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FB" w:rsidRDefault="002F74FB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3052F" w:rsidRPr="00E33027" w:rsidRDefault="0003052F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606342" w:rsidRPr="00E33027" w:rsidRDefault="0003052F" w:rsidP="00E33027">
      <w:pPr>
        <w:pStyle w:val="2"/>
        <w:ind w:firstLine="709"/>
        <w:rPr>
          <w:sz w:val="22"/>
          <w:szCs w:val="22"/>
        </w:rPr>
      </w:pPr>
      <w:r w:rsidRPr="00E33027">
        <w:rPr>
          <w:b/>
          <w:sz w:val="22"/>
          <w:szCs w:val="22"/>
        </w:rPr>
        <w:t>о проведении аукциона в электронной форме на право заключения договора аренды земельного участка, расположенного</w:t>
      </w:r>
      <w:r w:rsidR="00AA5BFA" w:rsidRPr="00E33027">
        <w:rPr>
          <w:b/>
          <w:sz w:val="22"/>
          <w:szCs w:val="22"/>
        </w:rPr>
        <w:t xml:space="preserve"> по адресу:</w:t>
      </w:r>
    </w:p>
    <w:p w:rsidR="00606342" w:rsidRDefault="00922F46" w:rsidP="00E33027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Российская Федерация, </w:t>
      </w:r>
      <w:r w:rsidR="00AA5BFA" w:rsidRPr="00E33027">
        <w:rPr>
          <w:sz w:val="22"/>
          <w:szCs w:val="22"/>
        </w:rPr>
        <w:t>Ярославская область</w:t>
      </w:r>
      <w:r w:rsidR="00DD37CB">
        <w:rPr>
          <w:sz w:val="22"/>
          <w:szCs w:val="22"/>
        </w:rPr>
        <w:t>, Тутаевский муниципальный округ</w:t>
      </w:r>
      <w:r w:rsidR="00AA5BFA" w:rsidRPr="00E33027">
        <w:rPr>
          <w:sz w:val="22"/>
          <w:szCs w:val="22"/>
        </w:rPr>
        <w:t xml:space="preserve">, </w:t>
      </w:r>
      <w:r w:rsidR="009A2CA1">
        <w:rPr>
          <w:sz w:val="22"/>
          <w:szCs w:val="22"/>
        </w:rPr>
        <w:t>д.</w:t>
      </w:r>
      <w:r w:rsidR="00012CE3">
        <w:rPr>
          <w:sz w:val="22"/>
          <w:szCs w:val="22"/>
        </w:rPr>
        <w:t xml:space="preserve"> Реброво</w:t>
      </w:r>
      <w:r>
        <w:rPr>
          <w:sz w:val="22"/>
          <w:szCs w:val="22"/>
        </w:rPr>
        <w:t xml:space="preserve">, улица </w:t>
      </w:r>
      <w:r w:rsidR="00012CE3">
        <w:rPr>
          <w:sz w:val="22"/>
          <w:szCs w:val="22"/>
        </w:rPr>
        <w:t>Волжская</w:t>
      </w:r>
      <w:r>
        <w:rPr>
          <w:sz w:val="22"/>
          <w:szCs w:val="22"/>
        </w:rPr>
        <w:t>,</w:t>
      </w:r>
      <w:r w:rsidR="00AA5BFA" w:rsidRPr="00482B10">
        <w:rPr>
          <w:sz w:val="22"/>
          <w:szCs w:val="22"/>
        </w:rPr>
        <w:t>земельный участок</w:t>
      </w:r>
      <w:r w:rsidR="00012CE3">
        <w:rPr>
          <w:sz w:val="22"/>
          <w:szCs w:val="22"/>
        </w:rPr>
        <w:t xml:space="preserve"> 11;</w:t>
      </w:r>
    </w:p>
    <w:p w:rsidR="00012CE3" w:rsidRDefault="00012CE3" w:rsidP="00012CE3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6/1;</w:t>
      </w:r>
    </w:p>
    <w:p w:rsidR="00012CE3" w:rsidRDefault="00012CE3" w:rsidP="00012CE3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13;</w:t>
      </w:r>
    </w:p>
    <w:p w:rsidR="00012CE3" w:rsidRDefault="00012CE3" w:rsidP="00012CE3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14;</w:t>
      </w:r>
    </w:p>
    <w:p w:rsidR="00012CE3" w:rsidRDefault="00012CE3" w:rsidP="00012CE3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12;</w:t>
      </w:r>
    </w:p>
    <w:p w:rsidR="00012CE3" w:rsidRDefault="00012CE3" w:rsidP="00012CE3">
      <w:pPr>
        <w:pStyle w:val="2"/>
        <w:numPr>
          <w:ilvl w:val="0"/>
          <w:numId w:val="3"/>
        </w:numPr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10;</w:t>
      </w: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1.Организатор аукциона: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М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инистерство конкурентной политики Ярославской области.   </w:t>
      </w: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>Месторасположение организатора торгов: 150003, Ярославская область, г. Ярославль</w:t>
      </w:r>
      <w:r w:rsidR="00B15B99" w:rsidRPr="00E33027">
        <w:rPr>
          <w:rFonts w:ascii="Times New Roman" w:eastAsia="Times New Roman" w:hAnsi="Times New Roman" w:cs="Times New Roman"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     ул. Ползунова, д.15. Адрес электронной почты: </w:t>
      </w:r>
      <w:r w:rsidRPr="00E33027">
        <w:rPr>
          <w:rFonts w:ascii="Times New Roman" w:eastAsia="Times New Roman" w:hAnsi="Times New Roman" w:cs="Times New Roman"/>
          <w:lang w:val="en-US" w:eastAsia="ru-RU"/>
        </w:rPr>
        <w:t>mkp</w:t>
      </w:r>
      <w:r w:rsidRPr="00E33027">
        <w:rPr>
          <w:rFonts w:ascii="Times New Roman" w:eastAsia="Times New Roman" w:hAnsi="Times New Roman" w:cs="Times New Roman"/>
          <w:lang w:eastAsia="ru-RU"/>
        </w:rPr>
        <w:t>@</w:t>
      </w:r>
      <w:r w:rsidRPr="00E33027">
        <w:rPr>
          <w:rFonts w:ascii="Times New Roman" w:eastAsia="Times New Roman" w:hAnsi="Times New Roman" w:cs="Times New Roman"/>
          <w:lang w:val="en-US" w:eastAsia="ru-RU"/>
        </w:rPr>
        <w:t>yarregion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lang w:val="en-US" w:eastAsia="ru-RU"/>
        </w:rPr>
        <w:t>ru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, контактный телефон:    +7 (4852) 78-62-62.    </w:t>
      </w:r>
    </w:p>
    <w:p w:rsidR="00AA5BFA" w:rsidRPr="00E33027" w:rsidRDefault="0003052F" w:rsidP="00E33027">
      <w:pPr>
        <w:pStyle w:val="a9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E33027">
        <w:rPr>
          <w:b/>
          <w:sz w:val="22"/>
          <w:szCs w:val="22"/>
        </w:rPr>
        <w:t xml:space="preserve">Инициатор аукциона (правообладатель имущества): </w:t>
      </w:r>
      <w:r w:rsidR="00AA5BFA" w:rsidRPr="00E33027">
        <w:rPr>
          <w:sz w:val="22"/>
          <w:szCs w:val="22"/>
        </w:rPr>
        <w:t xml:space="preserve">АдминистрацияТутаевского муниципального района, официальный сайт Администрации Тутаевского муниципального района </w:t>
      </w:r>
      <w:hyperlink r:id="rId7" w:history="1">
        <w:r w:rsidR="00AA5BFA" w:rsidRPr="00E33027">
          <w:rPr>
            <w:rStyle w:val="a8"/>
            <w:sz w:val="22"/>
            <w:szCs w:val="22"/>
          </w:rPr>
          <w:t>http://www.</w:t>
        </w:r>
        <w:r w:rsidR="00AA5BFA" w:rsidRPr="00E33027">
          <w:rPr>
            <w:rStyle w:val="a8"/>
            <w:sz w:val="22"/>
            <w:szCs w:val="22"/>
            <w:lang w:val="en-US"/>
          </w:rPr>
          <w:t>admtmr</w:t>
        </w:r>
        <w:r w:rsidR="00AA5BFA" w:rsidRPr="00E33027">
          <w:rPr>
            <w:rStyle w:val="a8"/>
            <w:sz w:val="22"/>
            <w:szCs w:val="22"/>
          </w:rPr>
          <w:t>.ru</w:t>
        </w:r>
      </w:hyperlink>
      <w:r w:rsidR="00AA5BFA" w:rsidRPr="00E33027">
        <w:rPr>
          <w:sz w:val="22"/>
          <w:szCs w:val="22"/>
        </w:rPr>
        <w:t>.Номер контактного телефона: 8(48533) 23577, адрес электронной почты:</w:t>
      </w:r>
      <w:hyperlink r:id="rId8" w:history="1">
        <w:r w:rsidR="00F0345A" w:rsidRPr="00E33027">
          <w:rPr>
            <w:rStyle w:val="a8"/>
            <w:sz w:val="22"/>
            <w:szCs w:val="22"/>
          </w:rPr>
          <w:t>dmi@admtmr.ru</w:t>
        </w:r>
      </w:hyperlink>
      <w:r w:rsidR="00AA5BFA" w:rsidRPr="00E33027">
        <w:rPr>
          <w:sz w:val="22"/>
          <w:szCs w:val="22"/>
        </w:rPr>
        <w:t>, Петрова А.Е.</w:t>
      </w:r>
    </w:p>
    <w:p w:rsidR="00081D56" w:rsidRPr="002E17E3" w:rsidRDefault="0003052F" w:rsidP="00081D5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Оператор электронной площадки:</w:t>
      </w:r>
      <w:r w:rsidR="00081D56" w:rsidRPr="002E17E3">
        <w:rPr>
          <w:rFonts w:ascii="Times New Roman" w:eastAsia="Times New Roman" w:hAnsi="Times New Roman" w:cs="Times New Roman"/>
          <w:bCs/>
          <w:lang w:eastAsia="ru-RU"/>
        </w:rPr>
        <w:t xml:space="preserve">АО «Единая электронная торговая площадка» (АО «ЕЭТП»)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>Адрес:115114, Москва, ул. Кожевническая 14, стр. 5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>Телефон: +7 495 150-20-20; +7 495 730-59-07 (автоматический факс)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>Почта: info@roseltorg.ru (для запросов и обращений)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>Место подачи и рассмотрения заявок, проведения аукциона и подведения итогов: секция «Реализация госимущества» торговой площадки АО «ЕЭТП» – Росэлторг, адрес сайта в сети Интернет: https://www.roseltorg.ru/ (далее - ЭТП»).</w:t>
      </w:r>
    </w:p>
    <w:p w:rsidR="00081D56" w:rsidRPr="00E33027" w:rsidRDefault="00081D56" w:rsidP="00081D56">
      <w:pPr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A5BFA" w:rsidRPr="00E33027" w:rsidRDefault="0003052F" w:rsidP="00E33027">
      <w:pPr>
        <w:tabs>
          <w:tab w:val="left" w:pos="709"/>
        </w:tabs>
        <w:spacing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2.Основание проведения аукциона и реквизиты решения о проведении аукциона:</w:t>
      </w:r>
    </w:p>
    <w:p w:rsidR="00B15B99" w:rsidRPr="00E33027" w:rsidRDefault="00AA5BFA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hAnsi="Times New Roman" w:cs="Times New Roman"/>
        </w:rPr>
        <w:t xml:space="preserve"> Аукцион на право заключения договора аренды земельного участка проводится на основании Постановления Администрации Тутаевского муниципального района от </w:t>
      </w:r>
      <w:r w:rsidR="00A81917">
        <w:rPr>
          <w:rFonts w:ascii="Times New Roman" w:hAnsi="Times New Roman" w:cs="Times New Roman"/>
        </w:rPr>
        <w:t>20.08.</w:t>
      </w:r>
      <w:r w:rsidR="00606342" w:rsidRPr="00E33027">
        <w:rPr>
          <w:rFonts w:ascii="Times New Roman" w:hAnsi="Times New Roman" w:cs="Times New Roman"/>
        </w:rPr>
        <w:t>202</w:t>
      </w:r>
      <w:r w:rsidR="00840255">
        <w:rPr>
          <w:rFonts w:ascii="Times New Roman" w:hAnsi="Times New Roman" w:cs="Times New Roman"/>
        </w:rPr>
        <w:t>6</w:t>
      </w:r>
      <w:r w:rsidRPr="00E33027">
        <w:rPr>
          <w:rFonts w:ascii="Times New Roman" w:hAnsi="Times New Roman" w:cs="Times New Roman"/>
        </w:rPr>
        <w:t xml:space="preserve"> № </w:t>
      </w:r>
      <w:r w:rsidR="00A81917">
        <w:rPr>
          <w:rFonts w:ascii="Times New Roman" w:hAnsi="Times New Roman" w:cs="Times New Roman"/>
        </w:rPr>
        <w:t>249</w:t>
      </w:r>
      <w:r w:rsidRPr="00E33027">
        <w:rPr>
          <w:rFonts w:ascii="Times New Roman" w:hAnsi="Times New Roman" w:cs="Times New Roman"/>
        </w:rPr>
        <w:t>-з «О проведении аукциона в электронной форме на право заключения договора аренды земельного участка»</w:t>
      </w:r>
      <w:r w:rsidR="00B15B99" w:rsidRPr="00E33027">
        <w:rPr>
          <w:rFonts w:ascii="Times New Roman" w:hAnsi="Times New Roman" w:cs="Times New Roman"/>
        </w:rPr>
        <w:t xml:space="preserve"> (далее – Постановление).</w:t>
      </w:r>
    </w:p>
    <w:p w:rsidR="00395816" w:rsidRPr="00E33027" w:rsidRDefault="00395816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3.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Форма торгов: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аукцион в электронной форме (электронный аукцион).</w:t>
      </w:r>
    </w:p>
    <w:p w:rsidR="00395816" w:rsidRPr="00E33027" w:rsidRDefault="00395816" w:rsidP="00E33027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iCs/>
          <w:lang w:eastAsia="ru-RU"/>
        </w:rPr>
        <w:t>Участниками аукциона, проводимого в случае, предусмотренном пунктом 7 статьи 39.18 ЗК РФ, могут являться только граждане.</w:t>
      </w:r>
    </w:p>
    <w:p w:rsidR="00606342" w:rsidRPr="00E33027" w:rsidRDefault="00606342" w:rsidP="00E3302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Дата размещения извещения в соответствии с подпунктом 1 пункта1 статьи 39.18 Земельного кодекса Российской Федерации </w:t>
      </w:r>
      <w:r w:rsidRPr="00E33027">
        <w:rPr>
          <w:rFonts w:ascii="Times New Roman" w:eastAsia="Times New Roman" w:hAnsi="Times New Roman" w:cs="Times New Roman"/>
          <w:bCs/>
          <w:iCs/>
          <w:lang w:eastAsia="ru-RU"/>
        </w:rPr>
        <w:t xml:space="preserve">– </w:t>
      </w:r>
      <w:r w:rsidR="00012CE3">
        <w:rPr>
          <w:rFonts w:ascii="Times New Roman" w:eastAsia="Times New Roman" w:hAnsi="Times New Roman" w:cs="Times New Roman"/>
          <w:bCs/>
          <w:iCs/>
          <w:lang w:eastAsia="ru-RU"/>
        </w:rPr>
        <w:t>16</w:t>
      </w:r>
      <w:r w:rsidR="003F116F">
        <w:rPr>
          <w:rFonts w:ascii="Times New Roman" w:eastAsia="Times New Roman" w:hAnsi="Times New Roman" w:cs="Times New Roman"/>
          <w:bCs/>
          <w:iCs/>
          <w:lang w:eastAsia="ru-RU"/>
        </w:rPr>
        <w:t>.</w:t>
      </w:r>
      <w:r w:rsidR="00012CE3">
        <w:rPr>
          <w:rFonts w:ascii="Times New Roman" w:eastAsia="Times New Roman" w:hAnsi="Times New Roman" w:cs="Times New Roman"/>
          <w:bCs/>
          <w:iCs/>
          <w:lang w:eastAsia="ru-RU"/>
        </w:rPr>
        <w:t>12</w:t>
      </w:r>
      <w:r w:rsidR="00181449">
        <w:rPr>
          <w:rFonts w:ascii="Times New Roman" w:eastAsia="Times New Roman" w:hAnsi="Times New Roman" w:cs="Times New Roman"/>
          <w:bCs/>
          <w:iCs/>
          <w:lang w:eastAsia="ru-RU"/>
        </w:rPr>
        <w:t>.202</w:t>
      </w:r>
      <w:r w:rsidR="00157267">
        <w:rPr>
          <w:rFonts w:ascii="Times New Roman" w:eastAsia="Times New Roman" w:hAnsi="Times New Roman" w:cs="Times New Roman"/>
          <w:bCs/>
          <w:iCs/>
          <w:lang w:eastAsia="ru-RU"/>
        </w:rPr>
        <w:t>5</w:t>
      </w:r>
      <w:r w:rsidRPr="00E33027">
        <w:rPr>
          <w:rFonts w:ascii="Times New Roman" w:eastAsia="Times New Roman" w:hAnsi="Times New Roman" w:cs="Times New Roman"/>
          <w:bCs/>
          <w:iCs/>
          <w:lang w:eastAsia="ru-RU"/>
        </w:rPr>
        <w:t>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>4. Участники электронн</w:t>
      </w:r>
      <w:r w:rsidR="00A60F25" w:rsidRPr="00E33027">
        <w:rPr>
          <w:rFonts w:ascii="Times New Roman" w:eastAsia="Times New Roman" w:hAnsi="Times New Roman" w:cs="Times New Roman"/>
          <w:b/>
          <w:lang w:eastAsia="ru-RU"/>
        </w:rPr>
        <w:t>ого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аукциона: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к участию в аукционе допускаются лица, указанные в пункте 3 настоящего извещения</w:t>
      </w:r>
      <w:r w:rsidR="00A60F25" w:rsidRPr="00E33027">
        <w:rPr>
          <w:rFonts w:ascii="Times New Roman" w:eastAsia="Times New Roman" w:hAnsi="Times New Roman" w:cs="Times New Roman"/>
          <w:bCs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своевременно подавшие заявку на участие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br/>
        <w:t xml:space="preserve">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03052F" w:rsidRPr="00E33027" w:rsidRDefault="00072008" w:rsidP="00072008">
      <w:pPr>
        <w:spacing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5.</w:t>
      </w: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Лот №1.</w:t>
      </w:r>
      <w:r w:rsidR="0003052F" w:rsidRPr="00E33027">
        <w:rPr>
          <w:rFonts w:ascii="Times New Roman" w:eastAsia="Times New Roman" w:hAnsi="Times New Roman" w:cs="Times New Roman"/>
          <w:b/>
          <w:lang w:eastAsia="ru-RU"/>
        </w:rPr>
        <w:t>Сведения о предмете аукциона</w:t>
      </w:r>
      <w:r w:rsidR="0003052F"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</w:t>
      </w:r>
      <w:r w:rsidR="00072C95" w:rsidRPr="00E33027">
        <w:rPr>
          <w:rFonts w:ascii="Times New Roman" w:eastAsia="Times New Roman" w:hAnsi="Times New Roman" w:cs="Times New Roman"/>
          <w:lang w:eastAsia="ru-RU"/>
        </w:rPr>
        <w:t>о на заключение договора аренды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земельного участка. </w:t>
      </w:r>
    </w:p>
    <w:p w:rsidR="00065653" w:rsidRPr="00E33027" w:rsidRDefault="0003052F" w:rsidP="00922F46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 w:rsidR="00012CE3">
        <w:rPr>
          <w:sz w:val="22"/>
          <w:szCs w:val="22"/>
        </w:rPr>
        <w:t xml:space="preserve">Российская Федерация, </w:t>
      </w:r>
      <w:r w:rsidR="00012CE3" w:rsidRPr="00E33027">
        <w:rPr>
          <w:sz w:val="22"/>
          <w:szCs w:val="22"/>
        </w:rPr>
        <w:t>Ярославская область</w:t>
      </w:r>
      <w:r w:rsidR="00012CE3">
        <w:rPr>
          <w:sz w:val="22"/>
          <w:szCs w:val="22"/>
        </w:rPr>
        <w:t>, Тутаевский муниципальный округ</w:t>
      </w:r>
      <w:r w:rsidR="00012CE3" w:rsidRPr="00E33027">
        <w:rPr>
          <w:sz w:val="22"/>
          <w:szCs w:val="22"/>
        </w:rPr>
        <w:t xml:space="preserve">, </w:t>
      </w:r>
      <w:r w:rsidR="00012CE3">
        <w:rPr>
          <w:sz w:val="22"/>
          <w:szCs w:val="22"/>
        </w:rPr>
        <w:t>д. Реброво, улица Волжская,</w:t>
      </w:r>
      <w:r w:rsidR="00012CE3" w:rsidRPr="00482B10">
        <w:rPr>
          <w:sz w:val="22"/>
          <w:szCs w:val="22"/>
        </w:rPr>
        <w:t xml:space="preserve"> земельный участок</w:t>
      </w:r>
      <w:r w:rsidR="00012CE3">
        <w:rPr>
          <w:sz w:val="22"/>
          <w:szCs w:val="22"/>
        </w:rPr>
        <w:t xml:space="preserve"> 11.</w:t>
      </w:r>
    </w:p>
    <w:p w:rsidR="0003052F" w:rsidRPr="00E33027" w:rsidRDefault="0003052F" w:rsidP="00E3302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>Площадь земельного участка:</w:t>
      </w:r>
      <w:r w:rsidR="00922F46">
        <w:rPr>
          <w:b/>
          <w:sz w:val="22"/>
          <w:szCs w:val="22"/>
          <w:lang w:eastAsia="zh-CN"/>
        </w:rPr>
        <w:t>1</w:t>
      </w:r>
      <w:r w:rsidR="00012CE3">
        <w:rPr>
          <w:b/>
          <w:sz w:val="22"/>
          <w:szCs w:val="22"/>
          <w:lang w:eastAsia="zh-CN"/>
        </w:rPr>
        <w:t>230</w:t>
      </w:r>
      <w:r w:rsidRPr="00E33027">
        <w:rPr>
          <w:sz w:val="22"/>
          <w:szCs w:val="22"/>
          <w:lang w:eastAsia="zh-CN"/>
        </w:rPr>
        <w:t>кв. м.</w:t>
      </w:r>
    </w:p>
    <w:p w:rsidR="0003052F" w:rsidRPr="00E33027" w:rsidRDefault="0003052F" w:rsidP="00E3302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72C95" w:rsidRPr="00E33027">
        <w:rPr>
          <w:rFonts w:ascii="Times New Roman" w:hAnsi="Times New Roman" w:cs="Times New Roman"/>
        </w:rPr>
        <w:t>76:</w:t>
      </w:r>
      <w:r w:rsidR="00395816" w:rsidRPr="00E33027">
        <w:rPr>
          <w:rFonts w:ascii="Times New Roman" w:hAnsi="Times New Roman" w:cs="Times New Roman"/>
        </w:rPr>
        <w:t>15:</w:t>
      </w:r>
      <w:r w:rsidR="00012CE3">
        <w:rPr>
          <w:rFonts w:ascii="Times New Roman" w:eastAsia="Times New Roman" w:hAnsi="Times New Roman" w:cs="Times New Roman"/>
          <w:lang w:eastAsia="zh-CN"/>
        </w:rPr>
        <w:t>012401:691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="00072C95" w:rsidRPr="00E33027">
        <w:rPr>
          <w:rFonts w:ascii="Times New Roman" w:hAnsi="Times New Roman" w:cs="Times New Roman"/>
        </w:rPr>
        <w:t xml:space="preserve"> земли населенных пунктов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60F25" w:rsidRPr="00E33027" w:rsidRDefault="0003052F" w:rsidP="00E3302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395816" w:rsidRPr="00E33027">
        <w:rPr>
          <w:rFonts w:ascii="Times New Roman" w:hAnsi="Times New Roman" w:cs="Times New Roman"/>
        </w:rPr>
        <w:t xml:space="preserve">для </w:t>
      </w:r>
      <w:r w:rsidR="00012CE3"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="00072C95" w:rsidRPr="00E33027">
        <w:rPr>
          <w:rFonts w:ascii="Times New Roman" w:hAnsi="Times New Roman" w:cs="Times New Roman"/>
        </w:rPr>
        <w:t>.</w:t>
      </w:r>
    </w:p>
    <w:p w:rsidR="001D50CF" w:rsidRPr="00E33027" w:rsidRDefault="0003052F" w:rsidP="00E33027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="003F29D3" w:rsidRPr="00E33027">
        <w:rPr>
          <w:rFonts w:cs="Times New Roman"/>
          <w:sz w:val="22"/>
          <w:szCs w:val="22"/>
        </w:rPr>
        <w:t>Ж1- зона застройки индивидуальными жилыми домами</w:t>
      </w:r>
      <w:r w:rsidR="001D50CF" w:rsidRPr="00E33027">
        <w:rPr>
          <w:rFonts w:cs="Times New Roman"/>
          <w:sz w:val="22"/>
          <w:szCs w:val="22"/>
        </w:rPr>
        <w:t>, в которой предусмотрены следующие виды разрешенного использования земельного участка:</w:t>
      </w:r>
      <w:r w:rsidR="001D50CF" w:rsidRPr="00E33027">
        <w:rPr>
          <w:rFonts w:cs="Times New Roman"/>
          <w:color w:val="auto"/>
          <w:sz w:val="22"/>
          <w:szCs w:val="22"/>
        </w:rPr>
        <w:t xml:space="preserve">Для </w:t>
      </w:r>
      <w:r w:rsidR="001D50CF" w:rsidRPr="00E33027">
        <w:rPr>
          <w:rFonts w:cs="Times New Roman"/>
          <w:color w:val="auto"/>
          <w:sz w:val="22"/>
          <w:szCs w:val="22"/>
        </w:rPr>
        <w:lastRenderedPageBreak/>
        <w:t>индивидуального жилищного строительства (2.1)</w:t>
      </w:r>
      <w:r w:rsidR="001D50CF"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="001D50CF"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="001D50CF"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="001D50CF"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="001D50CF"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="001D50CF" w:rsidRPr="00E33027">
        <w:rPr>
          <w:rFonts w:cs="Times New Roman"/>
          <w:color w:val="auto"/>
          <w:sz w:val="22"/>
          <w:szCs w:val="22"/>
        </w:rPr>
        <w:br/>
      </w:r>
      <w:r w:rsidR="001D50CF"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="001D50CF"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="001D50CF"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="001D50CF" w:rsidRPr="00E33027">
        <w:rPr>
          <w:rFonts w:cs="Times New Roman"/>
          <w:color w:val="auto"/>
          <w:sz w:val="22"/>
          <w:szCs w:val="22"/>
        </w:rPr>
        <w:t>.</w:t>
      </w:r>
      <w:r w:rsidR="001D50CF"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="001D50CF"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="001D50CF"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="001D50CF"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отсутствуют.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="00072C95"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A25714" w:rsidRPr="00A25714" w:rsidRDefault="0003052F" w:rsidP="0016425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CE5A44"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отсутствует.</w:t>
      </w:r>
    </w:p>
    <w:p w:rsidR="0003052F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>Срок аренды земельного участка</w:t>
      </w:r>
      <w:r w:rsidR="00423A92" w:rsidRPr="00E33027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3F29D3" w:rsidRPr="00E33027">
        <w:rPr>
          <w:rFonts w:ascii="Times New Roman" w:eastAsia="Times New Roman" w:hAnsi="Times New Roman" w:cs="Times New Roman"/>
          <w:iCs/>
          <w:lang w:eastAsia="ru-RU"/>
        </w:rPr>
        <w:t>20 лет</w:t>
      </w:r>
      <w:r w:rsidR="00E24A9B" w:rsidRPr="00E33027">
        <w:rPr>
          <w:rFonts w:ascii="Times New Roman" w:eastAsia="Times New Roman" w:hAnsi="Times New Roman" w:cs="Times New Roman"/>
          <w:iCs/>
          <w:lang w:eastAsia="ru-RU"/>
        </w:rPr>
        <w:t>.</w:t>
      </w:r>
    </w:p>
    <w:p w:rsidR="00E36521" w:rsidRPr="00E33027" w:rsidRDefault="00E36521" w:rsidP="0016425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E36521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E36521" w:rsidRPr="00E33027" w:rsidRDefault="00856BC3" w:rsidP="00E365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26371</w:t>
            </w:r>
            <w:r w:rsidR="00E36521">
              <w:rPr>
                <w:rFonts w:ascii="Times New Roman" w:eastAsia="Times New Roman" w:hAnsi="Times New Roman" w:cs="Times New Roman"/>
                <w:lang w:eastAsia="ru-RU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E36521">
              <w:rPr>
                <w:rFonts w:ascii="Times New Roman" w:eastAsia="Times New Roman" w:hAnsi="Times New Roman" w:cs="Times New Roman"/>
                <w:lang w:eastAsia="ru-RU"/>
              </w:rPr>
              <w:t>0  коп.</w:t>
            </w:r>
          </w:p>
        </w:tc>
      </w:tr>
      <w:tr w:rsidR="00E36521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E36521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E36521" w:rsidRPr="00E33027" w:rsidRDefault="00856BC3" w:rsidP="00856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791</w:t>
            </w:r>
            <w:r w:rsidR="00E3652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13</w:t>
            </w:r>
            <w:r w:rsidR="00E36521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E36521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36521" w:rsidRPr="00E33027" w:rsidRDefault="00E36521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E36521" w:rsidRPr="00E33027" w:rsidRDefault="00E36521" w:rsidP="00856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</w:t>
            </w:r>
            <w:r w:rsidR="00856BC3">
              <w:rPr>
                <w:rFonts w:ascii="Times New Roman" w:eastAsia="Times New Roman" w:hAnsi="Times New Roman" w:cs="Times New Roman"/>
                <w:iCs/>
                <w:lang w:eastAsia="ru-RU"/>
              </w:rPr>
              <w:t>274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 w:rsidR="00856BC3">
              <w:rPr>
                <w:rFonts w:ascii="Times New Roman" w:eastAsia="Times New Roman" w:hAnsi="Times New Roman" w:cs="Times New Roman"/>
                <w:iCs/>
                <w:lang w:eastAsia="ru-RU"/>
              </w:rPr>
              <w:t>24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E36521" w:rsidRPr="00E33027" w:rsidRDefault="00E36521" w:rsidP="00E3652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 в размере ежегодной арендной платы, в соответствии с Постановлением (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Pr="00E33027">
        <w:rPr>
          <w:rFonts w:ascii="Times New Roman" w:eastAsia="Times New Roman" w:hAnsi="Times New Roman" w:cs="Times New Roman"/>
          <w:i/>
          <w:iCs/>
          <w:lang w:eastAsia="ru-RU"/>
        </w:rPr>
        <w:t>% от кадастровой стоимости земельного участка)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F36117" w:rsidRDefault="00F36117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F36117" w:rsidRPr="00E33027" w:rsidRDefault="00F36117" w:rsidP="00F361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6117">
        <w:rPr>
          <w:rFonts w:ascii="Times New Roman" w:eastAsia="Times New Roman" w:hAnsi="Times New Roman" w:cs="Times New Roman"/>
          <w:b/>
          <w:u w:val="single"/>
          <w:lang w:eastAsia="ru-RU"/>
        </w:rPr>
        <w:t>Лот №2.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право на заключение договора аренды земельного участка. </w:t>
      </w:r>
    </w:p>
    <w:p w:rsidR="00F36117" w:rsidRPr="00E33027" w:rsidRDefault="00F36117" w:rsidP="00F36117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6/1.</w:t>
      </w:r>
    </w:p>
    <w:p w:rsidR="00F36117" w:rsidRPr="00E33027" w:rsidRDefault="00F36117" w:rsidP="00F3611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Площадь земельного участка: </w:t>
      </w:r>
      <w:r>
        <w:rPr>
          <w:b/>
          <w:sz w:val="22"/>
          <w:szCs w:val="22"/>
          <w:lang w:eastAsia="zh-CN"/>
        </w:rPr>
        <w:t>1236</w:t>
      </w:r>
      <w:r w:rsidRPr="00E33027">
        <w:rPr>
          <w:sz w:val="22"/>
          <w:szCs w:val="22"/>
          <w:lang w:eastAsia="zh-CN"/>
        </w:rPr>
        <w:t xml:space="preserve"> кв. м.</w:t>
      </w:r>
    </w:p>
    <w:p w:rsidR="00F36117" w:rsidRPr="00E33027" w:rsidRDefault="00F36117" w:rsidP="00F3611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E33027">
        <w:rPr>
          <w:rFonts w:ascii="Times New Roman" w:hAnsi="Times New Roman" w:cs="Times New Roman"/>
        </w:rPr>
        <w:t>76:15:</w:t>
      </w:r>
      <w:r>
        <w:rPr>
          <w:rFonts w:ascii="Times New Roman" w:eastAsia="Times New Roman" w:hAnsi="Times New Roman" w:cs="Times New Roman"/>
          <w:lang w:eastAsia="zh-CN"/>
        </w:rPr>
        <w:t>012401:696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36117" w:rsidRPr="00E33027" w:rsidRDefault="00F36117" w:rsidP="00F361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E33027">
        <w:rPr>
          <w:rFonts w:ascii="Times New Roman" w:hAnsi="Times New Roman" w:cs="Times New Roman"/>
        </w:rPr>
        <w:t xml:space="preserve"> земли населенных пунктов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36117" w:rsidRPr="00E33027" w:rsidRDefault="00F36117" w:rsidP="00F36117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E33027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E33027">
        <w:rPr>
          <w:rFonts w:ascii="Times New Roman" w:hAnsi="Times New Roman" w:cs="Times New Roman"/>
        </w:rPr>
        <w:t>.</w:t>
      </w:r>
    </w:p>
    <w:p w:rsidR="00F36117" w:rsidRPr="00E33027" w:rsidRDefault="00F36117" w:rsidP="00F36117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Pr="00E33027">
        <w:rPr>
          <w:rFonts w:cs="Times New Roman"/>
          <w:sz w:val="22"/>
          <w:szCs w:val="22"/>
        </w:rPr>
        <w:t xml:space="preserve"> Ж1- зона застройки индивидуальными жилыми домами, в которой предусмотрены следующие виды разрешенного использования земельного участка:</w:t>
      </w:r>
      <w:r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Pr="00E33027">
        <w:rPr>
          <w:rFonts w:cs="Times New Roman"/>
          <w:color w:val="auto"/>
          <w:sz w:val="22"/>
          <w:szCs w:val="22"/>
        </w:rPr>
        <w:br/>
      </w:r>
      <w:r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Pr="00E33027">
        <w:rPr>
          <w:rFonts w:cs="Times New Roman"/>
          <w:color w:val="auto"/>
          <w:sz w:val="22"/>
          <w:szCs w:val="22"/>
        </w:rPr>
        <w:t>.</w:t>
      </w:r>
      <w:r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F36117" w:rsidRPr="00E33027" w:rsidRDefault="00F36117" w:rsidP="00F361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E33027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F36117" w:rsidRPr="00E33027" w:rsidRDefault="00F36117" w:rsidP="00F3611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F36117" w:rsidRPr="00A25714" w:rsidRDefault="00F36117" w:rsidP="00F3611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отсутствует.</w:t>
      </w:r>
    </w:p>
    <w:p w:rsidR="00F36117" w:rsidRDefault="00F36117" w:rsidP="00F361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     Срок аренды земельного участка:</w:t>
      </w:r>
      <w:r w:rsidRPr="00E33027">
        <w:rPr>
          <w:rFonts w:ascii="Times New Roman" w:eastAsia="Times New Roman" w:hAnsi="Times New Roman" w:cs="Times New Roman"/>
          <w:iCs/>
          <w:lang w:eastAsia="ru-RU"/>
        </w:rPr>
        <w:t xml:space="preserve"> 20 лет.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2879ED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2879ED" w:rsidRPr="00E33027" w:rsidRDefault="00856BC3" w:rsidP="00856B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26499</w:t>
            </w:r>
            <w:r w:rsidR="002879ED">
              <w:rPr>
                <w:rFonts w:ascii="Times New Roman" w:eastAsia="Times New Roman" w:hAnsi="Times New Roman" w:cs="Times New Roman"/>
                <w:lang w:eastAsia="ru-RU"/>
              </w:rPr>
              <w:t xml:space="preserve"> руб. 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879ED">
              <w:rPr>
                <w:rFonts w:ascii="Times New Roman" w:eastAsia="Times New Roman" w:hAnsi="Times New Roman" w:cs="Times New Roman"/>
                <w:lang w:eastAsia="ru-RU"/>
              </w:rPr>
              <w:t xml:space="preserve">  коп.</w:t>
            </w:r>
          </w:p>
        </w:tc>
      </w:tr>
      <w:tr w:rsidR="002879ED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2879ED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2879ED" w:rsidRPr="00E33027" w:rsidRDefault="00856BC3" w:rsidP="00856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794 </w:t>
            </w:r>
            <w:r w:rsidR="002879ED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99 </w:t>
            </w:r>
            <w:r w:rsidR="002879ED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2879ED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2879ED" w:rsidRPr="00E33027" w:rsidRDefault="002879ED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2879ED" w:rsidRPr="00E33027" w:rsidRDefault="002879ED" w:rsidP="00856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</w:t>
            </w:r>
            <w:r w:rsidR="00856BC3">
              <w:rPr>
                <w:rFonts w:ascii="Times New Roman" w:eastAsia="Times New Roman" w:hAnsi="Times New Roman" w:cs="Times New Roman"/>
                <w:iCs/>
                <w:lang w:eastAsia="ru-RU"/>
              </w:rPr>
              <w:t>299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 w:rsidR="00856BC3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96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2879ED" w:rsidRDefault="002879ED" w:rsidP="00F3611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AF2761" w:rsidRPr="00E33027" w:rsidRDefault="00FB4A13" w:rsidP="00AF27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>Лот №3</w:t>
      </w:r>
      <w:r w:rsidR="00AF2761" w:rsidRPr="00F36117">
        <w:rPr>
          <w:rFonts w:ascii="Times New Roman" w:eastAsia="Times New Roman" w:hAnsi="Times New Roman" w:cs="Times New Roman"/>
          <w:b/>
          <w:u w:val="single"/>
          <w:lang w:eastAsia="ru-RU"/>
        </w:rPr>
        <w:t>.</w:t>
      </w:r>
      <w:r w:rsidR="00AF2761"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="00AF2761" w:rsidRPr="00E33027">
        <w:rPr>
          <w:rFonts w:ascii="Times New Roman" w:eastAsia="Times New Roman" w:hAnsi="Times New Roman" w:cs="Times New Roman"/>
          <w:lang w:eastAsia="ru-RU"/>
        </w:rPr>
        <w:t xml:space="preserve"> право на заключение договора аренды земельного участка. </w:t>
      </w:r>
    </w:p>
    <w:p w:rsidR="00AF2761" w:rsidRPr="00E33027" w:rsidRDefault="00AF2761" w:rsidP="00AF2761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lastRenderedPageBreak/>
        <w:t>Местоположение (адрес) земельного участка:</w:t>
      </w: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13.</w:t>
      </w:r>
    </w:p>
    <w:p w:rsidR="00AF2761" w:rsidRPr="00E33027" w:rsidRDefault="00AF2761" w:rsidP="00AF2761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Площадь земельного участка: </w:t>
      </w:r>
      <w:r>
        <w:rPr>
          <w:b/>
          <w:sz w:val="22"/>
          <w:szCs w:val="22"/>
          <w:lang w:eastAsia="zh-CN"/>
        </w:rPr>
        <w:t>1236</w:t>
      </w:r>
      <w:r w:rsidRPr="00E33027">
        <w:rPr>
          <w:sz w:val="22"/>
          <w:szCs w:val="22"/>
          <w:lang w:eastAsia="zh-CN"/>
        </w:rPr>
        <w:t xml:space="preserve"> кв. м.</w:t>
      </w:r>
    </w:p>
    <w:p w:rsidR="00AF2761" w:rsidRPr="00E33027" w:rsidRDefault="00AF2761" w:rsidP="00AF276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E33027">
        <w:rPr>
          <w:rFonts w:ascii="Times New Roman" w:hAnsi="Times New Roman" w:cs="Times New Roman"/>
        </w:rPr>
        <w:t>76:15:</w:t>
      </w:r>
      <w:r>
        <w:rPr>
          <w:rFonts w:ascii="Times New Roman" w:eastAsia="Times New Roman" w:hAnsi="Times New Roman" w:cs="Times New Roman"/>
          <w:lang w:eastAsia="zh-CN"/>
        </w:rPr>
        <w:t>012401:692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F2761" w:rsidRPr="00E33027" w:rsidRDefault="00AF2761" w:rsidP="00AF2761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E33027">
        <w:rPr>
          <w:rFonts w:ascii="Times New Roman" w:hAnsi="Times New Roman" w:cs="Times New Roman"/>
        </w:rPr>
        <w:t xml:space="preserve"> земли населенных пунктов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AF2761" w:rsidRPr="00E33027" w:rsidRDefault="00AF2761" w:rsidP="00AF2761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E33027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E33027">
        <w:rPr>
          <w:rFonts w:ascii="Times New Roman" w:hAnsi="Times New Roman" w:cs="Times New Roman"/>
        </w:rPr>
        <w:t>.</w:t>
      </w:r>
    </w:p>
    <w:p w:rsidR="00AF2761" w:rsidRPr="00E33027" w:rsidRDefault="00AF2761" w:rsidP="00AF2761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Pr="00E33027">
        <w:rPr>
          <w:rFonts w:cs="Times New Roman"/>
          <w:sz w:val="22"/>
          <w:szCs w:val="22"/>
        </w:rPr>
        <w:t xml:space="preserve"> Ж1- зона застройки индивидуальными жилыми домами, в которой предусмотрены следующие виды разрешенного использования земельного участка:</w:t>
      </w:r>
      <w:r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Pr="00E33027">
        <w:rPr>
          <w:rFonts w:cs="Times New Roman"/>
          <w:color w:val="auto"/>
          <w:sz w:val="22"/>
          <w:szCs w:val="22"/>
        </w:rPr>
        <w:br/>
      </w:r>
      <w:r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Pr="00E33027">
        <w:rPr>
          <w:rFonts w:cs="Times New Roman"/>
          <w:color w:val="auto"/>
          <w:sz w:val="22"/>
          <w:szCs w:val="22"/>
        </w:rPr>
        <w:t>.</w:t>
      </w:r>
      <w:r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AF2761" w:rsidRPr="00E33027" w:rsidRDefault="00AF2761" w:rsidP="00AF2761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E33027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AF2761" w:rsidRPr="00E33027" w:rsidRDefault="00AF2761" w:rsidP="00AF2761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AF2761" w:rsidRPr="00A25714" w:rsidRDefault="00AF2761" w:rsidP="00AF2761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отсутствует.</w:t>
      </w:r>
    </w:p>
    <w:p w:rsidR="00AF2761" w:rsidRDefault="00AF2761" w:rsidP="00AF27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     Срок аренды земельного участка:</w:t>
      </w:r>
      <w:r w:rsidRPr="00E33027">
        <w:rPr>
          <w:rFonts w:ascii="Times New Roman" w:eastAsia="Times New Roman" w:hAnsi="Times New Roman" w:cs="Times New Roman"/>
          <w:iCs/>
          <w:lang w:eastAsia="ru-RU"/>
        </w:rPr>
        <w:t xml:space="preserve"> 20 лет.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856BC3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856BC3" w:rsidRPr="00E33027" w:rsidRDefault="00856BC3" w:rsidP="00856B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29458 руб. 56 коп.</w:t>
            </w:r>
          </w:p>
        </w:tc>
      </w:tr>
      <w:tr w:rsidR="00856BC3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856BC3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856BC3" w:rsidRPr="00E33027" w:rsidRDefault="00856BC3" w:rsidP="00856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883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75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856BC3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856BC3" w:rsidRPr="00E33027" w:rsidRDefault="00856BC3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856BC3" w:rsidRPr="00E33027" w:rsidRDefault="00856BC3" w:rsidP="00856B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5891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71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856BC3" w:rsidRDefault="00856BC3" w:rsidP="00856BC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FB4A13" w:rsidRPr="00E33027" w:rsidRDefault="00FB4A13" w:rsidP="00FB4A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Лот №4</w:t>
      </w:r>
      <w:r w:rsidRPr="00F36117">
        <w:rPr>
          <w:rFonts w:ascii="Times New Roman" w:eastAsia="Times New Roman" w:hAnsi="Times New Roman" w:cs="Times New Roman"/>
          <w:b/>
          <w:u w:val="single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право на заключение договора аренды земельного участка. </w:t>
      </w:r>
    </w:p>
    <w:p w:rsidR="00FB4A13" w:rsidRPr="00E33027" w:rsidRDefault="00FB4A13" w:rsidP="00FB4A13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14.</w:t>
      </w:r>
    </w:p>
    <w:p w:rsidR="00FB4A13" w:rsidRPr="00E33027" w:rsidRDefault="00FB4A13" w:rsidP="00FB4A13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Площадь земельного участка: </w:t>
      </w:r>
      <w:r>
        <w:rPr>
          <w:b/>
          <w:sz w:val="22"/>
          <w:szCs w:val="22"/>
          <w:lang w:eastAsia="zh-CN"/>
        </w:rPr>
        <w:t>1348</w:t>
      </w:r>
      <w:r w:rsidRPr="00E33027">
        <w:rPr>
          <w:sz w:val="22"/>
          <w:szCs w:val="22"/>
          <w:lang w:eastAsia="zh-CN"/>
        </w:rPr>
        <w:t xml:space="preserve"> кв. м.</w:t>
      </w:r>
    </w:p>
    <w:p w:rsidR="00FB4A13" w:rsidRPr="00E33027" w:rsidRDefault="00FB4A13" w:rsidP="00FB4A1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E33027">
        <w:rPr>
          <w:rFonts w:ascii="Times New Roman" w:hAnsi="Times New Roman" w:cs="Times New Roman"/>
        </w:rPr>
        <w:t>76:15:</w:t>
      </w:r>
      <w:r>
        <w:rPr>
          <w:rFonts w:ascii="Times New Roman" w:eastAsia="Times New Roman" w:hAnsi="Times New Roman" w:cs="Times New Roman"/>
          <w:lang w:eastAsia="zh-CN"/>
        </w:rPr>
        <w:t>012401:697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E33027">
        <w:rPr>
          <w:rFonts w:ascii="Times New Roman" w:hAnsi="Times New Roman" w:cs="Times New Roman"/>
        </w:rPr>
        <w:t xml:space="preserve"> земли населенных пунктов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B4A13" w:rsidRPr="00E33027" w:rsidRDefault="00FB4A13" w:rsidP="00FB4A13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E33027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E33027">
        <w:rPr>
          <w:rFonts w:ascii="Times New Roman" w:hAnsi="Times New Roman" w:cs="Times New Roman"/>
        </w:rPr>
        <w:t>.</w:t>
      </w:r>
    </w:p>
    <w:p w:rsidR="00FB4A13" w:rsidRPr="00E33027" w:rsidRDefault="00FB4A13" w:rsidP="00FB4A13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Pr="00E33027">
        <w:rPr>
          <w:rFonts w:cs="Times New Roman"/>
          <w:sz w:val="22"/>
          <w:szCs w:val="22"/>
        </w:rPr>
        <w:t xml:space="preserve"> Ж1- зона застройки индивидуальными жилыми домами, в которой предусмотрены следующие виды разрешенного использования земельного участка:</w:t>
      </w:r>
      <w:r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Pr="00E33027">
        <w:rPr>
          <w:rFonts w:cs="Times New Roman"/>
          <w:color w:val="auto"/>
          <w:sz w:val="22"/>
          <w:szCs w:val="22"/>
        </w:rPr>
        <w:br/>
      </w:r>
      <w:r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Pr="00E33027">
        <w:rPr>
          <w:rFonts w:cs="Times New Roman"/>
          <w:color w:val="auto"/>
          <w:sz w:val="22"/>
          <w:szCs w:val="22"/>
        </w:rPr>
        <w:t>.</w:t>
      </w:r>
      <w:r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E33027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FB4A13" w:rsidRPr="00A25714" w:rsidRDefault="00FB4A13" w:rsidP="00FB4A1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отсутствует.</w:t>
      </w:r>
    </w:p>
    <w:p w:rsidR="00FB4A13" w:rsidRDefault="00FB4A13" w:rsidP="00FB4A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     Срок аренды земельного участка:</w:t>
      </w:r>
      <w:r w:rsidRPr="00E33027">
        <w:rPr>
          <w:rFonts w:ascii="Times New Roman" w:eastAsia="Times New Roman" w:hAnsi="Times New Roman" w:cs="Times New Roman"/>
          <w:iCs/>
          <w:lang w:eastAsia="ru-RU"/>
        </w:rPr>
        <w:t xml:space="preserve"> 20 лет.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FD530E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FD530E" w:rsidRPr="00E33027" w:rsidRDefault="00FD530E" w:rsidP="00FD53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28901 руб. 12коп.</w:t>
            </w:r>
          </w:p>
        </w:tc>
      </w:tr>
      <w:tr w:rsidR="00FD530E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FD530E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FD530E" w:rsidRPr="00E33027" w:rsidRDefault="00FD530E" w:rsidP="00FD53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867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03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FD530E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FD530E" w:rsidRPr="00E33027" w:rsidRDefault="00FD530E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FD530E" w:rsidRPr="00E33027" w:rsidRDefault="00FD530E" w:rsidP="00FD53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5780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22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FD530E" w:rsidRDefault="00FD530E" w:rsidP="00FD530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FB4A13" w:rsidRDefault="00FB4A13" w:rsidP="00FB4A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FB4A13" w:rsidRPr="00E33027" w:rsidRDefault="00FB4A13" w:rsidP="00FB4A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Лот №</w:t>
      </w:r>
      <w:r w:rsidR="00383C7B">
        <w:rPr>
          <w:rFonts w:ascii="Times New Roman" w:eastAsia="Times New Roman" w:hAnsi="Times New Roman" w:cs="Times New Roman"/>
          <w:b/>
          <w:u w:val="single"/>
          <w:lang w:eastAsia="ru-RU"/>
        </w:rPr>
        <w:t>5</w:t>
      </w:r>
      <w:r w:rsidRPr="00F36117">
        <w:rPr>
          <w:rFonts w:ascii="Times New Roman" w:eastAsia="Times New Roman" w:hAnsi="Times New Roman" w:cs="Times New Roman"/>
          <w:b/>
          <w:u w:val="single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право на заключение договора аренды земельного участка. </w:t>
      </w:r>
    </w:p>
    <w:p w:rsidR="00FB4A13" w:rsidRPr="00E33027" w:rsidRDefault="00FB4A13" w:rsidP="00FB4A13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12.</w:t>
      </w:r>
    </w:p>
    <w:p w:rsidR="00FB4A13" w:rsidRPr="00E33027" w:rsidRDefault="00FB4A13" w:rsidP="00FB4A13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Площадь земельного участка: </w:t>
      </w:r>
      <w:r>
        <w:rPr>
          <w:b/>
          <w:sz w:val="22"/>
          <w:szCs w:val="22"/>
          <w:lang w:eastAsia="zh-CN"/>
        </w:rPr>
        <w:t>1283</w:t>
      </w:r>
      <w:r w:rsidRPr="00E33027">
        <w:rPr>
          <w:sz w:val="22"/>
          <w:szCs w:val="22"/>
          <w:lang w:eastAsia="zh-CN"/>
        </w:rPr>
        <w:t xml:space="preserve"> кв. м.</w:t>
      </w:r>
    </w:p>
    <w:p w:rsidR="00FB4A13" w:rsidRPr="00E33027" w:rsidRDefault="00FB4A13" w:rsidP="00FB4A1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E33027">
        <w:rPr>
          <w:rFonts w:ascii="Times New Roman" w:hAnsi="Times New Roman" w:cs="Times New Roman"/>
        </w:rPr>
        <w:t>76:15:</w:t>
      </w:r>
      <w:r>
        <w:rPr>
          <w:rFonts w:ascii="Times New Roman" w:eastAsia="Times New Roman" w:hAnsi="Times New Roman" w:cs="Times New Roman"/>
          <w:lang w:eastAsia="zh-CN"/>
        </w:rPr>
        <w:t>012401:690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E33027">
        <w:rPr>
          <w:rFonts w:ascii="Times New Roman" w:hAnsi="Times New Roman" w:cs="Times New Roman"/>
        </w:rPr>
        <w:t xml:space="preserve"> земли населенных пунктов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FB4A13" w:rsidRPr="00E33027" w:rsidRDefault="00FB4A13" w:rsidP="00FB4A13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E33027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E33027">
        <w:rPr>
          <w:rFonts w:ascii="Times New Roman" w:hAnsi="Times New Roman" w:cs="Times New Roman"/>
        </w:rPr>
        <w:t>.</w:t>
      </w:r>
    </w:p>
    <w:p w:rsidR="00FB4A13" w:rsidRPr="00E33027" w:rsidRDefault="00FB4A13" w:rsidP="00FB4A13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Pr="00E33027">
        <w:rPr>
          <w:rFonts w:cs="Times New Roman"/>
          <w:sz w:val="22"/>
          <w:szCs w:val="22"/>
        </w:rPr>
        <w:t xml:space="preserve"> Ж1- зона застройки индивидуальными жилыми домами, в которой предусмотрены следующие виды разрешенного использования земельного участка:</w:t>
      </w:r>
      <w:r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Pr="00E33027">
        <w:rPr>
          <w:rFonts w:cs="Times New Roman"/>
          <w:color w:val="auto"/>
          <w:sz w:val="22"/>
          <w:szCs w:val="22"/>
        </w:rPr>
        <w:br/>
      </w:r>
      <w:r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Pr="00E33027">
        <w:rPr>
          <w:rFonts w:cs="Times New Roman"/>
          <w:i/>
          <w:color w:val="auto"/>
          <w:sz w:val="22"/>
          <w:szCs w:val="22"/>
        </w:rPr>
        <w:t>Ведение огородничества (13.1)*</w:t>
      </w:r>
      <w:r w:rsidRPr="00E33027">
        <w:rPr>
          <w:rFonts w:cs="Times New Roman"/>
          <w:color w:val="auto"/>
          <w:sz w:val="22"/>
          <w:szCs w:val="22"/>
        </w:rPr>
        <w:t>.</w:t>
      </w:r>
      <w:r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E33027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FB4A13" w:rsidRPr="00E33027" w:rsidRDefault="00FB4A13" w:rsidP="00FB4A13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FB4A13" w:rsidRPr="00A25714" w:rsidRDefault="00FB4A13" w:rsidP="00FB4A13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отсутствует.</w:t>
      </w:r>
    </w:p>
    <w:p w:rsidR="00FB4A13" w:rsidRDefault="00FB4A13" w:rsidP="00FB4A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     Срок аренды земельного участка:</w:t>
      </w:r>
      <w:r w:rsidRPr="00E33027">
        <w:rPr>
          <w:rFonts w:ascii="Times New Roman" w:eastAsia="Times New Roman" w:hAnsi="Times New Roman" w:cs="Times New Roman"/>
          <w:iCs/>
          <w:lang w:eastAsia="ru-RU"/>
        </w:rPr>
        <w:t xml:space="preserve"> 20 лет.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E61AA9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61AA9" w:rsidRPr="00E33027" w:rsidRDefault="00E61AA9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E61AA9" w:rsidRPr="00E33027" w:rsidRDefault="00E61AA9" w:rsidP="00E61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27507 руб. 52 коп.</w:t>
            </w:r>
          </w:p>
        </w:tc>
      </w:tr>
      <w:tr w:rsidR="00E61AA9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61AA9" w:rsidRPr="00E33027" w:rsidRDefault="00E61AA9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E61AA9" w:rsidRPr="00E33027" w:rsidRDefault="00E61AA9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E61AA9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E61AA9" w:rsidRPr="00E33027" w:rsidRDefault="00E61AA9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E61AA9" w:rsidRPr="00E33027" w:rsidRDefault="00E61AA9" w:rsidP="00E61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825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22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E61AA9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E61AA9" w:rsidRPr="00E33027" w:rsidRDefault="00E61AA9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E61AA9" w:rsidRPr="00E33027" w:rsidRDefault="00E61AA9" w:rsidP="00E61A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5501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50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E61AA9" w:rsidRDefault="00E61AA9" w:rsidP="00E61AA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FB4A13" w:rsidRDefault="00FB4A13" w:rsidP="00FB4A1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383C7B" w:rsidRPr="00E33027" w:rsidRDefault="00383C7B" w:rsidP="00383C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>Лот №6</w:t>
      </w:r>
      <w:r w:rsidRPr="00F36117">
        <w:rPr>
          <w:rFonts w:ascii="Times New Roman" w:eastAsia="Times New Roman" w:hAnsi="Times New Roman" w:cs="Times New Roman"/>
          <w:b/>
          <w:u w:val="single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право на заключение договора аренды земельного участка. </w:t>
      </w:r>
    </w:p>
    <w:p w:rsidR="00383C7B" w:rsidRPr="00E33027" w:rsidRDefault="00383C7B" w:rsidP="00383C7B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>
        <w:rPr>
          <w:sz w:val="22"/>
          <w:szCs w:val="22"/>
        </w:rPr>
        <w:t xml:space="preserve">Российская Федерация, </w:t>
      </w:r>
      <w:r w:rsidRPr="00E33027">
        <w:rPr>
          <w:sz w:val="22"/>
          <w:szCs w:val="22"/>
        </w:rPr>
        <w:t>Ярославская область</w:t>
      </w:r>
      <w:r>
        <w:rPr>
          <w:sz w:val="22"/>
          <w:szCs w:val="22"/>
        </w:rPr>
        <w:t>, Тутаевский муниципальный округ</w:t>
      </w:r>
      <w:r w:rsidRPr="00E33027">
        <w:rPr>
          <w:sz w:val="22"/>
          <w:szCs w:val="22"/>
        </w:rPr>
        <w:t xml:space="preserve">, </w:t>
      </w:r>
      <w:r>
        <w:rPr>
          <w:sz w:val="22"/>
          <w:szCs w:val="22"/>
        </w:rPr>
        <w:t>д. Реброво, улица Волжская,</w:t>
      </w:r>
      <w:r w:rsidRPr="00482B10">
        <w:rPr>
          <w:sz w:val="22"/>
          <w:szCs w:val="22"/>
        </w:rPr>
        <w:t xml:space="preserve"> земельный участок</w:t>
      </w:r>
      <w:r>
        <w:rPr>
          <w:sz w:val="22"/>
          <w:szCs w:val="22"/>
        </w:rPr>
        <w:t xml:space="preserve"> 1</w:t>
      </w:r>
      <w:r w:rsidR="00355ABF">
        <w:rPr>
          <w:sz w:val="22"/>
          <w:szCs w:val="22"/>
        </w:rPr>
        <w:t>0</w:t>
      </w:r>
      <w:r>
        <w:rPr>
          <w:sz w:val="22"/>
          <w:szCs w:val="22"/>
        </w:rPr>
        <w:t>.</w:t>
      </w:r>
    </w:p>
    <w:p w:rsidR="00383C7B" w:rsidRPr="00E33027" w:rsidRDefault="00383C7B" w:rsidP="00383C7B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 xml:space="preserve">Площадь земельного участка: </w:t>
      </w:r>
      <w:r>
        <w:rPr>
          <w:b/>
          <w:sz w:val="22"/>
          <w:szCs w:val="22"/>
          <w:lang w:eastAsia="zh-CN"/>
        </w:rPr>
        <w:t>12</w:t>
      </w:r>
      <w:r w:rsidR="00355ABF">
        <w:rPr>
          <w:b/>
          <w:sz w:val="22"/>
          <w:szCs w:val="22"/>
          <w:lang w:eastAsia="zh-CN"/>
        </w:rPr>
        <w:t>70</w:t>
      </w:r>
      <w:r w:rsidRPr="00E33027">
        <w:rPr>
          <w:sz w:val="22"/>
          <w:szCs w:val="22"/>
          <w:lang w:eastAsia="zh-CN"/>
        </w:rPr>
        <w:t xml:space="preserve"> кв. м.</w:t>
      </w:r>
    </w:p>
    <w:p w:rsidR="00383C7B" w:rsidRPr="00E33027" w:rsidRDefault="00383C7B" w:rsidP="00383C7B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Pr="00E33027">
        <w:rPr>
          <w:rFonts w:ascii="Times New Roman" w:hAnsi="Times New Roman" w:cs="Times New Roman"/>
        </w:rPr>
        <w:t>76:15:</w:t>
      </w:r>
      <w:r w:rsidR="00355ABF">
        <w:rPr>
          <w:rFonts w:ascii="Times New Roman" w:eastAsia="Times New Roman" w:hAnsi="Times New Roman" w:cs="Times New Roman"/>
          <w:lang w:eastAsia="zh-CN"/>
        </w:rPr>
        <w:t>012401:689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383C7B" w:rsidRPr="00E33027" w:rsidRDefault="00383C7B" w:rsidP="00383C7B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E33027">
        <w:rPr>
          <w:rFonts w:ascii="Times New Roman" w:hAnsi="Times New Roman" w:cs="Times New Roman"/>
        </w:rPr>
        <w:t xml:space="preserve"> земли населенных пунктов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383C7B" w:rsidRPr="00E33027" w:rsidRDefault="00383C7B" w:rsidP="00383C7B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Pr="00E33027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Pr="00E33027">
        <w:rPr>
          <w:rFonts w:ascii="Times New Roman" w:hAnsi="Times New Roman" w:cs="Times New Roman"/>
        </w:rPr>
        <w:t>.</w:t>
      </w:r>
    </w:p>
    <w:p w:rsidR="00383C7B" w:rsidRPr="00E33027" w:rsidRDefault="00383C7B" w:rsidP="00383C7B">
      <w:pPr>
        <w:pStyle w:val="u"/>
        <w:ind w:right="-108" w:firstLine="0"/>
        <w:rPr>
          <w:rFonts w:eastAsia="Times New Roman" w:cs="Times New Roman"/>
          <w:bCs/>
          <w:sz w:val="22"/>
          <w:szCs w:val="22"/>
          <w:lang w:eastAsia="zh-CN"/>
        </w:rPr>
      </w:pPr>
      <w:r w:rsidRPr="00E33027">
        <w:rPr>
          <w:rFonts w:eastAsia="Times New Roman" w:cs="Times New Roman"/>
          <w:b/>
          <w:sz w:val="22"/>
          <w:szCs w:val="22"/>
          <w:lang w:eastAsia="zh-CN"/>
        </w:rPr>
        <w:t>Территориальная зона:</w:t>
      </w:r>
      <w:r w:rsidRPr="00E33027">
        <w:rPr>
          <w:rFonts w:cs="Times New Roman"/>
          <w:sz w:val="22"/>
          <w:szCs w:val="22"/>
        </w:rPr>
        <w:t xml:space="preserve"> Ж1- зона застройки индивидуальными жилыми домами, в которой предусмотрены следующие виды разрешенного использования земельного участка:</w:t>
      </w:r>
      <w:r w:rsidRPr="00E33027">
        <w:rPr>
          <w:rFonts w:cs="Times New Roman"/>
          <w:color w:val="auto"/>
          <w:sz w:val="22"/>
          <w:szCs w:val="22"/>
        </w:rPr>
        <w:t>Для индивидуального жилищного строительства (2.1)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Малоэтажная многоквартирная жилая застройка (2.1.1</w:t>
      </w:r>
      <w:r w:rsidRPr="00E33027">
        <w:rPr>
          <w:rFonts w:eastAsia="Times New Roman" w:cs="Times New Roman"/>
          <w:sz w:val="22"/>
          <w:szCs w:val="22"/>
          <w:lang w:eastAsia="zh-CN"/>
        </w:rPr>
        <w:t xml:space="preserve">), </w:t>
      </w:r>
      <w:r w:rsidRPr="00E33027">
        <w:rPr>
          <w:rFonts w:cs="Times New Roman"/>
          <w:color w:val="auto"/>
          <w:sz w:val="22"/>
          <w:szCs w:val="22"/>
        </w:rPr>
        <w:t xml:space="preserve">Для ведения личного подсобного хозяйства (приусадебный земельный участок) (2.2), Блокированная жилая застройка (2.3), Хранение автотранспорта (2.7.1), Коммунальное обслуживание (3.1), Социальное обслуживание (3.2), Бытовое обслуживание (3.3), Здравоохранение (3.4), </w:t>
      </w:r>
      <w:r w:rsidRPr="00E33027">
        <w:rPr>
          <w:rFonts w:cs="Times New Roman"/>
          <w:sz w:val="22"/>
          <w:szCs w:val="22"/>
        </w:rPr>
        <w:t>Амбулаторно-поликлиническое обслуживание (3.4.1)</w:t>
      </w:r>
      <w:r w:rsidRPr="00E33027">
        <w:rPr>
          <w:rFonts w:cs="Times New Roman"/>
          <w:color w:val="auto"/>
          <w:sz w:val="22"/>
          <w:szCs w:val="22"/>
        </w:rPr>
        <w:t xml:space="preserve"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Pr="00E33027">
        <w:rPr>
          <w:rStyle w:val="searchresult"/>
          <w:rFonts w:cs="Times New Roman"/>
          <w:color w:val="auto"/>
          <w:sz w:val="22"/>
          <w:szCs w:val="22"/>
          <w:bdr w:val="none" w:sz="0" w:space="0" w:color="auto" w:frame="1"/>
        </w:rPr>
        <w:t>Стоянка</w:t>
      </w:r>
      <w:r w:rsidRPr="00E33027">
        <w:rPr>
          <w:rFonts w:cs="Times New Roman"/>
          <w:color w:val="auto"/>
          <w:sz w:val="22"/>
          <w:szCs w:val="22"/>
        </w:rPr>
        <w:br/>
      </w:r>
      <w:r w:rsidRPr="00E33027">
        <w:rPr>
          <w:rFonts w:cs="Times New Roman"/>
          <w:color w:val="auto"/>
          <w:sz w:val="22"/>
          <w:szCs w:val="22"/>
          <w:shd w:val="clear" w:color="auto" w:fill="FFFFFF"/>
        </w:rPr>
        <w:t xml:space="preserve">транспортныхсредств (4.9.2), </w:t>
      </w:r>
      <w:r w:rsidRPr="00E33027">
        <w:rPr>
          <w:rFonts w:cs="Times New Roman"/>
          <w:color w:val="auto"/>
          <w:sz w:val="22"/>
          <w:szCs w:val="22"/>
        </w:rPr>
        <w:t xml:space="preserve">Обеспечение занятий спортом в помещениях (5.1.2), Площадки для занятий спортом (5.1.3), Земельные участки (территории) общего пользования (12.0), </w:t>
      </w:r>
      <w:r w:rsidRPr="00E33027">
        <w:rPr>
          <w:rFonts w:cs="Times New Roman"/>
          <w:i/>
          <w:color w:val="auto"/>
          <w:sz w:val="22"/>
          <w:szCs w:val="22"/>
        </w:rPr>
        <w:t xml:space="preserve">Ведение </w:t>
      </w:r>
      <w:r w:rsidRPr="00E33027">
        <w:rPr>
          <w:rFonts w:cs="Times New Roman"/>
          <w:i/>
          <w:color w:val="auto"/>
          <w:sz w:val="22"/>
          <w:szCs w:val="22"/>
        </w:rPr>
        <w:lastRenderedPageBreak/>
        <w:t>огородничества (13.1)*</w:t>
      </w:r>
      <w:r w:rsidRPr="00E33027">
        <w:rPr>
          <w:rFonts w:cs="Times New Roman"/>
          <w:color w:val="auto"/>
          <w:sz w:val="22"/>
          <w:szCs w:val="22"/>
        </w:rPr>
        <w:t>.</w:t>
      </w:r>
      <w:r w:rsidRPr="00E33027">
        <w:rPr>
          <w:rFonts w:cs="Times New Roman"/>
          <w:sz w:val="22"/>
          <w:szCs w:val="22"/>
        </w:rPr>
        <w:t>Условно разрешенные виды использования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:</w:t>
      </w:r>
      <w:r w:rsidRPr="00E33027">
        <w:rPr>
          <w:rFonts w:cs="Times New Roman"/>
          <w:color w:val="auto"/>
          <w:sz w:val="22"/>
          <w:szCs w:val="22"/>
        </w:rPr>
        <w:t xml:space="preserve"> Государственное управление (3.8.1)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sz w:val="22"/>
          <w:szCs w:val="22"/>
        </w:rPr>
        <w:t>Банковская и страховая деятельность (4.5)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Гостиничное обслуживание (4.7)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Спорт (5.1), Связь (6.8), Обеспечение внутреннего правопорядка (8.3)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Водные объекты (11.0)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 xml:space="preserve">, </w:t>
      </w:r>
      <w:r w:rsidRPr="00E33027">
        <w:rPr>
          <w:rFonts w:cs="Times New Roman"/>
          <w:color w:val="auto"/>
          <w:sz w:val="22"/>
          <w:szCs w:val="22"/>
        </w:rPr>
        <w:t>Общее пользование водными объектами (11.1)</w:t>
      </w:r>
      <w:r w:rsidRPr="00E33027">
        <w:rPr>
          <w:rFonts w:eastAsia="Times New Roman" w:cs="Times New Roman"/>
          <w:bCs/>
          <w:sz w:val="22"/>
          <w:szCs w:val="22"/>
          <w:lang w:eastAsia="zh-CN"/>
        </w:rPr>
        <w:t>.</w:t>
      </w:r>
    </w:p>
    <w:p w:rsidR="00383C7B" w:rsidRPr="00E33027" w:rsidRDefault="00383C7B" w:rsidP="00383C7B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E33027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383C7B" w:rsidRPr="00E33027" w:rsidRDefault="00383C7B" w:rsidP="00383C7B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E33027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E33027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383C7B" w:rsidRPr="00A25714" w:rsidRDefault="00383C7B" w:rsidP="00383C7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A25714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информация отсутствует.</w:t>
      </w:r>
    </w:p>
    <w:p w:rsidR="00383C7B" w:rsidRDefault="00383C7B" w:rsidP="00383C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      Срок аренды земельного участка:</w:t>
      </w:r>
      <w:r w:rsidRPr="00E33027">
        <w:rPr>
          <w:rFonts w:ascii="Times New Roman" w:eastAsia="Times New Roman" w:hAnsi="Times New Roman" w:cs="Times New Roman"/>
          <w:iCs/>
          <w:lang w:eastAsia="ru-RU"/>
        </w:rPr>
        <w:t xml:space="preserve"> 20 лет.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355ABF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355ABF" w:rsidRPr="00E33027" w:rsidRDefault="00355ABF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355ABF" w:rsidRPr="00E33027" w:rsidRDefault="00355ABF" w:rsidP="00A126C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27228 руб. 80  коп.</w:t>
            </w:r>
          </w:p>
        </w:tc>
      </w:tr>
      <w:tr w:rsidR="00355ABF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355ABF" w:rsidRPr="00E33027" w:rsidRDefault="00355ABF" w:rsidP="00A126C0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355ABF" w:rsidRPr="00E33027" w:rsidRDefault="00355ABF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355ABF" w:rsidRPr="00E33027" w:rsidTr="00A126C0">
        <w:trPr>
          <w:trHeight w:val="382"/>
        </w:trPr>
        <w:tc>
          <w:tcPr>
            <w:tcW w:w="3319" w:type="dxa"/>
            <w:shd w:val="clear" w:color="auto" w:fill="auto"/>
          </w:tcPr>
          <w:p w:rsidR="00355ABF" w:rsidRPr="00E33027" w:rsidRDefault="00355ABF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355ABF" w:rsidRPr="00E33027" w:rsidRDefault="00355ABF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816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86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355ABF" w:rsidRPr="00E33027" w:rsidTr="00A126C0">
        <w:trPr>
          <w:trHeight w:val="282"/>
        </w:trPr>
        <w:tc>
          <w:tcPr>
            <w:tcW w:w="3319" w:type="dxa"/>
            <w:shd w:val="clear" w:color="auto" w:fill="auto"/>
          </w:tcPr>
          <w:p w:rsidR="00355ABF" w:rsidRPr="00E33027" w:rsidRDefault="00355ABF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355ABF" w:rsidRPr="00E33027" w:rsidRDefault="00355ABF" w:rsidP="00A126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5445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76 </w:t>
            </w: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072008" w:rsidRPr="00E33027" w:rsidRDefault="00072008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03052F" w:rsidRPr="00E33027" w:rsidRDefault="0003052F" w:rsidP="00E33027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03052F" w:rsidRPr="00E33027" w:rsidRDefault="0003052F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379"/>
      </w:tblGrid>
      <w:tr w:rsidR="0003052F" w:rsidRPr="00E33027" w:rsidTr="009A2CA1">
        <w:trPr>
          <w:trHeight w:val="690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tabs>
                <w:tab w:val="left" w:pos="136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Наименование ВРИ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9A2CA1" w:rsidP="00922F46">
            <w:pPr>
              <w:pStyle w:val="aa"/>
              <w:tabs>
                <w:tab w:val="left" w:pos="709"/>
              </w:tabs>
              <w:spacing w:line="240" w:lineRule="auto"/>
              <w:ind w:left="0"/>
              <w:jc w:val="both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E33027">
              <w:rPr>
                <w:rFonts w:ascii="Times New Roman" w:hAnsi="Times New Roman" w:cs="Times New Roman"/>
              </w:rPr>
              <w:t xml:space="preserve">для </w:t>
            </w:r>
            <w:r w:rsidR="00922F46">
              <w:rPr>
                <w:rFonts w:ascii="Times New Roman" w:hAnsi="Times New Roman" w:cs="Times New Roman"/>
              </w:rPr>
              <w:t>индивидуального жилищного строительства</w:t>
            </w:r>
          </w:p>
        </w:tc>
      </w:tr>
      <w:tr w:rsidR="0003052F" w:rsidRPr="00E33027" w:rsidTr="00D60C39">
        <w:trPr>
          <w:trHeight w:val="433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Максимальный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4</w:t>
            </w:r>
            <w:r w:rsidR="00101F2E" w:rsidRPr="00E33027">
              <w:rPr>
                <w:rFonts w:ascii="Times New Roman" w:hAnsi="Times New Roman" w:cs="Times New Roman"/>
                <w:iCs/>
              </w:rPr>
              <w:t>0 %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Не установлен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Предельное количество надземных этажей или предельная высота зданий, строений и сооружений</w:t>
            </w:r>
          </w:p>
        </w:tc>
        <w:tc>
          <w:tcPr>
            <w:tcW w:w="6379" w:type="dxa"/>
            <w:shd w:val="clear" w:color="auto" w:fill="auto"/>
          </w:tcPr>
          <w:p w:rsidR="0003052F" w:rsidRPr="00E33027" w:rsidRDefault="003F29D3" w:rsidP="00E33027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hAnsi="Times New Roman" w:cs="Times New Roman"/>
                <w:iCs/>
              </w:rPr>
              <w:t>3</w:t>
            </w:r>
            <w:r w:rsidR="00922F46">
              <w:rPr>
                <w:rFonts w:ascii="Times New Roman" w:hAnsi="Times New Roman" w:cs="Times New Roman"/>
                <w:iCs/>
              </w:rPr>
              <w:t xml:space="preserve"> надземных</w:t>
            </w:r>
            <w:r w:rsidR="00101F2E" w:rsidRPr="00E33027">
              <w:rPr>
                <w:rFonts w:ascii="Times New Roman" w:hAnsi="Times New Roman" w:cs="Times New Roman"/>
                <w:iCs/>
              </w:rPr>
              <w:t>, включая мансардный</w:t>
            </w:r>
            <w:r w:rsidR="00922F46">
              <w:rPr>
                <w:rFonts w:ascii="Times New Roman" w:eastAsia="Times New Roman" w:hAnsi="Times New Roman" w:cs="Times New Roman"/>
                <w:iCs/>
                <w:lang w:eastAsia="ru-RU"/>
              </w:rPr>
              <w:t>/20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сооружений.</w:t>
            </w:r>
          </w:p>
        </w:tc>
        <w:tc>
          <w:tcPr>
            <w:tcW w:w="6379" w:type="dxa"/>
            <w:shd w:val="clear" w:color="auto" w:fill="auto"/>
          </w:tcPr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Индивидуальный жилой дом должен отстоять от границы земельного участка со стороны красной линии улиц не менее, чем на 5 метров,  со стороны красной линии проездов не менее чем на 3 метра.  В районах сложившейся жилой застройки жилые дома могут размещаться по границе земельного участка (красной линии улиц) в соответствии со сложившимися местными условиями. Расстояние от хозяйственных построек, индивидуальных гаражей до красных линий улиц и проездов должно быть не менее 5 метров. 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Сараи для скота и птицы следует предусматривать на расстоянии от окон жилых помещений дома: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одиночные или двойные -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от сараев для скота и птицы до шахтных колодцев общего пользования должно быть не менее 50 метров. Колодцы должны располагаться выше по потоку грунтовых вод.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между жилыми домами при новом строительстве принимаются в соответствии с нормами противопожарной безопасности, инсоляции и освещённости.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 границы соседнего земельного участка расстояния по санитарно-бытовым условиям и в зависимости от степени огнестойкости должны быть не менее: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индивидуального дома - 3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постройки для содержания скота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других построек (индивидуальных бань, от места стоянки индивидуального автомобиля и др.)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lastRenderedPageBreak/>
              <w:t>- от стволов высокорослых деревьев - 4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стволов среднерослых деревьев - 2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кустарника - 1 метра;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внешних стен индивидуальных домов до колодцев на территории участка со стороны вводов инженерных сетей – не менее 6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На территории жилой зоны расстояние от окон жилых комнат до стен соседнего дома и хозяйственных построек (сарая, автостоянки, бани), расположенных на соседних земельных участках, должно быть не менее 6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Расстояния до границ участков жилых домов составляют: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площадок с контейнерами и крупногабаритным мусором (ТКО, в т. ч. раздельного)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газорегуляторных пунктов не менее 15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трансформаторных подстанций не менее 10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края лесопаркового массива не менее 20 метров;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- от границ земельного участка индивидуальной жилой застройки до земельного участка для строительства магазина не менее 20 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блокирование жилых домов, а также хозяйственных строений на соседних земельных участках по взаимному согласию домовладельцев при новом строительстве с учетом противопожарных требований.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Жилой дом блокированной застройки</w:t>
            </w:r>
            <w:r w:rsidRPr="00E33027">
              <w:rPr>
                <w:rFonts w:ascii="Times New Roman" w:eastAsia="Calibri" w:hAnsi="Times New Roman" w:cs="Times New Roman"/>
              </w:rPr>
              <w:t xml:space="preserve"> должен отстоять от красной линии улиц не менее чем на 5 метров, от красной линии проездов не менее чем на 3 метра. Расстояние от хозяйственных построек до красных линий улиц и проездов должно быть не менее 5 метров. Расстояние между углами смежных (соседних) жилых домов не менее 15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Допускается пристройка хозяйственного сарая, автостоянки, бани, теплицы к индивидуальному жилому дому с соблюдением требований санитарных, зооветеринарных и противопожарных норм.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В условиях нецентрализованного водоснабжения дворовые туалеты должны быть удалены от колодцев и каптажей родников общего пользования на расстояние не менее 50 метров.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На территории частного домовладения места расположения мусоросборников для ТКО, в т.ч. раздельного, дворовых туалетов и компостных устройств должны определяться домовладельцами. Мусоросборники для ТКО, в т. ч. раздельного, дворовые туалеты, выгребные септики и компостных устройства должны быть расположены на расстоянии не менее 4 метров от границ участка домовладения.</w:t>
            </w:r>
          </w:p>
          <w:p w:rsidR="003F29D3" w:rsidRPr="00E33027" w:rsidRDefault="003F29D3" w:rsidP="00E33027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E33027">
              <w:rPr>
                <w:rFonts w:ascii="Times New Roman" w:eastAsia="Calibri" w:hAnsi="Times New Roman" w:cs="Times New Roman"/>
              </w:rPr>
              <w:t>Минимальные расстояния от стен зданий и границ земельных участков учреждений и предприятий обслуживания следует принимать на основе расчетов инсоляции и освещенности, соблюдения противопожарных и бытовых разрывов.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cs="Times New Roman"/>
                <w:color w:val="auto"/>
                <w:sz w:val="22"/>
                <w:szCs w:val="22"/>
              </w:rPr>
            </w:pPr>
            <w:r w:rsidRPr="00E33027">
              <w:rPr>
                <w:rFonts w:cs="Times New Roman"/>
                <w:color w:val="auto"/>
                <w:sz w:val="22"/>
                <w:szCs w:val="22"/>
              </w:rPr>
              <w:t>1.3 Минимальная площадь застройки индивидуального жилого дома составляет 36 кв.м.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cs="Times New Roman"/>
                <w:sz w:val="22"/>
                <w:szCs w:val="22"/>
              </w:rPr>
              <w:t xml:space="preserve">1.4 </w:t>
            </w:r>
            <w:r w:rsidRPr="00E33027">
              <w:rPr>
                <w:rFonts w:eastAsia="MS Mincho" w:cs="Times New Roman"/>
                <w:sz w:val="22"/>
                <w:szCs w:val="22"/>
              </w:rPr>
              <w:t>Требования к ограждениям земельных участков: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lastRenderedPageBreak/>
              <w:t xml:space="preserve">1)   со   стороны   территорий   общего   пользования - ограждения высотой не более 2 м; 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2)   между смежными земельными участками - светопрозрачные ограждения (сетчатые или решетчатые) высотой не более 1,5 м.</w:t>
            </w:r>
          </w:p>
          <w:p w:rsidR="003F29D3" w:rsidRPr="00E33027" w:rsidRDefault="003F29D3" w:rsidP="00E33027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E33027">
              <w:rPr>
                <w:rFonts w:eastAsia="MS Mincho" w:cs="Times New Roman"/>
                <w:sz w:val="22"/>
                <w:szCs w:val="22"/>
              </w:rPr>
              <w:t>По соглашению между правообладателями смежных земельных участков высота ограждений может быть увеличена до 2 м.</w:t>
            </w:r>
          </w:p>
          <w:p w:rsidR="0003052F" w:rsidRPr="00E33027" w:rsidRDefault="0003052F" w:rsidP="00E33027">
            <w:pPr>
              <w:tabs>
                <w:tab w:val="left" w:pos="426"/>
                <w:tab w:val="left" w:pos="6271"/>
              </w:tabs>
              <w:spacing w:after="0" w:line="240" w:lineRule="auto"/>
              <w:ind w:left="34" w:right="176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Минимальная площадь застройки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>Не установлен</w:t>
            </w:r>
            <w:r w:rsidR="00423A92" w:rsidRPr="00E33027">
              <w:rPr>
                <w:rFonts w:ascii="Times New Roman" w:hAnsi="Times New Roman" w:cs="Times New Roman"/>
              </w:rPr>
              <w:t>а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Ограничения проекта зон охраны памятников истории и культуры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3F29D3" w:rsidRPr="00E33027" w:rsidRDefault="00922F46" w:rsidP="00E33027">
            <w:pPr>
              <w:pStyle w:val="ac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Мин.6</w:t>
            </w:r>
            <w:r w:rsidR="003F29D3" w:rsidRPr="00E33027">
              <w:rPr>
                <w:sz w:val="22"/>
                <w:szCs w:val="22"/>
              </w:rPr>
              <w:t>00</w:t>
            </w:r>
          </w:p>
          <w:p w:rsidR="0003052F" w:rsidRPr="00E33027" w:rsidRDefault="003F29D3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 xml:space="preserve">  Макс.2500</w:t>
            </w:r>
          </w:p>
        </w:tc>
      </w:tr>
    </w:tbl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</w:p>
    <w:p w:rsidR="0003052F" w:rsidRPr="00E33027" w:rsidRDefault="00C6457E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 xml:space="preserve">6. </w:t>
      </w:r>
      <w:r w:rsidR="0003052F" w:rsidRPr="00E33027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Возможность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электроснабжения):</w:t>
      </w:r>
    </w:p>
    <w:tbl>
      <w:tblPr>
        <w:tblW w:w="978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5" w:type="dxa"/>
          <w:left w:w="74" w:type="dxa"/>
          <w:right w:w="79" w:type="dxa"/>
        </w:tblCellMar>
        <w:tblLook w:val="04A0"/>
      </w:tblPr>
      <w:tblGrid>
        <w:gridCol w:w="2694"/>
        <w:gridCol w:w="2268"/>
        <w:gridCol w:w="2126"/>
        <w:gridCol w:w="2693"/>
      </w:tblGrid>
      <w:tr w:rsidR="0003052F" w:rsidRPr="00E33027" w:rsidTr="00D60C39">
        <w:trPr>
          <w:trHeight w:val="582"/>
        </w:trPr>
        <w:tc>
          <w:tcPr>
            <w:tcW w:w="2694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 xml:space="preserve">Водоснабжение  </w:t>
            </w:r>
          </w:p>
        </w:tc>
        <w:tc>
          <w:tcPr>
            <w:tcW w:w="2268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Водоотведение</w:t>
            </w:r>
          </w:p>
        </w:tc>
        <w:tc>
          <w:tcPr>
            <w:tcW w:w="2126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Теплоснабжение</w:t>
            </w:r>
          </w:p>
        </w:tc>
        <w:tc>
          <w:tcPr>
            <w:tcW w:w="2693" w:type="dxa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Газоснабжение</w:t>
            </w:r>
          </w:p>
        </w:tc>
      </w:tr>
      <w:tr w:rsidR="00946391" w:rsidRPr="00E33027" w:rsidTr="00D60C39">
        <w:trPr>
          <w:trHeight w:val="582"/>
        </w:trPr>
        <w:tc>
          <w:tcPr>
            <w:tcW w:w="2694" w:type="dxa"/>
            <w:shd w:val="clear" w:color="auto" w:fill="auto"/>
            <w:vAlign w:val="center"/>
          </w:tcPr>
          <w:p w:rsidR="00946391" w:rsidRPr="00E33027" w:rsidRDefault="003F116F" w:rsidP="00E33027">
            <w:pPr>
              <w:spacing w:line="240" w:lineRule="auto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«Водоснабжение»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46391" w:rsidRPr="00E33027" w:rsidRDefault="003F116F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«Водоотведение»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  <w:u w:val="single"/>
              </w:rPr>
              <w:t>: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теплоснабжения отсутствует.</w:t>
            </w:r>
          </w:p>
        </w:tc>
        <w:tc>
          <w:tcPr>
            <w:tcW w:w="2693" w:type="dxa"/>
          </w:tcPr>
          <w:p w:rsidR="00946391" w:rsidRPr="00E33027" w:rsidRDefault="00946391" w:rsidP="0084025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2211C0">
              <w:rPr>
                <w:rFonts w:ascii="Times New Roman" w:hAnsi="Times New Roman" w:cs="Times New Roman"/>
              </w:rPr>
              <w:t>ОАО «Газпром Газораспределение филиал в г.</w:t>
            </w:r>
            <w:r w:rsidR="009A2CA1" w:rsidRPr="002211C0">
              <w:rPr>
                <w:rFonts w:ascii="Times New Roman" w:hAnsi="Times New Roman" w:cs="Times New Roman"/>
              </w:rPr>
              <w:t>Тутаеве</w:t>
            </w:r>
            <w:r w:rsidRPr="002211C0">
              <w:rPr>
                <w:rFonts w:ascii="Times New Roman" w:hAnsi="Times New Roman" w:cs="Times New Roman"/>
              </w:rPr>
              <w:t xml:space="preserve"> №</w:t>
            </w:r>
            <w:r w:rsidR="009A2CA1" w:rsidRPr="002211C0">
              <w:rPr>
                <w:rFonts w:ascii="Times New Roman" w:hAnsi="Times New Roman" w:cs="Times New Roman"/>
              </w:rPr>
              <w:t xml:space="preserve"> Т-1379 </w:t>
            </w:r>
            <w:r w:rsidRPr="002211C0">
              <w:rPr>
                <w:rFonts w:ascii="Times New Roman" w:hAnsi="Times New Roman" w:cs="Times New Roman"/>
              </w:rPr>
              <w:t xml:space="preserve">от </w:t>
            </w:r>
            <w:r w:rsidR="009A2CA1" w:rsidRPr="002211C0">
              <w:rPr>
                <w:rFonts w:ascii="Times New Roman" w:hAnsi="Times New Roman" w:cs="Times New Roman"/>
              </w:rPr>
              <w:t>3</w:t>
            </w:r>
            <w:r w:rsidR="00FF2EB6" w:rsidRPr="002211C0">
              <w:rPr>
                <w:rFonts w:ascii="Times New Roman" w:hAnsi="Times New Roman" w:cs="Times New Roman"/>
              </w:rPr>
              <w:t>0.</w:t>
            </w:r>
            <w:r w:rsidR="00F04F32" w:rsidRPr="002211C0">
              <w:rPr>
                <w:rFonts w:ascii="Times New Roman" w:hAnsi="Times New Roman" w:cs="Times New Roman"/>
              </w:rPr>
              <w:t>1</w:t>
            </w:r>
            <w:r w:rsidR="009A2CA1" w:rsidRPr="002211C0">
              <w:rPr>
                <w:rFonts w:ascii="Times New Roman" w:hAnsi="Times New Roman" w:cs="Times New Roman"/>
              </w:rPr>
              <w:t>0</w:t>
            </w:r>
            <w:r w:rsidRPr="002211C0">
              <w:rPr>
                <w:rFonts w:ascii="Times New Roman" w:hAnsi="Times New Roman" w:cs="Times New Roman"/>
              </w:rPr>
              <w:t xml:space="preserve">.2025г. возможность технологического присоединения </w:t>
            </w:r>
            <w:r w:rsidR="00840255" w:rsidRPr="002211C0">
              <w:rPr>
                <w:rFonts w:ascii="Times New Roman" w:hAnsi="Times New Roman" w:cs="Times New Roman"/>
              </w:rPr>
              <w:t>имеется</w:t>
            </w:r>
            <w:r w:rsidR="00BD465A" w:rsidRPr="002211C0">
              <w:rPr>
                <w:rFonts w:ascii="Times New Roman" w:hAnsi="Times New Roman" w:cs="Times New Roman"/>
              </w:rPr>
              <w:t>.</w:t>
            </w:r>
          </w:p>
        </w:tc>
      </w:tr>
    </w:tbl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арендатор земельного участка получает самостоятельно.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</w:rPr>
        <w:t>Льготы по арендной плате в отношении земельного участка</w:t>
      </w: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, включенного в перечень государственного имущества или перечень муниципального имущества, предусмотренные </w:t>
      </w:r>
      <w:hyperlink r:id="rId9" w:anchor="dst100346" w:history="1">
        <w:r w:rsidRPr="00E33027">
          <w:rPr>
            <w:rFonts w:ascii="Times New Roman" w:eastAsia="Times New Roman" w:hAnsi="Times New Roman" w:cs="Times New Roman"/>
            <w:i/>
            <w:iCs/>
            <w:color w:val="000000"/>
            <w:u w:val="single"/>
            <w:lang w:eastAsia="zh-CN"/>
          </w:rPr>
          <w:t>частью 4 статьи 18</w:t>
        </w:r>
      </w:hyperlink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 Федерального закона от 24 июля 2007 года № 209 - ФЗ «О развитии малого и среднего предпринимательства в Российской Федерации»: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 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: отсутствуют. 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Осмотр земельного участка на местности проводится заявителем самостоятельно в удобное для него время. 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Ознакомиться с информацией о проведении аукциона, с информацией о технической возможности подключения (технологического присоединений) объекта капитального строительства к сетям инженерно-технического обеспечения, а также с согласованиями и дополнительной </w:t>
      </w:r>
      <w:r w:rsidRPr="00E33027">
        <w:rPr>
          <w:rFonts w:ascii="Times New Roman" w:eastAsia="Times New Roman" w:hAnsi="Times New Roman" w:cs="Times New Roman"/>
          <w:color w:val="000000"/>
        </w:rPr>
        <w:lastRenderedPageBreak/>
        <w:t xml:space="preserve">информацией ресурсоснабжающих организаций о возможности подключения к сетям можно по адресу: </w:t>
      </w:r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>Ярославская область, г.Тутаев, ул.Луначарского, д.105.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lang w:eastAsia="ru-RU"/>
        </w:rPr>
        <w:t xml:space="preserve"> 7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. Сроки проведения процедуры (время московское):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2"/>
        <w:gridCol w:w="4126"/>
      </w:tblGrid>
      <w:tr w:rsidR="00081D56" w:rsidRPr="007D24C2" w:rsidTr="00C91E94">
        <w:trPr>
          <w:trHeight w:val="291"/>
        </w:trPr>
        <w:tc>
          <w:tcPr>
            <w:tcW w:w="5492" w:type="dxa"/>
            <w:shd w:val="clear" w:color="auto" w:fill="auto"/>
          </w:tcPr>
          <w:p w:rsidR="00081D56" w:rsidRPr="007D24C2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подачи заявок:</w:t>
            </w:r>
          </w:p>
        </w:tc>
        <w:tc>
          <w:tcPr>
            <w:tcW w:w="4126" w:type="dxa"/>
            <w:shd w:val="clear" w:color="auto" w:fill="auto"/>
          </w:tcPr>
          <w:p w:rsidR="00081D56" w:rsidRPr="002E17E3" w:rsidRDefault="002211C0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D5618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081D56" w:rsidRPr="002E17E3">
              <w:rPr>
                <w:rFonts w:ascii="Times New Roman" w:eastAsia="Times New Roman" w:hAnsi="Times New Roman" w:cs="Times New Roman"/>
                <w:lang w:eastAsia="ru-RU"/>
              </w:rPr>
              <w:t>.09.2026 17:00</w:t>
            </w:r>
          </w:p>
        </w:tc>
      </w:tr>
      <w:tr w:rsidR="00081D56" w:rsidRPr="007D24C2" w:rsidTr="00C91E94">
        <w:trPr>
          <w:trHeight w:val="291"/>
        </w:trPr>
        <w:tc>
          <w:tcPr>
            <w:tcW w:w="5492" w:type="dxa"/>
            <w:shd w:val="clear" w:color="auto" w:fill="auto"/>
          </w:tcPr>
          <w:p w:rsidR="00081D56" w:rsidRPr="007D24C2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подачи заявок:</w:t>
            </w:r>
          </w:p>
        </w:tc>
        <w:tc>
          <w:tcPr>
            <w:tcW w:w="4126" w:type="dxa"/>
            <w:shd w:val="clear" w:color="auto" w:fill="auto"/>
          </w:tcPr>
          <w:p w:rsidR="00081D56" w:rsidRPr="002E17E3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16.10.2026 10:00</w:t>
            </w:r>
          </w:p>
        </w:tc>
      </w:tr>
      <w:tr w:rsidR="00081D56" w:rsidRPr="007D24C2" w:rsidTr="00C91E94">
        <w:trPr>
          <w:trHeight w:val="73"/>
        </w:trPr>
        <w:tc>
          <w:tcPr>
            <w:tcW w:w="5492" w:type="dxa"/>
            <w:shd w:val="clear" w:color="auto" w:fill="auto"/>
          </w:tcPr>
          <w:p w:rsidR="00081D56" w:rsidRPr="007D24C2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рассмотрения заявок:</w:t>
            </w:r>
          </w:p>
        </w:tc>
        <w:tc>
          <w:tcPr>
            <w:tcW w:w="4126" w:type="dxa"/>
            <w:shd w:val="clear" w:color="auto" w:fill="auto"/>
          </w:tcPr>
          <w:p w:rsidR="00081D56" w:rsidRPr="002E17E3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20.10.2026</w:t>
            </w:r>
          </w:p>
        </w:tc>
      </w:tr>
      <w:tr w:rsidR="00081D56" w:rsidRPr="007D24C2" w:rsidTr="00C91E94">
        <w:trPr>
          <w:trHeight w:val="291"/>
        </w:trPr>
        <w:tc>
          <w:tcPr>
            <w:tcW w:w="5492" w:type="dxa"/>
            <w:shd w:val="clear" w:color="auto" w:fill="auto"/>
          </w:tcPr>
          <w:p w:rsidR="00081D56" w:rsidRPr="007D24C2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проведения аукциона:</w:t>
            </w:r>
          </w:p>
        </w:tc>
        <w:tc>
          <w:tcPr>
            <w:tcW w:w="4126" w:type="dxa"/>
            <w:shd w:val="clear" w:color="auto" w:fill="auto"/>
          </w:tcPr>
          <w:p w:rsidR="00081D56" w:rsidRPr="002E17E3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22.10.2026 09:00</w:t>
            </w:r>
          </w:p>
        </w:tc>
      </w:tr>
      <w:tr w:rsidR="00081D56" w:rsidRPr="007D24C2" w:rsidTr="00C91E94">
        <w:trPr>
          <w:trHeight w:val="867"/>
        </w:trPr>
        <w:tc>
          <w:tcPr>
            <w:tcW w:w="5492" w:type="dxa"/>
            <w:shd w:val="clear" w:color="auto" w:fill="auto"/>
          </w:tcPr>
          <w:p w:rsidR="00081D56" w:rsidRPr="007D24C2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подведения итогов аукциона:</w:t>
            </w:r>
          </w:p>
        </w:tc>
        <w:tc>
          <w:tcPr>
            <w:tcW w:w="4126" w:type="dxa"/>
            <w:shd w:val="clear" w:color="auto" w:fill="auto"/>
          </w:tcPr>
          <w:p w:rsidR="00081D56" w:rsidRPr="002E17E3" w:rsidRDefault="00081D56" w:rsidP="00C91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Итоги аукциона подводятся непосредственно после окончания процедуры проведения аукциона</w:t>
            </w:r>
          </w:p>
        </w:tc>
      </w:tr>
    </w:tbl>
    <w:p w:rsidR="00081D56" w:rsidRDefault="00081D56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081D56" w:rsidRPr="002E17E3" w:rsidRDefault="0003052F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E05248">
        <w:rPr>
          <w:rFonts w:ascii="Times New Roman" w:eastAsia="Times New Roman" w:hAnsi="Times New Roman" w:cs="Times New Roman"/>
          <w:b/>
          <w:bCs/>
          <w:lang w:eastAsia="ru-RU"/>
        </w:rPr>
        <w:t>8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. Порядок </w:t>
      </w:r>
      <w:r w:rsidR="00081D56">
        <w:rPr>
          <w:rFonts w:ascii="Times New Roman" w:eastAsia="Times New Roman" w:hAnsi="Times New Roman" w:cs="Times New Roman"/>
          <w:b/>
          <w:bCs/>
          <w:lang w:eastAsia="ru-RU"/>
        </w:rPr>
        <w:t>проведения аукциона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Аукцион является открытым по форме подачи предложений, участниками аукциона, проводимого в случае, предусмотренном пунктом 7 статьи 39.18 ЗК РФ, могут являться только граждане.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Участники электронного аукциона: к участию в аукционе допускаются лица, указанные в предыдущем абзаце настоящего извещения, своевременно подавшие заявку на участие 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Порядок регистрации на электронной площадке и внесение задатка для участия в электронном аукционе: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Для участия в электронном аукционе заявителям необходимо пройти процедуру регистрации на электронной площадке с использованием электронной подписи, оформленной в соответствии с требованиями действующего законодательства удостоверяющим центром: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регистрация пользователя на электронной площадке с применением электронной подписи в соответствии с Регламентом электронной площадки (регламент АО «ЕЭТП» размещен на сайте https://www.roseltorg.ru/).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регистрация пользователя в качестве претендента (участника) (регламент АО «ЕЭТП» размещен на сайте https://www.roseltorg.ru.)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Регистрация осуществляется в соответствии с Регламентом электронной площадки без взимания платы.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Регистрация на официальном сайте ГИС Торги (https://torgi.gov.ru) автоматически и бесплатно создает личный кабинет на электронной площадке для участия в торгах. 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Зарегистрироваться можно пройдя по ссылке: https://torgi.gov.ru/new/public. Информационные материалы по регистрации доступны: https://torgi.gov.ru/new/public/infomaterials/reg.</w:t>
      </w:r>
    </w:p>
    <w:p w:rsidR="00C6457E" w:rsidRDefault="00C6457E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Задаток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Для участия в аукционе заявитель перечисляет задаток посредством использования личного кабинета заявителя на электронной площадке.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Реквизиты счета указаны в структурированной форме извещения о проведении аукциона.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Денежные средства в размере, равном задатку, блокируются оператором электронной площадки на аналитическом счете заявителя в соответствии с Регламентом электронной площадки.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Предоставление документов, подтверждающих внесение задатка, признается заключением соглашения о задатке.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Порядок возврата задатка, поступившего для участия в аукционе: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 Прекращение блокирования денежных средств на счете заявителя в соответствии с Регламентом электронной площадки производится оператором электронной площадки в следующем порядке: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- для заявителя, отозвавшего заявку до окончания срока приема заявок, в течение 3 (трех) рабочих дней со дня поступления уведомления об отзыве заявки в соответствии с Регламентом;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- для заявителя, не допущенного к участию в аукционе,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 - для участников аукциона, участвовавших в аукционе, но не победивших в нем, за исключением участника аукциона, который сделал предпоследнее предложение о цене предмета аукциона, в течение 3 (трех) рабочих дней со дня подписания протокола о результатах аукциона в соответствии с Регламентом.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- участнику аукциона, который сделал предпоследнее предложение о цене предмета аукциона, в течение 3 (трех) дней со дня подписания договора купли-продажи или договора аренды земельного участка победителем аукциона в соответствии с Регламентом.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14, 20 или 25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Порядок, форма, срок приема и отзыва заявок.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 Подача заявки на участие в аукционе осуществляется заявителем из личного кабинета заявителя (АО «ЕЭТП» размещена на сайте https://www.roseltorg.ru/).       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В случае подачи заявки представителем заявителя (по нотариальной доверенности), данный представитель должен подать заявку из своего личного кабинета, указав в электронной форме заявки данные доверителя. При этом  представитель подписывает заявку своей электронной подписью.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образцов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- заявка на участие в аукционе  по форме инициатора аукциона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- копии документов, удостоверяющих личность заявителя (для граждан); 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документы, подтверждающие внесение задатка (при подаче заявителем заявки в соответствии с Регламентом,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Заявка подписывается электронной подписью заявителя.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Один заявитель вправе подать только одну заявку на участие в аукционе.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Заявка и прилагаемые к ней документы направляются единовременно в соответствии с Регламентом электронной площадки.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заявки. 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Заявитель вправе изменить или отозвать заявку до окончания срока подачи заявок. Отзыв и изменение заявки осуществляется заявителем из личного кабинета посредством штатного интерфейса торговой секции. Изменение заявки осуществляется путем отзыва ранее поданной и подачи новой до окончания срока подачи заявок.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Ответственность за достоверность указанной в заявке информации и приложенных к ней документов несет заявитель.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Порядок рассмотрения заявок.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Рассмотрение заявок и решение о признании претендентов участниками аукциона или об отказе в допуске к участию в аукционе принимается аукционной комиссией, которая формируется организатором торгов.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Заявитель не допускается к участию в аукционе в следующих случаях: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непредставление необходимых для участия в аукционе документов или представление недостоверных сведений;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непоступление задатка на дату рассмотрения заявок на участие в аукционе;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наличие сведений о заявителе, состоящем в реестре недобросовестных участников аукциона.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По результатам рассмотрения заявок аукционной комиссией составляется протокол, который размещается на электронной площадке не позднее чем на следующий рабочий день после дня подписания протокола.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lastRenderedPageBreak/>
        <w:t xml:space="preserve">   Заявитель, в соответствии с полученным им уведомлением участника, в соответствии с Регламентом считается участвующим в аукционе с даты и времени начала проведения аукциона.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Порядок проведения аукциона.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Проведение аукциона в соответствии с Регламентом обеспечивается оператором электронной площадки.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Процедура аукциона проводится в день и время, указанные в настоящем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Аукцион проводится путем повышения начальной цены предмета аукциона на «шаг аукциона». «Шаг аукциона» устанавливается в фиксированной сумме и не изменяется в течение всего времени подачи предложений о цене (торговая сессия).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Торговая сессия в ходе аукциона возможна в течение установленного временного интервала: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 время для подачи первого предложения о цене составляет 10 минут с момента начала аукциона;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каждого из таких предложений.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В случае поступления предложения о более высокой цене предмета аукциона, время предоставления следующих предложений о цене предмета аукциона продлевается на установленный временной интервал.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Победителем признается участник, предложивший наибольшую цену предмета аукциона.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Ход проведения процедуры подачи предложений о цене фиксируется оператором электронной площадки в электронном журнале, который направляется организатору аукциона после завершения аукциона.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На основании журнала хода торгов (протокола проведения электронного аукциона) аукционной комиссией определяется победитель аукциона. Результаты аукциона оформляются протоколом, который составляет организатор аукциона и размещает его на официальном сайте в течение одного рабочего дня со дня подписания данного протокола.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Аукцион признается несостоявшимся в следующих случаях: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по окончании срока подачи заявок не подано ни одной заявки;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по окончании срока подачи заявок была подана только одна заявка;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на основании результатов рассмотрения заявок принято решение об отказе в допуске к участию в аукционе всех заявителей;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в случае если в ходе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Условия и сроки заключения договора аренды/купли-продажи земельного участка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Заключение договора аренды земельного участка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ВНИМАНИЕ: В соответствии с пунктом 11 статьи 39.13 Земельного Кодекса Российской Федерации, по результатам проведения электронного аукциона не допускается заключение договора купли-продажи(аренды) земельного участка, ранее чем через 10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На основании пункта 12 статьи 39.13 Земельного кодекса Российской Федерации Инициатор аукциона обязан в течение пяти дней со дня истечения срока, предусмотренного пунктом 11 ст. 39.13 Земельного кодекса Российской Федерации, направить победителю электронного аукциона или иному лицу, с которыми в соответствии с пунктами 13, 14, 20 и 25 статьи 39.12 Земельного кодекса Российской Федерации заключается договор купли-продажи (аренды) земельного участка, подписанный проект договора купли-продажи (аренды) земельного участка.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Победитель или иное лицо, с которым заключается договор купли-продажи (аренды) земельного участка в соответствии с Земельным кодексом Российской Федерации, обязаны подписать договор указанный договор в течение 10 (десяти) рабочих дней со дня направления им такого договора.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lastRenderedPageBreak/>
        <w:t xml:space="preserve">Если договор купли-продажи (аренды) земельного участка в течение 10 (десяти) рабочих дней со дня направления проекта договора аренды земельного участка Победителю не был им подписан, правообладатель имущества предлагает заключить указанный договор иному Участнику, который сделал предпоследнее предложение о цене Предмета аукциона, по цене, предложенной таким Участником.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В случае, если Победитель или иное лицо, с которым заключается договор купли-продажи (аренды) земельного участка, в течение 10 (десяти) рабочих дней со дня направления правообладателем имущества проекта указанного договора купли-продажи (аренды) не подписал указанный договор, правообладатель в течение пяти рабочих дней со дня истечения этого срока направляет сведения в Федеральную антимонопольную службу России для включения в реестр недобросовестных Участников аукциона.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В случае если в течение 10 (десяти) рабочих дней со дня направления лицу, подавшему единственную заявку на участие в аукционе, заявителю, признанному единственным участником аукциона, единственному принявшему участие в аукционе Участнику, а также Участнику, который сделал предпоследнее предложение о цене Предмета аукциона, проекта договора купли-продажи (аренды) земельного участка, данные лица не подписали указанный договор,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 Отказ от проведения аукциона, внесение изменений в документацию об аукционе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вправе отказаться от проведения аукциона в случаях, в любое время, но не позднее чем за три дня до наступления даты проведения аукциона (ст. 448 ГК РФ).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Возврат задатков Участникам аукциона (заявителям) осуществляется оператором ЭТП в соответствии с регламентом.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</w:t>
      </w:r>
    </w:p>
    <w:p w:rsidR="00081D56" w:rsidRPr="002E17E3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>В случае, если за один рабочий день до даты окончания приема заявок на участие в аукционе не поступило ни одной заявки, инициатор аукциона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продляется таким образом, чтобы до новой даты проведения аукциона срок составлял не менее десяти рабочих дней.</w:t>
      </w:r>
    </w:p>
    <w:p w:rsidR="00081D56" w:rsidRPr="007D24C2" w:rsidRDefault="00081D56" w:rsidP="00081D56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753797" w:rsidRPr="00E33027" w:rsidRDefault="00753797" w:rsidP="00081D5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sectPr w:rsidR="00753797" w:rsidRPr="00E33027" w:rsidSect="006D6E0E">
      <w:headerReference w:type="default" r:id="rId10"/>
      <w:pgSz w:w="11906" w:h="16838"/>
      <w:pgMar w:top="426" w:right="707" w:bottom="426" w:left="1560" w:header="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4EC" w:rsidRDefault="001014EC" w:rsidP="0045387B">
      <w:pPr>
        <w:spacing w:after="0" w:line="240" w:lineRule="auto"/>
      </w:pPr>
      <w:r>
        <w:separator/>
      </w:r>
    </w:p>
  </w:endnote>
  <w:endnote w:type="continuationSeparator" w:id="1">
    <w:p w:rsidR="001014EC" w:rsidRDefault="001014EC" w:rsidP="0045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4EC" w:rsidRDefault="001014EC" w:rsidP="0045387B">
      <w:pPr>
        <w:spacing w:after="0" w:line="240" w:lineRule="auto"/>
      </w:pPr>
      <w:r>
        <w:separator/>
      </w:r>
    </w:p>
  </w:footnote>
  <w:footnote w:type="continuationSeparator" w:id="1">
    <w:p w:rsidR="001014EC" w:rsidRDefault="001014EC" w:rsidP="0045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BA" w:rsidRDefault="001014EC">
    <w:pPr>
      <w:pStyle w:val="a3"/>
      <w:jc w:val="center"/>
    </w:pPr>
  </w:p>
  <w:p w:rsidR="002E1ABA" w:rsidRDefault="001014E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F62C8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2A08EB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77C1614"/>
    <w:multiLevelType w:val="hybridMultilevel"/>
    <w:tmpl w:val="661E1F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5C035E"/>
    <w:multiLevelType w:val="multilevel"/>
    <w:tmpl w:val="CB32E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4">
    <w:nsid w:val="6C525B25"/>
    <w:multiLevelType w:val="hybridMultilevel"/>
    <w:tmpl w:val="CA5A5C90"/>
    <w:lvl w:ilvl="0" w:tplc="806656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52F"/>
    <w:rsid w:val="00012CE3"/>
    <w:rsid w:val="0002058C"/>
    <w:rsid w:val="0003052F"/>
    <w:rsid w:val="00065653"/>
    <w:rsid w:val="00072008"/>
    <w:rsid w:val="00072C95"/>
    <w:rsid w:val="00081D56"/>
    <w:rsid w:val="000879FC"/>
    <w:rsid w:val="000E3A5A"/>
    <w:rsid w:val="000F30FD"/>
    <w:rsid w:val="001014EC"/>
    <w:rsid w:val="00101F2E"/>
    <w:rsid w:val="00132B43"/>
    <w:rsid w:val="00145EA2"/>
    <w:rsid w:val="00157267"/>
    <w:rsid w:val="00161040"/>
    <w:rsid w:val="0016425F"/>
    <w:rsid w:val="00171962"/>
    <w:rsid w:val="0017457E"/>
    <w:rsid w:val="00181449"/>
    <w:rsid w:val="00193BD1"/>
    <w:rsid w:val="001A1744"/>
    <w:rsid w:val="001B3BD1"/>
    <w:rsid w:val="001B4B29"/>
    <w:rsid w:val="001C1E8D"/>
    <w:rsid w:val="001C258C"/>
    <w:rsid w:val="001D50CF"/>
    <w:rsid w:val="001E730B"/>
    <w:rsid w:val="002169B2"/>
    <w:rsid w:val="002174E2"/>
    <w:rsid w:val="002211C0"/>
    <w:rsid w:val="00234012"/>
    <w:rsid w:val="00244F94"/>
    <w:rsid w:val="002737B9"/>
    <w:rsid w:val="002879ED"/>
    <w:rsid w:val="002A2DAE"/>
    <w:rsid w:val="002A347C"/>
    <w:rsid w:val="002B2EB9"/>
    <w:rsid w:val="002E1379"/>
    <w:rsid w:val="002F74FB"/>
    <w:rsid w:val="00310289"/>
    <w:rsid w:val="003226D5"/>
    <w:rsid w:val="00350E17"/>
    <w:rsid w:val="003517E3"/>
    <w:rsid w:val="00355ABF"/>
    <w:rsid w:val="00383C7B"/>
    <w:rsid w:val="0039177A"/>
    <w:rsid w:val="00395816"/>
    <w:rsid w:val="003A6A0D"/>
    <w:rsid w:val="003C0293"/>
    <w:rsid w:val="003E13D5"/>
    <w:rsid w:val="003E23E1"/>
    <w:rsid w:val="003F116F"/>
    <w:rsid w:val="003F29D3"/>
    <w:rsid w:val="004053D3"/>
    <w:rsid w:val="00423A92"/>
    <w:rsid w:val="004431AD"/>
    <w:rsid w:val="0045387B"/>
    <w:rsid w:val="00477672"/>
    <w:rsid w:val="00482B10"/>
    <w:rsid w:val="0049049E"/>
    <w:rsid w:val="004C561C"/>
    <w:rsid w:val="004E0C7D"/>
    <w:rsid w:val="004E4947"/>
    <w:rsid w:val="004F02A3"/>
    <w:rsid w:val="004F1D7A"/>
    <w:rsid w:val="00504F23"/>
    <w:rsid w:val="0051732C"/>
    <w:rsid w:val="00533147"/>
    <w:rsid w:val="005844B2"/>
    <w:rsid w:val="005D3767"/>
    <w:rsid w:val="005E473E"/>
    <w:rsid w:val="00600918"/>
    <w:rsid w:val="00606342"/>
    <w:rsid w:val="00621145"/>
    <w:rsid w:val="00621CCE"/>
    <w:rsid w:val="006255A7"/>
    <w:rsid w:val="00626CBD"/>
    <w:rsid w:val="00633D04"/>
    <w:rsid w:val="006427AB"/>
    <w:rsid w:val="006758AD"/>
    <w:rsid w:val="00676D3B"/>
    <w:rsid w:val="0068242E"/>
    <w:rsid w:val="006B49F4"/>
    <w:rsid w:val="006B787C"/>
    <w:rsid w:val="006C4E8B"/>
    <w:rsid w:val="006F415D"/>
    <w:rsid w:val="00714905"/>
    <w:rsid w:val="0074693C"/>
    <w:rsid w:val="00753797"/>
    <w:rsid w:val="00756303"/>
    <w:rsid w:val="007719E8"/>
    <w:rsid w:val="007D7BC5"/>
    <w:rsid w:val="007F36D1"/>
    <w:rsid w:val="007F79C4"/>
    <w:rsid w:val="00823DA2"/>
    <w:rsid w:val="00840255"/>
    <w:rsid w:val="00856BC3"/>
    <w:rsid w:val="00861DE3"/>
    <w:rsid w:val="008F5187"/>
    <w:rsid w:val="0091201A"/>
    <w:rsid w:val="0091433F"/>
    <w:rsid w:val="00915D59"/>
    <w:rsid w:val="00922F46"/>
    <w:rsid w:val="00946391"/>
    <w:rsid w:val="00961BE6"/>
    <w:rsid w:val="00973C0A"/>
    <w:rsid w:val="00976F52"/>
    <w:rsid w:val="00987DA6"/>
    <w:rsid w:val="009A2CA1"/>
    <w:rsid w:val="009C03E6"/>
    <w:rsid w:val="009C3080"/>
    <w:rsid w:val="009E74FE"/>
    <w:rsid w:val="00A25714"/>
    <w:rsid w:val="00A33F0B"/>
    <w:rsid w:val="00A6099E"/>
    <w:rsid w:val="00A60F25"/>
    <w:rsid w:val="00A70F09"/>
    <w:rsid w:val="00A81917"/>
    <w:rsid w:val="00A97D59"/>
    <w:rsid w:val="00AA5BFA"/>
    <w:rsid w:val="00AB3B8C"/>
    <w:rsid w:val="00AC0AFD"/>
    <w:rsid w:val="00AC5B70"/>
    <w:rsid w:val="00AC78DD"/>
    <w:rsid w:val="00AF2761"/>
    <w:rsid w:val="00B022D2"/>
    <w:rsid w:val="00B15B99"/>
    <w:rsid w:val="00B41DB3"/>
    <w:rsid w:val="00B6372C"/>
    <w:rsid w:val="00B71FEA"/>
    <w:rsid w:val="00B7247C"/>
    <w:rsid w:val="00B73AB3"/>
    <w:rsid w:val="00B81E37"/>
    <w:rsid w:val="00BD465A"/>
    <w:rsid w:val="00BE52B6"/>
    <w:rsid w:val="00C01441"/>
    <w:rsid w:val="00C16DE5"/>
    <w:rsid w:val="00C370CD"/>
    <w:rsid w:val="00C3732D"/>
    <w:rsid w:val="00C6457E"/>
    <w:rsid w:val="00C64BF2"/>
    <w:rsid w:val="00CB3FEE"/>
    <w:rsid w:val="00CC02E0"/>
    <w:rsid w:val="00CC3932"/>
    <w:rsid w:val="00CD78CE"/>
    <w:rsid w:val="00CD7F64"/>
    <w:rsid w:val="00CE5A44"/>
    <w:rsid w:val="00CE5FEF"/>
    <w:rsid w:val="00CF03F9"/>
    <w:rsid w:val="00D02996"/>
    <w:rsid w:val="00D0419E"/>
    <w:rsid w:val="00D56186"/>
    <w:rsid w:val="00DA4818"/>
    <w:rsid w:val="00DB2090"/>
    <w:rsid w:val="00DC4081"/>
    <w:rsid w:val="00DD37CB"/>
    <w:rsid w:val="00DD5BD4"/>
    <w:rsid w:val="00DE2645"/>
    <w:rsid w:val="00DF0D0D"/>
    <w:rsid w:val="00DF3DCD"/>
    <w:rsid w:val="00E03BB5"/>
    <w:rsid w:val="00E05248"/>
    <w:rsid w:val="00E06357"/>
    <w:rsid w:val="00E106D9"/>
    <w:rsid w:val="00E120A1"/>
    <w:rsid w:val="00E24725"/>
    <w:rsid w:val="00E24A9B"/>
    <w:rsid w:val="00E33027"/>
    <w:rsid w:val="00E35223"/>
    <w:rsid w:val="00E362AB"/>
    <w:rsid w:val="00E36521"/>
    <w:rsid w:val="00E56A3B"/>
    <w:rsid w:val="00E61AA9"/>
    <w:rsid w:val="00E70CED"/>
    <w:rsid w:val="00E7728F"/>
    <w:rsid w:val="00E84C2D"/>
    <w:rsid w:val="00E9714B"/>
    <w:rsid w:val="00EA5FEE"/>
    <w:rsid w:val="00ED4C53"/>
    <w:rsid w:val="00ED7B6F"/>
    <w:rsid w:val="00F0345A"/>
    <w:rsid w:val="00F04F32"/>
    <w:rsid w:val="00F36117"/>
    <w:rsid w:val="00F43C72"/>
    <w:rsid w:val="00F70A45"/>
    <w:rsid w:val="00F72131"/>
    <w:rsid w:val="00F82623"/>
    <w:rsid w:val="00FB4A13"/>
    <w:rsid w:val="00FB5CBA"/>
    <w:rsid w:val="00FC1265"/>
    <w:rsid w:val="00FD530E"/>
    <w:rsid w:val="00FF2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5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03052F"/>
    <w:rPr>
      <w:sz w:val="16"/>
      <w:szCs w:val="16"/>
    </w:rPr>
  </w:style>
  <w:style w:type="paragraph" w:styleId="a6">
    <w:name w:val="annotation text"/>
    <w:basedOn w:val="a"/>
    <w:link w:val="a7"/>
    <w:rsid w:val="0003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5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A5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AA5BFA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A5B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072C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072C95"/>
  </w:style>
  <w:style w:type="paragraph" w:customStyle="1" w:styleId="ConsPlusNonformat">
    <w:name w:val="ConsPlusNonformat"/>
    <w:rsid w:val="00072C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01F2E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c">
    <w:name w:val="Осн. текст УАГ"/>
    <w:basedOn w:val="a"/>
    <w:rsid w:val="00101F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3BB5"/>
    <w:rPr>
      <w:color w:val="605E5C"/>
      <w:shd w:val="clear" w:color="auto" w:fill="E1DFDD"/>
    </w:rPr>
  </w:style>
  <w:style w:type="character" w:customStyle="1" w:styleId="searchresult">
    <w:name w:val="search_result"/>
    <w:rsid w:val="001D50CF"/>
  </w:style>
  <w:style w:type="character" w:customStyle="1" w:styleId="ad">
    <w:name w:val="Основной текст Знак"/>
    <w:aliases w:val="Знак1 Знак"/>
    <w:basedOn w:val="a0"/>
    <w:link w:val="ae"/>
    <w:uiPriority w:val="99"/>
    <w:semiHidden/>
    <w:locked/>
    <w:rsid w:val="00A25714"/>
    <w:rPr>
      <w:rFonts w:ascii="Calibri" w:eastAsia="Times New Roman" w:hAnsi="Calibri" w:cs="Times New Roman"/>
    </w:rPr>
  </w:style>
  <w:style w:type="paragraph" w:styleId="ae">
    <w:name w:val="Body Text"/>
    <w:aliases w:val="Знак1"/>
    <w:basedOn w:val="a"/>
    <w:link w:val="ad"/>
    <w:uiPriority w:val="99"/>
    <w:semiHidden/>
    <w:unhideWhenUsed/>
    <w:rsid w:val="00A25714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10">
    <w:name w:val="Основной текст Знак1"/>
    <w:basedOn w:val="a0"/>
    <w:uiPriority w:val="99"/>
    <w:semiHidden/>
    <w:rsid w:val="00A257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@admtm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tm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46205/7705ea248eb2ec0cf267513902ed8f43cc104c9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6071</Words>
  <Characters>34609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Бирчикова</dc:creator>
  <cp:lastModifiedBy>user</cp:lastModifiedBy>
  <cp:revision>2</cp:revision>
  <cp:lastPrinted>2025-07-03T13:16:00Z</cp:lastPrinted>
  <dcterms:created xsi:type="dcterms:W3CDTF">2026-09-22T08:32:00Z</dcterms:created>
  <dcterms:modified xsi:type="dcterms:W3CDTF">2026-09-22T08:32:00Z</dcterms:modified>
</cp:coreProperties>
</file>