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02" w:rsidRPr="00435A26" w:rsidRDefault="0031380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313802" w:rsidRPr="00435A26" w:rsidRDefault="003138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566F14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</w:p>
    <w:p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77"/>
      <w:bookmarkEnd w:id="0"/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СВОДНЫЙ ОТЧЕТ</w:t>
      </w:r>
    </w:p>
    <w:p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оценки регулирующего воздействия проекта</w:t>
      </w:r>
    </w:p>
    <w:p w:rsidR="000243B4" w:rsidRPr="00435A26" w:rsidRDefault="000243B4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81B" w:rsidRPr="00435A26" w:rsidRDefault="0067581B" w:rsidP="0067581B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435A26">
        <w:rPr>
          <w:color w:val="000000" w:themeColor="text1"/>
          <w:sz w:val="28"/>
          <w:szCs w:val="28"/>
          <w:u w:val="single"/>
        </w:rPr>
        <w:t xml:space="preserve">Проект постановления Администрации Тутаевского муниципального округа </w:t>
      </w:r>
      <w:r w:rsidR="00C87FA1" w:rsidRPr="00435A26">
        <w:rPr>
          <w:color w:val="000000" w:themeColor="text1"/>
          <w:sz w:val="28"/>
          <w:szCs w:val="28"/>
          <w:u w:val="single"/>
        </w:rPr>
        <w:t xml:space="preserve">Ярославской области </w:t>
      </w:r>
      <w:r w:rsidRPr="00435A26">
        <w:rPr>
          <w:color w:val="000000" w:themeColor="text1"/>
          <w:sz w:val="28"/>
          <w:szCs w:val="28"/>
          <w:u w:val="single"/>
        </w:rPr>
        <w:t>«О</w:t>
      </w:r>
      <w:r w:rsidR="00C87FA1" w:rsidRPr="00435A26">
        <w:rPr>
          <w:color w:val="000000" w:themeColor="text1"/>
          <w:sz w:val="28"/>
          <w:szCs w:val="28"/>
          <w:u w:val="single"/>
        </w:rPr>
        <w:t xml:space="preserve"> мерах по пресечению самовольного занятия земельных участков на территории Тутаевского муниципального округа Ярославской области</w:t>
      </w:r>
      <w:r w:rsidRPr="00435A26">
        <w:rPr>
          <w:color w:val="000000" w:themeColor="text1"/>
          <w:sz w:val="28"/>
          <w:szCs w:val="28"/>
          <w:u w:val="single"/>
        </w:rPr>
        <w:t>»</w:t>
      </w:r>
    </w:p>
    <w:p w:rsidR="00F04F2E" w:rsidRPr="00435A26" w:rsidRDefault="00313802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  <w:r w:rsidRPr="00435A26">
        <w:rPr>
          <w:color w:val="000000" w:themeColor="text1"/>
          <w:sz w:val="26"/>
          <w:szCs w:val="26"/>
        </w:rPr>
        <w:t>(указывается вид и наименование проекта муниципального</w:t>
      </w:r>
      <w:r w:rsidR="00064EDB">
        <w:rPr>
          <w:color w:val="000000" w:themeColor="text1"/>
          <w:sz w:val="26"/>
          <w:szCs w:val="26"/>
        </w:rPr>
        <w:t xml:space="preserve"> </w:t>
      </w:r>
      <w:r w:rsidRPr="00435A26">
        <w:rPr>
          <w:color w:val="000000" w:themeColor="text1"/>
          <w:sz w:val="26"/>
          <w:szCs w:val="26"/>
        </w:rPr>
        <w:t>нормативного правового акта)</w:t>
      </w:r>
    </w:p>
    <w:p w:rsidR="00E36F51" w:rsidRPr="00435A26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"/>
        <w:gridCol w:w="4082"/>
        <w:gridCol w:w="4861"/>
      </w:tblGrid>
      <w:tr w:rsidR="00435A26" w:rsidRPr="00435A26" w:rsidTr="003A4545">
        <w:tc>
          <w:tcPr>
            <w:tcW w:w="0" w:type="auto"/>
            <w:gridSpan w:val="3"/>
          </w:tcPr>
          <w:p w:rsidR="00313802" w:rsidRPr="00435A26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Общие положения</w:t>
            </w:r>
          </w:p>
        </w:tc>
      </w:tr>
      <w:tr w:rsidR="00435A26" w:rsidRPr="00435A26" w:rsidTr="003A4545">
        <w:tc>
          <w:tcPr>
            <w:tcW w:w="0" w:type="auto"/>
          </w:tcPr>
          <w:p w:rsidR="00313802" w:rsidRPr="00435A26" w:rsidRDefault="003138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35A26" w:rsidRDefault="003138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435A26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контроля 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Администраци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Тутаевского муниципального </w:t>
            </w:r>
            <w:r w:rsidR="0067581B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округа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435A26" w:rsidRDefault="0067581B" w:rsidP="0067581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постановления Администрации Тутаевского муниципального округа </w:t>
            </w:r>
            <w:r w:rsidR="00C87FA1" w:rsidRPr="00435A26">
              <w:rPr>
                <w:color w:val="000000" w:themeColor="text1"/>
                <w:sz w:val="28"/>
                <w:szCs w:val="28"/>
              </w:rPr>
              <w:t xml:space="preserve">Ярославской области </w:t>
            </w:r>
            <w:r w:rsidRPr="00435A26">
              <w:rPr>
                <w:color w:val="000000" w:themeColor="text1"/>
                <w:sz w:val="28"/>
                <w:szCs w:val="28"/>
              </w:rPr>
              <w:t>«</w:t>
            </w:r>
            <w:r w:rsidR="00C87FA1" w:rsidRPr="00435A26">
              <w:rPr>
                <w:color w:val="000000" w:themeColor="text1"/>
                <w:sz w:val="28"/>
                <w:szCs w:val="28"/>
              </w:rPr>
              <w:t xml:space="preserve">О мерах по пресечению самовольного занятия земельных участков на территории </w:t>
            </w:r>
            <w:r w:rsidRPr="00435A26">
              <w:rPr>
                <w:color w:val="000000" w:themeColor="text1"/>
                <w:sz w:val="28"/>
                <w:szCs w:val="28"/>
              </w:rPr>
              <w:t>Тутаевского муниципального округа»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C26220" w:rsidRPr="00435A26" w:rsidRDefault="0067581B" w:rsidP="000243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35A26">
              <w:rPr>
                <w:rFonts w:eastAsia="Calibri"/>
                <w:color w:val="000000" w:themeColor="text1"/>
                <w:sz w:val="28"/>
                <w:szCs w:val="28"/>
              </w:rPr>
              <w:t xml:space="preserve">В целях </w:t>
            </w:r>
            <w:r w:rsidR="00F6445C" w:rsidRPr="00435A26">
              <w:rPr>
                <w:rFonts w:eastAsia="Calibri"/>
                <w:color w:val="000000" w:themeColor="text1"/>
                <w:sz w:val="28"/>
                <w:szCs w:val="28"/>
              </w:rPr>
              <w:t>предупреждения, выявления и пресечения фактов самовольного занятия земельных участков на территории Тутаевского муниципального округа, а также применения мер муниципального реагирования в случае установления</w:t>
            </w:r>
          </w:p>
          <w:p w:rsidR="00E2196A" w:rsidRPr="00435A26" w:rsidRDefault="00C30D38" w:rsidP="000243B4">
            <w:pPr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rFonts w:eastAsia="Calibri"/>
                <w:color w:val="000000" w:themeColor="text1"/>
                <w:sz w:val="28"/>
                <w:szCs w:val="28"/>
              </w:rPr>
              <w:t>н</w:t>
            </w:r>
            <w:r w:rsidR="00447F89" w:rsidRPr="00435A26">
              <w:rPr>
                <w:rFonts w:eastAsia="Calibri"/>
                <w:color w:val="000000" w:themeColor="text1"/>
                <w:sz w:val="28"/>
                <w:szCs w:val="28"/>
              </w:rPr>
              <w:t>арушений</w:t>
            </w:r>
            <w:r w:rsidRPr="00435A26">
              <w:rPr>
                <w:color w:val="000000" w:themeColor="text1"/>
                <w:sz w:val="28"/>
              </w:rPr>
              <w:t>, вовлечения земельных участков в законный оборот и увеличению поступления доходов в городской бюджет.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31629F" w:rsidRDefault="0031629F" w:rsidP="0031629F">
            <w:pPr>
              <w:spacing w:after="120"/>
              <w:jc w:val="both"/>
              <w:rPr>
                <w:sz w:val="28"/>
              </w:rPr>
            </w:pPr>
            <w:r>
              <w:rPr>
                <w:color w:val="000000" w:themeColor="text1"/>
                <w:spacing w:val="2"/>
                <w:sz w:val="28"/>
                <w:szCs w:val="28"/>
              </w:rPr>
              <w:t>Пресечение самовольного занятия земельных участков на территории Тутаевского Муниципального округа Ярославской области</w:t>
            </w:r>
            <w:r w:rsidRPr="00DF6002">
              <w:rPr>
                <w:color w:val="000000" w:themeColor="text1"/>
                <w:spacing w:val="2"/>
                <w:sz w:val="28"/>
                <w:szCs w:val="28"/>
              </w:rPr>
              <w:t>, в т.ч. нахождение на земельных участках бесхозных объектов, подлежащих</w:t>
            </w:r>
            <w:r>
              <w:rPr>
                <w:color w:val="000000" w:themeColor="text1"/>
                <w:spacing w:val="2"/>
                <w:sz w:val="28"/>
                <w:szCs w:val="28"/>
              </w:rPr>
              <w:t xml:space="preserve"> перемещению, демонтажу и утилизации; </w:t>
            </w:r>
            <w:r>
              <w:rPr>
                <w:sz w:val="28"/>
              </w:rPr>
              <w:t>формирование</w:t>
            </w:r>
            <w:r w:rsidRPr="00186DB6">
              <w:rPr>
                <w:sz w:val="28"/>
              </w:rPr>
              <w:t xml:space="preserve"> </w:t>
            </w:r>
            <w:r w:rsidRPr="00186DB6">
              <w:rPr>
                <w:sz w:val="28"/>
              </w:rPr>
              <w:lastRenderedPageBreak/>
              <w:t xml:space="preserve">современного облика </w:t>
            </w:r>
            <w:r>
              <w:rPr>
                <w:sz w:val="28"/>
              </w:rPr>
              <w:t>Тутаевского муниципального округа в рамках благоустройства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35A26" w:rsidRDefault="00B101B2" w:rsidP="006758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сентября 2026</w:t>
            </w:r>
            <w:r w:rsidR="00E36F5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переходный период не требуется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35A26" w:rsidRDefault="00E2196A" w:rsidP="0067581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</w:t>
            </w:r>
            <w:r w:rsidR="00E36F51" w:rsidRPr="00435A26">
              <w:rPr>
                <w:color w:val="000000" w:themeColor="text1"/>
                <w:sz w:val="28"/>
                <w:szCs w:val="28"/>
              </w:rPr>
              <w:t>постановления Администрации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Тутаев</w:t>
            </w:r>
            <w:r w:rsidR="00F04F2E" w:rsidRPr="00435A26">
              <w:rPr>
                <w:color w:val="000000" w:themeColor="text1"/>
                <w:sz w:val="28"/>
                <w:szCs w:val="28"/>
              </w:rPr>
              <w:t xml:space="preserve">ского 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67581B" w:rsidRPr="00435A26">
              <w:rPr>
                <w:color w:val="000000" w:themeColor="text1"/>
                <w:sz w:val="28"/>
                <w:szCs w:val="28"/>
              </w:rPr>
              <w:t>округа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разработан на основе требований действующего законодательства и учитывает все изменения 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Полный электронный адрес размещения проекта муниципально</w:t>
            </w:r>
            <w:r w:rsidR="009D0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нормативного правового акта для публичного обсуждения.</w:t>
            </w:r>
          </w:p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Срок, в течение которого п</w:t>
            </w:r>
            <w:r w:rsidR="009D0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ринимались предложения в рамках публичных обсуждений.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3100AB" w:rsidRDefault="00E2196A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адрес:</w:t>
            </w:r>
          </w:p>
          <w:p w:rsidR="003100AB" w:rsidRPr="003100AB" w:rsidRDefault="007A29E1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100AB" w:rsidRPr="003100A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https://admtmr.ru/city/otsenka-reguliruyushchego-vozdeystviya-proektov-normativnykh-pravovykh-aktov-tutaevskogo-munitsipaln.php</w:t>
              </w:r>
            </w:hyperlink>
          </w:p>
          <w:p w:rsidR="00E2196A" w:rsidRPr="003100AB" w:rsidRDefault="00BA294F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Предложения принимались</w:t>
            </w:r>
            <w:r w:rsidR="001C77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81B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7C1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92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по </w:t>
            </w:r>
            <w:r w:rsidR="007C1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7C1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</w:t>
            </w: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включительно</w:t>
            </w:r>
          </w:p>
          <w:p w:rsidR="00E2196A" w:rsidRDefault="00E2196A" w:rsidP="00D71B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2CF9" w:rsidRPr="003100AB" w:rsidRDefault="002C7ADA" w:rsidP="00D71B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Свод предложений (в приложении)</w:t>
            </w:r>
          </w:p>
        </w:tc>
      </w:tr>
      <w:tr w:rsidR="00435A26" w:rsidRPr="00435A26" w:rsidTr="003A4545">
        <w:tc>
          <w:tcPr>
            <w:tcW w:w="0" w:type="auto"/>
            <w:gridSpan w:val="3"/>
          </w:tcPr>
          <w:p w:rsidR="00E2196A" w:rsidRPr="00435A26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435A26" w:rsidRPr="00435A26" w:rsidTr="00214C4B">
        <w:trPr>
          <w:trHeight w:val="1321"/>
        </w:trPr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927E65" w:rsidRPr="00435A26" w:rsidRDefault="00927E65" w:rsidP="00927E65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Создание комиссии по пресечению самовольного занятия земельных участков на территории Тутаевского муниципального округа Ярославской области.</w:t>
            </w:r>
          </w:p>
          <w:p w:rsidR="00DB420C" w:rsidRPr="00435A26" w:rsidRDefault="00DB420C" w:rsidP="00DB420C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lastRenderedPageBreak/>
              <w:t>Демонтаж и перемещение самовольно размещенных объектов, не являющихся объектами капитального строительства</w:t>
            </w:r>
            <w:r w:rsidR="00927E65" w:rsidRPr="00435A26">
              <w:rPr>
                <w:color w:val="000000" w:themeColor="text1"/>
                <w:sz w:val="28"/>
              </w:rPr>
              <w:t>.</w:t>
            </w:r>
          </w:p>
          <w:p w:rsidR="00E2196A" w:rsidRPr="00435A26" w:rsidRDefault="00DB420C" w:rsidP="007427BC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Утвер</w:t>
            </w:r>
            <w:r w:rsidR="00927E65" w:rsidRPr="00435A26">
              <w:rPr>
                <w:color w:val="000000" w:themeColor="text1"/>
                <w:sz w:val="28"/>
              </w:rPr>
              <w:t>ждение</w:t>
            </w:r>
            <w:r w:rsidRPr="00435A26">
              <w:rPr>
                <w:color w:val="000000" w:themeColor="text1"/>
                <w:sz w:val="28"/>
              </w:rPr>
              <w:t xml:space="preserve"> Поряд</w:t>
            </w:r>
            <w:r w:rsidR="00927E65" w:rsidRPr="00435A26">
              <w:rPr>
                <w:color w:val="000000" w:themeColor="text1"/>
                <w:sz w:val="28"/>
              </w:rPr>
              <w:t>ка</w:t>
            </w:r>
            <w:r w:rsidRPr="00435A26">
              <w:rPr>
                <w:color w:val="000000" w:themeColor="text1"/>
                <w:sz w:val="28"/>
              </w:rPr>
              <w:t xml:space="preserve">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2.2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:rsidR="00E2196A" w:rsidRPr="00435A26" w:rsidRDefault="00FA67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Претензионные вопросы о правомерности применения мер муниципального реагирования со стороны лиц, самовольно занявших земельные участки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435A26" w:rsidRDefault="002E72E5" w:rsidP="002C1A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Физические и юридические лица.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Субъекты предпринимательской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иной экономической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осуществляющие деятельность на территории Тутаевского муниципального округа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35A26" w:rsidRDefault="00214C4B" w:rsidP="000243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Необходимость устранения имеющихся нарушений, связанных с самовольным занятием земельных участков (при наличии таковых)</w:t>
            </w:r>
            <w:r w:rsidR="00224FFD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, исполнение предписанных норм и правил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35A26" w:rsidRDefault="00E2196A" w:rsidP="002441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1629F" w:rsidRDefault="00132711" w:rsidP="0031629F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 xml:space="preserve">Создание комиссии по пресечению самовольного занятия земельных участков на территории Тутаевского муниципального округа Ярославской области, принятие </w:t>
            </w:r>
            <w:r w:rsidR="00A731B8" w:rsidRPr="00435A26">
              <w:rPr>
                <w:color w:val="000000" w:themeColor="text1"/>
                <w:sz w:val="28"/>
              </w:rPr>
              <w:t>соответствующих решений</w:t>
            </w:r>
            <w:r w:rsidR="00655465" w:rsidRPr="00435A26">
              <w:rPr>
                <w:color w:val="000000" w:themeColor="text1"/>
                <w:sz w:val="28"/>
              </w:rPr>
              <w:t xml:space="preserve">, разработка проектов нормативных актов об освобождении самовольно занятых земельных участков, демонтаже неправомерно размещенных некапитальных </w:t>
            </w:r>
            <w:r w:rsidR="00655465" w:rsidRPr="00435A26">
              <w:rPr>
                <w:color w:val="000000" w:themeColor="text1"/>
                <w:sz w:val="28"/>
              </w:rPr>
              <w:lastRenderedPageBreak/>
              <w:t>строений, сооружений, переносе иных движимых объектов</w:t>
            </w:r>
          </w:p>
        </w:tc>
      </w:tr>
      <w:tr w:rsidR="00435A26" w:rsidRPr="00435A26" w:rsidTr="003A4545">
        <w:tc>
          <w:tcPr>
            <w:tcW w:w="0" w:type="auto"/>
          </w:tcPr>
          <w:p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2.6</w:t>
            </w:r>
          </w:p>
        </w:tc>
        <w:tc>
          <w:tcPr>
            <w:tcW w:w="0" w:type="auto"/>
          </w:tcPr>
          <w:p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35A26" w:rsidRDefault="00A731B8" w:rsidP="006859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Предполагаются расходы связанные с н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еобходимостью устранения имеющихся нарушений, связанных с самовольным занятием земельных участков (при наличии таковых) </w:t>
            </w:r>
          </w:p>
        </w:tc>
      </w:tr>
      <w:tr w:rsidR="00435A26" w:rsidRPr="00435A26" w:rsidTr="003A4545"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FD04BF" w:rsidRPr="00435A26" w:rsidRDefault="00AC6BA7" w:rsidP="00A731B8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Предполагаются</w:t>
            </w:r>
            <w:r w:rsidR="00FD04BF" w:rsidRPr="00435A26">
              <w:rPr>
                <w:color w:val="000000" w:themeColor="text1"/>
                <w:sz w:val="28"/>
              </w:rPr>
              <w:t>:</w:t>
            </w:r>
          </w:p>
          <w:p w:rsidR="00A731B8" w:rsidRPr="00435A26" w:rsidRDefault="00FD04BF" w:rsidP="00A731B8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-</w:t>
            </w:r>
            <w:r w:rsidR="00AC6BA7" w:rsidRPr="00435A26">
              <w:rPr>
                <w:color w:val="000000" w:themeColor="text1"/>
                <w:sz w:val="28"/>
              </w:rPr>
              <w:t xml:space="preserve"> расходы, связанные с</w:t>
            </w:r>
          </w:p>
          <w:p w:rsidR="00A731B8" w:rsidRPr="00435A26" w:rsidRDefault="00AC6BA7" w:rsidP="00AC6BA7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демонтажем</w:t>
            </w:r>
            <w:r w:rsidR="00A731B8" w:rsidRPr="00435A26">
              <w:rPr>
                <w:color w:val="000000" w:themeColor="text1"/>
                <w:sz w:val="28"/>
              </w:rPr>
              <w:t xml:space="preserve"> и перемещение</w:t>
            </w:r>
            <w:r w:rsidRPr="00435A26">
              <w:rPr>
                <w:color w:val="000000" w:themeColor="text1"/>
                <w:sz w:val="28"/>
              </w:rPr>
              <w:t>м</w:t>
            </w:r>
            <w:r w:rsidR="00A731B8" w:rsidRPr="00435A26">
              <w:rPr>
                <w:color w:val="000000" w:themeColor="text1"/>
                <w:sz w:val="28"/>
              </w:rPr>
              <w:t xml:space="preserve"> самовольно размещенных объектов</w:t>
            </w:r>
            <w:r w:rsidRPr="00435A26">
              <w:rPr>
                <w:color w:val="000000" w:themeColor="text1"/>
                <w:sz w:val="28"/>
              </w:rPr>
              <w:t xml:space="preserve">, брошенных, в том числе разукомплектованных, транспортных средств </w:t>
            </w:r>
            <w:r w:rsidR="00A731B8" w:rsidRPr="00435A26">
              <w:rPr>
                <w:color w:val="000000" w:themeColor="text1"/>
                <w:sz w:val="28"/>
              </w:rPr>
              <w:t>их</w:t>
            </w:r>
            <w:r w:rsidRPr="00435A26">
              <w:rPr>
                <w:color w:val="000000" w:themeColor="text1"/>
                <w:sz w:val="28"/>
              </w:rPr>
              <w:t xml:space="preserve"> перемещением</w:t>
            </w:r>
            <w:r w:rsidR="00571555" w:rsidRPr="00435A26">
              <w:rPr>
                <w:color w:val="000000" w:themeColor="text1"/>
                <w:sz w:val="28"/>
              </w:rPr>
              <w:t>,</w:t>
            </w:r>
            <w:r w:rsidR="00A731B8" w:rsidRPr="00435A26">
              <w:rPr>
                <w:color w:val="000000" w:themeColor="text1"/>
                <w:sz w:val="28"/>
              </w:rPr>
              <w:t xml:space="preserve"> хранение</w:t>
            </w:r>
            <w:r w:rsidRPr="00435A26">
              <w:rPr>
                <w:color w:val="000000" w:themeColor="text1"/>
                <w:sz w:val="28"/>
              </w:rPr>
              <w:t>м</w:t>
            </w:r>
            <w:r w:rsidR="00571555" w:rsidRPr="00435A26">
              <w:rPr>
                <w:color w:val="000000" w:themeColor="text1"/>
                <w:sz w:val="28"/>
              </w:rPr>
              <w:t xml:space="preserve"> и утилизацией</w:t>
            </w:r>
            <w:r w:rsidR="00FD04BF" w:rsidRPr="00435A26">
              <w:rPr>
                <w:color w:val="000000" w:themeColor="text1"/>
                <w:sz w:val="28"/>
              </w:rPr>
              <w:t>;</w:t>
            </w:r>
          </w:p>
          <w:p w:rsidR="00FD04BF" w:rsidRPr="00435A26" w:rsidRDefault="00FD04BF" w:rsidP="0009476E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- поступления в виде оплаты расходов, связанных с освобождением самовольно занятых земельных участков</w:t>
            </w:r>
            <w:r w:rsidR="00A556AE" w:rsidRPr="00435A26">
              <w:rPr>
                <w:color w:val="000000" w:themeColor="text1"/>
                <w:sz w:val="28"/>
              </w:rPr>
              <w:t>, реализация бесхозяйного имущества для погашения расходов на демонтаж, эвакуацию и хранение объекта.</w:t>
            </w:r>
          </w:p>
        </w:tc>
      </w:tr>
      <w:tr w:rsidR="00435A26" w:rsidRPr="00435A26" w:rsidTr="003A4545"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A731B8" w:rsidRPr="00435A26" w:rsidRDefault="00435494" w:rsidP="00A731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Создание комиссии по пресечению самовольного занятия земельных участков</w:t>
            </w:r>
            <w:r w:rsidR="0009476E"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  <w:r w:rsidR="00293B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положительное разрешение вопросов, связанных с демонтажем, перемещением и последующим хранением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неправомерно размещенных некапитальных строений, сооружений, иных движимых объектов на самовольно занятых земельных участках</w:t>
            </w:r>
          </w:p>
        </w:tc>
      </w:tr>
      <w:tr w:rsidR="00A731B8" w:rsidRPr="00435A26" w:rsidTr="003A4545"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сведения, которые позволяют оценить обоснованность предлагаемого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0" w:type="auto"/>
          </w:tcPr>
          <w:p w:rsidR="00A731B8" w:rsidRPr="00435A26" w:rsidRDefault="00A731B8" w:rsidP="00A731B8">
            <w:pPr>
              <w:widowControl w:val="0"/>
              <w:suppressAutoHyphens/>
              <w:contextualSpacing/>
              <w:jc w:val="both"/>
              <w:rPr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lastRenderedPageBreak/>
              <w:t xml:space="preserve">Самовольное занятие земельного участка или части земельного участка, в том числе использование земельного </w:t>
            </w: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lastRenderedPageBreak/>
              <w:t>участка лицом, не имеющим предусмотренных законодательством Российской Федерации прав</w:t>
            </w:r>
            <w:r w:rsidR="00293B81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 </w:t>
            </w: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>на указанный земельный участок является нарушением закона.</w:t>
            </w:r>
            <w:r w:rsidR="00293B81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 </w:t>
            </w: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Под самовольным занятием земель понимается пользование чужим земельным участком при отсутствии воли собственника этого участка (иного управомоченного им лица), выраженной в установленном порядке, что в определенных ситуациях не позволяет использовать неправомерно занятый земельный участок на законных основаниях или же создает опасность, а также негативным образом влияет на решение вопросов, связанных с благоустройством округа. </w:t>
            </w:r>
          </w:p>
        </w:tc>
      </w:tr>
    </w:tbl>
    <w:p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6C8" w:rsidRDefault="00313802" w:rsidP="001E2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  <w:r w:rsidR="00435A26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 предложений, поступивших в связи с размещением уведомления о разработке проекта муниципального правового акта. </w:t>
      </w:r>
    </w:p>
    <w:p w:rsidR="007C16C8" w:rsidRDefault="007C16C8" w:rsidP="001E2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6C8" w:rsidRDefault="00E034AE" w:rsidP="00A24E8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C16C8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Поступили предложения от Уполномоченного  по защите прав предпринимателей в Ярославской облас</w:t>
      </w:r>
      <w:r w:rsidR="00D5765B">
        <w:rPr>
          <w:rFonts w:ascii="Times New Roman" w:hAnsi="Times New Roman" w:cs="Times New Roman"/>
          <w:color w:val="000000" w:themeColor="text1"/>
          <w:sz w:val="28"/>
          <w:szCs w:val="28"/>
        </w:rPr>
        <w:t>ти А.Ф. Бакирова</w:t>
      </w:r>
      <w:r w:rsidR="00A24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4E82" w:rsidRPr="00DF6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поступления </w:t>
      </w:r>
      <w:r w:rsidR="00A24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05.05.2026 исх. </w:t>
      </w:r>
      <w:r w:rsidR="00A24E82" w:rsidRPr="00DF6002">
        <w:rPr>
          <w:rFonts w:ascii="Times New Roman" w:hAnsi="Times New Roman" w:cs="Times New Roman"/>
          <w:color w:val="000000" w:themeColor="text1"/>
          <w:sz w:val="28"/>
          <w:szCs w:val="28"/>
        </w:rPr>
        <w:t>№408/01-08</w:t>
      </w:r>
      <w:r w:rsidR="00A24E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3B81" w:rsidRDefault="00E034AE" w:rsidP="00D5765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7C16C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от Председателя Координационного Совета по малому и среднему предпринимательству и содействию развития конкуренции в Тутаевском муниципальном округе при Главе ТМО Ярославской области А.Р</w:t>
      </w:r>
      <w:r w:rsidR="00CA2AED">
        <w:rPr>
          <w:rFonts w:ascii="Times New Roman" w:hAnsi="Times New Roman" w:cs="Times New Roman"/>
          <w:color w:val="000000" w:themeColor="text1"/>
          <w:sz w:val="28"/>
          <w:szCs w:val="28"/>
        </w:rPr>
        <w:t>. Асряна не поступи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ли;</w:t>
      </w:r>
    </w:p>
    <w:p w:rsidR="00293B81" w:rsidRPr="00797ACB" w:rsidRDefault="00E034AE" w:rsidP="00293B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93B81" w:rsidRPr="00797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9" w:history="1">
        <w:r w:rsidR="00293B81" w:rsidRPr="00797AC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kapsergej@yandex.ru</w:t>
        </w:r>
      </w:hyperlink>
      <w:r w:rsidR="00293B81" w:rsidRPr="00797A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3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B81" w:rsidRPr="00797ACB">
        <w:rPr>
          <w:rFonts w:ascii="Times New Roman" w:hAnsi="Times New Roman" w:cs="Times New Roman"/>
          <w:color w:val="000000" w:themeColor="text1"/>
          <w:sz w:val="28"/>
          <w:szCs w:val="28"/>
        </w:rPr>
        <w:t>дата поступления 18.05.2026 – замечаний нет;</w:t>
      </w:r>
    </w:p>
    <w:p w:rsidR="007C16C8" w:rsidRPr="00435A26" w:rsidRDefault="00E034AE" w:rsidP="00293B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93B81" w:rsidRPr="00797ACB">
        <w:rPr>
          <w:rFonts w:ascii="Times New Roman" w:hAnsi="Times New Roman" w:cs="Times New Roman"/>
          <w:color w:val="000000" w:themeColor="text1"/>
          <w:sz w:val="28"/>
          <w:szCs w:val="28"/>
        </w:rPr>
        <w:t>)  zerro,pavelromanicev@mail.ru, дата поступления 18.05.2026 – замечаний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нет.</w:t>
      </w:r>
      <w:r w:rsidR="007C1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C16C8" w:rsidRPr="00435A26" w:rsidSect="007A64B5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C44" w:rsidRDefault="00E07C44" w:rsidP="008429E2">
      <w:r>
        <w:separator/>
      </w:r>
    </w:p>
  </w:endnote>
  <w:endnote w:type="continuationSeparator" w:id="1">
    <w:p w:rsidR="00E07C44" w:rsidRDefault="00E07C44" w:rsidP="0084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C44" w:rsidRDefault="00E07C44" w:rsidP="008429E2">
      <w:r>
        <w:separator/>
      </w:r>
    </w:p>
  </w:footnote>
  <w:footnote w:type="continuationSeparator" w:id="1">
    <w:p w:rsidR="00E07C44" w:rsidRDefault="00E07C44" w:rsidP="00842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3851592"/>
      <w:docPartObj>
        <w:docPartGallery w:val="Page Numbers (Top of Page)"/>
        <w:docPartUnique/>
      </w:docPartObj>
    </w:sdtPr>
    <w:sdtContent>
      <w:p w:rsidR="006859A8" w:rsidRDefault="007A29E1">
        <w:pPr>
          <w:pStyle w:val="a7"/>
          <w:jc w:val="center"/>
        </w:pPr>
        <w:fldSimple w:instr="PAGE   \* MERGEFORMAT">
          <w:r w:rsidR="00A24E82">
            <w:rPr>
              <w:noProof/>
            </w:rPr>
            <w:t>5</w:t>
          </w:r>
        </w:fldSimple>
      </w:p>
    </w:sdtContent>
  </w:sdt>
  <w:p w:rsidR="006859A8" w:rsidRDefault="006859A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802"/>
    <w:rsid w:val="00005001"/>
    <w:rsid w:val="00012FBE"/>
    <w:rsid w:val="00014C50"/>
    <w:rsid w:val="000243B4"/>
    <w:rsid w:val="00027A24"/>
    <w:rsid w:val="000617E7"/>
    <w:rsid w:val="00064EDB"/>
    <w:rsid w:val="000658A9"/>
    <w:rsid w:val="0006641E"/>
    <w:rsid w:val="0007549F"/>
    <w:rsid w:val="00075B86"/>
    <w:rsid w:val="0009476E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377B"/>
    <w:rsid w:val="00117BB1"/>
    <w:rsid w:val="001223D2"/>
    <w:rsid w:val="00125EED"/>
    <w:rsid w:val="00132711"/>
    <w:rsid w:val="00137D8C"/>
    <w:rsid w:val="001448DE"/>
    <w:rsid w:val="00171D66"/>
    <w:rsid w:val="001B3438"/>
    <w:rsid w:val="001C4CC8"/>
    <w:rsid w:val="001C77D0"/>
    <w:rsid w:val="001E23E6"/>
    <w:rsid w:val="00214C4B"/>
    <w:rsid w:val="00222640"/>
    <w:rsid w:val="00224FFD"/>
    <w:rsid w:val="002316E3"/>
    <w:rsid w:val="00232ACE"/>
    <w:rsid w:val="00233E9B"/>
    <w:rsid w:val="0024418A"/>
    <w:rsid w:val="002815BA"/>
    <w:rsid w:val="00286614"/>
    <w:rsid w:val="00292BDD"/>
    <w:rsid w:val="00293B81"/>
    <w:rsid w:val="0029543C"/>
    <w:rsid w:val="002A3DC9"/>
    <w:rsid w:val="002C1AF1"/>
    <w:rsid w:val="002C220B"/>
    <w:rsid w:val="002C39A5"/>
    <w:rsid w:val="002C4423"/>
    <w:rsid w:val="002C65A7"/>
    <w:rsid w:val="002C7ADA"/>
    <w:rsid w:val="002D25AD"/>
    <w:rsid w:val="002E1042"/>
    <w:rsid w:val="002E1C65"/>
    <w:rsid w:val="002E7075"/>
    <w:rsid w:val="002E72E5"/>
    <w:rsid w:val="002F4E41"/>
    <w:rsid w:val="00300E28"/>
    <w:rsid w:val="00303DF0"/>
    <w:rsid w:val="003100AB"/>
    <w:rsid w:val="00313802"/>
    <w:rsid w:val="003149B1"/>
    <w:rsid w:val="00315FE9"/>
    <w:rsid w:val="0031629F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31A5"/>
    <w:rsid w:val="0042510F"/>
    <w:rsid w:val="004276E6"/>
    <w:rsid w:val="00430E6E"/>
    <w:rsid w:val="00433ECB"/>
    <w:rsid w:val="00435494"/>
    <w:rsid w:val="00435A26"/>
    <w:rsid w:val="00447F89"/>
    <w:rsid w:val="00455928"/>
    <w:rsid w:val="004659CA"/>
    <w:rsid w:val="00467AAE"/>
    <w:rsid w:val="004744AB"/>
    <w:rsid w:val="004765D4"/>
    <w:rsid w:val="00481A42"/>
    <w:rsid w:val="004832D9"/>
    <w:rsid w:val="00483A66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5763C"/>
    <w:rsid w:val="0056532B"/>
    <w:rsid w:val="00566F14"/>
    <w:rsid w:val="00571555"/>
    <w:rsid w:val="005742A9"/>
    <w:rsid w:val="005A6C30"/>
    <w:rsid w:val="005C372E"/>
    <w:rsid w:val="005C4BFE"/>
    <w:rsid w:val="005D1648"/>
    <w:rsid w:val="005D5CCF"/>
    <w:rsid w:val="005D7816"/>
    <w:rsid w:val="005F4F9D"/>
    <w:rsid w:val="00612363"/>
    <w:rsid w:val="00614281"/>
    <w:rsid w:val="00626BDE"/>
    <w:rsid w:val="006341A2"/>
    <w:rsid w:val="0063476F"/>
    <w:rsid w:val="00641CFC"/>
    <w:rsid w:val="00643F9B"/>
    <w:rsid w:val="00650BA1"/>
    <w:rsid w:val="00655465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859A8"/>
    <w:rsid w:val="00691F5D"/>
    <w:rsid w:val="006A15B4"/>
    <w:rsid w:val="006B03E7"/>
    <w:rsid w:val="006C0E7F"/>
    <w:rsid w:val="006C1447"/>
    <w:rsid w:val="006E3A3B"/>
    <w:rsid w:val="00700BAE"/>
    <w:rsid w:val="00707E52"/>
    <w:rsid w:val="00714F71"/>
    <w:rsid w:val="007205DA"/>
    <w:rsid w:val="007218E4"/>
    <w:rsid w:val="007354C8"/>
    <w:rsid w:val="00736545"/>
    <w:rsid w:val="007427BC"/>
    <w:rsid w:val="007443D7"/>
    <w:rsid w:val="00746D05"/>
    <w:rsid w:val="00751674"/>
    <w:rsid w:val="0076137D"/>
    <w:rsid w:val="00767AE9"/>
    <w:rsid w:val="00772C00"/>
    <w:rsid w:val="007736C5"/>
    <w:rsid w:val="00790AE2"/>
    <w:rsid w:val="00792CF9"/>
    <w:rsid w:val="00795624"/>
    <w:rsid w:val="007A274E"/>
    <w:rsid w:val="007A29E1"/>
    <w:rsid w:val="007A64B5"/>
    <w:rsid w:val="007B6E2B"/>
    <w:rsid w:val="007C16C8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8F1163"/>
    <w:rsid w:val="008F1BD9"/>
    <w:rsid w:val="009057E7"/>
    <w:rsid w:val="00906D3F"/>
    <w:rsid w:val="0091582A"/>
    <w:rsid w:val="00927E2A"/>
    <w:rsid w:val="00927E65"/>
    <w:rsid w:val="00952B3F"/>
    <w:rsid w:val="009917DF"/>
    <w:rsid w:val="009A368C"/>
    <w:rsid w:val="009A56E5"/>
    <w:rsid w:val="009B2DDF"/>
    <w:rsid w:val="009B7872"/>
    <w:rsid w:val="009C3B52"/>
    <w:rsid w:val="009C5BED"/>
    <w:rsid w:val="009D0AE7"/>
    <w:rsid w:val="009E4933"/>
    <w:rsid w:val="009E7E70"/>
    <w:rsid w:val="009F6830"/>
    <w:rsid w:val="00A20A1E"/>
    <w:rsid w:val="00A20F07"/>
    <w:rsid w:val="00A21F83"/>
    <w:rsid w:val="00A22178"/>
    <w:rsid w:val="00A2433B"/>
    <w:rsid w:val="00A24E82"/>
    <w:rsid w:val="00A27469"/>
    <w:rsid w:val="00A32B8A"/>
    <w:rsid w:val="00A3419E"/>
    <w:rsid w:val="00A40532"/>
    <w:rsid w:val="00A4512F"/>
    <w:rsid w:val="00A47390"/>
    <w:rsid w:val="00A53B5C"/>
    <w:rsid w:val="00A556AE"/>
    <w:rsid w:val="00A61CFF"/>
    <w:rsid w:val="00A731B8"/>
    <w:rsid w:val="00A74057"/>
    <w:rsid w:val="00A84445"/>
    <w:rsid w:val="00A8692C"/>
    <w:rsid w:val="00A90E5A"/>
    <w:rsid w:val="00A9242F"/>
    <w:rsid w:val="00AA36A9"/>
    <w:rsid w:val="00AA6FA0"/>
    <w:rsid w:val="00AB24E8"/>
    <w:rsid w:val="00AB2BA2"/>
    <w:rsid w:val="00AC3297"/>
    <w:rsid w:val="00AC383F"/>
    <w:rsid w:val="00AC6BA7"/>
    <w:rsid w:val="00AD2E67"/>
    <w:rsid w:val="00AD4025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01B2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419"/>
    <w:rsid w:val="00B707A0"/>
    <w:rsid w:val="00B77D2B"/>
    <w:rsid w:val="00B807F8"/>
    <w:rsid w:val="00B86F66"/>
    <w:rsid w:val="00B92A88"/>
    <w:rsid w:val="00BA294F"/>
    <w:rsid w:val="00BD5CAB"/>
    <w:rsid w:val="00BE015D"/>
    <w:rsid w:val="00BE1F2C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26220"/>
    <w:rsid w:val="00C30D38"/>
    <w:rsid w:val="00C52F1F"/>
    <w:rsid w:val="00C575AD"/>
    <w:rsid w:val="00C652EA"/>
    <w:rsid w:val="00C67126"/>
    <w:rsid w:val="00C73DFB"/>
    <w:rsid w:val="00C74E8E"/>
    <w:rsid w:val="00C8222F"/>
    <w:rsid w:val="00C87FA1"/>
    <w:rsid w:val="00CA2AED"/>
    <w:rsid w:val="00CA3C87"/>
    <w:rsid w:val="00CC5D3C"/>
    <w:rsid w:val="00CE0762"/>
    <w:rsid w:val="00D03025"/>
    <w:rsid w:val="00D15811"/>
    <w:rsid w:val="00D20561"/>
    <w:rsid w:val="00D47406"/>
    <w:rsid w:val="00D47DF5"/>
    <w:rsid w:val="00D5765B"/>
    <w:rsid w:val="00D71B71"/>
    <w:rsid w:val="00D75029"/>
    <w:rsid w:val="00D759EE"/>
    <w:rsid w:val="00D813AC"/>
    <w:rsid w:val="00DA67C3"/>
    <w:rsid w:val="00DB420C"/>
    <w:rsid w:val="00DC6AC1"/>
    <w:rsid w:val="00DC6C72"/>
    <w:rsid w:val="00DD5A5C"/>
    <w:rsid w:val="00E00928"/>
    <w:rsid w:val="00E00D24"/>
    <w:rsid w:val="00E034AE"/>
    <w:rsid w:val="00E07C4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0C0C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33378"/>
    <w:rsid w:val="00F4231A"/>
    <w:rsid w:val="00F5399C"/>
    <w:rsid w:val="00F63C4B"/>
    <w:rsid w:val="00F6445C"/>
    <w:rsid w:val="00F65F4A"/>
    <w:rsid w:val="00F80EE0"/>
    <w:rsid w:val="00F8457C"/>
    <w:rsid w:val="00F9395A"/>
    <w:rsid w:val="00FA19D7"/>
    <w:rsid w:val="00FA6722"/>
    <w:rsid w:val="00FC2535"/>
    <w:rsid w:val="00FD04BF"/>
    <w:rsid w:val="00FD2208"/>
    <w:rsid w:val="00FD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1B2"/>
    <w:rPr>
      <w:color w:val="605E5C"/>
      <w:shd w:val="clear" w:color="auto" w:fill="E1DFDD"/>
    </w:rPr>
  </w:style>
  <w:style w:type="paragraph" w:styleId="ac">
    <w:name w:val="List Paragraph"/>
    <w:basedOn w:val="a"/>
    <w:uiPriority w:val="1"/>
    <w:qFormat/>
    <w:rsid w:val="002C7ADA"/>
    <w:pPr>
      <w:widowControl w:val="0"/>
      <w:autoSpaceDE w:val="0"/>
      <w:autoSpaceDN w:val="0"/>
      <w:ind w:left="248" w:right="25" w:firstLine="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otsenka-reguliruyushchego-vozdeystviya-proektov-normativnykh-pravovykh-aktov-tutaevskogo-munitsipal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pserge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EDD3-211A-4384-B949-1B126AAF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apknach</cp:lastModifiedBy>
  <cp:revision>16</cp:revision>
  <dcterms:created xsi:type="dcterms:W3CDTF">2026-05-15T10:00:00Z</dcterms:created>
  <dcterms:modified xsi:type="dcterms:W3CDTF">2026-05-21T07:20:00Z</dcterms:modified>
</cp:coreProperties>
</file>