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7F" w:rsidRPr="00195C7F" w:rsidRDefault="00195C7F" w:rsidP="00195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b/>
          <w:color w:val="000000"/>
          <w:sz w:val="24"/>
          <w:szCs w:val="24"/>
        </w:rPr>
        <w:t>РАЗЪЯСНЕНИЯ ПО СОБЛЮДЕНИЮ ОБЯЗАТЕЛЬНЫХ ТРЕБОВАНИЙ ЗЕМЕЛЬНОГО ЗАКОНОДАТЕЛЬСТВА</w:t>
      </w:r>
    </w:p>
    <w:p w:rsidR="00195C7F" w:rsidRDefault="00195C7F" w:rsidP="00195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положениями Земельного кодекса Российской Федерации от 25 октября 2001 года № 136-ФЗ (далее – Земельный кодекс)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 </w:t>
      </w:r>
    </w:p>
    <w:p w:rsidR="00195C7F" w:rsidRDefault="00195C7F" w:rsidP="00195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 </w:t>
      </w:r>
    </w:p>
    <w:p w:rsidR="00195C7F" w:rsidRDefault="00195C7F" w:rsidP="00195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Объектами земельных отношений являются: земля как природный объект и природный ресурс; земельные участки; части земельных участков. В свою очередь, земельный участок как объект права собственности и иных предусмотренных Земельным кодексом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В случаях и в порядке, которые установлены федеральным законом, могут создаваться искусственные земельные участки. Права на земельные участки, возникают по основаниям, установленным гражданским законодательством и федеральными законами. </w:t>
      </w:r>
    </w:p>
    <w:p w:rsidR="00195C7F" w:rsidRDefault="00195C7F" w:rsidP="00B622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кадастровый учет земельных участков, так </w:t>
      </w:r>
      <w:r w:rsidR="00D17E28" w:rsidRPr="00195C7F">
        <w:rPr>
          <w:rFonts w:ascii="Times New Roman" w:hAnsi="Times New Roman" w:cs="Times New Roman"/>
          <w:color w:val="000000"/>
          <w:sz w:val="24"/>
          <w:szCs w:val="24"/>
        </w:rPr>
        <w:t>же,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 как и права на земельные участки подлежат государственной регистрации в соответствии с Федеральным законом от 13.07.2015 № 218-ФЗ «О государственной регистрации недвижимости». </w:t>
      </w:r>
    </w:p>
    <w:p w:rsidR="00195C7F" w:rsidRPr="00195C7F" w:rsidRDefault="00195C7F" w:rsidP="00195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b/>
          <w:color w:val="000000"/>
          <w:sz w:val="24"/>
          <w:szCs w:val="24"/>
        </w:rPr>
        <w:t>Обязанности правообладателей земельных участков</w:t>
      </w:r>
    </w:p>
    <w:p w:rsidR="00195C7F" w:rsidRDefault="00195C7F" w:rsidP="00195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color w:val="000000"/>
          <w:sz w:val="24"/>
          <w:szCs w:val="24"/>
        </w:rPr>
        <w:t>Согласно статье 42 Земельного кодекса</w:t>
      </w:r>
      <w:r w:rsidR="00D17E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собственники земельных участков и лица, не являющиеся собственниками земельных участков, обязаны: </w:t>
      </w:r>
    </w:p>
    <w:p w:rsidR="00D17E28" w:rsidRPr="00D17E28" w:rsidRDefault="00D17E28" w:rsidP="00D17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>использовать земельные участки в соответствии с их целевым назначением и разрешенным использованием способами, которые не должны наносить вред окружающей среде, в том числ</w:t>
      </w:r>
      <w:r>
        <w:rPr>
          <w:rFonts w:ascii="Times New Roman" w:hAnsi="Times New Roman" w:cs="Times New Roman"/>
          <w:color w:val="000000"/>
          <w:sz w:val="24"/>
          <w:szCs w:val="24"/>
        </w:rPr>
        <w:t>е земле как природному объекту;</w:t>
      </w:r>
    </w:p>
    <w:p w:rsidR="00D17E28" w:rsidRPr="00D17E28" w:rsidRDefault="00D17E28" w:rsidP="00D17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>сохранять межевые, геодезические и другие специальные знаки, установленные на земельных участках в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ответствии с законодательством;</w:t>
      </w:r>
    </w:p>
    <w:p w:rsidR="00D17E28" w:rsidRDefault="00D17E28" w:rsidP="00D17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D17E28" w:rsidRPr="00D17E28" w:rsidRDefault="00D17E28" w:rsidP="00D17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>своевременно приступать к использованию земельных участков;</w:t>
      </w:r>
    </w:p>
    <w:p w:rsidR="00D17E28" w:rsidRPr="00D17E28" w:rsidRDefault="00D17E28" w:rsidP="00D17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>своевременно производить платежи за землю;</w:t>
      </w:r>
    </w:p>
    <w:p w:rsidR="00D17E28" w:rsidRPr="00D17E28" w:rsidRDefault="00D17E28" w:rsidP="00D17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D17E28" w:rsidRPr="00D17E28" w:rsidRDefault="00D17E28" w:rsidP="00D17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D17E28" w:rsidRDefault="00D17E28" w:rsidP="00D17E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 xml:space="preserve"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D17E28">
        <w:rPr>
          <w:rFonts w:ascii="Times New Roman" w:hAnsi="Times New Roman" w:cs="Times New Roman"/>
          <w:color w:val="000000"/>
          <w:sz w:val="24"/>
          <w:szCs w:val="24"/>
        </w:rPr>
        <w:t>аммиакопроводов</w:t>
      </w:r>
      <w:proofErr w:type="spellEnd"/>
      <w:r w:rsidRPr="00D17E28">
        <w:rPr>
          <w:rFonts w:ascii="Times New Roman" w:hAnsi="Times New Roman" w:cs="Times New Roman"/>
          <w:color w:val="000000"/>
          <w:sz w:val="24"/>
          <w:szCs w:val="24"/>
        </w:rPr>
        <w:t>, по предупреждению чрезвычайных ситуаций, по ликвидации последствий, возникших на них аварий, катастроф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7E28" w:rsidRPr="00D17E28" w:rsidRDefault="00195C7F" w:rsidP="006D66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статье 13 Земельного кодекса </w:t>
      </w:r>
      <w:r w:rsidR="00D17E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17E28" w:rsidRPr="00D17E28">
        <w:rPr>
          <w:rFonts w:ascii="Times New Roman" w:hAnsi="Times New Roman" w:cs="Times New Roman"/>
          <w:color w:val="000000"/>
          <w:sz w:val="24"/>
          <w:szCs w:val="24"/>
        </w:rPr>
        <w:t xml:space="preserve"> целях охраны земель собственники земельных участков, землепользователи, землевладельцы и арендаторы земельных участков обязаны проводи</w:t>
      </w:r>
      <w:r w:rsidR="006D66A9">
        <w:rPr>
          <w:rFonts w:ascii="Times New Roman" w:hAnsi="Times New Roman" w:cs="Times New Roman"/>
          <w:color w:val="000000"/>
          <w:sz w:val="24"/>
          <w:szCs w:val="24"/>
        </w:rPr>
        <w:t>ть мероприятия по:</w:t>
      </w:r>
    </w:p>
    <w:p w:rsidR="00D17E28" w:rsidRPr="00D17E28" w:rsidRDefault="00D17E28" w:rsidP="006D66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E2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66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 xml:space="preserve"> воспроизводству плодородия земель се</w:t>
      </w:r>
      <w:r w:rsidR="006D66A9">
        <w:rPr>
          <w:rFonts w:ascii="Times New Roman" w:hAnsi="Times New Roman" w:cs="Times New Roman"/>
          <w:color w:val="000000"/>
          <w:sz w:val="24"/>
          <w:szCs w:val="24"/>
        </w:rPr>
        <w:t>льскохозяйственного назначения;</w:t>
      </w:r>
    </w:p>
    <w:p w:rsidR="00D17E28" w:rsidRPr="00D17E28" w:rsidRDefault="00D17E28" w:rsidP="006D66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E2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D66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 xml:space="preserve">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</w:t>
      </w:r>
      <w:r w:rsidR="006D66A9">
        <w:rPr>
          <w:rFonts w:ascii="Times New Roman" w:hAnsi="Times New Roman" w:cs="Times New Roman"/>
          <w:color w:val="000000"/>
          <w:sz w:val="24"/>
          <w:szCs w:val="24"/>
        </w:rPr>
        <w:t>ругого негативного воздействия;</w:t>
      </w:r>
    </w:p>
    <w:p w:rsidR="006D66A9" w:rsidRDefault="00D17E28" w:rsidP="006D66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E2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D66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7E28">
        <w:rPr>
          <w:rFonts w:ascii="Times New Roman" w:hAnsi="Times New Roman" w:cs="Times New Roman"/>
          <w:color w:val="000000"/>
          <w:sz w:val="24"/>
          <w:szCs w:val="24"/>
        </w:rPr>
        <w:t xml:space="preserve"> защите сельскохозяйственных угодий от зарастания деревьями и кустарниками, сорными растениями, сохранению </w:t>
      </w:r>
      <w:proofErr w:type="spellStart"/>
      <w:r w:rsidRPr="00D17E28">
        <w:rPr>
          <w:rFonts w:ascii="Times New Roman" w:hAnsi="Times New Roman" w:cs="Times New Roman"/>
          <w:color w:val="000000"/>
          <w:sz w:val="24"/>
          <w:szCs w:val="24"/>
        </w:rPr>
        <w:t>агролесомелиоративных</w:t>
      </w:r>
      <w:proofErr w:type="spellEnd"/>
      <w:r w:rsidRPr="00D17E28">
        <w:rPr>
          <w:rFonts w:ascii="Times New Roman" w:hAnsi="Times New Roman" w:cs="Times New Roman"/>
          <w:color w:val="000000"/>
          <w:sz w:val="24"/>
          <w:szCs w:val="24"/>
        </w:rPr>
        <w:t xml:space="preserve"> насаждений, сохранению достигнутого уровня мелиорации.</w:t>
      </w:r>
    </w:p>
    <w:p w:rsidR="00D13915" w:rsidRDefault="00195C7F" w:rsidP="00195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возникновения ситуаций, требующих разъяснения относительно соблюдения требований земельного законодательства, получить квалифицированную консультацию возможно посредством личного обращения в орган, уполномоченный на осуществление муниципального земельного контроля на территории 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>Тутаевского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>Управлени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контроля администрации 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>Тутаевского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 Ярославской области: </w:t>
      </w:r>
    </w:p>
    <w:p w:rsidR="00D13915" w:rsidRDefault="00195C7F" w:rsidP="00195C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>Тутаев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>Романовская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D13915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>, тел. 8 (4853</w:t>
      </w:r>
      <w:r w:rsidR="009935B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935B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935B0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195C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935B0">
        <w:rPr>
          <w:rFonts w:ascii="Times New Roman" w:hAnsi="Times New Roman" w:cs="Times New Roman"/>
          <w:color w:val="000000"/>
          <w:sz w:val="24"/>
          <w:szCs w:val="24"/>
        </w:rPr>
        <w:t>60</w:t>
      </w:r>
      <w:bookmarkStart w:id="0" w:name="_GoBack"/>
      <w:bookmarkEnd w:id="0"/>
      <w:r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CE0D84" w:rsidRPr="00B622AB" w:rsidRDefault="00D13915" w:rsidP="00B622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работы</w:t>
      </w:r>
      <w:r w:rsidR="00195C7F"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: понедельник – </w:t>
      </w:r>
      <w:r>
        <w:rPr>
          <w:rFonts w:ascii="Times New Roman" w:hAnsi="Times New Roman" w:cs="Times New Roman"/>
          <w:color w:val="000000"/>
          <w:sz w:val="24"/>
          <w:szCs w:val="24"/>
        </w:rPr>
        <w:t>пятница</w:t>
      </w:r>
      <w:r w:rsidR="00195C7F" w:rsidRPr="00195C7F">
        <w:rPr>
          <w:rFonts w:ascii="Times New Roman" w:hAnsi="Times New Roman" w:cs="Times New Roman"/>
          <w:color w:val="000000"/>
          <w:sz w:val="24"/>
          <w:szCs w:val="24"/>
        </w:rPr>
        <w:t xml:space="preserve"> (часы приема – с 0</w:t>
      </w:r>
      <w:r>
        <w:rPr>
          <w:rFonts w:ascii="Times New Roman" w:hAnsi="Times New Roman" w:cs="Times New Roman"/>
          <w:color w:val="000000"/>
          <w:sz w:val="24"/>
          <w:szCs w:val="24"/>
        </w:rPr>
        <w:t>8.00 до 17.00)</w:t>
      </w:r>
      <w:r w:rsidR="00195C7F" w:rsidRPr="00195C7F">
        <w:rPr>
          <w:rFonts w:ascii="Times New Roman" w:hAnsi="Times New Roman" w:cs="Times New Roman"/>
          <w:color w:val="000000"/>
          <w:sz w:val="24"/>
          <w:szCs w:val="24"/>
        </w:rPr>
        <w:t>, обед с 12.00-13.00.</w:t>
      </w:r>
    </w:p>
    <w:sectPr w:rsidR="00CE0D84" w:rsidRPr="00B6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70"/>
    <w:rsid w:val="00195C7F"/>
    <w:rsid w:val="006D66A9"/>
    <w:rsid w:val="009935B0"/>
    <w:rsid w:val="00B622AB"/>
    <w:rsid w:val="00CE0D84"/>
    <w:rsid w:val="00D13915"/>
    <w:rsid w:val="00D17E28"/>
    <w:rsid w:val="00F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8038"/>
  <w15:chartTrackingRefBased/>
  <w15:docId w15:val="{7251DFAB-39D6-4F6D-A630-9A624D3B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kostrov</dc:creator>
  <cp:keywords/>
  <dc:description/>
  <cp:lastModifiedBy>kostrov</cp:lastModifiedBy>
  <cp:revision>4</cp:revision>
  <dcterms:created xsi:type="dcterms:W3CDTF">2026-02-16T07:17:00Z</dcterms:created>
  <dcterms:modified xsi:type="dcterms:W3CDTF">2026-02-24T08:05:00Z</dcterms:modified>
</cp:coreProperties>
</file>