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6B3" w:rsidRPr="00436BCA" w:rsidRDefault="009D26B3" w:rsidP="009D26B3">
      <w:pPr>
        <w:pStyle w:val="a3"/>
        <w:spacing w:before="0" w:line="240" w:lineRule="auto"/>
        <w:jc w:val="center"/>
        <w:rPr>
          <w:color w:val="000000" w:themeColor="text1"/>
          <w:sz w:val="24"/>
        </w:rPr>
      </w:pPr>
      <w:r w:rsidRPr="00436BCA">
        <w:rPr>
          <w:sz w:val="24"/>
        </w:rPr>
        <w:t xml:space="preserve">Уведомление о разработке проекта муниципального нормативного </w:t>
      </w:r>
      <w:r w:rsidRPr="00436BCA">
        <w:rPr>
          <w:sz w:val="24"/>
        </w:rPr>
        <w:br/>
        <w:t>правового акта</w:t>
      </w:r>
      <w:r w:rsidRPr="00436BCA">
        <w:rPr>
          <w:color w:val="000000" w:themeColor="text1"/>
          <w:sz w:val="24"/>
        </w:rPr>
        <w:t xml:space="preserve"> </w:t>
      </w:r>
    </w:p>
    <w:p w:rsidR="004168E3" w:rsidRPr="00436BCA" w:rsidRDefault="004168E3" w:rsidP="009D26B3">
      <w:pPr>
        <w:pStyle w:val="a3"/>
        <w:spacing w:before="0" w:line="240" w:lineRule="auto"/>
        <w:jc w:val="center"/>
        <w:rPr>
          <w:color w:val="000000" w:themeColor="text1"/>
          <w:sz w:val="24"/>
        </w:rPr>
      </w:pPr>
    </w:p>
    <w:p w:rsidR="009D26B3" w:rsidRPr="00436BCA" w:rsidRDefault="009D26B3" w:rsidP="000936C8">
      <w:pPr>
        <w:pStyle w:val="a3"/>
        <w:spacing w:before="0" w:line="240" w:lineRule="auto"/>
        <w:ind w:firstLine="0"/>
        <w:rPr>
          <w:color w:val="000000" w:themeColor="text1"/>
          <w:sz w:val="24"/>
        </w:rPr>
      </w:pPr>
      <w:r w:rsidRPr="00436BCA">
        <w:rPr>
          <w:color w:val="000000"/>
          <w:sz w:val="24"/>
        </w:rPr>
        <w:t xml:space="preserve">Настоящим </w:t>
      </w:r>
      <w:r w:rsidR="00F54693">
        <w:rPr>
          <w:color w:val="000000"/>
          <w:sz w:val="24"/>
        </w:rPr>
        <w:t xml:space="preserve">управление муниципального контроля Администрации </w:t>
      </w:r>
      <w:r w:rsidR="00A52FB9">
        <w:rPr>
          <w:color w:val="000000"/>
          <w:sz w:val="24"/>
        </w:rPr>
        <w:t>Тутаевского</w:t>
      </w:r>
      <w:r w:rsidR="00F54693">
        <w:rPr>
          <w:color w:val="000000"/>
          <w:sz w:val="24"/>
        </w:rPr>
        <w:t xml:space="preserve"> муниципального округа</w:t>
      </w:r>
      <w:r w:rsidR="00FB7437" w:rsidRPr="00436BCA">
        <w:rPr>
          <w:color w:val="000000"/>
          <w:sz w:val="24"/>
        </w:rPr>
        <w:t xml:space="preserve"> </w:t>
      </w:r>
      <w:r w:rsidR="00D26EA5" w:rsidRPr="00436BCA">
        <w:rPr>
          <w:sz w:val="24"/>
        </w:rPr>
        <w:t>(далее - у</w:t>
      </w:r>
      <w:r w:rsidR="00D26EA5" w:rsidRPr="00436BCA">
        <w:rPr>
          <w:color w:val="000000"/>
          <w:sz w:val="24"/>
        </w:rPr>
        <w:t>полномоченный орган</w:t>
      </w:r>
      <w:r w:rsidR="00D26EA5" w:rsidRPr="00436BCA">
        <w:rPr>
          <w:sz w:val="24"/>
        </w:rPr>
        <w:t>)</w:t>
      </w:r>
      <w:r w:rsidR="004168E3" w:rsidRPr="00436BCA">
        <w:rPr>
          <w:color w:val="000000"/>
          <w:sz w:val="24"/>
        </w:rPr>
        <w:t xml:space="preserve"> </w:t>
      </w:r>
      <w:r w:rsidRPr="00436BCA">
        <w:rPr>
          <w:sz w:val="24"/>
        </w:rPr>
        <w:t xml:space="preserve">уведомляет о принятии решения о подготовке проекта муниципального нормативного правового акта, </w:t>
      </w:r>
      <w:r w:rsidR="000936C8" w:rsidRPr="00436BCA">
        <w:rPr>
          <w:sz w:val="24"/>
        </w:rPr>
        <w:t>затрагивающего вопросы осуществления предпринимательской, инвестиционной и иной экономической деятельности</w:t>
      </w:r>
      <w:r w:rsidRPr="00436BCA">
        <w:rPr>
          <w:color w:val="000000" w:themeColor="text1"/>
          <w:sz w:val="24"/>
        </w:rPr>
        <w:t>:</w:t>
      </w:r>
    </w:p>
    <w:p w:rsidR="009D26B3" w:rsidRPr="00436BCA" w:rsidRDefault="009D26B3" w:rsidP="009D26B3">
      <w:pPr>
        <w:pStyle w:val="a3"/>
        <w:spacing w:before="0" w:line="240" w:lineRule="auto"/>
        <w:rPr>
          <w:color w:val="000000" w:themeColor="text1"/>
          <w:sz w:val="24"/>
        </w:rPr>
      </w:pP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4206"/>
        <w:gridCol w:w="5288"/>
      </w:tblGrid>
      <w:tr w:rsidR="009D26B3" w:rsidRPr="00436BCA" w:rsidTr="00A713EA">
        <w:trPr>
          <w:trHeight w:val="274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left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Вид и наименование проекта муниципального правового акта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3EA" w:rsidRDefault="008301CC" w:rsidP="00A713EA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  <w:r w:rsidRPr="008301CC">
              <w:rPr>
                <w:rFonts w:ascii="Times New Roman" w:eastAsia="Calibri" w:hAnsi="Times New Roman" w:cs="Times New Roman"/>
              </w:rPr>
              <w:t xml:space="preserve">Решение </w:t>
            </w:r>
            <w:r w:rsidR="00A52FB9">
              <w:rPr>
                <w:rFonts w:ascii="Times New Roman" w:eastAsia="Calibri" w:hAnsi="Times New Roman" w:cs="Times New Roman"/>
              </w:rPr>
              <w:t>Муниципального Совета Тутаевского</w:t>
            </w:r>
            <w:r w:rsidRPr="008301CC">
              <w:rPr>
                <w:rFonts w:ascii="Times New Roman" w:eastAsia="Calibri" w:hAnsi="Times New Roman" w:cs="Times New Roman"/>
              </w:rPr>
              <w:t xml:space="preserve"> муниципального округа Ярославской области </w:t>
            </w:r>
            <w:proofErr w:type="gramStart"/>
            <w:r w:rsidRPr="008301CC">
              <w:rPr>
                <w:rFonts w:ascii="Times New Roman" w:eastAsia="Calibri" w:hAnsi="Times New Roman" w:cs="Times New Roman"/>
              </w:rPr>
              <w:t>от</w:t>
            </w:r>
            <w:proofErr w:type="gramEnd"/>
            <w:r w:rsidRPr="008301CC">
              <w:rPr>
                <w:rFonts w:ascii="Times New Roman" w:eastAsia="Calibri" w:hAnsi="Times New Roman" w:cs="Times New Roman"/>
              </w:rPr>
              <w:t xml:space="preserve"> </w:t>
            </w:r>
            <w:r w:rsidR="00A52FB9">
              <w:rPr>
                <w:rFonts w:ascii="Times New Roman" w:eastAsia="Calibri" w:hAnsi="Times New Roman" w:cs="Times New Roman"/>
              </w:rPr>
              <w:t>__________</w:t>
            </w:r>
            <w:r w:rsidRPr="008301CC">
              <w:rPr>
                <w:rFonts w:ascii="Times New Roman" w:eastAsia="Calibri" w:hAnsi="Times New Roman" w:cs="Times New Roman"/>
              </w:rPr>
              <w:t xml:space="preserve"> № </w:t>
            </w:r>
            <w:r w:rsidR="00A52FB9">
              <w:rPr>
                <w:rFonts w:ascii="Times New Roman" w:eastAsia="Calibri" w:hAnsi="Times New Roman" w:cs="Times New Roman"/>
              </w:rPr>
              <w:t>_______</w:t>
            </w:r>
            <w:r w:rsidRPr="008301CC">
              <w:rPr>
                <w:rFonts w:ascii="Times New Roman" w:eastAsia="Calibri" w:hAnsi="Times New Roman" w:cs="Times New Roman"/>
              </w:rPr>
              <w:t xml:space="preserve"> «</w:t>
            </w:r>
            <w:proofErr w:type="gramStart"/>
            <w:r w:rsidR="00A713EA">
              <w:rPr>
                <w:rFonts w:ascii="Times New Roman" w:hAnsi="Times New Roman" w:cs="Times New Roman"/>
                <w:b w:val="0"/>
              </w:rPr>
              <w:t>О</w:t>
            </w:r>
            <w:proofErr w:type="gramEnd"/>
            <w:r w:rsidR="00A713EA">
              <w:rPr>
                <w:rFonts w:ascii="Times New Roman" w:hAnsi="Times New Roman" w:cs="Times New Roman"/>
                <w:b w:val="0"/>
              </w:rPr>
              <w:t xml:space="preserve"> внесении изменений и дополнений </w:t>
            </w:r>
          </w:p>
          <w:p w:rsidR="009D26B3" w:rsidRPr="00436BCA" w:rsidRDefault="00A713EA" w:rsidP="00A713EA">
            <w:pPr>
              <w:pStyle w:val="ConsPlusTitle"/>
              <w:jc w:val="both"/>
              <w:rPr>
                <w:rFonts w:eastAsia="Calibri"/>
              </w:rPr>
            </w:pPr>
            <w:r>
              <w:rPr>
                <w:rFonts w:ascii="Times New Roman" w:hAnsi="Times New Roman" w:cs="Times New Roman"/>
                <w:b w:val="0"/>
              </w:rPr>
              <w:t>в решение Муниципального Совета Тутаевского муниципального округа от 28.11.2025 № 100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«Об утверждении Правил благоустройства Тутаевского муниципального округа» </w:t>
            </w:r>
          </w:p>
        </w:tc>
      </w:tr>
      <w:tr w:rsidR="009D26B3" w:rsidRPr="00436BCA" w:rsidTr="00500E5E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left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Планируемый срок вступления муниципального правого акта в силу</w:t>
            </w:r>
          </w:p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left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Сведения о необходимости установления переходного периода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E3" w:rsidRPr="00436BCA" w:rsidRDefault="004168E3" w:rsidP="00322D1A">
            <w:pPr>
              <w:pStyle w:val="a3"/>
              <w:spacing w:before="0"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</w:rPr>
              <w:t xml:space="preserve">Вступает в силу </w:t>
            </w:r>
            <w:r w:rsidR="000127E2" w:rsidRPr="007D1E6B">
              <w:rPr>
                <w:rFonts w:eastAsia="Calibri"/>
                <w:sz w:val="24"/>
              </w:rPr>
              <w:t xml:space="preserve">с </w:t>
            </w:r>
            <w:r w:rsidR="007D1E6B" w:rsidRPr="007D1E6B">
              <w:rPr>
                <w:rFonts w:eastAsia="Calibri"/>
                <w:sz w:val="24"/>
              </w:rPr>
              <w:t>01.03.2027</w:t>
            </w:r>
            <w:r w:rsidR="00A26E5F" w:rsidRPr="007D1E6B">
              <w:rPr>
                <w:rFonts w:eastAsia="Calibri"/>
                <w:sz w:val="24"/>
              </w:rPr>
              <w:t xml:space="preserve"> года</w:t>
            </w:r>
            <w:r w:rsidR="00322D1A">
              <w:rPr>
                <w:rFonts w:eastAsia="Calibri"/>
                <w:sz w:val="24"/>
              </w:rPr>
              <w:t xml:space="preserve">, </w:t>
            </w:r>
            <w:r w:rsidR="007D1E6B" w:rsidRPr="007D1E6B">
              <w:rPr>
                <w:sz w:val="24"/>
              </w:rPr>
              <w:t>за искл</w:t>
            </w:r>
            <w:r w:rsidR="00A52FB9">
              <w:rPr>
                <w:sz w:val="24"/>
              </w:rPr>
              <w:t>ючением</w:t>
            </w:r>
            <w:r w:rsidR="007D1E6B" w:rsidRPr="007D1E6B">
              <w:rPr>
                <w:sz w:val="24"/>
              </w:rPr>
              <w:t xml:space="preserve"> отдельных положений</w:t>
            </w:r>
            <w:r w:rsidR="007D1E6B">
              <w:rPr>
                <w:sz w:val="24"/>
              </w:rPr>
              <w:t xml:space="preserve"> </w:t>
            </w:r>
          </w:p>
        </w:tc>
      </w:tr>
      <w:tr w:rsidR="009D26B3" w:rsidRPr="00436BCA" w:rsidTr="00500E5E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left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Разработчик проекта муниципального нормативного правового акта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42798D" w:rsidP="00A52FB9">
            <w:pPr>
              <w:pStyle w:val="a3"/>
              <w:spacing w:before="0"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436BCA">
              <w:rPr>
                <w:color w:val="000000"/>
                <w:sz w:val="24"/>
              </w:rPr>
              <w:t xml:space="preserve">Управление </w:t>
            </w:r>
            <w:r w:rsidR="00DC2B07">
              <w:rPr>
                <w:color w:val="000000"/>
                <w:sz w:val="24"/>
              </w:rPr>
              <w:t xml:space="preserve">муниципального контроля Администрации </w:t>
            </w:r>
            <w:r w:rsidR="00A52FB9">
              <w:rPr>
                <w:color w:val="000000"/>
                <w:sz w:val="24"/>
              </w:rPr>
              <w:t>Тутаевского</w:t>
            </w:r>
            <w:r w:rsidR="00DC2B07">
              <w:rPr>
                <w:color w:val="000000"/>
                <w:sz w:val="24"/>
              </w:rPr>
              <w:t xml:space="preserve"> муниципального округа</w:t>
            </w:r>
            <w:r w:rsidRPr="00436BCA">
              <w:rPr>
                <w:color w:val="000000"/>
                <w:sz w:val="24"/>
              </w:rPr>
              <w:t xml:space="preserve"> </w:t>
            </w:r>
            <w:r w:rsidR="00B23D28" w:rsidRPr="00436BCA">
              <w:rPr>
                <w:color w:val="000000"/>
                <w:sz w:val="24"/>
              </w:rPr>
              <w:t xml:space="preserve"> </w:t>
            </w:r>
          </w:p>
        </w:tc>
      </w:tr>
      <w:tr w:rsidR="009D26B3" w:rsidRPr="00436BCA" w:rsidTr="00500E5E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4.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left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Обоснование необходимости подготовки проекта муниципального правового акта, краткое изложение цели его регулирования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7E2" w:rsidRPr="00436BCA" w:rsidRDefault="007D1E6B" w:rsidP="00935A83">
            <w:pPr>
              <w:spacing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7D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целью уточнения отдельных положений </w:t>
            </w:r>
            <w:r w:rsidRPr="008301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 благоустройства </w:t>
            </w:r>
            <w:r w:rsidR="00935A83">
              <w:rPr>
                <w:rFonts w:ascii="Times New Roman" w:eastAsia="Calibri" w:hAnsi="Times New Roman" w:cs="Times New Roman"/>
                <w:sz w:val="24"/>
                <w:szCs w:val="24"/>
              </w:rPr>
              <w:t>Тутаевского</w:t>
            </w:r>
            <w:r w:rsidRPr="008301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9D26B3" w:rsidRPr="00436BCA" w:rsidTr="00500E5E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5.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left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Круг лиц, на которых будет распространено действие акта (</w:t>
            </w:r>
            <w:r w:rsidRPr="00436BCA">
              <w:rPr>
                <w:rFonts w:eastAsia="Calibri"/>
                <w:color w:val="000000" w:themeColor="text1"/>
                <w:sz w:val="24"/>
                <w:lang w:eastAsia="en-US"/>
              </w:rPr>
              <w:t>категории субъектов предпринимательской, иной экономической деятельности и инвестиционной деятельности), интересы которых затрагиваются предлагаемым регулированием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7E2" w:rsidRPr="00436BCA" w:rsidRDefault="000127E2" w:rsidP="00C6120D">
            <w:pPr>
              <w:pStyle w:val="a3"/>
              <w:spacing w:before="0"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Физические и юридические лица.</w:t>
            </w:r>
          </w:p>
          <w:p w:rsidR="0037222D" w:rsidRPr="00436BCA" w:rsidRDefault="00A472A6" w:rsidP="00322D1A">
            <w:pPr>
              <w:pStyle w:val="a3"/>
              <w:spacing w:before="0"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 xml:space="preserve">Субъекты </w:t>
            </w:r>
            <w:r w:rsidR="00C6120D" w:rsidRPr="00436BCA">
              <w:rPr>
                <w:rFonts w:eastAsia="Calibri"/>
                <w:sz w:val="24"/>
                <w:lang w:eastAsia="en-US"/>
              </w:rPr>
              <w:t xml:space="preserve">предпринимательской и иной экономической </w:t>
            </w:r>
            <w:r w:rsidRPr="00436BCA">
              <w:rPr>
                <w:rFonts w:eastAsia="Calibri"/>
                <w:sz w:val="24"/>
                <w:lang w:eastAsia="en-US"/>
              </w:rPr>
              <w:t>деятельности</w:t>
            </w:r>
            <w:r w:rsidR="00C6120D" w:rsidRPr="00436BCA">
              <w:rPr>
                <w:rFonts w:eastAsia="Calibri"/>
                <w:sz w:val="24"/>
                <w:lang w:eastAsia="en-US"/>
              </w:rPr>
              <w:t>, осуществляющ</w:t>
            </w:r>
            <w:r w:rsidR="00322D1A">
              <w:rPr>
                <w:rFonts w:eastAsia="Calibri"/>
                <w:sz w:val="24"/>
                <w:lang w:eastAsia="en-US"/>
              </w:rPr>
              <w:t>ие</w:t>
            </w:r>
            <w:r w:rsidR="00C6120D" w:rsidRPr="00436BCA">
              <w:rPr>
                <w:rFonts w:eastAsia="Calibri"/>
                <w:sz w:val="24"/>
                <w:lang w:eastAsia="en-US"/>
              </w:rPr>
              <w:t xml:space="preserve"> деятельность на территории </w:t>
            </w:r>
            <w:r w:rsidR="00A52FB9">
              <w:rPr>
                <w:rFonts w:eastAsia="Calibri"/>
                <w:sz w:val="24"/>
                <w:lang w:eastAsia="en-US"/>
              </w:rPr>
              <w:t>Тутаевского</w:t>
            </w:r>
            <w:r w:rsidR="00B23D28" w:rsidRPr="00436BCA">
              <w:rPr>
                <w:rFonts w:eastAsia="Calibri"/>
                <w:sz w:val="24"/>
                <w:lang w:eastAsia="en-US"/>
              </w:rPr>
              <w:t xml:space="preserve"> </w:t>
            </w:r>
            <w:r w:rsidR="00C6120D" w:rsidRPr="00436BCA">
              <w:rPr>
                <w:rFonts w:eastAsia="Calibri"/>
                <w:sz w:val="24"/>
                <w:lang w:eastAsia="en-US"/>
              </w:rPr>
              <w:t>муниципального округа</w:t>
            </w:r>
          </w:p>
        </w:tc>
      </w:tr>
      <w:tr w:rsidR="009D26B3" w:rsidRPr="00436BCA" w:rsidTr="00500E5E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6.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left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Сроки приема предложений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4D94" w:rsidP="00D3743D">
            <w:pPr>
              <w:pStyle w:val="a3"/>
              <w:spacing w:before="0"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436BCA">
              <w:rPr>
                <w:sz w:val="24"/>
              </w:rPr>
              <w:t>5</w:t>
            </w:r>
            <w:r w:rsidR="00A4556C" w:rsidRPr="00436BCA">
              <w:rPr>
                <w:sz w:val="24"/>
              </w:rPr>
              <w:t xml:space="preserve"> рабочих дней со дня размещения уведомления</w:t>
            </w:r>
          </w:p>
        </w:tc>
      </w:tr>
      <w:tr w:rsidR="009D26B3" w:rsidRPr="00436BCA" w:rsidTr="00500E5E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7.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left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Электронный адрес для направления предложений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D" w:rsidRPr="00DB49BB" w:rsidRDefault="00DB49BB" w:rsidP="00A52FB9">
            <w:pPr>
              <w:pStyle w:val="a3"/>
              <w:spacing w:before="0" w:line="240" w:lineRule="auto"/>
              <w:ind w:firstLine="0"/>
              <w:rPr>
                <w:rFonts w:eastAsia="Calibri"/>
                <w:sz w:val="24"/>
                <w:lang w:val="en-US" w:eastAsia="en-US"/>
              </w:rPr>
            </w:pPr>
            <w:r>
              <w:rPr>
                <w:rFonts w:eastAsia="Calibri"/>
                <w:sz w:val="24"/>
                <w:lang w:val="en-US" w:eastAsia="en-US"/>
              </w:rPr>
              <w:t>numk@admtmr.ru</w:t>
            </w:r>
          </w:p>
        </w:tc>
      </w:tr>
      <w:tr w:rsidR="009D26B3" w:rsidRPr="00436BCA" w:rsidTr="0013029D">
        <w:trPr>
          <w:trHeight w:val="134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>8.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B3" w:rsidRPr="00436BCA" w:rsidRDefault="009D26B3" w:rsidP="00B171FE">
            <w:pPr>
              <w:pStyle w:val="a3"/>
              <w:spacing w:before="0" w:line="240" w:lineRule="auto"/>
              <w:ind w:firstLine="0"/>
              <w:jc w:val="left"/>
              <w:rPr>
                <w:rFonts w:eastAsia="Calibri"/>
                <w:sz w:val="24"/>
                <w:lang w:eastAsia="en-US"/>
              </w:rPr>
            </w:pPr>
            <w:r w:rsidRPr="00436BCA">
              <w:rPr>
                <w:rFonts w:eastAsia="Calibri"/>
                <w:sz w:val="24"/>
                <w:lang w:eastAsia="en-US"/>
              </w:rPr>
              <w:t xml:space="preserve">Контактное лицо по вопросам подготовки предложений и их направления разработчику 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B3" w:rsidRPr="00436BCA" w:rsidRDefault="00A52FB9" w:rsidP="00A52FB9">
            <w:pPr>
              <w:pStyle w:val="a3"/>
              <w:spacing w:before="0"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>
              <w:rPr>
                <w:sz w:val="24"/>
              </w:rPr>
              <w:t>Филатова Елена Анатольевна</w:t>
            </w:r>
            <w:r w:rsidR="00C6120D" w:rsidRPr="00436BCA">
              <w:rPr>
                <w:sz w:val="24"/>
              </w:rPr>
              <w:t xml:space="preserve"> – </w:t>
            </w:r>
            <w:r w:rsidR="00DC2B07" w:rsidRPr="00436BCA">
              <w:rPr>
                <w:color w:val="000000"/>
                <w:sz w:val="24"/>
              </w:rPr>
              <w:t xml:space="preserve">Управление </w:t>
            </w:r>
            <w:r w:rsidR="00DC2B07">
              <w:rPr>
                <w:color w:val="000000"/>
                <w:sz w:val="24"/>
              </w:rPr>
              <w:t xml:space="preserve">муниципального контроля Администрации </w:t>
            </w:r>
            <w:r>
              <w:rPr>
                <w:color w:val="000000"/>
                <w:sz w:val="24"/>
              </w:rPr>
              <w:t>Тутаевского</w:t>
            </w:r>
            <w:r w:rsidR="00DC2B07">
              <w:rPr>
                <w:color w:val="000000"/>
                <w:sz w:val="24"/>
              </w:rPr>
              <w:t xml:space="preserve"> муниципального округа</w:t>
            </w:r>
            <w:r w:rsidR="00DC2B07" w:rsidRPr="00436BCA">
              <w:rPr>
                <w:color w:val="000000"/>
                <w:sz w:val="24"/>
              </w:rPr>
              <w:t xml:space="preserve">  </w:t>
            </w:r>
            <w:r w:rsidR="00C6120D" w:rsidRPr="00436BCA">
              <w:rPr>
                <w:rFonts w:eastAsia="Calibri"/>
                <w:sz w:val="24"/>
                <w:lang w:eastAsia="en-US"/>
              </w:rPr>
              <w:t>тел.8(</w:t>
            </w:r>
            <w:r w:rsidR="0042798D" w:rsidRPr="00436BCA">
              <w:rPr>
                <w:rFonts w:eastAsia="Calibri"/>
                <w:sz w:val="24"/>
                <w:lang w:eastAsia="en-US"/>
              </w:rPr>
              <w:t>4853</w:t>
            </w:r>
            <w:r>
              <w:rPr>
                <w:rFonts w:eastAsia="Calibri"/>
                <w:sz w:val="24"/>
                <w:lang w:eastAsia="en-US"/>
              </w:rPr>
              <w:t>3</w:t>
            </w:r>
            <w:r w:rsidR="0042798D" w:rsidRPr="00436BCA">
              <w:rPr>
                <w:rFonts w:eastAsia="Calibri"/>
                <w:sz w:val="24"/>
                <w:lang w:eastAsia="en-US"/>
              </w:rPr>
              <w:t xml:space="preserve">)  </w:t>
            </w:r>
            <w:r w:rsidR="00CB1D3E">
              <w:rPr>
                <w:rFonts w:eastAsia="Calibri"/>
                <w:sz w:val="24"/>
                <w:lang w:eastAsia="en-US"/>
              </w:rPr>
              <w:t>2-0</w:t>
            </w:r>
            <w:r>
              <w:rPr>
                <w:rFonts w:eastAsia="Calibri"/>
                <w:sz w:val="24"/>
                <w:lang w:eastAsia="en-US"/>
              </w:rPr>
              <w:t>0</w:t>
            </w:r>
            <w:r w:rsidR="00CB1D3E">
              <w:rPr>
                <w:rFonts w:eastAsia="Calibri"/>
                <w:sz w:val="24"/>
                <w:lang w:eastAsia="en-US"/>
              </w:rPr>
              <w:t>-</w:t>
            </w:r>
            <w:r>
              <w:rPr>
                <w:rFonts w:eastAsia="Calibri"/>
                <w:sz w:val="24"/>
                <w:lang w:eastAsia="en-US"/>
              </w:rPr>
              <w:t>19</w:t>
            </w:r>
          </w:p>
        </w:tc>
      </w:tr>
    </w:tbl>
    <w:p w:rsidR="00D3743D" w:rsidRDefault="00D3743D" w:rsidP="007F5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</w:p>
    <w:p w:rsidR="007F5032" w:rsidRPr="00601169" w:rsidRDefault="007F5032" w:rsidP="007F5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01169">
        <w:rPr>
          <w:rFonts w:ascii="Times New Roman" w:eastAsia="Calibri" w:hAnsi="Times New Roman"/>
          <w:sz w:val="24"/>
          <w:szCs w:val="24"/>
        </w:rPr>
        <w:t>Пожалуйста, заполните и направьте нижеприведенную форму.</w:t>
      </w:r>
    </w:p>
    <w:p w:rsidR="007F5032" w:rsidRPr="00601169" w:rsidRDefault="007F5032" w:rsidP="007F503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601169">
        <w:rPr>
          <w:rFonts w:ascii="Times New Roman" w:eastAsia="Calibri" w:hAnsi="Times New Roman"/>
          <w:sz w:val="24"/>
          <w:szCs w:val="24"/>
        </w:rPr>
        <w:t>Уполном</w:t>
      </w:r>
      <w:r w:rsidR="009843C8">
        <w:rPr>
          <w:rFonts w:ascii="Times New Roman" w:eastAsia="Calibri" w:hAnsi="Times New Roman"/>
          <w:sz w:val="24"/>
          <w:szCs w:val="24"/>
        </w:rPr>
        <w:t>о</w:t>
      </w:r>
      <w:r w:rsidRPr="00601169">
        <w:rPr>
          <w:rFonts w:ascii="Times New Roman" w:eastAsia="Calibri" w:hAnsi="Times New Roman"/>
          <w:sz w:val="24"/>
          <w:szCs w:val="24"/>
        </w:rPr>
        <w:t>ченный орган не будет иметь возможности проанализировать предложения, направленные ему после установленного для направления предложений срока.</w:t>
      </w:r>
    </w:p>
    <w:p w:rsidR="0055280D" w:rsidRDefault="0055280D" w:rsidP="007F5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4"/>
          <w:szCs w:val="24"/>
        </w:rPr>
      </w:pPr>
    </w:p>
    <w:p w:rsidR="00A713EA" w:rsidRDefault="00A713EA" w:rsidP="007F5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4"/>
          <w:szCs w:val="24"/>
        </w:rPr>
      </w:pPr>
    </w:p>
    <w:p w:rsidR="00A713EA" w:rsidRDefault="00A713EA" w:rsidP="007F5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4"/>
          <w:szCs w:val="24"/>
        </w:rPr>
      </w:pPr>
    </w:p>
    <w:p w:rsidR="00A713EA" w:rsidRDefault="00A713EA" w:rsidP="007F5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4"/>
          <w:szCs w:val="24"/>
        </w:rPr>
      </w:pPr>
    </w:p>
    <w:p w:rsidR="007F5032" w:rsidRPr="00601169" w:rsidRDefault="007F5032" w:rsidP="007F5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4"/>
          <w:szCs w:val="24"/>
        </w:rPr>
      </w:pPr>
      <w:bookmarkStart w:id="0" w:name="_GoBack"/>
      <w:bookmarkEnd w:id="0"/>
      <w:r w:rsidRPr="00601169">
        <w:rPr>
          <w:rFonts w:ascii="Times New Roman" w:eastAsia="Calibri" w:hAnsi="Times New Roman"/>
          <w:sz w:val="24"/>
          <w:szCs w:val="24"/>
        </w:rPr>
        <w:lastRenderedPageBreak/>
        <w:t>Форма предложения</w:t>
      </w:r>
    </w:p>
    <w:p w:rsidR="007F5032" w:rsidRPr="00601169" w:rsidRDefault="007F5032" w:rsidP="007F5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2721"/>
      </w:tblGrid>
      <w:tr w:rsidR="007F5032" w:rsidRPr="00601169" w:rsidTr="006603D6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01169">
              <w:rPr>
                <w:rFonts w:ascii="Times New Roman" w:eastAsia="Calibri" w:hAnsi="Times New Roman"/>
                <w:sz w:val="24"/>
                <w:szCs w:val="24"/>
              </w:rPr>
              <w:t>Является ли актуальной проблема, решение которой предлагается разработчиком проекта в виде нормативного правового регулирования?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F5032" w:rsidRPr="00601169" w:rsidTr="006603D6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01169">
              <w:rPr>
                <w:rFonts w:ascii="Times New Roman" w:eastAsia="Calibri" w:hAnsi="Times New Roman"/>
                <w:sz w:val="24"/>
                <w:szCs w:val="24"/>
              </w:rPr>
              <w:t>Достигнет ли, на Ваш взгляд, предлагаемое нормативное правовое регулирование целей, на которые оно направлено?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F5032" w:rsidRPr="00601169" w:rsidTr="006603D6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227004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27004">
              <w:rPr>
                <w:rFonts w:ascii="Times New Roman" w:eastAsia="Calibri" w:hAnsi="Times New Roman"/>
                <w:sz w:val="24"/>
                <w:szCs w:val="24"/>
              </w:rPr>
              <w:t>Является ли выбранный вариант решения проблемы оптимальным?</w:t>
            </w:r>
          </w:p>
          <w:p w:rsidR="007F5032" w:rsidRPr="00227004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27004">
              <w:rPr>
                <w:rFonts w:ascii="Times New Roman" w:eastAsia="Calibri" w:hAnsi="Times New Roman"/>
                <w:sz w:val="24"/>
                <w:szCs w:val="24"/>
              </w:rPr>
              <w:t>Повлечет ли предлагаемое регулирование затраты субъектов предпринимательской и иной экономической деятельности?</w:t>
            </w:r>
          </w:p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27004">
              <w:rPr>
                <w:rFonts w:ascii="Times New Roman" w:eastAsia="Calibri" w:hAnsi="Times New Roman"/>
                <w:sz w:val="24"/>
                <w:szCs w:val="24"/>
              </w:rPr>
              <w:t>Если да, то какие?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F5032" w:rsidRPr="00601169" w:rsidTr="006603D6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01169">
              <w:rPr>
                <w:rFonts w:ascii="Times New Roman" w:eastAsia="Calibri" w:hAnsi="Times New Roman"/>
                <w:sz w:val="24"/>
                <w:szCs w:val="24"/>
              </w:rPr>
              <w:t>Какие, на Ваш взгляд, имеются риски негативных последствий решения проблемы предлагаемым способом регулирования?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F5032" w:rsidRPr="00601169" w:rsidTr="006603D6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01169">
              <w:rPr>
                <w:rFonts w:ascii="Times New Roman" w:eastAsia="Calibri" w:hAnsi="Times New Roman"/>
                <w:sz w:val="24"/>
                <w:szCs w:val="24"/>
              </w:rPr>
              <w:t xml:space="preserve">Существуют ли иные варианты достижения заявленных целей регулирования? Если да - выделите те из них, которые, по Вашему мнению, были бы менее </w:t>
            </w:r>
            <w:proofErr w:type="spellStart"/>
            <w:r w:rsidRPr="00601169">
              <w:rPr>
                <w:rFonts w:ascii="Times New Roman" w:eastAsia="Calibri" w:hAnsi="Times New Roman"/>
                <w:sz w:val="24"/>
                <w:szCs w:val="24"/>
              </w:rPr>
              <w:t>затратны</w:t>
            </w:r>
            <w:proofErr w:type="spellEnd"/>
            <w:r w:rsidRPr="00601169">
              <w:rPr>
                <w:rFonts w:ascii="Times New Roman" w:eastAsia="Calibri" w:hAnsi="Times New Roman"/>
                <w:sz w:val="24"/>
                <w:szCs w:val="24"/>
              </w:rPr>
              <w:t xml:space="preserve"> и/или более эффективны?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F5032" w:rsidRPr="00601169" w:rsidTr="006603D6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27004">
              <w:rPr>
                <w:rFonts w:ascii="Times New Roman" w:eastAsia="Calibri" w:hAnsi="Times New Roman"/>
                <w:sz w:val="24"/>
                <w:szCs w:val="24"/>
              </w:rPr>
              <w:t>Какие, по Вашей оценке, субъекты предпринимательской, иной экономической деятельности и инвестиционной деятельности будут затронуты предлагаемым регулированием (по видам субъектов, по отраслям, по количеству таких субъектов в городе и прочее)?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F5032" w:rsidRPr="00601169" w:rsidTr="006603D6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01169">
              <w:rPr>
                <w:rFonts w:ascii="Times New Roman" w:eastAsia="Calibri" w:hAnsi="Times New Roman"/>
                <w:sz w:val="24"/>
                <w:szCs w:val="24"/>
              </w:rPr>
              <w:t>Учитывает ли предлагаемая дата (срок) вступления в силу правового акта время для перехода к новому правовому регулированию?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F5032" w:rsidRPr="00601169" w:rsidTr="006603D6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01169">
              <w:rPr>
                <w:rFonts w:ascii="Times New Roman" w:eastAsia="Calibri" w:hAnsi="Times New Roman"/>
                <w:sz w:val="24"/>
                <w:szCs w:val="24"/>
              </w:rPr>
              <w:t>Иные предложения, которые, по Вашему мнению, целесообразно учесть в рамках оценки регулирующего воздействия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F5032" w:rsidRPr="00601169" w:rsidTr="006603D6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01169">
              <w:rPr>
                <w:rFonts w:ascii="Times New Roman" w:eastAsia="Calibri" w:hAnsi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032" w:rsidRPr="00601169" w:rsidRDefault="007F5032" w:rsidP="00660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01169">
              <w:rPr>
                <w:rFonts w:ascii="Times New Roman" w:eastAsia="Calibri" w:hAnsi="Times New Roman"/>
                <w:sz w:val="24"/>
                <w:szCs w:val="24"/>
              </w:rPr>
              <w:t>Подлежит заполнению по желанию</w:t>
            </w:r>
          </w:p>
        </w:tc>
      </w:tr>
    </w:tbl>
    <w:p w:rsidR="007F5032" w:rsidRPr="00601169" w:rsidRDefault="007F5032" w:rsidP="007F5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F5032" w:rsidRPr="00601169" w:rsidRDefault="007F5032" w:rsidP="007F5032">
      <w:pPr>
        <w:pStyle w:val="a3"/>
        <w:spacing w:before="0"/>
        <w:rPr>
          <w:sz w:val="24"/>
        </w:rPr>
      </w:pPr>
    </w:p>
    <w:p w:rsidR="007F5032" w:rsidRDefault="007F5032"/>
    <w:sectPr w:rsidR="007F5032" w:rsidSect="009D26B3">
      <w:pgSz w:w="11907" w:h="16839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9184A"/>
    <w:rsid w:val="000127E2"/>
    <w:rsid w:val="000428DA"/>
    <w:rsid w:val="00044A56"/>
    <w:rsid w:val="00064816"/>
    <w:rsid w:val="000936C8"/>
    <w:rsid w:val="00114B13"/>
    <w:rsid w:val="0013029D"/>
    <w:rsid w:val="00185DFE"/>
    <w:rsid w:val="001D3554"/>
    <w:rsid w:val="001E0A2D"/>
    <w:rsid w:val="002947BA"/>
    <w:rsid w:val="002B6ECA"/>
    <w:rsid w:val="00310469"/>
    <w:rsid w:val="00322D1A"/>
    <w:rsid w:val="0037222D"/>
    <w:rsid w:val="00380728"/>
    <w:rsid w:val="004168E3"/>
    <w:rsid w:val="0042798D"/>
    <w:rsid w:val="00436BCA"/>
    <w:rsid w:val="00500E5E"/>
    <w:rsid w:val="00501318"/>
    <w:rsid w:val="0055280D"/>
    <w:rsid w:val="00594C1F"/>
    <w:rsid w:val="005A5F71"/>
    <w:rsid w:val="0066009D"/>
    <w:rsid w:val="00682C04"/>
    <w:rsid w:val="0069506E"/>
    <w:rsid w:val="006C71F7"/>
    <w:rsid w:val="006D7113"/>
    <w:rsid w:val="006E1BEE"/>
    <w:rsid w:val="007853FA"/>
    <w:rsid w:val="007A1C2E"/>
    <w:rsid w:val="007C0919"/>
    <w:rsid w:val="007D1E6B"/>
    <w:rsid w:val="007F5032"/>
    <w:rsid w:val="008301CC"/>
    <w:rsid w:val="00831522"/>
    <w:rsid w:val="00852B93"/>
    <w:rsid w:val="00895840"/>
    <w:rsid w:val="008C265B"/>
    <w:rsid w:val="00935A83"/>
    <w:rsid w:val="009843C8"/>
    <w:rsid w:val="009B0D77"/>
    <w:rsid w:val="009C0B74"/>
    <w:rsid w:val="009C5F5F"/>
    <w:rsid w:val="009D26B3"/>
    <w:rsid w:val="009D4D94"/>
    <w:rsid w:val="009F3483"/>
    <w:rsid w:val="00A23CEB"/>
    <w:rsid w:val="00A26E5F"/>
    <w:rsid w:val="00A4556C"/>
    <w:rsid w:val="00A472A6"/>
    <w:rsid w:val="00A52FB9"/>
    <w:rsid w:val="00A713EA"/>
    <w:rsid w:val="00AA007C"/>
    <w:rsid w:val="00AB185E"/>
    <w:rsid w:val="00AB58DF"/>
    <w:rsid w:val="00AB7C6A"/>
    <w:rsid w:val="00B23D28"/>
    <w:rsid w:val="00B877EE"/>
    <w:rsid w:val="00B9184A"/>
    <w:rsid w:val="00BD7996"/>
    <w:rsid w:val="00C6120D"/>
    <w:rsid w:val="00C66EDD"/>
    <w:rsid w:val="00C73311"/>
    <w:rsid w:val="00CA6165"/>
    <w:rsid w:val="00CB1D3E"/>
    <w:rsid w:val="00CB4B04"/>
    <w:rsid w:val="00CB6057"/>
    <w:rsid w:val="00CB66F5"/>
    <w:rsid w:val="00CE3EE9"/>
    <w:rsid w:val="00CE5BF9"/>
    <w:rsid w:val="00D26EA5"/>
    <w:rsid w:val="00D3743D"/>
    <w:rsid w:val="00DB49BB"/>
    <w:rsid w:val="00DC1F33"/>
    <w:rsid w:val="00DC2B07"/>
    <w:rsid w:val="00E7692D"/>
    <w:rsid w:val="00EC43D9"/>
    <w:rsid w:val="00EE6F1A"/>
    <w:rsid w:val="00F54693"/>
    <w:rsid w:val="00FB7437"/>
    <w:rsid w:val="00FD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6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_пост"/>
    <w:basedOn w:val="a"/>
    <w:rsid w:val="009D26B3"/>
    <w:pPr>
      <w:spacing w:before="120" w:after="0" w:line="240" w:lineRule="atLeast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72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222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3029D"/>
    <w:rPr>
      <w:color w:val="0563C1" w:themeColor="hyperlink"/>
      <w:u w:val="single"/>
    </w:rPr>
  </w:style>
  <w:style w:type="paragraph" w:customStyle="1" w:styleId="ConsPlusTitle">
    <w:name w:val="ConsPlusTitle"/>
    <w:uiPriority w:val="99"/>
    <w:rsid w:val="00A713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Хрунова Анна</dc:creator>
  <cp:lastModifiedBy>filatovae</cp:lastModifiedBy>
  <cp:revision>7</cp:revision>
  <cp:lastPrinted>2026-01-26T10:29:00Z</cp:lastPrinted>
  <dcterms:created xsi:type="dcterms:W3CDTF">2026-10-23T06:56:00Z</dcterms:created>
  <dcterms:modified xsi:type="dcterms:W3CDTF">2026-10-25T06:42:00Z</dcterms:modified>
</cp:coreProperties>
</file>