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BBF" w:rsidRDefault="003A2FC0" w:rsidP="003A2FC0">
      <w:pPr>
        <w:tabs>
          <w:tab w:val="left" w:pos="12049"/>
        </w:tabs>
        <w:ind w:firstLine="0"/>
        <w:jc w:val="right"/>
        <w:rPr>
          <w:rFonts w:cs="Times New Roman"/>
          <w:bCs/>
          <w:sz w:val="24"/>
          <w:szCs w:val="24"/>
        </w:rPr>
      </w:pPr>
      <w:r w:rsidRPr="000A630E">
        <w:rPr>
          <w:rFonts w:cs="Times New Roman"/>
          <w:bCs/>
          <w:sz w:val="24"/>
          <w:szCs w:val="24"/>
        </w:rPr>
        <w:t>Приложение</w:t>
      </w:r>
      <w:r w:rsidR="00176BBF">
        <w:rPr>
          <w:rFonts w:cs="Times New Roman"/>
          <w:bCs/>
          <w:sz w:val="24"/>
          <w:szCs w:val="24"/>
        </w:rPr>
        <w:t xml:space="preserve"> №1 </w:t>
      </w:r>
      <w:r w:rsidRPr="000A630E">
        <w:rPr>
          <w:rFonts w:cs="Times New Roman"/>
          <w:bCs/>
          <w:sz w:val="24"/>
          <w:szCs w:val="24"/>
        </w:rPr>
        <w:t xml:space="preserve">к </w:t>
      </w:r>
      <w:r w:rsidR="00176BBF">
        <w:rPr>
          <w:rFonts w:cs="Times New Roman"/>
          <w:bCs/>
          <w:sz w:val="24"/>
          <w:szCs w:val="24"/>
        </w:rPr>
        <w:t>Положению</w:t>
      </w:r>
    </w:p>
    <w:p w:rsidR="00176BBF" w:rsidRDefault="00176BBF" w:rsidP="003A2FC0">
      <w:pPr>
        <w:tabs>
          <w:tab w:val="left" w:pos="12049"/>
        </w:tabs>
        <w:ind w:firstLine="0"/>
        <w:jc w:val="righ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о программно-целевом планировании</w:t>
      </w:r>
    </w:p>
    <w:p w:rsidR="003A2FC0" w:rsidRPr="000A630E" w:rsidRDefault="00176BBF" w:rsidP="00176BBF">
      <w:pPr>
        <w:tabs>
          <w:tab w:val="left" w:pos="12049"/>
        </w:tabs>
        <w:ind w:firstLine="0"/>
        <w:jc w:val="righ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в Тутаевском муниципальном округе</w:t>
      </w:r>
      <w:r w:rsidR="003A2FC0" w:rsidRPr="000A630E">
        <w:rPr>
          <w:rFonts w:cs="Times New Roman"/>
          <w:bCs/>
          <w:sz w:val="24"/>
          <w:szCs w:val="24"/>
        </w:rPr>
        <w:t xml:space="preserve"> </w:t>
      </w:r>
    </w:p>
    <w:p w:rsidR="003A2FC0" w:rsidRDefault="003A2FC0" w:rsidP="003A2FC0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</w:p>
    <w:p w:rsidR="003A2FC0" w:rsidRDefault="003A2FC0" w:rsidP="003A2FC0">
      <w:pPr>
        <w:tabs>
          <w:tab w:val="left" w:pos="12049"/>
        </w:tabs>
        <w:ind w:firstLine="0"/>
        <w:jc w:val="center"/>
        <w:rPr>
          <w:rFonts w:cs="Times New Roman"/>
          <w:b/>
          <w:bCs/>
          <w:sz w:val="22"/>
        </w:rPr>
      </w:pPr>
      <w:r w:rsidRPr="00164B03">
        <w:rPr>
          <w:rFonts w:cs="Times New Roman"/>
          <w:b/>
          <w:bCs/>
          <w:sz w:val="22"/>
        </w:rPr>
        <w:t>ПАСПОРТ МУНИЦИПАЛЬНОЙ ПРОГРАММЫ</w:t>
      </w:r>
    </w:p>
    <w:p w:rsidR="00164B03" w:rsidRPr="00164B03" w:rsidRDefault="00164B03" w:rsidP="003A2FC0">
      <w:pPr>
        <w:tabs>
          <w:tab w:val="left" w:pos="12049"/>
        </w:tabs>
        <w:ind w:firstLine="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ТУТАЕВСКОГО МУНИЦИПАЛЬНОГО ОКРУГА</w:t>
      </w:r>
      <w:bookmarkStart w:id="0" w:name="_GoBack"/>
      <w:bookmarkEnd w:id="0"/>
    </w:p>
    <w:p w:rsidR="003A2FC0" w:rsidRPr="00486211" w:rsidRDefault="003A2FC0" w:rsidP="003A2FC0">
      <w:pPr>
        <w:tabs>
          <w:tab w:val="left" w:pos="12049"/>
        </w:tabs>
        <w:ind w:firstLine="0"/>
        <w:jc w:val="center"/>
        <w:rPr>
          <w:rFonts w:cs="Times New Roman"/>
          <w:b/>
          <w:bCs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8"/>
        <w:gridCol w:w="2658"/>
        <w:gridCol w:w="2289"/>
      </w:tblGrid>
      <w:tr w:rsidR="003A2FC0" w:rsidRPr="00486211" w:rsidTr="00E44B6F">
        <w:tc>
          <w:tcPr>
            <w:tcW w:w="9345" w:type="dxa"/>
            <w:gridSpan w:val="3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486211">
              <w:rPr>
                <w:rFonts w:cs="Times New Roman"/>
                <w:bCs/>
                <w:sz w:val="22"/>
              </w:rPr>
              <w:t>МУНИЦИПАЛЬНАЯ ПРОГРАММА</w:t>
            </w:r>
          </w:p>
        </w:tc>
      </w:tr>
      <w:tr w:rsidR="003A2FC0" w:rsidRPr="00486211" w:rsidTr="00E44B6F">
        <w:tc>
          <w:tcPr>
            <w:tcW w:w="7056" w:type="dxa"/>
            <w:gridSpan w:val="2"/>
          </w:tcPr>
          <w:p w:rsidR="003A2FC0" w:rsidRPr="00486211" w:rsidRDefault="003A2FC0" w:rsidP="00274F06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486211">
              <w:rPr>
                <w:rFonts w:cs="Times New Roman"/>
                <w:bCs/>
                <w:sz w:val="22"/>
              </w:rPr>
              <w:t xml:space="preserve">ТУТАЕВСКОГО МУНИЦИПАЛЬНОГО </w:t>
            </w:r>
            <w:r w:rsidR="00274F06" w:rsidRPr="00486211">
              <w:rPr>
                <w:rFonts w:cs="Times New Roman"/>
                <w:bCs/>
                <w:sz w:val="22"/>
              </w:rPr>
              <w:t>ОКРУГА</w:t>
            </w:r>
          </w:p>
        </w:tc>
        <w:tc>
          <w:tcPr>
            <w:tcW w:w="2289" w:type="dxa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</w:p>
        </w:tc>
      </w:tr>
      <w:tr w:rsidR="003A2FC0" w:rsidRPr="00486211" w:rsidTr="00E44B6F">
        <w:trPr>
          <w:trHeight w:val="351"/>
        </w:trPr>
        <w:tc>
          <w:tcPr>
            <w:tcW w:w="7056" w:type="dxa"/>
            <w:gridSpan w:val="2"/>
            <w:tcBorders>
              <w:bottom w:val="single" w:sz="4" w:space="0" w:color="auto"/>
            </w:tcBorders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</w:p>
        </w:tc>
      </w:tr>
      <w:tr w:rsidR="003A2FC0" w:rsidRPr="00486211" w:rsidTr="00E44B6F">
        <w:tc>
          <w:tcPr>
            <w:tcW w:w="93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A88" w:rsidRPr="00486211" w:rsidRDefault="00377A88" w:rsidP="00377A88">
            <w:pPr>
              <w:ind w:firstLine="0"/>
              <w:jc w:val="center"/>
              <w:rPr>
                <w:rFonts w:cs="Times New Roman"/>
                <w:bCs/>
                <w:sz w:val="22"/>
                <w:vertAlign w:val="superscript"/>
              </w:rPr>
            </w:pPr>
          </w:p>
          <w:p w:rsidR="003A2FC0" w:rsidRPr="00486211" w:rsidRDefault="003A2FC0" w:rsidP="00377A88">
            <w:pPr>
              <w:ind w:firstLine="0"/>
              <w:jc w:val="center"/>
              <w:rPr>
                <w:rFonts w:cs="Times New Roman"/>
                <w:bCs/>
                <w:sz w:val="22"/>
                <w:vertAlign w:val="superscript"/>
              </w:rPr>
            </w:pPr>
            <w:r w:rsidRPr="00486211">
              <w:rPr>
                <w:rFonts w:cs="Times New Roman"/>
                <w:bCs/>
                <w:sz w:val="22"/>
                <w:vertAlign w:val="superscript"/>
              </w:rPr>
              <w:t>наименование программы</w:t>
            </w:r>
          </w:p>
        </w:tc>
      </w:tr>
      <w:tr w:rsidR="003A2FC0" w:rsidRPr="00486211" w:rsidTr="00E44B6F">
        <w:tc>
          <w:tcPr>
            <w:tcW w:w="4398" w:type="dxa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 w:val="22"/>
              </w:rPr>
            </w:pPr>
            <w:r w:rsidRPr="00486211">
              <w:rPr>
                <w:rFonts w:cs="Times New Roman"/>
                <w:bCs/>
                <w:sz w:val="22"/>
              </w:rPr>
              <w:t>Сведения об утверждении программы</w:t>
            </w:r>
            <w:r w:rsidRPr="00486211">
              <w:rPr>
                <w:rFonts w:cs="Times New Roman"/>
                <w:bCs/>
                <w:i/>
                <w:sz w:val="22"/>
              </w:rPr>
              <w:t xml:space="preserve"> </w:t>
            </w:r>
          </w:p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486211">
              <w:rPr>
                <w:rFonts w:cs="Times New Roman"/>
                <w:bCs/>
                <w:i/>
                <w:sz w:val="22"/>
              </w:rPr>
              <w:t>(заполняется при внесении изменений)</w:t>
            </w:r>
          </w:p>
        </w:tc>
        <w:tc>
          <w:tcPr>
            <w:tcW w:w="4947" w:type="dxa"/>
            <w:gridSpan w:val="2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</w:tr>
      <w:tr w:rsidR="003A2FC0" w:rsidRPr="00486211" w:rsidTr="00E44B6F">
        <w:tc>
          <w:tcPr>
            <w:tcW w:w="4398" w:type="dxa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486211">
              <w:rPr>
                <w:rFonts w:cs="Times New Roman"/>
                <w:bCs/>
                <w:sz w:val="22"/>
              </w:rPr>
              <w:t>Реестровый номер программы</w:t>
            </w:r>
          </w:p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486211">
              <w:rPr>
                <w:rFonts w:cs="Times New Roman"/>
                <w:bCs/>
                <w:i/>
                <w:sz w:val="22"/>
              </w:rPr>
              <w:t>(заполняется при внесении изменений)</w:t>
            </w:r>
          </w:p>
        </w:tc>
        <w:tc>
          <w:tcPr>
            <w:tcW w:w="4947" w:type="dxa"/>
            <w:gridSpan w:val="2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486211">
              <w:rPr>
                <w:rFonts w:cs="Times New Roman"/>
                <w:bCs/>
                <w:sz w:val="22"/>
              </w:rPr>
              <w:t xml:space="preserve"> </w:t>
            </w:r>
          </w:p>
        </w:tc>
      </w:tr>
      <w:tr w:rsidR="003A2FC0" w:rsidRPr="00486211" w:rsidTr="00E44B6F">
        <w:tc>
          <w:tcPr>
            <w:tcW w:w="4398" w:type="dxa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486211">
              <w:rPr>
                <w:rFonts w:cs="Times New Roman"/>
                <w:bCs/>
                <w:sz w:val="22"/>
              </w:rPr>
              <w:t xml:space="preserve">Куратор муниципальной программы </w:t>
            </w:r>
          </w:p>
        </w:tc>
        <w:tc>
          <w:tcPr>
            <w:tcW w:w="4947" w:type="dxa"/>
            <w:gridSpan w:val="2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</w:tr>
      <w:tr w:rsidR="003A2FC0" w:rsidRPr="00486211" w:rsidTr="00E44B6F">
        <w:tc>
          <w:tcPr>
            <w:tcW w:w="4398" w:type="dxa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486211">
              <w:rPr>
                <w:rFonts w:cs="Times New Roman"/>
                <w:bCs/>
                <w:sz w:val="22"/>
              </w:rPr>
              <w:t>Ответственный исполнитель муниципальной программы</w:t>
            </w:r>
          </w:p>
        </w:tc>
        <w:tc>
          <w:tcPr>
            <w:tcW w:w="4947" w:type="dxa"/>
            <w:gridSpan w:val="2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</w:tr>
      <w:tr w:rsidR="003A2FC0" w:rsidRPr="00486211" w:rsidTr="00E44B6F">
        <w:tc>
          <w:tcPr>
            <w:tcW w:w="4398" w:type="dxa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486211">
              <w:rPr>
                <w:rFonts w:cs="Times New Roman"/>
                <w:bCs/>
                <w:sz w:val="22"/>
              </w:rPr>
              <w:t>Исполнитель муниципальной программы</w:t>
            </w:r>
          </w:p>
        </w:tc>
        <w:tc>
          <w:tcPr>
            <w:tcW w:w="4947" w:type="dxa"/>
            <w:gridSpan w:val="2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</w:p>
        </w:tc>
      </w:tr>
      <w:tr w:rsidR="003A2FC0" w:rsidRPr="00486211" w:rsidTr="00E44B6F">
        <w:tc>
          <w:tcPr>
            <w:tcW w:w="4398" w:type="dxa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486211">
              <w:rPr>
                <w:rFonts w:cs="Times New Roman"/>
                <w:bCs/>
                <w:sz w:val="22"/>
              </w:rPr>
              <w:t xml:space="preserve">Наименование государственной программы, в рамках которой реализуется и </w:t>
            </w:r>
            <w:proofErr w:type="spellStart"/>
            <w:r w:rsidRPr="00486211">
              <w:rPr>
                <w:rFonts w:cs="Times New Roman"/>
                <w:bCs/>
                <w:sz w:val="22"/>
              </w:rPr>
              <w:t>софинансируется</w:t>
            </w:r>
            <w:proofErr w:type="spellEnd"/>
            <w:r w:rsidRPr="00486211">
              <w:rPr>
                <w:rFonts w:cs="Times New Roman"/>
                <w:bCs/>
                <w:sz w:val="22"/>
              </w:rPr>
              <w:t xml:space="preserve"> данная муниципальная программа </w:t>
            </w:r>
          </w:p>
        </w:tc>
        <w:tc>
          <w:tcPr>
            <w:tcW w:w="4947" w:type="dxa"/>
            <w:gridSpan w:val="2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rPr>
                <w:rFonts w:cs="Times New Roman"/>
                <w:b/>
                <w:bCs/>
                <w:sz w:val="22"/>
              </w:rPr>
            </w:pPr>
          </w:p>
        </w:tc>
      </w:tr>
      <w:tr w:rsidR="003A2FC0" w:rsidRPr="00486211" w:rsidTr="00E44B6F">
        <w:tc>
          <w:tcPr>
            <w:tcW w:w="4398" w:type="dxa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486211">
              <w:rPr>
                <w:rFonts w:cs="Times New Roman"/>
                <w:bCs/>
                <w:sz w:val="22"/>
              </w:rPr>
              <w:t>Сроки реализации муниципальной программы</w:t>
            </w:r>
          </w:p>
        </w:tc>
        <w:tc>
          <w:tcPr>
            <w:tcW w:w="4947" w:type="dxa"/>
            <w:gridSpan w:val="2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</w:p>
        </w:tc>
      </w:tr>
      <w:tr w:rsidR="003A2FC0" w:rsidRPr="00486211" w:rsidTr="00E44B6F">
        <w:tc>
          <w:tcPr>
            <w:tcW w:w="4398" w:type="dxa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486211">
              <w:rPr>
                <w:rFonts w:cs="Times New Roman"/>
                <w:bCs/>
                <w:sz w:val="22"/>
              </w:rPr>
              <w:t>Цель муниципальной программы</w:t>
            </w:r>
          </w:p>
        </w:tc>
        <w:tc>
          <w:tcPr>
            <w:tcW w:w="4947" w:type="dxa"/>
            <w:gridSpan w:val="2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</w:p>
        </w:tc>
      </w:tr>
      <w:tr w:rsidR="003A2FC0" w:rsidRPr="00486211" w:rsidTr="00E44B6F">
        <w:tc>
          <w:tcPr>
            <w:tcW w:w="4398" w:type="dxa"/>
          </w:tcPr>
          <w:p w:rsidR="003A2FC0" w:rsidRPr="00486211" w:rsidRDefault="00926A95" w:rsidP="00274F0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2"/>
              </w:rPr>
            </w:pPr>
            <w:r w:rsidRPr="00486211">
              <w:rPr>
                <w:rFonts w:cs="Times New Roman"/>
                <w:bCs/>
                <w:sz w:val="22"/>
              </w:rPr>
              <w:t>З</w:t>
            </w:r>
            <w:r w:rsidR="003A2FC0" w:rsidRPr="00486211">
              <w:rPr>
                <w:rFonts w:cs="Times New Roman"/>
                <w:bCs/>
                <w:sz w:val="22"/>
              </w:rPr>
              <w:t>адач</w:t>
            </w:r>
            <w:r w:rsidRPr="00486211">
              <w:rPr>
                <w:rFonts w:cs="Times New Roman"/>
                <w:bCs/>
                <w:sz w:val="22"/>
              </w:rPr>
              <w:t>и муниципальной программы</w:t>
            </w:r>
            <w:r w:rsidR="00274F06" w:rsidRPr="00486211">
              <w:rPr>
                <w:rFonts w:cs="Times New Roman"/>
                <w:bCs/>
                <w:sz w:val="22"/>
              </w:rPr>
              <w:t xml:space="preserve"> </w:t>
            </w:r>
          </w:p>
        </w:tc>
        <w:tc>
          <w:tcPr>
            <w:tcW w:w="4947" w:type="dxa"/>
            <w:gridSpan w:val="2"/>
          </w:tcPr>
          <w:p w:rsidR="003A2FC0" w:rsidRPr="00486211" w:rsidRDefault="00377A88" w:rsidP="005B715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486211">
              <w:rPr>
                <w:rFonts w:cs="Times New Roman"/>
                <w:bCs/>
                <w:sz w:val="22"/>
              </w:rPr>
              <w:t>1.</w:t>
            </w:r>
          </w:p>
          <w:p w:rsidR="00377A88" w:rsidRPr="00486211" w:rsidRDefault="00377A88" w:rsidP="005B715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486211">
              <w:rPr>
                <w:rFonts w:cs="Times New Roman"/>
                <w:bCs/>
                <w:sz w:val="22"/>
              </w:rPr>
              <w:t>2.</w:t>
            </w:r>
          </w:p>
          <w:p w:rsidR="00377A88" w:rsidRPr="00486211" w:rsidRDefault="00377A88" w:rsidP="005B7150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2"/>
              </w:rPr>
            </w:pPr>
            <w:r w:rsidRPr="00486211">
              <w:rPr>
                <w:rFonts w:cs="Times New Roman"/>
                <w:bCs/>
                <w:sz w:val="22"/>
              </w:rPr>
              <w:t>…</w:t>
            </w:r>
          </w:p>
        </w:tc>
      </w:tr>
    </w:tbl>
    <w:p w:rsidR="003A2FC0" w:rsidRPr="00486211" w:rsidRDefault="003A2FC0" w:rsidP="003A2FC0">
      <w:pPr>
        <w:pStyle w:val="ConsPlusNonformat"/>
        <w:widowControl/>
        <w:tabs>
          <w:tab w:val="left" w:pos="993"/>
        </w:tabs>
        <w:ind w:left="568"/>
        <w:jc w:val="center"/>
        <w:rPr>
          <w:rFonts w:ascii="Times New Roman" w:hAnsi="Times New Roman" w:cs="Times New Roman"/>
          <w:sz w:val="22"/>
          <w:szCs w:val="22"/>
        </w:rPr>
      </w:pPr>
    </w:p>
    <w:p w:rsidR="003A2FC0" w:rsidRPr="00486211" w:rsidRDefault="003A2FC0" w:rsidP="003A2FC0">
      <w:pPr>
        <w:pStyle w:val="ConsPlusNonformat"/>
        <w:widowControl/>
        <w:tabs>
          <w:tab w:val="left" w:pos="993"/>
        </w:tabs>
        <w:ind w:left="568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1726"/>
        <w:gridCol w:w="405"/>
        <w:gridCol w:w="1403"/>
        <w:gridCol w:w="1808"/>
        <w:gridCol w:w="1808"/>
      </w:tblGrid>
      <w:tr w:rsidR="003A2FC0" w:rsidRPr="00486211" w:rsidTr="00274F06">
        <w:tc>
          <w:tcPr>
            <w:tcW w:w="9345" w:type="dxa"/>
            <w:gridSpan w:val="6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jc w:val="center"/>
              <w:rPr>
                <w:rFonts w:eastAsia="Calibri" w:cs="Times New Roman"/>
                <w:bCs/>
                <w:sz w:val="22"/>
              </w:rPr>
            </w:pPr>
            <w:r w:rsidRPr="00486211">
              <w:rPr>
                <w:rFonts w:eastAsia="Calibri" w:cs="Times New Roman"/>
                <w:bCs/>
                <w:sz w:val="22"/>
              </w:rPr>
              <w:t>Объём финансирования муниципальной программы из всех источников финансирования, в том числе по годам реализации, рублей</w:t>
            </w:r>
          </w:p>
        </w:tc>
      </w:tr>
      <w:tr w:rsidR="003A2FC0" w:rsidRPr="00486211" w:rsidTr="00274F06">
        <w:trPr>
          <w:trHeight w:val="56"/>
        </w:trPr>
        <w:tc>
          <w:tcPr>
            <w:tcW w:w="2195" w:type="dxa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2"/>
              </w:rPr>
            </w:pPr>
            <w:r w:rsidRPr="00486211">
              <w:rPr>
                <w:rFonts w:eastAsia="Calibri" w:cs="Times New Roman"/>
                <w:bCs/>
                <w:sz w:val="22"/>
              </w:rPr>
              <w:t>источники финансирования</w:t>
            </w:r>
          </w:p>
        </w:tc>
        <w:tc>
          <w:tcPr>
            <w:tcW w:w="1726" w:type="dxa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2"/>
              </w:rPr>
            </w:pPr>
            <w:r w:rsidRPr="00486211">
              <w:rPr>
                <w:rFonts w:eastAsia="Calibri" w:cs="Times New Roman"/>
                <w:bCs/>
                <w:sz w:val="22"/>
              </w:rPr>
              <w:t>всего</w:t>
            </w:r>
          </w:p>
        </w:tc>
        <w:tc>
          <w:tcPr>
            <w:tcW w:w="1808" w:type="dxa"/>
            <w:gridSpan w:val="2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2"/>
                <w:lang w:val="en-US"/>
              </w:rPr>
            </w:pPr>
            <w:r w:rsidRPr="00486211">
              <w:rPr>
                <w:rFonts w:eastAsia="Calibri" w:cs="Times New Roman"/>
                <w:bCs/>
                <w:sz w:val="22"/>
                <w:lang w:val="en-US"/>
              </w:rPr>
              <w:t>(</w:t>
            </w:r>
            <w:r w:rsidRPr="00486211">
              <w:rPr>
                <w:rFonts w:eastAsia="Calibri" w:cs="Times New Roman"/>
                <w:bCs/>
                <w:sz w:val="22"/>
              </w:rPr>
              <w:t>1-ый год реализации</w:t>
            </w:r>
            <w:r w:rsidRPr="00486211">
              <w:rPr>
                <w:rFonts w:eastAsia="Calibri" w:cs="Times New Roman"/>
                <w:bCs/>
                <w:sz w:val="22"/>
                <w:lang w:val="en-US"/>
              </w:rPr>
              <w:t>)</w:t>
            </w:r>
          </w:p>
        </w:tc>
        <w:tc>
          <w:tcPr>
            <w:tcW w:w="1808" w:type="dxa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2"/>
              </w:rPr>
            </w:pPr>
            <w:r w:rsidRPr="00486211">
              <w:rPr>
                <w:rFonts w:eastAsia="Calibri" w:cs="Times New Roman"/>
                <w:bCs/>
                <w:sz w:val="22"/>
                <w:lang w:val="en-US"/>
              </w:rPr>
              <w:t>(</w:t>
            </w:r>
            <w:r w:rsidRPr="00486211">
              <w:rPr>
                <w:rFonts w:eastAsia="Calibri" w:cs="Times New Roman"/>
                <w:bCs/>
                <w:sz w:val="22"/>
              </w:rPr>
              <w:t>2-ой год реализации</w:t>
            </w:r>
            <w:r w:rsidRPr="00486211">
              <w:rPr>
                <w:rFonts w:eastAsia="Calibri" w:cs="Times New Roman"/>
                <w:bCs/>
                <w:sz w:val="22"/>
                <w:lang w:val="en-US"/>
              </w:rPr>
              <w:t>)</w:t>
            </w:r>
          </w:p>
        </w:tc>
        <w:tc>
          <w:tcPr>
            <w:tcW w:w="1808" w:type="dxa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2"/>
              </w:rPr>
            </w:pPr>
            <w:r w:rsidRPr="00486211">
              <w:rPr>
                <w:rFonts w:eastAsia="Calibri" w:cs="Times New Roman"/>
                <w:bCs/>
                <w:sz w:val="22"/>
                <w:lang w:val="en-US"/>
              </w:rPr>
              <w:t>(3-</w:t>
            </w:r>
            <w:r w:rsidRPr="00486211">
              <w:rPr>
                <w:rFonts w:eastAsia="Calibri" w:cs="Times New Roman"/>
                <w:bCs/>
                <w:sz w:val="22"/>
              </w:rPr>
              <w:t>й год реализации</w:t>
            </w:r>
            <w:r w:rsidRPr="00486211">
              <w:rPr>
                <w:rFonts w:eastAsia="Calibri" w:cs="Times New Roman"/>
                <w:bCs/>
                <w:sz w:val="22"/>
                <w:lang w:val="en-US"/>
              </w:rPr>
              <w:t>)</w:t>
            </w:r>
          </w:p>
        </w:tc>
      </w:tr>
      <w:tr w:rsidR="003A2FC0" w:rsidRPr="00486211" w:rsidTr="00274F06">
        <w:trPr>
          <w:trHeight w:val="56"/>
        </w:trPr>
        <w:tc>
          <w:tcPr>
            <w:tcW w:w="2195" w:type="dxa"/>
            <w:shd w:val="clear" w:color="auto" w:fill="auto"/>
          </w:tcPr>
          <w:p w:rsidR="003A2FC0" w:rsidRPr="00486211" w:rsidRDefault="00274F06" w:rsidP="005B7150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2"/>
              </w:rPr>
            </w:pPr>
            <w:r w:rsidRPr="00486211">
              <w:rPr>
                <w:rFonts w:eastAsia="Calibri" w:cs="Times New Roman"/>
                <w:bCs/>
                <w:sz w:val="22"/>
              </w:rPr>
              <w:t>бюджет округа</w:t>
            </w:r>
          </w:p>
        </w:tc>
        <w:tc>
          <w:tcPr>
            <w:tcW w:w="1726" w:type="dxa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1808" w:type="dxa"/>
            <w:gridSpan w:val="2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2"/>
              </w:rPr>
            </w:pPr>
          </w:p>
        </w:tc>
      </w:tr>
      <w:tr w:rsidR="003A2FC0" w:rsidRPr="00486211" w:rsidTr="00274F06">
        <w:trPr>
          <w:trHeight w:val="54"/>
        </w:trPr>
        <w:tc>
          <w:tcPr>
            <w:tcW w:w="2195" w:type="dxa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2"/>
              </w:rPr>
            </w:pPr>
            <w:r w:rsidRPr="00486211">
              <w:rPr>
                <w:rFonts w:eastAsia="Calibri" w:cs="Times New Roman"/>
                <w:bCs/>
                <w:sz w:val="22"/>
              </w:rPr>
              <w:t>областной бюджет</w:t>
            </w:r>
          </w:p>
        </w:tc>
        <w:tc>
          <w:tcPr>
            <w:tcW w:w="1726" w:type="dxa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1808" w:type="dxa"/>
            <w:gridSpan w:val="2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2"/>
              </w:rPr>
            </w:pPr>
          </w:p>
        </w:tc>
      </w:tr>
      <w:tr w:rsidR="003A2FC0" w:rsidRPr="00486211" w:rsidTr="00274F06">
        <w:trPr>
          <w:trHeight w:val="54"/>
        </w:trPr>
        <w:tc>
          <w:tcPr>
            <w:tcW w:w="2195" w:type="dxa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2"/>
              </w:rPr>
            </w:pPr>
            <w:r w:rsidRPr="00486211">
              <w:rPr>
                <w:rFonts w:eastAsia="Calibri" w:cs="Times New Roman"/>
                <w:bCs/>
                <w:sz w:val="22"/>
              </w:rPr>
              <w:t>федеральный бюджет</w:t>
            </w:r>
          </w:p>
        </w:tc>
        <w:tc>
          <w:tcPr>
            <w:tcW w:w="1726" w:type="dxa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1808" w:type="dxa"/>
            <w:gridSpan w:val="2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jc w:val="left"/>
              <w:rPr>
                <w:rFonts w:eastAsia="Calibri" w:cs="Times New Roman"/>
                <w:bCs/>
                <w:sz w:val="22"/>
              </w:rPr>
            </w:pPr>
          </w:p>
        </w:tc>
      </w:tr>
      <w:tr w:rsidR="003A2FC0" w:rsidRPr="00486211" w:rsidTr="00274F06">
        <w:trPr>
          <w:trHeight w:val="54"/>
        </w:trPr>
        <w:tc>
          <w:tcPr>
            <w:tcW w:w="2195" w:type="dxa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2"/>
              </w:rPr>
            </w:pPr>
            <w:r w:rsidRPr="00486211">
              <w:rPr>
                <w:rFonts w:eastAsia="Calibri" w:cs="Times New Roman"/>
                <w:bCs/>
                <w:sz w:val="22"/>
              </w:rPr>
              <w:t>итого по бюджету</w:t>
            </w:r>
          </w:p>
        </w:tc>
        <w:tc>
          <w:tcPr>
            <w:tcW w:w="1726" w:type="dxa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1808" w:type="dxa"/>
            <w:gridSpan w:val="2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sz w:val="22"/>
              </w:rPr>
            </w:pPr>
          </w:p>
        </w:tc>
      </w:tr>
      <w:tr w:rsidR="003A2FC0" w:rsidRPr="00486211" w:rsidTr="00274F06">
        <w:trPr>
          <w:trHeight w:val="54"/>
        </w:trPr>
        <w:tc>
          <w:tcPr>
            <w:tcW w:w="2195" w:type="dxa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2"/>
              </w:rPr>
            </w:pPr>
            <w:r w:rsidRPr="00486211">
              <w:rPr>
                <w:rFonts w:eastAsia="Calibri" w:cs="Times New Roman"/>
                <w:bCs/>
                <w:i/>
                <w:sz w:val="22"/>
              </w:rPr>
              <w:t>внебюджетные источники</w:t>
            </w:r>
          </w:p>
        </w:tc>
        <w:tc>
          <w:tcPr>
            <w:tcW w:w="1726" w:type="dxa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2"/>
              </w:rPr>
            </w:pPr>
          </w:p>
        </w:tc>
        <w:tc>
          <w:tcPr>
            <w:tcW w:w="1808" w:type="dxa"/>
            <w:gridSpan w:val="2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2"/>
              </w:rPr>
            </w:pPr>
          </w:p>
        </w:tc>
      </w:tr>
      <w:tr w:rsidR="003A2FC0" w:rsidRPr="00486211" w:rsidTr="00274F06">
        <w:trPr>
          <w:trHeight w:val="54"/>
        </w:trPr>
        <w:tc>
          <w:tcPr>
            <w:tcW w:w="2195" w:type="dxa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2"/>
              </w:rPr>
            </w:pPr>
            <w:r w:rsidRPr="00486211">
              <w:rPr>
                <w:rFonts w:eastAsia="Calibri" w:cs="Times New Roman"/>
                <w:bCs/>
                <w:i/>
                <w:sz w:val="22"/>
              </w:rPr>
              <w:t>итого по программе</w:t>
            </w:r>
          </w:p>
        </w:tc>
        <w:tc>
          <w:tcPr>
            <w:tcW w:w="1726" w:type="dxa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2"/>
              </w:rPr>
            </w:pPr>
          </w:p>
        </w:tc>
        <w:tc>
          <w:tcPr>
            <w:tcW w:w="1808" w:type="dxa"/>
            <w:gridSpan w:val="2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jc w:val="center"/>
              <w:rPr>
                <w:rFonts w:eastAsia="Calibri" w:cs="Times New Roman"/>
                <w:bCs/>
                <w:i/>
                <w:sz w:val="22"/>
              </w:rPr>
            </w:pPr>
          </w:p>
        </w:tc>
      </w:tr>
      <w:tr w:rsidR="003A2FC0" w:rsidRPr="00486211" w:rsidTr="00274F06">
        <w:tc>
          <w:tcPr>
            <w:tcW w:w="9345" w:type="dxa"/>
            <w:gridSpan w:val="6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jc w:val="center"/>
              <w:rPr>
                <w:rFonts w:eastAsia="Calibri" w:cs="Times New Roman"/>
                <w:bCs/>
                <w:sz w:val="22"/>
              </w:rPr>
            </w:pPr>
            <w:r w:rsidRPr="00486211">
              <w:rPr>
                <w:rFonts w:eastAsia="Calibri" w:cs="Times New Roman"/>
                <w:bCs/>
                <w:sz w:val="22"/>
              </w:rPr>
              <w:t>Перечень подпрограмм, входящих в состав муниципальной программы:</w:t>
            </w:r>
          </w:p>
        </w:tc>
      </w:tr>
      <w:tr w:rsidR="003A2FC0" w:rsidRPr="00486211" w:rsidTr="00274F06">
        <w:tc>
          <w:tcPr>
            <w:tcW w:w="4326" w:type="dxa"/>
            <w:gridSpan w:val="3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2"/>
              </w:rPr>
            </w:pPr>
            <w:r w:rsidRPr="00486211">
              <w:rPr>
                <w:rFonts w:eastAsia="Calibri" w:cs="Times New Roman"/>
                <w:sz w:val="22"/>
              </w:rPr>
              <w:t xml:space="preserve">1. </w:t>
            </w:r>
          </w:p>
        </w:tc>
        <w:tc>
          <w:tcPr>
            <w:tcW w:w="5019" w:type="dxa"/>
            <w:gridSpan w:val="3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2"/>
              </w:rPr>
            </w:pPr>
          </w:p>
        </w:tc>
      </w:tr>
      <w:tr w:rsidR="003A2FC0" w:rsidRPr="00486211" w:rsidTr="00274F06">
        <w:tc>
          <w:tcPr>
            <w:tcW w:w="4326" w:type="dxa"/>
            <w:gridSpan w:val="3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2"/>
              </w:rPr>
            </w:pPr>
            <w:r w:rsidRPr="00486211">
              <w:rPr>
                <w:rFonts w:eastAsia="Calibri" w:cs="Times New Roman"/>
                <w:sz w:val="22"/>
              </w:rPr>
              <w:t>2.</w:t>
            </w:r>
          </w:p>
        </w:tc>
        <w:tc>
          <w:tcPr>
            <w:tcW w:w="5019" w:type="dxa"/>
            <w:gridSpan w:val="3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2"/>
              </w:rPr>
            </w:pPr>
          </w:p>
        </w:tc>
      </w:tr>
      <w:tr w:rsidR="003A2FC0" w:rsidRPr="00486211" w:rsidTr="00274F06">
        <w:tc>
          <w:tcPr>
            <w:tcW w:w="4326" w:type="dxa"/>
            <w:gridSpan w:val="3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rPr>
                <w:rFonts w:eastAsia="Calibri" w:cs="Times New Roman"/>
                <w:sz w:val="22"/>
              </w:rPr>
            </w:pPr>
            <w:r w:rsidRPr="00486211">
              <w:rPr>
                <w:rFonts w:eastAsia="Calibri" w:cs="Times New Roman"/>
                <w:sz w:val="22"/>
              </w:rPr>
              <w:t>…</w:t>
            </w:r>
          </w:p>
        </w:tc>
        <w:tc>
          <w:tcPr>
            <w:tcW w:w="5019" w:type="dxa"/>
            <w:gridSpan w:val="3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2"/>
              </w:rPr>
            </w:pPr>
          </w:p>
        </w:tc>
      </w:tr>
      <w:tr w:rsidR="003A2FC0" w:rsidRPr="00486211" w:rsidTr="00274F06">
        <w:tc>
          <w:tcPr>
            <w:tcW w:w="4326" w:type="dxa"/>
            <w:gridSpan w:val="3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2"/>
              </w:rPr>
            </w:pPr>
            <w:r w:rsidRPr="00486211">
              <w:rPr>
                <w:rFonts w:eastAsia="Calibri" w:cs="Times New Roman"/>
                <w:sz w:val="22"/>
              </w:rPr>
              <w:t>Электронный адрес размещения муниципальной программы в информационно-телекоммуникационной сети «Интернет»</w:t>
            </w:r>
          </w:p>
        </w:tc>
        <w:tc>
          <w:tcPr>
            <w:tcW w:w="5019" w:type="dxa"/>
            <w:gridSpan w:val="3"/>
            <w:shd w:val="clear" w:color="auto" w:fill="auto"/>
          </w:tcPr>
          <w:p w:rsidR="003A2FC0" w:rsidRPr="00486211" w:rsidRDefault="003A2FC0" w:rsidP="005B7150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2"/>
              </w:rPr>
            </w:pPr>
          </w:p>
        </w:tc>
      </w:tr>
    </w:tbl>
    <w:p w:rsidR="00B23F5C" w:rsidRPr="00486211" w:rsidRDefault="00164B03">
      <w:pPr>
        <w:rPr>
          <w:rFonts w:cs="Times New Roman"/>
          <w:sz w:val="22"/>
        </w:rPr>
      </w:pPr>
    </w:p>
    <w:sectPr w:rsidR="00B23F5C" w:rsidRPr="00486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08"/>
    <w:rsid w:val="00091750"/>
    <w:rsid w:val="00164B03"/>
    <w:rsid w:val="00176BBF"/>
    <w:rsid w:val="00274F06"/>
    <w:rsid w:val="00377A88"/>
    <w:rsid w:val="003A2FC0"/>
    <w:rsid w:val="003C5DFF"/>
    <w:rsid w:val="00486211"/>
    <w:rsid w:val="00926A95"/>
    <w:rsid w:val="009B2F08"/>
    <w:rsid w:val="00A3088F"/>
    <w:rsid w:val="00E4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C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A2F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C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3A2F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SmirnovaIV</dc:creator>
  <cp:keywords/>
  <dc:description/>
  <cp:lastModifiedBy>Баюнова ИА</cp:lastModifiedBy>
  <cp:revision>12</cp:revision>
  <dcterms:created xsi:type="dcterms:W3CDTF">2025-07-17T06:56:00Z</dcterms:created>
  <dcterms:modified xsi:type="dcterms:W3CDTF">2025-09-10T12:30:00Z</dcterms:modified>
</cp:coreProperties>
</file>