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4"/>
        <w:tblW w:w="9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6"/>
        <w:gridCol w:w="4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6" w:type="dxa"/>
          </w:tcPr>
          <w:p>
            <w:pPr>
              <w:widowControl w:val="0"/>
              <w:spacing w:after="0" w:line="360" w:lineRule="auto"/>
              <w:jc w:val="left"/>
              <w:rPr>
                <w:rFonts w:ascii="Times New Roman" w:hAnsi="Times New Roman" w:eastAsia="SimSu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6"/>
                <w:szCs w:val="26"/>
                <w:lang w:val="ru-RU"/>
              </w:rPr>
              <w:drawing>
                <wp:inline distT="0" distB="0" distL="114300" distR="114300">
                  <wp:extent cx="2128520" cy="1161415"/>
                  <wp:effectExtent l="0" t="0" r="0" b="0"/>
                  <wp:docPr id="1" name="Изображение 1" descr="Logo-rusprovince%281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Logo-rusprovince%281%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11829" b="110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>
            <w:pPr>
              <w:widowControl w:val="0"/>
              <w:spacing w:after="0" w:line="240" w:lineRule="auto"/>
              <w:jc w:val="right"/>
              <w:rPr>
                <w:rFonts w:ascii="Times New Roman" w:hAnsi="Times New Roman" w:eastAsia="SimSu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sz w:val="26"/>
                <w:szCs w:val="26"/>
                <w:lang w:val="ru-RU"/>
              </w:rPr>
              <w:t>УТВЕРЖДАЮ: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Times New Roman" w:hAnsi="Times New Roman" w:eastAsia="SimSu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6"/>
                <w:szCs w:val="26"/>
                <w:lang w:val="ru-RU"/>
              </w:rPr>
              <w:t xml:space="preserve">Директор МУ </w:t>
            </w:r>
            <w:r>
              <w:rPr>
                <w:rFonts w:hint="default" w:ascii="Times New Roman" w:hAnsi="Times New Roman" w:eastAsia="SimSun" w:cs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eastAsia="SimSun" w:cs="Times New Roman"/>
                <w:sz w:val="26"/>
                <w:szCs w:val="26"/>
                <w:lang w:val="ru-RU"/>
              </w:rPr>
              <w:t>ЦКиТ «Романов - Борисоглебск»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Times New Roman" w:hAnsi="Times New Roman" w:eastAsia="SimSun" w:cs="Times New Roman"/>
                <w:sz w:val="26"/>
                <w:szCs w:val="26"/>
                <w:lang w:val="ru-RU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Times New Roman" w:hAnsi="Times New Roman" w:eastAsia="SimSu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6"/>
                <w:szCs w:val="26"/>
                <w:lang w:val="ru-RU"/>
              </w:rPr>
              <w:t>________________/А.В.Павлов/</w:t>
            </w:r>
          </w:p>
          <w:p>
            <w:pPr>
              <w:widowControl w:val="0"/>
              <w:jc w:val="right"/>
              <w:rPr>
                <w:rFonts w:ascii="Times New Roman" w:hAnsi="Times New Roman" w:eastAsia="SimSun" w:cs="Times New Roman"/>
                <w:sz w:val="26"/>
                <w:szCs w:val="26"/>
                <w:lang w:val="ru-RU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sz w:val="26"/>
          <w:szCs w:val="26"/>
        </w:rPr>
      </w:pP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  <w:t>ПОЛОЖЕНИЕ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  <w:t>о конкурсе</w:t>
      </w: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ru-RU" w:eastAsia="zh-CN" w:bidi="ar"/>
        </w:rPr>
        <w:t xml:space="preserve"> детских</w:t>
      </w: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  <w:t xml:space="preserve"> рисунков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i/>
          <w:i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kern w:val="0"/>
          <w:sz w:val="32"/>
          <w:szCs w:val="32"/>
          <w:lang w:val="en-US" w:eastAsia="zh-CN" w:bidi="ar"/>
        </w:rPr>
        <w:t>«</w:t>
      </w:r>
      <w:r>
        <w:rPr>
          <w:rFonts w:hint="default" w:ascii="Times New Roman" w:hAnsi="Times New Roman" w:eastAsia="serif" w:cs="Times New Roman"/>
          <w:b/>
          <w:bCs/>
          <w:i/>
          <w:iCs/>
          <w:kern w:val="0"/>
          <w:sz w:val="32"/>
          <w:szCs w:val="32"/>
          <w:lang w:val="ru-RU" w:eastAsia="zh-CN" w:bidi="ar"/>
        </w:rPr>
        <w:t>Тутаев-городок - Ярославля уголок</w:t>
      </w:r>
      <w:r>
        <w:rPr>
          <w:rFonts w:hint="default" w:ascii="Times New Roman" w:hAnsi="Times New Roman" w:eastAsia="serif" w:cs="Times New Roman"/>
          <w:b/>
          <w:bCs/>
          <w:i/>
          <w:iCs/>
          <w:kern w:val="0"/>
          <w:sz w:val="32"/>
          <w:szCs w:val="32"/>
          <w:lang w:val="en-US" w:eastAsia="zh-CN" w:bidi="ar"/>
        </w:rPr>
        <w:t>»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  <w:t>Общие положения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140"/>
        <w:jc w:val="both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1.1. Настоящее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П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оложение определяет порядок организации и проведени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я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Конкурса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детских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рисунков «Тутаев-городок - Ярославля уголок»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(далее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-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Конкурс).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1.2. Конкурс проводится в рамках реализации проекта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«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Код русской провинции. Первый этап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»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Ассоциации «Русская провинция»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.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Проект является победителем второго конкурса на предоставление грантов Президента Российской Федерации на развитие гражданского общества.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1.3. Место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организации Конкурса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: г.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Тутаев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ул.Луначарского д.40 а, музейно - выставочный комплекс «Борисоглебская сторона».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1.4. Организатор Конкурса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: муниципальное учреждение «Центр культуры и туризма «Романов-Борисоглебск»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  <w:t>Цели и задачи</w:t>
      </w: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ru-RU" w:eastAsia="zh-CN" w:bidi="ar"/>
        </w:rPr>
        <w:t xml:space="preserve"> Конкурса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140"/>
        <w:jc w:val="both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2.1. </w:t>
      </w: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  <w:t xml:space="preserve">Цель Конкурса: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выявление и поддержка детей и подростков,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проявляющих художественно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-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творческие способности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и интерес к изображению историко-культурного наследия родного края.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2.2. </w:t>
      </w: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  <w:t>Задачи Конкурса: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-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представить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возможност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ь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детям выразить через творчество сво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ё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отношение к вопросу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сохранения историко - культурных памятников города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ind w:left="0" w:leftChars="0" w:firstLine="397" w:firstLineChars="142"/>
        <w:jc w:val="left"/>
        <w:rPr>
          <w:rFonts w:hint="default" w:ascii="Times New Roman" w:hAnsi="Times New Roman" w:eastAsia="sans-serif" w:cs="Times New Roman"/>
          <w:sz w:val="26"/>
          <w:szCs w:val="26"/>
        </w:rPr>
      </w:pPr>
      <w:r>
        <w:rPr>
          <w:rFonts w:hint="default" w:ascii="Times New Roman" w:hAnsi="Times New Roman" w:eastAsia="sans-serif" w:cs="Times New Roman"/>
          <w:kern w:val="0"/>
          <w:sz w:val="26"/>
          <w:szCs w:val="26"/>
          <w:lang w:val="en-US" w:eastAsia="zh-CN" w:bidi="ar"/>
        </w:rPr>
        <w:t>-</w:t>
      </w:r>
      <w:r>
        <w:rPr>
          <w:rFonts w:hint="default" w:ascii="Times New Roman" w:hAnsi="Times New Roman" w:eastAsia="sans-serif" w:cs="Times New Roman"/>
          <w:kern w:val="0"/>
          <w:sz w:val="26"/>
          <w:szCs w:val="26"/>
          <w:lang w:val="ru-RU" w:eastAsia="zh-CN" w:bidi="ar"/>
        </w:rPr>
        <w:t xml:space="preserve"> способствовать формированию у</w:t>
      </w:r>
      <w:r>
        <w:rPr>
          <w:rFonts w:hint="default" w:ascii="Times New Roman" w:hAnsi="Times New Roman" w:eastAsia="sans-serif" w:cs="Times New Roman"/>
          <w:kern w:val="0"/>
          <w:sz w:val="26"/>
          <w:szCs w:val="26"/>
          <w:lang w:val="en-US" w:eastAsia="zh-CN" w:bidi="ar"/>
        </w:rPr>
        <w:t xml:space="preserve"> детей и родителей активной жизненной позиции в вопросах патриотизма;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-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выявить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оригинальны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е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решени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я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, тенденций в изобразительном искусстве;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-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способствовать в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оспитани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ю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эстетического вкуса детей и подростков, любви к родному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краю;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  <w:t>Участники Конкурса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140"/>
        <w:jc w:val="both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3.1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.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К участию в Конкурсе приглашаются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воспитанники дошкольных образовательных учреждений в возрасте 6-7 лет;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обучающиеся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1-11-х классов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образовательных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учреждений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г.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Тутаева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  <w:t>Порядок и условия проведения Конкурса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140"/>
        <w:jc w:val="both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4.1. Конкурс рисунков проводится в один этап с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5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по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20 марта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2018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г.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4.2. При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ё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м работ на Конкурс осуществляется до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20 марта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2018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г. (позднее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указанного срока работы не принимаются) по адресу: г.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Тутаев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, ул.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Романовская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, д.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32 (Туристский информационный центр города Тутаева).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4.3 Заявка на участие в Конкурсе направляется в письменном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или печатном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виде вместе с работой (Приложение 1). На каждую работу оформляется отдельная заявка.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4.4. Рассмотрение работ комиссией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жюри будет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проводит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ься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22 марта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2018 года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4.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5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.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Участники Конкурса смогут забрать свои работы с 26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марта 2018 года.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4.6. На конкурс принимается не более 1 работы от участника.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  <w:t>Требования, предъявляемые к конкурсным работам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140"/>
        <w:jc w:val="both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5.1. Предметом Конкурса является создание нарисованных изображений, сделанных карандашом, пером, акварелью,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гуашью,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углем или другими материалами (далее - Рисунок), отражающих особенности тематики Конкурса.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5.2. Тематика Конкурса: историко - культурное наследие Тутаевского района.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5.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3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. Рисунок выполняется на бумаге формата А4 (альбомный лист).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5.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4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. На каждой работе в правом нижнем углу приклеивается этикетка, в печатном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виде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с названием работы, указанием фамилии, имени участника, возраста, класса, образовательного учреждения.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5.5. На Конкурс принимаются работы, выполненные конкурсантами лично.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5.6. Не подлежат рассмотрению работы, подготовленные с нарушением 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требований к их оформлению, а также поступившие позднее указанного срока.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  <w:t>Оценка конкурсных работ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140"/>
        <w:jc w:val="both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6.1. Жюри оценивает представленные работы по критерия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м.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6.2. Итоговая оценка каждого участника формируется путём суммирования 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оценок всех членов жюри по всем критериям. Сводная таблица оценок членов 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жюри не разглашается.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6.3. Критерии оценки: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а)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оригинальное решение;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б)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художественное мастерство; 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в)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качество оформления рисунка;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г)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отражение тематики Конкурса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  <w:t>Подведение итогов и награждение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140"/>
        <w:jc w:val="both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7.1. Итоги подводятся в возрастных категориях: 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- обучающиеся дошкольных образовательных учреждений в возрасте 6-7 лет;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- обучающиеся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1-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4-х классов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образовательных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учреждений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г.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Тутаева;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- обучающиеся 5-8-х, 9-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11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-х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классов образовательных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учреждений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г.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Тутаева;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7.2. Победители Конкурса определяются по количеству набранных баллов.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7.3. Итоги Конкурса утверждаются председателем жюри.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7.4. Победители награждаются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Д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>ипломами (за 1,2,3 место) и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 памятными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подарками.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7.5. Участникам Конкурса, не занявшим призовые места, 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вручаются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sz w:val="26"/>
          <w:szCs w:val="26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Дипломы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  <w:t xml:space="preserve"> об участии.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  <w:t xml:space="preserve">Состав жюри </w:t>
      </w: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ru-RU" w:eastAsia="zh-CN" w:bidi="ar"/>
        </w:rPr>
        <w:t>К</w:t>
      </w: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  <w:t>онкурса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140"/>
        <w:jc w:val="both"/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- Прохорова Юлия Николаевна - ведущий специалист Департамента культуры, туризма и молодёжной политики АТМР; 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- Канаткина Наталья Викторовна - </w:t>
      </w:r>
      <w:r>
        <w:rPr>
          <w:rFonts w:hint="default" w:ascii="Times New Roman" w:hAnsi="Times New Roman" w:eastAsia="SimSun" w:cs="Times New Roman"/>
          <w:sz w:val="26"/>
          <w:szCs w:val="26"/>
        </w:rPr>
        <w:t>художник, преподаватель художественного отделения МОУ ДО "Детская школа искусств"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;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- Семёнов Андрей Генадьевич - </w:t>
      </w:r>
      <w:r>
        <w:rPr>
          <w:rFonts w:hint="default" w:ascii="Times New Roman" w:hAnsi="Times New Roman" w:eastAsia="SimSun" w:cs="Times New Roman"/>
          <w:sz w:val="26"/>
          <w:szCs w:val="26"/>
        </w:rPr>
        <w:t>художник, руководитель объединения "Вдохновение", Городской клуб МУ "РДК"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;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 xml:space="preserve">- Самсонова Мария Анатольевна - </w:t>
      </w:r>
      <w:r>
        <w:rPr>
          <w:rFonts w:hint="default" w:ascii="Times New Roman" w:hAnsi="Times New Roman" w:eastAsia="SimSun" w:cs="Times New Roman"/>
          <w:sz w:val="26"/>
          <w:szCs w:val="26"/>
        </w:rPr>
        <w:t>художник, руководитель объединения "Вернисаж" МОУ ДО ЦДО "Созвездие"</w:t>
      </w: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;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- Сахно Ирина Михайловна - художник;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erif" w:cs="Times New Roman"/>
          <w:kern w:val="0"/>
          <w:sz w:val="26"/>
          <w:szCs w:val="26"/>
          <w:lang w:val="ru-RU" w:eastAsia="zh-CN" w:bidi="ar"/>
        </w:rPr>
        <w:t>- Коробова Любовь Анатольевна - художественный руководитель МУ «Центр культуры и туризма «Романов-Борисоглебск».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b/>
          <w:bCs/>
          <w:sz w:val="26"/>
          <w:szCs w:val="26"/>
        </w:rPr>
      </w:pPr>
      <w:r>
        <w:rPr>
          <w:rFonts w:hint="default" w:ascii="Times New Roman" w:hAnsi="Times New Roman" w:eastAsia="serif" w:cs="Times New Roman"/>
          <w:b/>
          <w:bCs/>
          <w:kern w:val="0"/>
          <w:sz w:val="26"/>
          <w:szCs w:val="26"/>
          <w:lang w:val="en-US" w:eastAsia="zh-CN" w:bidi="ar"/>
        </w:rPr>
        <w:t>Контактная информация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left"/>
        <w:rPr>
          <w:rFonts w:hint="default" w:ascii="Times New Roman" w:hAnsi="Times New Roman" w:eastAsia="serif" w:cs="Times New Roman"/>
          <w:kern w:val="0"/>
          <w:sz w:val="26"/>
          <w:szCs w:val="26"/>
          <w:lang w:val="en-US" w:eastAsia="zh-CN" w:bidi="ar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Муниципальное учреждение «Центр культуры и туризма «Романов-Борисоглебск»; 8(48533) 2-21-12; 8-920-131-68-78; </w:t>
      </w:r>
      <w:r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</w:rPr>
        <w:t>ctrombor@mail.ru</w:t>
      </w:r>
      <w:r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  <w:t>.</w:t>
      </w: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b/>
          <w:bCs/>
          <w:i/>
          <w:iCs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b/>
          <w:bCs/>
          <w:i/>
          <w:iCs/>
          <w:color w:val="auto"/>
          <w:sz w:val="26"/>
          <w:szCs w:val="26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auto"/>
          <w:sz w:val="26"/>
          <w:szCs w:val="26"/>
          <w:shd w:val="clear" w:color="auto" w:fill="auto"/>
          <w:lang w:val="ru-RU"/>
        </w:rPr>
        <w:t>Приём работ и заявок производится:</w:t>
      </w: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  <w:t xml:space="preserve">ПН-ПТ 8.00 - 17.00 МУ «ТИЦ г.Тутаева» ул. Романовская д.32 (вход со двора, ориентир - автошкола). Тел. для справок: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8(48533) 2-21-12; 8-920-131-68-78</w:t>
      </w: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  <w:t xml:space="preserve">СБ-ВС 10.00 - 17.00 Музейно-выставочный комплекс «Борисоглебская сторона», ул. Луначарского, д. 40а </w:t>
      </w:r>
      <w:r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  <w:t xml:space="preserve">Тел. для справок: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8-920-131-68-78</w:t>
      </w: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ind w:left="0" w:leftChars="0" w:firstLine="392" w:firstLineChars="140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wordWrap w:val="0"/>
        <w:jc w:val="right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  <w:t>Приложение 1</w:t>
      </w:r>
    </w:p>
    <w:p>
      <w:pPr>
        <w:wordWrap/>
        <w:jc w:val="right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wordWrap/>
        <w:jc w:val="center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wordWrap/>
        <w:jc w:val="center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keepNext w:val="0"/>
        <w:keepLines w:val="0"/>
        <w:widowControl/>
        <w:suppressLineNumbers w:val="0"/>
        <w:ind w:left="0" w:leftChars="0" w:firstLine="392" w:firstLineChars="140"/>
        <w:jc w:val="center"/>
        <w:rPr>
          <w:rFonts w:hint="default" w:ascii="Times New Roman" w:hAnsi="Times New Roman" w:eastAsia="SimSun" w:cs="Times New Roman"/>
          <w:b/>
          <w:bCs/>
          <w:color w:val="auto"/>
          <w:sz w:val="26"/>
          <w:szCs w:val="26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6"/>
          <w:szCs w:val="26"/>
          <w:shd w:val="clear" w:color="auto" w:fill="auto"/>
          <w:lang w:val="ru-RU"/>
        </w:rPr>
        <w:t xml:space="preserve">Заявка на конкурс рисунков 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i/>
          <w:i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kern w:val="0"/>
          <w:sz w:val="32"/>
          <w:szCs w:val="32"/>
          <w:lang w:val="en-US" w:eastAsia="zh-CN" w:bidi="ar"/>
        </w:rPr>
        <w:t>«</w:t>
      </w:r>
      <w:r>
        <w:rPr>
          <w:rFonts w:hint="default" w:ascii="Times New Roman" w:hAnsi="Times New Roman" w:eastAsia="serif" w:cs="Times New Roman"/>
          <w:b/>
          <w:bCs/>
          <w:i/>
          <w:iCs/>
          <w:kern w:val="0"/>
          <w:sz w:val="32"/>
          <w:szCs w:val="32"/>
          <w:lang w:val="ru-RU" w:eastAsia="zh-CN" w:bidi="ar"/>
        </w:rPr>
        <w:t>Тутаев-городок - Ярославля уголок</w:t>
      </w:r>
      <w:r>
        <w:rPr>
          <w:rFonts w:hint="default" w:ascii="Times New Roman" w:hAnsi="Times New Roman" w:eastAsia="serif" w:cs="Times New Roman"/>
          <w:b/>
          <w:bCs/>
          <w:i/>
          <w:iCs/>
          <w:kern w:val="0"/>
          <w:sz w:val="32"/>
          <w:szCs w:val="32"/>
          <w:lang w:val="en-US" w:eastAsia="zh-CN" w:bidi="ar"/>
        </w:rPr>
        <w:t>»</w:t>
      </w:r>
    </w:p>
    <w:p>
      <w:pPr>
        <w:keepNext w:val="0"/>
        <w:keepLines w:val="0"/>
        <w:widowControl/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i/>
          <w:iCs/>
          <w:kern w:val="0"/>
          <w:sz w:val="32"/>
          <w:szCs w:val="32"/>
          <w:lang w:val="en-US" w:eastAsia="zh-CN" w:bidi="ar"/>
        </w:rPr>
      </w:pPr>
    </w:p>
    <w:tbl>
      <w:tblPr>
        <w:tblStyle w:val="4"/>
        <w:tblW w:w="9635" w:type="dxa"/>
        <w:tblInd w:w="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7"/>
        <w:gridCol w:w="5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7" w:type="dxa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shd w:val="clear" w:color="auto" w:fill="auto"/>
                <w:lang w:val="ru-RU"/>
              </w:rPr>
              <w:t>ФИО участника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shd w:val="clear" w:color="auto" w:fill="auto"/>
                <w:lang w:val="en-US" w:eastAsia="zh-CN"/>
              </w:rPr>
            </w:pPr>
          </w:p>
        </w:tc>
        <w:tc>
          <w:tcPr>
            <w:tcW w:w="510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shd w:val="clear" w:color="auto" w:fill="auto"/>
                <w:lang w:val="ru-RU"/>
              </w:rPr>
              <w:t>2) Дата рождения</w:t>
            </w:r>
          </w:p>
        </w:tc>
        <w:tc>
          <w:tcPr>
            <w:tcW w:w="510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shd w:val="clear" w:color="auto" w:fill="auto"/>
                <w:lang w:val="ru-RU"/>
              </w:rPr>
              <w:t>3) Наименование учреждения</w:t>
            </w:r>
          </w:p>
        </w:tc>
        <w:tc>
          <w:tcPr>
            <w:tcW w:w="510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2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shd w:val="clear" w:color="auto" w:fill="auto"/>
                <w:lang w:val="ru-RU"/>
              </w:rPr>
              <w:t>4) Название творческой работы</w:t>
            </w:r>
          </w:p>
        </w:tc>
        <w:tc>
          <w:tcPr>
            <w:tcW w:w="510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shd w:val="clear" w:color="auto" w:fill="auto"/>
                <w:lang w:val="ru-RU"/>
              </w:rPr>
              <w:t>5) Техника исполнения рисунка</w:t>
            </w:r>
          </w:p>
        </w:tc>
        <w:tc>
          <w:tcPr>
            <w:tcW w:w="510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shd w:val="clear" w:color="auto" w:fill="auto"/>
                <w:lang w:val="ru-RU"/>
              </w:rPr>
              <w:t>6) ФИО родителя, телефон для связи</w:t>
            </w:r>
          </w:p>
        </w:tc>
        <w:tc>
          <w:tcPr>
            <w:tcW w:w="510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leftChars="0" w:firstLine="392" w:firstLineChars="140"/>
        <w:jc w:val="center"/>
        <w:rPr>
          <w:rFonts w:hint="default" w:ascii="Times New Roman" w:hAnsi="Times New Roman" w:eastAsia="serif" w:cs="Times New Roman"/>
          <w:b/>
          <w:bCs/>
          <w:i/>
          <w:iCs/>
          <w:kern w:val="0"/>
          <w:sz w:val="32"/>
          <w:szCs w:val="32"/>
          <w:lang w:val="en-US" w:eastAsia="zh-CN" w:bidi="ar"/>
        </w:rPr>
      </w:pPr>
    </w:p>
    <w:p>
      <w:pPr>
        <w:wordWrap/>
        <w:jc w:val="center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wordWrap/>
        <w:jc w:val="center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p>
      <w:pPr>
        <w:wordWrap/>
        <w:jc w:val="center"/>
        <w:rPr>
          <w:rFonts w:hint="default" w:ascii="Times New Roman" w:hAnsi="Times New Roman" w:eastAsia="SimSun" w:cs="Times New Roman"/>
          <w:color w:val="auto"/>
          <w:sz w:val="26"/>
          <w:szCs w:val="26"/>
          <w:shd w:val="clear" w:color="auto" w:fill="auto"/>
          <w:lang w:val="ru-RU"/>
        </w:rPr>
      </w:pPr>
    </w:p>
    <w:sectPr>
      <w:pgSz w:w="11906" w:h="16838"/>
      <w:pgMar w:top="1440" w:right="9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erif">
    <w:altName w:val="Ampir Dec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ntino script">
    <w:altName w:val="Source Sans Pro Light"/>
    <w:panose1 w:val="02000400000000000000"/>
    <w:charset w:val="00"/>
    <w:family w:val="auto"/>
    <w:pitch w:val="default"/>
    <w:sig w:usb0="00000000" w:usb1="00000000" w:usb2="00000000" w:usb3="00000000" w:csb0="00000005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Arnold BocklinC">
    <w:panose1 w:val="02000500000000000000"/>
    <w:charset w:val="00"/>
    <w:family w:val="auto"/>
    <w:pitch w:val="default"/>
    <w:sig w:usb0="80000201" w:usb1="4000204A" w:usb2="00000000" w:usb3="00000000" w:csb0="00000005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ans-serif">
    <w:altName w:val="Ampir Dec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Calibri">
    <w:panose1 w:val="020F0502020204030204"/>
    <w:charset w:val="CC"/>
    <w:family w:val="decorative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decorative"/>
    <w:pitch w:val="default"/>
    <w:sig w:usb0="00000000" w:usb1="00000000" w:usb2="00000009" w:usb3="00000000" w:csb0="000001FF" w:csb1="0000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CC"/>
    <w:family w:val="moder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modern"/>
    <w:pitch w:val="default"/>
    <w:sig w:usb0="00000000" w:usb1="00000000" w:usb2="00000009" w:usb3="00000000" w:csb0="000001FF" w:csb1="00000000"/>
  </w:font>
  <w:font w:name="Ampir Deco">
    <w:panose1 w:val="02000400000000000000"/>
    <w:charset w:val="00"/>
    <w:family w:val="auto"/>
    <w:pitch w:val="default"/>
    <w:sig w:usb0="80000201" w:usb1="10002048" w:usb2="00000000" w:usb3="00000000" w:csb0="00000005" w:csb1="00000000"/>
  </w:font>
  <w:font w:name="Source Sans Pro Light">
    <w:panose1 w:val="020B0403030403020204"/>
    <w:charset w:val="00"/>
    <w:family w:val="auto"/>
    <w:pitch w:val="default"/>
    <w:sig w:usb0="600002F7" w:usb1="02000001" w:usb2="00000000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Arial">
    <w:panose1 w:val="020B0604020202020204"/>
    <w:charset w:val="8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decorative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Arial">
    <w:panose1 w:val="020B0604020202020204"/>
    <w:charset w:val="80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roman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80"/>
    <w:family w:val="roma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9037136">
    <w:nsid w:val="5A8AAAD0"/>
    <w:multiLevelType w:val="singleLevel"/>
    <w:tmpl w:val="5A8AAAD0"/>
    <w:lvl w:ilvl="0" w:tentative="1">
      <w:start w:val="5"/>
      <w:numFmt w:val="decimal"/>
      <w:suff w:val="space"/>
      <w:lvlText w:val="%1."/>
      <w:lvlJc w:val="left"/>
    </w:lvl>
  </w:abstractNum>
  <w:abstractNum w:abstractNumId="1519885480">
    <w:nsid w:val="5A979CA8"/>
    <w:multiLevelType w:val="singleLevel"/>
    <w:tmpl w:val="5A979CA8"/>
    <w:lvl w:ilvl="0" w:tentative="1">
      <w:start w:val="2"/>
      <w:numFmt w:val="decimal"/>
      <w:suff w:val="space"/>
      <w:lvlText w:val="%1."/>
      <w:lvlJc w:val="left"/>
    </w:lvl>
  </w:abstractNum>
  <w:abstractNum w:abstractNumId="1519885468">
    <w:nsid w:val="5A979C9C"/>
    <w:multiLevelType w:val="singleLevel"/>
    <w:tmpl w:val="5A979C9C"/>
    <w:lvl w:ilvl="0" w:tentative="1">
      <w:start w:val="1"/>
      <w:numFmt w:val="decimal"/>
      <w:suff w:val="space"/>
      <w:lvlText w:val="%1."/>
      <w:lvlJc w:val="left"/>
    </w:lvl>
  </w:abstractNum>
  <w:abstractNum w:abstractNumId="1519885838">
    <w:nsid w:val="5A979E0E"/>
    <w:multiLevelType w:val="singleLevel"/>
    <w:tmpl w:val="5A979E0E"/>
    <w:lvl w:ilvl="0" w:tentative="1">
      <w:start w:val="1"/>
      <w:numFmt w:val="decimal"/>
      <w:suff w:val="space"/>
      <w:lvlText w:val="%1)"/>
      <w:lvlJc w:val="left"/>
    </w:lvl>
  </w:abstractNum>
  <w:num w:numId="1">
    <w:abstractNumId w:val="1519885468"/>
  </w:num>
  <w:num w:numId="2">
    <w:abstractNumId w:val="1519885480"/>
  </w:num>
  <w:num w:numId="3">
    <w:abstractNumId w:val="1519037136"/>
  </w:num>
  <w:num w:numId="4">
    <w:abstractNumId w:val="15198858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976A6"/>
    <w:rsid w:val="211532C4"/>
    <w:rsid w:val="37937932"/>
    <w:rsid w:val="569F09BD"/>
    <w:rsid w:val="637719A0"/>
    <w:rsid w:val="6FE95919"/>
    <w:rsid w:val="797C7649"/>
    <w:rsid w:val="7FF166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2018-02-12T10:49:00Z</dcterms:created>
  <dc:creator>user</dc:creator>
  <cp:lastModifiedBy>отдел туризма</cp:lastModifiedBy>
  <cp:lastPrinted>2018-03-01T06:28:08Z</cp:lastPrinted>
  <dcterms:modified xsi:type="dcterms:W3CDTF">2018-03-01T06:28:48Z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