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07168" w:rsidTr="00FB2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007168" w:rsidRDefault="00007168" w:rsidP="00FB2659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04520" cy="79502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168" w:rsidRDefault="00007168" w:rsidP="00FB265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007168" w:rsidRDefault="00007168" w:rsidP="00FB2659"/>
          <w:p w:rsidR="00007168" w:rsidRDefault="00007168" w:rsidP="00FB265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007168" w:rsidRDefault="00007168" w:rsidP="00FB2659">
            <w:pPr>
              <w:rPr>
                <w:b/>
              </w:rPr>
            </w:pPr>
          </w:p>
          <w:p w:rsidR="00007168" w:rsidRPr="00033F43" w:rsidRDefault="00007168" w:rsidP="00FB2659">
            <w:pPr>
              <w:rPr>
                <w:b/>
                <w:szCs w:val="28"/>
              </w:rPr>
            </w:pPr>
            <w:r w:rsidRPr="00033F43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</w:rPr>
              <w:t>07.10.2022</w:t>
            </w:r>
            <w:r w:rsidRPr="00033F43">
              <w:rPr>
                <w:b/>
                <w:szCs w:val="28"/>
              </w:rPr>
              <w:t xml:space="preserve">  № </w:t>
            </w:r>
            <w:r>
              <w:rPr>
                <w:b/>
                <w:szCs w:val="28"/>
              </w:rPr>
              <w:t>738-п</w:t>
            </w:r>
          </w:p>
          <w:p w:rsidR="00007168" w:rsidRDefault="00007168" w:rsidP="00FB265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007168" w:rsidRDefault="00007168" w:rsidP="00007168">
      <w:pPr>
        <w:pStyle w:val="aff"/>
        <w:rPr>
          <w:rFonts w:ascii="Times New Roman" w:eastAsia="MS Mincho" w:hAnsi="Times New Roman" w:cs="Times New Roman"/>
          <w:sz w:val="22"/>
        </w:rPr>
      </w:pP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>О внесении изменений</w:t>
      </w: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>в муниципальную программу</w:t>
      </w: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>«Поддержка гражданских инициатив и</w:t>
      </w: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 xml:space="preserve">социально ориентированных некоммерческих </w:t>
      </w: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>организаций Тутаевского муниципального района»</w:t>
      </w:r>
    </w:p>
    <w:p w:rsidR="00007168" w:rsidRPr="001F38C9" w:rsidRDefault="00007168" w:rsidP="00007168">
      <w:pPr>
        <w:rPr>
          <w:sz w:val="26"/>
          <w:szCs w:val="26"/>
        </w:rPr>
      </w:pPr>
      <w:r w:rsidRPr="001F38C9">
        <w:rPr>
          <w:sz w:val="26"/>
          <w:szCs w:val="26"/>
        </w:rPr>
        <w:t xml:space="preserve"> на 2021 – 2024 годы</w:t>
      </w:r>
    </w:p>
    <w:p w:rsidR="00007168" w:rsidRPr="00763A68" w:rsidRDefault="00007168" w:rsidP="00007168">
      <w:pPr>
        <w:rPr>
          <w:szCs w:val="28"/>
        </w:rPr>
      </w:pPr>
    </w:p>
    <w:p w:rsidR="00007168" w:rsidRPr="001F38C9" w:rsidRDefault="00007168" w:rsidP="00007168">
      <w:pPr>
        <w:spacing w:after="60"/>
        <w:ind w:firstLine="708"/>
        <w:rPr>
          <w:szCs w:val="28"/>
        </w:rPr>
      </w:pPr>
      <w:proofErr w:type="gramStart"/>
      <w:r w:rsidRPr="001F38C9">
        <w:rPr>
          <w:szCs w:val="28"/>
        </w:rPr>
        <w:t>В целях эффективного развития социально ориентированных некоммерческих организаций и территориального общественного самоуправления Тутаевского муниципального района, успешного вовлечения их в решение задач социального развития Тутаевского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Тутаевского муниципального района, постановлением Администрации Тутаевского муниципального района</w:t>
      </w:r>
      <w:proofErr w:type="gramEnd"/>
      <w:r w:rsidRPr="001F38C9">
        <w:rPr>
          <w:szCs w:val="28"/>
        </w:rPr>
        <w:t xml:space="preserve"> от 21.0</w:t>
      </w:r>
      <w:r>
        <w:rPr>
          <w:szCs w:val="28"/>
        </w:rPr>
        <w:t>9</w:t>
      </w:r>
      <w:r w:rsidRPr="001F38C9">
        <w:rPr>
          <w:szCs w:val="28"/>
        </w:rPr>
        <w:t xml:space="preserve">.2021 № 715-п «Об утверждении Положения о программно-целевом планировании в </w:t>
      </w:r>
      <w:proofErr w:type="spellStart"/>
      <w:r w:rsidRPr="001F38C9">
        <w:rPr>
          <w:szCs w:val="28"/>
        </w:rPr>
        <w:t>Тутаевском</w:t>
      </w:r>
      <w:proofErr w:type="spellEnd"/>
      <w:r w:rsidRPr="001F38C9">
        <w:rPr>
          <w:szCs w:val="28"/>
        </w:rPr>
        <w:t xml:space="preserve"> муниципальном районе и городском поселении Тутаев»      Администрация Тутаевского муниципального района</w:t>
      </w:r>
    </w:p>
    <w:p w:rsidR="00007168" w:rsidRPr="001F38C9" w:rsidRDefault="00007168" w:rsidP="00007168">
      <w:pPr>
        <w:spacing w:after="60"/>
        <w:rPr>
          <w:szCs w:val="28"/>
        </w:rPr>
      </w:pPr>
      <w:r w:rsidRPr="001F38C9">
        <w:rPr>
          <w:szCs w:val="28"/>
        </w:rPr>
        <w:t>ПОСТАНОВЛЯЕТ:</w:t>
      </w:r>
    </w:p>
    <w:p w:rsidR="00007168" w:rsidRPr="001F38C9" w:rsidRDefault="00007168" w:rsidP="00007168">
      <w:pPr>
        <w:spacing w:after="60"/>
        <w:rPr>
          <w:szCs w:val="28"/>
        </w:rPr>
      </w:pPr>
    </w:p>
    <w:p w:rsidR="00007168" w:rsidRPr="00D9672F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8C9">
        <w:rPr>
          <w:rFonts w:ascii="Times New Roman" w:hAnsi="Times New Roman" w:cs="Times New Roman"/>
          <w:sz w:val="28"/>
          <w:szCs w:val="28"/>
        </w:rPr>
        <w:t>1.</w:t>
      </w:r>
      <w:r w:rsidRPr="001F38C9">
        <w:rPr>
          <w:rFonts w:ascii="Times New Roman" w:hAnsi="Times New Roman" w:cs="Times New Roman"/>
          <w:sz w:val="28"/>
          <w:szCs w:val="28"/>
        </w:rPr>
        <w:tab/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Администрации Тутаевского муниципального района от 23.12.2020 №852-п  «Об утверждении муниципальной программы </w:t>
      </w:r>
      <w:r w:rsidRPr="001F38C9">
        <w:rPr>
          <w:rFonts w:ascii="Times New Roman" w:hAnsi="Times New Roman" w:cs="Times New Roman"/>
          <w:sz w:val="28"/>
          <w:szCs w:val="28"/>
        </w:rPr>
        <w:t>«Поддержка гражданских инициатив и социально ориентированных некоммерческих организаций Тутаевского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района» на 2021-2024 годы» (в редакции Постановления Администрации Тутаевского муниципального района от 14.04.2022 №303-п): </w:t>
      </w:r>
    </w:p>
    <w:p w:rsidR="00007168" w:rsidRPr="009756E5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8C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Тутаевского муниципального района «Поддержка гражданских инициатив и социально ориентированных некоммерческих организаций Тутаевского муниципального района» (далее – программа) изложить в редакции Приложения 1 к настоящему Постановлению; </w:t>
      </w:r>
    </w:p>
    <w:p w:rsidR="00007168" w:rsidRPr="009756E5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«Ресурсное обеспечение муниципальной программы» изложить в редакции Приложения 2 к настоящему Постановлению;</w:t>
      </w:r>
    </w:p>
    <w:p w:rsidR="00007168" w:rsidRPr="00B936EE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«Перечень основных мероприятий муниципальной программы» изложить в редакции Приложения 3 к настоящему Постановлению.</w:t>
      </w:r>
    </w:p>
    <w:p w:rsidR="00007168" w:rsidRPr="001F38C9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8C9">
        <w:rPr>
          <w:rFonts w:ascii="Times New Roman" w:hAnsi="Times New Roman" w:cs="Times New Roman"/>
          <w:sz w:val="28"/>
          <w:szCs w:val="28"/>
        </w:rPr>
        <w:t>4.</w:t>
      </w:r>
      <w:r w:rsidRPr="001F38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3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8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О.Н. Иванову.</w:t>
      </w:r>
    </w:p>
    <w:p w:rsidR="00007168" w:rsidRPr="001F38C9" w:rsidRDefault="00007168" w:rsidP="00007168">
      <w:pPr>
        <w:pStyle w:val="aff"/>
        <w:tabs>
          <w:tab w:val="num" w:pos="284"/>
        </w:tabs>
        <w:spacing w:after="60"/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38C9">
        <w:rPr>
          <w:rFonts w:ascii="Times New Roman" w:hAnsi="Times New Roman" w:cs="Times New Roman"/>
          <w:sz w:val="28"/>
          <w:szCs w:val="28"/>
        </w:rPr>
        <w:t>5.</w:t>
      </w:r>
      <w:r w:rsidRPr="001F38C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07168" w:rsidRDefault="00007168" w:rsidP="00007168">
      <w:pPr>
        <w:pStyle w:val="aff"/>
        <w:tabs>
          <w:tab w:val="num" w:pos="0"/>
        </w:tabs>
        <w:spacing w:after="6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7168" w:rsidRDefault="00007168" w:rsidP="00007168">
      <w:pPr>
        <w:pStyle w:val="aff"/>
        <w:tabs>
          <w:tab w:val="num" w:pos="0"/>
        </w:tabs>
        <w:spacing w:after="6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7168" w:rsidRPr="001F38C9" w:rsidRDefault="00007168" w:rsidP="00007168">
      <w:pPr>
        <w:pStyle w:val="aff"/>
        <w:tabs>
          <w:tab w:val="num" w:pos="0"/>
        </w:tabs>
        <w:spacing w:after="6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7168" w:rsidRPr="001F38C9" w:rsidRDefault="00007168" w:rsidP="00007168">
      <w:pPr>
        <w:pStyle w:val="aff"/>
        <w:spacing w:after="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38C9">
        <w:rPr>
          <w:rFonts w:ascii="Times New Roman" w:eastAsia="MS Mincho" w:hAnsi="Times New Roman" w:cs="Times New Roman"/>
          <w:sz w:val="28"/>
          <w:szCs w:val="28"/>
        </w:rPr>
        <w:t xml:space="preserve">Глава Тутаевского </w:t>
      </w:r>
    </w:p>
    <w:p w:rsidR="00007168" w:rsidRPr="001F38C9" w:rsidRDefault="00007168" w:rsidP="00007168">
      <w:pPr>
        <w:pStyle w:val="aff"/>
        <w:spacing w:after="60"/>
        <w:jc w:val="both"/>
        <w:rPr>
          <w:bCs/>
          <w:sz w:val="28"/>
          <w:szCs w:val="28"/>
        </w:rPr>
      </w:pPr>
      <w:r w:rsidRPr="001F38C9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1F38C9">
        <w:rPr>
          <w:rFonts w:ascii="Times New Roman" w:eastAsia="MS Mincho" w:hAnsi="Times New Roman" w:cs="Times New Roman"/>
          <w:sz w:val="28"/>
          <w:szCs w:val="28"/>
        </w:rPr>
        <w:tab/>
        <w:t xml:space="preserve">    Д.Р. Юнусов</w:t>
      </w:r>
    </w:p>
    <w:p w:rsidR="00007168" w:rsidRDefault="00007168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007168" w:rsidRDefault="00007168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007168" w:rsidRDefault="00007168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007168" w:rsidRDefault="00007168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007168" w:rsidRDefault="00007168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A7431B" w:rsidRPr="000A630E" w:rsidRDefault="00A7431B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Приложение</w:t>
      </w:r>
      <w:r w:rsidR="005C05D1">
        <w:rPr>
          <w:rFonts w:cs="Times New Roman"/>
          <w:bCs/>
          <w:sz w:val="24"/>
          <w:szCs w:val="24"/>
        </w:rPr>
        <w:t xml:space="preserve"> 1</w:t>
      </w:r>
    </w:p>
    <w:p w:rsidR="00A7431B" w:rsidRPr="000A630E" w:rsidRDefault="00A7431B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к постановлению Администрации</w:t>
      </w:r>
    </w:p>
    <w:p w:rsidR="00A7431B" w:rsidRPr="000A630E" w:rsidRDefault="00A7431B" w:rsidP="00A7431B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Тутаевского муниципального района</w:t>
      </w:r>
    </w:p>
    <w:p w:rsidR="00A7431B" w:rsidRPr="000A630E" w:rsidRDefault="005C05D1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A7431B" w:rsidRPr="000A630E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</w:t>
      </w:r>
      <w:r w:rsidR="001F3499">
        <w:rPr>
          <w:rFonts w:cs="Times New Roman"/>
          <w:bCs/>
          <w:sz w:val="24"/>
          <w:szCs w:val="24"/>
        </w:rPr>
        <w:t>07.10.2022</w:t>
      </w:r>
      <w:r w:rsidR="00A7431B" w:rsidRPr="000A630E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 xml:space="preserve"> </w:t>
      </w:r>
      <w:r w:rsidR="001F3499">
        <w:rPr>
          <w:rFonts w:cs="Times New Roman"/>
          <w:bCs/>
          <w:sz w:val="24"/>
          <w:szCs w:val="24"/>
        </w:rPr>
        <w:t>738-п</w:t>
      </w:r>
      <w:r>
        <w:rPr>
          <w:rFonts w:cs="Times New Roman"/>
          <w:bCs/>
          <w:sz w:val="24"/>
          <w:szCs w:val="24"/>
        </w:rPr>
        <w:t xml:space="preserve">     </w:t>
      </w:r>
    </w:p>
    <w:p w:rsidR="00A7431B" w:rsidRPr="000A630E" w:rsidRDefault="00A7431B" w:rsidP="00A7431B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A7431B" w:rsidRPr="000A630E" w:rsidRDefault="00A7431B" w:rsidP="00A7431B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0A630E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0A630E">
        <w:rPr>
          <w:rFonts w:cs="Times New Roman"/>
          <w:bCs/>
          <w:szCs w:val="28"/>
        </w:rPr>
        <w:t>ПАСПОРТ МУНИЦИПАЛЬНОЙ ПРОГРАММЫ</w:t>
      </w:r>
    </w:p>
    <w:p w:rsidR="00BC7025" w:rsidRPr="000A630E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Pr="000A630E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BC7025" w:rsidRPr="000A630E" w:rsidTr="00BC7025">
        <w:tc>
          <w:tcPr>
            <w:tcW w:w="9180" w:type="dxa"/>
            <w:gridSpan w:val="2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0A630E" w:rsidTr="00BC7025">
        <w:tc>
          <w:tcPr>
            <w:tcW w:w="7196" w:type="dxa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0A630E" w:rsidTr="00BC7025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0A630E" w:rsidRDefault="00BC7025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</w:rPr>
            </w:pPr>
          </w:p>
        </w:tc>
      </w:tr>
      <w:tr w:rsidR="00BC7025" w:rsidRPr="000A630E" w:rsidTr="00BC7025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Pr="000A630E" w:rsidRDefault="00A014D0" w:rsidP="00095F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Поддержка гражданских инициатив и социально ориентированных некоммерческих организаций Тутаевского муниципального района</w:t>
            </w:r>
          </w:p>
        </w:tc>
      </w:tr>
    </w:tbl>
    <w:p w:rsidR="00BC7025" w:rsidRPr="000A630E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1947"/>
        <w:gridCol w:w="1421"/>
        <w:gridCol w:w="1078"/>
        <w:gridCol w:w="481"/>
        <w:gridCol w:w="1560"/>
        <w:gridCol w:w="1559"/>
        <w:gridCol w:w="1418"/>
      </w:tblGrid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943D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 w:rsidRPr="000A630E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  <w:gridSpan w:val="4"/>
          </w:tcPr>
          <w:p w:rsidR="00BC7025" w:rsidRDefault="00B943D8" w:rsidP="008A1176">
            <w:pPr>
              <w:ind w:firstLine="0"/>
              <w:jc w:val="left"/>
              <w:rPr>
                <w:rFonts w:eastAsia="Calibri"/>
              </w:rPr>
            </w:pPr>
            <w:r w:rsidRPr="000A630E">
              <w:rPr>
                <w:rFonts w:eastAsia="Calibri"/>
              </w:rPr>
              <w:t>Постановление Адм</w:t>
            </w:r>
            <w:r w:rsidR="005C05D1">
              <w:rPr>
                <w:rFonts w:eastAsia="Calibri"/>
              </w:rPr>
              <w:t>инистрации ТМР  от 23.12.2020 №</w:t>
            </w:r>
            <w:r w:rsidRPr="000A630E">
              <w:rPr>
                <w:rFonts w:eastAsia="Calibri"/>
              </w:rPr>
              <w:t>852-п</w:t>
            </w:r>
          </w:p>
          <w:p w:rsidR="005C05D1" w:rsidRPr="000A630E" w:rsidRDefault="005C05D1" w:rsidP="008A1176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/>
              </w:rPr>
              <w:t>Постановление Администрации ТМР от 14.04.2022 №303-п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943D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</w:tc>
        <w:tc>
          <w:tcPr>
            <w:tcW w:w="5018" w:type="dxa"/>
            <w:gridSpan w:val="4"/>
          </w:tcPr>
          <w:p w:rsidR="00BC7025" w:rsidRPr="000A630E" w:rsidRDefault="00B943D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31339011027601271323098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5018" w:type="dxa"/>
            <w:gridSpan w:val="4"/>
          </w:tcPr>
          <w:p w:rsidR="00BC7025" w:rsidRPr="000A630E" w:rsidRDefault="00A014D0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Заместитель Главы Администрации Тутаевского муниципального района по социальным вопросам Иванова Ольга Николаевна, 8(48533) 2-29-44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18" w:type="dxa"/>
            <w:gridSpan w:val="4"/>
          </w:tcPr>
          <w:p w:rsidR="00BC7025" w:rsidRPr="00B47982" w:rsidRDefault="00B943D8" w:rsidP="005C05D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 xml:space="preserve">Администрация Тутаевского муниципального района, </w:t>
            </w:r>
            <w:r w:rsidR="005C05D1">
              <w:rPr>
                <w:rFonts w:cs="Times New Roman"/>
                <w:bCs/>
                <w:szCs w:val="28"/>
              </w:rPr>
              <w:t xml:space="preserve">начальник управления экономического развития и </w:t>
            </w:r>
            <w:proofErr w:type="gramStart"/>
            <w:r w:rsidR="005C05D1">
              <w:rPr>
                <w:rFonts w:cs="Times New Roman"/>
                <w:bCs/>
                <w:szCs w:val="28"/>
              </w:rPr>
              <w:t>инвестиционной</w:t>
            </w:r>
            <w:proofErr w:type="gramEnd"/>
            <w:r w:rsidR="005C05D1">
              <w:rPr>
                <w:rFonts w:cs="Times New Roman"/>
                <w:bCs/>
                <w:szCs w:val="28"/>
              </w:rPr>
              <w:t xml:space="preserve"> политики Администрации Тутаевского муниципального района</w:t>
            </w:r>
            <w:r w:rsidR="00B47982">
              <w:rPr>
                <w:rFonts w:cs="Times New Roman"/>
                <w:bCs/>
                <w:szCs w:val="28"/>
              </w:rPr>
              <w:t>,                       8(48533) 2-07-06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Исполнитель муниципальной программы</w:t>
            </w:r>
          </w:p>
        </w:tc>
        <w:tc>
          <w:tcPr>
            <w:tcW w:w="5018" w:type="dxa"/>
            <w:gridSpan w:val="4"/>
          </w:tcPr>
          <w:p w:rsidR="00BC7025" w:rsidRPr="000A630E" w:rsidRDefault="00A014D0" w:rsidP="005C05D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Администрация Тутаевского муниципального района</w:t>
            </w:r>
            <w:r w:rsidR="005C05D1">
              <w:rPr>
                <w:rFonts w:cs="Times New Roman"/>
                <w:bCs/>
                <w:szCs w:val="28"/>
              </w:rPr>
              <w:t xml:space="preserve">, заместитель начальника управления экономического развития и </w:t>
            </w:r>
            <w:proofErr w:type="gramStart"/>
            <w:r w:rsidR="005C05D1">
              <w:rPr>
                <w:rFonts w:cs="Times New Roman"/>
                <w:bCs/>
                <w:szCs w:val="28"/>
              </w:rPr>
              <w:t>инвестиционной</w:t>
            </w:r>
            <w:proofErr w:type="gramEnd"/>
            <w:r w:rsidR="005C05D1">
              <w:rPr>
                <w:rFonts w:cs="Times New Roman"/>
                <w:bCs/>
                <w:szCs w:val="28"/>
              </w:rPr>
              <w:t xml:space="preserve"> политики, </w:t>
            </w:r>
            <w:proofErr w:type="spellStart"/>
            <w:r w:rsidR="005C05D1">
              <w:rPr>
                <w:rFonts w:cs="Times New Roman"/>
                <w:bCs/>
                <w:szCs w:val="28"/>
              </w:rPr>
              <w:t>Баркина</w:t>
            </w:r>
            <w:proofErr w:type="spellEnd"/>
            <w:r w:rsidR="005C05D1">
              <w:rPr>
                <w:rFonts w:cs="Times New Roman"/>
                <w:bCs/>
                <w:szCs w:val="28"/>
              </w:rPr>
              <w:t xml:space="preserve"> Анна Николаевн</w:t>
            </w:r>
            <w:r w:rsidRPr="000A630E">
              <w:rPr>
                <w:rFonts w:cs="Times New Roman"/>
                <w:bCs/>
                <w:szCs w:val="28"/>
              </w:rPr>
              <w:t>а, 8(48533) 2-</w:t>
            </w:r>
            <w:r w:rsidR="005C05D1">
              <w:rPr>
                <w:rFonts w:cs="Times New Roman"/>
                <w:bCs/>
                <w:szCs w:val="28"/>
              </w:rPr>
              <w:t>07-06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A630E"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 w:rsidRPr="000A630E">
              <w:rPr>
                <w:rFonts w:cs="Times New Roman"/>
                <w:bCs/>
                <w:szCs w:val="28"/>
              </w:rPr>
              <w:t xml:space="preserve"> данная муниципальная программа </w:t>
            </w:r>
          </w:p>
        </w:tc>
        <w:tc>
          <w:tcPr>
            <w:tcW w:w="5018" w:type="dxa"/>
            <w:gridSpan w:val="4"/>
          </w:tcPr>
          <w:p w:rsidR="00BC7025" w:rsidRPr="000A630E" w:rsidRDefault="00DC5891" w:rsidP="00B4798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t xml:space="preserve">подпрограмма «Государственная поддержка гражданских инициатив и социально ориентированных некоммерческих организаций в Ярославской области» государственной программы Ярославской области «Развитие институтов гражданского </w:t>
            </w:r>
            <w:r w:rsidRPr="000A630E">
              <w:lastRenderedPageBreak/>
              <w:t>общества Ярославской области»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018" w:type="dxa"/>
            <w:gridSpan w:val="4"/>
          </w:tcPr>
          <w:p w:rsidR="00BC7025" w:rsidRPr="000A630E" w:rsidRDefault="00DC5891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2021-2024</w:t>
            </w:r>
          </w:p>
        </w:tc>
      </w:tr>
      <w:tr w:rsidR="00BC7025" w:rsidRPr="000A630E" w:rsidTr="00B943D8">
        <w:tc>
          <w:tcPr>
            <w:tcW w:w="4446" w:type="dxa"/>
            <w:gridSpan w:val="3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bCs/>
                <w:szCs w:val="28"/>
              </w:rPr>
              <w:t>Цель муниципальной программы</w:t>
            </w:r>
          </w:p>
        </w:tc>
        <w:tc>
          <w:tcPr>
            <w:tcW w:w="5018" w:type="dxa"/>
            <w:gridSpan w:val="4"/>
          </w:tcPr>
          <w:p w:rsidR="00BC7025" w:rsidRPr="000A630E" w:rsidRDefault="00DC5891" w:rsidP="00B4798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Вовлечение граждан</w:t>
            </w:r>
            <w:r w:rsidR="00553516" w:rsidRPr="000A630E">
              <w:rPr>
                <w:rFonts w:cs="Times New Roman"/>
                <w:bCs/>
                <w:szCs w:val="28"/>
              </w:rPr>
              <w:t xml:space="preserve"> и</w:t>
            </w:r>
            <w:r w:rsidRPr="000A630E">
              <w:rPr>
                <w:rFonts w:cs="Times New Roman"/>
                <w:bCs/>
                <w:szCs w:val="28"/>
              </w:rPr>
              <w:t xml:space="preserve"> социально ориентированных некоммерческих организаций (СОНКО) в решение задач социального развития Тутаевского муниципального</w:t>
            </w:r>
            <w:r w:rsidR="005326A3" w:rsidRPr="000A630E">
              <w:rPr>
                <w:rFonts w:cs="Times New Roman"/>
                <w:bCs/>
                <w:szCs w:val="28"/>
              </w:rPr>
              <w:t xml:space="preserve"> района</w:t>
            </w:r>
          </w:p>
        </w:tc>
      </w:tr>
      <w:tr w:rsidR="00BC7025" w:rsidRPr="000A630E" w:rsidTr="00B943D8">
        <w:tc>
          <w:tcPr>
            <w:tcW w:w="9464" w:type="dxa"/>
            <w:gridSpan w:val="7"/>
          </w:tcPr>
          <w:p w:rsidR="00BC7025" w:rsidRPr="000A63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0A630E">
              <w:rPr>
                <w:bCs/>
                <w:szCs w:val="28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17CDE" w:rsidRPr="000A630E" w:rsidTr="00B943D8">
        <w:trPr>
          <w:trHeight w:val="56"/>
        </w:trPr>
        <w:tc>
          <w:tcPr>
            <w:tcW w:w="1947" w:type="dxa"/>
          </w:tcPr>
          <w:p w:rsidR="00F17CDE" w:rsidRPr="000A630E" w:rsidRDefault="00F17CDE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421" w:type="dxa"/>
          </w:tcPr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559" w:type="dxa"/>
            <w:gridSpan w:val="2"/>
          </w:tcPr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0A630E">
              <w:rPr>
                <w:rFonts w:cs="Times New Roman"/>
                <w:bCs/>
                <w:szCs w:val="28"/>
              </w:rPr>
              <w:t>20</w:t>
            </w:r>
            <w:r w:rsidRPr="000A630E">
              <w:rPr>
                <w:rFonts w:cs="Times New Roman"/>
                <w:bCs/>
                <w:szCs w:val="28"/>
                <w:lang w:val="en-US"/>
              </w:rPr>
              <w:t xml:space="preserve">21 </w:t>
            </w:r>
            <w:r w:rsidRPr="000A630E">
              <w:rPr>
                <w:rFonts w:cs="Times New Roman"/>
                <w:bCs/>
                <w:szCs w:val="28"/>
              </w:rPr>
              <w:t>г.</w:t>
            </w:r>
          </w:p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(</w:t>
            </w:r>
            <w:r w:rsidRPr="000A630E">
              <w:rPr>
                <w:rFonts w:cs="Times New Roman"/>
                <w:bCs/>
                <w:sz w:val="20"/>
                <w:szCs w:val="20"/>
              </w:rPr>
              <w:t>1-й год реализации</w:t>
            </w: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2022г.</w:t>
            </w:r>
          </w:p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(</w:t>
            </w:r>
            <w:r w:rsidRPr="000A630E">
              <w:rPr>
                <w:rFonts w:cs="Times New Roman"/>
                <w:bCs/>
                <w:sz w:val="20"/>
                <w:szCs w:val="20"/>
              </w:rPr>
              <w:t>2-й год реализации</w:t>
            </w: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2023г.</w:t>
            </w:r>
          </w:p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(</w:t>
            </w:r>
            <w:r w:rsidRPr="000A630E">
              <w:rPr>
                <w:rFonts w:cs="Times New Roman"/>
                <w:bCs/>
                <w:sz w:val="20"/>
                <w:szCs w:val="20"/>
              </w:rPr>
              <w:t>3-й год реализации</w:t>
            </w: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Cs w:val="28"/>
              </w:rPr>
              <w:t>2024г.</w:t>
            </w:r>
          </w:p>
          <w:p w:rsidR="00F17CDE" w:rsidRPr="000A630E" w:rsidRDefault="00F17CDE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(</w:t>
            </w:r>
            <w:r w:rsidRPr="000A630E">
              <w:rPr>
                <w:rFonts w:cs="Times New Roman"/>
                <w:bCs/>
                <w:sz w:val="20"/>
                <w:szCs w:val="20"/>
              </w:rPr>
              <w:t>4-й год реализации</w:t>
            </w:r>
            <w:r w:rsidRPr="000A630E">
              <w:rPr>
                <w:rFonts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615A2" w:rsidRPr="000A630E" w:rsidTr="00B943D8">
        <w:trPr>
          <w:trHeight w:val="56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2 620 000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2 267 800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768 900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798 900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798 900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2 185 248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524 936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555 156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555 156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555 156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итого по бюджету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7 073 048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sz w:val="28"/>
                <w:szCs w:val="28"/>
              </w:rPr>
              <w:t>1 574 936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2 024 056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2 024 056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2 024 056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  <w:r w:rsidRPr="000A630E">
              <w:rPr>
                <w:rFonts w:cs="Times New Roman"/>
                <w:bCs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2 234 081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i/>
                <w:sz w:val="28"/>
                <w:szCs w:val="28"/>
              </w:rPr>
              <w:t>500 000</w:t>
            </w:r>
          </w:p>
        </w:tc>
        <w:tc>
          <w:tcPr>
            <w:tcW w:w="1560" w:type="dxa"/>
          </w:tcPr>
          <w:p w:rsidR="003615A2" w:rsidRPr="00537D56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881 681</w:t>
            </w:r>
          </w:p>
        </w:tc>
        <w:tc>
          <w:tcPr>
            <w:tcW w:w="1559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202 400</w:t>
            </w:r>
          </w:p>
        </w:tc>
        <w:tc>
          <w:tcPr>
            <w:tcW w:w="1418" w:type="dxa"/>
          </w:tcPr>
          <w:p w:rsidR="003615A2" w:rsidRPr="000A630E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202 400</w:t>
            </w:r>
          </w:p>
        </w:tc>
      </w:tr>
      <w:tr w:rsidR="003615A2" w:rsidRPr="000A630E" w:rsidTr="00B943D8">
        <w:trPr>
          <w:trHeight w:val="54"/>
        </w:trPr>
        <w:tc>
          <w:tcPr>
            <w:tcW w:w="1947" w:type="dxa"/>
          </w:tcPr>
          <w:p w:rsidR="003615A2" w:rsidRPr="000A630E" w:rsidRDefault="003615A2" w:rsidP="005326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  <w:r w:rsidRPr="000A630E">
              <w:rPr>
                <w:rFonts w:cs="Times New Roman"/>
                <w:bCs/>
                <w:i/>
                <w:sz w:val="26"/>
                <w:szCs w:val="26"/>
              </w:rPr>
              <w:t>итого по программе</w:t>
            </w:r>
          </w:p>
        </w:tc>
        <w:tc>
          <w:tcPr>
            <w:tcW w:w="1421" w:type="dxa"/>
          </w:tcPr>
          <w:p w:rsidR="003615A2" w:rsidRPr="000A630E" w:rsidRDefault="003615A2" w:rsidP="00AA7EA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9 307 129</w:t>
            </w:r>
          </w:p>
        </w:tc>
        <w:tc>
          <w:tcPr>
            <w:tcW w:w="1559" w:type="dxa"/>
            <w:gridSpan w:val="2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i/>
                <w:sz w:val="28"/>
                <w:szCs w:val="28"/>
              </w:rPr>
              <w:t>2 074 936</w:t>
            </w:r>
          </w:p>
        </w:tc>
        <w:tc>
          <w:tcPr>
            <w:tcW w:w="1560" w:type="dxa"/>
          </w:tcPr>
          <w:p w:rsidR="003615A2" w:rsidRPr="000A630E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2 905 737</w:t>
            </w:r>
          </w:p>
        </w:tc>
        <w:tc>
          <w:tcPr>
            <w:tcW w:w="1559" w:type="dxa"/>
          </w:tcPr>
          <w:p w:rsidR="003615A2" w:rsidRPr="003D17A3" w:rsidRDefault="003615A2" w:rsidP="00FE21B2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2 226 456</w:t>
            </w:r>
          </w:p>
        </w:tc>
        <w:tc>
          <w:tcPr>
            <w:tcW w:w="1418" w:type="dxa"/>
          </w:tcPr>
          <w:p w:rsidR="003615A2" w:rsidRPr="003D17A3" w:rsidRDefault="003615A2" w:rsidP="00BE24E9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2 226 456</w:t>
            </w:r>
          </w:p>
        </w:tc>
      </w:tr>
      <w:tr w:rsidR="003615A2" w:rsidRPr="000A630E" w:rsidTr="00B943D8">
        <w:tc>
          <w:tcPr>
            <w:tcW w:w="4927" w:type="dxa"/>
            <w:gridSpan w:val="4"/>
          </w:tcPr>
          <w:p w:rsidR="003615A2" w:rsidRPr="000A630E" w:rsidRDefault="003615A2" w:rsidP="00F17C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sz w:val="26"/>
                <w:szCs w:val="26"/>
              </w:rPr>
              <w:t xml:space="preserve">Электронный адрес размещения муниципальной программы </w:t>
            </w:r>
            <w:r w:rsidRPr="000A630E">
              <w:rPr>
                <w:sz w:val="26"/>
                <w:szCs w:val="26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4537" w:type="dxa"/>
            <w:gridSpan w:val="3"/>
          </w:tcPr>
          <w:p w:rsidR="003615A2" w:rsidRPr="000A630E" w:rsidRDefault="00007168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hyperlink r:id="rId13" w:history="1">
              <w:r w:rsidR="003615A2" w:rsidRPr="000A630E">
                <w:rPr>
                  <w:rStyle w:val="a4"/>
                  <w:rFonts w:cs="Times New Roman"/>
                  <w:sz w:val="26"/>
                  <w:szCs w:val="26"/>
                </w:rPr>
                <w:t>http://admtmr.ru/podderzhka-sonko-i-tos/programmy-podderzhki.php</w:t>
              </w:r>
            </w:hyperlink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Pr="00725F8C" w:rsidRDefault="001F3499" w:rsidP="001F3499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Приложение</w:t>
      </w:r>
      <w:r>
        <w:rPr>
          <w:rFonts w:cs="Times New Roman"/>
          <w:bCs/>
          <w:sz w:val="24"/>
          <w:szCs w:val="24"/>
        </w:rPr>
        <w:t xml:space="preserve"> 2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к постановлению Администрации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Тутаевского муниципального района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630E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 07.10.2022 </w:t>
      </w:r>
      <w:r w:rsidRPr="000A630E">
        <w:rPr>
          <w:rFonts w:cs="Times New Roman"/>
          <w:bCs/>
          <w:sz w:val="24"/>
          <w:szCs w:val="24"/>
        </w:rPr>
        <w:t xml:space="preserve">№ </w:t>
      </w:r>
      <w:r>
        <w:rPr>
          <w:rFonts w:cs="Times New Roman"/>
          <w:bCs/>
          <w:sz w:val="24"/>
          <w:szCs w:val="24"/>
        </w:rPr>
        <w:t xml:space="preserve">738-п </w:t>
      </w:r>
    </w:p>
    <w:p w:rsidR="001F3499" w:rsidRDefault="001F3499" w:rsidP="001F3499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28"/>
          <w:szCs w:val="28"/>
        </w:rPr>
      </w:pPr>
    </w:p>
    <w:p w:rsidR="001F3499" w:rsidRPr="000A630E" w:rsidRDefault="001F3499" w:rsidP="001F3499">
      <w:pPr>
        <w:pStyle w:val="a"/>
        <w:numPr>
          <w:ilvl w:val="0"/>
          <w:numId w:val="0"/>
        </w:numPr>
        <w:tabs>
          <w:tab w:val="left" w:pos="12049"/>
        </w:tabs>
        <w:ind w:left="92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0A630E">
        <w:rPr>
          <w:rFonts w:cs="Times New Roman"/>
          <w:szCs w:val="28"/>
        </w:rPr>
        <w:t>Ресурсное обеспечение муниципальной программы</w:t>
      </w:r>
    </w:p>
    <w:p w:rsidR="001F3499" w:rsidRPr="000A630E" w:rsidRDefault="001F3499" w:rsidP="001F3499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4814" w:type="pct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5"/>
        <w:gridCol w:w="1277"/>
        <w:gridCol w:w="1276"/>
        <w:gridCol w:w="1274"/>
        <w:gridCol w:w="1276"/>
      </w:tblGrid>
      <w:tr w:rsidR="001F3499" w:rsidRPr="001F3499" w:rsidTr="001F3499">
        <w:trPr>
          <w:trHeight w:val="648"/>
        </w:trPr>
        <w:tc>
          <w:tcPr>
            <w:tcW w:w="2976" w:type="dxa"/>
            <w:vMerge w:val="restart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5" w:type="dxa"/>
            <w:vMerge w:val="restart"/>
          </w:tcPr>
          <w:p w:rsidR="001F3499" w:rsidRPr="001F3499" w:rsidRDefault="001F3499" w:rsidP="00B16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103" w:type="dxa"/>
            <w:gridSpan w:val="4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F3499" w:rsidRPr="001F3499" w:rsidTr="001F3499">
        <w:tc>
          <w:tcPr>
            <w:tcW w:w="2976" w:type="dxa"/>
            <w:vMerge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ind w:firstLine="0"/>
              <w:jc w:val="center"/>
              <w:rPr>
                <w:sz w:val="24"/>
                <w:szCs w:val="24"/>
              </w:rPr>
            </w:pPr>
            <w:r w:rsidRPr="001F3499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ind w:firstLine="0"/>
              <w:jc w:val="center"/>
              <w:rPr>
                <w:sz w:val="24"/>
                <w:szCs w:val="24"/>
              </w:rPr>
            </w:pPr>
            <w:r w:rsidRPr="001F349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ind w:firstLine="0"/>
              <w:jc w:val="center"/>
              <w:rPr>
                <w:sz w:val="24"/>
                <w:szCs w:val="24"/>
              </w:rPr>
            </w:pPr>
            <w:r w:rsidRPr="001F3499">
              <w:rPr>
                <w:rFonts w:cs="Times New Roman"/>
                <w:sz w:val="24"/>
                <w:szCs w:val="24"/>
              </w:rPr>
              <w:t>2024 год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3499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670 000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670 000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3499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768 900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798 900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798 900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3499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524 936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555 156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555 156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555 156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3499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0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3499">
              <w:rPr>
                <w:rFonts w:cs="Times New Roman"/>
                <w:bCs/>
                <w:sz w:val="24"/>
                <w:szCs w:val="24"/>
              </w:rPr>
              <w:t>итого по бюджету МП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1 574 936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2 024 056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2 024 056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1F3499">
              <w:rPr>
                <w:rFonts w:ascii="Times New Roman" w:hAnsi="Times New Roman" w:cs="Times New Roman"/>
              </w:rPr>
              <w:t>2 024 056</w:t>
            </w:r>
          </w:p>
        </w:tc>
      </w:tr>
      <w:tr w:rsidR="001F3499" w:rsidRPr="001F3499" w:rsidTr="001F3499">
        <w:tc>
          <w:tcPr>
            <w:tcW w:w="2976" w:type="dxa"/>
          </w:tcPr>
          <w:p w:rsidR="001F3499" w:rsidRPr="001F3499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F3499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500 000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881 681</w:t>
            </w:r>
          </w:p>
        </w:tc>
        <w:tc>
          <w:tcPr>
            <w:tcW w:w="1274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202 400</w:t>
            </w:r>
          </w:p>
        </w:tc>
        <w:tc>
          <w:tcPr>
            <w:tcW w:w="1276" w:type="dxa"/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202 400</w:t>
            </w:r>
          </w:p>
        </w:tc>
      </w:tr>
      <w:tr w:rsidR="001F3499" w:rsidRPr="001F3499" w:rsidTr="001F3499">
        <w:tc>
          <w:tcPr>
            <w:tcW w:w="2976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499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2 074 936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2 905 737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2 226 456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3499" w:rsidRPr="001F3499" w:rsidRDefault="001F3499" w:rsidP="00B16847">
            <w:pPr>
              <w:pStyle w:val="a7"/>
              <w:spacing w:before="0" w:after="0"/>
              <w:ind w:firstLine="34"/>
              <w:rPr>
                <w:rFonts w:ascii="Times New Roman" w:hAnsi="Times New Roman" w:cs="Times New Roman"/>
                <w:i/>
              </w:rPr>
            </w:pPr>
            <w:r w:rsidRPr="001F3499">
              <w:rPr>
                <w:rFonts w:ascii="Times New Roman" w:hAnsi="Times New Roman" w:cs="Times New Roman"/>
                <w:i/>
              </w:rPr>
              <w:t>2 226 456</w:t>
            </w:r>
          </w:p>
        </w:tc>
      </w:tr>
    </w:tbl>
    <w:p w:rsidR="001F3499" w:rsidRPr="000A630E" w:rsidRDefault="001F3499" w:rsidP="001F3499"/>
    <w:p w:rsidR="001F3499" w:rsidRPr="000A630E" w:rsidRDefault="001F3499" w:rsidP="001F3499">
      <w:pPr>
        <w:pStyle w:val="af1"/>
        <w:ind w:firstLine="0"/>
        <w:jc w:val="both"/>
      </w:pPr>
    </w:p>
    <w:p w:rsidR="001F3499" w:rsidRDefault="001F3499" w:rsidP="001F3499">
      <w:pPr>
        <w:spacing w:after="200" w:line="276" w:lineRule="auto"/>
        <w:ind w:firstLine="0"/>
        <w:jc w:val="left"/>
        <w:sectPr w:rsidR="001F3499" w:rsidSect="001F34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F3499" w:rsidRPr="00AB3739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Приложение</w:t>
      </w:r>
      <w:r>
        <w:rPr>
          <w:rFonts w:cs="Times New Roman"/>
          <w:bCs/>
          <w:sz w:val="24"/>
          <w:szCs w:val="24"/>
        </w:rPr>
        <w:t xml:space="preserve"> </w:t>
      </w:r>
      <w:r w:rsidRPr="00AB3739">
        <w:rPr>
          <w:rFonts w:cs="Times New Roman"/>
          <w:bCs/>
          <w:sz w:val="24"/>
          <w:szCs w:val="24"/>
        </w:rPr>
        <w:t>3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к постановлению Администрации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Тутаевского муниципального района</w:t>
      </w:r>
    </w:p>
    <w:p w:rsidR="001F3499" w:rsidRPr="000A630E" w:rsidRDefault="001F3499" w:rsidP="001F3499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630E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07.10.2022  </w:t>
      </w:r>
      <w:r w:rsidRPr="000A630E">
        <w:rPr>
          <w:rFonts w:cs="Times New Roman"/>
          <w:bCs/>
          <w:sz w:val="24"/>
          <w:szCs w:val="24"/>
        </w:rPr>
        <w:t xml:space="preserve">№ </w:t>
      </w:r>
      <w:r>
        <w:rPr>
          <w:rFonts w:cs="Times New Roman"/>
          <w:bCs/>
          <w:sz w:val="24"/>
          <w:szCs w:val="24"/>
        </w:rPr>
        <w:t xml:space="preserve"> 738-п</w:t>
      </w:r>
    </w:p>
    <w:p w:rsidR="001F3499" w:rsidRPr="00C27893" w:rsidRDefault="001F3499" w:rsidP="001F3499">
      <w:pPr>
        <w:pStyle w:val="af1"/>
        <w:tabs>
          <w:tab w:val="clear" w:pos="4677"/>
        </w:tabs>
        <w:ind w:left="928" w:firstLine="0"/>
        <w:jc w:val="both"/>
        <w:rPr>
          <w:szCs w:val="28"/>
        </w:rPr>
      </w:pPr>
    </w:p>
    <w:p w:rsidR="001F3499" w:rsidRPr="00C27893" w:rsidRDefault="001F3499" w:rsidP="001F3499">
      <w:pPr>
        <w:pStyle w:val="af1"/>
        <w:tabs>
          <w:tab w:val="clear" w:pos="4677"/>
        </w:tabs>
        <w:ind w:left="928" w:firstLine="0"/>
        <w:rPr>
          <w:szCs w:val="28"/>
        </w:rPr>
      </w:pPr>
    </w:p>
    <w:p w:rsidR="001F3499" w:rsidRPr="000A630E" w:rsidRDefault="001F3499" w:rsidP="001F3499">
      <w:pPr>
        <w:pStyle w:val="af1"/>
        <w:tabs>
          <w:tab w:val="clear" w:pos="4677"/>
        </w:tabs>
        <w:ind w:left="928" w:firstLine="0"/>
      </w:pPr>
      <w:r>
        <w:rPr>
          <w:szCs w:val="28"/>
        </w:rPr>
        <w:t xml:space="preserve">5. </w:t>
      </w:r>
      <w:r w:rsidRPr="000A630E">
        <w:rPr>
          <w:szCs w:val="28"/>
        </w:rPr>
        <w:t>Перечень основных мероприятий муниципальной программы</w:t>
      </w:r>
    </w:p>
    <w:p w:rsidR="001F3499" w:rsidRPr="000A630E" w:rsidRDefault="001F3499" w:rsidP="001F3499">
      <w:pPr>
        <w:pStyle w:val="af1"/>
        <w:tabs>
          <w:tab w:val="clear" w:pos="4677"/>
        </w:tabs>
        <w:ind w:firstLine="0"/>
        <w:jc w:val="both"/>
      </w:pPr>
    </w:p>
    <w:tbl>
      <w:tblPr>
        <w:tblStyle w:val="af"/>
        <w:tblW w:w="5118" w:type="pct"/>
        <w:tblLayout w:type="fixed"/>
        <w:tblLook w:val="04A0" w:firstRow="1" w:lastRow="0" w:firstColumn="1" w:lastColumn="0" w:noHBand="0" w:noVBand="1"/>
      </w:tblPr>
      <w:tblGrid>
        <w:gridCol w:w="3693"/>
        <w:gridCol w:w="1992"/>
        <w:gridCol w:w="17"/>
        <w:gridCol w:w="19"/>
        <w:gridCol w:w="2396"/>
        <w:gridCol w:w="31"/>
        <w:gridCol w:w="111"/>
        <w:gridCol w:w="1581"/>
        <w:gridCol w:w="2576"/>
        <w:gridCol w:w="30"/>
        <w:gridCol w:w="14"/>
        <w:gridCol w:w="2820"/>
      </w:tblGrid>
      <w:tr w:rsidR="001F3499" w:rsidRPr="000A630E" w:rsidTr="00B16847">
        <w:trPr>
          <w:tblHeader/>
        </w:trPr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0A630E">
              <w:rPr>
                <w:b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990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0A630E">
              <w:rPr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099" w:type="dxa"/>
            <w:gridSpan w:val="5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0A630E">
              <w:rPr>
                <w:b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596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0A630E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93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0A630E">
              <w:rPr>
                <w:b/>
                <w:sz w:val="24"/>
                <w:szCs w:val="24"/>
              </w:rPr>
              <w:t>Ожидаемый результат мероприятия</w:t>
            </w:r>
          </w:p>
        </w:tc>
      </w:tr>
      <w:tr w:rsidR="001F3499" w:rsidRPr="000A630E" w:rsidTr="00B16847">
        <w:tc>
          <w:tcPr>
            <w:tcW w:w="15135" w:type="dxa"/>
            <w:gridSpan w:val="12"/>
            <w:shd w:val="clear" w:color="auto" w:fill="5DFC24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2021 год (1-й год реализации)</w:t>
            </w: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документов в сфере деятельности СОНКО ТМР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1.1 Разработка и принятие нормативных правовых актов по вопросам поддержки СОНКО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A630E">
              <w:rPr>
                <w:sz w:val="24"/>
                <w:szCs w:val="24"/>
              </w:rPr>
              <w:t>муниципальных</w:t>
            </w:r>
            <w:proofErr w:type="gramEnd"/>
            <w:r w:rsidRPr="000A630E">
              <w:rPr>
                <w:sz w:val="24"/>
                <w:szCs w:val="24"/>
              </w:rPr>
              <w:t xml:space="preserve"> НПА действующему законодательству. Улучшение качества поддержки, оказываемой СОНКО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 Формирование и ведение реестра СОНКО, </w:t>
            </w:r>
            <w:proofErr w:type="gramStart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деятельность на территории Тутаевского муниципального района и получающих поддержку из бюджета Тутаевского муниципального района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Реестр СОНКО, получателей поддержки. Актуализация сведений о получателях поддержки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участия СОНКО в реализации государственной политики в социальной сфере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2.1. Организация проведения</w:t>
            </w:r>
            <w:r w:rsidRPr="000A630E">
              <w:rPr>
                <w:rFonts w:eastAsia="Calibri"/>
                <w:sz w:val="26"/>
                <w:szCs w:val="26"/>
              </w:rPr>
              <w:t xml:space="preserve"> обучающих семинаров, в том числе по развитию </w:t>
            </w:r>
            <w:proofErr w:type="spellStart"/>
            <w:r w:rsidRPr="000A630E">
              <w:rPr>
                <w:rFonts w:eastAsia="Calibri"/>
                <w:sz w:val="26"/>
                <w:szCs w:val="26"/>
              </w:rPr>
              <w:t>волонтерства</w:t>
            </w:r>
            <w:proofErr w:type="spellEnd"/>
            <w:r w:rsidRPr="000A630E">
              <w:rPr>
                <w:rFonts w:eastAsia="Calibri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2-х обучающих семинаров приглашенными специалистами. Повышение уровня знаний и подготовки руководителей НКО, волонтеров и добровольцев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Мероприятие 2.2. Организация диалоговых площадок, тематических дискуссий по вопросам участия СОНКО в процессе реализации государственной политики в социальной сфере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Организовано не менее 2-х диалоговых площадок с участием Главы ТМР, депутатов Ярославской областной Думы, руководителей ОМСУ ТМР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3.1. 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январь-март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450 000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3-м СОНКО на поддержку осуществления уставной деятельности. Социальные услуги за счет субсидии получили не менее 1 000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450 000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150 000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600 000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3.2. 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50 000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9-ти СОНКО на поддержку социальных проектов. Мероприятиями охвачено не менее 3 300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450 000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rFonts w:cs="Times New Roman"/>
                <w:sz w:val="26"/>
                <w:szCs w:val="26"/>
              </w:rPr>
              <w:t>524 936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1 024 936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300 000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1 324 936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tabs>
                <w:tab w:val="left" w:pos="1276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3.3. Проведение конкурса проектов физических лиц, направленных на реализацию общественно-гражданских инициатив, </w:t>
            </w:r>
            <w:r w:rsidRPr="000A630E">
              <w:rPr>
                <w:sz w:val="26"/>
                <w:szCs w:val="26"/>
              </w:rPr>
              <w:t>общественно значимой работы по месту жительства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100 000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3-м гражданским проектам. Социальные блага за счет субсидии получили не менее 300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100 000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50 000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150 000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4: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cs="Times New Roman"/>
                <w:sz w:val="24"/>
                <w:szCs w:val="24"/>
              </w:rPr>
              <w:t>Предоставление СОНКО имущественной, информационной и консультационной поддержки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4.1. Организация транспортной поддержки для руководителей и членов СОНКО для участия в </w:t>
            </w:r>
            <w:r w:rsidRPr="000A630E">
              <w:rPr>
                <w:sz w:val="26"/>
                <w:szCs w:val="26"/>
              </w:rPr>
              <w:t>муниципальных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, </w:t>
            </w:r>
            <w:r w:rsidRPr="000A630E">
              <w:rPr>
                <w:sz w:val="26"/>
                <w:szCs w:val="26"/>
              </w:rPr>
              <w:t>межмуниципальных и региональных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структурные подразделения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Помощь оказана не менее чем 3-м СОНКО, руководители СОНКО приняли участие не менее чем в 1-м региональном мероприятии.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72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0A630E">
              <w:rPr>
                <w:spacing w:val="-4"/>
                <w:sz w:val="24"/>
                <w:szCs w:val="24"/>
              </w:rPr>
              <w:t xml:space="preserve">Мероприятие 4.2. Предоставление СОНКО </w:t>
            </w:r>
            <w:r w:rsidRPr="000A630E">
              <w:rPr>
                <w:rFonts w:eastAsia="Calibri"/>
                <w:spacing w:val="-4"/>
                <w:sz w:val="24"/>
                <w:szCs w:val="24"/>
              </w:rPr>
              <w:t>имущества, включенного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НКО), предназначенного для предоставления во владение и (или) в пользование СОНКО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ДМИ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Имущественная поддержка предоставлена не менее чем 13 СОНКО. </w:t>
            </w: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4.3. Организация и проведение методических семинаров по обеспечению участия СОНКО в конкурсах проектов целевых программ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года, 1 раз в квартал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МУК «ЦБС»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«СА «МЦ «Галактика»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4-х семинаров. Число СОНКО, принявших участие в конкурсах проектов (за исключением муниципальных) – не менее 3-х.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28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4.4. Размещение материалов СОНКО</w:t>
            </w:r>
            <w:r w:rsidRPr="000A630E">
              <w:rPr>
                <w:sz w:val="26"/>
                <w:szCs w:val="26"/>
              </w:rPr>
              <w:t xml:space="preserve"> </w:t>
            </w:r>
            <w:r w:rsidRPr="000A630E">
              <w:rPr>
                <w:rFonts w:eastAsia="Calibri"/>
                <w:sz w:val="26"/>
                <w:szCs w:val="26"/>
              </w:rPr>
              <w:t xml:space="preserve">на </w:t>
            </w:r>
            <w:r w:rsidRPr="000A630E">
              <w:rPr>
                <w:sz w:val="26"/>
                <w:szCs w:val="26"/>
              </w:rPr>
              <w:t xml:space="preserve">муниципальных </w:t>
            </w:r>
            <w:r w:rsidRPr="000A630E">
              <w:rPr>
                <w:rFonts w:eastAsia="Calibri"/>
                <w:sz w:val="26"/>
                <w:szCs w:val="26"/>
              </w:rPr>
              <w:t>информационных ресурсах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Информация на ресурсе «Берега </w:t>
            </w:r>
            <w:r w:rsidRPr="000A630E">
              <w:rPr>
                <w:sz w:val="24"/>
                <w:szCs w:val="24"/>
                <w:lang w:val="en-US"/>
              </w:rPr>
              <w:t>Online</w:t>
            </w:r>
            <w:r w:rsidRPr="000A630E">
              <w:rPr>
                <w:sz w:val="24"/>
                <w:szCs w:val="24"/>
              </w:rPr>
              <w:t>» размещена не менее чем от 5 СОНКО, не менее чем 15 публикаций.</w:t>
            </w: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20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pacing w:val="-4"/>
                <w:sz w:val="26"/>
                <w:szCs w:val="26"/>
              </w:rPr>
              <w:t>Мероприятие 4.5. Размещение в СМИ материалов о деятельности СОНКО, благотворительной деятельности и добровольчестве (</w:t>
            </w:r>
            <w:proofErr w:type="spellStart"/>
            <w:r w:rsidRPr="000A630E">
              <w:rPr>
                <w:rFonts w:eastAsia="Calibri"/>
                <w:spacing w:val="-4"/>
                <w:sz w:val="26"/>
                <w:szCs w:val="26"/>
              </w:rPr>
              <w:t>волонтерстве</w:t>
            </w:r>
            <w:proofErr w:type="spellEnd"/>
            <w:r w:rsidRPr="000A630E">
              <w:rPr>
                <w:rFonts w:eastAsia="Calibri"/>
                <w:spacing w:val="-4"/>
                <w:sz w:val="26"/>
                <w:szCs w:val="26"/>
              </w:rPr>
              <w:t>)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Информация в печатном СМИ ТММГ «Берега» размещена не менее чем от 5 СОНКО, не менее чем 5 публикаций (от 3 000 символов).</w:t>
            </w: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5: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Развитие механизмов взаимодействия органов местного самоуправления Тутаевского муниципального района и СОНКО</w:t>
            </w: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5.1. Организация проведения встреч руководителей и активистов СОНКО с руководителями органов МСУ по вопросам взаимодействия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Решение текущих и актуальных вопросов СОНКО, снятие социальной напряженности.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5.2. Обеспечение участия представителей СОНКО в деятельности общественных советов, рабочих групп при ОИВ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</w:tc>
        <w:tc>
          <w:tcPr>
            <w:tcW w:w="2837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Представители СОНКО приняли участие в работе не менее чем 35% общественных советов, рабочих групп, созданных при ОИВ.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15135" w:type="dxa"/>
            <w:gridSpan w:val="12"/>
            <w:shd w:val="clear" w:color="auto" w:fill="FFFF00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2022 год (2-й год реализации)</w:t>
            </w: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08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документов в сфере деятельности СОНКО ТМР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Мероприятие 1.1 Разработка и принятие нормативных правовых актов по вопросам поддержки СОНКО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4B3008">
              <w:rPr>
                <w:rFonts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4B3008">
              <w:rPr>
                <w:sz w:val="24"/>
                <w:szCs w:val="24"/>
              </w:rPr>
              <w:t>муниципальных</w:t>
            </w:r>
            <w:proofErr w:type="gramEnd"/>
            <w:r w:rsidRPr="004B3008">
              <w:rPr>
                <w:sz w:val="24"/>
                <w:szCs w:val="24"/>
              </w:rPr>
              <w:t xml:space="preserve"> НПА действующему законодательству. Улучшение качества поддержки, оказываемой СОНКО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4B3008">
              <w:rPr>
                <w:rFonts w:cs="Times New Roman"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 Формирование и ведение реестра СОНКО, </w:t>
            </w:r>
            <w:proofErr w:type="gramStart"/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 w:rsidRPr="004B3008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деятельность на территории Тутаевского муниципального района и получающих поддержку из бюджета Тутаевского муниципального района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B300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B300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Реестр СОНКО, получателей поддержки. Актуализация сведений о получателях поддержки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08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участия СОНКО в реализации государственной политики в социальной сфере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Мероприятие 2.1. Организация проведения</w:t>
            </w:r>
            <w:r w:rsidRPr="004B3008">
              <w:rPr>
                <w:rFonts w:eastAsia="Calibri"/>
                <w:sz w:val="26"/>
                <w:szCs w:val="26"/>
              </w:rPr>
              <w:t xml:space="preserve"> обучающих семинаров, в том числе по развитию </w:t>
            </w:r>
            <w:proofErr w:type="spellStart"/>
            <w:r w:rsidRPr="004B3008">
              <w:rPr>
                <w:rFonts w:eastAsia="Calibri"/>
                <w:sz w:val="26"/>
                <w:szCs w:val="26"/>
              </w:rPr>
              <w:t>волонтерства</w:t>
            </w:r>
            <w:proofErr w:type="spellEnd"/>
            <w:r w:rsidRPr="004B3008">
              <w:rPr>
                <w:rFonts w:eastAsia="Calibri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Проведено не менее 2-х обучающих семинаров приглашенными специалистами. Повышение уровня знаний и подготовки руководителей НКО, волонтеров и добровольцев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Мероприятие 2.2. Организация диалоговых площадок, тематических дискуссий по вопросам участия СОНКО в процессе реализации государственной политики в социальной сфере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B300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B300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Организовано не менее 2-х диалоговых площадок с участием Главы ТМР, депутатов Ярославской областной Думы, руководителей ОМСУ ТМР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rPr>
          <w:trHeight w:val="168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Мероприятие 2.3. Организация и проведение Гражданского форума Тутаевского муниципального района</w:t>
            </w:r>
          </w:p>
        </w:tc>
        <w:tc>
          <w:tcPr>
            <w:tcW w:w="2009" w:type="dxa"/>
            <w:gridSpan w:val="3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B300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Участие в Гражданском форуме приняли представители не менее 8 СОНКО.</w:t>
            </w:r>
          </w:p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08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>Мероприятие 3.1. 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январь-март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544 504,60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Субсидии предоставлены не менее чем 3-м СОНКО на поддержку осуществления уставной деятельности. Социальные услуги за счет субсидии получили не менее 1 000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126 715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671 219,60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338 259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1 009 478,60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>Мероприятие 3.2. 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5 495,40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Субсидии предоставлены не менее чем 9-ти СОНКО на поддержку социальных проектов. Мероприятиями охвачено не менее 3 500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642 185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rFonts w:cs="Times New Roman"/>
                <w:sz w:val="26"/>
                <w:szCs w:val="26"/>
              </w:rPr>
              <w:t>555 156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1 202 836,40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493 123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1 695 959,40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tabs>
                <w:tab w:val="left" w:pos="1276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 xml:space="preserve">Мероприятие 3.3. Проведение конкурса проектов физических лиц, направленных на реализацию общественно-гражданских инициатив, </w:t>
            </w:r>
            <w:r w:rsidRPr="004B3008">
              <w:rPr>
                <w:sz w:val="26"/>
                <w:szCs w:val="26"/>
              </w:rPr>
              <w:t>общественно значимой работы по месту жительства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150 000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Субсидии предоставлены не менее чем 3-м гражданским проектам. Социальные блага за счет субсидии получили не менее 300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150 000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50 299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200 299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4B3008">
              <w:rPr>
                <w:b/>
              </w:rPr>
              <w:t>Задача 4: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cs="Times New Roman"/>
                <w:sz w:val="24"/>
                <w:szCs w:val="24"/>
              </w:rPr>
              <w:t>Предоставление СОНКО имущественной, информационной и консультационной поддержки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 xml:space="preserve">Мероприятие 4.1. Организация транспортной поддержки для руководителей и членов СОНКО для участия в </w:t>
            </w:r>
            <w:r w:rsidRPr="004B3008">
              <w:rPr>
                <w:sz w:val="26"/>
                <w:szCs w:val="26"/>
              </w:rPr>
              <w:t>муниципальных</w:t>
            </w:r>
            <w:r w:rsidRPr="004B3008">
              <w:rPr>
                <w:rFonts w:eastAsia="Calibri"/>
                <w:sz w:val="26"/>
                <w:szCs w:val="26"/>
              </w:rPr>
              <w:t xml:space="preserve">, </w:t>
            </w:r>
            <w:r w:rsidRPr="004B3008">
              <w:rPr>
                <w:sz w:val="26"/>
                <w:szCs w:val="26"/>
              </w:rPr>
              <w:t>межмуниципальных и региональных</w:t>
            </w:r>
            <w:r w:rsidRPr="004B3008">
              <w:rPr>
                <w:rFonts w:eastAsia="Calibri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структурные подразделения АТМР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Помощь оказана не менее чем 3-м СОНКО, руководители СОНКО приняли участие не менее чем в 1-м региональном мероприятии.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72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4B3008">
              <w:rPr>
                <w:spacing w:val="-4"/>
                <w:sz w:val="24"/>
                <w:szCs w:val="24"/>
              </w:rPr>
              <w:t xml:space="preserve">Мероприятие 4.2. Предоставление СОНКО </w:t>
            </w:r>
            <w:r w:rsidRPr="004B3008">
              <w:rPr>
                <w:rFonts w:eastAsia="Calibri"/>
                <w:spacing w:val="-4"/>
                <w:sz w:val="24"/>
                <w:szCs w:val="24"/>
              </w:rPr>
              <w:t>имущества, включенного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НКО), предназначенного для предоставления во владение и (или) в пользование СОНКО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ДМИ АТМР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 xml:space="preserve">Имущественная поддержка предоставлена не менее чем 13 СОНКО. </w:t>
            </w: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>Мероприятие 4.3. Организация и проведение методических семинаров по обеспечению участия СОНКО в конкурсах проектов целевых программ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года, 1 раз в квартал</w:t>
            </w: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МУК «ЦБС»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МУ «СА «МЦ «Галактика»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Проведено не менее 4-х семинаров. Число СОНКО, принявших участие в конкурсах проектов (не муниципальных) – не менее 3-х.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28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z w:val="26"/>
                <w:szCs w:val="26"/>
              </w:rPr>
              <w:t>Мероприятие 4.4. Размещение материалов СОНКО</w:t>
            </w:r>
            <w:r w:rsidRPr="004B3008">
              <w:rPr>
                <w:sz w:val="26"/>
                <w:szCs w:val="26"/>
              </w:rPr>
              <w:t xml:space="preserve"> </w:t>
            </w:r>
            <w:r w:rsidRPr="004B3008">
              <w:rPr>
                <w:rFonts w:eastAsia="Calibri"/>
                <w:sz w:val="26"/>
                <w:szCs w:val="26"/>
              </w:rPr>
              <w:t xml:space="preserve">на </w:t>
            </w:r>
            <w:r w:rsidRPr="004B3008">
              <w:rPr>
                <w:sz w:val="26"/>
                <w:szCs w:val="26"/>
              </w:rPr>
              <w:t xml:space="preserve">муниципальных </w:t>
            </w:r>
            <w:r w:rsidRPr="004B3008">
              <w:rPr>
                <w:rFonts w:eastAsia="Calibri"/>
                <w:sz w:val="26"/>
                <w:szCs w:val="26"/>
              </w:rPr>
              <w:t>информационных ресурсах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 xml:space="preserve">Информация на ресурсе «Берега </w:t>
            </w:r>
            <w:r w:rsidRPr="004B3008">
              <w:rPr>
                <w:sz w:val="24"/>
                <w:szCs w:val="24"/>
                <w:lang w:val="en-US"/>
              </w:rPr>
              <w:t>Online</w:t>
            </w:r>
            <w:r w:rsidRPr="004B3008">
              <w:rPr>
                <w:sz w:val="24"/>
                <w:szCs w:val="24"/>
              </w:rPr>
              <w:t>» размещена не менее чем от 8 СОНКО, не менее чем 25 публикаций.</w:t>
            </w: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20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rFonts w:eastAsia="Calibri"/>
                <w:spacing w:val="-4"/>
                <w:sz w:val="26"/>
                <w:szCs w:val="26"/>
              </w:rPr>
              <w:t>Мероприятие 4.5. Размещение в СМИ материалов о деятельности СОНКО, благотворительной деятельности и добровольчестве (</w:t>
            </w:r>
            <w:proofErr w:type="spellStart"/>
            <w:r w:rsidRPr="004B3008">
              <w:rPr>
                <w:rFonts w:eastAsia="Calibri"/>
                <w:spacing w:val="-4"/>
                <w:sz w:val="26"/>
                <w:szCs w:val="26"/>
              </w:rPr>
              <w:t>волонтерстве</w:t>
            </w:r>
            <w:proofErr w:type="spellEnd"/>
            <w:r w:rsidRPr="004B3008">
              <w:rPr>
                <w:rFonts w:eastAsia="Calibri"/>
                <w:spacing w:val="-4"/>
                <w:sz w:val="26"/>
                <w:szCs w:val="26"/>
              </w:rPr>
              <w:t>)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Информация в печатном СМИ ТММГ «Берега» размещена не менее чем от 7 СОНКО, не менее чем 7 публикаций (от 3 000 символов).</w:t>
            </w: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4B3008">
              <w:rPr>
                <w:b/>
              </w:rPr>
              <w:t>Задача 5: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Развитие механизмов взаимодействия органов местного самоуправления Тутаевского муниципального района и СОНКО</w:t>
            </w: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Мероприятие 5.1. Организация проведения встреч руководителей и активистов СОНКО с руководителями органов МСУ по вопросам взаимодействия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СОНКО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Решение текущих и актуальных вопросов СОНКО, снятие социальной напряженности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Мероприятие 5.2. Обеспечение участия представителей СОНКО в деятельности общественных советов, рабочих групп при ОИВ</w:t>
            </w:r>
          </w:p>
        </w:tc>
        <w:tc>
          <w:tcPr>
            <w:tcW w:w="1973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4B300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Администрация ТМР</w:t>
            </w:r>
          </w:p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СОНКО ТМР</w:t>
            </w:r>
          </w:p>
        </w:tc>
        <w:tc>
          <w:tcPr>
            <w:tcW w:w="2837" w:type="dxa"/>
            <w:gridSpan w:val="3"/>
            <w:vMerge w:val="restart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B3008">
              <w:rPr>
                <w:sz w:val="24"/>
                <w:szCs w:val="24"/>
              </w:rPr>
              <w:t>Представители СОНКО приняли участие в работе не менее чем 38% общественных советов, рабочих групп, созданных при ОИВ.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B3008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4B3008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4B3008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15135" w:type="dxa"/>
            <w:gridSpan w:val="12"/>
            <w:shd w:val="clear" w:color="auto" w:fill="04E6EC"/>
          </w:tcPr>
          <w:p w:rsidR="001F3499" w:rsidRPr="004B3008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4B3008">
              <w:rPr>
                <w:sz w:val="26"/>
                <w:szCs w:val="26"/>
              </w:rPr>
              <w:t>2023 год (3-й год реализации)</w:t>
            </w:r>
          </w:p>
        </w:tc>
      </w:tr>
      <w:tr w:rsidR="001F3499" w:rsidRPr="000A630E" w:rsidTr="00B16847">
        <w:tc>
          <w:tcPr>
            <w:tcW w:w="3657" w:type="dxa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08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</w:p>
        </w:tc>
        <w:tc>
          <w:tcPr>
            <w:tcW w:w="11478" w:type="dxa"/>
            <w:gridSpan w:val="11"/>
          </w:tcPr>
          <w:p w:rsidR="001F3499" w:rsidRPr="004B3008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4B300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документов в сфере деятельности СОНКО ТМР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1.1 Разработка и принятие нормативных правовых актов по вопросам поддержки СОНКО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A630E">
              <w:rPr>
                <w:sz w:val="24"/>
                <w:szCs w:val="24"/>
              </w:rPr>
              <w:t>муниципальных</w:t>
            </w:r>
            <w:proofErr w:type="gramEnd"/>
            <w:r w:rsidRPr="000A630E">
              <w:rPr>
                <w:sz w:val="24"/>
                <w:szCs w:val="24"/>
              </w:rPr>
              <w:t xml:space="preserve"> НПА действующему законодательству. Улучшение качества поддержки, оказываемой СОНКО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 Формирование и ведение реестра СОНКО, </w:t>
            </w:r>
            <w:proofErr w:type="gramStart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деятельность на территории Тутаевского муниципального района и получающих поддержку из бюджета Тутаевского муниципального района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Реестр СОНКО, получателей поддержки. Актуализация сведений о получателях поддержки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участия СОНКО в реализации государственной политики в социальной сфере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2.1. Организация проведения</w:t>
            </w:r>
            <w:r w:rsidRPr="000A630E">
              <w:rPr>
                <w:rFonts w:eastAsia="Calibri"/>
                <w:sz w:val="26"/>
                <w:szCs w:val="26"/>
              </w:rPr>
              <w:t xml:space="preserve"> обучающих семинаров, в том числе по развитию </w:t>
            </w:r>
            <w:proofErr w:type="spellStart"/>
            <w:r w:rsidRPr="000A630E">
              <w:rPr>
                <w:rFonts w:eastAsia="Calibri"/>
                <w:sz w:val="26"/>
                <w:szCs w:val="26"/>
              </w:rPr>
              <w:t>волонтерства</w:t>
            </w:r>
            <w:proofErr w:type="spellEnd"/>
            <w:r w:rsidRPr="000A630E">
              <w:rPr>
                <w:rFonts w:eastAsia="Calibri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2-х обучающих семинаров приглашенными специалистами. Повышение уровня знаний и подготовки руководителей НКО, волонтеров и добровольцев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Мероприятие 2.2. Организация диалоговых площадок, тематических дискуссий по вопросам участия СОНКО в процессе реализации государственной политики в социальной сфере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Организовано не менее 2-х диалоговых площадок с участием Главы ТМР, депутатов Ярославской областной Думы, руководителей ОМСУ ТМР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rPr>
          <w:trHeight w:val="168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Мероприятие 2.3. Организация и проведение Гражданского форума Тутаевского муниципального района</w:t>
            </w:r>
          </w:p>
        </w:tc>
        <w:tc>
          <w:tcPr>
            <w:tcW w:w="2009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Участие в Гражданском форуме приняли представители не менее 10 СОНКО.</w:t>
            </w: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3.1. 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январь-март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4-м СОНКО на поддержку осуществления уставной деятельности. Социальные услуги за счет субсидии получили не менее 1 000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126 715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676 715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67 671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744 386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3.2. 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10-ти СОНКО на поддержку социальных проектов. Мероприятиями охвачено не менее 3 500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642 185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555 156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1 197 341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119 729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317 070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tabs>
                <w:tab w:val="left" w:pos="1276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3.3. Проведение конкурса проектов физических лиц, направленных на реализацию общественно-гражданских инициатив, </w:t>
            </w:r>
            <w:r w:rsidRPr="000A630E">
              <w:rPr>
                <w:sz w:val="26"/>
                <w:szCs w:val="26"/>
              </w:rPr>
              <w:t>общественно значимой работы по месту жительства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</w:t>
            </w:r>
            <w:r w:rsidRPr="000A630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3-м гражданским проектам. Социальные блага за счет субсидии получили не менее 300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</w:t>
            </w:r>
            <w:r w:rsidRPr="000A630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4: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cs="Times New Roman"/>
                <w:sz w:val="24"/>
                <w:szCs w:val="24"/>
              </w:rPr>
              <w:t>Предоставление СОНКО имущественной, информационной и консультационной поддержки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4.1. Организация транспортной поддержки для руководителей и членов СОНКО для участия в </w:t>
            </w:r>
            <w:r w:rsidRPr="000A630E">
              <w:rPr>
                <w:sz w:val="26"/>
                <w:szCs w:val="26"/>
              </w:rPr>
              <w:t>муниципальных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, </w:t>
            </w:r>
            <w:r w:rsidRPr="000A630E">
              <w:rPr>
                <w:sz w:val="26"/>
                <w:szCs w:val="26"/>
              </w:rPr>
              <w:t>межмуниципальных и региональных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структурные подразделения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Помощь оказана не менее чем 3-м СОНКО, руководители СОНКО приняли участие не менее чем в 1-м региональном мероприятии.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72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0A630E">
              <w:rPr>
                <w:spacing w:val="-4"/>
                <w:sz w:val="24"/>
                <w:szCs w:val="24"/>
              </w:rPr>
              <w:t xml:space="preserve">Мероприятие 4.2. Предоставление СОНКО </w:t>
            </w:r>
            <w:r w:rsidRPr="000A630E">
              <w:rPr>
                <w:rFonts w:eastAsia="Calibri"/>
                <w:spacing w:val="-4"/>
                <w:sz w:val="24"/>
                <w:szCs w:val="24"/>
              </w:rPr>
              <w:t>имущества, включенного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НКО), предназначенного для предоставления во владение и (или) в пользование СОНКО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ДМИ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Имущественная поддержка предоставлена не менее чем 14 СОНКО. </w:t>
            </w: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4.3. Организация и проведение методических семинаров по обеспечению участия СОНКО в конкурсах проектов целевых программ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года, 1 раз в квартал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МУК «ЦБС»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«СА «МЦ «Галактика»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4-х семинаров. Число СОНКО, принявших участие в конкурсах проектов (не муниципальных) – не менее 3-х.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28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4.4. Размещение материалов СОНКО</w:t>
            </w:r>
            <w:r w:rsidRPr="000A630E">
              <w:rPr>
                <w:sz w:val="26"/>
                <w:szCs w:val="26"/>
              </w:rPr>
              <w:t xml:space="preserve"> </w:t>
            </w:r>
            <w:r w:rsidRPr="000A630E">
              <w:rPr>
                <w:rFonts w:eastAsia="Calibri"/>
                <w:sz w:val="26"/>
                <w:szCs w:val="26"/>
              </w:rPr>
              <w:t xml:space="preserve">на </w:t>
            </w:r>
            <w:r w:rsidRPr="000A630E">
              <w:rPr>
                <w:sz w:val="26"/>
                <w:szCs w:val="26"/>
              </w:rPr>
              <w:t xml:space="preserve">муниципальных </w:t>
            </w:r>
            <w:r w:rsidRPr="000A630E">
              <w:rPr>
                <w:rFonts w:eastAsia="Calibri"/>
                <w:sz w:val="26"/>
                <w:szCs w:val="26"/>
              </w:rPr>
              <w:t>информационных ресурсах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Информация на ресурсе «Берега </w:t>
            </w:r>
            <w:r w:rsidRPr="000A630E">
              <w:rPr>
                <w:sz w:val="24"/>
                <w:szCs w:val="24"/>
                <w:lang w:val="en-US"/>
              </w:rPr>
              <w:t>Online</w:t>
            </w:r>
            <w:r w:rsidRPr="000A630E">
              <w:rPr>
                <w:sz w:val="24"/>
                <w:szCs w:val="24"/>
              </w:rPr>
              <w:t>» размещена не менее чем от 10 СОНКО, не менее чем 30 публикаций.</w:t>
            </w: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20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pacing w:val="-4"/>
                <w:sz w:val="26"/>
                <w:szCs w:val="26"/>
              </w:rPr>
              <w:t>Мероприятие 4.5. Размещение в СМИ материалов о деятельности СОНКО, благотворительной деятельности и добровольчестве (</w:t>
            </w:r>
            <w:proofErr w:type="spellStart"/>
            <w:r w:rsidRPr="000A630E">
              <w:rPr>
                <w:rFonts w:eastAsia="Calibri"/>
                <w:spacing w:val="-4"/>
                <w:sz w:val="26"/>
                <w:szCs w:val="26"/>
              </w:rPr>
              <w:t>волонтерстве</w:t>
            </w:r>
            <w:proofErr w:type="spellEnd"/>
            <w:r w:rsidRPr="000A630E">
              <w:rPr>
                <w:rFonts w:eastAsia="Calibri"/>
                <w:spacing w:val="-4"/>
                <w:sz w:val="26"/>
                <w:szCs w:val="26"/>
              </w:rPr>
              <w:t>)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Информация в печатном СМИ ТММГ «Берега» размещена не менее чем от 8 СОНКО, не менее чем 8 публикаций (от 3 000 символов).</w:t>
            </w: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5: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Развитие механизмов взаимодействия органов местного самоуправления Тутаевского муниципального района и СОНКО</w:t>
            </w: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5.1. Организация проведения встреч руководителей и активистов СОНКО с руководителями органов МСУ по вопросам взаимодействия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Решение текущих и актуальных вопросов СОНКО, снятие социальной напряженности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5.2. Обеспечение участия представителей СОНКО в деятельности общественных советов, рабочих групп при ОИВ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</w:tc>
        <w:tc>
          <w:tcPr>
            <w:tcW w:w="2837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Представители СОНКО приняли участие в работе не менее чем 40% общественных советов, рабочих групп, созданных при ОИВ.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37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15135" w:type="dxa"/>
            <w:gridSpan w:val="12"/>
            <w:shd w:val="clear" w:color="auto" w:fill="FABF8F" w:themeFill="accent6" w:themeFillTint="99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2024 год (4-й год реализации)</w:t>
            </w: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документов в сфере деятельности СОНКО ТМР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1.1 Разработка и принятие нормативных правовых актов по вопросам поддержки СОНКО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A630E">
              <w:rPr>
                <w:sz w:val="24"/>
                <w:szCs w:val="24"/>
              </w:rPr>
              <w:t>муниципальных</w:t>
            </w:r>
            <w:proofErr w:type="gramEnd"/>
            <w:r w:rsidRPr="000A630E">
              <w:rPr>
                <w:sz w:val="24"/>
                <w:szCs w:val="24"/>
              </w:rPr>
              <w:t xml:space="preserve"> НПА действующему законодательству. Улучшение качества поддержки, оказываемой СОНКО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A630E">
              <w:rPr>
                <w:rFonts w:cs="Times New Roman"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 Формирование и ведение реестра СОНКО, </w:t>
            </w:r>
            <w:proofErr w:type="gramStart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 w:rsidRPr="000A630E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деятельность на территории Тутаевского муниципального района и получающих поддержку из бюджета Тутаевского муниципального района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Реестр СОНКО, получателей поддержки. Актуализация сведений о получателях поддержки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участия СОНКО в реализации государственной политики в социальной сфере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2.1. Организация проведения</w:t>
            </w:r>
            <w:r w:rsidRPr="000A630E">
              <w:rPr>
                <w:rFonts w:eastAsia="Calibri"/>
                <w:sz w:val="26"/>
                <w:szCs w:val="26"/>
              </w:rPr>
              <w:t xml:space="preserve"> обучающих семинаров, в том числе по развитию </w:t>
            </w:r>
            <w:proofErr w:type="spellStart"/>
            <w:r w:rsidRPr="000A630E">
              <w:rPr>
                <w:rFonts w:eastAsia="Calibri"/>
                <w:sz w:val="26"/>
                <w:szCs w:val="26"/>
              </w:rPr>
              <w:t>волонтерства</w:t>
            </w:r>
            <w:proofErr w:type="spellEnd"/>
            <w:r w:rsidRPr="000A630E">
              <w:rPr>
                <w:rFonts w:eastAsia="Calibri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2-х обучающих семинаров приглашенными специалистами. Повышение уровня знаний и подготовки руководителей НКО, волонтеров и добровольцев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Мероприятие 2.2. Организация диалоговых площадок, тематических дискуссий по вопросам участия СОНКО в процессе реализации государственной политики в социальной сфере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Организовано не менее 2-х диалоговых площадок с участием Главы ТМР, депутатов Ярославской областной Думы, руководителей ОМСУ ТМР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1F3499" w:rsidRPr="000A630E" w:rsidTr="00B16847">
        <w:trPr>
          <w:trHeight w:val="168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Мероприятие 2.3. Организация и проведение Гражданского форума Тутаевского муниципального района</w:t>
            </w:r>
          </w:p>
        </w:tc>
        <w:tc>
          <w:tcPr>
            <w:tcW w:w="2009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0A630E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Участие в Гражданском форуме приняли представители не менее 12 СОНКО.</w:t>
            </w:r>
          </w:p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30E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6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E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30E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3.1. 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январь-март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4-м СОНКО на поддержку осуществления уставной деятельности. Социальные услуги за счет субсидии получили не менее 1 000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126 715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676 715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67 671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744 386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3.2. 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10-ти СОНКО на поддержку социальных проектов. Мероприятиями охвачено не менее 4 000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642 185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555 156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1 197 341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119 729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 w:rsidRPr="000A63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317 070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tabs>
                <w:tab w:val="left" w:pos="1276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3.3. Проведение конкурса проектов физических лиц, направленных на реализацию общественно-гражданских инициатив, </w:t>
            </w:r>
            <w:r w:rsidRPr="000A630E">
              <w:rPr>
                <w:sz w:val="26"/>
                <w:szCs w:val="26"/>
              </w:rPr>
              <w:t>общественно значимой работы по месту жительства</w:t>
            </w:r>
          </w:p>
        </w:tc>
        <w:tc>
          <w:tcPr>
            <w:tcW w:w="1990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120 000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Субсидии предоставлены не менее чем 3-м гражданским проектам. Социальные блага за счет субсидии получили не менее 300 человек.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6" w:type="dxa"/>
            <w:gridSpan w:val="2"/>
          </w:tcPr>
          <w:p w:rsidR="001F3499" w:rsidRPr="0062087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90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23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676" w:type="dxa"/>
            <w:gridSpan w:val="2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32</w:t>
            </w:r>
            <w:r w:rsidRPr="000A630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4: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cs="Times New Roman"/>
                <w:sz w:val="24"/>
                <w:szCs w:val="24"/>
              </w:rPr>
              <w:t>Предоставление СОНКО имущественной, информационной и консультационной поддержки</w:t>
            </w: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 xml:space="preserve">Мероприятие 4.1. Организация транспортной поддержки для руководителей и членов СОНКО для участия в </w:t>
            </w:r>
            <w:r w:rsidRPr="000A630E">
              <w:rPr>
                <w:sz w:val="26"/>
                <w:szCs w:val="26"/>
              </w:rPr>
              <w:t>муниципальных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, </w:t>
            </w:r>
            <w:r w:rsidRPr="000A630E">
              <w:rPr>
                <w:sz w:val="26"/>
                <w:szCs w:val="26"/>
              </w:rPr>
              <w:t>межмуниципальных и региональных</w:t>
            </w:r>
            <w:r w:rsidRPr="000A630E">
              <w:rPr>
                <w:rFonts w:eastAsia="Calibri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структурные подразделения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Помощь оказана не менее чем 3-м СОНКО, руководители СОНКО приняли участие не менее чем в 1-м региональном мероприятии.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72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0A630E">
              <w:rPr>
                <w:spacing w:val="-4"/>
                <w:sz w:val="24"/>
                <w:szCs w:val="24"/>
              </w:rPr>
              <w:t xml:space="preserve">Мероприятие 4.2. Предоставление СОНКО </w:t>
            </w:r>
            <w:r w:rsidRPr="000A630E">
              <w:rPr>
                <w:rFonts w:eastAsia="Calibri"/>
                <w:spacing w:val="-4"/>
                <w:sz w:val="24"/>
                <w:szCs w:val="24"/>
              </w:rPr>
              <w:t>имущества, включенного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НКО), предназначенного для предоставления во владение и (или) в пользование СОНКО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ДМИ АТМР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Имущественная поддержка предоставлена не менее чем 14 СОНКО. </w:t>
            </w: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366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4.3. Организация и проведение методических семинаров по обеспечению участия СОНКО в конкурсах проектов целевых программ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года, 1 раз в квартал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МУК «ЦБС»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«СА «МЦ «Галактика»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Проведено не менее 3-х семинаров. Число СОНКО, принявших участие в конкурсах проектов (не муниципальных) – не менее 3-х.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F3499" w:rsidRPr="000A630E" w:rsidTr="00B16847">
        <w:trPr>
          <w:trHeight w:val="128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z w:val="26"/>
                <w:szCs w:val="26"/>
              </w:rPr>
              <w:t>Мероприятие 4.4. Размещение материалов СОНКО</w:t>
            </w:r>
            <w:r w:rsidRPr="000A630E">
              <w:rPr>
                <w:sz w:val="26"/>
                <w:szCs w:val="26"/>
              </w:rPr>
              <w:t xml:space="preserve"> </w:t>
            </w:r>
            <w:r w:rsidRPr="000A630E">
              <w:rPr>
                <w:rFonts w:eastAsia="Calibri"/>
                <w:sz w:val="26"/>
                <w:szCs w:val="26"/>
              </w:rPr>
              <w:t xml:space="preserve">на </w:t>
            </w:r>
            <w:r w:rsidRPr="000A630E">
              <w:rPr>
                <w:sz w:val="26"/>
                <w:szCs w:val="26"/>
              </w:rPr>
              <w:t xml:space="preserve">муниципальных </w:t>
            </w:r>
            <w:r w:rsidRPr="000A630E">
              <w:rPr>
                <w:rFonts w:eastAsia="Calibri"/>
                <w:sz w:val="26"/>
                <w:szCs w:val="26"/>
              </w:rPr>
              <w:t>информационных ресурсах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 xml:space="preserve">Информация на ресурсе «Берега </w:t>
            </w:r>
            <w:r w:rsidRPr="000A630E">
              <w:rPr>
                <w:sz w:val="24"/>
                <w:szCs w:val="24"/>
                <w:lang w:val="en-US"/>
              </w:rPr>
              <w:t>Online</w:t>
            </w:r>
            <w:r w:rsidRPr="000A630E">
              <w:rPr>
                <w:sz w:val="24"/>
                <w:szCs w:val="24"/>
              </w:rPr>
              <w:t>» размещена не менее чем от 10 СОНКО, не менее чем 30 публикаций.</w:t>
            </w: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122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20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rFonts w:eastAsia="Calibri"/>
                <w:spacing w:val="-4"/>
                <w:sz w:val="26"/>
                <w:szCs w:val="26"/>
              </w:rPr>
              <w:t>Мероприятие 4.5. Размещение в СМИ материалов о деятельности СОНКО, благотворительной деятельности и добровольчестве (</w:t>
            </w:r>
            <w:proofErr w:type="spellStart"/>
            <w:r w:rsidRPr="000A630E">
              <w:rPr>
                <w:rFonts w:eastAsia="Calibri"/>
                <w:spacing w:val="-4"/>
                <w:sz w:val="26"/>
                <w:szCs w:val="26"/>
              </w:rPr>
              <w:t>волонтерстве</w:t>
            </w:r>
            <w:proofErr w:type="spellEnd"/>
            <w:r w:rsidRPr="000A630E">
              <w:rPr>
                <w:rFonts w:eastAsia="Calibri"/>
                <w:spacing w:val="-4"/>
                <w:sz w:val="26"/>
                <w:szCs w:val="26"/>
              </w:rPr>
              <w:t>)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МУ «ИЦ «Берега»</w:t>
            </w:r>
          </w:p>
        </w:tc>
        <w:tc>
          <w:tcPr>
            <w:tcW w:w="279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Информация в печатном СМИ ТММГ «Берега» размещена не менее чем от 9 СОНКО, не менее чем 9 публикаций (от 3 000 символов).</w:t>
            </w: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rPr>
          <w:trHeight w:val="21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50" w:type="dxa"/>
            <w:gridSpan w:val="5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566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96" w:type="dxa"/>
            <w:gridSpan w:val="3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79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lang w:val="en-US"/>
              </w:rPr>
            </w:pPr>
            <w:r w:rsidRPr="000A630E">
              <w:rPr>
                <w:b/>
              </w:rPr>
              <w:t>Задача 5:</w:t>
            </w:r>
          </w:p>
        </w:tc>
        <w:tc>
          <w:tcPr>
            <w:tcW w:w="11478" w:type="dxa"/>
            <w:gridSpan w:val="11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Развитие механизмов взаимодействия органов местного самоуправления Тутаевского муниципального района и СОНКО</w:t>
            </w:r>
          </w:p>
        </w:tc>
      </w:tr>
      <w:tr w:rsidR="001F3499" w:rsidRPr="000A630E" w:rsidTr="00B16847">
        <w:trPr>
          <w:trHeight w:val="186"/>
        </w:trPr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5.1. Организация проведения встреч руководителей и активистов СОНКО с руководителями органов МСУ по вопросам взаимодействия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Решение текущих и актуальных вопросов СОНКО, снятие социальной напряженности</w:t>
            </w: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rPr>
          <w:trHeight w:val="184"/>
        </w:trPr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F3499" w:rsidRPr="000A630E" w:rsidTr="00B16847">
        <w:tc>
          <w:tcPr>
            <w:tcW w:w="3657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Мероприятие 5.2. Обеспечение участия представителей СОНКО в деятельности общественных советов, рабочих групп при ОИВ</w:t>
            </w:r>
          </w:p>
        </w:tc>
        <w:tc>
          <w:tcPr>
            <w:tcW w:w="1973" w:type="dxa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  <w:r w:rsidRPr="000A63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Администрация ТМР</w:t>
            </w:r>
          </w:p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СОНКО ТМР</w:t>
            </w:r>
          </w:p>
        </w:tc>
        <w:tc>
          <w:tcPr>
            <w:tcW w:w="2807" w:type="dxa"/>
            <w:gridSpan w:val="2"/>
            <w:vMerge w:val="restart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630E">
              <w:rPr>
                <w:sz w:val="24"/>
                <w:szCs w:val="24"/>
              </w:rPr>
              <w:t>Представители СОНКО приняли участие в работе не менее чем 45% общественных советов, рабочих групп, созданных при ОИВ.</w:t>
            </w: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A630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RPr="000A630E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gridSpan w:val="3"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F3499" w:rsidTr="00B16847">
        <w:tc>
          <w:tcPr>
            <w:tcW w:w="3657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73" w:type="dxa"/>
            <w:vMerge/>
          </w:tcPr>
          <w:p w:rsidR="001F3499" w:rsidRPr="000A630E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3"/>
          </w:tcPr>
          <w:p w:rsidR="001F3499" w:rsidRPr="000A630E" w:rsidRDefault="001F3499" w:rsidP="00B168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0A630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707" w:type="dxa"/>
            <w:gridSpan w:val="3"/>
          </w:tcPr>
          <w:p w:rsidR="001F3499" w:rsidRPr="00800E94" w:rsidRDefault="001F3499" w:rsidP="00B16847">
            <w:pPr>
              <w:pStyle w:val="af1"/>
              <w:tabs>
                <w:tab w:val="clear" w:pos="4677"/>
              </w:tabs>
              <w:ind w:firstLine="0"/>
              <w:rPr>
                <w:sz w:val="26"/>
                <w:szCs w:val="26"/>
              </w:rPr>
            </w:pPr>
            <w:r w:rsidRPr="000A630E">
              <w:rPr>
                <w:sz w:val="26"/>
                <w:szCs w:val="26"/>
              </w:rPr>
              <w:t>0</w:t>
            </w:r>
          </w:p>
        </w:tc>
        <w:tc>
          <w:tcPr>
            <w:tcW w:w="2582" w:type="dxa"/>
            <w:gridSpan w:val="2"/>
            <w:vMerge/>
          </w:tcPr>
          <w:p w:rsidR="001F3499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807" w:type="dxa"/>
            <w:gridSpan w:val="2"/>
            <w:vMerge/>
          </w:tcPr>
          <w:p w:rsidR="001F3499" w:rsidRDefault="001F3499" w:rsidP="00B16847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1F3499" w:rsidRDefault="001F3499" w:rsidP="001F3499">
      <w:pPr>
        <w:ind w:firstLine="0"/>
        <w:jc w:val="left"/>
      </w:pPr>
    </w:p>
    <w:p w:rsidR="001F3499" w:rsidRDefault="001F3499" w:rsidP="001F3499">
      <w:pPr>
        <w:pStyle w:val="a"/>
        <w:numPr>
          <w:ilvl w:val="0"/>
          <w:numId w:val="0"/>
        </w:numPr>
        <w:spacing w:after="200" w:line="276" w:lineRule="auto"/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F3499" w:rsidRPr="000A630E" w:rsidRDefault="001F349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1F3499" w:rsidRPr="000A630E" w:rsidSect="001F3499">
      <w:headerReference w:type="even" r:id="rId20"/>
      <w:headerReference w:type="first" r:id="rId21"/>
      <w:pgSz w:w="16838" w:h="11906" w:orient="landscape"/>
      <w:pgMar w:top="1701" w:right="1134" w:bottom="709" w:left="992" w:header="992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E5" w:rsidRDefault="00432AE5">
      <w:r>
        <w:separator/>
      </w:r>
    </w:p>
  </w:endnote>
  <w:endnote w:type="continuationSeparator" w:id="0">
    <w:p w:rsidR="00432AE5" w:rsidRDefault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9" w:rsidRDefault="001F349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9" w:rsidRDefault="001F349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75366"/>
      <w:docPartObj>
        <w:docPartGallery w:val="Page Numbers (Bottom of Page)"/>
        <w:docPartUnique/>
      </w:docPartObj>
    </w:sdtPr>
    <w:sdtEndPr/>
    <w:sdtContent>
      <w:p w:rsidR="001F3499" w:rsidRDefault="001F3499">
        <w:pPr>
          <w:pStyle w:val="af3"/>
          <w:jc w:val="center"/>
        </w:pPr>
        <w:r>
          <w:t xml:space="preserve"> </w:t>
        </w:r>
      </w:p>
    </w:sdtContent>
  </w:sdt>
  <w:p w:rsidR="001F3499" w:rsidRDefault="001F34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E5" w:rsidRDefault="00432AE5">
      <w:r>
        <w:separator/>
      </w:r>
    </w:p>
  </w:footnote>
  <w:footnote w:type="continuationSeparator" w:id="0">
    <w:p w:rsidR="00432AE5" w:rsidRDefault="0043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8435"/>
      <w:docPartObj>
        <w:docPartGallery w:val="Page Numbers (Top of Page)"/>
        <w:docPartUnique/>
      </w:docPartObj>
    </w:sdtPr>
    <w:sdtEndPr/>
    <w:sdtContent>
      <w:p w:rsidR="001F3499" w:rsidRDefault="001F3499" w:rsidP="00EE15EE">
        <w:pPr>
          <w:pStyle w:val="af1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9" w:rsidRPr="005326A3" w:rsidRDefault="001F3499" w:rsidP="00EE15EE">
    <w:pPr>
      <w:pStyle w:val="af1"/>
      <w:spacing w:after="120"/>
      <w:ind w:firstLine="0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68747"/>
      <w:docPartObj>
        <w:docPartGallery w:val="Page Numbers (Top of Page)"/>
        <w:docPartUnique/>
      </w:docPartObj>
    </w:sdtPr>
    <w:sdtEndPr/>
    <w:sdtContent>
      <w:p w:rsidR="001F3499" w:rsidRDefault="001F3499" w:rsidP="00471460">
        <w:pPr>
          <w:pStyle w:val="af1"/>
        </w:pPr>
        <w:r>
          <w:t>4</w:t>
        </w:r>
      </w:p>
    </w:sdtContent>
  </w:sdt>
  <w:p w:rsidR="001F3499" w:rsidRPr="00703CF7" w:rsidRDefault="001F3499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D8" w:rsidRDefault="00B943D8" w:rsidP="00471460">
    <w:pPr>
      <w:pStyle w:val="af1"/>
    </w:pPr>
    <w:r>
      <w:t>2</w:t>
    </w:r>
  </w:p>
  <w:p w:rsidR="00B943D8" w:rsidRDefault="00B943D8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D8" w:rsidRPr="0027216E" w:rsidRDefault="00B943D8" w:rsidP="0027216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3"/>
  </w:num>
  <w:num w:numId="11">
    <w:abstractNumId w:val="30"/>
  </w:num>
  <w:num w:numId="12">
    <w:abstractNumId w:val="12"/>
  </w:num>
  <w:num w:numId="13">
    <w:abstractNumId w:val="3"/>
  </w:num>
  <w:num w:numId="14">
    <w:abstractNumId w:val="1"/>
  </w:num>
  <w:num w:numId="15">
    <w:abstractNumId w:val="22"/>
  </w:num>
  <w:num w:numId="16">
    <w:abstractNumId w:val="8"/>
  </w:num>
  <w:num w:numId="17">
    <w:abstractNumId w:val="28"/>
  </w:num>
  <w:num w:numId="18">
    <w:abstractNumId w:val="29"/>
  </w:num>
  <w:num w:numId="19">
    <w:abstractNumId w:val="0"/>
  </w:num>
  <w:num w:numId="20">
    <w:abstractNumId w:val="24"/>
  </w:num>
  <w:num w:numId="21">
    <w:abstractNumId w:val="16"/>
  </w:num>
  <w:num w:numId="22">
    <w:abstractNumId w:val="25"/>
  </w:num>
  <w:num w:numId="23">
    <w:abstractNumId w:val="2"/>
  </w:num>
  <w:num w:numId="24">
    <w:abstractNumId w:val="27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6"/>
  </w:num>
  <w:num w:numId="30">
    <w:abstractNumId w:val="21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168"/>
    <w:rsid w:val="00007F5E"/>
    <w:rsid w:val="00010600"/>
    <w:rsid w:val="000109EE"/>
    <w:rsid w:val="00010A6D"/>
    <w:rsid w:val="00010DEA"/>
    <w:rsid w:val="000124D1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0FFF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5F25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30E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2C5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4C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1F61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0F27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6C2B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96A"/>
    <w:rsid w:val="001E7D8B"/>
    <w:rsid w:val="001F0959"/>
    <w:rsid w:val="001F145D"/>
    <w:rsid w:val="001F17CC"/>
    <w:rsid w:val="001F191A"/>
    <w:rsid w:val="001F1F2F"/>
    <w:rsid w:val="001F3428"/>
    <w:rsid w:val="001F3499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79F"/>
    <w:rsid w:val="00210D45"/>
    <w:rsid w:val="00210DFD"/>
    <w:rsid w:val="00211418"/>
    <w:rsid w:val="002114B4"/>
    <w:rsid w:val="002115C1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C5A"/>
    <w:rsid w:val="00245D2D"/>
    <w:rsid w:val="0024608E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3AA5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5520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16E"/>
    <w:rsid w:val="00272DCD"/>
    <w:rsid w:val="00273B51"/>
    <w:rsid w:val="002741E0"/>
    <w:rsid w:val="002750E9"/>
    <w:rsid w:val="00275410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67A9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557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9CF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0E2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3E68"/>
    <w:rsid w:val="00344353"/>
    <w:rsid w:val="00344787"/>
    <w:rsid w:val="003448AD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62"/>
    <w:rsid w:val="003521B8"/>
    <w:rsid w:val="0035239A"/>
    <w:rsid w:val="00352984"/>
    <w:rsid w:val="00352C65"/>
    <w:rsid w:val="00353122"/>
    <w:rsid w:val="0035394C"/>
    <w:rsid w:val="00354094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15A2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6A7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7A3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054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8E6"/>
    <w:rsid w:val="00413C78"/>
    <w:rsid w:val="00413E1A"/>
    <w:rsid w:val="004140C8"/>
    <w:rsid w:val="00415047"/>
    <w:rsid w:val="00415F1A"/>
    <w:rsid w:val="004160F4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AE5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604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09A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192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6A3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5D4F"/>
    <w:rsid w:val="00536159"/>
    <w:rsid w:val="00537D56"/>
    <w:rsid w:val="005404B5"/>
    <w:rsid w:val="0054050F"/>
    <w:rsid w:val="00541074"/>
    <w:rsid w:val="00541877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081"/>
    <w:rsid w:val="00547EA7"/>
    <w:rsid w:val="00550CD2"/>
    <w:rsid w:val="0055135F"/>
    <w:rsid w:val="00551805"/>
    <w:rsid w:val="005518EF"/>
    <w:rsid w:val="00551B96"/>
    <w:rsid w:val="00551F14"/>
    <w:rsid w:val="005524D8"/>
    <w:rsid w:val="00552B55"/>
    <w:rsid w:val="00552DFD"/>
    <w:rsid w:val="00553516"/>
    <w:rsid w:val="00553BC3"/>
    <w:rsid w:val="00554982"/>
    <w:rsid w:val="00554A39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2D08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D62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92A"/>
    <w:rsid w:val="005A7F27"/>
    <w:rsid w:val="005B0BA0"/>
    <w:rsid w:val="005B10D7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5D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298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935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646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2F4A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838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26B4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180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E0F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4F13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458A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0E94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A98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3EDA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447"/>
    <w:rsid w:val="00897DF9"/>
    <w:rsid w:val="008A07C4"/>
    <w:rsid w:val="008A0E30"/>
    <w:rsid w:val="008A1176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C6A"/>
    <w:rsid w:val="008D0DF5"/>
    <w:rsid w:val="008D26F9"/>
    <w:rsid w:val="008D36F8"/>
    <w:rsid w:val="008D3874"/>
    <w:rsid w:val="008D52E4"/>
    <w:rsid w:val="008D6ECE"/>
    <w:rsid w:val="008D7083"/>
    <w:rsid w:val="008D770A"/>
    <w:rsid w:val="008D78F1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064C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0C"/>
    <w:rsid w:val="009248CE"/>
    <w:rsid w:val="009251A8"/>
    <w:rsid w:val="0092568F"/>
    <w:rsid w:val="009259DF"/>
    <w:rsid w:val="00925ABD"/>
    <w:rsid w:val="00925D73"/>
    <w:rsid w:val="00925DAD"/>
    <w:rsid w:val="00926613"/>
    <w:rsid w:val="00926B4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717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72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A1A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AAA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5BF8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4D0"/>
    <w:rsid w:val="00A01837"/>
    <w:rsid w:val="00A01F35"/>
    <w:rsid w:val="00A02A48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615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882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3C7C"/>
    <w:rsid w:val="00A44608"/>
    <w:rsid w:val="00A44AC6"/>
    <w:rsid w:val="00A450C7"/>
    <w:rsid w:val="00A45175"/>
    <w:rsid w:val="00A45ADD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31B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02B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A7EA7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3413"/>
    <w:rsid w:val="00AD3F3C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2FA5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5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47982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4C0"/>
    <w:rsid w:val="00B93E85"/>
    <w:rsid w:val="00B943D8"/>
    <w:rsid w:val="00B943F9"/>
    <w:rsid w:val="00B949C3"/>
    <w:rsid w:val="00B95DB1"/>
    <w:rsid w:val="00B964B1"/>
    <w:rsid w:val="00B96C14"/>
    <w:rsid w:val="00B96F44"/>
    <w:rsid w:val="00B97495"/>
    <w:rsid w:val="00B97CF2"/>
    <w:rsid w:val="00BA0025"/>
    <w:rsid w:val="00BA002B"/>
    <w:rsid w:val="00BA045E"/>
    <w:rsid w:val="00BA0A5B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1E94"/>
    <w:rsid w:val="00BB2147"/>
    <w:rsid w:val="00BB3211"/>
    <w:rsid w:val="00BB3314"/>
    <w:rsid w:val="00BB36C2"/>
    <w:rsid w:val="00BB4B13"/>
    <w:rsid w:val="00BB4E2D"/>
    <w:rsid w:val="00BB5269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15A5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13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BFC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6CC6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2AA4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3D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C3A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01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64A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29AC"/>
    <w:rsid w:val="00D734D6"/>
    <w:rsid w:val="00D73E0A"/>
    <w:rsid w:val="00D73E44"/>
    <w:rsid w:val="00D73FC6"/>
    <w:rsid w:val="00D74837"/>
    <w:rsid w:val="00D74D54"/>
    <w:rsid w:val="00D74FC3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0D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4C3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18B5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91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5FE1"/>
    <w:rsid w:val="00DD719C"/>
    <w:rsid w:val="00DD7A00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3AC9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66A0"/>
    <w:rsid w:val="00E079F0"/>
    <w:rsid w:val="00E100D8"/>
    <w:rsid w:val="00E103C1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8A6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5D97"/>
    <w:rsid w:val="00E86932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4F57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1EA3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15EE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17CDE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329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5B7"/>
    <w:rsid w:val="00FB46D7"/>
    <w:rsid w:val="00FB46E7"/>
    <w:rsid w:val="00FB4F01"/>
    <w:rsid w:val="00FB5191"/>
    <w:rsid w:val="00FB54C4"/>
    <w:rsid w:val="00FB5C81"/>
    <w:rsid w:val="00FB7107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C87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B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4B4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981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81AAA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customStyle="1" w:styleId="ConsPlusCell">
    <w:name w:val="ConsPlusCell"/>
    <w:uiPriority w:val="99"/>
    <w:rsid w:val="00981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0"/>
    <w:rsid w:val="0000716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ff">
    <w:name w:val="Plain Text"/>
    <w:basedOn w:val="a0"/>
    <w:link w:val="aff0"/>
    <w:rsid w:val="00007168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0071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tmr.ru/podderzhka-sonko-i-tos/programmy-podderzhki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6B54F-1B2E-4581-B65E-FE1DE621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24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26</cp:revision>
  <cp:lastPrinted>2022-10-07T07:15:00Z</cp:lastPrinted>
  <dcterms:created xsi:type="dcterms:W3CDTF">2021-11-03T09:02:00Z</dcterms:created>
  <dcterms:modified xsi:type="dcterms:W3CDTF">2022-10-17T06:32:00Z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