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69623" w14:textId="77777777" w:rsidR="00BD3CF9" w:rsidRPr="00B156EF" w:rsidRDefault="00F62A80" w:rsidP="00E03C26">
      <w:pPr>
        <w:spacing w:after="200"/>
        <w:ind w:firstLine="0"/>
        <w:jc w:val="center"/>
        <w:rPr>
          <w:rFonts w:eastAsia="Times New Roman" w:cs="Times New Roman"/>
          <w:b/>
          <w:sz w:val="44"/>
          <w:szCs w:val="44"/>
        </w:rPr>
      </w:pPr>
      <w:r w:rsidRPr="00B156EF">
        <w:rPr>
          <w:noProof/>
          <w:lang w:eastAsia="ru-RU"/>
        </w:rPr>
        <w:drawing>
          <wp:inline distT="0" distB="0" distL="0" distR="0" wp14:anchorId="4C3D2474" wp14:editId="60AC5A05">
            <wp:extent cx="1634424" cy="2073349"/>
            <wp:effectExtent l="0" t="0" r="444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0243" cy="2080731"/>
                    </a:xfrm>
                    <a:prstGeom prst="rect">
                      <a:avLst/>
                    </a:prstGeom>
                    <a:noFill/>
                    <a:ln>
                      <a:noFill/>
                    </a:ln>
                  </pic:spPr>
                </pic:pic>
              </a:graphicData>
            </a:graphic>
          </wp:inline>
        </w:drawing>
      </w:r>
    </w:p>
    <w:p w14:paraId="389A9069" w14:textId="77777777" w:rsidR="00D33E33" w:rsidRPr="00B156EF" w:rsidRDefault="00D33E33" w:rsidP="00E03C26">
      <w:pPr>
        <w:spacing w:after="200"/>
        <w:ind w:firstLine="0"/>
        <w:jc w:val="center"/>
        <w:rPr>
          <w:rFonts w:eastAsia="Times New Roman" w:cs="Times New Roman"/>
          <w:b/>
          <w:sz w:val="44"/>
          <w:szCs w:val="44"/>
        </w:rPr>
      </w:pPr>
    </w:p>
    <w:p w14:paraId="1CA2E1DD" w14:textId="77777777" w:rsidR="003C565C" w:rsidRPr="00B156EF" w:rsidRDefault="003C565C" w:rsidP="00E03C26">
      <w:pPr>
        <w:spacing w:after="200"/>
        <w:ind w:firstLine="0"/>
        <w:jc w:val="center"/>
        <w:rPr>
          <w:rFonts w:eastAsia="Times New Roman" w:cs="Times New Roman"/>
          <w:b/>
          <w:sz w:val="44"/>
          <w:szCs w:val="44"/>
        </w:rPr>
      </w:pPr>
    </w:p>
    <w:p w14:paraId="2FBFAD55" w14:textId="77777777" w:rsidR="00F62A80" w:rsidRPr="00B156EF" w:rsidRDefault="00D8653B" w:rsidP="00F62A80">
      <w:pPr>
        <w:autoSpaceDE w:val="0"/>
        <w:autoSpaceDN w:val="0"/>
        <w:adjustRightInd w:val="0"/>
        <w:ind w:firstLine="0"/>
        <w:jc w:val="center"/>
        <w:rPr>
          <w:rFonts w:eastAsia="SimSun" w:cs="Times New Roman"/>
          <w:sz w:val="40"/>
          <w:szCs w:val="40"/>
          <w:lang w:eastAsia="ru-RU"/>
        </w:rPr>
      </w:pPr>
      <w:r w:rsidRPr="00B156EF">
        <w:rPr>
          <w:rFonts w:eastAsia="SimSun" w:cs="Times New Roman"/>
          <w:sz w:val="40"/>
          <w:szCs w:val="40"/>
          <w:lang w:eastAsia="ru-RU"/>
        </w:rPr>
        <w:t xml:space="preserve">Обосновывающие материалы </w:t>
      </w:r>
      <w:r w:rsidR="00F62A80" w:rsidRPr="00B156EF">
        <w:rPr>
          <w:rFonts w:eastAsia="SimSun" w:cs="Times New Roman"/>
          <w:sz w:val="40"/>
          <w:szCs w:val="40"/>
          <w:lang w:eastAsia="ru-RU"/>
        </w:rPr>
        <w:t>с</w:t>
      </w:r>
      <w:r w:rsidRPr="00B156EF">
        <w:rPr>
          <w:rFonts w:eastAsia="SimSun" w:cs="Times New Roman"/>
          <w:sz w:val="40"/>
          <w:szCs w:val="40"/>
          <w:lang w:eastAsia="ru-RU"/>
        </w:rPr>
        <w:t>хем</w:t>
      </w:r>
      <w:r w:rsidR="00F62A80" w:rsidRPr="00B156EF">
        <w:rPr>
          <w:rFonts w:eastAsia="SimSun" w:cs="Times New Roman"/>
          <w:sz w:val="40"/>
          <w:szCs w:val="40"/>
          <w:lang w:eastAsia="ru-RU"/>
        </w:rPr>
        <w:t>ы</w:t>
      </w:r>
      <w:r w:rsidRPr="00B156EF">
        <w:rPr>
          <w:rFonts w:eastAsia="SimSun" w:cs="Times New Roman"/>
          <w:sz w:val="40"/>
          <w:szCs w:val="40"/>
          <w:lang w:eastAsia="ru-RU"/>
        </w:rPr>
        <w:t>теплоснабжения</w:t>
      </w:r>
      <w:r w:rsidR="0068019B" w:rsidRPr="00B156EF">
        <w:rPr>
          <w:rFonts w:eastAsia="SimSun" w:cs="Times New Roman"/>
          <w:sz w:val="40"/>
          <w:szCs w:val="40"/>
          <w:lang w:eastAsia="ru-RU"/>
        </w:rPr>
        <w:t xml:space="preserve">Константиновского </w:t>
      </w:r>
      <w:r w:rsidR="00F62A80" w:rsidRPr="00B156EF">
        <w:rPr>
          <w:rFonts w:eastAsia="SimSun" w:cs="Times New Roman"/>
          <w:sz w:val="40"/>
          <w:szCs w:val="40"/>
          <w:lang w:eastAsia="ru-RU"/>
        </w:rPr>
        <w:t xml:space="preserve">сельского поселения </w:t>
      </w:r>
    </w:p>
    <w:p w14:paraId="67696BBF" w14:textId="77777777" w:rsidR="00BD3CF9" w:rsidRPr="00B156EF" w:rsidRDefault="00F62A80" w:rsidP="00F62A80">
      <w:pPr>
        <w:autoSpaceDE w:val="0"/>
        <w:autoSpaceDN w:val="0"/>
        <w:adjustRightInd w:val="0"/>
        <w:ind w:firstLine="0"/>
        <w:jc w:val="center"/>
        <w:rPr>
          <w:rFonts w:eastAsia="SimSun" w:cs="Times New Roman"/>
          <w:sz w:val="40"/>
          <w:szCs w:val="40"/>
          <w:lang w:eastAsia="ru-RU"/>
        </w:rPr>
      </w:pPr>
      <w:r w:rsidRPr="00B156EF">
        <w:rPr>
          <w:rFonts w:eastAsia="SimSun" w:cs="Times New Roman"/>
          <w:sz w:val="40"/>
          <w:szCs w:val="40"/>
          <w:lang w:eastAsia="ru-RU"/>
        </w:rPr>
        <w:t>Тутаевского района Ярославской области</w:t>
      </w:r>
    </w:p>
    <w:p w14:paraId="52575E5E" w14:textId="77777777" w:rsidR="00D8653B" w:rsidRPr="00B156EF" w:rsidRDefault="00D8653B" w:rsidP="00F62A80">
      <w:pPr>
        <w:spacing w:before="53" w:after="200"/>
        <w:ind w:right="108" w:firstLine="0"/>
        <w:jc w:val="center"/>
        <w:rPr>
          <w:rFonts w:ascii="Arial" w:eastAsia="Times New Roman" w:hAnsi="Arial" w:cs="Arial"/>
          <w:b/>
          <w:szCs w:val="24"/>
        </w:rPr>
      </w:pPr>
    </w:p>
    <w:p w14:paraId="7CCC3022" w14:textId="77777777" w:rsidR="00BC3384" w:rsidRPr="00B156EF" w:rsidRDefault="00BC3384" w:rsidP="00F62A80">
      <w:pPr>
        <w:spacing w:before="53" w:after="200"/>
        <w:ind w:right="108" w:firstLine="0"/>
        <w:jc w:val="center"/>
        <w:rPr>
          <w:rFonts w:ascii="Arial" w:eastAsia="Times New Roman" w:hAnsi="Arial" w:cs="Arial"/>
          <w:b/>
          <w:szCs w:val="24"/>
        </w:rPr>
      </w:pPr>
    </w:p>
    <w:p w14:paraId="405F8F73" w14:textId="77777777" w:rsidR="00BC3384" w:rsidRPr="00B156EF" w:rsidRDefault="00BC3384" w:rsidP="00F62A80">
      <w:pPr>
        <w:spacing w:before="53" w:after="200"/>
        <w:ind w:right="108" w:firstLine="0"/>
        <w:jc w:val="center"/>
        <w:rPr>
          <w:rFonts w:ascii="Arial" w:eastAsia="Times New Roman" w:hAnsi="Arial" w:cs="Arial"/>
          <w:b/>
          <w:szCs w:val="24"/>
        </w:rPr>
      </w:pPr>
    </w:p>
    <w:p w14:paraId="2D0EF570" w14:textId="77777777" w:rsidR="00BD3CF9" w:rsidRPr="00B156EF" w:rsidRDefault="00BD3CF9" w:rsidP="00E03C26">
      <w:pPr>
        <w:spacing w:after="200"/>
        <w:ind w:firstLine="0"/>
        <w:jc w:val="center"/>
        <w:rPr>
          <w:rFonts w:eastAsia="Times New Roman" w:cs="Times New Roman"/>
          <w:sz w:val="22"/>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862"/>
      </w:tblGrid>
      <w:tr w:rsidR="002338F2" w:rsidRPr="00B156EF" w14:paraId="31BC0F3B" w14:textId="77777777" w:rsidTr="00B26114">
        <w:trPr>
          <w:trHeight w:val="1293"/>
        </w:trPr>
        <w:tc>
          <w:tcPr>
            <w:tcW w:w="2460" w:type="pct"/>
          </w:tcPr>
          <w:p w14:paraId="31EA882E" w14:textId="445CA63D" w:rsidR="00BC3384" w:rsidRPr="00B156EF" w:rsidRDefault="00783BD9" w:rsidP="00312AB5">
            <w:pPr>
              <w:ind w:firstLine="0"/>
              <w:jc w:val="left"/>
              <w:rPr>
                <w:rFonts w:cs="Times New Roman"/>
                <w:szCs w:val="24"/>
              </w:rPr>
            </w:pPr>
            <w:r>
              <w:rPr>
                <w:rFonts w:cs="Times New Roman"/>
                <w:szCs w:val="24"/>
              </w:rPr>
              <w:t xml:space="preserve">Муниципальное казенное </w:t>
            </w:r>
            <w:r w:rsidR="00BC3384" w:rsidRPr="00B156EF">
              <w:rPr>
                <w:rFonts w:cs="Times New Roman"/>
                <w:szCs w:val="24"/>
              </w:rPr>
              <w:t>учреждение</w:t>
            </w:r>
            <w:r w:rsidR="00312AB5">
              <w:rPr>
                <w:rFonts w:cs="Times New Roman"/>
                <w:szCs w:val="24"/>
              </w:rPr>
              <w:t xml:space="preserve"> </w:t>
            </w:r>
            <w:r w:rsidR="00BC3384" w:rsidRPr="00B156EF">
              <w:rPr>
                <w:rFonts w:cs="Times New Roman"/>
                <w:szCs w:val="24"/>
              </w:rPr>
              <w:t>«Центр управления жилищно-коммунальным комплексом Тутаевского муниципального района»</w:t>
            </w:r>
          </w:p>
          <w:p w14:paraId="0D7712EC" w14:textId="77777777" w:rsidR="002338F2" w:rsidRPr="00B156EF" w:rsidRDefault="002338F2" w:rsidP="00B26114">
            <w:pPr>
              <w:ind w:firstLine="0"/>
              <w:rPr>
                <w:rFonts w:cs="Times New Roman"/>
                <w:szCs w:val="24"/>
              </w:rPr>
            </w:pPr>
          </w:p>
          <w:p w14:paraId="2C1DA2C8" w14:textId="77777777" w:rsidR="002338F2" w:rsidRPr="00B156EF" w:rsidRDefault="002338F2" w:rsidP="00B26114">
            <w:pPr>
              <w:ind w:firstLine="0"/>
              <w:rPr>
                <w:rFonts w:cs="Times New Roman"/>
                <w:szCs w:val="24"/>
              </w:rPr>
            </w:pPr>
          </w:p>
        </w:tc>
        <w:tc>
          <w:tcPr>
            <w:tcW w:w="2540" w:type="pct"/>
          </w:tcPr>
          <w:p w14:paraId="07FA8B3B" w14:textId="77777777" w:rsidR="002338F2" w:rsidRPr="00B156EF" w:rsidRDefault="00435F2D" w:rsidP="00BC3384">
            <w:pPr>
              <w:ind w:firstLine="0"/>
              <w:jc w:val="right"/>
              <w:rPr>
                <w:rFonts w:cs="Times New Roman"/>
                <w:szCs w:val="24"/>
              </w:rPr>
            </w:pPr>
            <w:r w:rsidRPr="00B156EF">
              <w:rPr>
                <w:color w:val="000000"/>
                <w:szCs w:val="24"/>
              </w:rPr>
              <w:t>Соков Артём Евгеньевич</w:t>
            </w:r>
          </w:p>
        </w:tc>
      </w:tr>
      <w:tr w:rsidR="002338F2" w:rsidRPr="00B156EF" w14:paraId="7972CC11" w14:textId="77777777" w:rsidTr="00B26114">
        <w:trPr>
          <w:trHeight w:val="2101"/>
        </w:trPr>
        <w:tc>
          <w:tcPr>
            <w:tcW w:w="2460" w:type="pct"/>
          </w:tcPr>
          <w:p w14:paraId="16A11823" w14:textId="77777777" w:rsidR="002338F2" w:rsidRPr="00B156EF" w:rsidRDefault="002338F2" w:rsidP="00B26114">
            <w:pPr>
              <w:ind w:firstLine="0"/>
              <w:rPr>
                <w:rFonts w:cs="Times New Roman"/>
                <w:szCs w:val="24"/>
              </w:rPr>
            </w:pPr>
            <w:r w:rsidRPr="00B156EF">
              <w:rPr>
                <w:rFonts w:cs="Times New Roman"/>
                <w:szCs w:val="24"/>
              </w:rPr>
              <w:t>ИП Калинин Денис Александрович</w:t>
            </w:r>
          </w:p>
        </w:tc>
        <w:tc>
          <w:tcPr>
            <w:tcW w:w="2540" w:type="pct"/>
          </w:tcPr>
          <w:p w14:paraId="3D27B80E" w14:textId="77777777" w:rsidR="002338F2" w:rsidRPr="00B156EF" w:rsidRDefault="002338F2" w:rsidP="00BC3384">
            <w:pPr>
              <w:ind w:firstLine="0"/>
              <w:jc w:val="right"/>
              <w:rPr>
                <w:rFonts w:cs="Times New Roman"/>
                <w:szCs w:val="24"/>
              </w:rPr>
            </w:pPr>
            <w:r w:rsidRPr="00B156EF">
              <w:rPr>
                <w:rFonts w:cs="Times New Roman"/>
                <w:szCs w:val="24"/>
              </w:rPr>
              <w:t xml:space="preserve">Калинин </w:t>
            </w:r>
          </w:p>
          <w:p w14:paraId="37CCB38C" w14:textId="77777777" w:rsidR="002338F2" w:rsidRPr="00B156EF" w:rsidRDefault="002338F2" w:rsidP="00BC3384">
            <w:pPr>
              <w:ind w:firstLine="0"/>
              <w:jc w:val="right"/>
              <w:rPr>
                <w:rFonts w:cs="Times New Roman"/>
                <w:szCs w:val="24"/>
              </w:rPr>
            </w:pPr>
            <w:r w:rsidRPr="00B156EF">
              <w:rPr>
                <w:rFonts w:cs="Times New Roman"/>
                <w:szCs w:val="24"/>
              </w:rPr>
              <w:t xml:space="preserve">Денис Александрович </w:t>
            </w:r>
          </w:p>
          <w:p w14:paraId="4310E01F" w14:textId="77777777" w:rsidR="002338F2" w:rsidRPr="00B156EF" w:rsidRDefault="002338F2" w:rsidP="00BC3384">
            <w:pPr>
              <w:ind w:firstLine="0"/>
              <w:jc w:val="right"/>
              <w:rPr>
                <w:rFonts w:cs="Times New Roman"/>
                <w:szCs w:val="24"/>
              </w:rPr>
            </w:pPr>
          </w:p>
        </w:tc>
      </w:tr>
    </w:tbl>
    <w:p w14:paraId="440B9AF7" w14:textId="77777777" w:rsidR="00F62A80" w:rsidRPr="00B156EF" w:rsidRDefault="00F62A80" w:rsidP="00E03C26">
      <w:pPr>
        <w:ind w:firstLine="0"/>
        <w:jc w:val="center"/>
        <w:rPr>
          <w:rFonts w:eastAsia="Times New Roman" w:cs="Times New Roman"/>
          <w:b/>
          <w:szCs w:val="24"/>
        </w:rPr>
      </w:pPr>
    </w:p>
    <w:p w14:paraId="0C44DA10" w14:textId="77777777" w:rsidR="00F62A80" w:rsidRPr="00B156EF" w:rsidRDefault="00F62A80" w:rsidP="00E03C26">
      <w:pPr>
        <w:ind w:firstLine="0"/>
        <w:jc w:val="center"/>
        <w:rPr>
          <w:rFonts w:eastAsia="Times New Roman" w:cs="Times New Roman"/>
          <w:b/>
          <w:szCs w:val="24"/>
        </w:rPr>
      </w:pPr>
    </w:p>
    <w:p w14:paraId="486E539B" w14:textId="77777777" w:rsidR="00F62A80" w:rsidRPr="00B156EF" w:rsidRDefault="00F62A80" w:rsidP="00E03C26">
      <w:pPr>
        <w:ind w:firstLine="0"/>
        <w:jc w:val="center"/>
        <w:rPr>
          <w:rFonts w:eastAsia="Times New Roman" w:cs="Times New Roman"/>
          <w:b/>
          <w:szCs w:val="24"/>
        </w:rPr>
      </w:pPr>
    </w:p>
    <w:p w14:paraId="4B8A3933" w14:textId="77777777" w:rsidR="00F62A80" w:rsidRPr="00B156EF" w:rsidRDefault="00F62A80" w:rsidP="00E03C26">
      <w:pPr>
        <w:ind w:firstLine="0"/>
        <w:jc w:val="center"/>
        <w:rPr>
          <w:rFonts w:eastAsia="Times New Roman" w:cs="Times New Roman"/>
          <w:b/>
          <w:szCs w:val="24"/>
        </w:rPr>
      </w:pPr>
    </w:p>
    <w:p w14:paraId="00A7EE13" w14:textId="77777777" w:rsidR="000F75D8" w:rsidRPr="00B156EF" w:rsidRDefault="000F75D8" w:rsidP="00E03C26">
      <w:pPr>
        <w:ind w:firstLine="0"/>
        <w:jc w:val="center"/>
        <w:rPr>
          <w:rFonts w:eastAsia="Times New Roman" w:cs="Times New Roman"/>
          <w:b/>
          <w:szCs w:val="24"/>
        </w:rPr>
      </w:pPr>
    </w:p>
    <w:p w14:paraId="45650321" w14:textId="77777777" w:rsidR="00F62A80" w:rsidRPr="00B156EF" w:rsidRDefault="00F62A80" w:rsidP="00E03C26">
      <w:pPr>
        <w:ind w:firstLine="0"/>
        <w:jc w:val="center"/>
        <w:rPr>
          <w:rFonts w:eastAsia="Times New Roman" w:cs="Times New Roman"/>
          <w:b/>
          <w:szCs w:val="24"/>
        </w:rPr>
      </w:pPr>
    </w:p>
    <w:p w14:paraId="4F35D39E" w14:textId="77777777" w:rsidR="00023114" w:rsidRPr="00B156EF" w:rsidRDefault="00BC3384" w:rsidP="00023114">
      <w:pPr>
        <w:ind w:firstLine="0"/>
        <w:jc w:val="center"/>
        <w:rPr>
          <w:rFonts w:eastAsia="Times New Roman" w:cs="Times New Roman"/>
          <w:b/>
          <w:szCs w:val="24"/>
        </w:rPr>
      </w:pPr>
      <w:r w:rsidRPr="00B156EF">
        <w:rPr>
          <w:rFonts w:eastAsia="Times New Roman" w:cs="Times New Roman"/>
          <w:b/>
          <w:szCs w:val="24"/>
        </w:rPr>
        <w:t>Москва 202</w:t>
      </w:r>
      <w:r w:rsidR="000E2403" w:rsidRPr="00B156EF">
        <w:rPr>
          <w:rFonts w:eastAsia="Times New Roman" w:cs="Times New Roman"/>
          <w:b/>
          <w:szCs w:val="24"/>
        </w:rPr>
        <w:t>2</w:t>
      </w:r>
      <w:r w:rsidR="00BD3CF9" w:rsidRPr="00B156EF">
        <w:rPr>
          <w:rFonts w:eastAsia="Times New Roman" w:cs="Times New Roman"/>
          <w:b/>
          <w:szCs w:val="24"/>
        </w:rPr>
        <w:t xml:space="preserve"> г.</w:t>
      </w:r>
      <w:r w:rsidR="00023114" w:rsidRPr="00B156EF">
        <w:rPr>
          <w:rFonts w:eastAsia="Times New Roman" w:cs="Times New Roman"/>
          <w:b/>
          <w:szCs w:val="24"/>
        </w:rPr>
        <w:br w:type="page"/>
      </w:r>
      <w:bookmarkStart w:id="0" w:name="_Ref393204462"/>
      <w:bookmarkStart w:id="1" w:name="_Toc379290010"/>
    </w:p>
    <w:sdt>
      <w:sdtPr>
        <w:rPr>
          <w:rFonts w:cs="Times New Roman"/>
          <w:b/>
          <w:bCs/>
          <w:sz w:val="23"/>
          <w:szCs w:val="23"/>
          <w:highlight w:val="yellow"/>
        </w:rPr>
        <w:id w:val="-1624923881"/>
        <w:docPartObj>
          <w:docPartGallery w:val="Table of Contents"/>
          <w:docPartUnique/>
        </w:docPartObj>
      </w:sdtPr>
      <w:sdtEndPr>
        <w:rPr>
          <w:b w:val="0"/>
          <w:bCs w:val="0"/>
          <w:sz w:val="22"/>
          <w:szCs w:val="22"/>
        </w:rPr>
      </w:sdtEndPr>
      <w:sdtContent>
        <w:p w14:paraId="5F043667" w14:textId="77777777" w:rsidR="005E01B0" w:rsidRPr="00B156EF" w:rsidRDefault="005E01B0" w:rsidP="00D33E33">
          <w:pPr>
            <w:spacing w:line="276" w:lineRule="auto"/>
            <w:ind w:firstLine="0"/>
            <w:rPr>
              <w:rFonts w:cs="Times New Roman"/>
              <w:sz w:val="23"/>
              <w:szCs w:val="23"/>
            </w:rPr>
          </w:pPr>
          <w:r w:rsidRPr="00B156EF">
            <w:rPr>
              <w:rFonts w:cs="Times New Roman"/>
              <w:sz w:val="23"/>
              <w:szCs w:val="23"/>
            </w:rPr>
            <w:t>Оглавление</w:t>
          </w:r>
        </w:p>
        <w:p w14:paraId="3FA7FDBC" w14:textId="77777777" w:rsidR="009A26C7" w:rsidRPr="00835A48" w:rsidRDefault="00D64B48">
          <w:pPr>
            <w:pStyle w:val="12"/>
            <w:rPr>
              <w:rFonts w:eastAsiaTheme="minorEastAsia" w:cs="Times New Roman"/>
              <w:noProof/>
              <w:sz w:val="22"/>
              <w:lang w:eastAsia="ru-RU"/>
            </w:rPr>
          </w:pPr>
          <w:r w:rsidRPr="00835A48">
            <w:rPr>
              <w:rFonts w:cs="Times New Roman"/>
              <w:sz w:val="22"/>
              <w:highlight w:val="yellow"/>
            </w:rPr>
            <w:fldChar w:fldCharType="begin"/>
          </w:r>
          <w:r w:rsidR="005E01B0" w:rsidRPr="00835A48">
            <w:rPr>
              <w:rFonts w:cs="Times New Roman"/>
              <w:sz w:val="22"/>
              <w:highlight w:val="yellow"/>
            </w:rPr>
            <w:instrText xml:space="preserve"> TOC \o "1-3" \h \z \u </w:instrText>
          </w:r>
          <w:r w:rsidRPr="00835A48">
            <w:rPr>
              <w:rFonts w:cs="Times New Roman"/>
              <w:sz w:val="22"/>
              <w:highlight w:val="yellow"/>
            </w:rPr>
            <w:fldChar w:fldCharType="separate"/>
          </w:r>
          <w:hyperlink w:anchor="_Toc110343464" w:history="1">
            <w:r w:rsidR="009A26C7" w:rsidRPr="00835A48">
              <w:rPr>
                <w:rStyle w:val="a4"/>
                <w:rFonts w:cs="Times New Roman"/>
                <w:noProof/>
                <w:sz w:val="22"/>
              </w:rPr>
              <w:t>Глава 1. Существующее положение в сфере производства, передачи и потребления тепловой энергии для целей теплоснабжения</w:t>
            </w:r>
            <w:r w:rsidR="009A26C7" w:rsidRPr="00835A48">
              <w:rPr>
                <w:rFonts w:cs="Times New Roman"/>
                <w:noProof/>
                <w:webHidden/>
                <w:sz w:val="22"/>
              </w:rPr>
              <w:tab/>
            </w:r>
            <w:r w:rsidRPr="00835A48">
              <w:rPr>
                <w:rFonts w:cs="Times New Roman"/>
                <w:noProof/>
                <w:webHidden/>
                <w:sz w:val="22"/>
              </w:rPr>
              <w:fldChar w:fldCharType="begin"/>
            </w:r>
            <w:r w:rsidR="009A26C7" w:rsidRPr="00835A48">
              <w:rPr>
                <w:rFonts w:cs="Times New Roman"/>
                <w:noProof/>
                <w:webHidden/>
                <w:sz w:val="22"/>
              </w:rPr>
              <w:instrText xml:space="preserve"> PAGEREF _Toc110343464 \h </w:instrText>
            </w:r>
            <w:r w:rsidRPr="00835A48">
              <w:rPr>
                <w:rFonts w:cs="Times New Roman"/>
                <w:noProof/>
                <w:webHidden/>
                <w:sz w:val="22"/>
              </w:rPr>
            </w:r>
            <w:r w:rsidRPr="00835A48">
              <w:rPr>
                <w:rFonts w:cs="Times New Roman"/>
                <w:noProof/>
                <w:webHidden/>
                <w:sz w:val="22"/>
              </w:rPr>
              <w:fldChar w:fldCharType="separate"/>
            </w:r>
            <w:r w:rsidR="00774A3D">
              <w:rPr>
                <w:rFonts w:cs="Times New Roman"/>
                <w:noProof/>
                <w:webHidden/>
                <w:sz w:val="22"/>
              </w:rPr>
              <w:t>14</w:t>
            </w:r>
            <w:r w:rsidRPr="00835A48">
              <w:rPr>
                <w:rFonts w:cs="Times New Roman"/>
                <w:noProof/>
                <w:webHidden/>
                <w:sz w:val="22"/>
              </w:rPr>
              <w:fldChar w:fldCharType="end"/>
            </w:r>
          </w:hyperlink>
        </w:p>
        <w:p w14:paraId="2ABDF9DA" w14:textId="77777777" w:rsidR="009A26C7" w:rsidRPr="00835A48" w:rsidRDefault="00000000">
          <w:pPr>
            <w:pStyle w:val="21"/>
            <w:tabs>
              <w:tab w:val="right" w:leader="dot" w:pos="9345"/>
            </w:tabs>
            <w:rPr>
              <w:rFonts w:eastAsiaTheme="minorEastAsia" w:cs="Times New Roman"/>
              <w:noProof/>
              <w:sz w:val="22"/>
              <w:lang w:eastAsia="ru-RU"/>
            </w:rPr>
          </w:pPr>
          <w:hyperlink w:anchor="_Toc110343465" w:history="1">
            <w:r w:rsidR="009A26C7" w:rsidRPr="00835A48">
              <w:rPr>
                <w:rStyle w:val="a4"/>
                <w:rFonts w:cs="Times New Roman"/>
                <w:noProof/>
                <w:sz w:val="22"/>
              </w:rPr>
              <w:t>Часть 1. Функциональная структура теплоснабжения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_Toc110343465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14</w:t>
            </w:r>
            <w:r w:rsidR="00D64B48" w:rsidRPr="00835A48">
              <w:rPr>
                <w:rFonts w:cs="Times New Roman"/>
                <w:noProof/>
                <w:webHidden/>
                <w:sz w:val="22"/>
              </w:rPr>
              <w:fldChar w:fldCharType="end"/>
            </w:r>
          </w:hyperlink>
        </w:p>
        <w:p w14:paraId="5526F0E4" w14:textId="77777777" w:rsidR="009A26C7" w:rsidRPr="00835A48" w:rsidRDefault="00000000">
          <w:pPr>
            <w:pStyle w:val="31"/>
            <w:tabs>
              <w:tab w:val="right" w:leader="dot" w:pos="9345"/>
            </w:tabs>
            <w:rPr>
              <w:rFonts w:ascii="Times New Roman" w:hAnsi="Times New Roman" w:cs="Times New Roman"/>
              <w:noProof/>
              <w:lang w:eastAsia="ru-RU"/>
            </w:rPr>
          </w:pPr>
          <w:hyperlink w:anchor="_Toc110343466" w:history="1">
            <w:r w:rsidR="009A26C7" w:rsidRPr="00835A48">
              <w:rPr>
                <w:rStyle w:val="a4"/>
                <w:rFonts w:ascii="Times New Roman" w:hAnsi="Times New Roman" w:cs="Times New Roman"/>
                <w:noProof/>
              </w:rPr>
              <w:t>Описание административного состава поселения, с указанием на единой ситуационной карте границ и наименований территорий, входящих в состав.</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_Toc110343466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w:t>
            </w:r>
            <w:r w:rsidR="00D64B48" w:rsidRPr="00835A48">
              <w:rPr>
                <w:rFonts w:ascii="Times New Roman" w:hAnsi="Times New Roman" w:cs="Times New Roman"/>
                <w:noProof/>
                <w:webHidden/>
              </w:rPr>
              <w:fldChar w:fldCharType="end"/>
            </w:r>
          </w:hyperlink>
        </w:p>
        <w:p w14:paraId="51F44CB8" w14:textId="77777777" w:rsidR="009A26C7" w:rsidRPr="00835A48" w:rsidRDefault="00000000">
          <w:pPr>
            <w:pStyle w:val="31"/>
            <w:tabs>
              <w:tab w:val="right" w:leader="dot" w:pos="9345"/>
            </w:tabs>
            <w:rPr>
              <w:rFonts w:ascii="Times New Roman" w:hAnsi="Times New Roman" w:cs="Times New Roman"/>
              <w:noProof/>
              <w:lang w:eastAsia="ru-RU"/>
            </w:rPr>
          </w:pPr>
          <w:hyperlink w:anchor="_Toc110343467" w:history="1">
            <w:r w:rsidR="009A26C7" w:rsidRPr="00835A48">
              <w:rPr>
                <w:rStyle w:val="a4"/>
                <w:rFonts w:ascii="Times New Roman" w:hAnsi="Times New Roman" w:cs="Times New Roman"/>
                <w:noProof/>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_Toc110343467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w:t>
            </w:r>
            <w:r w:rsidR="00D64B48" w:rsidRPr="00835A48">
              <w:rPr>
                <w:rFonts w:ascii="Times New Roman" w:hAnsi="Times New Roman" w:cs="Times New Roman"/>
                <w:noProof/>
                <w:webHidden/>
              </w:rPr>
              <w:fldChar w:fldCharType="end"/>
            </w:r>
          </w:hyperlink>
        </w:p>
        <w:p w14:paraId="24300C48" w14:textId="77777777" w:rsidR="009A26C7" w:rsidRPr="00835A48" w:rsidRDefault="00000000">
          <w:pPr>
            <w:pStyle w:val="31"/>
            <w:tabs>
              <w:tab w:val="right" w:leader="dot" w:pos="9345"/>
            </w:tabs>
            <w:rPr>
              <w:rFonts w:ascii="Times New Roman" w:hAnsi="Times New Roman" w:cs="Times New Roman"/>
              <w:noProof/>
              <w:lang w:eastAsia="ru-RU"/>
            </w:rPr>
          </w:pPr>
          <w:hyperlink w:anchor="_Toc110343468" w:history="1">
            <w:r w:rsidR="009A26C7" w:rsidRPr="00835A48">
              <w:rPr>
                <w:rStyle w:val="a4"/>
                <w:rFonts w:ascii="Times New Roman" w:hAnsi="Times New Roman" w:cs="Times New Roman"/>
                <w:noProof/>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_Toc110343468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16</w:t>
            </w:r>
            <w:r w:rsidR="00D64B48" w:rsidRPr="00835A48">
              <w:rPr>
                <w:rFonts w:ascii="Times New Roman" w:hAnsi="Times New Roman" w:cs="Times New Roman"/>
                <w:noProof/>
                <w:webHidden/>
              </w:rPr>
              <w:fldChar w:fldCharType="end"/>
            </w:r>
          </w:hyperlink>
        </w:p>
        <w:p w14:paraId="6253ED09" w14:textId="77777777" w:rsidR="009A26C7" w:rsidRPr="00835A48" w:rsidRDefault="00000000">
          <w:pPr>
            <w:pStyle w:val="31"/>
            <w:tabs>
              <w:tab w:val="right" w:leader="dot" w:pos="9345"/>
            </w:tabs>
            <w:rPr>
              <w:rFonts w:ascii="Times New Roman" w:hAnsi="Times New Roman" w:cs="Times New Roman"/>
              <w:noProof/>
              <w:lang w:eastAsia="ru-RU"/>
            </w:rPr>
          </w:pPr>
          <w:hyperlink w:anchor="_Toc110343469" w:history="1">
            <w:r w:rsidR="009A26C7" w:rsidRPr="00835A48">
              <w:rPr>
                <w:rStyle w:val="a4"/>
                <w:rFonts w:ascii="Times New Roman" w:hAnsi="Times New Roman" w:cs="Times New Roman"/>
                <w:noProof/>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_Toc110343469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w:t>
            </w:r>
            <w:r w:rsidR="00D64B48" w:rsidRPr="00835A48">
              <w:rPr>
                <w:rFonts w:ascii="Times New Roman" w:hAnsi="Times New Roman" w:cs="Times New Roman"/>
                <w:noProof/>
                <w:webHidden/>
              </w:rPr>
              <w:fldChar w:fldCharType="end"/>
            </w:r>
          </w:hyperlink>
        </w:p>
        <w:p w14:paraId="48B96C0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70" w:history="1">
            <w:r w:rsidR="009A26C7" w:rsidRPr="00835A48">
              <w:rPr>
                <w:rStyle w:val="a4"/>
                <w:rFonts w:ascii="Times New Roman" w:eastAsia="Times New Roman ﾏ鸙頏燾・"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в зонах действия производственных котельных</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_Toc110343470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w:t>
            </w:r>
            <w:r w:rsidR="00D64B48" w:rsidRPr="00835A48">
              <w:rPr>
                <w:rFonts w:ascii="Times New Roman" w:hAnsi="Times New Roman" w:cs="Times New Roman"/>
                <w:noProof/>
                <w:webHidden/>
              </w:rPr>
              <w:fldChar w:fldCharType="end"/>
            </w:r>
          </w:hyperlink>
        </w:p>
        <w:p w14:paraId="0C7228C1"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71" w:history="1">
            <w:r w:rsidR="009A26C7" w:rsidRPr="00835A48">
              <w:rPr>
                <w:rStyle w:val="a4"/>
                <w:rFonts w:ascii="Times New Roman" w:eastAsia="Times New Roman ﾏ鸙頏燾・"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в зонах действия индивидуального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_Toc110343471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w:t>
            </w:r>
            <w:r w:rsidR="00D64B48" w:rsidRPr="00835A48">
              <w:rPr>
                <w:rFonts w:ascii="Times New Roman" w:hAnsi="Times New Roman" w:cs="Times New Roman"/>
                <w:noProof/>
                <w:webHidden/>
              </w:rPr>
              <w:fldChar w:fldCharType="end"/>
            </w:r>
          </w:hyperlink>
        </w:p>
        <w:p w14:paraId="12923049" w14:textId="77777777" w:rsidR="009A26C7" w:rsidRPr="00835A48" w:rsidRDefault="00000000">
          <w:pPr>
            <w:pStyle w:val="21"/>
            <w:tabs>
              <w:tab w:val="right" w:leader="dot" w:pos="9345"/>
            </w:tabs>
            <w:rPr>
              <w:rFonts w:eastAsiaTheme="minorEastAsia" w:cs="Times New Roman"/>
              <w:noProof/>
              <w:sz w:val="22"/>
              <w:lang w:eastAsia="ru-RU"/>
            </w:rPr>
          </w:pPr>
          <w:hyperlink w:anchor="_Toc110343472" w:history="1">
            <w:r w:rsidR="009A26C7" w:rsidRPr="00835A48">
              <w:rPr>
                <w:rStyle w:val="a4"/>
                <w:rFonts w:cs="Times New Roman"/>
                <w:noProof/>
                <w:sz w:val="22"/>
              </w:rPr>
              <w:t>Часть 2. Источники тепловой энергии</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_Toc110343472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18</w:t>
            </w:r>
            <w:r w:rsidR="00D64B48" w:rsidRPr="00835A48">
              <w:rPr>
                <w:rFonts w:cs="Times New Roman"/>
                <w:noProof/>
                <w:webHidden/>
                <w:sz w:val="22"/>
              </w:rPr>
              <w:fldChar w:fldCharType="end"/>
            </w:r>
          </w:hyperlink>
        </w:p>
        <w:p w14:paraId="0D530E8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73"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структура и технические характеристики основного оборудования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_Toc110343473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w:t>
            </w:r>
            <w:r w:rsidR="00D64B48" w:rsidRPr="00835A48">
              <w:rPr>
                <w:rFonts w:ascii="Times New Roman" w:hAnsi="Times New Roman" w:cs="Times New Roman"/>
                <w:noProof/>
                <w:webHidden/>
              </w:rPr>
              <w:fldChar w:fldCharType="end"/>
            </w:r>
          </w:hyperlink>
        </w:p>
        <w:p w14:paraId="466118C0"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74"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параметры установленной тепловой мощности теплофикационного оборудования и теплофикационной установки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_Toc110343474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22</w:t>
            </w:r>
            <w:r w:rsidR="00D64B48" w:rsidRPr="00835A48">
              <w:rPr>
                <w:rFonts w:ascii="Times New Roman" w:hAnsi="Times New Roman" w:cs="Times New Roman"/>
                <w:noProof/>
                <w:webHidden/>
              </w:rPr>
              <w:fldChar w:fldCharType="end"/>
            </w:r>
          </w:hyperlink>
        </w:p>
        <w:p w14:paraId="15FF5113"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75"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ограничения тепловой мощности и параметры располагаемой тепловой мощности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_Toc110343475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22</w:t>
            </w:r>
            <w:r w:rsidR="00D64B48" w:rsidRPr="00835A48">
              <w:rPr>
                <w:rFonts w:ascii="Times New Roman" w:hAnsi="Times New Roman" w:cs="Times New Roman"/>
                <w:noProof/>
                <w:webHidden/>
              </w:rPr>
              <w:fldChar w:fldCharType="end"/>
            </w:r>
          </w:hyperlink>
        </w:p>
        <w:p w14:paraId="7ED5F8C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76"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_Toc110343476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22</w:t>
            </w:r>
            <w:r w:rsidR="00D64B48" w:rsidRPr="00835A48">
              <w:rPr>
                <w:rFonts w:ascii="Times New Roman" w:hAnsi="Times New Roman" w:cs="Times New Roman"/>
                <w:noProof/>
                <w:webHidden/>
              </w:rPr>
              <w:fldChar w:fldCharType="end"/>
            </w:r>
          </w:hyperlink>
        </w:p>
        <w:p w14:paraId="71B5D0F1"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77"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_Toc110343477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23</w:t>
            </w:r>
            <w:r w:rsidR="00D64B48" w:rsidRPr="00835A48">
              <w:rPr>
                <w:rFonts w:ascii="Times New Roman" w:hAnsi="Times New Roman" w:cs="Times New Roman"/>
                <w:noProof/>
                <w:webHidden/>
              </w:rPr>
              <w:fldChar w:fldCharType="end"/>
            </w:r>
          </w:hyperlink>
        </w:p>
        <w:p w14:paraId="671DA80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78"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_Toc110343478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23</w:t>
            </w:r>
            <w:r w:rsidR="00D64B48" w:rsidRPr="00835A48">
              <w:rPr>
                <w:rFonts w:ascii="Times New Roman" w:hAnsi="Times New Roman" w:cs="Times New Roman"/>
                <w:noProof/>
                <w:webHidden/>
              </w:rPr>
              <w:fldChar w:fldCharType="end"/>
            </w:r>
          </w:hyperlink>
        </w:p>
        <w:p w14:paraId="77C520B0"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79" w:history="1">
            <w:r w:rsidR="009A26C7" w:rsidRPr="00835A48">
              <w:rPr>
                <w:rStyle w:val="a4"/>
                <w:rFonts w:ascii="Times New Roman" w:hAnsi="Times New Roman" w:cs="Times New Roman"/>
                <w:noProof/>
              </w:rPr>
              <w:t>ж</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_Toc110343479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23</w:t>
            </w:r>
            <w:r w:rsidR="00D64B48" w:rsidRPr="00835A48">
              <w:rPr>
                <w:rFonts w:ascii="Times New Roman" w:hAnsi="Times New Roman" w:cs="Times New Roman"/>
                <w:noProof/>
                <w:webHidden/>
              </w:rPr>
              <w:fldChar w:fldCharType="end"/>
            </w:r>
          </w:hyperlink>
        </w:p>
        <w:p w14:paraId="6083E69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80" w:history="1">
            <w:r w:rsidR="009A26C7" w:rsidRPr="00835A48">
              <w:rPr>
                <w:rStyle w:val="a4"/>
                <w:rFonts w:ascii="Times New Roman" w:hAnsi="Times New Roman" w:cs="Times New Roman"/>
                <w:noProof/>
              </w:rPr>
              <w:t>з</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среднегодовая загрузка оборудования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_Toc110343480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26</w:t>
            </w:r>
            <w:r w:rsidR="00D64B48" w:rsidRPr="00835A48">
              <w:rPr>
                <w:rFonts w:ascii="Times New Roman" w:hAnsi="Times New Roman" w:cs="Times New Roman"/>
                <w:noProof/>
                <w:webHidden/>
              </w:rPr>
              <w:fldChar w:fldCharType="end"/>
            </w:r>
          </w:hyperlink>
        </w:p>
        <w:p w14:paraId="3F320300"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81" w:history="1">
            <w:r w:rsidR="009A26C7" w:rsidRPr="00835A48">
              <w:rPr>
                <w:rStyle w:val="a4"/>
                <w:rFonts w:ascii="Times New Roman" w:hAnsi="Times New Roman" w:cs="Times New Roman"/>
                <w:noProof/>
              </w:rPr>
              <w:t>и</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способы учета тепла, отпущенного в тепловые сети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_Toc110343481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26</w:t>
            </w:r>
            <w:r w:rsidR="00D64B48" w:rsidRPr="00835A48">
              <w:rPr>
                <w:rFonts w:ascii="Times New Roman" w:hAnsi="Times New Roman" w:cs="Times New Roman"/>
                <w:noProof/>
                <w:webHidden/>
              </w:rPr>
              <w:fldChar w:fldCharType="end"/>
            </w:r>
          </w:hyperlink>
        </w:p>
        <w:p w14:paraId="7CA9F029"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82" w:history="1">
            <w:r w:rsidR="009A26C7" w:rsidRPr="00835A48">
              <w:rPr>
                <w:rStyle w:val="a4"/>
                <w:rFonts w:ascii="Times New Roman" w:hAnsi="Times New Roman" w:cs="Times New Roman"/>
                <w:noProof/>
              </w:rPr>
              <w:t>к</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статистика отказов и восстановлений оборудования источников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_Toc110343482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27</w:t>
            </w:r>
            <w:r w:rsidR="00D64B48" w:rsidRPr="00835A48">
              <w:rPr>
                <w:rFonts w:ascii="Times New Roman" w:hAnsi="Times New Roman" w:cs="Times New Roman"/>
                <w:noProof/>
                <w:webHidden/>
              </w:rPr>
              <w:fldChar w:fldCharType="end"/>
            </w:r>
          </w:hyperlink>
        </w:p>
        <w:p w14:paraId="1E6F5AF2"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83" w:history="1">
            <w:r w:rsidR="009A26C7" w:rsidRPr="00835A48">
              <w:rPr>
                <w:rStyle w:val="a4"/>
                <w:rFonts w:ascii="Times New Roman" w:hAnsi="Times New Roman" w:cs="Times New Roman"/>
                <w:noProof/>
              </w:rPr>
              <w:t>л</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предписания надзорных органов по запрещению дальнейшей эксплуатации источников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_Toc110343483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27</w:t>
            </w:r>
            <w:r w:rsidR="00D64B48" w:rsidRPr="00835A48">
              <w:rPr>
                <w:rFonts w:ascii="Times New Roman" w:hAnsi="Times New Roman" w:cs="Times New Roman"/>
                <w:noProof/>
                <w:webHidden/>
              </w:rPr>
              <w:fldChar w:fldCharType="end"/>
            </w:r>
          </w:hyperlink>
        </w:p>
        <w:p w14:paraId="3100A7B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84" w:history="1">
            <w:r w:rsidR="009A26C7" w:rsidRPr="00835A48">
              <w:rPr>
                <w:rStyle w:val="a4"/>
                <w:rFonts w:ascii="Times New Roman" w:hAnsi="Times New Roman" w:cs="Times New Roman"/>
                <w:noProof/>
              </w:rPr>
              <w:t>м</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_Toc110343484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27</w:t>
            </w:r>
            <w:r w:rsidR="00D64B48" w:rsidRPr="00835A48">
              <w:rPr>
                <w:rFonts w:ascii="Times New Roman" w:hAnsi="Times New Roman" w:cs="Times New Roman"/>
                <w:noProof/>
                <w:webHidden/>
              </w:rPr>
              <w:fldChar w:fldCharType="end"/>
            </w:r>
          </w:hyperlink>
        </w:p>
        <w:p w14:paraId="012FF5D9" w14:textId="77777777" w:rsidR="009A26C7" w:rsidRPr="00835A48" w:rsidRDefault="00000000">
          <w:pPr>
            <w:pStyle w:val="21"/>
            <w:tabs>
              <w:tab w:val="right" w:leader="dot" w:pos="9345"/>
            </w:tabs>
            <w:rPr>
              <w:rFonts w:eastAsiaTheme="minorEastAsia" w:cs="Times New Roman"/>
              <w:noProof/>
              <w:sz w:val="22"/>
              <w:lang w:eastAsia="ru-RU"/>
            </w:rPr>
          </w:pPr>
          <w:hyperlink w:anchor="_Toc110343485" w:history="1">
            <w:r w:rsidR="009A26C7" w:rsidRPr="00835A48">
              <w:rPr>
                <w:rStyle w:val="a4"/>
                <w:rFonts w:cs="Times New Roman"/>
                <w:noProof/>
                <w:sz w:val="22"/>
              </w:rPr>
              <w:t>Часть 3. Тепловые сети, сооружения на них и тепловые пункты</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_Toc110343485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27</w:t>
            </w:r>
            <w:r w:rsidR="00D64B48" w:rsidRPr="00835A48">
              <w:rPr>
                <w:rFonts w:cs="Times New Roman"/>
                <w:noProof/>
                <w:webHidden/>
                <w:sz w:val="22"/>
              </w:rPr>
              <w:fldChar w:fldCharType="end"/>
            </w:r>
          </w:hyperlink>
        </w:p>
        <w:p w14:paraId="27F746CC"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86"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w:t>
            </w:r>
            <w:r w:rsidR="009A26C7" w:rsidRPr="00835A48">
              <w:rPr>
                <w:rStyle w:val="a4"/>
                <w:rFonts w:ascii="Times New Roman" w:hAnsi="Times New Roman" w:cs="Times New Roman"/>
                <w:noProof/>
              </w:rPr>
              <w:lastRenderedPageBreak/>
              <w:t>ввода в жилой квартал или промышленный объект с выделением сетей горячего водоснабжения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_Toc110343486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27</w:t>
            </w:r>
            <w:r w:rsidR="00D64B48" w:rsidRPr="00835A48">
              <w:rPr>
                <w:rFonts w:ascii="Times New Roman" w:hAnsi="Times New Roman" w:cs="Times New Roman"/>
                <w:noProof/>
                <w:webHidden/>
              </w:rPr>
              <w:fldChar w:fldCharType="end"/>
            </w:r>
          </w:hyperlink>
        </w:p>
        <w:p w14:paraId="5463C618"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87"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карты (схемы) тепловых сетей в зонах действия источников тепловой энергии в электронной форме и (или) на бумажном носителе</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_Toc110343487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38</w:t>
            </w:r>
            <w:r w:rsidR="00D64B48" w:rsidRPr="00835A48">
              <w:rPr>
                <w:rFonts w:ascii="Times New Roman" w:hAnsi="Times New Roman" w:cs="Times New Roman"/>
                <w:noProof/>
                <w:webHidden/>
              </w:rPr>
              <w:fldChar w:fldCharType="end"/>
            </w:r>
          </w:hyperlink>
        </w:p>
        <w:p w14:paraId="12B35EBA"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88"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_Toc110343488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40</w:t>
            </w:r>
            <w:r w:rsidR="00D64B48" w:rsidRPr="00835A48">
              <w:rPr>
                <w:rFonts w:ascii="Times New Roman" w:hAnsi="Times New Roman" w:cs="Times New Roman"/>
                <w:noProof/>
                <w:webHidden/>
              </w:rPr>
              <w:fldChar w:fldCharType="end"/>
            </w:r>
          </w:hyperlink>
        </w:p>
        <w:p w14:paraId="0645B2D5"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89"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типов и количества секционирующей и регулирующей арматуры на тепловых сетях</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_Toc110343489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40</w:t>
            </w:r>
            <w:r w:rsidR="00D64B48" w:rsidRPr="00835A48">
              <w:rPr>
                <w:rFonts w:ascii="Times New Roman" w:hAnsi="Times New Roman" w:cs="Times New Roman"/>
                <w:noProof/>
                <w:webHidden/>
              </w:rPr>
              <w:fldChar w:fldCharType="end"/>
            </w:r>
          </w:hyperlink>
        </w:p>
        <w:p w14:paraId="3AEA3DC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90"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типов и строительных особенностей тепловых камер и павильонов</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_Toc110343490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40</w:t>
            </w:r>
            <w:r w:rsidR="00D64B48" w:rsidRPr="00835A48">
              <w:rPr>
                <w:rFonts w:ascii="Times New Roman" w:hAnsi="Times New Roman" w:cs="Times New Roman"/>
                <w:noProof/>
                <w:webHidden/>
              </w:rPr>
              <w:fldChar w:fldCharType="end"/>
            </w:r>
          </w:hyperlink>
        </w:p>
        <w:p w14:paraId="47505E5F"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91"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графиков регулирования отпуска тепла в тепловые сети с анализом их обоснованности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_Toc110343491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41</w:t>
            </w:r>
            <w:r w:rsidR="00D64B48" w:rsidRPr="00835A48">
              <w:rPr>
                <w:rFonts w:ascii="Times New Roman" w:hAnsi="Times New Roman" w:cs="Times New Roman"/>
                <w:noProof/>
                <w:webHidden/>
              </w:rPr>
              <w:fldChar w:fldCharType="end"/>
            </w:r>
          </w:hyperlink>
        </w:p>
        <w:p w14:paraId="71413801"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92" w:history="1">
            <w:r w:rsidR="009A26C7" w:rsidRPr="00835A48">
              <w:rPr>
                <w:rStyle w:val="a4"/>
                <w:rFonts w:ascii="Times New Roman" w:hAnsi="Times New Roman" w:cs="Times New Roman"/>
                <w:noProof/>
              </w:rPr>
              <w:t>ж</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_Toc110343492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41</w:t>
            </w:r>
            <w:r w:rsidR="00D64B48" w:rsidRPr="00835A48">
              <w:rPr>
                <w:rFonts w:ascii="Times New Roman" w:hAnsi="Times New Roman" w:cs="Times New Roman"/>
                <w:noProof/>
                <w:webHidden/>
              </w:rPr>
              <w:fldChar w:fldCharType="end"/>
            </w:r>
          </w:hyperlink>
        </w:p>
        <w:p w14:paraId="6E0E61D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93" w:history="1">
            <w:r w:rsidR="009A26C7" w:rsidRPr="00835A48">
              <w:rPr>
                <w:rStyle w:val="a4"/>
                <w:rFonts w:ascii="Times New Roman" w:hAnsi="Times New Roman" w:cs="Times New Roman"/>
                <w:noProof/>
              </w:rPr>
              <w:t>з</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гидравлические режимы тепловых сетей и пьезометрические графики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_Toc110343493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41</w:t>
            </w:r>
            <w:r w:rsidR="00D64B48" w:rsidRPr="00835A48">
              <w:rPr>
                <w:rFonts w:ascii="Times New Roman" w:hAnsi="Times New Roman" w:cs="Times New Roman"/>
                <w:noProof/>
                <w:webHidden/>
              </w:rPr>
              <w:fldChar w:fldCharType="end"/>
            </w:r>
          </w:hyperlink>
        </w:p>
        <w:p w14:paraId="38CD63E1"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94" w:history="1">
            <w:r w:rsidR="009A26C7" w:rsidRPr="00835A48">
              <w:rPr>
                <w:rStyle w:val="a4"/>
                <w:rFonts w:ascii="Times New Roman" w:hAnsi="Times New Roman" w:cs="Times New Roman"/>
                <w:noProof/>
              </w:rPr>
              <w:t>и</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статистика отказов тепловых сетей (аварий, инцидентов) за последние 5 лет</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_Toc110343494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41</w:t>
            </w:r>
            <w:r w:rsidR="00D64B48" w:rsidRPr="00835A48">
              <w:rPr>
                <w:rFonts w:ascii="Times New Roman" w:hAnsi="Times New Roman" w:cs="Times New Roman"/>
                <w:noProof/>
                <w:webHidden/>
              </w:rPr>
              <w:fldChar w:fldCharType="end"/>
            </w:r>
          </w:hyperlink>
        </w:p>
        <w:p w14:paraId="3A7D8DAC"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95" w:history="1">
            <w:r w:rsidR="009A26C7" w:rsidRPr="00835A48">
              <w:rPr>
                <w:rStyle w:val="a4"/>
                <w:rFonts w:ascii="Times New Roman" w:hAnsi="Times New Roman" w:cs="Times New Roman"/>
                <w:noProof/>
              </w:rPr>
              <w:t>к</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_Toc110343495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45</w:t>
            </w:r>
            <w:r w:rsidR="00D64B48" w:rsidRPr="00835A48">
              <w:rPr>
                <w:rFonts w:ascii="Times New Roman" w:hAnsi="Times New Roman" w:cs="Times New Roman"/>
                <w:noProof/>
                <w:webHidden/>
              </w:rPr>
              <w:fldChar w:fldCharType="end"/>
            </w:r>
          </w:hyperlink>
        </w:p>
        <w:p w14:paraId="7DB0DEA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96" w:history="1">
            <w:r w:rsidR="009A26C7" w:rsidRPr="00835A48">
              <w:rPr>
                <w:rStyle w:val="a4"/>
                <w:rFonts w:ascii="Times New Roman" w:hAnsi="Times New Roman" w:cs="Times New Roman"/>
                <w:noProof/>
              </w:rPr>
              <w:t>л</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процедур диагностики состояния тепловых сетей и планирования капитальных (текущих) ремонтов</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_Toc110343496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49</w:t>
            </w:r>
            <w:r w:rsidR="00D64B48" w:rsidRPr="00835A48">
              <w:rPr>
                <w:rFonts w:ascii="Times New Roman" w:hAnsi="Times New Roman" w:cs="Times New Roman"/>
                <w:noProof/>
                <w:webHidden/>
              </w:rPr>
              <w:fldChar w:fldCharType="end"/>
            </w:r>
          </w:hyperlink>
        </w:p>
        <w:p w14:paraId="055A2DA5"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97" w:history="1">
            <w:r w:rsidR="009A26C7" w:rsidRPr="00835A48">
              <w:rPr>
                <w:rStyle w:val="a4"/>
                <w:rFonts w:ascii="Times New Roman" w:hAnsi="Times New Roman" w:cs="Times New Roman"/>
                <w:noProof/>
              </w:rPr>
              <w:t>м</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_Toc110343497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51</w:t>
            </w:r>
            <w:r w:rsidR="00D64B48" w:rsidRPr="00835A48">
              <w:rPr>
                <w:rFonts w:ascii="Times New Roman" w:hAnsi="Times New Roman" w:cs="Times New Roman"/>
                <w:noProof/>
                <w:webHidden/>
              </w:rPr>
              <w:fldChar w:fldCharType="end"/>
            </w:r>
          </w:hyperlink>
        </w:p>
        <w:p w14:paraId="6F95D45A"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98" w:history="1">
            <w:r w:rsidR="009A26C7" w:rsidRPr="00835A48">
              <w:rPr>
                <w:rStyle w:val="a4"/>
                <w:rFonts w:ascii="Times New Roman" w:hAnsi="Times New Roman" w:cs="Times New Roman"/>
                <w:noProof/>
              </w:rPr>
              <w:t>н</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_Toc110343498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53</w:t>
            </w:r>
            <w:r w:rsidR="00D64B48" w:rsidRPr="00835A48">
              <w:rPr>
                <w:rFonts w:ascii="Times New Roman" w:hAnsi="Times New Roman" w:cs="Times New Roman"/>
                <w:noProof/>
                <w:webHidden/>
              </w:rPr>
              <w:fldChar w:fldCharType="end"/>
            </w:r>
          </w:hyperlink>
        </w:p>
        <w:p w14:paraId="6200707D"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499" w:history="1">
            <w:r w:rsidR="009A26C7" w:rsidRPr="00835A48">
              <w:rPr>
                <w:rStyle w:val="a4"/>
                <w:rFonts w:ascii="Times New Roman" w:hAnsi="Times New Roman" w:cs="Times New Roman"/>
                <w:noProof/>
              </w:rPr>
              <w:t>о</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оценка тепловых потерь в тепловых сетях за последние 3 года при отсутствии приборов учета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_Toc110343499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53</w:t>
            </w:r>
            <w:r w:rsidR="00D64B48" w:rsidRPr="00835A48">
              <w:rPr>
                <w:rFonts w:ascii="Times New Roman" w:hAnsi="Times New Roman" w:cs="Times New Roman"/>
                <w:noProof/>
                <w:webHidden/>
              </w:rPr>
              <w:fldChar w:fldCharType="end"/>
            </w:r>
          </w:hyperlink>
        </w:p>
        <w:p w14:paraId="45E8458D"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00" w:history="1">
            <w:r w:rsidR="009A26C7" w:rsidRPr="00835A48">
              <w:rPr>
                <w:rStyle w:val="a4"/>
                <w:rFonts w:ascii="Times New Roman" w:hAnsi="Times New Roman" w:cs="Times New Roman"/>
                <w:noProof/>
              </w:rPr>
              <w:t>п</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предписания надзорных органов по запрещению дальнейшей эксплуатации участков тепловой сети и результаты их исполнения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_Toc110343500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53</w:t>
            </w:r>
            <w:r w:rsidR="00D64B48" w:rsidRPr="00835A48">
              <w:rPr>
                <w:rFonts w:ascii="Times New Roman" w:hAnsi="Times New Roman" w:cs="Times New Roman"/>
                <w:noProof/>
                <w:webHidden/>
              </w:rPr>
              <w:fldChar w:fldCharType="end"/>
            </w:r>
          </w:hyperlink>
        </w:p>
        <w:p w14:paraId="7AC0F96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01" w:history="1">
            <w:r w:rsidR="009A26C7" w:rsidRPr="00835A48">
              <w:rPr>
                <w:rStyle w:val="a4"/>
                <w:rFonts w:ascii="Times New Roman" w:hAnsi="Times New Roman" w:cs="Times New Roman"/>
                <w:noProof/>
              </w:rPr>
              <w:t>р</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наиболее распространенных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_Toc110343501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53</w:t>
            </w:r>
            <w:r w:rsidR="00D64B48" w:rsidRPr="00835A48">
              <w:rPr>
                <w:rFonts w:ascii="Times New Roman" w:hAnsi="Times New Roman" w:cs="Times New Roman"/>
                <w:noProof/>
                <w:webHidden/>
              </w:rPr>
              <w:fldChar w:fldCharType="end"/>
            </w:r>
          </w:hyperlink>
        </w:p>
        <w:p w14:paraId="582CD3AF"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02" w:history="1">
            <w:r w:rsidR="009A26C7" w:rsidRPr="00835A48">
              <w:rPr>
                <w:rStyle w:val="a4"/>
                <w:rFonts w:ascii="Times New Roman" w:hAnsi="Times New Roman" w:cs="Times New Roman"/>
                <w:noProof/>
              </w:rPr>
              <w:t>с</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_Toc110343502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54</w:t>
            </w:r>
            <w:r w:rsidR="00D64B48" w:rsidRPr="00835A48">
              <w:rPr>
                <w:rFonts w:ascii="Times New Roman" w:hAnsi="Times New Roman" w:cs="Times New Roman"/>
                <w:noProof/>
                <w:webHidden/>
              </w:rPr>
              <w:fldChar w:fldCharType="end"/>
            </w:r>
          </w:hyperlink>
        </w:p>
        <w:p w14:paraId="4AC1D6BC"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03" w:history="1">
            <w:r w:rsidR="009A26C7" w:rsidRPr="00835A48">
              <w:rPr>
                <w:rStyle w:val="a4"/>
                <w:rFonts w:ascii="Times New Roman" w:hAnsi="Times New Roman" w:cs="Times New Roman"/>
                <w:noProof/>
              </w:rPr>
              <w:t>т</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_Toc110343503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54</w:t>
            </w:r>
            <w:r w:rsidR="00D64B48" w:rsidRPr="00835A48">
              <w:rPr>
                <w:rFonts w:ascii="Times New Roman" w:hAnsi="Times New Roman" w:cs="Times New Roman"/>
                <w:noProof/>
                <w:webHidden/>
              </w:rPr>
              <w:fldChar w:fldCharType="end"/>
            </w:r>
          </w:hyperlink>
        </w:p>
        <w:p w14:paraId="0957D54C"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04" w:history="1">
            <w:r w:rsidR="009A26C7" w:rsidRPr="00835A48">
              <w:rPr>
                <w:rStyle w:val="a4"/>
                <w:rFonts w:ascii="Times New Roman" w:hAnsi="Times New Roman" w:cs="Times New Roman"/>
                <w:noProof/>
              </w:rPr>
              <w:t>у</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уровень автоматизации и обслуживания центральных тепловых пунктов, насосных станций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_Toc110343504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54</w:t>
            </w:r>
            <w:r w:rsidR="00D64B48" w:rsidRPr="00835A48">
              <w:rPr>
                <w:rFonts w:ascii="Times New Roman" w:hAnsi="Times New Roman" w:cs="Times New Roman"/>
                <w:noProof/>
                <w:webHidden/>
              </w:rPr>
              <w:fldChar w:fldCharType="end"/>
            </w:r>
          </w:hyperlink>
        </w:p>
        <w:p w14:paraId="099E86C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05" w:history="1">
            <w:r w:rsidR="009A26C7" w:rsidRPr="00835A48">
              <w:rPr>
                <w:rStyle w:val="a4"/>
                <w:rFonts w:ascii="Times New Roman" w:hAnsi="Times New Roman" w:cs="Times New Roman"/>
                <w:noProof/>
              </w:rPr>
              <w:t>ф</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сведения о наличии защиты тепловых сетей от превышения давления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_Toc110343505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54</w:t>
            </w:r>
            <w:r w:rsidR="00D64B48" w:rsidRPr="00835A48">
              <w:rPr>
                <w:rFonts w:ascii="Times New Roman" w:hAnsi="Times New Roman" w:cs="Times New Roman"/>
                <w:noProof/>
                <w:webHidden/>
              </w:rPr>
              <w:fldChar w:fldCharType="end"/>
            </w:r>
          </w:hyperlink>
        </w:p>
        <w:p w14:paraId="21A51C51"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06" w:history="1">
            <w:r w:rsidR="009A26C7" w:rsidRPr="00835A48">
              <w:rPr>
                <w:rStyle w:val="a4"/>
                <w:rFonts w:ascii="Times New Roman" w:hAnsi="Times New Roman" w:cs="Times New Roman"/>
                <w:noProof/>
              </w:rPr>
              <w:t>х</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перечень выявленных бесхозяйных тепловых сетей и обоснование выбора организации, уполномоченной на их эксплуатацию</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_Toc110343506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55</w:t>
            </w:r>
            <w:r w:rsidR="00D64B48" w:rsidRPr="00835A48">
              <w:rPr>
                <w:rFonts w:ascii="Times New Roman" w:hAnsi="Times New Roman" w:cs="Times New Roman"/>
                <w:noProof/>
                <w:webHidden/>
              </w:rPr>
              <w:fldChar w:fldCharType="end"/>
            </w:r>
          </w:hyperlink>
        </w:p>
        <w:p w14:paraId="563C26B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07" w:history="1">
            <w:r w:rsidR="009A26C7" w:rsidRPr="00835A48">
              <w:rPr>
                <w:rStyle w:val="a4"/>
                <w:rFonts w:ascii="Times New Roman" w:hAnsi="Times New Roman" w:cs="Times New Roman"/>
                <w:noProof/>
              </w:rPr>
              <w:t>ц</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данные энергетических характеристик тепловых сетей (при их наличии)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_Toc110343507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55</w:t>
            </w:r>
            <w:r w:rsidR="00D64B48" w:rsidRPr="00835A48">
              <w:rPr>
                <w:rFonts w:ascii="Times New Roman" w:hAnsi="Times New Roman" w:cs="Times New Roman"/>
                <w:noProof/>
                <w:webHidden/>
              </w:rPr>
              <w:fldChar w:fldCharType="end"/>
            </w:r>
          </w:hyperlink>
        </w:p>
        <w:p w14:paraId="5CA62BC5" w14:textId="77777777" w:rsidR="009A26C7" w:rsidRPr="00835A48" w:rsidRDefault="00000000">
          <w:pPr>
            <w:pStyle w:val="21"/>
            <w:tabs>
              <w:tab w:val="right" w:leader="dot" w:pos="9345"/>
            </w:tabs>
            <w:rPr>
              <w:rFonts w:eastAsiaTheme="minorEastAsia" w:cs="Times New Roman"/>
              <w:noProof/>
              <w:sz w:val="22"/>
              <w:lang w:eastAsia="ru-RU"/>
            </w:rPr>
          </w:pPr>
          <w:hyperlink w:anchor="_Toc110343508" w:history="1">
            <w:r w:rsidR="009A26C7" w:rsidRPr="00835A48">
              <w:rPr>
                <w:rStyle w:val="a4"/>
                <w:rFonts w:cs="Times New Roman"/>
                <w:noProof/>
                <w:sz w:val="22"/>
              </w:rPr>
              <w:t>Часть 4. Зоны действия источников тепловой энергии</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_Toc110343508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56</w:t>
            </w:r>
            <w:r w:rsidR="00D64B48" w:rsidRPr="00835A48">
              <w:rPr>
                <w:rFonts w:cs="Times New Roman"/>
                <w:noProof/>
                <w:webHidden/>
                <w:sz w:val="22"/>
              </w:rPr>
              <w:fldChar w:fldCharType="end"/>
            </w:r>
          </w:hyperlink>
        </w:p>
        <w:p w14:paraId="6DEA16FB" w14:textId="77777777" w:rsidR="009A26C7" w:rsidRPr="00835A48" w:rsidRDefault="00000000">
          <w:pPr>
            <w:pStyle w:val="21"/>
            <w:tabs>
              <w:tab w:val="right" w:leader="dot" w:pos="9345"/>
            </w:tabs>
            <w:rPr>
              <w:rFonts w:eastAsiaTheme="minorEastAsia" w:cs="Times New Roman"/>
              <w:noProof/>
              <w:sz w:val="22"/>
              <w:lang w:eastAsia="ru-RU"/>
            </w:rPr>
          </w:pPr>
          <w:hyperlink w:anchor="_Toc110343509" w:history="1">
            <w:r w:rsidR="009A26C7" w:rsidRPr="00835A48">
              <w:rPr>
                <w:rStyle w:val="a4"/>
                <w:rFonts w:cs="Times New Roman"/>
                <w:noProof/>
                <w:sz w:val="22"/>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_Toc110343509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57</w:t>
            </w:r>
            <w:r w:rsidR="00D64B48" w:rsidRPr="00835A48">
              <w:rPr>
                <w:rFonts w:cs="Times New Roman"/>
                <w:noProof/>
                <w:webHidden/>
                <w:sz w:val="22"/>
              </w:rPr>
              <w:fldChar w:fldCharType="end"/>
            </w:r>
          </w:hyperlink>
        </w:p>
        <w:p w14:paraId="48808309"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10"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_Toc110343510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57</w:t>
            </w:r>
            <w:r w:rsidR="00D64B48" w:rsidRPr="00835A48">
              <w:rPr>
                <w:rFonts w:ascii="Times New Roman" w:hAnsi="Times New Roman" w:cs="Times New Roman"/>
                <w:noProof/>
                <w:webHidden/>
              </w:rPr>
              <w:fldChar w:fldCharType="end"/>
            </w:r>
          </w:hyperlink>
        </w:p>
        <w:p w14:paraId="052FC0D2"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11"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значений расчетных тепловых нагрузок на коллекторах источников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_Toc110343511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58</w:t>
            </w:r>
            <w:r w:rsidR="00D64B48" w:rsidRPr="00835A48">
              <w:rPr>
                <w:rFonts w:ascii="Times New Roman" w:hAnsi="Times New Roman" w:cs="Times New Roman"/>
                <w:noProof/>
                <w:webHidden/>
              </w:rPr>
              <w:fldChar w:fldCharType="end"/>
            </w:r>
          </w:hyperlink>
        </w:p>
        <w:p w14:paraId="1404F5E2"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12"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_Toc110343512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60</w:t>
            </w:r>
            <w:r w:rsidR="00D64B48" w:rsidRPr="00835A48">
              <w:rPr>
                <w:rFonts w:ascii="Times New Roman" w:hAnsi="Times New Roman" w:cs="Times New Roman"/>
                <w:noProof/>
                <w:webHidden/>
              </w:rPr>
              <w:fldChar w:fldCharType="end"/>
            </w:r>
          </w:hyperlink>
        </w:p>
        <w:p w14:paraId="1D599E6B"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13"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_Toc110343513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60</w:t>
            </w:r>
            <w:r w:rsidR="00D64B48" w:rsidRPr="00835A48">
              <w:rPr>
                <w:rFonts w:ascii="Times New Roman" w:hAnsi="Times New Roman" w:cs="Times New Roman"/>
                <w:noProof/>
                <w:webHidden/>
              </w:rPr>
              <w:fldChar w:fldCharType="end"/>
            </w:r>
          </w:hyperlink>
        </w:p>
        <w:p w14:paraId="121F3502"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14"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существующих нормативов потребления тепловой энергии для населения на отопление и горячее водоснабжение</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_Toc110343514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61</w:t>
            </w:r>
            <w:r w:rsidR="00D64B48" w:rsidRPr="00835A48">
              <w:rPr>
                <w:rFonts w:ascii="Times New Roman" w:hAnsi="Times New Roman" w:cs="Times New Roman"/>
                <w:noProof/>
                <w:webHidden/>
              </w:rPr>
              <w:fldChar w:fldCharType="end"/>
            </w:r>
          </w:hyperlink>
        </w:p>
        <w:p w14:paraId="524141CD"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15"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сравнения величины договорной и расчетной тепловой нагрузки по зоне действия каждого источника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_Toc110343515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62</w:t>
            </w:r>
            <w:r w:rsidR="00D64B48" w:rsidRPr="00835A48">
              <w:rPr>
                <w:rFonts w:ascii="Times New Roman" w:hAnsi="Times New Roman" w:cs="Times New Roman"/>
                <w:noProof/>
                <w:webHidden/>
              </w:rPr>
              <w:fldChar w:fldCharType="end"/>
            </w:r>
          </w:hyperlink>
        </w:p>
        <w:p w14:paraId="2C863888" w14:textId="77777777" w:rsidR="009A26C7" w:rsidRPr="00835A48" w:rsidRDefault="00000000">
          <w:pPr>
            <w:pStyle w:val="21"/>
            <w:tabs>
              <w:tab w:val="right" w:leader="dot" w:pos="9345"/>
            </w:tabs>
            <w:rPr>
              <w:rFonts w:eastAsiaTheme="minorEastAsia" w:cs="Times New Roman"/>
              <w:noProof/>
              <w:sz w:val="22"/>
              <w:lang w:eastAsia="ru-RU"/>
            </w:rPr>
          </w:pPr>
          <w:hyperlink w:anchor="_Toc110343516" w:history="1">
            <w:r w:rsidR="009A26C7" w:rsidRPr="00835A48">
              <w:rPr>
                <w:rStyle w:val="a4"/>
                <w:rFonts w:cs="Times New Roman"/>
                <w:noProof/>
                <w:sz w:val="22"/>
              </w:rPr>
              <w:t>Часть 6. Балансы тепловой мощности и тепловой нагрузки</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_Toc110343516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63</w:t>
            </w:r>
            <w:r w:rsidR="00D64B48" w:rsidRPr="00835A48">
              <w:rPr>
                <w:rFonts w:cs="Times New Roman"/>
                <w:noProof/>
                <w:webHidden/>
                <w:sz w:val="22"/>
              </w:rPr>
              <w:fldChar w:fldCharType="end"/>
            </w:r>
          </w:hyperlink>
        </w:p>
        <w:p w14:paraId="343371D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17"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_Toc110343517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63</w:t>
            </w:r>
            <w:r w:rsidR="00D64B48" w:rsidRPr="00835A48">
              <w:rPr>
                <w:rFonts w:ascii="Times New Roman" w:hAnsi="Times New Roman" w:cs="Times New Roman"/>
                <w:noProof/>
                <w:webHidden/>
              </w:rPr>
              <w:fldChar w:fldCharType="end"/>
            </w:r>
          </w:hyperlink>
        </w:p>
        <w:p w14:paraId="34A2A33D"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18"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_Toc110343518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63</w:t>
            </w:r>
            <w:r w:rsidR="00D64B48" w:rsidRPr="00835A48">
              <w:rPr>
                <w:rFonts w:ascii="Times New Roman" w:hAnsi="Times New Roman" w:cs="Times New Roman"/>
                <w:noProof/>
                <w:webHidden/>
              </w:rPr>
              <w:fldChar w:fldCharType="end"/>
            </w:r>
          </w:hyperlink>
        </w:p>
        <w:p w14:paraId="5E5D311A"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19"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_Toc110343519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65</w:t>
            </w:r>
            <w:r w:rsidR="00D64B48" w:rsidRPr="00835A48">
              <w:rPr>
                <w:rFonts w:ascii="Times New Roman" w:hAnsi="Times New Roman" w:cs="Times New Roman"/>
                <w:noProof/>
                <w:webHidden/>
              </w:rPr>
              <w:fldChar w:fldCharType="end"/>
            </w:r>
          </w:hyperlink>
        </w:p>
        <w:p w14:paraId="3831996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20"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причины возникновения дефицитов тепловой мощности и последствий влияния дефицитов на качество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_Toc110343520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65</w:t>
            </w:r>
            <w:r w:rsidR="00D64B48" w:rsidRPr="00835A48">
              <w:rPr>
                <w:rFonts w:ascii="Times New Roman" w:hAnsi="Times New Roman" w:cs="Times New Roman"/>
                <w:noProof/>
                <w:webHidden/>
              </w:rPr>
              <w:fldChar w:fldCharType="end"/>
            </w:r>
          </w:hyperlink>
        </w:p>
        <w:p w14:paraId="61D6A78F"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21"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_Toc110343521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65</w:t>
            </w:r>
            <w:r w:rsidR="00D64B48" w:rsidRPr="00835A48">
              <w:rPr>
                <w:rFonts w:ascii="Times New Roman" w:hAnsi="Times New Roman" w:cs="Times New Roman"/>
                <w:noProof/>
                <w:webHidden/>
              </w:rPr>
              <w:fldChar w:fldCharType="end"/>
            </w:r>
          </w:hyperlink>
        </w:p>
        <w:p w14:paraId="02E6FA0F" w14:textId="77777777" w:rsidR="009A26C7" w:rsidRPr="00835A48" w:rsidRDefault="00000000">
          <w:pPr>
            <w:pStyle w:val="21"/>
            <w:tabs>
              <w:tab w:val="right" w:leader="dot" w:pos="9345"/>
            </w:tabs>
            <w:rPr>
              <w:rFonts w:eastAsiaTheme="minorEastAsia" w:cs="Times New Roman"/>
              <w:noProof/>
              <w:sz w:val="22"/>
              <w:lang w:eastAsia="ru-RU"/>
            </w:rPr>
          </w:pPr>
          <w:hyperlink w:anchor="_Toc110343522" w:history="1">
            <w:r w:rsidR="009A26C7" w:rsidRPr="00835A48">
              <w:rPr>
                <w:rStyle w:val="a4"/>
                <w:rFonts w:cs="Times New Roman"/>
                <w:noProof/>
                <w:sz w:val="22"/>
              </w:rPr>
              <w:t>Часть 7. Балансы теплоносителя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_Toc110343522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66</w:t>
            </w:r>
            <w:r w:rsidR="00D64B48" w:rsidRPr="00835A48">
              <w:rPr>
                <w:rFonts w:cs="Times New Roman"/>
                <w:noProof/>
                <w:webHidden/>
                <w:sz w:val="22"/>
              </w:rPr>
              <w:fldChar w:fldCharType="end"/>
            </w:r>
          </w:hyperlink>
        </w:p>
        <w:p w14:paraId="7213D482"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23"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_Toc110343523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66</w:t>
            </w:r>
            <w:r w:rsidR="00D64B48" w:rsidRPr="00835A48">
              <w:rPr>
                <w:rFonts w:ascii="Times New Roman" w:hAnsi="Times New Roman" w:cs="Times New Roman"/>
                <w:noProof/>
                <w:webHidden/>
              </w:rPr>
              <w:fldChar w:fldCharType="end"/>
            </w:r>
          </w:hyperlink>
        </w:p>
        <w:p w14:paraId="7DCC6ED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24"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_Toc110343524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66</w:t>
            </w:r>
            <w:r w:rsidR="00D64B48" w:rsidRPr="00835A48">
              <w:rPr>
                <w:rFonts w:ascii="Times New Roman" w:hAnsi="Times New Roman" w:cs="Times New Roman"/>
                <w:noProof/>
                <w:webHidden/>
              </w:rPr>
              <w:fldChar w:fldCharType="end"/>
            </w:r>
          </w:hyperlink>
        </w:p>
        <w:p w14:paraId="26C6444B" w14:textId="77777777" w:rsidR="009A26C7" w:rsidRPr="00835A48" w:rsidRDefault="00000000">
          <w:pPr>
            <w:pStyle w:val="21"/>
            <w:tabs>
              <w:tab w:val="right" w:leader="dot" w:pos="9345"/>
            </w:tabs>
            <w:rPr>
              <w:rFonts w:eastAsiaTheme="minorEastAsia" w:cs="Times New Roman"/>
              <w:noProof/>
              <w:sz w:val="22"/>
              <w:lang w:eastAsia="ru-RU"/>
            </w:rPr>
          </w:pPr>
          <w:hyperlink w:anchor="_Toc110343525" w:history="1">
            <w:r w:rsidR="009A26C7" w:rsidRPr="00835A48">
              <w:rPr>
                <w:rStyle w:val="a4"/>
                <w:rFonts w:cs="Times New Roman"/>
                <w:noProof/>
                <w:sz w:val="22"/>
              </w:rPr>
              <w:t>Часть 8. Топливные балансы источников тепловой энергии и система обеспечения топливом</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_Toc110343525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67</w:t>
            </w:r>
            <w:r w:rsidR="00D64B48" w:rsidRPr="00835A48">
              <w:rPr>
                <w:rFonts w:cs="Times New Roman"/>
                <w:noProof/>
                <w:webHidden/>
                <w:sz w:val="22"/>
              </w:rPr>
              <w:fldChar w:fldCharType="end"/>
            </w:r>
          </w:hyperlink>
        </w:p>
        <w:p w14:paraId="1F36BEA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26"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видов и количества используемого основного топлива для каждого источника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_Toc110343526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67</w:t>
            </w:r>
            <w:r w:rsidR="00D64B48" w:rsidRPr="00835A48">
              <w:rPr>
                <w:rFonts w:ascii="Times New Roman" w:hAnsi="Times New Roman" w:cs="Times New Roman"/>
                <w:noProof/>
                <w:webHidden/>
              </w:rPr>
              <w:fldChar w:fldCharType="end"/>
            </w:r>
          </w:hyperlink>
        </w:p>
        <w:p w14:paraId="123CB223"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27"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видов резервного и аварийного топлива и возможности их обеспечения в соответствии с нормативными требованиями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_Toc110343527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67</w:t>
            </w:r>
            <w:r w:rsidR="00D64B48" w:rsidRPr="00835A48">
              <w:rPr>
                <w:rFonts w:ascii="Times New Roman" w:hAnsi="Times New Roman" w:cs="Times New Roman"/>
                <w:noProof/>
                <w:webHidden/>
              </w:rPr>
              <w:fldChar w:fldCharType="end"/>
            </w:r>
          </w:hyperlink>
        </w:p>
        <w:p w14:paraId="3D8A954C"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28"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особенностей характеристик топлив в зависимости от мест поставки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_Toc110343528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67</w:t>
            </w:r>
            <w:r w:rsidR="00D64B48" w:rsidRPr="00835A48">
              <w:rPr>
                <w:rFonts w:ascii="Times New Roman" w:hAnsi="Times New Roman" w:cs="Times New Roman"/>
                <w:noProof/>
                <w:webHidden/>
              </w:rPr>
              <w:fldChar w:fldCharType="end"/>
            </w:r>
          </w:hyperlink>
        </w:p>
        <w:p w14:paraId="088E6160"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29"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использования местных видов топлива</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_Toc110343529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69</w:t>
            </w:r>
            <w:r w:rsidR="00D64B48" w:rsidRPr="00835A48">
              <w:rPr>
                <w:rFonts w:ascii="Times New Roman" w:hAnsi="Times New Roman" w:cs="Times New Roman"/>
                <w:noProof/>
                <w:webHidden/>
              </w:rPr>
              <w:fldChar w:fldCharType="end"/>
            </w:r>
          </w:hyperlink>
        </w:p>
        <w:p w14:paraId="593A4E6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30"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_Toc110343530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70</w:t>
            </w:r>
            <w:r w:rsidR="00D64B48" w:rsidRPr="00835A48">
              <w:rPr>
                <w:rFonts w:ascii="Times New Roman" w:hAnsi="Times New Roman" w:cs="Times New Roman"/>
                <w:noProof/>
                <w:webHidden/>
              </w:rPr>
              <w:fldChar w:fldCharType="end"/>
            </w:r>
          </w:hyperlink>
        </w:p>
        <w:p w14:paraId="2CDEBDE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31"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_Toc110343531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73</w:t>
            </w:r>
            <w:r w:rsidR="00D64B48" w:rsidRPr="00835A48">
              <w:rPr>
                <w:rFonts w:ascii="Times New Roman" w:hAnsi="Times New Roman" w:cs="Times New Roman"/>
                <w:noProof/>
                <w:webHidden/>
              </w:rPr>
              <w:fldChar w:fldCharType="end"/>
            </w:r>
          </w:hyperlink>
        </w:p>
        <w:p w14:paraId="782823C0"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32" w:history="1">
            <w:r w:rsidR="009A26C7" w:rsidRPr="00835A48">
              <w:rPr>
                <w:rStyle w:val="a4"/>
                <w:rFonts w:ascii="Times New Roman" w:hAnsi="Times New Roman" w:cs="Times New Roman"/>
                <w:noProof/>
              </w:rPr>
              <w:t>ж</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приоритетного направления развития топливного баланса поселения, городского округа.</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_Toc110343532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73</w:t>
            </w:r>
            <w:r w:rsidR="00D64B48" w:rsidRPr="00835A48">
              <w:rPr>
                <w:rFonts w:ascii="Times New Roman" w:hAnsi="Times New Roman" w:cs="Times New Roman"/>
                <w:noProof/>
                <w:webHidden/>
              </w:rPr>
              <w:fldChar w:fldCharType="end"/>
            </w:r>
          </w:hyperlink>
        </w:p>
        <w:p w14:paraId="36F07EFA" w14:textId="77777777" w:rsidR="009A26C7" w:rsidRPr="00835A48" w:rsidRDefault="00000000">
          <w:pPr>
            <w:pStyle w:val="21"/>
            <w:tabs>
              <w:tab w:val="right" w:leader="dot" w:pos="9345"/>
            </w:tabs>
            <w:rPr>
              <w:rFonts w:eastAsiaTheme="minorEastAsia" w:cs="Times New Roman"/>
              <w:noProof/>
              <w:sz w:val="22"/>
              <w:lang w:eastAsia="ru-RU"/>
            </w:rPr>
          </w:pPr>
          <w:hyperlink w:anchor="_Toc110343533" w:history="1">
            <w:r w:rsidR="009A26C7" w:rsidRPr="00835A48">
              <w:rPr>
                <w:rStyle w:val="a4"/>
                <w:rFonts w:cs="Times New Roman"/>
                <w:noProof/>
                <w:sz w:val="22"/>
              </w:rPr>
              <w:t>Часть 9. Надежность теплоснабжения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_Toc110343533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74</w:t>
            </w:r>
            <w:r w:rsidR="00D64B48" w:rsidRPr="00835A48">
              <w:rPr>
                <w:rFonts w:cs="Times New Roman"/>
                <w:noProof/>
                <w:webHidden/>
                <w:sz w:val="22"/>
              </w:rPr>
              <w:fldChar w:fldCharType="end"/>
            </w:r>
          </w:hyperlink>
        </w:p>
        <w:p w14:paraId="43440AF8"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34"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поток отказов (частота отказов) участков тепловых сетей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_Toc110343534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74</w:t>
            </w:r>
            <w:r w:rsidR="00D64B48" w:rsidRPr="00835A48">
              <w:rPr>
                <w:rFonts w:ascii="Times New Roman" w:hAnsi="Times New Roman" w:cs="Times New Roman"/>
                <w:noProof/>
                <w:webHidden/>
              </w:rPr>
              <w:fldChar w:fldCharType="end"/>
            </w:r>
          </w:hyperlink>
        </w:p>
        <w:p w14:paraId="2465B73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35"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частота отключений потребителей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_Toc110343535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77</w:t>
            </w:r>
            <w:r w:rsidR="00D64B48" w:rsidRPr="00835A48">
              <w:rPr>
                <w:rFonts w:ascii="Times New Roman" w:hAnsi="Times New Roman" w:cs="Times New Roman"/>
                <w:noProof/>
                <w:webHidden/>
              </w:rPr>
              <w:fldChar w:fldCharType="end"/>
            </w:r>
          </w:hyperlink>
        </w:p>
        <w:p w14:paraId="6D33959F"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36"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поток (частота) и время восстановления теплоснабжения потребителей после отключений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_Toc110343536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77</w:t>
            </w:r>
            <w:r w:rsidR="00D64B48" w:rsidRPr="00835A48">
              <w:rPr>
                <w:rFonts w:ascii="Times New Roman" w:hAnsi="Times New Roman" w:cs="Times New Roman"/>
                <w:noProof/>
                <w:webHidden/>
              </w:rPr>
              <w:fldChar w:fldCharType="end"/>
            </w:r>
          </w:hyperlink>
        </w:p>
        <w:p w14:paraId="6EFFD54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37"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графические материалы (карты-схемы тепловых сетей и зон ненормативной надежности и безопасности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_Toc110343537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77</w:t>
            </w:r>
            <w:r w:rsidR="00D64B48" w:rsidRPr="00835A48">
              <w:rPr>
                <w:rFonts w:ascii="Times New Roman" w:hAnsi="Times New Roman" w:cs="Times New Roman"/>
                <w:noProof/>
                <w:webHidden/>
              </w:rPr>
              <w:fldChar w:fldCharType="end"/>
            </w:r>
          </w:hyperlink>
        </w:p>
        <w:p w14:paraId="67A5901B"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38"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_Toc110343538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77</w:t>
            </w:r>
            <w:r w:rsidR="00D64B48" w:rsidRPr="00835A48">
              <w:rPr>
                <w:rFonts w:ascii="Times New Roman" w:hAnsi="Times New Roman" w:cs="Times New Roman"/>
                <w:noProof/>
                <w:webHidden/>
              </w:rPr>
              <w:fldChar w:fldCharType="end"/>
            </w:r>
          </w:hyperlink>
        </w:p>
        <w:p w14:paraId="55964621"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39"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_Toc110343539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78</w:t>
            </w:r>
            <w:r w:rsidR="00D64B48" w:rsidRPr="00835A48">
              <w:rPr>
                <w:rFonts w:ascii="Times New Roman" w:hAnsi="Times New Roman" w:cs="Times New Roman"/>
                <w:noProof/>
                <w:webHidden/>
              </w:rPr>
              <w:fldChar w:fldCharType="end"/>
            </w:r>
          </w:hyperlink>
        </w:p>
        <w:p w14:paraId="010D5687" w14:textId="77777777" w:rsidR="009A26C7" w:rsidRPr="00835A48" w:rsidRDefault="00000000">
          <w:pPr>
            <w:pStyle w:val="21"/>
            <w:tabs>
              <w:tab w:val="right" w:leader="dot" w:pos="9345"/>
            </w:tabs>
            <w:rPr>
              <w:rFonts w:eastAsiaTheme="minorEastAsia" w:cs="Times New Roman"/>
              <w:noProof/>
              <w:sz w:val="22"/>
              <w:lang w:eastAsia="ru-RU"/>
            </w:rPr>
          </w:pPr>
          <w:hyperlink w:anchor="_Toc110343540" w:history="1">
            <w:r w:rsidR="009A26C7" w:rsidRPr="00835A48">
              <w:rPr>
                <w:rStyle w:val="a4"/>
                <w:rFonts w:cs="Times New Roman"/>
                <w:noProof/>
                <w:sz w:val="22"/>
              </w:rPr>
              <w:t>Часть 10. Технико-экономические показатели теплоснабжающих и теплосетевых организаций</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_Toc110343540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79</w:t>
            </w:r>
            <w:r w:rsidR="00D64B48" w:rsidRPr="00835A48">
              <w:rPr>
                <w:rFonts w:cs="Times New Roman"/>
                <w:noProof/>
                <w:webHidden/>
                <w:sz w:val="22"/>
              </w:rPr>
              <w:fldChar w:fldCharType="end"/>
            </w:r>
          </w:hyperlink>
        </w:p>
        <w:p w14:paraId="77BD3A27" w14:textId="77777777" w:rsidR="009A26C7" w:rsidRPr="00835A48" w:rsidRDefault="00000000">
          <w:pPr>
            <w:pStyle w:val="21"/>
            <w:tabs>
              <w:tab w:val="right" w:leader="dot" w:pos="9345"/>
            </w:tabs>
            <w:rPr>
              <w:rFonts w:eastAsiaTheme="minorEastAsia" w:cs="Times New Roman"/>
              <w:noProof/>
              <w:sz w:val="22"/>
              <w:lang w:eastAsia="ru-RU"/>
            </w:rPr>
          </w:pPr>
          <w:hyperlink w:anchor="_Toc110343541" w:history="1">
            <w:r w:rsidR="009A26C7" w:rsidRPr="00835A48">
              <w:rPr>
                <w:rStyle w:val="a4"/>
                <w:rFonts w:cs="Times New Roman"/>
                <w:noProof/>
                <w:sz w:val="22"/>
              </w:rPr>
              <w:t>Часть 11. Цены (тарифы) в сфере теплоснабжения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_Toc110343541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90</w:t>
            </w:r>
            <w:r w:rsidR="00D64B48" w:rsidRPr="00835A48">
              <w:rPr>
                <w:rFonts w:cs="Times New Roman"/>
                <w:noProof/>
                <w:webHidden/>
                <w:sz w:val="22"/>
              </w:rPr>
              <w:fldChar w:fldCharType="end"/>
            </w:r>
          </w:hyperlink>
        </w:p>
        <w:p w14:paraId="316CE47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42"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_Toc110343542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90</w:t>
            </w:r>
            <w:r w:rsidR="00D64B48" w:rsidRPr="00835A48">
              <w:rPr>
                <w:rFonts w:ascii="Times New Roman" w:hAnsi="Times New Roman" w:cs="Times New Roman"/>
                <w:noProof/>
                <w:webHidden/>
              </w:rPr>
              <w:fldChar w:fldCharType="end"/>
            </w:r>
          </w:hyperlink>
        </w:p>
        <w:p w14:paraId="398505F1"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43"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структуры цен (тарифов), установленных на момент разработки схемы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_Toc110343543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93</w:t>
            </w:r>
            <w:r w:rsidR="00D64B48" w:rsidRPr="00835A48">
              <w:rPr>
                <w:rFonts w:ascii="Times New Roman" w:hAnsi="Times New Roman" w:cs="Times New Roman"/>
                <w:noProof/>
                <w:webHidden/>
              </w:rPr>
              <w:fldChar w:fldCharType="end"/>
            </w:r>
          </w:hyperlink>
        </w:p>
        <w:p w14:paraId="3F41B32F"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44"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платы за подключение к системе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_Toc110343544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100</w:t>
            </w:r>
            <w:r w:rsidR="00D64B48" w:rsidRPr="00835A48">
              <w:rPr>
                <w:rFonts w:ascii="Times New Roman" w:hAnsi="Times New Roman" w:cs="Times New Roman"/>
                <w:noProof/>
                <w:webHidden/>
              </w:rPr>
              <w:fldChar w:fldCharType="end"/>
            </w:r>
          </w:hyperlink>
        </w:p>
        <w:p w14:paraId="5683FA99"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45"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платы за услуги по поддержанию резервной тепловой мощности, в том числе для социально значимых категорий потребителей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_Toc110343545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100</w:t>
            </w:r>
            <w:r w:rsidR="00D64B48" w:rsidRPr="00835A48">
              <w:rPr>
                <w:rFonts w:ascii="Times New Roman" w:hAnsi="Times New Roman" w:cs="Times New Roman"/>
                <w:noProof/>
                <w:webHidden/>
              </w:rPr>
              <w:fldChar w:fldCharType="end"/>
            </w:r>
          </w:hyperlink>
        </w:p>
        <w:p w14:paraId="2031A85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46"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_Toc110343546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101</w:t>
            </w:r>
            <w:r w:rsidR="00D64B48" w:rsidRPr="00835A48">
              <w:rPr>
                <w:rFonts w:ascii="Times New Roman" w:hAnsi="Times New Roman" w:cs="Times New Roman"/>
                <w:noProof/>
                <w:webHidden/>
              </w:rPr>
              <w:fldChar w:fldCharType="end"/>
            </w:r>
          </w:hyperlink>
        </w:p>
        <w:p w14:paraId="2C139C2C"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47"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_Toc110343547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104</w:t>
            </w:r>
            <w:r w:rsidR="00D64B48" w:rsidRPr="00835A48">
              <w:rPr>
                <w:rFonts w:ascii="Times New Roman" w:hAnsi="Times New Roman" w:cs="Times New Roman"/>
                <w:noProof/>
                <w:webHidden/>
              </w:rPr>
              <w:fldChar w:fldCharType="end"/>
            </w:r>
          </w:hyperlink>
        </w:p>
        <w:p w14:paraId="075B0EEB" w14:textId="77777777" w:rsidR="009A26C7" w:rsidRPr="00835A48" w:rsidRDefault="00000000">
          <w:pPr>
            <w:pStyle w:val="21"/>
            <w:tabs>
              <w:tab w:val="right" w:leader="dot" w:pos="9345"/>
            </w:tabs>
            <w:rPr>
              <w:rFonts w:eastAsiaTheme="minorEastAsia" w:cs="Times New Roman"/>
              <w:noProof/>
              <w:sz w:val="22"/>
              <w:lang w:eastAsia="ru-RU"/>
            </w:rPr>
          </w:pPr>
          <w:hyperlink w:anchor="_Toc110343548" w:history="1">
            <w:r w:rsidR="009A26C7" w:rsidRPr="00835A48">
              <w:rPr>
                <w:rStyle w:val="a4"/>
                <w:rFonts w:cs="Times New Roman"/>
                <w:noProof/>
                <w:sz w:val="22"/>
              </w:rPr>
              <w:t>Часть 12. Описание существующих технических и технологических проблем в системах теплоснабжения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_Toc110343548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105</w:t>
            </w:r>
            <w:r w:rsidR="00D64B48" w:rsidRPr="00835A48">
              <w:rPr>
                <w:rFonts w:cs="Times New Roman"/>
                <w:noProof/>
                <w:webHidden/>
                <w:sz w:val="22"/>
              </w:rPr>
              <w:fldChar w:fldCharType="end"/>
            </w:r>
          </w:hyperlink>
        </w:p>
        <w:p w14:paraId="4B57F30F"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49"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_Toc110343549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105</w:t>
            </w:r>
            <w:r w:rsidR="00D64B48" w:rsidRPr="00835A48">
              <w:rPr>
                <w:rFonts w:ascii="Times New Roman" w:hAnsi="Times New Roman" w:cs="Times New Roman"/>
                <w:noProof/>
                <w:webHidden/>
              </w:rPr>
              <w:fldChar w:fldCharType="end"/>
            </w:r>
          </w:hyperlink>
        </w:p>
        <w:p w14:paraId="08146E4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50"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_Toc110343550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105</w:t>
            </w:r>
            <w:r w:rsidR="00D64B48" w:rsidRPr="00835A48">
              <w:rPr>
                <w:rFonts w:ascii="Times New Roman" w:hAnsi="Times New Roman" w:cs="Times New Roman"/>
                <w:noProof/>
                <w:webHidden/>
              </w:rPr>
              <w:fldChar w:fldCharType="end"/>
            </w:r>
          </w:hyperlink>
        </w:p>
        <w:p w14:paraId="12D85060"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51"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существующих проблем развития систем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_Toc110343551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106</w:t>
            </w:r>
            <w:r w:rsidR="00D64B48" w:rsidRPr="00835A48">
              <w:rPr>
                <w:rFonts w:ascii="Times New Roman" w:hAnsi="Times New Roman" w:cs="Times New Roman"/>
                <w:noProof/>
                <w:webHidden/>
              </w:rPr>
              <w:fldChar w:fldCharType="end"/>
            </w:r>
          </w:hyperlink>
        </w:p>
        <w:p w14:paraId="0F902288"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52"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существующих проблем надежного и эффективного снабжения топливом действующих систем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_Toc110343552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106</w:t>
            </w:r>
            <w:r w:rsidR="00D64B48" w:rsidRPr="00835A48">
              <w:rPr>
                <w:rFonts w:ascii="Times New Roman" w:hAnsi="Times New Roman" w:cs="Times New Roman"/>
                <w:noProof/>
                <w:webHidden/>
              </w:rPr>
              <w:fldChar w:fldCharType="end"/>
            </w:r>
          </w:hyperlink>
        </w:p>
        <w:p w14:paraId="278982F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53"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анализ предписаний надзорных органов об устранении нарушений, влияющих на безопасность и надежность системы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_Toc110343553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106</w:t>
            </w:r>
            <w:r w:rsidR="00D64B48" w:rsidRPr="00835A48">
              <w:rPr>
                <w:rFonts w:ascii="Times New Roman" w:hAnsi="Times New Roman" w:cs="Times New Roman"/>
                <w:noProof/>
                <w:webHidden/>
              </w:rPr>
              <w:fldChar w:fldCharType="end"/>
            </w:r>
          </w:hyperlink>
        </w:p>
        <w:p w14:paraId="6172031D" w14:textId="77777777" w:rsidR="009A26C7" w:rsidRPr="00835A48" w:rsidRDefault="00000000">
          <w:pPr>
            <w:pStyle w:val="12"/>
            <w:rPr>
              <w:rFonts w:eastAsiaTheme="minorEastAsia" w:cs="Times New Roman"/>
              <w:noProof/>
              <w:sz w:val="22"/>
              <w:lang w:eastAsia="ru-RU"/>
            </w:rPr>
          </w:pPr>
          <w:hyperlink w:anchor="_Toc110343554" w:history="1">
            <w:r w:rsidR="009A26C7" w:rsidRPr="00835A48">
              <w:rPr>
                <w:rStyle w:val="a4"/>
                <w:rFonts w:cs="Times New Roman"/>
                <w:noProof/>
                <w:sz w:val="22"/>
              </w:rPr>
              <w:t>Глава 2. Существующее и перспективное потребление тепловой энергии на цели теплоснабжения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_Toc110343554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107</w:t>
            </w:r>
            <w:r w:rsidR="00D64B48" w:rsidRPr="00835A48">
              <w:rPr>
                <w:rFonts w:cs="Times New Roman"/>
                <w:noProof/>
                <w:webHidden/>
                <w:sz w:val="22"/>
              </w:rPr>
              <w:fldChar w:fldCharType="end"/>
            </w:r>
          </w:hyperlink>
        </w:p>
        <w:p w14:paraId="6DEE510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55"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данные базового уровня потребления тепла на цели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_Toc110343555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107</w:t>
            </w:r>
            <w:r w:rsidR="00D64B48" w:rsidRPr="00835A48">
              <w:rPr>
                <w:rFonts w:ascii="Times New Roman" w:hAnsi="Times New Roman" w:cs="Times New Roman"/>
                <w:noProof/>
                <w:webHidden/>
              </w:rPr>
              <w:fldChar w:fldCharType="end"/>
            </w:r>
          </w:hyperlink>
        </w:p>
        <w:p w14:paraId="6AA6EC5A"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56"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_Toc110343556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107</w:t>
            </w:r>
            <w:r w:rsidR="00D64B48" w:rsidRPr="00835A48">
              <w:rPr>
                <w:rFonts w:ascii="Times New Roman" w:hAnsi="Times New Roman" w:cs="Times New Roman"/>
                <w:noProof/>
                <w:webHidden/>
              </w:rPr>
              <w:fldChar w:fldCharType="end"/>
            </w:r>
          </w:hyperlink>
        </w:p>
        <w:p w14:paraId="20C63A19"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57"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_Toc110343557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117</w:t>
            </w:r>
            <w:r w:rsidR="00D64B48" w:rsidRPr="00835A48">
              <w:rPr>
                <w:rFonts w:ascii="Times New Roman" w:hAnsi="Times New Roman" w:cs="Times New Roman"/>
                <w:noProof/>
                <w:webHidden/>
              </w:rPr>
              <w:fldChar w:fldCharType="end"/>
            </w:r>
          </w:hyperlink>
        </w:p>
        <w:p w14:paraId="6FAF9F28"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58"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_Toc110343558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118</w:t>
            </w:r>
            <w:r w:rsidR="00D64B48" w:rsidRPr="00835A48">
              <w:rPr>
                <w:rFonts w:ascii="Times New Roman" w:hAnsi="Times New Roman" w:cs="Times New Roman"/>
                <w:noProof/>
                <w:webHidden/>
              </w:rPr>
              <w:fldChar w:fldCharType="end"/>
            </w:r>
          </w:hyperlink>
        </w:p>
        <w:p w14:paraId="3F79A5B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59"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_Toc110343559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122</w:t>
            </w:r>
            <w:r w:rsidR="00D64B48" w:rsidRPr="00835A48">
              <w:rPr>
                <w:rFonts w:ascii="Times New Roman" w:hAnsi="Times New Roman" w:cs="Times New Roman"/>
                <w:noProof/>
                <w:webHidden/>
              </w:rPr>
              <w:fldChar w:fldCharType="end"/>
            </w:r>
          </w:hyperlink>
        </w:p>
        <w:p w14:paraId="38D70B6A"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60"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_Toc110343560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122</w:t>
            </w:r>
            <w:r w:rsidR="00D64B48" w:rsidRPr="00835A48">
              <w:rPr>
                <w:rFonts w:ascii="Times New Roman" w:hAnsi="Times New Roman" w:cs="Times New Roman"/>
                <w:noProof/>
                <w:webHidden/>
              </w:rPr>
              <w:fldChar w:fldCharType="end"/>
            </w:r>
          </w:hyperlink>
        </w:p>
        <w:p w14:paraId="2CDDA23F" w14:textId="77777777" w:rsidR="009A26C7" w:rsidRPr="00835A48" w:rsidRDefault="00000000">
          <w:pPr>
            <w:pStyle w:val="12"/>
            <w:rPr>
              <w:rFonts w:eastAsiaTheme="minorEastAsia" w:cs="Times New Roman"/>
              <w:noProof/>
              <w:sz w:val="22"/>
              <w:lang w:eastAsia="ru-RU"/>
            </w:rPr>
          </w:pPr>
          <w:hyperlink w:anchor="_Toc110343561" w:history="1">
            <w:r w:rsidR="009A26C7" w:rsidRPr="00835A48">
              <w:rPr>
                <w:rStyle w:val="a4"/>
                <w:rFonts w:cs="Times New Roman"/>
                <w:noProof/>
                <w:sz w:val="22"/>
              </w:rPr>
              <w:t>Глава 3. Электронная модель системы теплоснабжения поселения, городского округа, города федерального значения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_Toc110343561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123</w:t>
            </w:r>
            <w:r w:rsidR="00D64B48" w:rsidRPr="00835A48">
              <w:rPr>
                <w:rFonts w:cs="Times New Roman"/>
                <w:noProof/>
                <w:webHidden/>
                <w:sz w:val="22"/>
              </w:rPr>
              <w:fldChar w:fldCharType="end"/>
            </w:r>
          </w:hyperlink>
        </w:p>
        <w:p w14:paraId="4DA6225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62"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_Toc110343562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124</w:t>
            </w:r>
            <w:r w:rsidR="00D64B48" w:rsidRPr="00835A48">
              <w:rPr>
                <w:rFonts w:ascii="Times New Roman" w:hAnsi="Times New Roman" w:cs="Times New Roman"/>
                <w:noProof/>
                <w:webHidden/>
              </w:rPr>
              <w:fldChar w:fldCharType="end"/>
            </w:r>
          </w:hyperlink>
        </w:p>
        <w:p w14:paraId="797FC961"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63"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паспортизация объектов системы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_Toc110343563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124</w:t>
            </w:r>
            <w:r w:rsidR="00D64B48" w:rsidRPr="00835A48">
              <w:rPr>
                <w:rFonts w:ascii="Times New Roman" w:hAnsi="Times New Roman" w:cs="Times New Roman"/>
                <w:noProof/>
                <w:webHidden/>
              </w:rPr>
              <w:fldChar w:fldCharType="end"/>
            </w:r>
          </w:hyperlink>
        </w:p>
        <w:p w14:paraId="365D786A"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64"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паспортизация и описание расчетных единиц территориального деления, включая административное;</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_Toc110343564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124</w:t>
            </w:r>
            <w:r w:rsidR="00D64B48" w:rsidRPr="00835A48">
              <w:rPr>
                <w:rFonts w:ascii="Times New Roman" w:hAnsi="Times New Roman" w:cs="Times New Roman"/>
                <w:noProof/>
                <w:webHidden/>
              </w:rPr>
              <w:fldChar w:fldCharType="end"/>
            </w:r>
          </w:hyperlink>
        </w:p>
        <w:p w14:paraId="3AE13CD2"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65"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_Toc110343565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124</w:t>
            </w:r>
            <w:r w:rsidR="00D64B48" w:rsidRPr="00835A48">
              <w:rPr>
                <w:rFonts w:ascii="Times New Roman" w:hAnsi="Times New Roman" w:cs="Times New Roman"/>
                <w:noProof/>
                <w:webHidden/>
              </w:rPr>
              <w:fldChar w:fldCharType="end"/>
            </w:r>
          </w:hyperlink>
        </w:p>
        <w:p w14:paraId="6DE7149C"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66"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_Toc110343566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125</w:t>
            </w:r>
            <w:r w:rsidR="00D64B48" w:rsidRPr="00835A48">
              <w:rPr>
                <w:rFonts w:ascii="Times New Roman" w:hAnsi="Times New Roman" w:cs="Times New Roman"/>
                <w:noProof/>
                <w:webHidden/>
              </w:rPr>
              <w:fldChar w:fldCharType="end"/>
            </w:r>
          </w:hyperlink>
        </w:p>
        <w:p w14:paraId="550E9A15"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67"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расчет балансов тепловой энергии по источникам тепловой энергии и по территориальному признаку;</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_Toc110343567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125</w:t>
            </w:r>
            <w:r w:rsidR="00D64B48" w:rsidRPr="00835A48">
              <w:rPr>
                <w:rFonts w:ascii="Times New Roman" w:hAnsi="Times New Roman" w:cs="Times New Roman"/>
                <w:noProof/>
                <w:webHidden/>
              </w:rPr>
              <w:fldChar w:fldCharType="end"/>
            </w:r>
          </w:hyperlink>
        </w:p>
        <w:p w14:paraId="2C3A09BF"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68" w:history="1">
            <w:r w:rsidR="009A26C7" w:rsidRPr="00835A48">
              <w:rPr>
                <w:rStyle w:val="a4"/>
                <w:rFonts w:ascii="Times New Roman" w:hAnsi="Times New Roman" w:cs="Times New Roman"/>
                <w:noProof/>
              </w:rPr>
              <w:t>ж</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расчет потерь тепловой энергии через изоляцию и с утечками теплоносителя;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_Toc110343568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125</w:t>
            </w:r>
            <w:r w:rsidR="00D64B48" w:rsidRPr="00835A48">
              <w:rPr>
                <w:rFonts w:ascii="Times New Roman" w:hAnsi="Times New Roman" w:cs="Times New Roman"/>
                <w:noProof/>
                <w:webHidden/>
              </w:rPr>
              <w:fldChar w:fldCharType="end"/>
            </w:r>
          </w:hyperlink>
        </w:p>
        <w:p w14:paraId="4994B05D"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69" w:history="1">
            <w:r w:rsidR="009A26C7" w:rsidRPr="00835A48">
              <w:rPr>
                <w:rStyle w:val="a4"/>
                <w:rFonts w:ascii="Times New Roman" w:hAnsi="Times New Roman" w:cs="Times New Roman"/>
                <w:noProof/>
              </w:rPr>
              <w:t>з</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расчет показателей надежности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_Toc110343569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125</w:t>
            </w:r>
            <w:r w:rsidR="00D64B48" w:rsidRPr="00835A48">
              <w:rPr>
                <w:rFonts w:ascii="Times New Roman" w:hAnsi="Times New Roman" w:cs="Times New Roman"/>
                <w:noProof/>
                <w:webHidden/>
              </w:rPr>
              <w:fldChar w:fldCharType="end"/>
            </w:r>
          </w:hyperlink>
        </w:p>
        <w:p w14:paraId="683EC0AA"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70" w:history="1">
            <w:r w:rsidR="009A26C7" w:rsidRPr="00835A48">
              <w:rPr>
                <w:rStyle w:val="a4"/>
                <w:rFonts w:ascii="Times New Roman" w:hAnsi="Times New Roman" w:cs="Times New Roman"/>
                <w:noProof/>
              </w:rPr>
              <w:t>и</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_Toc110343570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126</w:t>
            </w:r>
            <w:r w:rsidR="00D64B48" w:rsidRPr="00835A48">
              <w:rPr>
                <w:rFonts w:ascii="Times New Roman" w:hAnsi="Times New Roman" w:cs="Times New Roman"/>
                <w:noProof/>
                <w:webHidden/>
              </w:rPr>
              <w:fldChar w:fldCharType="end"/>
            </w:r>
          </w:hyperlink>
        </w:p>
        <w:p w14:paraId="4A7234A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71" w:history="1">
            <w:r w:rsidR="009A26C7" w:rsidRPr="00835A48">
              <w:rPr>
                <w:rStyle w:val="a4"/>
                <w:rFonts w:ascii="Times New Roman" w:hAnsi="Times New Roman" w:cs="Times New Roman"/>
                <w:noProof/>
              </w:rPr>
              <w:t>к</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сравнительные пьезометрические графики для разработки и анализа сценариев перспективного развития тепловых сетей.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_Toc110343571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126</w:t>
            </w:r>
            <w:r w:rsidR="00D64B48" w:rsidRPr="00835A48">
              <w:rPr>
                <w:rFonts w:ascii="Times New Roman" w:hAnsi="Times New Roman" w:cs="Times New Roman"/>
                <w:noProof/>
                <w:webHidden/>
              </w:rPr>
              <w:fldChar w:fldCharType="end"/>
            </w:r>
          </w:hyperlink>
        </w:p>
        <w:p w14:paraId="1A5A4D39" w14:textId="77777777" w:rsidR="009A26C7" w:rsidRPr="00835A48" w:rsidRDefault="00000000">
          <w:pPr>
            <w:pStyle w:val="12"/>
            <w:rPr>
              <w:rFonts w:eastAsiaTheme="minorEastAsia" w:cs="Times New Roman"/>
              <w:noProof/>
              <w:sz w:val="22"/>
              <w:lang w:eastAsia="ru-RU"/>
            </w:rPr>
          </w:pPr>
          <w:hyperlink w:anchor="_Toc110343572" w:history="1">
            <w:r w:rsidR="009A26C7" w:rsidRPr="00835A48">
              <w:rPr>
                <w:rStyle w:val="a4"/>
                <w:rFonts w:cs="Times New Roman"/>
                <w:noProof/>
                <w:sz w:val="22"/>
              </w:rPr>
              <w:t>Глава 4. Перспективные балансы тепловой мощности источников тепловой энергии и тепловой нагрузки</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_Toc110343572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127</w:t>
            </w:r>
            <w:r w:rsidR="00D64B48" w:rsidRPr="00835A48">
              <w:rPr>
                <w:rFonts w:cs="Times New Roman"/>
                <w:noProof/>
                <w:webHidden/>
                <w:sz w:val="22"/>
              </w:rPr>
              <w:fldChar w:fldCharType="end"/>
            </w:r>
          </w:hyperlink>
        </w:p>
        <w:p w14:paraId="15514ECA"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73"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_Toc110343573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127</w:t>
            </w:r>
            <w:r w:rsidR="00D64B48" w:rsidRPr="00835A48">
              <w:rPr>
                <w:rFonts w:ascii="Times New Roman" w:hAnsi="Times New Roman" w:cs="Times New Roman"/>
                <w:noProof/>
                <w:webHidden/>
              </w:rPr>
              <w:fldChar w:fldCharType="end"/>
            </w:r>
          </w:hyperlink>
        </w:p>
        <w:p w14:paraId="6B484F02"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74"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_Toc110343574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132</w:t>
            </w:r>
            <w:r w:rsidR="00D64B48" w:rsidRPr="00835A48">
              <w:rPr>
                <w:rFonts w:ascii="Times New Roman" w:hAnsi="Times New Roman" w:cs="Times New Roman"/>
                <w:noProof/>
                <w:webHidden/>
              </w:rPr>
              <w:fldChar w:fldCharType="end"/>
            </w:r>
          </w:hyperlink>
        </w:p>
        <w:p w14:paraId="500BDF5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75"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выводы о резервах (дефицитах) существующей системы теплоснабжения при обеспечении перспективной тепловой нагрузки потребителей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_Toc110343575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132</w:t>
            </w:r>
            <w:r w:rsidR="00D64B48" w:rsidRPr="00835A48">
              <w:rPr>
                <w:rFonts w:ascii="Times New Roman" w:hAnsi="Times New Roman" w:cs="Times New Roman"/>
                <w:noProof/>
                <w:webHidden/>
              </w:rPr>
              <w:fldChar w:fldCharType="end"/>
            </w:r>
          </w:hyperlink>
        </w:p>
        <w:p w14:paraId="7283B763" w14:textId="77777777" w:rsidR="009A26C7" w:rsidRPr="00835A48" w:rsidRDefault="00000000">
          <w:pPr>
            <w:pStyle w:val="12"/>
            <w:rPr>
              <w:rFonts w:eastAsiaTheme="minorEastAsia" w:cs="Times New Roman"/>
              <w:noProof/>
              <w:sz w:val="22"/>
              <w:lang w:eastAsia="ru-RU"/>
            </w:rPr>
          </w:pPr>
          <w:hyperlink w:anchor="_Toc110343576" w:history="1">
            <w:r w:rsidR="009A26C7" w:rsidRPr="00835A48">
              <w:rPr>
                <w:rStyle w:val="a4"/>
                <w:rFonts w:cs="Times New Roman"/>
                <w:noProof/>
                <w:sz w:val="22"/>
              </w:rPr>
              <w:t>Глава 5. Мастер-план развития систем теплоснабжения поселения, городского округа, города федерального значения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_Toc110343576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133</w:t>
            </w:r>
            <w:r w:rsidR="00D64B48" w:rsidRPr="00835A48">
              <w:rPr>
                <w:rFonts w:cs="Times New Roman"/>
                <w:noProof/>
                <w:webHidden/>
                <w:sz w:val="22"/>
              </w:rPr>
              <w:fldChar w:fldCharType="end"/>
            </w:r>
          </w:hyperlink>
        </w:p>
        <w:p w14:paraId="421F464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77"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_Toc110343577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133</w:t>
            </w:r>
            <w:r w:rsidR="00D64B48" w:rsidRPr="00835A48">
              <w:rPr>
                <w:rFonts w:ascii="Times New Roman" w:hAnsi="Times New Roman" w:cs="Times New Roman"/>
                <w:noProof/>
                <w:webHidden/>
              </w:rPr>
              <w:fldChar w:fldCharType="end"/>
            </w:r>
          </w:hyperlink>
        </w:p>
        <w:p w14:paraId="44D8E332"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78"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_Toc110343578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134</w:t>
            </w:r>
            <w:r w:rsidR="00D64B48" w:rsidRPr="00835A48">
              <w:rPr>
                <w:rFonts w:ascii="Times New Roman" w:hAnsi="Times New Roman" w:cs="Times New Roman"/>
                <w:noProof/>
                <w:webHidden/>
              </w:rPr>
              <w:fldChar w:fldCharType="end"/>
            </w:r>
          </w:hyperlink>
        </w:p>
        <w:p w14:paraId="4F90CC3B"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79"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_Toc110343579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135</w:t>
            </w:r>
            <w:r w:rsidR="00D64B48" w:rsidRPr="00835A48">
              <w:rPr>
                <w:rFonts w:ascii="Times New Roman" w:hAnsi="Times New Roman" w:cs="Times New Roman"/>
                <w:noProof/>
                <w:webHidden/>
              </w:rPr>
              <w:fldChar w:fldCharType="end"/>
            </w:r>
          </w:hyperlink>
        </w:p>
        <w:p w14:paraId="00F7CFD3" w14:textId="77777777" w:rsidR="009A26C7" w:rsidRPr="00835A48" w:rsidRDefault="00000000">
          <w:pPr>
            <w:pStyle w:val="12"/>
            <w:rPr>
              <w:rFonts w:eastAsiaTheme="minorEastAsia" w:cs="Times New Roman"/>
              <w:noProof/>
              <w:sz w:val="22"/>
              <w:lang w:eastAsia="ru-RU"/>
            </w:rPr>
          </w:pPr>
          <w:hyperlink w:anchor="_Toc110343580" w:history="1">
            <w:r w:rsidR="009A26C7" w:rsidRPr="00835A48">
              <w:rPr>
                <w:rStyle w:val="a4"/>
                <w:rFonts w:cs="Times New Roman"/>
                <w:noProof/>
                <w:sz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_Toc110343580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136</w:t>
            </w:r>
            <w:r w:rsidR="00D64B48" w:rsidRPr="00835A48">
              <w:rPr>
                <w:rFonts w:cs="Times New Roman"/>
                <w:noProof/>
                <w:webHidden/>
                <w:sz w:val="22"/>
              </w:rPr>
              <w:fldChar w:fldCharType="end"/>
            </w:r>
          </w:hyperlink>
        </w:p>
        <w:p w14:paraId="3DEC83B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81"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_Toc110343581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136</w:t>
            </w:r>
            <w:r w:rsidR="00D64B48" w:rsidRPr="00835A48">
              <w:rPr>
                <w:rFonts w:ascii="Times New Roman" w:hAnsi="Times New Roman" w:cs="Times New Roman"/>
                <w:noProof/>
                <w:webHidden/>
              </w:rPr>
              <w:fldChar w:fldCharType="end"/>
            </w:r>
          </w:hyperlink>
        </w:p>
        <w:p w14:paraId="3585771F"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82"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_Toc110343582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136</w:t>
            </w:r>
            <w:r w:rsidR="00D64B48" w:rsidRPr="00835A48">
              <w:rPr>
                <w:rFonts w:ascii="Times New Roman" w:hAnsi="Times New Roman" w:cs="Times New Roman"/>
                <w:noProof/>
                <w:webHidden/>
              </w:rPr>
              <w:fldChar w:fldCharType="end"/>
            </w:r>
          </w:hyperlink>
        </w:p>
        <w:p w14:paraId="5C37A053"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83"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сведения о наличии баков-аккумуляторов</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_Toc110343583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136</w:t>
            </w:r>
            <w:r w:rsidR="00D64B48" w:rsidRPr="00835A48">
              <w:rPr>
                <w:rFonts w:ascii="Times New Roman" w:hAnsi="Times New Roman" w:cs="Times New Roman"/>
                <w:noProof/>
                <w:webHidden/>
              </w:rPr>
              <w:fldChar w:fldCharType="end"/>
            </w:r>
          </w:hyperlink>
        </w:p>
        <w:p w14:paraId="5D0E759B"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84"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_Toc110343584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137</w:t>
            </w:r>
            <w:r w:rsidR="00D64B48" w:rsidRPr="00835A48">
              <w:rPr>
                <w:rFonts w:ascii="Times New Roman" w:hAnsi="Times New Roman" w:cs="Times New Roman"/>
                <w:noProof/>
                <w:webHidden/>
              </w:rPr>
              <w:fldChar w:fldCharType="end"/>
            </w:r>
          </w:hyperlink>
        </w:p>
        <w:p w14:paraId="0EC292E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85"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_Toc110343585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137</w:t>
            </w:r>
            <w:r w:rsidR="00D64B48" w:rsidRPr="00835A48">
              <w:rPr>
                <w:rFonts w:ascii="Times New Roman" w:hAnsi="Times New Roman" w:cs="Times New Roman"/>
                <w:noProof/>
                <w:webHidden/>
              </w:rPr>
              <w:fldChar w:fldCharType="end"/>
            </w:r>
          </w:hyperlink>
        </w:p>
        <w:p w14:paraId="598A685B" w14:textId="77777777" w:rsidR="009A26C7" w:rsidRPr="00835A48" w:rsidRDefault="00000000">
          <w:pPr>
            <w:pStyle w:val="12"/>
            <w:rPr>
              <w:rFonts w:eastAsiaTheme="minorEastAsia" w:cs="Times New Roman"/>
              <w:noProof/>
              <w:sz w:val="22"/>
              <w:lang w:eastAsia="ru-RU"/>
            </w:rPr>
          </w:pPr>
          <w:hyperlink w:anchor="_Toc110343586" w:history="1">
            <w:r w:rsidR="009A26C7" w:rsidRPr="00835A48">
              <w:rPr>
                <w:rStyle w:val="a4"/>
                <w:rFonts w:cs="Times New Roman"/>
                <w:noProof/>
                <w:sz w:val="22"/>
              </w:rPr>
              <w:t>Глава 7. Предложения по строительству, реконструкции, техническому перевооружению и (или) модернизации источников тепловой энергии</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_Toc110343586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140</w:t>
            </w:r>
            <w:r w:rsidR="00D64B48" w:rsidRPr="00835A48">
              <w:rPr>
                <w:rFonts w:cs="Times New Roman"/>
                <w:noProof/>
                <w:webHidden/>
                <w:sz w:val="22"/>
              </w:rPr>
              <w:fldChar w:fldCharType="end"/>
            </w:r>
          </w:hyperlink>
        </w:p>
        <w:p w14:paraId="2DD24CF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87"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_Toc110343587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140</w:t>
            </w:r>
            <w:r w:rsidR="00D64B48" w:rsidRPr="00835A48">
              <w:rPr>
                <w:rFonts w:ascii="Times New Roman" w:hAnsi="Times New Roman" w:cs="Times New Roman"/>
                <w:noProof/>
                <w:webHidden/>
              </w:rPr>
              <w:fldChar w:fldCharType="end"/>
            </w:r>
          </w:hyperlink>
        </w:p>
        <w:p w14:paraId="77E06F42"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88"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_Toc110343588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140</w:t>
            </w:r>
            <w:r w:rsidR="00D64B48" w:rsidRPr="00835A48">
              <w:rPr>
                <w:rFonts w:ascii="Times New Roman" w:hAnsi="Times New Roman" w:cs="Times New Roman"/>
                <w:noProof/>
                <w:webHidden/>
              </w:rPr>
              <w:fldChar w:fldCharType="end"/>
            </w:r>
          </w:hyperlink>
        </w:p>
        <w:p w14:paraId="78191FA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89"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_Toc110343589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140</w:t>
            </w:r>
            <w:r w:rsidR="00D64B48" w:rsidRPr="00835A48">
              <w:rPr>
                <w:rFonts w:ascii="Times New Roman" w:hAnsi="Times New Roman" w:cs="Times New Roman"/>
                <w:noProof/>
                <w:webHidden/>
              </w:rPr>
              <w:fldChar w:fldCharType="end"/>
            </w:r>
          </w:hyperlink>
        </w:p>
        <w:p w14:paraId="76E01A10"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90"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_Toc110343590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141</w:t>
            </w:r>
            <w:r w:rsidR="00D64B48" w:rsidRPr="00835A48">
              <w:rPr>
                <w:rFonts w:ascii="Times New Roman" w:hAnsi="Times New Roman" w:cs="Times New Roman"/>
                <w:noProof/>
                <w:webHidden/>
              </w:rPr>
              <w:fldChar w:fldCharType="end"/>
            </w:r>
          </w:hyperlink>
        </w:p>
        <w:p w14:paraId="0E54D44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91"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_Toc110343591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141</w:t>
            </w:r>
            <w:r w:rsidR="00D64B48" w:rsidRPr="00835A48">
              <w:rPr>
                <w:rFonts w:ascii="Times New Roman" w:hAnsi="Times New Roman" w:cs="Times New Roman"/>
                <w:noProof/>
                <w:webHidden/>
              </w:rPr>
              <w:fldChar w:fldCharType="end"/>
            </w:r>
          </w:hyperlink>
        </w:p>
        <w:p w14:paraId="676029AA"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92"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_Toc110343592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142</w:t>
            </w:r>
            <w:r w:rsidR="00D64B48" w:rsidRPr="00835A48">
              <w:rPr>
                <w:rFonts w:ascii="Times New Roman" w:hAnsi="Times New Roman" w:cs="Times New Roman"/>
                <w:noProof/>
                <w:webHidden/>
              </w:rPr>
              <w:fldChar w:fldCharType="end"/>
            </w:r>
          </w:hyperlink>
        </w:p>
        <w:p w14:paraId="6F2B4D59"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93" w:history="1">
            <w:r w:rsidR="009A26C7" w:rsidRPr="00835A48">
              <w:rPr>
                <w:rStyle w:val="a4"/>
                <w:rFonts w:ascii="Times New Roman" w:hAnsi="Times New Roman" w:cs="Times New Roman"/>
                <w:noProof/>
              </w:rPr>
              <w:t>ж</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_Toc110343593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142</w:t>
            </w:r>
            <w:r w:rsidR="00D64B48" w:rsidRPr="00835A48">
              <w:rPr>
                <w:rFonts w:ascii="Times New Roman" w:hAnsi="Times New Roman" w:cs="Times New Roman"/>
                <w:noProof/>
                <w:webHidden/>
              </w:rPr>
              <w:fldChar w:fldCharType="end"/>
            </w:r>
          </w:hyperlink>
        </w:p>
        <w:p w14:paraId="6B43536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94" w:history="1">
            <w:r w:rsidR="009A26C7" w:rsidRPr="00835A48">
              <w:rPr>
                <w:rStyle w:val="a4"/>
                <w:rFonts w:ascii="Times New Roman" w:hAnsi="Times New Roman" w:cs="Times New Roman"/>
                <w:noProof/>
              </w:rPr>
              <w:t>з</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_Toc110343594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142</w:t>
            </w:r>
            <w:r w:rsidR="00D64B48" w:rsidRPr="00835A48">
              <w:rPr>
                <w:rFonts w:ascii="Times New Roman" w:hAnsi="Times New Roman" w:cs="Times New Roman"/>
                <w:noProof/>
                <w:webHidden/>
              </w:rPr>
              <w:fldChar w:fldCharType="end"/>
            </w:r>
          </w:hyperlink>
        </w:p>
        <w:p w14:paraId="10E485CB"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95" w:history="1">
            <w:r w:rsidR="009A26C7" w:rsidRPr="00835A48">
              <w:rPr>
                <w:rStyle w:val="a4"/>
                <w:rFonts w:ascii="Times New Roman" w:hAnsi="Times New Roman" w:cs="Times New Roman"/>
                <w:noProof/>
              </w:rPr>
              <w:t>и</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_Toc110343595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143</w:t>
            </w:r>
            <w:r w:rsidR="00D64B48" w:rsidRPr="00835A48">
              <w:rPr>
                <w:rFonts w:ascii="Times New Roman" w:hAnsi="Times New Roman" w:cs="Times New Roman"/>
                <w:noProof/>
                <w:webHidden/>
              </w:rPr>
              <w:fldChar w:fldCharType="end"/>
            </w:r>
          </w:hyperlink>
        </w:p>
        <w:p w14:paraId="29ED86B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96" w:history="1">
            <w:r w:rsidR="009A26C7" w:rsidRPr="00835A48">
              <w:rPr>
                <w:rStyle w:val="a4"/>
                <w:rFonts w:ascii="Times New Roman" w:hAnsi="Times New Roman" w:cs="Times New Roman"/>
                <w:noProof/>
              </w:rPr>
              <w:t>к</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_Toc110343596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143</w:t>
            </w:r>
            <w:r w:rsidR="00D64B48" w:rsidRPr="00835A48">
              <w:rPr>
                <w:rFonts w:ascii="Times New Roman" w:hAnsi="Times New Roman" w:cs="Times New Roman"/>
                <w:noProof/>
                <w:webHidden/>
              </w:rPr>
              <w:fldChar w:fldCharType="end"/>
            </w:r>
          </w:hyperlink>
        </w:p>
        <w:p w14:paraId="18556595"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97" w:history="1">
            <w:r w:rsidR="009A26C7" w:rsidRPr="00835A48">
              <w:rPr>
                <w:rStyle w:val="a4"/>
                <w:rFonts w:ascii="Times New Roman" w:hAnsi="Times New Roman" w:cs="Times New Roman"/>
                <w:noProof/>
              </w:rPr>
              <w:t>л</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организации индивидуального теплоснабжения в зонах застройки поселения малоэтажными жилыми зданиями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_Toc110343597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143</w:t>
            </w:r>
            <w:r w:rsidR="00D64B48" w:rsidRPr="00835A48">
              <w:rPr>
                <w:rFonts w:ascii="Times New Roman" w:hAnsi="Times New Roman" w:cs="Times New Roman"/>
                <w:noProof/>
                <w:webHidden/>
              </w:rPr>
              <w:fldChar w:fldCharType="end"/>
            </w:r>
          </w:hyperlink>
        </w:p>
        <w:p w14:paraId="1F26D5D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98" w:history="1">
            <w:r w:rsidR="009A26C7" w:rsidRPr="00835A48">
              <w:rPr>
                <w:rStyle w:val="a4"/>
                <w:rFonts w:ascii="Times New Roman" w:hAnsi="Times New Roman" w:cs="Times New Roman"/>
                <w:noProof/>
              </w:rPr>
              <w:t>м</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_Toc110343598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144</w:t>
            </w:r>
            <w:r w:rsidR="00D64B48" w:rsidRPr="00835A48">
              <w:rPr>
                <w:rFonts w:ascii="Times New Roman" w:hAnsi="Times New Roman" w:cs="Times New Roman"/>
                <w:noProof/>
                <w:webHidden/>
              </w:rPr>
              <w:fldChar w:fldCharType="end"/>
            </w:r>
          </w:hyperlink>
        </w:p>
        <w:p w14:paraId="2FE5F18B"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599" w:history="1">
            <w:r w:rsidR="009A26C7" w:rsidRPr="00835A48">
              <w:rPr>
                <w:rStyle w:val="a4"/>
                <w:rFonts w:ascii="Times New Roman" w:hAnsi="Times New Roman" w:cs="Times New Roman"/>
                <w:noProof/>
              </w:rPr>
              <w:t>н</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_Toc110343599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144</w:t>
            </w:r>
            <w:r w:rsidR="00D64B48" w:rsidRPr="00835A48">
              <w:rPr>
                <w:rFonts w:ascii="Times New Roman" w:hAnsi="Times New Roman" w:cs="Times New Roman"/>
                <w:noProof/>
                <w:webHidden/>
              </w:rPr>
              <w:fldChar w:fldCharType="end"/>
            </w:r>
          </w:hyperlink>
        </w:p>
        <w:p w14:paraId="23703EEF"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00" w:history="1">
            <w:r w:rsidR="009A26C7" w:rsidRPr="00835A48">
              <w:rPr>
                <w:rStyle w:val="a4"/>
                <w:rFonts w:ascii="Times New Roman" w:hAnsi="Times New Roman" w:cs="Times New Roman"/>
                <w:noProof/>
              </w:rPr>
              <w:t>о</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_Toc110343600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144</w:t>
            </w:r>
            <w:r w:rsidR="00D64B48" w:rsidRPr="00835A48">
              <w:rPr>
                <w:rFonts w:ascii="Times New Roman" w:hAnsi="Times New Roman" w:cs="Times New Roman"/>
                <w:noProof/>
                <w:webHidden/>
              </w:rPr>
              <w:fldChar w:fldCharType="end"/>
            </w:r>
          </w:hyperlink>
        </w:p>
        <w:p w14:paraId="242B1DB5"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01" w:history="1">
            <w:r w:rsidR="009A26C7" w:rsidRPr="00835A48">
              <w:rPr>
                <w:rStyle w:val="a4"/>
                <w:rFonts w:ascii="Times New Roman" w:hAnsi="Times New Roman" w:cs="Times New Roman"/>
                <w:noProof/>
              </w:rPr>
              <w:t>п</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результаты расчетов радиуса эффективного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_Toc110343601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144</w:t>
            </w:r>
            <w:r w:rsidR="00D64B48" w:rsidRPr="00835A48">
              <w:rPr>
                <w:rFonts w:ascii="Times New Roman" w:hAnsi="Times New Roman" w:cs="Times New Roman"/>
                <w:noProof/>
                <w:webHidden/>
              </w:rPr>
              <w:fldChar w:fldCharType="end"/>
            </w:r>
          </w:hyperlink>
        </w:p>
        <w:p w14:paraId="251F7C27" w14:textId="77777777" w:rsidR="009A26C7" w:rsidRPr="00835A48" w:rsidRDefault="00000000">
          <w:pPr>
            <w:pStyle w:val="12"/>
            <w:rPr>
              <w:rFonts w:eastAsiaTheme="minorEastAsia" w:cs="Times New Roman"/>
              <w:noProof/>
              <w:sz w:val="22"/>
              <w:lang w:eastAsia="ru-RU"/>
            </w:rPr>
          </w:pPr>
          <w:hyperlink w:anchor="_Toc110343602" w:history="1">
            <w:r w:rsidR="009A26C7" w:rsidRPr="00835A48">
              <w:rPr>
                <w:rStyle w:val="a4"/>
                <w:rFonts w:cs="Times New Roman"/>
                <w:noProof/>
                <w:sz w:val="22"/>
              </w:rPr>
              <w:t>Глава 8. Предложения по строительству, реконструкции и (или) модернизации тепловых сетей</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_Toc110343602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147</w:t>
            </w:r>
            <w:r w:rsidR="00D64B48" w:rsidRPr="00835A48">
              <w:rPr>
                <w:rFonts w:cs="Times New Roman"/>
                <w:noProof/>
                <w:webHidden/>
                <w:sz w:val="22"/>
              </w:rPr>
              <w:fldChar w:fldCharType="end"/>
            </w:r>
          </w:hyperlink>
        </w:p>
        <w:p w14:paraId="43EA9E03"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03"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_Toc110343603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147</w:t>
            </w:r>
            <w:r w:rsidR="00D64B48" w:rsidRPr="00835A48">
              <w:rPr>
                <w:rFonts w:ascii="Times New Roman" w:hAnsi="Times New Roman" w:cs="Times New Roman"/>
                <w:noProof/>
                <w:webHidden/>
              </w:rPr>
              <w:fldChar w:fldCharType="end"/>
            </w:r>
          </w:hyperlink>
        </w:p>
        <w:p w14:paraId="1ABCBBA0"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04"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_Toc110343604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147</w:t>
            </w:r>
            <w:r w:rsidR="00D64B48" w:rsidRPr="00835A48">
              <w:rPr>
                <w:rFonts w:ascii="Times New Roman" w:hAnsi="Times New Roman" w:cs="Times New Roman"/>
                <w:noProof/>
                <w:webHidden/>
              </w:rPr>
              <w:fldChar w:fldCharType="end"/>
            </w:r>
          </w:hyperlink>
        </w:p>
        <w:p w14:paraId="55769721"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05"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_Toc110343605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147</w:t>
            </w:r>
            <w:r w:rsidR="00D64B48" w:rsidRPr="00835A48">
              <w:rPr>
                <w:rFonts w:ascii="Times New Roman" w:hAnsi="Times New Roman" w:cs="Times New Roman"/>
                <w:noProof/>
                <w:webHidden/>
              </w:rPr>
              <w:fldChar w:fldCharType="end"/>
            </w:r>
          </w:hyperlink>
        </w:p>
        <w:p w14:paraId="4190BB0F"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06"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_Toc110343606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147</w:t>
            </w:r>
            <w:r w:rsidR="00D64B48" w:rsidRPr="00835A48">
              <w:rPr>
                <w:rFonts w:ascii="Times New Roman" w:hAnsi="Times New Roman" w:cs="Times New Roman"/>
                <w:noProof/>
                <w:webHidden/>
              </w:rPr>
              <w:fldChar w:fldCharType="end"/>
            </w:r>
          </w:hyperlink>
        </w:p>
        <w:p w14:paraId="686501C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07"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предложения по строительству тепловых сетей для обеспечения нормативной надежности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_Toc110343607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152</w:t>
            </w:r>
            <w:r w:rsidR="00D64B48" w:rsidRPr="00835A48">
              <w:rPr>
                <w:rFonts w:ascii="Times New Roman" w:hAnsi="Times New Roman" w:cs="Times New Roman"/>
                <w:noProof/>
                <w:webHidden/>
              </w:rPr>
              <w:fldChar w:fldCharType="end"/>
            </w:r>
          </w:hyperlink>
        </w:p>
        <w:p w14:paraId="0601BBCF"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08"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_Toc110343608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152</w:t>
            </w:r>
            <w:r w:rsidR="00D64B48" w:rsidRPr="00835A48">
              <w:rPr>
                <w:rFonts w:ascii="Times New Roman" w:hAnsi="Times New Roman" w:cs="Times New Roman"/>
                <w:noProof/>
                <w:webHidden/>
              </w:rPr>
              <w:fldChar w:fldCharType="end"/>
            </w:r>
          </w:hyperlink>
        </w:p>
        <w:p w14:paraId="0B8EB47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09" w:history="1">
            <w:r w:rsidR="009A26C7" w:rsidRPr="00835A48">
              <w:rPr>
                <w:rStyle w:val="a4"/>
                <w:rFonts w:ascii="Times New Roman" w:hAnsi="Times New Roman" w:cs="Times New Roman"/>
                <w:noProof/>
              </w:rPr>
              <w:t>ж</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предложения по реконструкции и (или) модернизации тепловых сетей, подлежащих замене в связи с исчерпанием эксплуатационного ресурса</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_Toc110343609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152</w:t>
            </w:r>
            <w:r w:rsidR="00D64B48" w:rsidRPr="00835A48">
              <w:rPr>
                <w:rFonts w:ascii="Times New Roman" w:hAnsi="Times New Roman" w:cs="Times New Roman"/>
                <w:noProof/>
                <w:webHidden/>
              </w:rPr>
              <w:fldChar w:fldCharType="end"/>
            </w:r>
          </w:hyperlink>
        </w:p>
        <w:p w14:paraId="7CAEF36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10" w:history="1">
            <w:r w:rsidR="009A26C7" w:rsidRPr="00835A48">
              <w:rPr>
                <w:rStyle w:val="a4"/>
                <w:rFonts w:ascii="Times New Roman" w:hAnsi="Times New Roman" w:cs="Times New Roman"/>
                <w:noProof/>
              </w:rPr>
              <w:t>з</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предложения по строительству, реконструкции и (или) модернизации насосных станций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_Toc110343610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152</w:t>
            </w:r>
            <w:r w:rsidR="00D64B48" w:rsidRPr="00835A48">
              <w:rPr>
                <w:rFonts w:ascii="Times New Roman" w:hAnsi="Times New Roman" w:cs="Times New Roman"/>
                <w:noProof/>
                <w:webHidden/>
              </w:rPr>
              <w:fldChar w:fldCharType="end"/>
            </w:r>
          </w:hyperlink>
        </w:p>
        <w:p w14:paraId="5EBCA802" w14:textId="77777777" w:rsidR="009A26C7" w:rsidRPr="00835A48" w:rsidRDefault="00000000">
          <w:pPr>
            <w:pStyle w:val="12"/>
            <w:rPr>
              <w:rFonts w:eastAsiaTheme="minorEastAsia" w:cs="Times New Roman"/>
              <w:noProof/>
              <w:sz w:val="22"/>
              <w:lang w:eastAsia="ru-RU"/>
            </w:rPr>
          </w:pPr>
          <w:hyperlink w:anchor="_Toc110343611" w:history="1">
            <w:r w:rsidR="009A26C7" w:rsidRPr="00835A48">
              <w:rPr>
                <w:rStyle w:val="a4"/>
                <w:rFonts w:cs="Times New Roman"/>
                <w:noProof/>
                <w:sz w:val="22"/>
              </w:rPr>
              <w:t>Глава 9. Предложения по переводу открытых систем теплоснабжения (горячего водоснабжения) в закрытые системы горячего водоснабжения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_Toc110343611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153</w:t>
            </w:r>
            <w:r w:rsidR="00D64B48" w:rsidRPr="00835A48">
              <w:rPr>
                <w:rFonts w:cs="Times New Roman"/>
                <w:noProof/>
                <w:webHidden/>
                <w:sz w:val="22"/>
              </w:rPr>
              <w:fldChar w:fldCharType="end"/>
            </w:r>
          </w:hyperlink>
        </w:p>
        <w:p w14:paraId="06863CA8"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12"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_Toc110343612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153</w:t>
            </w:r>
            <w:r w:rsidR="00D64B48" w:rsidRPr="00835A48">
              <w:rPr>
                <w:rFonts w:ascii="Times New Roman" w:hAnsi="Times New Roman" w:cs="Times New Roman"/>
                <w:noProof/>
                <w:webHidden/>
              </w:rPr>
              <w:fldChar w:fldCharType="end"/>
            </w:r>
          </w:hyperlink>
        </w:p>
        <w:p w14:paraId="66D1AA08"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13"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выбор и обоснование метода регулирования отпуска тепловой энергии от источников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_Toc110343613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153</w:t>
            </w:r>
            <w:r w:rsidR="00D64B48" w:rsidRPr="00835A48">
              <w:rPr>
                <w:rFonts w:ascii="Times New Roman" w:hAnsi="Times New Roman" w:cs="Times New Roman"/>
                <w:noProof/>
                <w:webHidden/>
              </w:rPr>
              <w:fldChar w:fldCharType="end"/>
            </w:r>
          </w:hyperlink>
        </w:p>
        <w:p w14:paraId="1474ED2B"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14"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_Toc110343614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154</w:t>
            </w:r>
            <w:r w:rsidR="00D64B48" w:rsidRPr="00835A48">
              <w:rPr>
                <w:rFonts w:ascii="Times New Roman" w:hAnsi="Times New Roman" w:cs="Times New Roman"/>
                <w:noProof/>
                <w:webHidden/>
              </w:rPr>
              <w:fldChar w:fldCharType="end"/>
            </w:r>
          </w:hyperlink>
        </w:p>
        <w:p w14:paraId="64BB528D"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15"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_Toc110343615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154</w:t>
            </w:r>
            <w:r w:rsidR="00D64B48" w:rsidRPr="00835A48">
              <w:rPr>
                <w:rFonts w:ascii="Times New Roman" w:hAnsi="Times New Roman" w:cs="Times New Roman"/>
                <w:noProof/>
                <w:webHidden/>
              </w:rPr>
              <w:fldChar w:fldCharType="end"/>
            </w:r>
          </w:hyperlink>
        </w:p>
        <w:p w14:paraId="015AD37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16"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_Toc110343616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154</w:t>
            </w:r>
            <w:r w:rsidR="00D64B48" w:rsidRPr="00835A48">
              <w:rPr>
                <w:rFonts w:ascii="Times New Roman" w:hAnsi="Times New Roman" w:cs="Times New Roman"/>
                <w:noProof/>
                <w:webHidden/>
              </w:rPr>
              <w:fldChar w:fldCharType="end"/>
            </w:r>
          </w:hyperlink>
        </w:p>
        <w:p w14:paraId="146EAFA8"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17"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предложения по источникам инвестиций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_Toc110343617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154</w:t>
            </w:r>
            <w:r w:rsidR="00D64B48" w:rsidRPr="00835A48">
              <w:rPr>
                <w:rFonts w:ascii="Times New Roman" w:hAnsi="Times New Roman" w:cs="Times New Roman"/>
                <w:noProof/>
                <w:webHidden/>
              </w:rPr>
              <w:fldChar w:fldCharType="end"/>
            </w:r>
          </w:hyperlink>
        </w:p>
        <w:p w14:paraId="75558171" w14:textId="77777777" w:rsidR="009A26C7" w:rsidRPr="00835A48" w:rsidRDefault="00000000">
          <w:pPr>
            <w:pStyle w:val="12"/>
            <w:rPr>
              <w:rFonts w:eastAsiaTheme="minorEastAsia" w:cs="Times New Roman"/>
              <w:noProof/>
              <w:sz w:val="22"/>
              <w:lang w:eastAsia="ru-RU"/>
            </w:rPr>
          </w:pPr>
          <w:hyperlink w:anchor="_Toc110343618" w:history="1">
            <w:r w:rsidR="009A26C7" w:rsidRPr="00835A48">
              <w:rPr>
                <w:rStyle w:val="a4"/>
                <w:rFonts w:cs="Times New Roman"/>
                <w:noProof/>
                <w:sz w:val="22"/>
              </w:rPr>
              <w:t>Глава 10. Перспективные топливные балансы</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_Toc110343618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155</w:t>
            </w:r>
            <w:r w:rsidR="00D64B48" w:rsidRPr="00835A48">
              <w:rPr>
                <w:rFonts w:cs="Times New Roman"/>
                <w:noProof/>
                <w:webHidden/>
                <w:sz w:val="22"/>
              </w:rPr>
              <w:fldChar w:fldCharType="end"/>
            </w:r>
          </w:hyperlink>
        </w:p>
        <w:p w14:paraId="6C53C758"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19"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_Toc110343619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155</w:t>
            </w:r>
            <w:r w:rsidR="00D64B48" w:rsidRPr="00835A48">
              <w:rPr>
                <w:rFonts w:ascii="Times New Roman" w:hAnsi="Times New Roman" w:cs="Times New Roman"/>
                <w:noProof/>
                <w:webHidden/>
              </w:rPr>
              <w:fldChar w:fldCharType="end"/>
            </w:r>
          </w:hyperlink>
        </w:p>
        <w:p w14:paraId="651363CB"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20"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результаты расчетов по каждому источнику тепловой энергии нормативных запасов топлива</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_Toc110343620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156</w:t>
            </w:r>
            <w:r w:rsidR="00D64B48" w:rsidRPr="00835A48">
              <w:rPr>
                <w:rFonts w:ascii="Times New Roman" w:hAnsi="Times New Roman" w:cs="Times New Roman"/>
                <w:noProof/>
                <w:webHidden/>
              </w:rPr>
              <w:fldChar w:fldCharType="end"/>
            </w:r>
          </w:hyperlink>
        </w:p>
        <w:p w14:paraId="33E84115"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21"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_Toc110343621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156</w:t>
            </w:r>
            <w:r w:rsidR="00D64B48" w:rsidRPr="00835A48">
              <w:rPr>
                <w:rFonts w:ascii="Times New Roman" w:hAnsi="Times New Roman" w:cs="Times New Roman"/>
                <w:noProof/>
                <w:webHidden/>
              </w:rPr>
              <w:fldChar w:fldCharType="end"/>
            </w:r>
          </w:hyperlink>
        </w:p>
        <w:p w14:paraId="7015906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22"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_Toc110343622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156</w:t>
            </w:r>
            <w:r w:rsidR="00D64B48" w:rsidRPr="00835A48">
              <w:rPr>
                <w:rFonts w:ascii="Times New Roman" w:hAnsi="Times New Roman" w:cs="Times New Roman"/>
                <w:noProof/>
                <w:webHidden/>
              </w:rPr>
              <w:fldChar w:fldCharType="end"/>
            </w:r>
          </w:hyperlink>
        </w:p>
        <w:p w14:paraId="0651AE1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23"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_Toc110343623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156</w:t>
            </w:r>
            <w:r w:rsidR="00D64B48" w:rsidRPr="00835A48">
              <w:rPr>
                <w:rFonts w:ascii="Times New Roman" w:hAnsi="Times New Roman" w:cs="Times New Roman"/>
                <w:noProof/>
                <w:webHidden/>
              </w:rPr>
              <w:fldChar w:fldCharType="end"/>
            </w:r>
          </w:hyperlink>
        </w:p>
        <w:p w14:paraId="069066C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24"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приоритетное направление развития топливного баланса поселения, городского округа</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_Toc110343624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157</w:t>
            </w:r>
            <w:r w:rsidR="00D64B48" w:rsidRPr="00835A48">
              <w:rPr>
                <w:rFonts w:ascii="Times New Roman" w:hAnsi="Times New Roman" w:cs="Times New Roman"/>
                <w:noProof/>
                <w:webHidden/>
              </w:rPr>
              <w:fldChar w:fldCharType="end"/>
            </w:r>
          </w:hyperlink>
        </w:p>
        <w:p w14:paraId="6CC3792B" w14:textId="77777777" w:rsidR="009A26C7" w:rsidRPr="00835A48" w:rsidRDefault="00000000">
          <w:pPr>
            <w:pStyle w:val="12"/>
            <w:rPr>
              <w:rFonts w:eastAsiaTheme="minorEastAsia" w:cs="Times New Roman"/>
              <w:noProof/>
              <w:sz w:val="22"/>
              <w:lang w:eastAsia="ru-RU"/>
            </w:rPr>
          </w:pPr>
          <w:hyperlink w:anchor="_Toc110343625" w:history="1">
            <w:r w:rsidR="009A26C7" w:rsidRPr="00835A48">
              <w:rPr>
                <w:rStyle w:val="a4"/>
                <w:rFonts w:cs="Times New Roman"/>
                <w:noProof/>
                <w:sz w:val="22"/>
              </w:rPr>
              <w:t>Глава 11. Оценка надежности теплоснабжения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_Toc110343625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158</w:t>
            </w:r>
            <w:r w:rsidR="00D64B48" w:rsidRPr="00835A48">
              <w:rPr>
                <w:rFonts w:cs="Times New Roman"/>
                <w:noProof/>
                <w:webHidden/>
                <w:sz w:val="22"/>
              </w:rPr>
              <w:fldChar w:fldCharType="end"/>
            </w:r>
          </w:hyperlink>
        </w:p>
        <w:p w14:paraId="220C4C2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26"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_Toc110343626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158</w:t>
            </w:r>
            <w:r w:rsidR="00D64B48" w:rsidRPr="00835A48">
              <w:rPr>
                <w:rFonts w:ascii="Times New Roman" w:hAnsi="Times New Roman" w:cs="Times New Roman"/>
                <w:noProof/>
                <w:webHidden/>
              </w:rPr>
              <w:fldChar w:fldCharType="end"/>
            </w:r>
          </w:hyperlink>
        </w:p>
        <w:p w14:paraId="4CD22C70"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27"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_Toc110343627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163</w:t>
            </w:r>
            <w:r w:rsidR="00D64B48" w:rsidRPr="00835A48">
              <w:rPr>
                <w:rFonts w:ascii="Times New Roman" w:hAnsi="Times New Roman" w:cs="Times New Roman"/>
                <w:noProof/>
                <w:webHidden/>
              </w:rPr>
              <w:fldChar w:fldCharType="end"/>
            </w:r>
          </w:hyperlink>
        </w:p>
        <w:p w14:paraId="35FFAE5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28"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_Toc110343628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163</w:t>
            </w:r>
            <w:r w:rsidR="00D64B48" w:rsidRPr="00835A48">
              <w:rPr>
                <w:rFonts w:ascii="Times New Roman" w:hAnsi="Times New Roman" w:cs="Times New Roman"/>
                <w:noProof/>
                <w:webHidden/>
              </w:rPr>
              <w:fldChar w:fldCharType="end"/>
            </w:r>
          </w:hyperlink>
        </w:p>
        <w:p w14:paraId="2CCFF76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29"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результатов оценки коэффициентов готовности теплопроводов к несению тепловой нагрузки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_Toc110343629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164</w:t>
            </w:r>
            <w:r w:rsidR="00D64B48" w:rsidRPr="00835A48">
              <w:rPr>
                <w:rFonts w:ascii="Times New Roman" w:hAnsi="Times New Roman" w:cs="Times New Roman"/>
                <w:noProof/>
                <w:webHidden/>
              </w:rPr>
              <w:fldChar w:fldCharType="end"/>
            </w:r>
          </w:hyperlink>
        </w:p>
        <w:p w14:paraId="4153F6CD"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30"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_Toc110343630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164</w:t>
            </w:r>
            <w:r w:rsidR="00D64B48" w:rsidRPr="00835A48">
              <w:rPr>
                <w:rFonts w:ascii="Times New Roman" w:hAnsi="Times New Roman" w:cs="Times New Roman"/>
                <w:noProof/>
                <w:webHidden/>
              </w:rPr>
              <w:fldChar w:fldCharType="end"/>
            </w:r>
          </w:hyperlink>
        </w:p>
        <w:p w14:paraId="4D2FE705" w14:textId="77777777" w:rsidR="009A26C7" w:rsidRPr="00835A48" w:rsidRDefault="00000000">
          <w:pPr>
            <w:pStyle w:val="12"/>
            <w:rPr>
              <w:rFonts w:eastAsiaTheme="minorEastAsia" w:cs="Times New Roman"/>
              <w:noProof/>
              <w:sz w:val="22"/>
              <w:lang w:eastAsia="ru-RU"/>
            </w:rPr>
          </w:pPr>
          <w:hyperlink w:anchor="_Toc110343631" w:history="1">
            <w:r w:rsidR="009A26C7" w:rsidRPr="00835A48">
              <w:rPr>
                <w:rStyle w:val="a4"/>
                <w:rFonts w:cs="Times New Roman"/>
                <w:noProof/>
                <w:sz w:val="22"/>
              </w:rPr>
              <w:t>Глава 12. Обоснование инвестиций в строительство, реконструкцию, техническое перевооружение и (или) модернизацию</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_Toc110343631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165</w:t>
            </w:r>
            <w:r w:rsidR="00D64B48" w:rsidRPr="00835A48">
              <w:rPr>
                <w:rFonts w:cs="Times New Roman"/>
                <w:noProof/>
                <w:webHidden/>
                <w:sz w:val="22"/>
              </w:rPr>
              <w:fldChar w:fldCharType="end"/>
            </w:r>
          </w:hyperlink>
        </w:p>
        <w:p w14:paraId="41BE8EC5"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32"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_Toc110343632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165</w:t>
            </w:r>
            <w:r w:rsidR="00D64B48" w:rsidRPr="00835A48">
              <w:rPr>
                <w:rFonts w:ascii="Times New Roman" w:hAnsi="Times New Roman" w:cs="Times New Roman"/>
                <w:noProof/>
                <w:webHidden/>
              </w:rPr>
              <w:fldChar w:fldCharType="end"/>
            </w:r>
          </w:hyperlink>
        </w:p>
        <w:p w14:paraId="4678013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33"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_Toc110343633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165</w:t>
            </w:r>
            <w:r w:rsidR="00D64B48" w:rsidRPr="00835A48">
              <w:rPr>
                <w:rFonts w:ascii="Times New Roman" w:hAnsi="Times New Roman" w:cs="Times New Roman"/>
                <w:noProof/>
                <w:webHidden/>
              </w:rPr>
              <w:fldChar w:fldCharType="end"/>
            </w:r>
          </w:hyperlink>
        </w:p>
        <w:p w14:paraId="04D4940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34"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расчеты экономической эффективности инвестиций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_Toc110343634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173</w:t>
            </w:r>
            <w:r w:rsidR="00D64B48" w:rsidRPr="00835A48">
              <w:rPr>
                <w:rFonts w:ascii="Times New Roman" w:hAnsi="Times New Roman" w:cs="Times New Roman"/>
                <w:noProof/>
                <w:webHidden/>
              </w:rPr>
              <w:fldChar w:fldCharType="end"/>
            </w:r>
          </w:hyperlink>
        </w:p>
        <w:p w14:paraId="6A3F5E41"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35"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_Toc110343635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173</w:t>
            </w:r>
            <w:r w:rsidR="00D64B48" w:rsidRPr="00835A48">
              <w:rPr>
                <w:rFonts w:ascii="Times New Roman" w:hAnsi="Times New Roman" w:cs="Times New Roman"/>
                <w:noProof/>
                <w:webHidden/>
              </w:rPr>
              <w:fldChar w:fldCharType="end"/>
            </w:r>
          </w:hyperlink>
        </w:p>
        <w:p w14:paraId="1C0FC6AC" w14:textId="77777777" w:rsidR="009A26C7" w:rsidRPr="00835A48" w:rsidRDefault="00000000">
          <w:pPr>
            <w:pStyle w:val="12"/>
            <w:rPr>
              <w:rFonts w:eastAsiaTheme="minorEastAsia" w:cs="Times New Roman"/>
              <w:noProof/>
              <w:sz w:val="22"/>
              <w:lang w:eastAsia="ru-RU"/>
            </w:rPr>
          </w:pPr>
          <w:hyperlink w:anchor="_Toc110343636" w:history="1">
            <w:r w:rsidR="009A26C7" w:rsidRPr="00835A48">
              <w:rPr>
                <w:rStyle w:val="a4"/>
                <w:rFonts w:cs="Times New Roman"/>
                <w:noProof/>
                <w:sz w:val="22"/>
              </w:rPr>
              <w:t>Глава 13. Индикаторы развития систем теплоснабжения поселения, городского округа, города федерального значения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_Toc110343636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177</w:t>
            </w:r>
            <w:r w:rsidR="00D64B48" w:rsidRPr="00835A48">
              <w:rPr>
                <w:rFonts w:cs="Times New Roman"/>
                <w:noProof/>
                <w:webHidden/>
                <w:sz w:val="22"/>
              </w:rPr>
              <w:fldChar w:fldCharType="end"/>
            </w:r>
          </w:hyperlink>
        </w:p>
        <w:p w14:paraId="24456CE8"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37"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количество прекращений подачи тепловой энергии, теплоносителя в результате технологических нарушений на тепловых сетях</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_Toc110343637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177</w:t>
            </w:r>
            <w:r w:rsidR="00D64B48" w:rsidRPr="00835A48">
              <w:rPr>
                <w:rFonts w:ascii="Times New Roman" w:hAnsi="Times New Roman" w:cs="Times New Roman"/>
                <w:noProof/>
                <w:webHidden/>
              </w:rPr>
              <w:fldChar w:fldCharType="end"/>
            </w:r>
          </w:hyperlink>
        </w:p>
        <w:p w14:paraId="166FD182"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38"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_Toc110343638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177</w:t>
            </w:r>
            <w:r w:rsidR="00D64B48" w:rsidRPr="00835A48">
              <w:rPr>
                <w:rFonts w:ascii="Times New Roman" w:hAnsi="Times New Roman" w:cs="Times New Roman"/>
                <w:noProof/>
                <w:webHidden/>
              </w:rPr>
              <w:fldChar w:fldCharType="end"/>
            </w:r>
          </w:hyperlink>
        </w:p>
        <w:p w14:paraId="5AC517C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39"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_Toc110343639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177</w:t>
            </w:r>
            <w:r w:rsidR="00D64B48" w:rsidRPr="00835A48">
              <w:rPr>
                <w:rFonts w:ascii="Times New Roman" w:hAnsi="Times New Roman" w:cs="Times New Roman"/>
                <w:noProof/>
                <w:webHidden/>
              </w:rPr>
              <w:fldChar w:fldCharType="end"/>
            </w:r>
          </w:hyperlink>
        </w:p>
        <w:p w14:paraId="562F20C9"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40"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отношение величины технологических потерь тепловой энергии, теплоносителя  материальной характеристике тепловой сети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_Toc110343640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177</w:t>
            </w:r>
            <w:r w:rsidR="00D64B48" w:rsidRPr="00835A48">
              <w:rPr>
                <w:rFonts w:ascii="Times New Roman" w:hAnsi="Times New Roman" w:cs="Times New Roman"/>
                <w:noProof/>
                <w:webHidden/>
              </w:rPr>
              <w:fldChar w:fldCharType="end"/>
            </w:r>
          </w:hyperlink>
        </w:p>
        <w:p w14:paraId="6909AEE3"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41"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коэффициент использования установленной тепловой мощности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_Toc110343641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177</w:t>
            </w:r>
            <w:r w:rsidR="00D64B48" w:rsidRPr="00835A48">
              <w:rPr>
                <w:rFonts w:ascii="Times New Roman" w:hAnsi="Times New Roman" w:cs="Times New Roman"/>
                <w:noProof/>
                <w:webHidden/>
              </w:rPr>
              <w:fldChar w:fldCharType="end"/>
            </w:r>
          </w:hyperlink>
        </w:p>
        <w:p w14:paraId="33871B93"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42" w:history="1">
            <w:r w:rsidR="009A26C7" w:rsidRPr="00835A48">
              <w:rPr>
                <w:rStyle w:val="a4"/>
                <w:rFonts w:ascii="Times New Roman" w:hAnsi="Times New Roman" w:cs="Times New Roman"/>
                <w:noProof/>
              </w:rPr>
              <w:t>е</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удельная материальная характеристика тепловых сетей, приведенная к расчетной тепловой нагрузке</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_Toc110343642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177</w:t>
            </w:r>
            <w:r w:rsidR="00D64B48" w:rsidRPr="00835A48">
              <w:rPr>
                <w:rFonts w:ascii="Times New Roman" w:hAnsi="Times New Roman" w:cs="Times New Roman"/>
                <w:noProof/>
                <w:webHidden/>
              </w:rPr>
              <w:fldChar w:fldCharType="end"/>
            </w:r>
          </w:hyperlink>
        </w:p>
        <w:p w14:paraId="61399976"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43" w:history="1">
            <w:r w:rsidR="009A26C7" w:rsidRPr="00835A48">
              <w:rPr>
                <w:rStyle w:val="a4"/>
                <w:rFonts w:ascii="Times New Roman" w:hAnsi="Times New Roman" w:cs="Times New Roman"/>
                <w:noProof/>
              </w:rPr>
              <w:t>ж</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_Toc110343643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178</w:t>
            </w:r>
            <w:r w:rsidR="00D64B48" w:rsidRPr="00835A48">
              <w:rPr>
                <w:rFonts w:ascii="Times New Roman" w:hAnsi="Times New Roman" w:cs="Times New Roman"/>
                <w:noProof/>
                <w:webHidden/>
              </w:rPr>
              <w:fldChar w:fldCharType="end"/>
            </w:r>
          </w:hyperlink>
        </w:p>
        <w:p w14:paraId="79C13382"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44" w:history="1">
            <w:r w:rsidR="009A26C7" w:rsidRPr="00835A48">
              <w:rPr>
                <w:rStyle w:val="a4"/>
                <w:rFonts w:ascii="Times New Roman" w:hAnsi="Times New Roman" w:cs="Times New Roman"/>
                <w:noProof/>
              </w:rPr>
              <w:t>з</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удельный расход условного топлива на отпуск электрической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_Toc110343644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178</w:t>
            </w:r>
            <w:r w:rsidR="00D64B48" w:rsidRPr="00835A48">
              <w:rPr>
                <w:rFonts w:ascii="Times New Roman" w:hAnsi="Times New Roman" w:cs="Times New Roman"/>
                <w:noProof/>
                <w:webHidden/>
              </w:rPr>
              <w:fldChar w:fldCharType="end"/>
            </w:r>
          </w:hyperlink>
        </w:p>
        <w:p w14:paraId="03E1F4CC"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45" w:history="1">
            <w:r w:rsidR="009A26C7" w:rsidRPr="00835A48">
              <w:rPr>
                <w:rStyle w:val="a4"/>
                <w:rFonts w:ascii="Times New Roman" w:hAnsi="Times New Roman" w:cs="Times New Roman"/>
                <w:noProof/>
              </w:rPr>
              <w:t>и</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_Toc110343645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178</w:t>
            </w:r>
            <w:r w:rsidR="00D64B48" w:rsidRPr="00835A48">
              <w:rPr>
                <w:rFonts w:ascii="Times New Roman" w:hAnsi="Times New Roman" w:cs="Times New Roman"/>
                <w:noProof/>
                <w:webHidden/>
              </w:rPr>
              <w:fldChar w:fldCharType="end"/>
            </w:r>
          </w:hyperlink>
        </w:p>
        <w:p w14:paraId="0E78DF40"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46" w:history="1">
            <w:r w:rsidR="009A26C7" w:rsidRPr="00835A48">
              <w:rPr>
                <w:rStyle w:val="a4"/>
                <w:rFonts w:ascii="Times New Roman" w:hAnsi="Times New Roman" w:cs="Times New Roman"/>
                <w:noProof/>
              </w:rPr>
              <w:t>к</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доля отпуска тепловой энергии, осуществляемого потребителям по приборам учета, в общем объеме отпущенной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_Toc110343646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178</w:t>
            </w:r>
            <w:r w:rsidR="00D64B48" w:rsidRPr="00835A48">
              <w:rPr>
                <w:rFonts w:ascii="Times New Roman" w:hAnsi="Times New Roman" w:cs="Times New Roman"/>
                <w:noProof/>
                <w:webHidden/>
              </w:rPr>
              <w:fldChar w:fldCharType="end"/>
            </w:r>
          </w:hyperlink>
        </w:p>
        <w:p w14:paraId="4E194303"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47" w:history="1">
            <w:r w:rsidR="009A26C7" w:rsidRPr="00835A48">
              <w:rPr>
                <w:rStyle w:val="a4"/>
                <w:rFonts w:ascii="Times New Roman" w:hAnsi="Times New Roman" w:cs="Times New Roman"/>
                <w:noProof/>
              </w:rPr>
              <w:t>л</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средневзвешенный (по материальной характеристике) срок эксплуатации тепловых сетей (для каждой системы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_Toc110343647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178</w:t>
            </w:r>
            <w:r w:rsidR="00D64B48" w:rsidRPr="00835A48">
              <w:rPr>
                <w:rFonts w:ascii="Times New Roman" w:hAnsi="Times New Roman" w:cs="Times New Roman"/>
                <w:noProof/>
                <w:webHidden/>
              </w:rPr>
              <w:fldChar w:fldCharType="end"/>
            </w:r>
          </w:hyperlink>
        </w:p>
        <w:p w14:paraId="3A2C9CBD"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48" w:history="1">
            <w:r w:rsidR="009A26C7" w:rsidRPr="00835A48">
              <w:rPr>
                <w:rStyle w:val="a4"/>
                <w:rFonts w:ascii="Times New Roman" w:hAnsi="Times New Roman" w:cs="Times New Roman"/>
                <w:noProof/>
              </w:rPr>
              <w:t>м</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_Toc110343648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179</w:t>
            </w:r>
            <w:r w:rsidR="00D64B48" w:rsidRPr="00835A48">
              <w:rPr>
                <w:rFonts w:ascii="Times New Roman" w:hAnsi="Times New Roman" w:cs="Times New Roman"/>
                <w:noProof/>
                <w:webHidden/>
              </w:rPr>
              <w:fldChar w:fldCharType="end"/>
            </w:r>
          </w:hyperlink>
        </w:p>
        <w:p w14:paraId="5C85BF8C"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49" w:history="1">
            <w:r w:rsidR="009A26C7" w:rsidRPr="00835A48">
              <w:rPr>
                <w:rStyle w:val="a4"/>
                <w:rFonts w:ascii="Times New Roman" w:hAnsi="Times New Roman" w:cs="Times New Roman"/>
                <w:noProof/>
              </w:rPr>
              <w:t>н</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_Toc110343649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179</w:t>
            </w:r>
            <w:r w:rsidR="00D64B48" w:rsidRPr="00835A48">
              <w:rPr>
                <w:rFonts w:ascii="Times New Roman" w:hAnsi="Times New Roman" w:cs="Times New Roman"/>
                <w:noProof/>
                <w:webHidden/>
              </w:rPr>
              <w:fldChar w:fldCharType="end"/>
            </w:r>
          </w:hyperlink>
        </w:p>
        <w:p w14:paraId="1212433E"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50" w:history="1">
            <w:r w:rsidR="009A26C7" w:rsidRPr="00835A48">
              <w:rPr>
                <w:rStyle w:val="a4"/>
                <w:rFonts w:ascii="Times New Roman" w:hAnsi="Times New Roman" w:cs="Times New Roman"/>
                <w:noProof/>
              </w:rPr>
              <w:t>о</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_Toc110343650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179</w:t>
            </w:r>
            <w:r w:rsidR="00D64B48" w:rsidRPr="00835A48">
              <w:rPr>
                <w:rFonts w:ascii="Times New Roman" w:hAnsi="Times New Roman" w:cs="Times New Roman"/>
                <w:noProof/>
                <w:webHidden/>
              </w:rPr>
              <w:fldChar w:fldCharType="end"/>
            </w:r>
          </w:hyperlink>
        </w:p>
        <w:p w14:paraId="61AA4BC8" w14:textId="77777777" w:rsidR="009A26C7" w:rsidRPr="00835A48" w:rsidRDefault="00000000">
          <w:pPr>
            <w:pStyle w:val="12"/>
            <w:rPr>
              <w:rFonts w:eastAsiaTheme="minorEastAsia" w:cs="Times New Roman"/>
              <w:noProof/>
              <w:sz w:val="22"/>
              <w:lang w:eastAsia="ru-RU"/>
            </w:rPr>
          </w:pPr>
          <w:hyperlink w:anchor="_Toc110343651" w:history="1">
            <w:r w:rsidR="009A26C7" w:rsidRPr="00835A48">
              <w:rPr>
                <w:rStyle w:val="a4"/>
                <w:rFonts w:cs="Times New Roman"/>
                <w:noProof/>
                <w:sz w:val="22"/>
              </w:rPr>
              <w:t>Глава 14. Ценовые (тарифные) последствия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_Toc110343651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180</w:t>
            </w:r>
            <w:r w:rsidR="00D64B48" w:rsidRPr="00835A48">
              <w:rPr>
                <w:rFonts w:cs="Times New Roman"/>
                <w:noProof/>
                <w:webHidden/>
                <w:sz w:val="22"/>
              </w:rPr>
              <w:fldChar w:fldCharType="end"/>
            </w:r>
          </w:hyperlink>
        </w:p>
        <w:p w14:paraId="5D2A229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52"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тарифно-балансовые расчетные модели теплоснабжения потребителей по каждой системе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_Toc110343652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180</w:t>
            </w:r>
            <w:r w:rsidR="00D64B48" w:rsidRPr="00835A48">
              <w:rPr>
                <w:rFonts w:ascii="Times New Roman" w:hAnsi="Times New Roman" w:cs="Times New Roman"/>
                <w:noProof/>
                <w:webHidden/>
              </w:rPr>
              <w:fldChar w:fldCharType="end"/>
            </w:r>
          </w:hyperlink>
        </w:p>
        <w:p w14:paraId="347D6953"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53"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тарифно-балансовые расчетные модели теплоснабжения потребителей по каждой единой теплоснабжающей организации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_Toc110343653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182</w:t>
            </w:r>
            <w:r w:rsidR="00D64B48" w:rsidRPr="00835A48">
              <w:rPr>
                <w:rFonts w:ascii="Times New Roman" w:hAnsi="Times New Roman" w:cs="Times New Roman"/>
                <w:noProof/>
                <w:webHidden/>
              </w:rPr>
              <w:fldChar w:fldCharType="end"/>
            </w:r>
          </w:hyperlink>
        </w:p>
        <w:p w14:paraId="4A3E5BA9"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54"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_Toc110343654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182</w:t>
            </w:r>
            <w:r w:rsidR="00D64B48" w:rsidRPr="00835A48">
              <w:rPr>
                <w:rFonts w:ascii="Times New Roman" w:hAnsi="Times New Roman" w:cs="Times New Roman"/>
                <w:noProof/>
                <w:webHidden/>
              </w:rPr>
              <w:fldChar w:fldCharType="end"/>
            </w:r>
          </w:hyperlink>
        </w:p>
        <w:p w14:paraId="554F394F" w14:textId="77777777" w:rsidR="009A26C7" w:rsidRPr="00835A48" w:rsidRDefault="00000000">
          <w:pPr>
            <w:pStyle w:val="12"/>
            <w:rPr>
              <w:rFonts w:eastAsiaTheme="minorEastAsia" w:cs="Times New Roman"/>
              <w:noProof/>
              <w:sz w:val="22"/>
              <w:lang w:eastAsia="ru-RU"/>
            </w:rPr>
          </w:pPr>
          <w:hyperlink w:anchor="_Toc110343655" w:history="1">
            <w:r w:rsidR="009A26C7" w:rsidRPr="00835A48">
              <w:rPr>
                <w:rStyle w:val="a4"/>
                <w:rFonts w:cs="Times New Roman"/>
                <w:noProof/>
                <w:sz w:val="22"/>
              </w:rPr>
              <w:t>Глава 15. Реестр единых теплоснабжающих организаций</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_Toc110343655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183</w:t>
            </w:r>
            <w:r w:rsidR="00D64B48" w:rsidRPr="00835A48">
              <w:rPr>
                <w:rFonts w:cs="Times New Roman"/>
                <w:noProof/>
                <w:webHidden/>
                <w:sz w:val="22"/>
              </w:rPr>
              <w:fldChar w:fldCharType="end"/>
            </w:r>
          </w:hyperlink>
        </w:p>
        <w:p w14:paraId="5B568083"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56"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_Toc110343656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183</w:t>
            </w:r>
            <w:r w:rsidR="00D64B48" w:rsidRPr="00835A48">
              <w:rPr>
                <w:rFonts w:ascii="Times New Roman" w:hAnsi="Times New Roman" w:cs="Times New Roman"/>
                <w:noProof/>
                <w:webHidden/>
              </w:rPr>
              <w:fldChar w:fldCharType="end"/>
            </w:r>
          </w:hyperlink>
        </w:p>
        <w:p w14:paraId="208D0240"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57"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_Toc110343657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183</w:t>
            </w:r>
            <w:r w:rsidR="00D64B48" w:rsidRPr="00835A48">
              <w:rPr>
                <w:rFonts w:ascii="Times New Roman" w:hAnsi="Times New Roman" w:cs="Times New Roman"/>
                <w:noProof/>
                <w:webHidden/>
              </w:rPr>
              <w:fldChar w:fldCharType="end"/>
            </w:r>
          </w:hyperlink>
        </w:p>
        <w:p w14:paraId="5C9C10DD"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58"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_Toc110343658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183</w:t>
            </w:r>
            <w:r w:rsidR="00D64B48" w:rsidRPr="00835A48">
              <w:rPr>
                <w:rFonts w:ascii="Times New Roman" w:hAnsi="Times New Roman" w:cs="Times New Roman"/>
                <w:noProof/>
                <w:webHidden/>
              </w:rPr>
              <w:fldChar w:fldCharType="end"/>
            </w:r>
          </w:hyperlink>
        </w:p>
        <w:p w14:paraId="6A3FD04A"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59" w:history="1">
            <w:r w:rsidR="009A26C7" w:rsidRPr="00835A48">
              <w:rPr>
                <w:rStyle w:val="a4"/>
                <w:rFonts w:ascii="Times New Roman" w:hAnsi="Times New Roman" w:cs="Times New Roman"/>
                <w:noProof/>
              </w:rPr>
              <w:t>г</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_Toc110343659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185</w:t>
            </w:r>
            <w:r w:rsidR="00D64B48" w:rsidRPr="00835A48">
              <w:rPr>
                <w:rFonts w:ascii="Times New Roman" w:hAnsi="Times New Roman" w:cs="Times New Roman"/>
                <w:noProof/>
                <w:webHidden/>
              </w:rPr>
              <w:fldChar w:fldCharType="end"/>
            </w:r>
          </w:hyperlink>
        </w:p>
        <w:p w14:paraId="2D26973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60" w:history="1">
            <w:r w:rsidR="009A26C7" w:rsidRPr="00835A48">
              <w:rPr>
                <w:rStyle w:val="a4"/>
                <w:rFonts w:ascii="Times New Roman" w:hAnsi="Times New Roman" w:cs="Times New Roman"/>
                <w:noProof/>
              </w:rPr>
              <w:t>д</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описание границ зон деятельности единой теплоснабжающей организации (организаций)</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_Toc110343660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185</w:t>
            </w:r>
            <w:r w:rsidR="00D64B48" w:rsidRPr="00835A48">
              <w:rPr>
                <w:rFonts w:ascii="Times New Roman" w:hAnsi="Times New Roman" w:cs="Times New Roman"/>
                <w:noProof/>
                <w:webHidden/>
              </w:rPr>
              <w:fldChar w:fldCharType="end"/>
            </w:r>
          </w:hyperlink>
        </w:p>
        <w:p w14:paraId="3C836415" w14:textId="77777777" w:rsidR="009A26C7" w:rsidRPr="00835A48" w:rsidRDefault="00000000">
          <w:pPr>
            <w:pStyle w:val="12"/>
            <w:rPr>
              <w:rFonts w:eastAsiaTheme="minorEastAsia" w:cs="Times New Roman"/>
              <w:noProof/>
              <w:sz w:val="22"/>
              <w:lang w:eastAsia="ru-RU"/>
            </w:rPr>
          </w:pPr>
          <w:hyperlink w:anchor="_Toc110343661" w:history="1">
            <w:r w:rsidR="009A26C7" w:rsidRPr="00835A48">
              <w:rPr>
                <w:rStyle w:val="a4"/>
                <w:rFonts w:cs="Times New Roman"/>
                <w:noProof/>
                <w:sz w:val="22"/>
              </w:rPr>
              <w:t>Глава 16. Реестр мероприятий схемы теплоснабжения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_Toc110343661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186</w:t>
            </w:r>
            <w:r w:rsidR="00D64B48" w:rsidRPr="00835A48">
              <w:rPr>
                <w:rFonts w:cs="Times New Roman"/>
                <w:noProof/>
                <w:webHidden/>
                <w:sz w:val="22"/>
              </w:rPr>
              <w:fldChar w:fldCharType="end"/>
            </w:r>
          </w:hyperlink>
        </w:p>
        <w:p w14:paraId="17A34A5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62"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перечень мероприятий по строительству, реконструкции, техническому перевооружению и (или) модернизации источников тепловой энергии</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_Toc110343662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186</w:t>
            </w:r>
            <w:r w:rsidR="00D64B48" w:rsidRPr="00835A48">
              <w:rPr>
                <w:rFonts w:ascii="Times New Roman" w:hAnsi="Times New Roman" w:cs="Times New Roman"/>
                <w:noProof/>
                <w:webHidden/>
              </w:rPr>
              <w:fldChar w:fldCharType="end"/>
            </w:r>
          </w:hyperlink>
        </w:p>
        <w:p w14:paraId="6E67440A"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63"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_Toc110343663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186</w:t>
            </w:r>
            <w:r w:rsidR="00D64B48" w:rsidRPr="00835A48">
              <w:rPr>
                <w:rFonts w:ascii="Times New Roman" w:hAnsi="Times New Roman" w:cs="Times New Roman"/>
                <w:noProof/>
                <w:webHidden/>
              </w:rPr>
              <w:fldChar w:fldCharType="end"/>
            </w:r>
          </w:hyperlink>
        </w:p>
        <w:p w14:paraId="0AAA376F"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64"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_Toc110343664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187</w:t>
            </w:r>
            <w:r w:rsidR="00D64B48" w:rsidRPr="00835A48">
              <w:rPr>
                <w:rFonts w:ascii="Times New Roman" w:hAnsi="Times New Roman" w:cs="Times New Roman"/>
                <w:noProof/>
                <w:webHidden/>
              </w:rPr>
              <w:fldChar w:fldCharType="end"/>
            </w:r>
          </w:hyperlink>
        </w:p>
        <w:p w14:paraId="3F1D6448" w14:textId="77777777" w:rsidR="009A26C7" w:rsidRPr="00835A48" w:rsidRDefault="00000000">
          <w:pPr>
            <w:pStyle w:val="12"/>
            <w:rPr>
              <w:rFonts w:eastAsiaTheme="minorEastAsia" w:cs="Times New Roman"/>
              <w:noProof/>
              <w:sz w:val="22"/>
              <w:lang w:eastAsia="ru-RU"/>
            </w:rPr>
          </w:pPr>
          <w:hyperlink w:anchor="_Toc110343665" w:history="1">
            <w:r w:rsidR="009A26C7" w:rsidRPr="00835A48">
              <w:rPr>
                <w:rStyle w:val="a4"/>
                <w:rFonts w:cs="Times New Roman"/>
                <w:noProof/>
                <w:sz w:val="22"/>
              </w:rPr>
              <w:t>Глава 17. Замечания и предложения к проекту схемы теплоснабжения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_Toc110343665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188</w:t>
            </w:r>
            <w:r w:rsidR="00D64B48" w:rsidRPr="00835A48">
              <w:rPr>
                <w:rFonts w:cs="Times New Roman"/>
                <w:noProof/>
                <w:webHidden/>
                <w:sz w:val="22"/>
              </w:rPr>
              <w:fldChar w:fldCharType="end"/>
            </w:r>
          </w:hyperlink>
        </w:p>
        <w:p w14:paraId="659CF885"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66" w:history="1">
            <w:r w:rsidR="009A26C7" w:rsidRPr="00835A48">
              <w:rPr>
                <w:rStyle w:val="a4"/>
                <w:rFonts w:ascii="Times New Roman" w:hAnsi="Times New Roman" w:cs="Times New Roman"/>
                <w:noProof/>
              </w:rPr>
              <w:t>а</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перечень всех замечаний и предложений, поступивших при разработке, утверждении и актуализации схемы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_Toc110343666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188</w:t>
            </w:r>
            <w:r w:rsidR="00D64B48" w:rsidRPr="00835A48">
              <w:rPr>
                <w:rFonts w:ascii="Times New Roman" w:hAnsi="Times New Roman" w:cs="Times New Roman"/>
                <w:noProof/>
                <w:webHidden/>
              </w:rPr>
              <w:fldChar w:fldCharType="end"/>
            </w:r>
          </w:hyperlink>
        </w:p>
        <w:p w14:paraId="51F6E267"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67" w:history="1">
            <w:r w:rsidR="009A26C7" w:rsidRPr="00835A48">
              <w:rPr>
                <w:rStyle w:val="a4"/>
                <w:rFonts w:ascii="Times New Roman" w:hAnsi="Times New Roman" w:cs="Times New Roman"/>
                <w:noProof/>
              </w:rPr>
              <w:t>б</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ответы разработчиков проекта схемы теплоснабжения на замечания и предложения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_Toc110343667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188</w:t>
            </w:r>
            <w:r w:rsidR="00D64B48" w:rsidRPr="00835A48">
              <w:rPr>
                <w:rFonts w:ascii="Times New Roman" w:hAnsi="Times New Roman" w:cs="Times New Roman"/>
                <w:noProof/>
                <w:webHidden/>
              </w:rPr>
              <w:fldChar w:fldCharType="end"/>
            </w:r>
          </w:hyperlink>
        </w:p>
        <w:p w14:paraId="07586C54" w14:textId="77777777" w:rsidR="009A26C7" w:rsidRPr="00835A48" w:rsidRDefault="00000000">
          <w:pPr>
            <w:pStyle w:val="31"/>
            <w:tabs>
              <w:tab w:val="left" w:pos="1540"/>
              <w:tab w:val="right" w:leader="dot" w:pos="9345"/>
            </w:tabs>
            <w:rPr>
              <w:rFonts w:ascii="Times New Roman" w:hAnsi="Times New Roman" w:cs="Times New Roman"/>
              <w:noProof/>
              <w:lang w:eastAsia="ru-RU"/>
            </w:rPr>
          </w:pPr>
          <w:hyperlink w:anchor="_Toc110343668" w:history="1">
            <w:r w:rsidR="009A26C7" w:rsidRPr="00835A48">
              <w:rPr>
                <w:rStyle w:val="a4"/>
                <w:rFonts w:ascii="Times New Roman" w:hAnsi="Times New Roman" w:cs="Times New Roman"/>
                <w:noProof/>
              </w:rPr>
              <w:t>в</w:t>
            </w:r>
            <w:r w:rsidR="009A26C7" w:rsidRPr="00835A48">
              <w:rPr>
                <w:rFonts w:ascii="Times New Roman" w:hAnsi="Times New Roman" w:cs="Times New Roman"/>
                <w:noProof/>
                <w:lang w:eastAsia="ru-RU"/>
              </w:rPr>
              <w:tab/>
            </w:r>
            <w:r w:rsidR="009A26C7" w:rsidRPr="00835A48">
              <w:rPr>
                <w:rStyle w:val="a4"/>
                <w:rFonts w:ascii="Times New Roman" w:hAnsi="Times New Roman" w:cs="Times New Roman"/>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A26C7" w:rsidRPr="00835A48">
              <w:rPr>
                <w:rFonts w:ascii="Times New Roman" w:hAnsi="Times New Roman" w:cs="Times New Roman"/>
                <w:noProof/>
                <w:webHidden/>
              </w:rPr>
              <w:tab/>
            </w:r>
            <w:r w:rsidR="00D64B48" w:rsidRPr="00835A48">
              <w:rPr>
                <w:rFonts w:ascii="Times New Roman" w:hAnsi="Times New Roman" w:cs="Times New Roman"/>
                <w:noProof/>
                <w:webHidden/>
              </w:rPr>
              <w:fldChar w:fldCharType="begin"/>
            </w:r>
            <w:r w:rsidR="009A26C7" w:rsidRPr="00835A48">
              <w:rPr>
                <w:rFonts w:ascii="Times New Roman" w:hAnsi="Times New Roman" w:cs="Times New Roman"/>
                <w:noProof/>
                <w:webHidden/>
              </w:rPr>
              <w:instrText xml:space="preserve"> PAGEREF _Toc110343668 \h </w:instrText>
            </w:r>
            <w:r w:rsidR="00D64B48" w:rsidRPr="00835A48">
              <w:rPr>
                <w:rFonts w:ascii="Times New Roman" w:hAnsi="Times New Roman" w:cs="Times New Roman"/>
                <w:noProof/>
                <w:webHidden/>
              </w:rPr>
            </w:r>
            <w:r w:rsidR="00D64B48" w:rsidRPr="00835A48">
              <w:rPr>
                <w:rFonts w:ascii="Times New Roman" w:hAnsi="Times New Roman" w:cs="Times New Roman"/>
                <w:noProof/>
                <w:webHidden/>
              </w:rPr>
              <w:fldChar w:fldCharType="separate"/>
            </w:r>
            <w:r w:rsidR="00774A3D">
              <w:rPr>
                <w:rFonts w:ascii="Times New Roman" w:hAnsi="Times New Roman" w:cs="Times New Roman"/>
                <w:noProof/>
                <w:webHidden/>
              </w:rPr>
              <w:t>188</w:t>
            </w:r>
            <w:r w:rsidR="00D64B48" w:rsidRPr="00835A48">
              <w:rPr>
                <w:rFonts w:ascii="Times New Roman" w:hAnsi="Times New Roman" w:cs="Times New Roman"/>
                <w:noProof/>
                <w:webHidden/>
              </w:rPr>
              <w:fldChar w:fldCharType="end"/>
            </w:r>
          </w:hyperlink>
        </w:p>
        <w:p w14:paraId="66407CFF" w14:textId="77777777" w:rsidR="009A26C7" w:rsidRPr="00835A48" w:rsidRDefault="00000000">
          <w:pPr>
            <w:pStyle w:val="12"/>
            <w:rPr>
              <w:rFonts w:eastAsiaTheme="minorEastAsia" w:cs="Times New Roman"/>
              <w:noProof/>
              <w:sz w:val="22"/>
              <w:lang w:eastAsia="ru-RU"/>
            </w:rPr>
          </w:pPr>
          <w:hyperlink w:anchor="_Toc110343669" w:history="1">
            <w:r w:rsidR="009A26C7" w:rsidRPr="00835A48">
              <w:rPr>
                <w:rStyle w:val="a4"/>
                <w:rFonts w:cs="Times New Roman"/>
                <w:noProof/>
                <w:sz w:val="22"/>
              </w:rPr>
              <w:t>Глава 18. Сводный том изменений, выполненных в доработанной и (или) актуализированной схеме теплоснабжения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_Toc110343669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189</w:t>
            </w:r>
            <w:r w:rsidR="00D64B48" w:rsidRPr="00835A48">
              <w:rPr>
                <w:rFonts w:cs="Times New Roman"/>
                <w:noProof/>
                <w:webHidden/>
                <w:sz w:val="22"/>
              </w:rPr>
              <w:fldChar w:fldCharType="end"/>
            </w:r>
          </w:hyperlink>
        </w:p>
        <w:p w14:paraId="53084277" w14:textId="77777777" w:rsidR="009A26C7" w:rsidRPr="00835A48" w:rsidRDefault="00000000">
          <w:pPr>
            <w:pStyle w:val="12"/>
            <w:rPr>
              <w:rFonts w:eastAsiaTheme="minorEastAsia" w:cs="Times New Roman"/>
              <w:noProof/>
              <w:sz w:val="22"/>
              <w:lang w:eastAsia="ru-RU"/>
            </w:rPr>
          </w:pPr>
          <w:hyperlink w:anchor="_Toc110343670" w:history="1">
            <w:r w:rsidR="009A26C7" w:rsidRPr="00835A48">
              <w:rPr>
                <w:rStyle w:val="a4"/>
                <w:rFonts w:cs="Times New Roman"/>
                <w:noProof/>
                <w:sz w:val="22"/>
              </w:rPr>
              <w:t>Приложение №1. Термины и определения</w:t>
            </w:r>
            <w:r w:rsidR="009A26C7" w:rsidRPr="00835A48">
              <w:rPr>
                <w:rFonts w:cs="Times New Roman"/>
                <w:noProof/>
                <w:webHidden/>
                <w:sz w:val="22"/>
              </w:rPr>
              <w:tab/>
            </w:r>
            <w:r w:rsidR="00D64B48" w:rsidRPr="00835A48">
              <w:rPr>
                <w:rFonts w:cs="Times New Roman"/>
                <w:noProof/>
                <w:webHidden/>
                <w:sz w:val="22"/>
              </w:rPr>
              <w:fldChar w:fldCharType="begin"/>
            </w:r>
            <w:r w:rsidR="009A26C7" w:rsidRPr="00835A48">
              <w:rPr>
                <w:rFonts w:cs="Times New Roman"/>
                <w:noProof/>
                <w:webHidden/>
                <w:sz w:val="22"/>
              </w:rPr>
              <w:instrText xml:space="preserve"> PAGEREF _Toc110343670 \h </w:instrText>
            </w:r>
            <w:r w:rsidR="00D64B48" w:rsidRPr="00835A48">
              <w:rPr>
                <w:rFonts w:cs="Times New Roman"/>
                <w:noProof/>
                <w:webHidden/>
                <w:sz w:val="22"/>
              </w:rPr>
            </w:r>
            <w:r w:rsidR="00D64B48" w:rsidRPr="00835A48">
              <w:rPr>
                <w:rFonts w:cs="Times New Roman"/>
                <w:noProof/>
                <w:webHidden/>
                <w:sz w:val="22"/>
              </w:rPr>
              <w:fldChar w:fldCharType="separate"/>
            </w:r>
            <w:r w:rsidR="00774A3D">
              <w:rPr>
                <w:rFonts w:cs="Times New Roman"/>
                <w:noProof/>
                <w:webHidden/>
                <w:sz w:val="22"/>
              </w:rPr>
              <w:t>194</w:t>
            </w:r>
            <w:r w:rsidR="00D64B48" w:rsidRPr="00835A48">
              <w:rPr>
                <w:rFonts w:cs="Times New Roman"/>
                <w:noProof/>
                <w:webHidden/>
                <w:sz w:val="22"/>
              </w:rPr>
              <w:fldChar w:fldCharType="end"/>
            </w:r>
          </w:hyperlink>
        </w:p>
        <w:p w14:paraId="7EEAA46C" w14:textId="77777777" w:rsidR="005E01B0" w:rsidRPr="00835A48" w:rsidRDefault="00D64B48" w:rsidP="00E37A89">
          <w:pPr>
            <w:rPr>
              <w:rFonts w:cs="Times New Roman"/>
              <w:sz w:val="22"/>
              <w:highlight w:val="yellow"/>
            </w:rPr>
          </w:pPr>
          <w:r w:rsidRPr="00835A48">
            <w:rPr>
              <w:rFonts w:cs="Times New Roman"/>
              <w:b/>
              <w:bCs/>
              <w:sz w:val="22"/>
              <w:highlight w:val="yellow"/>
            </w:rPr>
            <w:fldChar w:fldCharType="end"/>
          </w:r>
        </w:p>
      </w:sdtContent>
    </w:sdt>
    <w:p w14:paraId="0AB2B13C" w14:textId="77777777" w:rsidR="008357C1" w:rsidRPr="003E4FEC" w:rsidRDefault="008357C1" w:rsidP="0090437B">
      <w:pPr>
        <w:rPr>
          <w:rFonts w:eastAsiaTheme="majorEastAsia" w:cs="Times New Roman"/>
          <w:b/>
          <w:bCs/>
          <w:szCs w:val="24"/>
          <w:highlight w:val="yellow"/>
        </w:rPr>
      </w:pPr>
      <w:r w:rsidRPr="003E4FEC">
        <w:rPr>
          <w:rFonts w:cs="Times New Roman"/>
          <w:szCs w:val="24"/>
          <w:highlight w:val="yellow"/>
        </w:rPr>
        <w:br w:type="page"/>
      </w:r>
    </w:p>
    <w:p w14:paraId="0445F0CA" w14:textId="77777777" w:rsidR="00BD774B" w:rsidRPr="00B156EF" w:rsidRDefault="00BD774B" w:rsidP="009D7296">
      <w:pPr>
        <w:pStyle w:val="10"/>
      </w:pPr>
      <w:bookmarkStart w:id="2" w:name="_Toc110343464"/>
      <w:r w:rsidRPr="00B156EF">
        <w:t>Глава</w:t>
      </w:r>
      <w:r w:rsidR="00E07BE7" w:rsidRPr="00B156EF">
        <w:t xml:space="preserve"> 1</w:t>
      </w:r>
      <w:r w:rsidRPr="00B156EF">
        <w:t>. Существующее положение в сфере производства, передачи и потребления тепловой энергии для целей теплоснабжения</w:t>
      </w:r>
      <w:bookmarkEnd w:id="0"/>
      <w:bookmarkEnd w:id="1"/>
      <w:bookmarkEnd w:id="2"/>
    </w:p>
    <w:p w14:paraId="0A332C62" w14:textId="77777777" w:rsidR="008357C1" w:rsidRPr="00B156EF" w:rsidRDefault="009D7296" w:rsidP="009D7296">
      <w:pPr>
        <w:pStyle w:val="2"/>
      </w:pPr>
      <w:bookmarkStart w:id="3" w:name="_Toc110343465"/>
      <w:r w:rsidRPr="00B156EF">
        <w:t xml:space="preserve">Часть </w:t>
      </w:r>
      <w:r w:rsidR="00D44DEE" w:rsidRPr="00B156EF">
        <w:t xml:space="preserve">1. </w:t>
      </w:r>
      <w:r w:rsidR="000C60D4" w:rsidRPr="00B156EF">
        <w:t>Функциональная структура теплоснабжения</w:t>
      </w:r>
      <w:bookmarkEnd w:id="3"/>
    </w:p>
    <w:p w14:paraId="683A6B83" w14:textId="77777777" w:rsidR="009E4DED" w:rsidRPr="00B156EF" w:rsidRDefault="008357C1" w:rsidP="00256E5B">
      <w:pPr>
        <w:pStyle w:val="3"/>
        <w:spacing w:before="0" w:after="0"/>
        <w:rPr>
          <w:szCs w:val="24"/>
        </w:rPr>
      </w:pPr>
      <w:bookmarkStart w:id="4" w:name="_Toc467148394"/>
      <w:bookmarkStart w:id="5" w:name="_Toc110343466"/>
      <w:r w:rsidRPr="00B156EF">
        <w:rPr>
          <w:szCs w:val="24"/>
        </w:rPr>
        <w:t>Описание административного состава поселения, с указанием на единой ситуационной карте границ и наименований территорий, входящих в состав.</w:t>
      </w:r>
      <w:bookmarkEnd w:id="4"/>
      <w:bookmarkEnd w:id="5"/>
    </w:p>
    <w:p w14:paraId="243B7E79" w14:textId="77777777" w:rsidR="0068019B" w:rsidRPr="00B156EF" w:rsidRDefault="0068019B" w:rsidP="0068019B">
      <w:pPr>
        <w:autoSpaceDE w:val="0"/>
        <w:autoSpaceDN w:val="0"/>
        <w:adjustRightInd w:val="0"/>
        <w:spacing w:before="240" w:line="276" w:lineRule="auto"/>
        <w:rPr>
          <w:rFonts w:cs="Times New Roman"/>
          <w:szCs w:val="24"/>
        </w:rPr>
      </w:pPr>
      <w:r w:rsidRPr="00B156EF">
        <w:rPr>
          <w:rFonts w:cs="Times New Roman"/>
          <w:szCs w:val="24"/>
        </w:rPr>
        <w:t>Муниципальное образование «Константиновское сельское поселение» находится на территории Тутаевского муниципального района Ярославской области. Географическая площадь территории Константиновского сельского поселения составляет 83,2 кв. км, На севере и востоке Константиновское сельское поселение граничит с городским поселением Тутаев и Родионовским сельским поселением, на юго-востоке граница совпадает с границей между Тутаевским и Ярославским муниципальными районами, на юге граничит с Чебаковским сельским поселением, на западе граничит с Артемьевским сельским поселением.</w:t>
      </w:r>
    </w:p>
    <w:p w14:paraId="196FA16E" w14:textId="77777777" w:rsidR="0068019B" w:rsidRPr="00B156EF" w:rsidRDefault="0068019B" w:rsidP="0068019B">
      <w:pPr>
        <w:autoSpaceDE w:val="0"/>
        <w:autoSpaceDN w:val="0"/>
        <w:adjustRightInd w:val="0"/>
        <w:spacing w:line="276" w:lineRule="auto"/>
        <w:rPr>
          <w:rFonts w:cs="Times New Roman"/>
          <w:szCs w:val="24"/>
        </w:rPr>
      </w:pPr>
      <w:r w:rsidRPr="00B156EF">
        <w:rPr>
          <w:rFonts w:cs="Times New Roman"/>
          <w:szCs w:val="24"/>
        </w:rPr>
        <w:t>Сельское поселение Константиновское входит в состав муниципального образования Тутаевский муниципальный район. В состав Константиновского сельского поселения входит 30 населённых пунктов. Административным центром является р.п. Константиновский.</w:t>
      </w:r>
    </w:p>
    <w:p w14:paraId="6A90B8A6" w14:textId="77777777" w:rsidR="0068019B" w:rsidRPr="00B156EF" w:rsidRDefault="0068019B" w:rsidP="0068019B">
      <w:pPr>
        <w:autoSpaceDE w:val="0"/>
        <w:autoSpaceDN w:val="0"/>
        <w:adjustRightInd w:val="0"/>
        <w:spacing w:line="276" w:lineRule="auto"/>
        <w:rPr>
          <w:rFonts w:cs="Times New Roman"/>
          <w:szCs w:val="24"/>
        </w:rPr>
      </w:pPr>
      <w:r w:rsidRPr="00B156EF">
        <w:rPr>
          <w:rFonts w:cs="Times New Roman"/>
          <w:szCs w:val="24"/>
        </w:rPr>
        <w:t>Современный рельеф Константиновского сельского поселения представляет собой равнину. Абсолютные отметки высот по Ярославской области меняются от 84,0 м (урез Волги) до 293 м (Тархов Холм). Приподнятые участки поверхности (160-200 м и более) прослеживаются прерывистой полосой разной ширины (до нескольких десятков километров) с юга на север почти по центру области.</w:t>
      </w:r>
    </w:p>
    <w:p w14:paraId="4D08A147" w14:textId="77777777" w:rsidR="0068019B" w:rsidRPr="00B156EF" w:rsidRDefault="0068019B" w:rsidP="0068019B">
      <w:pPr>
        <w:autoSpaceDE w:val="0"/>
        <w:autoSpaceDN w:val="0"/>
        <w:adjustRightInd w:val="0"/>
        <w:spacing w:line="276" w:lineRule="auto"/>
        <w:rPr>
          <w:rFonts w:cs="Times New Roman"/>
          <w:szCs w:val="24"/>
        </w:rPr>
      </w:pPr>
      <w:r w:rsidRPr="00B156EF">
        <w:rPr>
          <w:rFonts w:cs="Times New Roman"/>
          <w:szCs w:val="24"/>
        </w:rPr>
        <w:t xml:space="preserve">Константиновское сельское поселение Тутаевского района Ярославской области располагается в умеренно климатическом поясе. </w:t>
      </w:r>
    </w:p>
    <w:p w14:paraId="5F200CFD" w14:textId="77777777" w:rsidR="0068019B" w:rsidRPr="00B156EF" w:rsidRDefault="0068019B" w:rsidP="0068019B">
      <w:pPr>
        <w:autoSpaceDE w:val="0"/>
        <w:autoSpaceDN w:val="0"/>
        <w:adjustRightInd w:val="0"/>
        <w:spacing w:line="276" w:lineRule="auto"/>
        <w:rPr>
          <w:rFonts w:eastAsia="Times New Roman" w:cs="Times New Roman"/>
          <w:iCs/>
          <w:szCs w:val="24"/>
          <w:lang w:eastAsia="ar-SA"/>
        </w:rPr>
      </w:pPr>
      <w:r w:rsidRPr="00B156EF">
        <w:rPr>
          <w:rFonts w:cs="Times New Roman"/>
          <w:szCs w:val="24"/>
        </w:rPr>
        <w:t>Поселение, согласно СП 131.13330.2012 (актуализированная версия СНиП 23-01-99) «Строительная климатология», относится к IIВ строительно-климатическому району со следующими характеристиками.</w:t>
      </w:r>
    </w:p>
    <w:p w14:paraId="6B9F2AD6" w14:textId="77777777" w:rsidR="0068019B" w:rsidRPr="00B156EF" w:rsidRDefault="0068019B" w:rsidP="0068019B">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1</w:t>
      </w:r>
      <w:r w:rsidR="00D64B48">
        <w:rPr>
          <w:noProof/>
        </w:rPr>
        <w:fldChar w:fldCharType="end"/>
      </w:r>
      <w:r w:rsidRPr="00B156EF">
        <w:t xml:space="preserve"> Климатические показатели</w:t>
      </w:r>
    </w:p>
    <w:tbl>
      <w:tblPr>
        <w:tblW w:w="5000" w:type="pct"/>
        <w:tblLook w:val="04A0" w:firstRow="1" w:lastRow="0" w:firstColumn="1" w:lastColumn="0" w:noHBand="0" w:noVBand="1"/>
      </w:tblPr>
      <w:tblGrid>
        <w:gridCol w:w="6493"/>
        <w:gridCol w:w="1539"/>
        <w:gridCol w:w="1539"/>
      </w:tblGrid>
      <w:tr w:rsidR="0068019B" w:rsidRPr="00B156EF" w14:paraId="0C8CD0D8" w14:textId="77777777" w:rsidTr="0068019B">
        <w:trPr>
          <w:trHeight w:val="300"/>
          <w:tblHeader/>
        </w:trPr>
        <w:tc>
          <w:tcPr>
            <w:tcW w:w="3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B4748" w14:textId="77777777" w:rsidR="0068019B" w:rsidRPr="00B156EF" w:rsidRDefault="0068019B" w:rsidP="0068019B">
            <w:pPr>
              <w:ind w:firstLine="0"/>
              <w:jc w:val="center"/>
              <w:rPr>
                <w:rFonts w:eastAsia="Times New Roman" w:cs="Times New Roman"/>
                <w:b/>
                <w:color w:val="000000"/>
                <w:lang w:eastAsia="ru-RU"/>
              </w:rPr>
            </w:pPr>
            <w:r w:rsidRPr="00B156EF">
              <w:rPr>
                <w:rFonts w:eastAsia="Times New Roman" w:cs="Times New Roman"/>
                <w:b/>
                <w:color w:val="000000"/>
                <w:sz w:val="22"/>
                <w:lang w:eastAsia="ru-RU"/>
              </w:rPr>
              <w:t>Нормативный показатель</w:t>
            </w:r>
          </w:p>
        </w:tc>
        <w:tc>
          <w:tcPr>
            <w:tcW w:w="804" w:type="pct"/>
            <w:tcBorders>
              <w:top w:val="single" w:sz="4" w:space="0" w:color="auto"/>
              <w:left w:val="nil"/>
              <w:bottom w:val="single" w:sz="4" w:space="0" w:color="auto"/>
              <w:right w:val="single" w:sz="4" w:space="0" w:color="auto"/>
            </w:tcBorders>
            <w:shd w:val="clear" w:color="auto" w:fill="auto"/>
            <w:noWrap/>
            <w:vAlign w:val="center"/>
            <w:hideMark/>
          </w:tcPr>
          <w:p w14:paraId="012A7299" w14:textId="77777777" w:rsidR="0068019B" w:rsidRPr="00B156EF" w:rsidRDefault="0068019B" w:rsidP="0068019B">
            <w:pPr>
              <w:ind w:firstLine="0"/>
              <w:jc w:val="center"/>
              <w:rPr>
                <w:rFonts w:eastAsia="Times New Roman" w:cs="Times New Roman"/>
                <w:b/>
                <w:color w:val="000000"/>
                <w:lang w:eastAsia="ru-RU"/>
              </w:rPr>
            </w:pPr>
            <w:r w:rsidRPr="00B156EF">
              <w:rPr>
                <w:rFonts w:eastAsia="Times New Roman" w:cs="Times New Roman"/>
                <w:b/>
                <w:color w:val="000000"/>
                <w:sz w:val="22"/>
                <w:lang w:eastAsia="ru-RU"/>
              </w:rPr>
              <w:t>ед. изм.</w:t>
            </w:r>
          </w:p>
        </w:tc>
        <w:tc>
          <w:tcPr>
            <w:tcW w:w="804" w:type="pct"/>
            <w:tcBorders>
              <w:top w:val="single" w:sz="4" w:space="0" w:color="auto"/>
              <w:left w:val="nil"/>
              <w:bottom w:val="single" w:sz="4" w:space="0" w:color="auto"/>
              <w:right w:val="single" w:sz="4" w:space="0" w:color="auto"/>
            </w:tcBorders>
            <w:shd w:val="clear" w:color="auto" w:fill="auto"/>
            <w:noWrap/>
            <w:vAlign w:val="center"/>
            <w:hideMark/>
          </w:tcPr>
          <w:p w14:paraId="547AF81A" w14:textId="77777777" w:rsidR="0068019B" w:rsidRPr="00B156EF" w:rsidRDefault="0068019B" w:rsidP="0068019B">
            <w:pPr>
              <w:ind w:firstLine="0"/>
              <w:jc w:val="center"/>
              <w:rPr>
                <w:rFonts w:eastAsia="Times New Roman" w:cs="Times New Roman"/>
                <w:b/>
                <w:color w:val="000000"/>
                <w:lang w:eastAsia="ru-RU"/>
              </w:rPr>
            </w:pPr>
            <w:r w:rsidRPr="00B156EF">
              <w:rPr>
                <w:rFonts w:eastAsia="Times New Roman" w:cs="Times New Roman"/>
                <w:b/>
                <w:color w:val="000000"/>
                <w:sz w:val="22"/>
                <w:lang w:eastAsia="ru-RU"/>
              </w:rPr>
              <w:t>Значение</w:t>
            </w:r>
          </w:p>
        </w:tc>
      </w:tr>
      <w:tr w:rsidR="0068019B" w:rsidRPr="00B156EF" w14:paraId="2E220596" w14:textId="77777777" w:rsidTr="0068019B">
        <w:trPr>
          <w:trHeight w:val="300"/>
        </w:trPr>
        <w:tc>
          <w:tcPr>
            <w:tcW w:w="3392" w:type="pct"/>
            <w:tcBorders>
              <w:top w:val="nil"/>
              <w:left w:val="single" w:sz="4" w:space="0" w:color="auto"/>
              <w:bottom w:val="single" w:sz="4" w:space="0" w:color="auto"/>
              <w:right w:val="single" w:sz="4" w:space="0" w:color="auto"/>
            </w:tcBorders>
            <w:shd w:val="clear" w:color="auto" w:fill="auto"/>
            <w:vAlign w:val="center"/>
            <w:hideMark/>
          </w:tcPr>
          <w:p w14:paraId="1134B3C8" w14:textId="77777777" w:rsidR="0068019B" w:rsidRPr="00B156EF" w:rsidRDefault="0068019B" w:rsidP="0068019B">
            <w:pPr>
              <w:ind w:firstLine="0"/>
              <w:jc w:val="left"/>
              <w:rPr>
                <w:rFonts w:eastAsia="Times New Roman" w:cs="Times New Roman"/>
                <w:color w:val="000000"/>
                <w:lang w:eastAsia="ru-RU"/>
              </w:rPr>
            </w:pPr>
            <w:r w:rsidRPr="00B156EF">
              <w:rPr>
                <w:rFonts w:eastAsia="Times New Roman" w:cs="Times New Roman"/>
                <w:color w:val="000000"/>
                <w:sz w:val="22"/>
                <w:lang w:eastAsia="ru-RU"/>
              </w:rPr>
              <w:t>Абсолютная минимальная температура воздуха</w:t>
            </w:r>
          </w:p>
        </w:tc>
        <w:tc>
          <w:tcPr>
            <w:tcW w:w="804" w:type="pct"/>
            <w:tcBorders>
              <w:top w:val="nil"/>
              <w:left w:val="nil"/>
              <w:bottom w:val="single" w:sz="4" w:space="0" w:color="auto"/>
              <w:right w:val="single" w:sz="4" w:space="0" w:color="auto"/>
            </w:tcBorders>
            <w:shd w:val="clear" w:color="auto" w:fill="auto"/>
            <w:noWrap/>
            <w:vAlign w:val="center"/>
            <w:hideMark/>
          </w:tcPr>
          <w:p w14:paraId="2DE1B3CF"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°С</w:t>
            </w:r>
          </w:p>
        </w:tc>
        <w:tc>
          <w:tcPr>
            <w:tcW w:w="804" w:type="pct"/>
            <w:tcBorders>
              <w:top w:val="nil"/>
              <w:left w:val="nil"/>
              <w:bottom w:val="single" w:sz="4" w:space="0" w:color="auto"/>
              <w:right w:val="single" w:sz="4" w:space="0" w:color="auto"/>
            </w:tcBorders>
            <w:shd w:val="clear" w:color="auto" w:fill="auto"/>
            <w:noWrap/>
            <w:vAlign w:val="center"/>
            <w:hideMark/>
          </w:tcPr>
          <w:p w14:paraId="46BBCFDC"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-46</w:t>
            </w:r>
          </w:p>
        </w:tc>
      </w:tr>
      <w:tr w:rsidR="0068019B" w:rsidRPr="00B156EF" w14:paraId="04CDE7F6" w14:textId="77777777" w:rsidTr="0068019B">
        <w:trPr>
          <w:trHeight w:val="600"/>
        </w:trPr>
        <w:tc>
          <w:tcPr>
            <w:tcW w:w="3392" w:type="pct"/>
            <w:tcBorders>
              <w:top w:val="nil"/>
              <w:left w:val="single" w:sz="4" w:space="0" w:color="auto"/>
              <w:bottom w:val="single" w:sz="4" w:space="0" w:color="auto"/>
              <w:right w:val="single" w:sz="4" w:space="0" w:color="auto"/>
            </w:tcBorders>
            <w:shd w:val="clear" w:color="auto" w:fill="auto"/>
            <w:vAlign w:val="center"/>
            <w:hideMark/>
          </w:tcPr>
          <w:p w14:paraId="6A3D1D16" w14:textId="77777777" w:rsidR="0068019B" w:rsidRPr="00B156EF" w:rsidRDefault="0068019B" w:rsidP="0068019B">
            <w:pPr>
              <w:ind w:firstLine="0"/>
              <w:jc w:val="left"/>
              <w:rPr>
                <w:rFonts w:eastAsia="Times New Roman" w:cs="Times New Roman"/>
                <w:color w:val="000000"/>
                <w:lang w:eastAsia="ru-RU"/>
              </w:rPr>
            </w:pPr>
            <w:r w:rsidRPr="00B156EF">
              <w:rPr>
                <w:rFonts w:eastAsia="Times New Roman" w:cs="Times New Roman"/>
                <w:color w:val="000000"/>
                <w:sz w:val="22"/>
                <w:lang w:eastAsia="ru-RU"/>
              </w:rPr>
              <w:t>Температура воздуха наиболее холодной пятидневки обеспеченностью 0,92</w:t>
            </w:r>
          </w:p>
        </w:tc>
        <w:tc>
          <w:tcPr>
            <w:tcW w:w="804" w:type="pct"/>
            <w:tcBorders>
              <w:top w:val="nil"/>
              <w:left w:val="nil"/>
              <w:bottom w:val="single" w:sz="4" w:space="0" w:color="auto"/>
              <w:right w:val="single" w:sz="4" w:space="0" w:color="auto"/>
            </w:tcBorders>
            <w:shd w:val="clear" w:color="auto" w:fill="auto"/>
            <w:noWrap/>
            <w:vAlign w:val="center"/>
            <w:hideMark/>
          </w:tcPr>
          <w:p w14:paraId="4591CDC7"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°С</w:t>
            </w:r>
          </w:p>
        </w:tc>
        <w:tc>
          <w:tcPr>
            <w:tcW w:w="804" w:type="pct"/>
            <w:tcBorders>
              <w:top w:val="nil"/>
              <w:left w:val="nil"/>
              <w:bottom w:val="single" w:sz="4" w:space="0" w:color="auto"/>
              <w:right w:val="single" w:sz="4" w:space="0" w:color="auto"/>
            </w:tcBorders>
            <w:shd w:val="clear" w:color="auto" w:fill="auto"/>
            <w:noWrap/>
            <w:vAlign w:val="center"/>
            <w:hideMark/>
          </w:tcPr>
          <w:p w14:paraId="05901DA5"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-31</w:t>
            </w:r>
          </w:p>
        </w:tc>
      </w:tr>
      <w:tr w:rsidR="0068019B" w:rsidRPr="00B156EF" w14:paraId="763D2AE9" w14:textId="77777777" w:rsidTr="0068019B">
        <w:trPr>
          <w:trHeight w:val="600"/>
        </w:trPr>
        <w:tc>
          <w:tcPr>
            <w:tcW w:w="3392" w:type="pct"/>
            <w:tcBorders>
              <w:top w:val="nil"/>
              <w:left w:val="single" w:sz="4" w:space="0" w:color="auto"/>
              <w:bottom w:val="single" w:sz="4" w:space="0" w:color="auto"/>
              <w:right w:val="single" w:sz="4" w:space="0" w:color="auto"/>
            </w:tcBorders>
            <w:shd w:val="clear" w:color="auto" w:fill="auto"/>
            <w:vAlign w:val="center"/>
            <w:hideMark/>
          </w:tcPr>
          <w:p w14:paraId="6A487180" w14:textId="77777777" w:rsidR="0068019B" w:rsidRPr="00B156EF" w:rsidRDefault="0068019B" w:rsidP="0068019B">
            <w:pPr>
              <w:ind w:firstLine="0"/>
              <w:jc w:val="left"/>
              <w:rPr>
                <w:rFonts w:eastAsia="Times New Roman" w:cs="Times New Roman"/>
                <w:color w:val="000000"/>
                <w:lang w:eastAsia="ru-RU"/>
              </w:rPr>
            </w:pPr>
            <w:r w:rsidRPr="00B156EF">
              <w:rPr>
                <w:rFonts w:eastAsia="Times New Roman" w:cs="Times New Roman"/>
                <w:color w:val="000000"/>
                <w:sz w:val="22"/>
                <w:lang w:eastAsia="ru-RU"/>
              </w:rPr>
              <w:t>Температура воздуха наиболее холодных суток обеспеченностью 0,92</w:t>
            </w:r>
          </w:p>
        </w:tc>
        <w:tc>
          <w:tcPr>
            <w:tcW w:w="804" w:type="pct"/>
            <w:tcBorders>
              <w:top w:val="nil"/>
              <w:left w:val="nil"/>
              <w:bottom w:val="single" w:sz="4" w:space="0" w:color="auto"/>
              <w:right w:val="single" w:sz="4" w:space="0" w:color="auto"/>
            </w:tcBorders>
            <w:shd w:val="clear" w:color="auto" w:fill="auto"/>
            <w:noWrap/>
            <w:vAlign w:val="center"/>
            <w:hideMark/>
          </w:tcPr>
          <w:p w14:paraId="783730FC"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°С</w:t>
            </w:r>
          </w:p>
        </w:tc>
        <w:tc>
          <w:tcPr>
            <w:tcW w:w="804" w:type="pct"/>
            <w:tcBorders>
              <w:top w:val="nil"/>
              <w:left w:val="nil"/>
              <w:bottom w:val="single" w:sz="4" w:space="0" w:color="auto"/>
              <w:right w:val="single" w:sz="4" w:space="0" w:color="auto"/>
            </w:tcBorders>
            <w:shd w:val="clear" w:color="auto" w:fill="auto"/>
            <w:noWrap/>
            <w:vAlign w:val="center"/>
            <w:hideMark/>
          </w:tcPr>
          <w:p w14:paraId="785F2C8E"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-34</w:t>
            </w:r>
          </w:p>
        </w:tc>
      </w:tr>
      <w:tr w:rsidR="0068019B" w:rsidRPr="00B156EF" w14:paraId="75DA5832" w14:textId="77777777" w:rsidTr="0068019B">
        <w:trPr>
          <w:trHeight w:val="600"/>
        </w:trPr>
        <w:tc>
          <w:tcPr>
            <w:tcW w:w="3392" w:type="pct"/>
            <w:tcBorders>
              <w:top w:val="nil"/>
              <w:left w:val="single" w:sz="4" w:space="0" w:color="auto"/>
              <w:bottom w:val="single" w:sz="4" w:space="0" w:color="auto"/>
              <w:right w:val="single" w:sz="4" w:space="0" w:color="auto"/>
            </w:tcBorders>
            <w:shd w:val="clear" w:color="auto" w:fill="auto"/>
            <w:vAlign w:val="center"/>
            <w:hideMark/>
          </w:tcPr>
          <w:p w14:paraId="23A41911" w14:textId="77777777" w:rsidR="0068019B" w:rsidRPr="00B156EF" w:rsidRDefault="0068019B" w:rsidP="0068019B">
            <w:pPr>
              <w:ind w:firstLine="0"/>
              <w:jc w:val="left"/>
              <w:rPr>
                <w:rFonts w:eastAsia="Times New Roman" w:cs="Times New Roman"/>
                <w:color w:val="000000"/>
                <w:lang w:eastAsia="ru-RU"/>
              </w:rPr>
            </w:pPr>
            <w:r w:rsidRPr="00B156EF">
              <w:rPr>
                <w:rFonts w:eastAsia="Times New Roman" w:cs="Times New Roman"/>
                <w:color w:val="000000"/>
                <w:sz w:val="22"/>
                <w:lang w:eastAsia="ru-RU"/>
              </w:rPr>
              <w:t>Максимальная из средних скоростей ветра по румбам за январь</w:t>
            </w:r>
          </w:p>
        </w:tc>
        <w:tc>
          <w:tcPr>
            <w:tcW w:w="804" w:type="pct"/>
            <w:tcBorders>
              <w:top w:val="nil"/>
              <w:left w:val="nil"/>
              <w:bottom w:val="single" w:sz="4" w:space="0" w:color="auto"/>
              <w:right w:val="single" w:sz="4" w:space="0" w:color="auto"/>
            </w:tcBorders>
            <w:shd w:val="clear" w:color="auto" w:fill="auto"/>
            <w:noWrap/>
            <w:vAlign w:val="center"/>
            <w:hideMark/>
          </w:tcPr>
          <w:p w14:paraId="696274B8"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м/с</w:t>
            </w:r>
          </w:p>
        </w:tc>
        <w:tc>
          <w:tcPr>
            <w:tcW w:w="804" w:type="pct"/>
            <w:tcBorders>
              <w:top w:val="nil"/>
              <w:left w:val="nil"/>
              <w:bottom w:val="single" w:sz="4" w:space="0" w:color="auto"/>
              <w:right w:val="single" w:sz="4" w:space="0" w:color="auto"/>
            </w:tcBorders>
            <w:shd w:val="clear" w:color="auto" w:fill="auto"/>
            <w:noWrap/>
            <w:vAlign w:val="center"/>
            <w:hideMark/>
          </w:tcPr>
          <w:p w14:paraId="0124A4FE"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5,5</w:t>
            </w:r>
          </w:p>
        </w:tc>
      </w:tr>
      <w:tr w:rsidR="0068019B" w:rsidRPr="00B156EF" w14:paraId="0704F1D4" w14:textId="77777777" w:rsidTr="0068019B">
        <w:trPr>
          <w:trHeight w:val="600"/>
        </w:trPr>
        <w:tc>
          <w:tcPr>
            <w:tcW w:w="3392" w:type="pct"/>
            <w:tcBorders>
              <w:top w:val="nil"/>
              <w:left w:val="single" w:sz="4" w:space="0" w:color="auto"/>
              <w:bottom w:val="single" w:sz="4" w:space="0" w:color="auto"/>
              <w:right w:val="single" w:sz="4" w:space="0" w:color="auto"/>
            </w:tcBorders>
            <w:shd w:val="clear" w:color="auto" w:fill="auto"/>
            <w:vAlign w:val="center"/>
            <w:hideMark/>
          </w:tcPr>
          <w:p w14:paraId="547671A5" w14:textId="77777777" w:rsidR="0068019B" w:rsidRPr="00B156EF" w:rsidRDefault="0068019B" w:rsidP="0068019B">
            <w:pPr>
              <w:ind w:firstLine="0"/>
              <w:jc w:val="left"/>
              <w:rPr>
                <w:rFonts w:eastAsia="Times New Roman" w:cs="Times New Roman"/>
                <w:color w:val="000000"/>
                <w:lang w:eastAsia="ru-RU"/>
              </w:rPr>
            </w:pPr>
            <w:r w:rsidRPr="00B156EF">
              <w:rPr>
                <w:rFonts w:eastAsia="Times New Roman" w:cs="Times New Roman"/>
                <w:color w:val="000000"/>
                <w:sz w:val="22"/>
                <w:lang w:eastAsia="ru-RU"/>
              </w:rPr>
              <w:t>Средняя месячная относительная влажность воздуха наиболее холодного месяца</w:t>
            </w:r>
          </w:p>
        </w:tc>
        <w:tc>
          <w:tcPr>
            <w:tcW w:w="804" w:type="pct"/>
            <w:tcBorders>
              <w:top w:val="nil"/>
              <w:left w:val="nil"/>
              <w:bottom w:val="single" w:sz="4" w:space="0" w:color="auto"/>
              <w:right w:val="single" w:sz="4" w:space="0" w:color="auto"/>
            </w:tcBorders>
            <w:shd w:val="clear" w:color="auto" w:fill="auto"/>
            <w:noWrap/>
            <w:vAlign w:val="center"/>
            <w:hideMark/>
          </w:tcPr>
          <w:p w14:paraId="5EF2B981"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w:t>
            </w:r>
          </w:p>
        </w:tc>
        <w:tc>
          <w:tcPr>
            <w:tcW w:w="804" w:type="pct"/>
            <w:tcBorders>
              <w:top w:val="nil"/>
              <w:left w:val="nil"/>
              <w:bottom w:val="single" w:sz="4" w:space="0" w:color="auto"/>
              <w:right w:val="single" w:sz="4" w:space="0" w:color="auto"/>
            </w:tcBorders>
            <w:shd w:val="clear" w:color="auto" w:fill="auto"/>
            <w:noWrap/>
            <w:vAlign w:val="center"/>
            <w:hideMark/>
          </w:tcPr>
          <w:p w14:paraId="20C37FA7"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83</w:t>
            </w:r>
          </w:p>
        </w:tc>
      </w:tr>
      <w:tr w:rsidR="0068019B" w:rsidRPr="00B156EF" w14:paraId="24CEEEC0" w14:textId="77777777" w:rsidTr="0068019B">
        <w:trPr>
          <w:trHeight w:val="300"/>
        </w:trPr>
        <w:tc>
          <w:tcPr>
            <w:tcW w:w="3392" w:type="pct"/>
            <w:tcBorders>
              <w:top w:val="nil"/>
              <w:left w:val="single" w:sz="4" w:space="0" w:color="auto"/>
              <w:bottom w:val="single" w:sz="4" w:space="0" w:color="auto"/>
              <w:right w:val="single" w:sz="4" w:space="0" w:color="auto"/>
            </w:tcBorders>
            <w:shd w:val="clear" w:color="auto" w:fill="auto"/>
            <w:vAlign w:val="center"/>
            <w:hideMark/>
          </w:tcPr>
          <w:p w14:paraId="63BE026B" w14:textId="77777777" w:rsidR="0068019B" w:rsidRPr="00B156EF" w:rsidRDefault="0068019B" w:rsidP="0068019B">
            <w:pPr>
              <w:ind w:firstLine="0"/>
              <w:jc w:val="left"/>
              <w:rPr>
                <w:rFonts w:eastAsia="Times New Roman" w:cs="Times New Roman"/>
                <w:color w:val="000000"/>
                <w:lang w:eastAsia="ru-RU"/>
              </w:rPr>
            </w:pPr>
            <w:r w:rsidRPr="00B156EF">
              <w:rPr>
                <w:rFonts w:eastAsia="Times New Roman" w:cs="Times New Roman"/>
                <w:color w:val="000000"/>
                <w:sz w:val="22"/>
                <w:lang w:eastAsia="ru-RU"/>
              </w:rPr>
              <w:t>Количество осадков за ноябрь - март</w:t>
            </w:r>
          </w:p>
        </w:tc>
        <w:tc>
          <w:tcPr>
            <w:tcW w:w="804" w:type="pct"/>
            <w:tcBorders>
              <w:top w:val="nil"/>
              <w:left w:val="nil"/>
              <w:bottom w:val="single" w:sz="4" w:space="0" w:color="auto"/>
              <w:right w:val="single" w:sz="4" w:space="0" w:color="auto"/>
            </w:tcBorders>
            <w:shd w:val="clear" w:color="auto" w:fill="auto"/>
            <w:noWrap/>
            <w:vAlign w:val="center"/>
            <w:hideMark/>
          </w:tcPr>
          <w:p w14:paraId="0B6FA9C0"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мм</w:t>
            </w:r>
          </w:p>
        </w:tc>
        <w:tc>
          <w:tcPr>
            <w:tcW w:w="804" w:type="pct"/>
            <w:tcBorders>
              <w:top w:val="nil"/>
              <w:left w:val="nil"/>
              <w:bottom w:val="single" w:sz="4" w:space="0" w:color="auto"/>
              <w:right w:val="single" w:sz="4" w:space="0" w:color="auto"/>
            </w:tcBorders>
            <w:shd w:val="clear" w:color="auto" w:fill="auto"/>
            <w:noWrap/>
            <w:vAlign w:val="center"/>
            <w:hideMark/>
          </w:tcPr>
          <w:p w14:paraId="55CFED49"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174</w:t>
            </w:r>
          </w:p>
        </w:tc>
      </w:tr>
      <w:tr w:rsidR="0068019B" w:rsidRPr="00B156EF" w14:paraId="13B5D0E6" w14:textId="77777777" w:rsidTr="0068019B">
        <w:trPr>
          <w:trHeight w:val="600"/>
        </w:trPr>
        <w:tc>
          <w:tcPr>
            <w:tcW w:w="3392" w:type="pct"/>
            <w:tcBorders>
              <w:top w:val="nil"/>
              <w:left w:val="single" w:sz="4" w:space="0" w:color="auto"/>
              <w:bottom w:val="single" w:sz="4" w:space="0" w:color="auto"/>
              <w:right w:val="single" w:sz="4" w:space="0" w:color="auto"/>
            </w:tcBorders>
            <w:shd w:val="clear" w:color="auto" w:fill="auto"/>
            <w:vAlign w:val="center"/>
            <w:hideMark/>
          </w:tcPr>
          <w:p w14:paraId="31A9FE70" w14:textId="77777777" w:rsidR="0068019B" w:rsidRPr="00B156EF" w:rsidRDefault="0068019B" w:rsidP="0068019B">
            <w:pPr>
              <w:ind w:firstLine="0"/>
              <w:jc w:val="left"/>
              <w:rPr>
                <w:rFonts w:eastAsia="Times New Roman" w:cs="Times New Roman"/>
                <w:color w:val="000000"/>
                <w:lang w:eastAsia="ru-RU"/>
              </w:rPr>
            </w:pPr>
            <w:r w:rsidRPr="00B156EF">
              <w:rPr>
                <w:rFonts w:eastAsia="Times New Roman" w:cs="Times New Roman"/>
                <w:color w:val="000000"/>
                <w:sz w:val="22"/>
                <w:lang w:eastAsia="ru-RU"/>
              </w:rPr>
              <w:t>Средняя скорость ветра за период со средней суточной температурой воздуха ≤ 8 °С</w:t>
            </w:r>
          </w:p>
        </w:tc>
        <w:tc>
          <w:tcPr>
            <w:tcW w:w="804" w:type="pct"/>
            <w:tcBorders>
              <w:top w:val="nil"/>
              <w:left w:val="nil"/>
              <w:bottom w:val="single" w:sz="4" w:space="0" w:color="auto"/>
              <w:right w:val="single" w:sz="4" w:space="0" w:color="auto"/>
            </w:tcBorders>
            <w:shd w:val="clear" w:color="auto" w:fill="auto"/>
            <w:noWrap/>
            <w:vAlign w:val="center"/>
            <w:hideMark/>
          </w:tcPr>
          <w:p w14:paraId="6192DB7D"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м/с</w:t>
            </w:r>
          </w:p>
        </w:tc>
        <w:tc>
          <w:tcPr>
            <w:tcW w:w="804" w:type="pct"/>
            <w:tcBorders>
              <w:top w:val="nil"/>
              <w:left w:val="nil"/>
              <w:bottom w:val="single" w:sz="4" w:space="0" w:color="auto"/>
              <w:right w:val="single" w:sz="4" w:space="0" w:color="auto"/>
            </w:tcBorders>
            <w:shd w:val="clear" w:color="auto" w:fill="auto"/>
            <w:noWrap/>
            <w:vAlign w:val="center"/>
            <w:hideMark/>
          </w:tcPr>
          <w:p w14:paraId="59FB2B37"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4,3</w:t>
            </w:r>
          </w:p>
        </w:tc>
      </w:tr>
      <w:tr w:rsidR="0068019B" w:rsidRPr="00B156EF" w14:paraId="4A21D28E" w14:textId="77777777" w:rsidTr="0068019B">
        <w:trPr>
          <w:trHeight w:val="600"/>
        </w:trPr>
        <w:tc>
          <w:tcPr>
            <w:tcW w:w="3392" w:type="pct"/>
            <w:tcBorders>
              <w:top w:val="nil"/>
              <w:left w:val="single" w:sz="4" w:space="0" w:color="auto"/>
              <w:bottom w:val="single" w:sz="4" w:space="0" w:color="auto"/>
              <w:right w:val="single" w:sz="4" w:space="0" w:color="auto"/>
            </w:tcBorders>
            <w:shd w:val="clear" w:color="auto" w:fill="auto"/>
            <w:vAlign w:val="center"/>
            <w:hideMark/>
          </w:tcPr>
          <w:p w14:paraId="411BBAF5" w14:textId="77777777" w:rsidR="0068019B" w:rsidRPr="00B156EF" w:rsidRDefault="0068019B" w:rsidP="0068019B">
            <w:pPr>
              <w:ind w:firstLine="0"/>
              <w:jc w:val="left"/>
              <w:rPr>
                <w:rFonts w:eastAsia="Times New Roman" w:cs="Times New Roman"/>
                <w:color w:val="000000"/>
                <w:lang w:eastAsia="ru-RU"/>
              </w:rPr>
            </w:pPr>
            <w:r w:rsidRPr="00B156EF">
              <w:rPr>
                <w:rFonts w:eastAsia="Times New Roman" w:cs="Times New Roman"/>
                <w:color w:val="000000"/>
                <w:sz w:val="22"/>
                <w:lang w:eastAsia="ru-RU"/>
              </w:rPr>
              <w:t>Средняя максимальная температура воздуха наиболее тёплого месяца</w:t>
            </w:r>
          </w:p>
        </w:tc>
        <w:tc>
          <w:tcPr>
            <w:tcW w:w="804" w:type="pct"/>
            <w:tcBorders>
              <w:top w:val="nil"/>
              <w:left w:val="nil"/>
              <w:bottom w:val="single" w:sz="4" w:space="0" w:color="auto"/>
              <w:right w:val="single" w:sz="4" w:space="0" w:color="auto"/>
            </w:tcBorders>
            <w:shd w:val="clear" w:color="auto" w:fill="auto"/>
            <w:noWrap/>
            <w:vAlign w:val="center"/>
            <w:hideMark/>
          </w:tcPr>
          <w:p w14:paraId="5FE013B5"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°С</w:t>
            </w:r>
          </w:p>
        </w:tc>
        <w:tc>
          <w:tcPr>
            <w:tcW w:w="804" w:type="pct"/>
            <w:tcBorders>
              <w:top w:val="nil"/>
              <w:left w:val="nil"/>
              <w:bottom w:val="single" w:sz="4" w:space="0" w:color="auto"/>
              <w:right w:val="single" w:sz="4" w:space="0" w:color="auto"/>
            </w:tcBorders>
            <w:shd w:val="clear" w:color="auto" w:fill="auto"/>
            <w:noWrap/>
            <w:vAlign w:val="center"/>
            <w:hideMark/>
          </w:tcPr>
          <w:p w14:paraId="3260E444"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23,2</w:t>
            </w:r>
          </w:p>
        </w:tc>
      </w:tr>
      <w:tr w:rsidR="0068019B" w:rsidRPr="00B156EF" w14:paraId="40DE5024" w14:textId="77777777" w:rsidTr="0068019B">
        <w:trPr>
          <w:trHeight w:val="300"/>
        </w:trPr>
        <w:tc>
          <w:tcPr>
            <w:tcW w:w="3392" w:type="pct"/>
            <w:tcBorders>
              <w:top w:val="nil"/>
              <w:left w:val="single" w:sz="4" w:space="0" w:color="auto"/>
              <w:bottom w:val="single" w:sz="4" w:space="0" w:color="auto"/>
              <w:right w:val="single" w:sz="4" w:space="0" w:color="auto"/>
            </w:tcBorders>
            <w:shd w:val="clear" w:color="auto" w:fill="auto"/>
            <w:vAlign w:val="center"/>
            <w:hideMark/>
          </w:tcPr>
          <w:p w14:paraId="0E9760DD" w14:textId="77777777" w:rsidR="0068019B" w:rsidRPr="00B156EF" w:rsidRDefault="0068019B" w:rsidP="0068019B">
            <w:pPr>
              <w:ind w:firstLine="0"/>
              <w:jc w:val="left"/>
              <w:rPr>
                <w:rFonts w:eastAsia="Times New Roman" w:cs="Times New Roman"/>
                <w:color w:val="000000"/>
                <w:lang w:eastAsia="ru-RU"/>
              </w:rPr>
            </w:pPr>
            <w:r w:rsidRPr="00B156EF">
              <w:rPr>
                <w:rFonts w:eastAsia="Times New Roman" w:cs="Times New Roman"/>
                <w:color w:val="000000"/>
                <w:sz w:val="22"/>
                <w:lang w:eastAsia="ru-RU"/>
              </w:rPr>
              <w:t>Абсолютная максимальная температура воздуха</w:t>
            </w:r>
          </w:p>
        </w:tc>
        <w:tc>
          <w:tcPr>
            <w:tcW w:w="804" w:type="pct"/>
            <w:tcBorders>
              <w:top w:val="nil"/>
              <w:left w:val="nil"/>
              <w:bottom w:val="single" w:sz="4" w:space="0" w:color="auto"/>
              <w:right w:val="single" w:sz="4" w:space="0" w:color="auto"/>
            </w:tcBorders>
            <w:shd w:val="clear" w:color="auto" w:fill="auto"/>
            <w:noWrap/>
            <w:vAlign w:val="center"/>
            <w:hideMark/>
          </w:tcPr>
          <w:p w14:paraId="606BB881"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°С</w:t>
            </w:r>
          </w:p>
        </w:tc>
        <w:tc>
          <w:tcPr>
            <w:tcW w:w="804" w:type="pct"/>
            <w:tcBorders>
              <w:top w:val="nil"/>
              <w:left w:val="nil"/>
              <w:bottom w:val="single" w:sz="4" w:space="0" w:color="auto"/>
              <w:right w:val="single" w:sz="4" w:space="0" w:color="auto"/>
            </w:tcBorders>
            <w:shd w:val="clear" w:color="auto" w:fill="auto"/>
            <w:noWrap/>
            <w:vAlign w:val="center"/>
            <w:hideMark/>
          </w:tcPr>
          <w:p w14:paraId="1F920BE0"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37</w:t>
            </w:r>
          </w:p>
        </w:tc>
      </w:tr>
      <w:tr w:rsidR="0068019B" w:rsidRPr="00B156EF" w14:paraId="1A606231" w14:textId="77777777" w:rsidTr="0068019B">
        <w:trPr>
          <w:trHeight w:val="600"/>
        </w:trPr>
        <w:tc>
          <w:tcPr>
            <w:tcW w:w="3392" w:type="pct"/>
            <w:tcBorders>
              <w:top w:val="nil"/>
              <w:left w:val="single" w:sz="4" w:space="0" w:color="auto"/>
              <w:bottom w:val="single" w:sz="4" w:space="0" w:color="auto"/>
              <w:right w:val="single" w:sz="4" w:space="0" w:color="auto"/>
            </w:tcBorders>
            <w:shd w:val="clear" w:color="auto" w:fill="auto"/>
            <w:vAlign w:val="center"/>
            <w:hideMark/>
          </w:tcPr>
          <w:p w14:paraId="2BB53EA9" w14:textId="77777777" w:rsidR="0068019B" w:rsidRPr="00B156EF" w:rsidRDefault="0068019B" w:rsidP="0068019B">
            <w:pPr>
              <w:ind w:firstLine="0"/>
              <w:jc w:val="left"/>
              <w:rPr>
                <w:rFonts w:eastAsia="Times New Roman" w:cs="Times New Roman"/>
                <w:color w:val="000000"/>
                <w:lang w:eastAsia="ru-RU"/>
              </w:rPr>
            </w:pPr>
            <w:r w:rsidRPr="00B156EF">
              <w:rPr>
                <w:rFonts w:eastAsia="Times New Roman" w:cs="Times New Roman"/>
                <w:color w:val="000000"/>
                <w:sz w:val="22"/>
                <w:lang w:eastAsia="ru-RU"/>
              </w:rPr>
              <w:t>Средняя месячная относительная влажность воздуха наиболее тёплого месяца</w:t>
            </w:r>
          </w:p>
        </w:tc>
        <w:tc>
          <w:tcPr>
            <w:tcW w:w="804" w:type="pct"/>
            <w:tcBorders>
              <w:top w:val="nil"/>
              <w:left w:val="nil"/>
              <w:bottom w:val="single" w:sz="4" w:space="0" w:color="auto"/>
              <w:right w:val="single" w:sz="4" w:space="0" w:color="auto"/>
            </w:tcBorders>
            <w:shd w:val="clear" w:color="auto" w:fill="auto"/>
            <w:noWrap/>
            <w:vAlign w:val="center"/>
            <w:hideMark/>
          </w:tcPr>
          <w:p w14:paraId="63319B1B"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 xml:space="preserve">% </w:t>
            </w:r>
          </w:p>
        </w:tc>
        <w:tc>
          <w:tcPr>
            <w:tcW w:w="804" w:type="pct"/>
            <w:tcBorders>
              <w:top w:val="nil"/>
              <w:left w:val="nil"/>
              <w:bottom w:val="single" w:sz="4" w:space="0" w:color="auto"/>
              <w:right w:val="single" w:sz="4" w:space="0" w:color="auto"/>
            </w:tcBorders>
            <w:shd w:val="clear" w:color="auto" w:fill="auto"/>
            <w:noWrap/>
            <w:vAlign w:val="center"/>
            <w:hideMark/>
          </w:tcPr>
          <w:p w14:paraId="0118401E"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74</w:t>
            </w:r>
          </w:p>
        </w:tc>
      </w:tr>
      <w:tr w:rsidR="0068019B" w:rsidRPr="00B156EF" w14:paraId="7A9D6564" w14:textId="77777777" w:rsidTr="0068019B">
        <w:trPr>
          <w:trHeight w:val="300"/>
        </w:trPr>
        <w:tc>
          <w:tcPr>
            <w:tcW w:w="3392" w:type="pct"/>
            <w:tcBorders>
              <w:top w:val="nil"/>
              <w:left w:val="single" w:sz="4" w:space="0" w:color="auto"/>
              <w:bottom w:val="single" w:sz="4" w:space="0" w:color="auto"/>
              <w:right w:val="single" w:sz="4" w:space="0" w:color="auto"/>
            </w:tcBorders>
            <w:shd w:val="clear" w:color="auto" w:fill="auto"/>
            <w:vAlign w:val="center"/>
            <w:hideMark/>
          </w:tcPr>
          <w:p w14:paraId="7EA3BA7B" w14:textId="77777777" w:rsidR="0068019B" w:rsidRPr="00B156EF" w:rsidRDefault="0068019B" w:rsidP="0068019B">
            <w:pPr>
              <w:ind w:firstLine="0"/>
              <w:jc w:val="left"/>
              <w:rPr>
                <w:rFonts w:eastAsia="Times New Roman" w:cs="Times New Roman"/>
                <w:color w:val="000000"/>
                <w:lang w:eastAsia="ru-RU"/>
              </w:rPr>
            </w:pPr>
            <w:r w:rsidRPr="00B156EF">
              <w:rPr>
                <w:rFonts w:eastAsia="Times New Roman" w:cs="Times New Roman"/>
                <w:color w:val="000000"/>
                <w:sz w:val="22"/>
                <w:lang w:eastAsia="ru-RU"/>
              </w:rPr>
              <w:t>Количество осадков за апрель-октябрь</w:t>
            </w:r>
          </w:p>
        </w:tc>
        <w:tc>
          <w:tcPr>
            <w:tcW w:w="804" w:type="pct"/>
            <w:tcBorders>
              <w:top w:val="nil"/>
              <w:left w:val="nil"/>
              <w:bottom w:val="single" w:sz="4" w:space="0" w:color="auto"/>
              <w:right w:val="single" w:sz="4" w:space="0" w:color="auto"/>
            </w:tcBorders>
            <w:shd w:val="clear" w:color="auto" w:fill="auto"/>
            <w:noWrap/>
            <w:vAlign w:val="center"/>
            <w:hideMark/>
          </w:tcPr>
          <w:p w14:paraId="6A35ED5D"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мм</w:t>
            </w:r>
          </w:p>
        </w:tc>
        <w:tc>
          <w:tcPr>
            <w:tcW w:w="804" w:type="pct"/>
            <w:tcBorders>
              <w:top w:val="nil"/>
              <w:left w:val="nil"/>
              <w:bottom w:val="single" w:sz="4" w:space="0" w:color="auto"/>
              <w:right w:val="single" w:sz="4" w:space="0" w:color="auto"/>
            </w:tcBorders>
            <w:shd w:val="clear" w:color="auto" w:fill="auto"/>
            <w:noWrap/>
            <w:vAlign w:val="center"/>
            <w:hideMark/>
          </w:tcPr>
          <w:p w14:paraId="31E007F1"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404</w:t>
            </w:r>
          </w:p>
        </w:tc>
      </w:tr>
      <w:tr w:rsidR="0068019B" w:rsidRPr="00B156EF" w14:paraId="6202EB81" w14:textId="77777777" w:rsidTr="0068019B">
        <w:trPr>
          <w:trHeight w:val="600"/>
        </w:trPr>
        <w:tc>
          <w:tcPr>
            <w:tcW w:w="3392" w:type="pct"/>
            <w:tcBorders>
              <w:top w:val="nil"/>
              <w:left w:val="single" w:sz="4" w:space="0" w:color="auto"/>
              <w:bottom w:val="single" w:sz="4" w:space="0" w:color="auto"/>
              <w:right w:val="single" w:sz="4" w:space="0" w:color="auto"/>
            </w:tcBorders>
            <w:shd w:val="clear" w:color="auto" w:fill="auto"/>
            <w:vAlign w:val="center"/>
            <w:hideMark/>
          </w:tcPr>
          <w:p w14:paraId="03479A0E" w14:textId="77777777" w:rsidR="0068019B" w:rsidRPr="00B156EF" w:rsidRDefault="0068019B" w:rsidP="0068019B">
            <w:pPr>
              <w:ind w:firstLine="0"/>
              <w:jc w:val="left"/>
              <w:rPr>
                <w:rFonts w:eastAsia="Times New Roman" w:cs="Times New Roman"/>
                <w:color w:val="000000"/>
                <w:lang w:eastAsia="ru-RU"/>
              </w:rPr>
            </w:pPr>
            <w:r w:rsidRPr="00B156EF">
              <w:rPr>
                <w:rFonts w:eastAsia="Times New Roman" w:cs="Times New Roman"/>
                <w:color w:val="000000"/>
                <w:sz w:val="22"/>
                <w:lang w:eastAsia="ru-RU"/>
              </w:rPr>
              <w:t>Минимальная из средних скоростей ветра по румбам за июль</w:t>
            </w:r>
          </w:p>
        </w:tc>
        <w:tc>
          <w:tcPr>
            <w:tcW w:w="804" w:type="pct"/>
            <w:tcBorders>
              <w:top w:val="nil"/>
              <w:left w:val="nil"/>
              <w:bottom w:val="single" w:sz="4" w:space="0" w:color="auto"/>
              <w:right w:val="single" w:sz="4" w:space="0" w:color="auto"/>
            </w:tcBorders>
            <w:shd w:val="clear" w:color="auto" w:fill="auto"/>
            <w:noWrap/>
            <w:vAlign w:val="center"/>
            <w:hideMark/>
          </w:tcPr>
          <w:p w14:paraId="6CEDADC6"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м/с</w:t>
            </w:r>
          </w:p>
        </w:tc>
        <w:tc>
          <w:tcPr>
            <w:tcW w:w="804" w:type="pct"/>
            <w:tcBorders>
              <w:top w:val="nil"/>
              <w:left w:val="nil"/>
              <w:bottom w:val="single" w:sz="4" w:space="0" w:color="auto"/>
              <w:right w:val="single" w:sz="4" w:space="0" w:color="auto"/>
            </w:tcBorders>
            <w:shd w:val="clear" w:color="auto" w:fill="auto"/>
            <w:noWrap/>
            <w:vAlign w:val="center"/>
            <w:hideMark/>
          </w:tcPr>
          <w:p w14:paraId="753088F4" w14:textId="77777777" w:rsidR="0068019B" w:rsidRPr="00B156EF" w:rsidRDefault="0068019B" w:rsidP="0068019B">
            <w:pPr>
              <w:ind w:firstLine="0"/>
              <w:jc w:val="center"/>
              <w:rPr>
                <w:rFonts w:eastAsia="Times New Roman" w:cs="Times New Roman"/>
                <w:color w:val="000000"/>
                <w:lang w:eastAsia="ru-RU"/>
              </w:rPr>
            </w:pPr>
            <w:r w:rsidRPr="00B156EF">
              <w:rPr>
                <w:rFonts w:eastAsia="Times New Roman" w:cs="Times New Roman"/>
                <w:color w:val="000000"/>
                <w:sz w:val="22"/>
                <w:lang w:eastAsia="ru-RU"/>
              </w:rPr>
              <w:t>3,9</w:t>
            </w:r>
          </w:p>
        </w:tc>
      </w:tr>
    </w:tbl>
    <w:p w14:paraId="25119F3D" w14:textId="77777777" w:rsidR="0068019B" w:rsidRPr="00B156EF" w:rsidRDefault="0068019B" w:rsidP="0068019B">
      <w:pPr>
        <w:autoSpaceDE w:val="0"/>
        <w:autoSpaceDN w:val="0"/>
        <w:adjustRightInd w:val="0"/>
        <w:spacing w:before="240" w:line="276" w:lineRule="auto"/>
        <w:rPr>
          <w:rFonts w:cs="Times New Roman"/>
          <w:szCs w:val="24"/>
        </w:rPr>
      </w:pPr>
      <w:r w:rsidRPr="00B156EF">
        <w:rPr>
          <w:rFonts w:cs="Times New Roman"/>
          <w:szCs w:val="24"/>
        </w:rPr>
        <w:t>На территории области в среднем выпадает 500-600 мм осадков в год, причём максимум их приходится на лето. Количество осадков превышает испарение, поэтому коэффициент увлажнения составляет 1,2-1,3 м. Таким образом, область находится в зоне достаточного и, периодами, избыточного увлажнении, что способствует развитию процессов заболачивания. Особенно это касается крупнейших низин, где выпадает больше осадков. Толщина снегового покрова около 30-70 см. Больше его скапливается в понижениях рельефа, вызывая весной высокие половодья. До сооружения водохранилищ, высота подъёма воды весной на Волге достигала 8-13 м.</w:t>
      </w:r>
    </w:p>
    <w:p w14:paraId="3016A5CD" w14:textId="77777777" w:rsidR="0068019B" w:rsidRPr="00B156EF" w:rsidRDefault="0068019B" w:rsidP="0068019B">
      <w:pPr>
        <w:autoSpaceDE w:val="0"/>
        <w:autoSpaceDN w:val="0"/>
        <w:adjustRightInd w:val="0"/>
        <w:spacing w:line="276" w:lineRule="auto"/>
        <w:rPr>
          <w:rFonts w:cs="Times New Roman"/>
          <w:szCs w:val="24"/>
        </w:rPr>
      </w:pPr>
      <w:r w:rsidRPr="00B156EF">
        <w:rPr>
          <w:rFonts w:cs="Times New Roman"/>
          <w:szCs w:val="24"/>
        </w:rPr>
        <w:t>Преобладающие ветры связаны с общей циркуляцией атмосферы в умеренном поясе России. Поэтому чаще ветры дуют с юга, юго-запада. В тёплые периоды года чаще, чем в холодные, повторяемость северо-западных, северных и северо-восточных ветров. Скорости ветра небольшие, в среднем 3,5-5,0 м/с, иногда сильные - 10-15 м/с, очень редки штормовые - более 15 м/с.</w:t>
      </w:r>
    </w:p>
    <w:p w14:paraId="6FE37D9D" w14:textId="77777777" w:rsidR="00FD1D80" w:rsidRPr="00B156EF" w:rsidRDefault="00FD1D80" w:rsidP="00777832">
      <w:pPr>
        <w:rPr>
          <w:szCs w:val="24"/>
          <w:lang w:eastAsia="ru-RU"/>
        </w:rPr>
      </w:pPr>
    </w:p>
    <w:p w14:paraId="0556EF91" w14:textId="77777777" w:rsidR="008357C1" w:rsidRPr="00B156EF" w:rsidRDefault="008357C1" w:rsidP="00256E5B">
      <w:pPr>
        <w:pStyle w:val="3"/>
        <w:spacing w:before="0" w:after="0"/>
        <w:rPr>
          <w:szCs w:val="24"/>
        </w:rPr>
      </w:pPr>
      <w:bookmarkStart w:id="6" w:name="_Toc467148395"/>
      <w:bookmarkStart w:id="7" w:name="_Toc110343467"/>
      <w:r w:rsidRPr="00B156EF">
        <w:rPr>
          <w:szCs w:val="24"/>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bookmarkEnd w:id="7"/>
    </w:p>
    <w:p w14:paraId="73314725" w14:textId="77777777" w:rsidR="0068019B" w:rsidRPr="00B156EF" w:rsidRDefault="0068019B" w:rsidP="0068019B">
      <w:pPr>
        <w:autoSpaceDE w:val="0"/>
        <w:autoSpaceDN w:val="0"/>
        <w:adjustRightInd w:val="0"/>
        <w:spacing w:before="240" w:line="276" w:lineRule="auto"/>
        <w:rPr>
          <w:rFonts w:cs="Times New Roman"/>
          <w:szCs w:val="24"/>
        </w:rPr>
      </w:pPr>
      <w:r w:rsidRPr="00B156EF">
        <w:rPr>
          <w:rFonts w:cs="Times New Roman"/>
          <w:szCs w:val="24"/>
        </w:rPr>
        <w:t>Централизованное теплоснабжение присутствует в трёх населённых пунктах  Константиновского СП: посёлки Константиновский, Фоминское и Микляиха. Система централизованного ГВС на территории СП присутствует только в пос. Константиновском и пос. Фоминском. Горячее водоснабжение в прочих населённых пунктах осуществляется посредством индивидуальных подогревателей.</w:t>
      </w:r>
    </w:p>
    <w:p w14:paraId="44833C7E" w14:textId="77777777" w:rsidR="0068019B" w:rsidRPr="00B156EF" w:rsidRDefault="0068019B" w:rsidP="0068019B">
      <w:pPr>
        <w:autoSpaceDE w:val="0"/>
        <w:autoSpaceDN w:val="0"/>
        <w:adjustRightInd w:val="0"/>
        <w:spacing w:line="276" w:lineRule="auto"/>
        <w:rPr>
          <w:rFonts w:cs="Times New Roman"/>
          <w:szCs w:val="24"/>
        </w:rPr>
      </w:pPr>
      <w:r w:rsidRPr="00B156EF">
        <w:rPr>
          <w:rFonts w:cs="Times New Roman"/>
          <w:szCs w:val="24"/>
        </w:rPr>
        <w:t>МУП ТМР «ТутаевТеплоЭнерго» осуществляет производство, передачу и реализацию тепловой энергии потребителям пос. Константиновский и пос. Фоминское. В зону эксплуатационной ответственности МУП ТМР «ТутаевТеплоЭнерго» на территории рассматриваемых поселений входит 1 котельная и тепловые сети.</w:t>
      </w:r>
    </w:p>
    <w:p w14:paraId="79B496E5" w14:textId="77777777" w:rsidR="0068019B" w:rsidRPr="00B156EF" w:rsidRDefault="0068019B" w:rsidP="0068019B">
      <w:pPr>
        <w:autoSpaceDE w:val="0"/>
        <w:autoSpaceDN w:val="0"/>
        <w:adjustRightInd w:val="0"/>
        <w:spacing w:line="276" w:lineRule="auto"/>
        <w:rPr>
          <w:rFonts w:cs="Times New Roman"/>
          <w:szCs w:val="24"/>
        </w:rPr>
      </w:pPr>
      <w:r w:rsidRPr="00B156EF">
        <w:rPr>
          <w:rFonts w:cs="Times New Roman"/>
          <w:szCs w:val="24"/>
        </w:rPr>
        <w:t>АО «Яркоммунсервис» осуществляет производство, передачу и реализацию тепловой энергии потребителям пос. Микляиха. В зону эксплуатационной ответственности АО «Яркоммунсервис» входит 1 котельная и тепловые сети.</w:t>
      </w:r>
    </w:p>
    <w:p w14:paraId="200DC954" w14:textId="77777777" w:rsidR="0068019B" w:rsidRPr="00B156EF" w:rsidRDefault="0068019B" w:rsidP="0068019B">
      <w:pPr>
        <w:autoSpaceDE w:val="0"/>
        <w:autoSpaceDN w:val="0"/>
        <w:adjustRightInd w:val="0"/>
        <w:spacing w:line="276" w:lineRule="auto"/>
        <w:rPr>
          <w:rFonts w:cs="Times New Roman"/>
          <w:szCs w:val="24"/>
        </w:rPr>
      </w:pPr>
      <w:r w:rsidRPr="00B156EF">
        <w:rPr>
          <w:rFonts w:cs="Times New Roman"/>
          <w:szCs w:val="24"/>
        </w:rPr>
        <w:t>МУП ТМР «Тутаевские коммунальные системы» осуществляет передачу тепловой энергии в зоне действия котельной АО «Яркоммунсервис». На балансе организации находится большая часть тепловых сетей от котельной пос. Микляиха.</w:t>
      </w:r>
    </w:p>
    <w:p w14:paraId="4BF151FD" w14:textId="77777777" w:rsidR="0068019B" w:rsidRPr="00B156EF" w:rsidRDefault="0068019B" w:rsidP="0068019B">
      <w:pPr>
        <w:autoSpaceDE w:val="0"/>
        <w:autoSpaceDN w:val="0"/>
        <w:adjustRightInd w:val="0"/>
        <w:spacing w:line="276" w:lineRule="auto"/>
        <w:rPr>
          <w:rFonts w:cs="Times New Roman"/>
          <w:szCs w:val="24"/>
        </w:rPr>
      </w:pPr>
      <w:r w:rsidRPr="00B156EF">
        <w:rPr>
          <w:rFonts w:cs="Times New Roman"/>
          <w:szCs w:val="24"/>
        </w:rPr>
        <w:t>На рисунке ниже изображена функциональная структура организации теплоснабжения Константиновского сельского поселения.</w:t>
      </w:r>
    </w:p>
    <w:p w14:paraId="03E332C7" w14:textId="77777777" w:rsidR="0068019B" w:rsidRPr="00B156EF" w:rsidRDefault="0068019B" w:rsidP="0068019B">
      <w:pPr>
        <w:keepNext/>
        <w:spacing w:before="240"/>
        <w:ind w:firstLine="0"/>
        <w:jc w:val="center"/>
      </w:pPr>
      <w:r w:rsidRPr="00B156EF">
        <w:rPr>
          <w:noProof/>
          <w:lang w:eastAsia="ru-RU"/>
        </w:rPr>
        <w:drawing>
          <wp:inline distT="0" distB="0" distL="0" distR="0" wp14:anchorId="4F065086" wp14:editId="404C154C">
            <wp:extent cx="5937885" cy="3432175"/>
            <wp:effectExtent l="0" t="0" r="5715" b="0"/>
            <wp:docPr id="5" name="Рисунок 5" descr="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резентация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3432175"/>
                    </a:xfrm>
                    <a:prstGeom prst="rect">
                      <a:avLst/>
                    </a:prstGeom>
                    <a:noFill/>
                    <a:ln>
                      <a:noFill/>
                    </a:ln>
                  </pic:spPr>
                </pic:pic>
              </a:graphicData>
            </a:graphic>
          </wp:inline>
        </w:drawing>
      </w:r>
    </w:p>
    <w:p w14:paraId="3E1FA3EE" w14:textId="77777777" w:rsidR="0068019B" w:rsidRPr="00B156EF" w:rsidRDefault="0068019B" w:rsidP="0068019B">
      <w:pPr>
        <w:pStyle w:val="afb"/>
        <w:jc w:val="center"/>
      </w:pPr>
      <w:r w:rsidRPr="00B156EF">
        <w:t xml:space="preserve">Рисунок </w:t>
      </w:r>
      <w:r w:rsidR="00D64B48">
        <w:fldChar w:fldCharType="begin"/>
      </w:r>
      <w:r w:rsidR="00774A3D">
        <w:instrText xml:space="preserve"> SEQ Рисунок \* ARABIC </w:instrText>
      </w:r>
      <w:r w:rsidR="00D64B48">
        <w:fldChar w:fldCharType="separate"/>
      </w:r>
      <w:r w:rsidR="00774A3D">
        <w:rPr>
          <w:noProof/>
        </w:rPr>
        <w:t>1</w:t>
      </w:r>
      <w:r w:rsidR="00D64B48">
        <w:rPr>
          <w:noProof/>
        </w:rPr>
        <w:fldChar w:fldCharType="end"/>
      </w:r>
      <w:r w:rsidRPr="00B156EF">
        <w:t xml:space="preserve"> Функциональная схема централизованного теплоснабжения</w:t>
      </w:r>
    </w:p>
    <w:p w14:paraId="5EE0BEAC" w14:textId="77777777" w:rsidR="000F75D8" w:rsidRPr="00B156EF" w:rsidRDefault="000F75D8" w:rsidP="006539C2">
      <w:pPr>
        <w:spacing w:before="240"/>
        <w:rPr>
          <w:lang w:eastAsia="ru-RU"/>
        </w:rPr>
      </w:pPr>
    </w:p>
    <w:p w14:paraId="6EFFA4D3" w14:textId="77777777" w:rsidR="008357C1" w:rsidRPr="00B156EF" w:rsidRDefault="008357C1" w:rsidP="00256E5B">
      <w:pPr>
        <w:pStyle w:val="3"/>
        <w:spacing w:before="0" w:after="0"/>
        <w:rPr>
          <w:szCs w:val="24"/>
        </w:rPr>
      </w:pPr>
      <w:bookmarkStart w:id="8" w:name="_Toc467148396"/>
      <w:bookmarkStart w:id="9" w:name="_Toc110343468"/>
      <w:r w:rsidRPr="00B156EF">
        <w:rPr>
          <w:szCs w:val="24"/>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8"/>
      <w:bookmarkEnd w:id="9"/>
    </w:p>
    <w:p w14:paraId="60631269" w14:textId="77777777" w:rsidR="0068019B" w:rsidRPr="00B156EF" w:rsidRDefault="0068019B" w:rsidP="0068019B">
      <w:pPr>
        <w:spacing w:before="240"/>
        <w:rPr>
          <w:rFonts w:cs="Times New Roman"/>
          <w:szCs w:val="24"/>
        </w:rPr>
      </w:pPr>
      <w:bookmarkStart w:id="10" w:name="_Toc467148397"/>
      <w:r w:rsidRPr="00B156EF">
        <w:rPr>
          <w:rFonts w:cs="Times New Roman"/>
          <w:szCs w:val="24"/>
        </w:rPr>
        <w:t>МУП ТМР «ТутаевТеплоЭнерго» осуществляет производство, передачу и реализацию тепловой энергии потребителям пос. Константиновский и пос. Фоминское. В зону эксплуатационной ответственности МУП ТМР «ТутаевТеплоЭнерго» на территории рассматриваемых поселений входит 1 котельная и тепловые сети. Ранее эксплуатацию котельной в п. К</w:t>
      </w:r>
      <w:r w:rsidR="00E3165E" w:rsidRPr="00B156EF">
        <w:rPr>
          <w:rFonts w:cs="Times New Roman"/>
          <w:szCs w:val="24"/>
        </w:rPr>
        <w:t xml:space="preserve">онстантиновский осуществляло </w:t>
      </w:r>
      <w:r w:rsidRPr="00B156EF">
        <w:rPr>
          <w:rFonts w:cs="Times New Roman"/>
          <w:szCs w:val="24"/>
        </w:rPr>
        <w:t>АО ЯГК филиал «Тутаевский» ЯГК</w:t>
      </w:r>
    </w:p>
    <w:p w14:paraId="53C62561" w14:textId="77777777" w:rsidR="0068019B" w:rsidRPr="00B156EF" w:rsidRDefault="0068019B" w:rsidP="0068019B">
      <w:pPr>
        <w:autoSpaceDE w:val="0"/>
        <w:autoSpaceDN w:val="0"/>
        <w:adjustRightInd w:val="0"/>
        <w:spacing w:before="240" w:line="276" w:lineRule="auto"/>
        <w:rPr>
          <w:rFonts w:cs="Times New Roman"/>
          <w:szCs w:val="24"/>
        </w:rPr>
      </w:pPr>
      <w:r w:rsidRPr="00B156EF">
        <w:rPr>
          <w:rFonts w:cs="Times New Roman"/>
          <w:szCs w:val="24"/>
        </w:rPr>
        <w:t>АО «Яркоммунсервис» осуществляет производство, передачу и реализацию тепловой энергии потребителям пос. Микляиха. В зону эксплуатационной ответственности АО «Яркоммунсервис» входит 1 котельная и тепловые сети.</w:t>
      </w:r>
    </w:p>
    <w:p w14:paraId="7394CEE8" w14:textId="77777777" w:rsidR="0068019B" w:rsidRPr="003E4FEC" w:rsidRDefault="0068019B" w:rsidP="0068019B">
      <w:pPr>
        <w:autoSpaceDE w:val="0"/>
        <w:autoSpaceDN w:val="0"/>
        <w:adjustRightInd w:val="0"/>
        <w:spacing w:line="276" w:lineRule="auto"/>
        <w:rPr>
          <w:rFonts w:cs="Times New Roman"/>
          <w:szCs w:val="24"/>
        </w:rPr>
      </w:pPr>
      <w:r w:rsidRPr="00B156EF">
        <w:rPr>
          <w:rFonts w:cs="Times New Roman"/>
          <w:szCs w:val="24"/>
        </w:rPr>
        <w:t>МУП ТМР «Тутаевские коммунальные системы» осуществляет передачу тепловой энергии в зоне действия котельной АО «Яркоммунсервис».</w:t>
      </w:r>
    </w:p>
    <w:p w14:paraId="2ED27DDD" w14:textId="77777777" w:rsidR="0068019B" w:rsidRPr="003E4FEC" w:rsidRDefault="0068019B" w:rsidP="0068019B">
      <w:pPr>
        <w:autoSpaceDE w:val="0"/>
        <w:autoSpaceDN w:val="0"/>
        <w:adjustRightInd w:val="0"/>
        <w:spacing w:line="276" w:lineRule="auto"/>
        <w:rPr>
          <w:rFonts w:cs="Times New Roman"/>
          <w:szCs w:val="24"/>
        </w:rPr>
      </w:pPr>
    </w:p>
    <w:p w14:paraId="5C334A32" w14:textId="77777777" w:rsidR="0068019B" w:rsidRPr="003E4FEC" w:rsidRDefault="0068019B" w:rsidP="0068019B">
      <w:pPr>
        <w:keepNext/>
        <w:ind w:firstLine="0"/>
        <w:jc w:val="center"/>
      </w:pPr>
    </w:p>
    <w:p w14:paraId="36B241DF" w14:textId="77777777" w:rsidR="0068019B" w:rsidRPr="003E4FEC" w:rsidRDefault="0068019B" w:rsidP="0068019B">
      <w:pPr>
        <w:pStyle w:val="afb"/>
        <w:ind w:firstLine="0"/>
        <w:jc w:val="center"/>
      </w:pPr>
      <w:r w:rsidRPr="003E4FEC">
        <w:t xml:space="preserve">Рисунок </w:t>
      </w:r>
      <w:r w:rsidR="00D64B48">
        <w:fldChar w:fldCharType="begin"/>
      </w:r>
      <w:r w:rsidR="00774A3D">
        <w:instrText xml:space="preserve"> SEQ Рисунок \* ARABIC </w:instrText>
      </w:r>
      <w:r w:rsidR="00D64B48">
        <w:fldChar w:fldCharType="separate"/>
      </w:r>
      <w:r w:rsidR="00774A3D">
        <w:rPr>
          <w:noProof/>
        </w:rPr>
        <w:t>2</w:t>
      </w:r>
      <w:r w:rsidR="00D64B48">
        <w:rPr>
          <w:noProof/>
        </w:rPr>
        <w:fldChar w:fldCharType="end"/>
      </w:r>
      <w:r w:rsidRPr="003E4FEC">
        <w:t xml:space="preserve"> Зона действия котельной АО «Яркоммунсервис» в пос. Микляиха</w:t>
      </w:r>
    </w:p>
    <w:p w14:paraId="6F95DC74" w14:textId="77777777" w:rsidR="0068019B" w:rsidRPr="003E4FEC" w:rsidRDefault="0068019B" w:rsidP="0068019B">
      <w:pPr>
        <w:keepNext/>
        <w:autoSpaceDE w:val="0"/>
        <w:autoSpaceDN w:val="0"/>
        <w:adjustRightInd w:val="0"/>
        <w:spacing w:before="240" w:line="276" w:lineRule="auto"/>
        <w:ind w:firstLine="0"/>
        <w:jc w:val="center"/>
      </w:pPr>
    </w:p>
    <w:p w14:paraId="6337432D" w14:textId="77777777" w:rsidR="0068019B" w:rsidRPr="003E4FEC" w:rsidRDefault="0068019B" w:rsidP="0068019B">
      <w:pPr>
        <w:pStyle w:val="afb"/>
        <w:ind w:firstLine="0"/>
        <w:jc w:val="center"/>
        <w:rPr>
          <w:b w:val="0"/>
          <w:sz w:val="26"/>
          <w:szCs w:val="26"/>
        </w:rPr>
      </w:pPr>
      <w:r w:rsidRPr="003E4FEC">
        <w:t xml:space="preserve">Рисунок </w:t>
      </w:r>
      <w:r w:rsidR="00D64B48">
        <w:fldChar w:fldCharType="begin"/>
      </w:r>
      <w:r w:rsidR="00774A3D">
        <w:instrText xml:space="preserve"> SEQ Рисунок \* ARABIC </w:instrText>
      </w:r>
      <w:r w:rsidR="00D64B48">
        <w:fldChar w:fldCharType="separate"/>
      </w:r>
      <w:r w:rsidR="00774A3D">
        <w:rPr>
          <w:noProof/>
        </w:rPr>
        <w:t>3</w:t>
      </w:r>
      <w:r w:rsidR="00D64B48">
        <w:rPr>
          <w:noProof/>
        </w:rPr>
        <w:fldChar w:fldCharType="end"/>
      </w:r>
      <w:r w:rsidRPr="003E4FEC">
        <w:t xml:space="preserve"> Зона действия котельной МУП ТМР «ТутаевТеплоЭнерго» в пос. Константиновский</w:t>
      </w:r>
    </w:p>
    <w:p w14:paraId="5A190B0F" w14:textId="77777777" w:rsidR="0068019B" w:rsidRPr="003E4FEC" w:rsidRDefault="0068019B" w:rsidP="0068019B">
      <w:pPr>
        <w:rPr>
          <w:lang w:eastAsia="ru-RU"/>
        </w:rPr>
      </w:pPr>
    </w:p>
    <w:p w14:paraId="0DCA2601" w14:textId="77777777" w:rsidR="008357C1" w:rsidRPr="003E4FEC" w:rsidRDefault="008357C1" w:rsidP="00256E5B">
      <w:pPr>
        <w:pStyle w:val="3"/>
        <w:spacing w:before="0" w:after="0"/>
        <w:rPr>
          <w:szCs w:val="24"/>
        </w:rPr>
      </w:pPr>
      <w:bookmarkStart w:id="11" w:name="_Toc110343469"/>
      <w:r w:rsidRPr="003E4FEC">
        <w:rPr>
          <w:szCs w:val="24"/>
        </w:rPr>
        <w:t>Ситуационная схема зон действия источников централизованного теплоснабженияотносительно потребителей с указанием мест расположения, наименований и адресов источников тепловой энергии.</w:t>
      </w:r>
      <w:bookmarkEnd w:id="10"/>
      <w:bookmarkEnd w:id="11"/>
    </w:p>
    <w:p w14:paraId="1F20A8E4" w14:textId="77777777" w:rsidR="0068019B" w:rsidRPr="003E4FEC" w:rsidRDefault="0068019B" w:rsidP="0068019B">
      <w:pPr>
        <w:autoSpaceDE w:val="0"/>
        <w:autoSpaceDN w:val="0"/>
        <w:adjustRightInd w:val="0"/>
        <w:spacing w:before="240" w:line="276" w:lineRule="auto"/>
        <w:rPr>
          <w:rFonts w:cs="Times New Roman"/>
          <w:szCs w:val="24"/>
        </w:rPr>
      </w:pPr>
      <w:r w:rsidRPr="003E4FEC">
        <w:rPr>
          <w:rFonts w:cs="Times New Roman"/>
          <w:szCs w:val="24"/>
        </w:rPr>
        <w:t xml:space="preserve">Централизованное теплоснабжение присутствует в трёх населённых пунктах  Константиновского СП: посёлки Константиновский, Фоминское и Микляиха. Система централизованного ГВС на территории СП присутствует только в пос. Константиновском и пос. Фоминском. Горячее водоснабжение в прочих населённых пунктах осуществляется посредством индивидуальных подогревателей. Расположение объектов централизованной системы теплоснабжения указаны </w:t>
      </w:r>
      <w:r w:rsidR="00A8521C" w:rsidRPr="003E4FEC">
        <w:rPr>
          <w:rFonts w:cs="Times New Roman"/>
          <w:szCs w:val="24"/>
        </w:rPr>
        <w:t>на рисунках выше.</w:t>
      </w:r>
    </w:p>
    <w:p w14:paraId="42FBF2F8" w14:textId="77777777" w:rsidR="00825E60" w:rsidRPr="003E4FEC" w:rsidRDefault="00825E60" w:rsidP="004E3101">
      <w:pPr>
        <w:ind w:firstLine="0"/>
        <w:rPr>
          <w:szCs w:val="24"/>
          <w:lang w:eastAsia="ru-RU"/>
        </w:rPr>
      </w:pPr>
    </w:p>
    <w:p w14:paraId="56A4DA27" w14:textId="77777777" w:rsidR="00A8521C" w:rsidRPr="003E4FEC" w:rsidRDefault="00A8521C" w:rsidP="004E3101">
      <w:pPr>
        <w:ind w:firstLine="0"/>
        <w:rPr>
          <w:szCs w:val="24"/>
          <w:lang w:eastAsia="ru-RU"/>
        </w:rPr>
      </w:pPr>
    </w:p>
    <w:p w14:paraId="0D51DDA4" w14:textId="77777777" w:rsidR="008357C1" w:rsidRPr="003E4FEC" w:rsidRDefault="009D7296" w:rsidP="00E6016C">
      <w:pPr>
        <w:pStyle w:val="3"/>
        <w:numPr>
          <w:ilvl w:val="0"/>
          <w:numId w:val="9"/>
        </w:numPr>
        <w:spacing w:before="0" w:after="0"/>
        <w:ind w:left="426"/>
        <w:rPr>
          <w:rFonts w:eastAsia="Times New Roman ﾏ鸙頏燾・"/>
          <w:szCs w:val="24"/>
        </w:rPr>
      </w:pPr>
      <w:bookmarkStart w:id="12" w:name="_Toc467148398"/>
      <w:bookmarkStart w:id="13" w:name="_Toc110343470"/>
      <w:r w:rsidRPr="003E4FEC">
        <w:rPr>
          <w:rFonts w:ascii="TimesNewRomanPSMT" w:hAnsi="TimesNewRomanPSMT" w:cs="TimesNewRomanPSMT"/>
          <w:szCs w:val="24"/>
        </w:rPr>
        <w:t>в зонах действия производственных котельных</w:t>
      </w:r>
      <w:bookmarkEnd w:id="12"/>
      <w:bookmarkEnd w:id="13"/>
    </w:p>
    <w:p w14:paraId="18B09D65" w14:textId="77777777" w:rsidR="00180107" w:rsidRPr="003E4FEC" w:rsidRDefault="00180107" w:rsidP="00180107">
      <w:pPr>
        <w:rPr>
          <w:lang w:eastAsia="ru-RU"/>
        </w:rPr>
      </w:pPr>
    </w:p>
    <w:p w14:paraId="4A92E3BD" w14:textId="77777777" w:rsidR="0068019B" w:rsidRPr="003E4FEC" w:rsidRDefault="0068019B" w:rsidP="0068019B">
      <w:pPr>
        <w:rPr>
          <w:szCs w:val="24"/>
          <w:lang w:eastAsia="ru-RU"/>
        </w:rPr>
      </w:pPr>
      <w:bookmarkStart w:id="14" w:name="_Toc467148399"/>
      <w:r w:rsidRPr="003E4FEC">
        <w:rPr>
          <w:szCs w:val="24"/>
          <w:lang w:eastAsia="ru-RU"/>
        </w:rPr>
        <w:t>На территории поселения производственные источники тепловой энергии отсутствуют.</w:t>
      </w:r>
    </w:p>
    <w:p w14:paraId="00379E69" w14:textId="77777777" w:rsidR="00C621C6" w:rsidRPr="003E4FEC" w:rsidRDefault="00C621C6" w:rsidP="00C955C8">
      <w:pPr>
        <w:rPr>
          <w:sz w:val="26"/>
          <w:szCs w:val="26"/>
          <w:lang w:eastAsia="ru-RU"/>
        </w:rPr>
      </w:pPr>
    </w:p>
    <w:p w14:paraId="70C4BFF7" w14:textId="77777777" w:rsidR="00C11788" w:rsidRPr="003E4FEC" w:rsidRDefault="00C11788" w:rsidP="00C955C8">
      <w:pPr>
        <w:rPr>
          <w:szCs w:val="24"/>
          <w:lang w:eastAsia="ru-RU"/>
        </w:rPr>
      </w:pPr>
    </w:p>
    <w:p w14:paraId="47054BCF" w14:textId="77777777" w:rsidR="00C16834" w:rsidRPr="003E4FEC" w:rsidRDefault="009D7296" w:rsidP="00E6016C">
      <w:pPr>
        <w:pStyle w:val="3"/>
        <w:numPr>
          <w:ilvl w:val="0"/>
          <w:numId w:val="9"/>
        </w:numPr>
        <w:spacing w:before="0" w:after="0"/>
        <w:ind w:left="426"/>
        <w:rPr>
          <w:rFonts w:eastAsia="Times New Roman ﾏ鸙頏燾・"/>
          <w:szCs w:val="24"/>
        </w:rPr>
      </w:pPr>
      <w:bookmarkStart w:id="15" w:name="_Toc110343471"/>
      <w:r w:rsidRPr="003E4FEC">
        <w:rPr>
          <w:rFonts w:ascii="TimesNewRomanPSMT" w:hAnsi="TimesNewRomanPSMT" w:cs="TimesNewRomanPSMT"/>
          <w:szCs w:val="24"/>
        </w:rPr>
        <w:t>в зонах действия индивидуального теплоснабжения</w:t>
      </w:r>
      <w:bookmarkEnd w:id="14"/>
      <w:bookmarkEnd w:id="15"/>
    </w:p>
    <w:p w14:paraId="313A2DC6" w14:textId="77777777" w:rsidR="0068019B" w:rsidRPr="003E4FEC" w:rsidRDefault="0068019B" w:rsidP="0068019B">
      <w:pPr>
        <w:autoSpaceDE w:val="0"/>
        <w:autoSpaceDN w:val="0"/>
        <w:adjustRightInd w:val="0"/>
        <w:spacing w:before="240" w:line="276" w:lineRule="auto"/>
        <w:rPr>
          <w:rFonts w:cs="Times New Roman"/>
          <w:szCs w:val="24"/>
        </w:rPr>
      </w:pPr>
      <w:bookmarkStart w:id="16" w:name="_Toc306358827"/>
      <w:bookmarkStart w:id="17" w:name="_Toc306606451"/>
      <w:bookmarkStart w:id="18" w:name="_Toc306620502"/>
      <w:bookmarkStart w:id="19" w:name="_Toc306620552"/>
      <w:bookmarkStart w:id="20" w:name="_Toc307572876"/>
      <w:r w:rsidRPr="003E4FEC">
        <w:rPr>
          <w:szCs w:val="24"/>
          <w:lang w:eastAsia="ru-RU"/>
        </w:rPr>
        <w:t xml:space="preserve">Из 30 населенных пунктов муниципального образования имеет централизованное теплоснабжение только три населенных пункта – </w:t>
      </w:r>
      <w:r w:rsidRPr="003E4FEC">
        <w:rPr>
          <w:rFonts w:cs="Times New Roman"/>
          <w:szCs w:val="24"/>
        </w:rPr>
        <w:t xml:space="preserve">посёлки Константиновский, Фоминское и Микляиха. </w:t>
      </w:r>
    </w:p>
    <w:p w14:paraId="1FFADC26" w14:textId="77777777" w:rsidR="0068019B" w:rsidRPr="003E4FEC" w:rsidRDefault="0068019B" w:rsidP="0068019B">
      <w:pPr>
        <w:spacing w:line="276" w:lineRule="auto"/>
        <w:rPr>
          <w:szCs w:val="24"/>
          <w:lang w:eastAsia="ru-RU"/>
        </w:rPr>
      </w:pPr>
      <w:r w:rsidRPr="003E4FEC">
        <w:rPr>
          <w:szCs w:val="24"/>
          <w:lang w:eastAsia="ru-RU"/>
        </w:rPr>
        <w:t>В остальных населённых пунктах централизованное теплоснабжение отсутствует. Строительство централизованной системы теплоснабжения нецелесообразно. Жители используют индивидуальные источники теплоснабжения.</w:t>
      </w:r>
    </w:p>
    <w:p w14:paraId="75DC61C3" w14:textId="77777777" w:rsidR="0068019B" w:rsidRPr="003E4FEC" w:rsidRDefault="0068019B" w:rsidP="0068019B"/>
    <w:p w14:paraId="229F6C61" w14:textId="77777777" w:rsidR="00BD774B" w:rsidRPr="003E4FEC" w:rsidRDefault="009D7296" w:rsidP="009D7296">
      <w:pPr>
        <w:pStyle w:val="2"/>
      </w:pPr>
      <w:bookmarkStart w:id="21" w:name="_Toc110343472"/>
      <w:r w:rsidRPr="003E4FEC">
        <w:t xml:space="preserve">Часть </w:t>
      </w:r>
      <w:r w:rsidR="00E07BE7" w:rsidRPr="003E4FEC">
        <w:t>2</w:t>
      </w:r>
      <w:r w:rsidR="00866183" w:rsidRPr="003E4FEC">
        <w:t>.</w:t>
      </w:r>
      <w:r w:rsidR="00BD774B" w:rsidRPr="003E4FEC">
        <w:t xml:space="preserve"> Источники тепловой энергии</w:t>
      </w:r>
      <w:bookmarkEnd w:id="21"/>
    </w:p>
    <w:p w14:paraId="590D8680" w14:textId="77777777" w:rsidR="00BD774B" w:rsidRPr="003E4FEC" w:rsidRDefault="009D7296" w:rsidP="00E6016C">
      <w:pPr>
        <w:pStyle w:val="3"/>
        <w:numPr>
          <w:ilvl w:val="0"/>
          <w:numId w:val="10"/>
        </w:numPr>
        <w:spacing w:before="0" w:after="0"/>
        <w:ind w:left="426"/>
        <w:rPr>
          <w:szCs w:val="24"/>
        </w:rPr>
      </w:pPr>
      <w:bookmarkStart w:id="22" w:name="_Toc110343473"/>
      <w:r w:rsidRPr="003E4FEC">
        <w:rPr>
          <w:rFonts w:ascii="TimesNewRomanPSMT" w:hAnsi="TimesNewRomanPSMT" w:cs="TimesNewRomanPSMT"/>
          <w:szCs w:val="24"/>
        </w:rPr>
        <w:t>структура и технические характеристики основного оборудования</w:t>
      </w:r>
      <w:bookmarkEnd w:id="22"/>
    </w:p>
    <w:p w14:paraId="76EDBE5A" w14:textId="77777777" w:rsidR="0068019B" w:rsidRPr="003E4FEC" w:rsidRDefault="0068019B" w:rsidP="0068019B">
      <w:pPr>
        <w:autoSpaceDE w:val="0"/>
        <w:autoSpaceDN w:val="0"/>
        <w:adjustRightInd w:val="0"/>
        <w:spacing w:before="240"/>
        <w:rPr>
          <w:rFonts w:cs="Times New Roman"/>
          <w:color w:val="000000"/>
          <w:szCs w:val="24"/>
        </w:rPr>
      </w:pPr>
      <w:r w:rsidRPr="003E4FEC">
        <w:rPr>
          <w:rFonts w:cs="Times New Roman"/>
          <w:color w:val="000000"/>
          <w:szCs w:val="24"/>
        </w:rPr>
        <w:t xml:space="preserve">Централизованное теплоснабжение в настоящее время осуществляют две теплоснабжающие организации: </w:t>
      </w:r>
      <w:r w:rsidRPr="003E4FEC">
        <w:rPr>
          <w:rFonts w:cs="Times New Roman"/>
          <w:szCs w:val="24"/>
        </w:rPr>
        <w:t>МУП ТМР «ТутаевТеплоЭнерго»</w:t>
      </w:r>
      <w:r w:rsidR="00E3165E" w:rsidRPr="003E4FEC">
        <w:rPr>
          <w:rFonts w:cs="Times New Roman"/>
          <w:color w:val="000000"/>
          <w:szCs w:val="24"/>
        </w:rPr>
        <w:t xml:space="preserve"> и </w:t>
      </w:r>
      <w:r w:rsidRPr="003E4FEC">
        <w:rPr>
          <w:rFonts w:cs="Times New Roman"/>
          <w:color w:val="000000"/>
          <w:szCs w:val="24"/>
        </w:rPr>
        <w:t xml:space="preserve">АО «Яркоммунсервис». На балансе этих организаций находится 2 действующих теплоисточника (котельные), а также тепловые сети. </w:t>
      </w:r>
    </w:p>
    <w:p w14:paraId="19AC8B71" w14:textId="77777777" w:rsidR="0068019B" w:rsidRPr="003E4FEC" w:rsidRDefault="0068019B" w:rsidP="0068019B">
      <w:pPr>
        <w:autoSpaceDE w:val="0"/>
        <w:autoSpaceDN w:val="0"/>
        <w:adjustRightInd w:val="0"/>
        <w:rPr>
          <w:rFonts w:cs="Times New Roman"/>
          <w:color w:val="000000"/>
          <w:szCs w:val="24"/>
        </w:rPr>
      </w:pPr>
      <w:r w:rsidRPr="003E4FEC">
        <w:rPr>
          <w:rFonts w:cs="Times New Roman"/>
          <w:color w:val="000000"/>
          <w:szCs w:val="24"/>
        </w:rPr>
        <w:t>На обслуживании</w:t>
      </w:r>
      <w:r w:rsidRPr="003E4FEC">
        <w:rPr>
          <w:rFonts w:cs="Times New Roman"/>
          <w:szCs w:val="24"/>
        </w:rPr>
        <w:t xml:space="preserve"> МУП ТМР «ТутаевТеплоЭнерго»</w:t>
      </w:r>
      <w:r w:rsidRPr="003E4FEC">
        <w:rPr>
          <w:rFonts w:cs="Times New Roman"/>
          <w:color w:val="000000"/>
          <w:szCs w:val="24"/>
        </w:rPr>
        <w:t xml:space="preserve"> находится котельная, которая отпускает тепловую энергию потребителям пос. Константиновский и пос. Фоминское в виде горячей воды. </w:t>
      </w:r>
    </w:p>
    <w:p w14:paraId="0B6E3490" w14:textId="77777777" w:rsidR="0068019B" w:rsidRPr="003E4FEC" w:rsidRDefault="00E3165E" w:rsidP="0068019B">
      <w:pPr>
        <w:autoSpaceDE w:val="0"/>
        <w:autoSpaceDN w:val="0"/>
        <w:adjustRightInd w:val="0"/>
        <w:rPr>
          <w:rFonts w:cs="Times New Roman"/>
          <w:color w:val="000000"/>
          <w:szCs w:val="24"/>
        </w:rPr>
      </w:pPr>
      <w:r w:rsidRPr="003E4FEC">
        <w:rPr>
          <w:rFonts w:cs="Times New Roman"/>
          <w:color w:val="000000"/>
          <w:szCs w:val="24"/>
        </w:rPr>
        <w:t xml:space="preserve">На обслуживании </w:t>
      </w:r>
      <w:r w:rsidR="0068019B" w:rsidRPr="003E4FEC">
        <w:rPr>
          <w:rFonts w:cs="Times New Roman"/>
          <w:color w:val="000000"/>
          <w:szCs w:val="24"/>
        </w:rPr>
        <w:t xml:space="preserve">АО «Яркоммунсервис» находится одна водогрейная котельная, обеспечивающая потребителей в пос. Микляиха. Теплоносителем является горячая вода. </w:t>
      </w:r>
    </w:p>
    <w:p w14:paraId="1DE328DE" w14:textId="77777777" w:rsidR="0068019B" w:rsidRPr="003E4FEC" w:rsidRDefault="0068019B" w:rsidP="0068019B">
      <w:pPr>
        <w:autoSpaceDE w:val="0"/>
        <w:autoSpaceDN w:val="0"/>
        <w:adjustRightInd w:val="0"/>
        <w:rPr>
          <w:rFonts w:cs="Times New Roman"/>
          <w:color w:val="000000"/>
          <w:szCs w:val="24"/>
        </w:rPr>
      </w:pPr>
      <w:r w:rsidRPr="003E4FEC">
        <w:rPr>
          <w:rFonts w:cs="Times New Roman"/>
          <w:color w:val="000000"/>
          <w:szCs w:val="24"/>
        </w:rPr>
        <w:t xml:space="preserve">Перечень и основные характеристики теплогенерирующего оборудования перечисленных источников тепловой энергии представлены в таблице ниже. </w:t>
      </w:r>
    </w:p>
    <w:p w14:paraId="2EA39B1A" w14:textId="77777777" w:rsidR="0068019B" w:rsidRPr="003E4FEC" w:rsidRDefault="0068019B" w:rsidP="0068019B">
      <w:pPr>
        <w:spacing w:before="240" w:line="276" w:lineRule="auto"/>
        <w:rPr>
          <w:rFonts w:cs="Times New Roman"/>
          <w:szCs w:val="24"/>
          <w:u w:val="single"/>
        </w:rPr>
      </w:pPr>
      <w:r w:rsidRPr="003E4FEC">
        <w:rPr>
          <w:rFonts w:cs="Times New Roman"/>
          <w:szCs w:val="24"/>
          <w:u w:val="single"/>
        </w:rPr>
        <w:t>Котельная п. Константиновский</w:t>
      </w:r>
    </w:p>
    <w:p w14:paraId="5581EEBD" w14:textId="77777777" w:rsidR="0068019B" w:rsidRPr="003E4FEC" w:rsidRDefault="0068019B" w:rsidP="0068019B">
      <w:pPr>
        <w:spacing w:before="240" w:line="276" w:lineRule="auto"/>
        <w:rPr>
          <w:rFonts w:cs="Times New Roman"/>
          <w:szCs w:val="24"/>
          <w:u w:val="single"/>
        </w:rPr>
      </w:pPr>
      <w:r w:rsidRPr="003E4FEC">
        <w:rPr>
          <w:szCs w:val="24"/>
        </w:rPr>
        <w:t>На котельной в пос. Константиновский установлено 4 паровых котла (три котла марки ДКВР-10-13, с паспортной паропроизводительностью 10 т/ч каждый, и один котел марки ДЕ-25-14</w:t>
      </w:r>
      <w:r w:rsidR="00F27F28" w:rsidRPr="003E4FEC">
        <w:rPr>
          <w:szCs w:val="24"/>
        </w:rPr>
        <w:t xml:space="preserve"> ГМ</w:t>
      </w:r>
      <w:r w:rsidRPr="003E4FEC">
        <w:rPr>
          <w:szCs w:val="24"/>
        </w:rPr>
        <w:t>, с паспортной паропроизводительностю 25 т/ч). Потребителям тепловая энергия поступает в виде горячей воды. В котельной посредством теплообменников «пар/горячая вода» реализована двухконтурная система циркуляции теплоносителя: первый контур – котловой, где теплоносителем является пар, второй – сетевой, где теплоносителем является горячая вода.</w:t>
      </w:r>
    </w:p>
    <w:p w14:paraId="74B0AEA2" w14:textId="77777777" w:rsidR="0068019B" w:rsidRPr="003E4FEC" w:rsidRDefault="0068019B" w:rsidP="0068019B">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2</w:t>
      </w:r>
      <w:r w:rsidR="00D64B48">
        <w:rPr>
          <w:noProof/>
        </w:rPr>
        <w:fldChar w:fldCharType="end"/>
      </w:r>
      <w:r w:rsidRPr="003E4FEC">
        <w:rPr>
          <w:noProof/>
        </w:rPr>
        <w:t xml:space="preserve"> Характеристики теплогенерирующего оборудования котельной</w:t>
      </w:r>
      <w:r w:rsidR="003E4FEC" w:rsidRPr="003E4FEC">
        <w:rPr>
          <w:noProof/>
        </w:rPr>
        <w:t xml:space="preserve"> на 01.06.2022</w:t>
      </w:r>
    </w:p>
    <w:tbl>
      <w:tblPr>
        <w:tblW w:w="5000" w:type="pct"/>
        <w:tblCellMar>
          <w:left w:w="40" w:type="dxa"/>
          <w:right w:w="40" w:type="dxa"/>
        </w:tblCellMar>
        <w:tblLook w:val="0000" w:firstRow="0" w:lastRow="0" w:firstColumn="0" w:lastColumn="0" w:noHBand="0" w:noVBand="0"/>
      </w:tblPr>
      <w:tblGrid>
        <w:gridCol w:w="1915"/>
        <w:gridCol w:w="2457"/>
        <w:gridCol w:w="1515"/>
        <w:gridCol w:w="1774"/>
        <w:gridCol w:w="1774"/>
      </w:tblGrid>
      <w:tr w:rsidR="003E4FEC" w:rsidRPr="003E4FEC" w14:paraId="2E7E6F73" w14:textId="77777777" w:rsidTr="003E4FEC">
        <w:trPr>
          <w:trHeight w:hRule="exact" w:val="1075"/>
          <w:tblHeader/>
        </w:trPr>
        <w:tc>
          <w:tcPr>
            <w:tcW w:w="1015" w:type="pct"/>
            <w:tcBorders>
              <w:top w:val="single" w:sz="6" w:space="0" w:color="auto"/>
              <w:left w:val="single" w:sz="6" w:space="0" w:color="auto"/>
              <w:bottom w:val="single" w:sz="6" w:space="0" w:color="auto"/>
              <w:right w:val="single" w:sz="6" w:space="0" w:color="auto"/>
            </w:tcBorders>
            <w:shd w:val="clear" w:color="auto" w:fill="FFFFFF"/>
            <w:vAlign w:val="center"/>
          </w:tcPr>
          <w:p w14:paraId="39288539" w14:textId="77777777" w:rsidR="003E4FEC" w:rsidRPr="003E4FEC" w:rsidRDefault="003E4FEC" w:rsidP="0068019B">
            <w:pPr>
              <w:shd w:val="clear" w:color="auto" w:fill="FFFFFF"/>
              <w:spacing w:line="264" w:lineRule="exact"/>
              <w:ind w:left="5" w:right="5" w:hanging="24"/>
              <w:jc w:val="center"/>
            </w:pPr>
            <w:r w:rsidRPr="003E4FEC">
              <w:rPr>
                <w:rFonts w:eastAsia="Times New Roman"/>
                <w:color w:val="000000"/>
                <w:spacing w:val="-3"/>
                <w:sz w:val="22"/>
              </w:rPr>
              <w:t>Тип (марка)</w:t>
            </w:r>
          </w:p>
        </w:tc>
        <w:tc>
          <w:tcPr>
            <w:tcW w:w="1302" w:type="pct"/>
            <w:tcBorders>
              <w:top w:val="single" w:sz="6" w:space="0" w:color="auto"/>
              <w:left w:val="single" w:sz="6" w:space="0" w:color="auto"/>
              <w:bottom w:val="single" w:sz="6" w:space="0" w:color="auto"/>
              <w:right w:val="single" w:sz="6" w:space="0" w:color="auto"/>
            </w:tcBorders>
            <w:shd w:val="clear" w:color="auto" w:fill="FFFFFF"/>
            <w:vAlign w:val="center"/>
          </w:tcPr>
          <w:p w14:paraId="628BA5A9" w14:textId="77777777" w:rsidR="003E4FEC" w:rsidRPr="003E4FEC" w:rsidRDefault="003E4FEC" w:rsidP="0068019B">
            <w:pPr>
              <w:shd w:val="clear" w:color="auto" w:fill="FFFFFF"/>
              <w:ind w:left="19" w:hanging="24"/>
              <w:jc w:val="center"/>
            </w:pPr>
            <w:r w:rsidRPr="003E4FEC">
              <w:rPr>
                <w:rFonts w:eastAsia="Times New Roman"/>
                <w:color w:val="000000"/>
                <w:spacing w:val="-2"/>
                <w:sz w:val="22"/>
              </w:rPr>
              <w:t>Производительность,</w:t>
            </w:r>
          </w:p>
          <w:p w14:paraId="225F28F3" w14:textId="77777777" w:rsidR="003E4FEC" w:rsidRPr="003E4FEC" w:rsidRDefault="003E4FEC" w:rsidP="0068019B">
            <w:pPr>
              <w:shd w:val="clear" w:color="auto" w:fill="FFFFFF"/>
              <w:ind w:left="19" w:hanging="24"/>
              <w:jc w:val="center"/>
            </w:pPr>
            <w:r w:rsidRPr="003E4FEC">
              <w:rPr>
                <w:rFonts w:eastAsia="Times New Roman"/>
                <w:color w:val="000000"/>
                <w:spacing w:val="-1"/>
                <w:sz w:val="22"/>
              </w:rPr>
              <w:t>Гкал/ч (т/ч)</w:t>
            </w:r>
          </w:p>
        </w:tc>
        <w:tc>
          <w:tcPr>
            <w:tcW w:w="803" w:type="pct"/>
            <w:tcBorders>
              <w:top w:val="single" w:sz="6" w:space="0" w:color="auto"/>
              <w:left w:val="single" w:sz="6" w:space="0" w:color="auto"/>
              <w:bottom w:val="single" w:sz="6" w:space="0" w:color="auto"/>
              <w:right w:val="single" w:sz="6" w:space="0" w:color="auto"/>
            </w:tcBorders>
            <w:shd w:val="clear" w:color="auto" w:fill="FFFFFF"/>
            <w:vAlign w:val="center"/>
          </w:tcPr>
          <w:p w14:paraId="37B2C2FA" w14:textId="77777777" w:rsidR="003E4FEC" w:rsidRPr="003E4FEC" w:rsidRDefault="003E4FEC" w:rsidP="0068019B">
            <w:pPr>
              <w:shd w:val="clear" w:color="auto" w:fill="FFFFFF"/>
              <w:spacing w:line="264" w:lineRule="exact"/>
              <w:ind w:left="10" w:right="19" w:hanging="24"/>
              <w:jc w:val="center"/>
            </w:pPr>
            <w:r w:rsidRPr="003E4FEC">
              <w:rPr>
                <w:rFonts w:eastAsia="Times New Roman"/>
                <w:color w:val="000000"/>
                <w:spacing w:val="-2"/>
                <w:sz w:val="22"/>
              </w:rPr>
              <w:t xml:space="preserve">Количество, </w:t>
            </w:r>
            <w:r w:rsidRPr="003E4FEC">
              <w:rPr>
                <w:rFonts w:eastAsia="Times New Roman"/>
                <w:color w:val="000000"/>
                <w:spacing w:val="-6"/>
                <w:sz w:val="22"/>
              </w:rPr>
              <w:t>шт.</w:t>
            </w:r>
          </w:p>
        </w:tc>
        <w:tc>
          <w:tcPr>
            <w:tcW w:w="940" w:type="pct"/>
            <w:tcBorders>
              <w:top w:val="single" w:sz="6" w:space="0" w:color="auto"/>
              <w:left w:val="single" w:sz="6" w:space="0" w:color="auto"/>
              <w:bottom w:val="single" w:sz="6" w:space="0" w:color="auto"/>
              <w:right w:val="single" w:sz="6" w:space="0" w:color="auto"/>
            </w:tcBorders>
            <w:shd w:val="clear" w:color="auto" w:fill="FFFFFF"/>
            <w:vAlign w:val="center"/>
          </w:tcPr>
          <w:p w14:paraId="5FEEBC59" w14:textId="77777777" w:rsidR="003E4FEC" w:rsidRPr="003E4FEC" w:rsidRDefault="003E4FEC" w:rsidP="0068019B">
            <w:pPr>
              <w:shd w:val="clear" w:color="auto" w:fill="FFFFFF"/>
              <w:spacing w:line="264" w:lineRule="exact"/>
              <w:ind w:left="10" w:right="38" w:hanging="24"/>
              <w:jc w:val="center"/>
            </w:pPr>
            <w:r w:rsidRPr="003E4FEC">
              <w:rPr>
                <w:rFonts w:eastAsia="Times New Roman"/>
                <w:color w:val="000000"/>
                <w:spacing w:val="-1"/>
                <w:sz w:val="22"/>
              </w:rPr>
              <w:t xml:space="preserve">Год ввода в </w:t>
            </w:r>
            <w:r w:rsidRPr="003E4FEC">
              <w:rPr>
                <w:rFonts w:eastAsia="Times New Roman"/>
                <w:color w:val="000000"/>
                <w:spacing w:val="-2"/>
                <w:sz w:val="22"/>
              </w:rPr>
              <w:t>эксплуатацию</w:t>
            </w:r>
          </w:p>
        </w:tc>
        <w:tc>
          <w:tcPr>
            <w:tcW w:w="940" w:type="pct"/>
            <w:tcBorders>
              <w:top w:val="single" w:sz="6" w:space="0" w:color="auto"/>
              <w:left w:val="single" w:sz="6" w:space="0" w:color="auto"/>
              <w:bottom w:val="single" w:sz="6" w:space="0" w:color="auto"/>
              <w:right w:val="single" w:sz="6" w:space="0" w:color="auto"/>
            </w:tcBorders>
            <w:shd w:val="clear" w:color="auto" w:fill="FFFFFF"/>
            <w:vAlign w:val="center"/>
          </w:tcPr>
          <w:p w14:paraId="64BC7FC4" w14:textId="77777777" w:rsidR="003E4FEC" w:rsidRPr="003E4FEC" w:rsidRDefault="003E4FEC" w:rsidP="00F27F28">
            <w:pPr>
              <w:shd w:val="clear" w:color="auto" w:fill="FFFFFF"/>
              <w:spacing w:line="264" w:lineRule="exact"/>
              <w:ind w:left="10" w:right="38" w:hanging="24"/>
              <w:jc w:val="center"/>
              <w:rPr>
                <w:rFonts w:eastAsia="Times New Roman"/>
                <w:color w:val="000000"/>
                <w:spacing w:val="-1"/>
              </w:rPr>
            </w:pPr>
            <w:r w:rsidRPr="003E4FEC">
              <w:rPr>
                <w:rFonts w:eastAsia="Times New Roman"/>
                <w:color w:val="000000"/>
                <w:spacing w:val="-1"/>
                <w:sz w:val="22"/>
              </w:rPr>
              <w:t>КПД,%</w:t>
            </w:r>
          </w:p>
        </w:tc>
      </w:tr>
      <w:tr w:rsidR="003E4FEC" w:rsidRPr="003E4FEC" w14:paraId="7CA85D52" w14:textId="77777777" w:rsidTr="003E4FEC">
        <w:trPr>
          <w:trHeight w:hRule="exact" w:val="307"/>
        </w:trPr>
        <w:tc>
          <w:tcPr>
            <w:tcW w:w="1015" w:type="pct"/>
            <w:tcBorders>
              <w:top w:val="single" w:sz="6" w:space="0" w:color="auto"/>
              <w:left w:val="single" w:sz="6" w:space="0" w:color="auto"/>
              <w:bottom w:val="single" w:sz="6" w:space="0" w:color="auto"/>
              <w:right w:val="single" w:sz="6" w:space="0" w:color="auto"/>
            </w:tcBorders>
            <w:shd w:val="clear" w:color="auto" w:fill="FFFFFF"/>
            <w:vAlign w:val="center"/>
          </w:tcPr>
          <w:p w14:paraId="4386622C" w14:textId="77777777" w:rsidR="003E4FEC" w:rsidRPr="003E4FEC" w:rsidRDefault="003E4FEC" w:rsidP="0068019B">
            <w:pPr>
              <w:shd w:val="clear" w:color="auto" w:fill="FFFFFF"/>
              <w:ind w:hanging="24"/>
              <w:jc w:val="center"/>
            </w:pPr>
            <w:r w:rsidRPr="003E4FEC">
              <w:rPr>
                <w:sz w:val="22"/>
              </w:rPr>
              <w:t>ДКВР-10-13</w:t>
            </w:r>
          </w:p>
        </w:tc>
        <w:tc>
          <w:tcPr>
            <w:tcW w:w="1302" w:type="pct"/>
            <w:tcBorders>
              <w:top w:val="single" w:sz="6" w:space="0" w:color="auto"/>
              <w:left w:val="single" w:sz="6" w:space="0" w:color="auto"/>
              <w:bottom w:val="single" w:sz="6" w:space="0" w:color="auto"/>
              <w:right w:val="single" w:sz="6" w:space="0" w:color="auto"/>
            </w:tcBorders>
            <w:shd w:val="clear" w:color="auto" w:fill="FFFFFF"/>
            <w:vAlign w:val="center"/>
          </w:tcPr>
          <w:p w14:paraId="15711232" w14:textId="77777777" w:rsidR="003E4FEC" w:rsidRPr="003E4FEC" w:rsidRDefault="003E4FEC" w:rsidP="0068019B">
            <w:pPr>
              <w:shd w:val="clear" w:color="auto" w:fill="FFFFFF"/>
              <w:ind w:hanging="24"/>
              <w:jc w:val="center"/>
            </w:pPr>
            <w:r w:rsidRPr="003E4FEC">
              <w:rPr>
                <w:sz w:val="22"/>
              </w:rPr>
              <w:t>6</w:t>
            </w:r>
          </w:p>
        </w:tc>
        <w:tc>
          <w:tcPr>
            <w:tcW w:w="803" w:type="pct"/>
            <w:tcBorders>
              <w:top w:val="single" w:sz="6" w:space="0" w:color="auto"/>
              <w:left w:val="single" w:sz="6" w:space="0" w:color="auto"/>
              <w:bottom w:val="single" w:sz="6" w:space="0" w:color="auto"/>
              <w:right w:val="single" w:sz="6" w:space="0" w:color="auto"/>
            </w:tcBorders>
            <w:shd w:val="clear" w:color="auto" w:fill="FFFFFF"/>
            <w:vAlign w:val="center"/>
          </w:tcPr>
          <w:p w14:paraId="2DD3C455" w14:textId="77777777" w:rsidR="003E4FEC" w:rsidRPr="003E4FEC" w:rsidRDefault="003E4FEC" w:rsidP="0068019B">
            <w:pPr>
              <w:shd w:val="clear" w:color="auto" w:fill="FFFFFF"/>
              <w:ind w:hanging="24"/>
              <w:jc w:val="center"/>
            </w:pPr>
            <w:r w:rsidRPr="003E4FEC">
              <w:rPr>
                <w:sz w:val="22"/>
              </w:rPr>
              <w:t>1</w:t>
            </w:r>
          </w:p>
        </w:tc>
        <w:tc>
          <w:tcPr>
            <w:tcW w:w="940" w:type="pct"/>
            <w:tcBorders>
              <w:top w:val="single" w:sz="6" w:space="0" w:color="auto"/>
              <w:left w:val="single" w:sz="6" w:space="0" w:color="auto"/>
              <w:bottom w:val="single" w:sz="6" w:space="0" w:color="auto"/>
              <w:right w:val="single" w:sz="6" w:space="0" w:color="auto"/>
            </w:tcBorders>
            <w:shd w:val="clear" w:color="auto" w:fill="FFFFFF"/>
            <w:vAlign w:val="center"/>
          </w:tcPr>
          <w:p w14:paraId="301FC540" w14:textId="77777777" w:rsidR="003E4FEC" w:rsidRPr="003E4FEC" w:rsidRDefault="003E4FEC" w:rsidP="0068019B">
            <w:pPr>
              <w:shd w:val="clear" w:color="auto" w:fill="FFFFFF"/>
              <w:ind w:hanging="24"/>
              <w:jc w:val="center"/>
            </w:pPr>
            <w:r w:rsidRPr="003E4FEC">
              <w:rPr>
                <w:sz w:val="22"/>
              </w:rPr>
              <w:t>1970</w:t>
            </w:r>
          </w:p>
        </w:tc>
        <w:tc>
          <w:tcPr>
            <w:tcW w:w="940" w:type="pct"/>
            <w:tcBorders>
              <w:top w:val="single" w:sz="6" w:space="0" w:color="auto"/>
              <w:left w:val="single" w:sz="6" w:space="0" w:color="auto"/>
              <w:bottom w:val="single" w:sz="6" w:space="0" w:color="auto"/>
              <w:right w:val="single" w:sz="6" w:space="0" w:color="auto"/>
            </w:tcBorders>
            <w:shd w:val="clear" w:color="auto" w:fill="FFFFFF"/>
            <w:vAlign w:val="center"/>
          </w:tcPr>
          <w:p w14:paraId="4DDEEFF5" w14:textId="77777777" w:rsidR="003E4FEC" w:rsidRPr="003E4FEC" w:rsidRDefault="003E4FEC" w:rsidP="00F27F28">
            <w:pPr>
              <w:shd w:val="clear" w:color="auto" w:fill="FFFFFF"/>
              <w:spacing w:line="264" w:lineRule="exact"/>
              <w:ind w:left="10" w:right="38" w:hanging="24"/>
              <w:jc w:val="center"/>
              <w:rPr>
                <w:rFonts w:eastAsia="Times New Roman"/>
                <w:color w:val="000000"/>
                <w:spacing w:val="-1"/>
              </w:rPr>
            </w:pPr>
            <w:r w:rsidRPr="003E4FEC">
              <w:rPr>
                <w:rFonts w:eastAsia="Times New Roman"/>
                <w:color w:val="000000"/>
                <w:spacing w:val="-1"/>
                <w:sz w:val="22"/>
              </w:rPr>
              <w:t>90,5</w:t>
            </w:r>
          </w:p>
        </w:tc>
      </w:tr>
      <w:tr w:rsidR="003E4FEC" w:rsidRPr="003E4FEC" w14:paraId="5B2FD245" w14:textId="77777777" w:rsidTr="003E4FEC">
        <w:trPr>
          <w:trHeight w:hRule="exact" w:val="317"/>
        </w:trPr>
        <w:tc>
          <w:tcPr>
            <w:tcW w:w="1015" w:type="pct"/>
            <w:tcBorders>
              <w:top w:val="single" w:sz="6" w:space="0" w:color="auto"/>
              <w:left w:val="single" w:sz="6" w:space="0" w:color="auto"/>
              <w:bottom w:val="single" w:sz="6" w:space="0" w:color="auto"/>
              <w:right w:val="single" w:sz="6" w:space="0" w:color="auto"/>
            </w:tcBorders>
            <w:shd w:val="clear" w:color="auto" w:fill="FFFFFF"/>
            <w:vAlign w:val="center"/>
          </w:tcPr>
          <w:p w14:paraId="62111264" w14:textId="77777777" w:rsidR="003E4FEC" w:rsidRPr="003E4FEC" w:rsidRDefault="003E4FEC" w:rsidP="0068019B">
            <w:pPr>
              <w:shd w:val="clear" w:color="auto" w:fill="FFFFFF"/>
              <w:ind w:hanging="24"/>
              <w:jc w:val="center"/>
            </w:pPr>
            <w:r w:rsidRPr="003E4FEC">
              <w:rPr>
                <w:sz w:val="22"/>
              </w:rPr>
              <w:t>ДКВР-10-13</w:t>
            </w:r>
          </w:p>
        </w:tc>
        <w:tc>
          <w:tcPr>
            <w:tcW w:w="1302" w:type="pct"/>
            <w:tcBorders>
              <w:top w:val="single" w:sz="6" w:space="0" w:color="auto"/>
              <w:left w:val="single" w:sz="6" w:space="0" w:color="auto"/>
              <w:bottom w:val="single" w:sz="6" w:space="0" w:color="auto"/>
              <w:right w:val="single" w:sz="6" w:space="0" w:color="auto"/>
            </w:tcBorders>
            <w:shd w:val="clear" w:color="auto" w:fill="FFFFFF"/>
            <w:vAlign w:val="center"/>
          </w:tcPr>
          <w:p w14:paraId="43FB6D0E" w14:textId="77777777" w:rsidR="003E4FEC" w:rsidRPr="003E4FEC" w:rsidRDefault="003E4FEC" w:rsidP="0068019B">
            <w:pPr>
              <w:shd w:val="clear" w:color="auto" w:fill="FFFFFF"/>
              <w:ind w:hanging="24"/>
              <w:jc w:val="center"/>
            </w:pPr>
            <w:r w:rsidRPr="003E4FEC">
              <w:rPr>
                <w:sz w:val="22"/>
              </w:rPr>
              <w:t>6</w:t>
            </w:r>
          </w:p>
        </w:tc>
        <w:tc>
          <w:tcPr>
            <w:tcW w:w="803" w:type="pct"/>
            <w:tcBorders>
              <w:top w:val="single" w:sz="6" w:space="0" w:color="auto"/>
              <w:left w:val="single" w:sz="6" w:space="0" w:color="auto"/>
              <w:bottom w:val="single" w:sz="6" w:space="0" w:color="auto"/>
              <w:right w:val="single" w:sz="6" w:space="0" w:color="auto"/>
            </w:tcBorders>
            <w:shd w:val="clear" w:color="auto" w:fill="FFFFFF"/>
            <w:vAlign w:val="center"/>
          </w:tcPr>
          <w:p w14:paraId="1F938D0D" w14:textId="77777777" w:rsidR="003E4FEC" w:rsidRPr="003E4FEC" w:rsidRDefault="003E4FEC" w:rsidP="0068019B">
            <w:pPr>
              <w:shd w:val="clear" w:color="auto" w:fill="FFFFFF"/>
              <w:ind w:hanging="24"/>
              <w:jc w:val="center"/>
            </w:pPr>
            <w:r w:rsidRPr="003E4FEC">
              <w:rPr>
                <w:sz w:val="22"/>
              </w:rPr>
              <w:t>1</w:t>
            </w:r>
          </w:p>
        </w:tc>
        <w:tc>
          <w:tcPr>
            <w:tcW w:w="940" w:type="pct"/>
            <w:tcBorders>
              <w:top w:val="single" w:sz="6" w:space="0" w:color="auto"/>
              <w:left w:val="single" w:sz="6" w:space="0" w:color="auto"/>
              <w:bottom w:val="single" w:sz="6" w:space="0" w:color="auto"/>
              <w:right w:val="single" w:sz="6" w:space="0" w:color="auto"/>
            </w:tcBorders>
            <w:shd w:val="clear" w:color="auto" w:fill="FFFFFF"/>
            <w:vAlign w:val="center"/>
          </w:tcPr>
          <w:p w14:paraId="7A96F2D4" w14:textId="77777777" w:rsidR="003E4FEC" w:rsidRPr="003E4FEC" w:rsidRDefault="003E4FEC" w:rsidP="0068019B">
            <w:pPr>
              <w:shd w:val="clear" w:color="auto" w:fill="FFFFFF"/>
              <w:ind w:hanging="24"/>
              <w:jc w:val="center"/>
            </w:pPr>
            <w:r w:rsidRPr="003E4FEC">
              <w:rPr>
                <w:sz w:val="22"/>
              </w:rPr>
              <w:t>1970</w:t>
            </w:r>
          </w:p>
        </w:tc>
        <w:tc>
          <w:tcPr>
            <w:tcW w:w="940" w:type="pct"/>
            <w:tcBorders>
              <w:top w:val="single" w:sz="6" w:space="0" w:color="auto"/>
              <w:left w:val="single" w:sz="6" w:space="0" w:color="auto"/>
              <w:bottom w:val="single" w:sz="6" w:space="0" w:color="auto"/>
              <w:right w:val="single" w:sz="6" w:space="0" w:color="auto"/>
            </w:tcBorders>
            <w:shd w:val="clear" w:color="auto" w:fill="FFFFFF"/>
            <w:vAlign w:val="center"/>
          </w:tcPr>
          <w:p w14:paraId="0BEE9752" w14:textId="77777777" w:rsidR="003E4FEC" w:rsidRPr="003E4FEC" w:rsidRDefault="003E4FEC" w:rsidP="00F27F28">
            <w:pPr>
              <w:shd w:val="clear" w:color="auto" w:fill="FFFFFF"/>
              <w:spacing w:line="264" w:lineRule="exact"/>
              <w:ind w:left="10" w:right="38" w:hanging="24"/>
              <w:jc w:val="center"/>
              <w:rPr>
                <w:rFonts w:eastAsia="Times New Roman"/>
                <w:color w:val="000000"/>
                <w:spacing w:val="-1"/>
              </w:rPr>
            </w:pPr>
            <w:r w:rsidRPr="003E4FEC">
              <w:rPr>
                <w:rFonts w:eastAsia="Times New Roman"/>
                <w:color w:val="000000"/>
                <w:spacing w:val="-1"/>
                <w:sz w:val="22"/>
              </w:rPr>
              <w:t>90,2</w:t>
            </w:r>
          </w:p>
        </w:tc>
      </w:tr>
      <w:tr w:rsidR="003E4FEC" w:rsidRPr="003E4FEC" w14:paraId="080E5A89" w14:textId="77777777" w:rsidTr="003E4FEC">
        <w:trPr>
          <w:trHeight w:hRule="exact" w:val="509"/>
        </w:trPr>
        <w:tc>
          <w:tcPr>
            <w:tcW w:w="1015" w:type="pct"/>
            <w:tcBorders>
              <w:top w:val="single" w:sz="6" w:space="0" w:color="auto"/>
              <w:left w:val="single" w:sz="6" w:space="0" w:color="auto"/>
              <w:bottom w:val="single" w:sz="6" w:space="0" w:color="auto"/>
              <w:right w:val="single" w:sz="6" w:space="0" w:color="auto"/>
            </w:tcBorders>
            <w:shd w:val="clear" w:color="auto" w:fill="FFFFFF"/>
            <w:vAlign w:val="center"/>
          </w:tcPr>
          <w:p w14:paraId="54A284B8" w14:textId="77777777" w:rsidR="003E4FEC" w:rsidRPr="003E4FEC" w:rsidRDefault="003E4FEC" w:rsidP="0068019B">
            <w:pPr>
              <w:shd w:val="clear" w:color="auto" w:fill="FFFFFF"/>
              <w:ind w:hanging="24"/>
              <w:jc w:val="center"/>
            </w:pPr>
            <w:r w:rsidRPr="003E4FEC">
              <w:rPr>
                <w:sz w:val="22"/>
              </w:rPr>
              <w:t>ДКВР-10-13</w:t>
            </w:r>
          </w:p>
        </w:tc>
        <w:tc>
          <w:tcPr>
            <w:tcW w:w="1302" w:type="pct"/>
            <w:tcBorders>
              <w:top w:val="single" w:sz="6" w:space="0" w:color="auto"/>
              <w:left w:val="single" w:sz="6" w:space="0" w:color="auto"/>
              <w:bottom w:val="single" w:sz="6" w:space="0" w:color="auto"/>
              <w:right w:val="single" w:sz="6" w:space="0" w:color="auto"/>
            </w:tcBorders>
            <w:shd w:val="clear" w:color="auto" w:fill="FFFFFF"/>
            <w:vAlign w:val="center"/>
          </w:tcPr>
          <w:p w14:paraId="79CA7702" w14:textId="77777777" w:rsidR="003E4FEC" w:rsidRPr="003E4FEC" w:rsidRDefault="003E4FEC" w:rsidP="0068019B">
            <w:pPr>
              <w:shd w:val="clear" w:color="auto" w:fill="FFFFFF"/>
              <w:ind w:hanging="24"/>
              <w:jc w:val="center"/>
            </w:pPr>
            <w:r w:rsidRPr="003E4FEC">
              <w:rPr>
                <w:sz w:val="22"/>
              </w:rPr>
              <w:t>6</w:t>
            </w:r>
          </w:p>
        </w:tc>
        <w:tc>
          <w:tcPr>
            <w:tcW w:w="803" w:type="pct"/>
            <w:tcBorders>
              <w:top w:val="single" w:sz="6" w:space="0" w:color="auto"/>
              <w:left w:val="single" w:sz="6" w:space="0" w:color="auto"/>
              <w:bottom w:val="single" w:sz="6" w:space="0" w:color="auto"/>
              <w:right w:val="single" w:sz="6" w:space="0" w:color="auto"/>
            </w:tcBorders>
            <w:shd w:val="clear" w:color="auto" w:fill="FFFFFF"/>
            <w:vAlign w:val="center"/>
          </w:tcPr>
          <w:p w14:paraId="674484B4" w14:textId="77777777" w:rsidR="003E4FEC" w:rsidRPr="003E4FEC" w:rsidRDefault="003E4FEC" w:rsidP="0068019B">
            <w:pPr>
              <w:shd w:val="clear" w:color="auto" w:fill="FFFFFF"/>
              <w:ind w:hanging="24"/>
              <w:jc w:val="center"/>
            </w:pPr>
            <w:r w:rsidRPr="003E4FEC">
              <w:rPr>
                <w:sz w:val="22"/>
              </w:rPr>
              <w:t>1</w:t>
            </w:r>
          </w:p>
        </w:tc>
        <w:tc>
          <w:tcPr>
            <w:tcW w:w="940" w:type="pct"/>
            <w:tcBorders>
              <w:top w:val="single" w:sz="6" w:space="0" w:color="auto"/>
              <w:left w:val="single" w:sz="6" w:space="0" w:color="auto"/>
              <w:bottom w:val="single" w:sz="6" w:space="0" w:color="auto"/>
              <w:right w:val="single" w:sz="6" w:space="0" w:color="auto"/>
            </w:tcBorders>
            <w:shd w:val="clear" w:color="auto" w:fill="FFFFFF"/>
            <w:vAlign w:val="center"/>
          </w:tcPr>
          <w:p w14:paraId="4AA3ECB2" w14:textId="77777777" w:rsidR="003E4FEC" w:rsidRPr="003E4FEC" w:rsidRDefault="003E4FEC" w:rsidP="0068019B">
            <w:pPr>
              <w:shd w:val="clear" w:color="auto" w:fill="FFFFFF"/>
              <w:ind w:hanging="24"/>
              <w:jc w:val="center"/>
            </w:pPr>
            <w:r w:rsidRPr="003E4FEC">
              <w:rPr>
                <w:sz w:val="22"/>
              </w:rPr>
              <w:t>1970</w:t>
            </w:r>
          </w:p>
        </w:tc>
        <w:tc>
          <w:tcPr>
            <w:tcW w:w="940" w:type="pct"/>
            <w:tcBorders>
              <w:top w:val="single" w:sz="6" w:space="0" w:color="auto"/>
              <w:left w:val="single" w:sz="6" w:space="0" w:color="auto"/>
              <w:bottom w:val="single" w:sz="6" w:space="0" w:color="auto"/>
              <w:right w:val="single" w:sz="6" w:space="0" w:color="auto"/>
            </w:tcBorders>
            <w:shd w:val="clear" w:color="auto" w:fill="FFFFFF"/>
            <w:vAlign w:val="center"/>
          </w:tcPr>
          <w:p w14:paraId="0DBC3372" w14:textId="77777777" w:rsidR="003E4FEC" w:rsidRPr="003E4FEC" w:rsidRDefault="003E4FEC" w:rsidP="00F27F28">
            <w:pPr>
              <w:shd w:val="clear" w:color="auto" w:fill="FFFFFF"/>
              <w:spacing w:line="264" w:lineRule="exact"/>
              <w:ind w:left="10" w:right="38" w:hanging="24"/>
              <w:jc w:val="center"/>
              <w:rPr>
                <w:rFonts w:eastAsia="Times New Roman"/>
                <w:color w:val="000000"/>
                <w:spacing w:val="-1"/>
              </w:rPr>
            </w:pPr>
            <w:r w:rsidRPr="003E4FEC">
              <w:rPr>
                <w:rFonts w:eastAsia="Times New Roman"/>
                <w:color w:val="000000"/>
                <w:spacing w:val="-1"/>
                <w:sz w:val="22"/>
              </w:rPr>
              <w:t>90,4</w:t>
            </w:r>
          </w:p>
        </w:tc>
      </w:tr>
      <w:tr w:rsidR="003E4FEC" w:rsidRPr="003E4FEC" w14:paraId="69A57F60" w14:textId="77777777" w:rsidTr="003E4FEC">
        <w:trPr>
          <w:trHeight w:hRule="exact" w:val="509"/>
        </w:trPr>
        <w:tc>
          <w:tcPr>
            <w:tcW w:w="1015" w:type="pct"/>
            <w:tcBorders>
              <w:top w:val="single" w:sz="6" w:space="0" w:color="auto"/>
              <w:left w:val="single" w:sz="6" w:space="0" w:color="auto"/>
              <w:bottom w:val="single" w:sz="6" w:space="0" w:color="auto"/>
              <w:right w:val="single" w:sz="6" w:space="0" w:color="auto"/>
            </w:tcBorders>
            <w:shd w:val="clear" w:color="auto" w:fill="FFFFFF"/>
            <w:vAlign w:val="center"/>
          </w:tcPr>
          <w:p w14:paraId="29B3DD23" w14:textId="77777777" w:rsidR="003E4FEC" w:rsidRPr="003E4FEC" w:rsidRDefault="003E4FEC" w:rsidP="0068019B">
            <w:pPr>
              <w:shd w:val="clear" w:color="auto" w:fill="FFFFFF"/>
              <w:ind w:hanging="24"/>
              <w:jc w:val="center"/>
            </w:pPr>
            <w:r w:rsidRPr="003E4FEC">
              <w:rPr>
                <w:sz w:val="22"/>
              </w:rPr>
              <w:t>ДЕ25-14ГМ</w:t>
            </w:r>
          </w:p>
        </w:tc>
        <w:tc>
          <w:tcPr>
            <w:tcW w:w="1302" w:type="pct"/>
            <w:tcBorders>
              <w:top w:val="single" w:sz="6" w:space="0" w:color="auto"/>
              <w:left w:val="single" w:sz="6" w:space="0" w:color="auto"/>
              <w:bottom w:val="single" w:sz="6" w:space="0" w:color="auto"/>
              <w:right w:val="single" w:sz="6" w:space="0" w:color="auto"/>
            </w:tcBorders>
            <w:shd w:val="clear" w:color="auto" w:fill="FFFFFF"/>
            <w:vAlign w:val="center"/>
          </w:tcPr>
          <w:p w14:paraId="7437575C" w14:textId="77777777" w:rsidR="003E4FEC" w:rsidRPr="003E4FEC" w:rsidRDefault="003E4FEC" w:rsidP="0068019B">
            <w:pPr>
              <w:shd w:val="clear" w:color="auto" w:fill="FFFFFF"/>
              <w:ind w:hanging="24"/>
              <w:jc w:val="center"/>
            </w:pPr>
            <w:r w:rsidRPr="003E4FEC">
              <w:rPr>
                <w:sz w:val="22"/>
              </w:rPr>
              <w:t>15</w:t>
            </w:r>
          </w:p>
        </w:tc>
        <w:tc>
          <w:tcPr>
            <w:tcW w:w="803" w:type="pct"/>
            <w:tcBorders>
              <w:top w:val="single" w:sz="6" w:space="0" w:color="auto"/>
              <w:left w:val="single" w:sz="6" w:space="0" w:color="auto"/>
              <w:bottom w:val="single" w:sz="6" w:space="0" w:color="auto"/>
              <w:right w:val="single" w:sz="6" w:space="0" w:color="auto"/>
            </w:tcBorders>
            <w:shd w:val="clear" w:color="auto" w:fill="FFFFFF"/>
            <w:vAlign w:val="center"/>
          </w:tcPr>
          <w:p w14:paraId="0A1F67DA" w14:textId="77777777" w:rsidR="003E4FEC" w:rsidRPr="003E4FEC" w:rsidRDefault="003E4FEC" w:rsidP="0068019B">
            <w:pPr>
              <w:shd w:val="clear" w:color="auto" w:fill="FFFFFF"/>
              <w:ind w:hanging="24"/>
              <w:jc w:val="center"/>
            </w:pPr>
            <w:r w:rsidRPr="003E4FEC">
              <w:rPr>
                <w:sz w:val="22"/>
              </w:rPr>
              <w:t>1</w:t>
            </w:r>
          </w:p>
        </w:tc>
        <w:tc>
          <w:tcPr>
            <w:tcW w:w="940" w:type="pct"/>
            <w:tcBorders>
              <w:top w:val="single" w:sz="6" w:space="0" w:color="auto"/>
              <w:left w:val="single" w:sz="6" w:space="0" w:color="auto"/>
              <w:bottom w:val="single" w:sz="6" w:space="0" w:color="auto"/>
              <w:right w:val="single" w:sz="6" w:space="0" w:color="auto"/>
            </w:tcBorders>
            <w:shd w:val="clear" w:color="auto" w:fill="FFFFFF"/>
            <w:vAlign w:val="center"/>
          </w:tcPr>
          <w:p w14:paraId="71DFBA62" w14:textId="77777777" w:rsidR="003E4FEC" w:rsidRPr="003E4FEC" w:rsidRDefault="003E4FEC" w:rsidP="0068019B">
            <w:pPr>
              <w:shd w:val="clear" w:color="auto" w:fill="FFFFFF"/>
              <w:ind w:hanging="24"/>
              <w:jc w:val="center"/>
            </w:pPr>
            <w:r w:rsidRPr="003E4FEC">
              <w:rPr>
                <w:sz w:val="22"/>
              </w:rPr>
              <w:t>1983</w:t>
            </w:r>
          </w:p>
        </w:tc>
        <w:tc>
          <w:tcPr>
            <w:tcW w:w="940" w:type="pct"/>
            <w:tcBorders>
              <w:top w:val="single" w:sz="6" w:space="0" w:color="auto"/>
              <w:left w:val="single" w:sz="6" w:space="0" w:color="auto"/>
              <w:bottom w:val="single" w:sz="6" w:space="0" w:color="auto"/>
              <w:right w:val="single" w:sz="6" w:space="0" w:color="auto"/>
            </w:tcBorders>
            <w:shd w:val="clear" w:color="auto" w:fill="FFFFFF"/>
            <w:vAlign w:val="center"/>
          </w:tcPr>
          <w:p w14:paraId="2EFE378A" w14:textId="77777777" w:rsidR="003E4FEC" w:rsidRPr="003E4FEC" w:rsidRDefault="003E4FEC" w:rsidP="00F27F28">
            <w:pPr>
              <w:shd w:val="clear" w:color="auto" w:fill="FFFFFF"/>
              <w:spacing w:line="264" w:lineRule="exact"/>
              <w:ind w:left="10" w:right="38" w:hanging="24"/>
              <w:jc w:val="center"/>
              <w:rPr>
                <w:rFonts w:eastAsia="Times New Roman"/>
                <w:color w:val="000000"/>
                <w:spacing w:val="-1"/>
              </w:rPr>
            </w:pPr>
            <w:r w:rsidRPr="003E4FEC">
              <w:rPr>
                <w:rFonts w:eastAsia="Times New Roman"/>
                <w:color w:val="000000"/>
                <w:spacing w:val="-1"/>
                <w:sz w:val="22"/>
              </w:rPr>
              <w:t>92,5</w:t>
            </w:r>
          </w:p>
        </w:tc>
      </w:tr>
    </w:tbl>
    <w:p w14:paraId="0D146257" w14:textId="77777777" w:rsidR="0068019B" w:rsidRPr="003E4FEC" w:rsidRDefault="0068019B" w:rsidP="0068019B">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3</w:t>
      </w:r>
      <w:r w:rsidR="00D64B48">
        <w:rPr>
          <w:noProof/>
        </w:rPr>
        <w:fldChar w:fldCharType="end"/>
      </w:r>
      <w:r w:rsidRPr="003E4FEC">
        <w:t xml:space="preserve"> Перечень вспомогательного оборудования котельной в пос. Константиновский</w:t>
      </w:r>
    </w:p>
    <w:tbl>
      <w:tblPr>
        <w:tblW w:w="5000" w:type="pct"/>
        <w:tblLook w:val="04A0" w:firstRow="1" w:lastRow="0" w:firstColumn="1" w:lastColumn="0" w:noHBand="0" w:noVBand="1"/>
      </w:tblPr>
      <w:tblGrid>
        <w:gridCol w:w="744"/>
        <w:gridCol w:w="3222"/>
        <w:gridCol w:w="1516"/>
        <w:gridCol w:w="1629"/>
        <w:gridCol w:w="2460"/>
      </w:tblGrid>
      <w:tr w:rsidR="0068019B" w:rsidRPr="003E4FEC" w14:paraId="62841643" w14:textId="77777777" w:rsidTr="0068019B">
        <w:trPr>
          <w:trHeight w:val="600"/>
          <w:tblHead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D5CA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 п/п</w:t>
            </w:r>
          </w:p>
        </w:tc>
        <w:tc>
          <w:tcPr>
            <w:tcW w:w="1683" w:type="pct"/>
            <w:tcBorders>
              <w:top w:val="single" w:sz="4" w:space="0" w:color="auto"/>
              <w:left w:val="nil"/>
              <w:bottom w:val="single" w:sz="4" w:space="0" w:color="auto"/>
              <w:right w:val="single" w:sz="4" w:space="0" w:color="auto"/>
            </w:tcBorders>
            <w:shd w:val="clear" w:color="auto" w:fill="auto"/>
            <w:vAlign w:val="center"/>
            <w:hideMark/>
          </w:tcPr>
          <w:p w14:paraId="35A748B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 xml:space="preserve">Наименование </w:t>
            </w:r>
            <w:r w:rsidR="000C1A56" w:rsidRPr="003E4FEC">
              <w:rPr>
                <w:rFonts w:eastAsia="Times New Roman" w:cs="Times New Roman"/>
                <w:color w:val="000000"/>
                <w:sz w:val="22"/>
                <w:lang w:eastAsia="ru-RU"/>
              </w:rPr>
              <w:t>оборудования</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6D9E094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Тип</w:t>
            </w:r>
          </w:p>
        </w:tc>
        <w:tc>
          <w:tcPr>
            <w:tcW w:w="851" w:type="pct"/>
            <w:tcBorders>
              <w:top w:val="single" w:sz="4" w:space="0" w:color="auto"/>
              <w:left w:val="nil"/>
              <w:bottom w:val="single" w:sz="4" w:space="0" w:color="auto"/>
              <w:right w:val="single" w:sz="4" w:space="0" w:color="auto"/>
            </w:tcBorders>
            <w:shd w:val="clear" w:color="auto" w:fill="auto"/>
            <w:vAlign w:val="center"/>
            <w:hideMark/>
          </w:tcPr>
          <w:p w14:paraId="62D68603"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Количество, шт.</w:t>
            </w:r>
          </w:p>
        </w:tc>
        <w:tc>
          <w:tcPr>
            <w:tcW w:w="1285" w:type="pct"/>
            <w:tcBorders>
              <w:top w:val="single" w:sz="4" w:space="0" w:color="auto"/>
              <w:left w:val="nil"/>
              <w:bottom w:val="single" w:sz="4" w:space="0" w:color="auto"/>
              <w:right w:val="single" w:sz="4" w:space="0" w:color="auto"/>
            </w:tcBorders>
            <w:shd w:val="clear" w:color="auto" w:fill="auto"/>
            <w:vAlign w:val="center"/>
            <w:hideMark/>
          </w:tcPr>
          <w:p w14:paraId="5AE01B4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Основные характеристики</w:t>
            </w:r>
          </w:p>
        </w:tc>
      </w:tr>
      <w:tr w:rsidR="0068019B" w:rsidRPr="003E4FEC" w14:paraId="61026EB7"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0056F883"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683" w:type="pct"/>
            <w:tcBorders>
              <w:top w:val="nil"/>
              <w:left w:val="nil"/>
              <w:bottom w:val="single" w:sz="4" w:space="0" w:color="auto"/>
              <w:right w:val="single" w:sz="4" w:space="0" w:color="auto"/>
            </w:tcBorders>
            <w:shd w:val="clear" w:color="auto" w:fill="auto"/>
            <w:vAlign w:val="center"/>
            <w:hideMark/>
          </w:tcPr>
          <w:p w14:paraId="238869D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Сетевые насосы</w:t>
            </w:r>
          </w:p>
        </w:tc>
        <w:tc>
          <w:tcPr>
            <w:tcW w:w="792" w:type="pct"/>
            <w:tcBorders>
              <w:top w:val="nil"/>
              <w:left w:val="nil"/>
              <w:bottom w:val="single" w:sz="4" w:space="0" w:color="auto"/>
              <w:right w:val="single" w:sz="4" w:space="0" w:color="auto"/>
            </w:tcBorders>
            <w:shd w:val="clear" w:color="auto" w:fill="auto"/>
            <w:vAlign w:val="center"/>
            <w:hideMark/>
          </w:tcPr>
          <w:p w14:paraId="43515C6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Д-320-50</w:t>
            </w:r>
          </w:p>
        </w:tc>
        <w:tc>
          <w:tcPr>
            <w:tcW w:w="851" w:type="pct"/>
            <w:tcBorders>
              <w:top w:val="nil"/>
              <w:left w:val="nil"/>
              <w:bottom w:val="single" w:sz="4" w:space="0" w:color="auto"/>
              <w:right w:val="single" w:sz="4" w:space="0" w:color="auto"/>
            </w:tcBorders>
            <w:shd w:val="clear" w:color="auto" w:fill="auto"/>
            <w:vAlign w:val="center"/>
            <w:hideMark/>
          </w:tcPr>
          <w:p w14:paraId="2353015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42661362"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 xml:space="preserve">G=350 м3/ч </w:t>
            </w:r>
            <w:r w:rsidRPr="003E4FEC">
              <w:rPr>
                <w:rFonts w:eastAsia="Times New Roman" w:cs="Times New Roman"/>
                <w:color w:val="000000"/>
                <w:sz w:val="22"/>
                <w:lang w:eastAsia="ru-RU"/>
              </w:rPr>
              <w:br/>
              <w:t xml:space="preserve">H=50 м.в.с </w:t>
            </w:r>
            <w:r w:rsidRPr="003E4FEC">
              <w:rPr>
                <w:rFonts w:eastAsia="Times New Roman" w:cs="Times New Roman"/>
                <w:color w:val="000000"/>
                <w:sz w:val="22"/>
                <w:lang w:eastAsia="ru-RU"/>
              </w:rPr>
              <w:br/>
              <w:t>N=55 КВт</w:t>
            </w:r>
          </w:p>
        </w:tc>
      </w:tr>
      <w:tr w:rsidR="0068019B" w:rsidRPr="003E4FEC" w14:paraId="7689F99E"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355E53B3"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1.1</w:t>
            </w:r>
          </w:p>
        </w:tc>
        <w:tc>
          <w:tcPr>
            <w:tcW w:w="1683" w:type="pct"/>
            <w:tcBorders>
              <w:top w:val="nil"/>
              <w:left w:val="nil"/>
              <w:bottom w:val="single" w:sz="4" w:space="0" w:color="auto"/>
              <w:right w:val="single" w:sz="4" w:space="0" w:color="auto"/>
            </w:tcBorders>
            <w:shd w:val="clear" w:color="auto" w:fill="auto"/>
            <w:vAlign w:val="center"/>
            <w:hideMark/>
          </w:tcPr>
          <w:p w14:paraId="7EBDBF1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w:t>
            </w:r>
          </w:p>
        </w:tc>
        <w:tc>
          <w:tcPr>
            <w:tcW w:w="792" w:type="pct"/>
            <w:tcBorders>
              <w:top w:val="nil"/>
              <w:left w:val="nil"/>
              <w:bottom w:val="single" w:sz="4" w:space="0" w:color="auto"/>
              <w:right w:val="single" w:sz="4" w:space="0" w:color="auto"/>
            </w:tcBorders>
            <w:shd w:val="clear" w:color="auto" w:fill="auto"/>
            <w:vAlign w:val="center"/>
            <w:hideMark/>
          </w:tcPr>
          <w:p w14:paraId="5059812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Д200-36</w:t>
            </w:r>
          </w:p>
        </w:tc>
        <w:tc>
          <w:tcPr>
            <w:tcW w:w="851" w:type="pct"/>
            <w:tcBorders>
              <w:top w:val="nil"/>
              <w:left w:val="nil"/>
              <w:bottom w:val="single" w:sz="4" w:space="0" w:color="auto"/>
              <w:right w:val="single" w:sz="4" w:space="0" w:color="auto"/>
            </w:tcBorders>
            <w:shd w:val="clear" w:color="auto" w:fill="auto"/>
            <w:vAlign w:val="center"/>
            <w:hideMark/>
          </w:tcPr>
          <w:p w14:paraId="14BC388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13D1E6A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G=280 м3/ч</w:t>
            </w:r>
            <w:r w:rsidRPr="003E4FEC">
              <w:rPr>
                <w:rFonts w:eastAsia="Times New Roman" w:cs="Times New Roman"/>
                <w:color w:val="000000"/>
                <w:sz w:val="22"/>
                <w:lang w:eastAsia="ru-RU"/>
              </w:rPr>
              <w:br/>
              <w:t>H=37 м.в.с</w:t>
            </w:r>
            <w:r w:rsidRPr="003E4FEC">
              <w:rPr>
                <w:rFonts w:eastAsia="Times New Roman" w:cs="Times New Roman"/>
                <w:color w:val="000000"/>
                <w:sz w:val="22"/>
                <w:lang w:eastAsia="ru-RU"/>
              </w:rPr>
              <w:br/>
              <w:t>N=55 КВт</w:t>
            </w:r>
          </w:p>
        </w:tc>
      </w:tr>
      <w:tr w:rsidR="0068019B" w:rsidRPr="003E4FEC" w14:paraId="417A30BA"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263A0CA6"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1.2</w:t>
            </w:r>
          </w:p>
        </w:tc>
        <w:tc>
          <w:tcPr>
            <w:tcW w:w="1683" w:type="pct"/>
            <w:tcBorders>
              <w:top w:val="nil"/>
              <w:left w:val="nil"/>
              <w:bottom w:val="single" w:sz="4" w:space="0" w:color="auto"/>
              <w:right w:val="single" w:sz="4" w:space="0" w:color="auto"/>
            </w:tcBorders>
            <w:shd w:val="clear" w:color="auto" w:fill="auto"/>
            <w:vAlign w:val="center"/>
            <w:hideMark/>
          </w:tcPr>
          <w:p w14:paraId="1C0405A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w:t>
            </w:r>
          </w:p>
        </w:tc>
        <w:tc>
          <w:tcPr>
            <w:tcW w:w="792" w:type="pct"/>
            <w:tcBorders>
              <w:top w:val="nil"/>
              <w:left w:val="nil"/>
              <w:bottom w:val="single" w:sz="4" w:space="0" w:color="auto"/>
              <w:right w:val="single" w:sz="4" w:space="0" w:color="auto"/>
            </w:tcBorders>
            <w:shd w:val="clear" w:color="auto" w:fill="auto"/>
            <w:vAlign w:val="center"/>
            <w:hideMark/>
          </w:tcPr>
          <w:p w14:paraId="6159F79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СЭ500-70</w:t>
            </w:r>
          </w:p>
        </w:tc>
        <w:tc>
          <w:tcPr>
            <w:tcW w:w="851" w:type="pct"/>
            <w:tcBorders>
              <w:top w:val="nil"/>
              <w:left w:val="nil"/>
              <w:bottom w:val="single" w:sz="4" w:space="0" w:color="auto"/>
              <w:right w:val="single" w:sz="4" w:space="0" w:color="auto"/>
            </w:tcBorders>
            <w:shd w:val="clear" w:color="auto" w:fill="auto"/>
            <w:vAlign w:val="center"/>
            <w:hideMark/>
          </w:tcPr>
          <w:p w14:paraId="537B40FA"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w:t>
            </w:r>
          </w:p>
        </w:tc>
        <w:tc>
          <w:tcPr>
            <w:tcW w:w="1285" w:type="pct"/>
            <w:tcBorders>
              <w:top w:val="nil"/>
              <w:left w:val="nil"/>
              <w:bottom w:val="single" w:sz="4" w:space="0" w:color="auto"/>
              <w:right w:val="single" w:sz="4" w:space="0" w:color="auto"/>
            </w:tcBorders>
            <w:shd w:val="clear" w:color="auto" w:fill="auto"/>
            <w:vAlign w:val="center"/>
            <w:hideMark/>
          </w:tcPr>
          <w:p w14:paraId="3A78A5B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G=500 м3/ч</w:t>
            </w:r>
            <w:r w:rsidRPr="003E4FEC">
              <w:rPr>
                <w:rFonts w:eastAsia="Times New Roman" w:cs="Times New Roman"/>
                <w:color w:val="000000"/>
                <w:sz w:val="22"/>
                <w:lang w:eastAsia="ru-RU"/>
              </w:rPr>
              <w:br/>
              <w:t>H=70 м.в.с</w:t>
            </w:r>
            <w:r w:rsidRPr="003E4FEC">
              <w:rPr>
                <w:rFonts w:eastAsia="Times New Roman" w:cs="Times New Roman"/>
                <w:color w:val="000000"/>
                <w:sz w:val="22"/>
                <w:lang w:eastAsia="ru-RU"/>
              </w:rPr>
              <w:br/>
              <w:t>N=160 КВт</w:t>
            </w:r>
          </w:p>
        </w:tc>
      </w:tr>
      <w:tr w:rsidR="0068019B" w:rsidRPr="003E4FEC" w14:paraId="242D01AA"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07AC21D8"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w:t>
            </w:r>
          </w:p>
        </w:tc>
        <w:tc>
          <w:tcPr>
            <w:tcW w:w="1683" w:type="pct"/>
            <w:tcBorders>
              <w:top w:val="nil"/>
              <w:left w:val="nil"/>
              <w:bottom w:val="single" w:sz="4" w:space="0" w:color="auto"/>
              <w:right w:val="single" w:sz="4" w:space="0" w:color="auto"/>
            </w:tcBorders>
            <w:shd w:val="clear" w:color="auto" w:fill="auto"/>
            <w:vAlign w:val="center"/>
            <w:hideMark/>
          </w:tcPr>
          <w:p w14:paraId="719B1FE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Питательные насосы</w:t>
            </w:r>
          </w:p>
        </w:tc>
        <w:tc>
          <w:tcPr>
            <w:tcW w:w="792" w:type="pct"/>
            <w:tcBorders>
              <w:top w:val="nil"/>
              <w:left w:val="nil"/>
              <w:bottom w:val="single" w:sz="4" w:space="0" w:color="auto"/>
              <w:right w:val="single" w:sz="4" w:space="0" w:color="auto"/>
            </w:tcBorders>
            <w:shd w:val="clear" w:color="auto" w:fill="auto"/>
            <w:vAlign w:val="center"/>
            <w:hideMark/>
          </w:tcPr>
          <w:p w14:paraId="6722CE5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ЦНСГ-13/140</w:t>
            </w:r>
          </w:p>
        </w:tc>
        <w:tc>
          <w:tcPr>
            <w:tcW w:w="851" w:type="pct"/>
            <w:tcBorders>
              <w:top w:val="nil"/>
              <w:left w:val="nil"/>
              <w:bottom w:val="single" w:sz="4" w:space="0" w:color="auto"/>
              <w:right w:val="single" w:sz="4" w:space="0" w:color="auto"/>
            </w:tcBorders>
            <w:shd w:val="clear" w:color="auto" w:fill="auto"/>
            <w:vAlign w:val="center"/>
            <w:hideMark/>
          </w:tcPr>
          <w:p w14:paraId="3D536E2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44B6642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G=13 м3/ч</w:t>
            </w:r>
            <w:r w:rsidRPr="003E4FEC">
              <w:rPr>
                <w:rFonts w:eastAsia="Times New Roman" w:cs="Times New Roman"/>
                <w:color w:val="000000"/>
                <w:sz w:val="22"/>
                <w:lang w:eastAsia="ru-RU"/>
              </w:rPr>
              <w:br/>
              <w:t>H=140 м.в.с</w:t>
            </w:r>
            <w:r w:rsidRPr="003E4FEC">
              <w:rPr>
                <w:rFonts w:eastAsia="Times New Roman" w:cs="Times New Roman"/>
                <w:color w:val="000000"/>
                <w:sz w:val="22"/>
                <w:lang w:eastAsia="ru-RU"/>
              </w:rPr>
              <w:br/>
              <w:t>N=15 КВт</w:t>
            </w:r>
          </w:p>
        </w:tc>
      </w:tr>
      <w:tr w:rsidR="0068019B" w:rsidRPr="003E4FEC" w14:paraId="20BD05B0"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6DA593E6"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2.1</w:t>
            </w:r>
          </w:p>
        </w:tc>
        <w:tc>
          <w:tcPr>
            <w:tcW w:w="1683" w:type="pct"/>
            <w:tcBorders>
              <w:top w:val="nil"/>
              <w:left w:val="nil"/>
              <w:bottom w:val="single" w:sz="4" w:space="0" w:color="auto"/>
              <w:right w:val="single" w:sz="4" w:space="0" w:color="auto"/>
            </w:tcBorders>
            <w:shd w:val="clear" w:color="auto" w:fill="auto"/>
            <w:vAlign w:val="center"/>
            <w:hideMark/>
          </w:tcPr>
          <w:p w14:paraId="0427C0CA"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w:t>
            </w:r>
          </w:p>
        </w:tc>
        <w:tc>
          <w:tcPr>
            <w:tcW w:w="792" w:type="pct"/>
            <w:tcBorders>
              <w:top w:val="nil"/>
              <w:left w:val="nil"/>
              <w:bottom w:val="single" w:sz="4" w:space="0" w:color="auto"/>
              <w:right w:val="single" w:sz="4" w:space="0" w:color="auto"/>
            </w:tcBorders>
            <w:shd w:val="clear" w:color="auto" w:fill="auto"/>
            <w:vAlign w:val="center"/>
            <w:hideMark/>
          </w:tcPr>
          <w:p w14:paraId="041BBDF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ЦНСГ-38/176</w:t>
            </w:r>
          </w:p>
        </w:tc>
        <w:tc>
          <w:tcPr>
            <w:tcW w:w="851" w:type="pct"/>
            <w:tcBorders>
              <w:top w:val="nil"/>
              <w:left w:val="nil"/>
              <w:bottom w:val="single" w:sz="4" w:space="0" w:color="auto"/>
              <w:right w:val="single" w:sz="4" w:space="0" w:color="auto"/>
            </w:tcBorders>
            <w:shd w:val="clear" w:color="auto" w:fill="auto"/>
            <w:vAlign w:val="center"/>
            <w:hideMark/>
          </w:tcPr>
          <w:p w14:paraId="375318C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09EB3E2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G=38 м3/ч</w:t>
            </w:r>
            <w:r w:rsidRPr="003E4FEC">
              <w:rPr>
                <w:rFonts w:eastAsia="Times New Roman" w:cs="Times New Roman"/>
                <w:color w:val="000000"/>
                <w:sz w:val="22"/>
                <w:lang w:eastAsia="ru-RU"/>
              </w:rPr>
              <w:br/>
              <w:t>H=176 м.в.с</w:t>
            </w:r>
            <w:r w:rsidRPr="003E4FEC">
              <w:rPr>
                <w:rFonts w:eastAsia="Times New Roman" w:cs="Times New Roman"/>
                <w:color w:val="000000"/>
                <w:sz w:val="22"/>
                <w:lang w:eastAsia="ru-RU"/>
              </w:rPr>
              <w:br/>
              <w:t>N=30 КВт</w:t>
            </w:r>
          </w:p>
        </w:tc>
      </w:tr>
      <w:tr w:rsidR="0068019B" w:rsidRPr="003E4FEC" w14:paraId="3E40886D"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0E8FF36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2.2</w:t>
            </w:r>
          </w:p>
        </w:tc>
        <w:tc>
          <w:tcPr>
            <w:tcW w:w="1683" w:type="pct"/>
            <w:tcBorders>
              <w:top w:val="nil"/>
              <w:left w:val="nil"/>
              <w:bottom w:val="single" w:sz="4" w:space="0" w:color="auto"/>
              <w:right w:val="single" w:sz="4" w:space="0" w:color="auto"/>
            </w:tcBorders>
            <w:shd w:val="clear" w:color="auto" w:fill="auto"/>
            <w:vAlign w:val="center"/>
            <w:hideMark/>
          </w:tcPr>
          <w:p w14:paraId="43796E5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w:t>
            </w:r>
          </w:p>
        </w:tc>
        <w:tc>
          <w:tcPr>
            <w:tcW w:w="792" w:type="pct"/>
            <w:tcBorders>
              <w:top w:val="nil"/>
              <w:left w:val="nil"/>
              <w:bottom w:val="single" w:sz="4" w:space="0" w:color="auto"/>
              <w:right w:val="single" w:sz="4" w:space="0" w:color="auto"/>
            </w:tcBorders>
            <w:shd w:val="clear" w:color="auto" w:fill="auto"/>
            <w:vAlign w:val="center"/>
            <w:hideMark/>
          </w:tcPr>
          <w:p w14:paraId="2489E03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ЦНСГ60/198</w:t>
            </w:r>
          </w:p>
        </w:tc>
        <w:tc>
          <w:tcPr>
            <w:tcW w:w="851" w:type="pct"/>
            <w:tcBorders>
              <w:top w:val="nil"/>
              <w:left w:val="nil"/>
              <w:bottom w:val="single" w:sz="4" w:space="0" w:color="auto"/>
              <w:right w:val="single" w:sz="4" w:space="0" w:color="auto"/>
            </w:tcBorders>
            <w:shd w:val="clear" w:color="auto" w:fill="auto"/>
            <w:vAlign w:val="center"/>
            <w:hideMark/>
          </w:tcPr>
          <w:p w14:paraId="586C2A3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w:t>
            </w:r>
          </w:p>
        </w:tc>
        <w:tc>
          <w:tcPr>
            <w:tcW w:w="1285" w:type="pct"/>
            <w:tcBorders>
              <w:top w:val="nil"/>
              <w:left w:val="nil"/>
              <w:bottom w:val="single" w:sz="4" w:space="0" w:color="auto"/>
              <w:right w:val="single" w:sz="4" w:space="0" w:color="auto"/>
            </w:tcBorders>
            <w:shd w:val="clear" w:color="auto" w:fill="auto"/>
            <w:vAlign w:val="center"/>
            <w:hideMark/>
          </w:tcPr>
          <w:p w14:paraId="489CB10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G=60 м3/ч</w:t>
            </w:r>
            <w:r w:rsidRPr="003E4FEC">
              <w:rPr>
                <w:rFonts w:eastAsia="Times New Roman" w:cs="Times New Roman"/>
                <w:color w:val="000000"/>
                <w:sz w:val="22"/>
                <w:lang w:eastAsia="ru-RU"/>
              </w:rPr>
              <w:br/>
              <w:t>H=198 м.в.с</w:t>
            </w:r>
            <w:r w:rsidRPr="003E4FEC">
              <w:rPr>
                <w:rFonts w:eastAsia="Times New Roman" w:cs="Times New Roman"/>
                <w:color w:val="000000"/>
                <w:sz w:val="22"/>
                <w:lang w:eastAsia="ru-RU"/>
              </w:rPr>
              <w:br/>
              <w:t>N=55 КВт</w:t>
            </w:r>
          </w:p>
        </w:tc>
      </w:tr>
      <w:tr w:rsidR="0068019B" w:rsidRPr="003E4FEC" w14:paraId="64C19C33"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4CBE957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2.3</w:t>
            </w:r>
          </w:p>
        </w:tc>
        <w:tc>
          <w:tcPr>
            <w:tcW w:w="1683" w:type="pct"/>
            <w:tcBorders>
              <w:top w:val="nil"/>
              <w:left w:val="nil"/>
              <w:bottom w:val="single" w:sz="4" w:space="0" w:color="auto"/>
              <w:right w:val="single" w:sz="4" w:space="0" w:color="auto"/>
            </w:tcBorders>
            <w:shd w:val="clear" w:color="auto" w:fill="auto"/>
            <w:vAlign w:val="center"/>
            <w:hideMark/>
          </w:tcPr>
          <w:p w14:paraId="4679B8B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Насос сырой воды</w:t>
            </w:r>
          </w:p>
        </w:tc>
        <w:tc>
          <w:tcPr>
            <w:tcW w:w="792" w:type="pct"/>
            <w:tcBorders>
              <w:top w:val="nil"/>
              <w:left w:val="nil"/>
              <w:bottom w:val="single" w:sz="4" w:space="0" w:color="auto"/>
              <w:right w:val="single" w:sz="4" w:space="0" w:color="auto"/>
            </w:tcBorders>
            <w:shd w:val="clear" w:color="auto" w:fill="auto"/>
            <w:vAlign w:val="center"/>
            <w:hideMark/>
          </w:tcPr>
          <w:p w14:paraId="46B062A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4К-8</w:t>
            </w:r>
          </w:p>
        </w:tc>
        <w:tc>
          <w:tcPr>
            <w:tcW w:w="851" w:type="pct"/>
            <w:tcBorders>
              <w:top w:val="nil"/>
              <w:left w:val="nil"/>
              <w:bottom w:val="single" w:sz="4" w:space="0" w:color="auto"/>
              <w:right w:val="single" w:sz="4" w:space="0" w:color="auto"/>
            </w:tcBorders>
            <w:shd w:val="clear" w:color="auto" w:fill="auto"/>
            <w:vAlign w:val="center"/>
            <w:hideMark/>
          </w:tcPr>
          <w:p w14:paraId="77C58B83"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w:t>
            </w:r>
          </w:p>
        </w:tc>
        <w:tc>
          <w:tcPr>
            <w:tcW w:w="1285" w:type="pct"/>
            <w:tcBorders>
              <w:top w:val="nil"/>
              <w:left w:val="nil"/>
              <w:bottom w:val="single" w:sz="4" w:space="0" w:color="auto"/>
              <w:right w:val="single" w:sz="4" w:space="0" w:color="auto"/>
            </w:tcBorders>
            <w:shd w:val="clear" w:color="auto" w:fill="auto"/>
            <w:vAlign w:val="center"/>
            <w:hideMark/>
          </w:tcPr>
          <w:p w14:paraId="7086218A"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G=90 м3/ч</w:t>
            </w:r>
            <w:r w:rsidRPr="003E4FEC">
              <w:rPr>
                <w:rFonts w:eastAsia="Times New Roman" w:cs="Times New Roman"/>
                <w:color w:val="000000"/>
                <w:sz w:val="22"/>
                <w:lang w:eastAsia="ru-RU"/>
              </w:rPr>
              <w:br/>
              <w:t>H=60 м.в.с</w:t>
            </w:r>
            <w:r w:rsidRPr="003E4FEC">
              <w:rPr>
                <w:rFonts w:eastAsia="Times New Roman" w:cs="Times New Roman"/>
                <w:color w:val="000000"/>
                <w:sz w:val="22"/>
                <w:lang w:eastAsia="ru-RU"/>
              </w:rPr>
              <w:br/>
              <w:t>N=30 КВт</w:t>
            </w:r>
          </w:p>
        </w:tc>
      </w:tr>
      <w:tr w:rsidR="0068019B" w:rsidRPr="003E4FEC" w14:paraId="01EDB13F"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72922E1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2.4</w:t>
            </w:r>
          </w:p>
        </w:tc>
        <w:tc>
          <w:tcPr>
            <w:tcW w:w="1683" w:type="pct"/>
            <w:tcBorders>
              <w:top w:val="nil"/>
              <w:left w:val="nil"/>
              <w:bottom w:val="single" w:sz="4" w:space="0" w:color="auto"/>
              <w:right w:val="single" w:sz="4" w:space="0" w:color="auto"/>
            </w:tcBorders>
            <w:shd w:val="clear" w:color="auto" w:fill="auto"/>
            <w:vAlign w:val="center"/>
            <w:hideMark/>
          </w:tcPr>
          <w:p w14:paraId="6CFFE35A"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Насос сырой воды</w:t>
            </w:r>
          </w:p>
        </w:tc>
        <w:tc>
          <w:tcPr>
            <w:tcW w:w="792" w:type="pct"/>
            <w:tcBorders>
              <w:top w:val="nil"/>
              <w:left w:val="nil"/>
              <w:bottom w:val="single" w:sz="4" w:space="0" w:color="auto"/>
              <w:right w:val="single" w:sz="4" w:space="0" w:color="auto"/>
            </w:tcBorders>
            <w:shd w:val="clear" w:color="auto" w:fill="auto"/>
            <w:vAlign w:val="center"/>
            <w:hideMark/>
          </w:tcPr>
          <w:p w14:paraId="2FC1E53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К-100-70</w:t>
            </w:r>
          </w:p>
        </w:tc>
        <w:tc>
          <w:tcPr>
            <w:tcW w:w="851" w:type="pct"/>
            <w:tcBorders>
              <w:top w:val="nil"/>
              <w:left w:val="nil"/>
              <w:bottom w:val="single" w:sz="4" w:space="0" w:color="auto"/>
              <w:right w:val="single" w:sz="4" w:space="0" w:color="auto"/>
            </w:tcBorders>
            <w:shd w:val="clear" w:color="auto" w:fill="auto"/>
            <w:vAlign w:val="center"/>
            <w:hideMark/>
          </w:tcPr>
          <w:p w14:paraId="3C8329A6"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0EE1A7C4"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G=100 м3/ч</w:t>
            </w:r>
            <w:r w:rsidRPr="003E4FEC">
              <w:rPr>
                <w:rFonts w:eastAsia="Times New Roman" w:cs="Times New Roman"/>
                <w:color w:val="000000"/>
                <w:sz w:val="22"/>
                <w:lang w:eastAsia="ru-RU"/>
              </w:rPr>
              <w:br/>
              <w:t>H=70 м.в.с</w:t>
            </w:r>
            <w:r w:rsidRPr="003E4FEC">
              <w:rPr>
                <w:rFonts w:eastAsia="Times New Roman" w:cs="Times New Roman"/>
                <w:color w:val="000000"/>
                <w:sz w:val="22"/>
                <w:lang w:eastAsia="ru-RU"/>
              </w:rPr>
              <w:br/>
              <w:t>N=55 КВт</w:t>
            </w:r>
          </w:p>
        </w:tc>
      </w:tr>
      <w:tr w:rsidR="0068019B" w:rsidRPr="003E4FEC" w14:paraId="5E9D82EC"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16B5635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2.5</w:t>
            </w:r>
          </w:p>
        </w:tc>
        <w:tc>
          <w:tcPr>
            <w:tcW w:w="1683" w:type="pct"/>
            <w:tcBorders>
              <w:top w:val="nil"/>
              <w:left w:val="nil"/>
              <w:bottom w:val="single" w:sz="4" w:space="0" w:color="auto"/>
              <w:right w:val="single" w:sz="4" w:space="0" w:color="auto"/>
            </w:tcBorders>
            <w:shd w:val="clear" w:color="auto" w:fill="auto"/>
            <w:vAlign w:val="center"/>
            <w:hideMark/>
          </w:tcPr>
          <w:p w14:paraId="47B146A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Подпиточный насос</w:t>
            </w:r>
          </w:p>
        </w:tc>
        <w:tc>
          <w:tcPr>
            <w:tcW w:w="792" w:type="pct"/>
            <w:tcBorders>
              <w:top w:val="nil"/>
              <w:left w:val="nil"/>
              <w:bottom w:val="single" w:sz="4" w:space="0" w:color="auto"/>
              <w:right w:val="single" w:sz="4" w:space="0" w:color="auto"/>
            </w:tcBorders>
            <w:shd w:val="clear" w:color="auto" w:fill="auto"/>
            <w:vAlign w:val="center"/>
            <w:hideMark/>
          </w:tcPr>
          <w:p w14:paraId="76EFF55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4К-8</w:t>
            </w:r>
          </w:p>
        </w:tc>
        <w:tc>
          <w:tcPr>
            <w:tcW w:w="851" w:type="pct"/>
            <w:tcBorders>
              <w:top w:val="nil"/>
              <w:left w:val="nil"/>
              <w:bottom w:val="single" w:sz="4" w:space="0" w:color="auto"/>
              <w:right w:val="single" w:sz="4" w:space="0" w:color="auto"/>
            </w:tcBorders>
            <w:shd w:val="clear" w:color="auto" w:fill="auto"/>
            <w:vAlign w:val="center"/>
            <w:hideMark/>
          </w:tcPr>
          <w:p w14:paraId="6EA3FCC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14:paraId="2425F10F"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G=90 м3/ч</w:t>
            </w:r>
            <w:r w:rsidRPr="003E4FEC">
              <w:rPr>
                <w:rFonts w:eastAsia="Times New Roman" w:cs="Times New Roman"/>
                <w:color w:val="000000"/>
                <w:sz w:val="22"/>
                <w:lang w:eastAsia="ru-RU"/>
              </w:rPr>
              <w:br/>
              <w:t>H=60 м.в.с</w:t>
            </w:r>
            <w:r w:rsidRPr="003E4FEC">
              <w:rPr>
                <w:rFonts w:eastAsia="Times New Roman" w:cs="Times New Roman"/>
                <w:color w:val="000000"/>
                <w:sz w:val="22"/>
                <w:lang w:eastAsia="ru-RU"/>
              </w:rPr>
              <w:br/>
              <w:t>N=30 КВт</w:t>
            </w:r>
          </w:p>
        </w:tc>
      </w:tr>
      <w:tr w:rsidR="0068019B" w:rsidRPr="003E4FEC" w14:paraId="6E841CB7"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5BB47398"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2.6</w:t>
            </w:r>
          </w:p>
        </w:tc>
        <w:tc>
          <w:tcPr>
            <w:tcW w:w="1683" w:type="pct"/>
            <w:tcBorders>
              <w:top w:val="nil"/>
              <w:left w:val="nil"/>
              <w:bottom w:val="single" w:sz="4" w:space="0" w:color="auto"/>
              <w:right w:val="single" w:sz="4" w:space="0" w:color="auto"/>
            </w:tcBorders>
            <w:shd w:val="clear" w:color="auto" w:fill="auto"/>
            <w:vAlign w:val="center"/>
            <w:hideMark/>
          </w:tcPr>
          <w:p w14:paraId="34C3829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w:t>
            </w:r>
          </w:p>
        </w:tc>
        <w:tc>
          <w:tcPr>
            <w:tcW w:w="792" w:type="pct"/>
            <w:tcBorders>
              <w:top w:val="nil"/>
              <w:left w:val="nil"/>
              <w:bottom w:val="single" w:sz="4" w:space="0" w:color="auto"/>
              <w:right w:val="single" w:sz="4" w:space="0" w:color="auto"/>
            </w:tcBorders>
            <w:shd w:val="clear" w:color="auto" w:fill="auto"/>
            <w:vAlign w:val="center"/>
            <w:hideMark/>
          </w:tcPr>
          <w:p w14:paraId="4B756B5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1Д-320-50</w:t>
            </w:r>
          </w:p>
        </w:tc>
        <w:tc>
          <w:tcPr>
            <w:tcW w:w="851" w:type="pct"/>
            <w:tcBorders>
              <w:top w:val="nil"/>
              <w:left w:val="nil"/>
              <w:bottom w:val="single" w:sz="4" w:space="0" w:color="auto"/>
              <w:right w:val="single" w:sz="4" w:space="0" w:color="auto"/>
            </w:tcBorders>
            <w:shd w:val="clear" w:color="auto" w:fill="auto"/>
            <w:vAlign w:val="center"/>
            <w:hideMark/>
          </w:tcPr>
          <w:p w14:paraId="72A3C0F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0F2DE3A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G=315 м3/ч</w:t>
            </w:r>
            <w:r w:rsidRPr="003E4FEC">
              <w:rPr>
                <w:rFonts w:eastAsia="Times New Roman" w:cs="Times New Roman"/>
                <w:color w:val="000000"/>
                <w:sz w:val="22"/>
                <w:lang w:eastAsia="ru-RU"/>
              </w:rPr>
              <w:br/>
              <w:t>H=50 м.в.с</w:t>
            </w:r>
            <w:r w:rsidRPr="003E4FEC">
              <w:rPr>
                <w:rFonts w:eastAsia="Times New Roman" w:cs="Times New Roman"/>
                <w:color w:val="000000"/>
                <w:sz w:val="22"/>
                <w:lang w:eastAsia="ru-RU"/>
              </w:rPr>
              <w:br/>
              <w:t>N=18,5 КВт</w:t>
            </w:r>
          </w:p>
        </w:tc>
      </w:tr>
      <w:tr w:rsidR="0068019B" w:rsidRPr="003E4FEC" w14:paraId="36E37936"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5D4E9383"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2.7</w:t>
            </w:r>
          </w:p>
        </w:tc>
        <w:tc>
          <w:tcPr>
            <w:tcW w:w="1683" w:type="pct"/>
            <w:tcBorders>
              <w:top w:val="nil"/>
              <w:left w:val="nil"/>
              <w:bottom w:val="single" w:sz="4" w:space="0" w:color="auto"/>
              <w:right w:val="single" w:sz="4" w:space="0" w:color="auto"/>
            </w:tcBorders>
            <w:shd w:val="clear" w:color="auto" w:fill="auto"/>
            <w:vAlign w:val="center"/>
            <w:hideMark/>
          </w:tcPr>
          <w:p w14:paraId="2A7DEC52"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Насос перекачки соли</w:t>
            </w:r>
          </w:p>
        </w:tc>
        <w:tc>
          <w:tcPr>
            <w:tcW w:w="792" w:type="pct"/>
            <w:tcBorders>
              <w:top w:val="nil"/>
              <w:left w:val="nil"/>
              <w:bottom w:val="single" w:sz="4" w:space="0" w:color="auto"/>
              <w:right w:val="single" w:sz="4" w:space="0" w:color="auto"/>
            </w:tcBorders>
            <w:shd w:val="clear" w:color="auto" w:fill="auto"/>
            <w:vAlign w:val="center"/>
            <w:hideMark/>
          </w:tcPr>
          <w:p w14:paraId="3BDFD69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2Х-6Д</w:t>
            </w:r>
          </w:p>
        </w:tc>
        <w:tc>
          <w:tcPr>
            <w:tcW w:w="851" w:type="pct"/>
            <w:tcBorders>
              <w:top w:val="nil"/>
              <w:left w:val="nil"/>
              <w:bottom w:val="single" w:sz="4" w:space="0" w:color="auto"/>
              <w:right w:val="single" w:sz="4" w:space="0" w:color="auto"/>
            </w:tcBorders>
            <w:shd w:val="clear" w:color="auto" w:fill="auto"/>
            <w:vAlign w:val="center"/>
            <w:hideMark/>
          </w:tcPr>
          <w:p w14:paraId="153724D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7F8BF283"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G=32 м3/ч</w:t>
            </w:r>
            <w:r w:rsidRPr="003E4FEC">
              <w:rPr>
                <w:rFonts w:eastAsia="Times New Roman" w:cs="Times New Roman"/>
                <w:color w:val="000000"/>
                <w:sz w:val="22"/>
                <w:lang w:eastAsia="ru-RU"/>
              </w:rPr>
              <w:br/>
              <w:t>H=50 м.в.с</w:t>
            </w:r>
            <w:r w:rsidRPr="003E4FEC">
              <w:rPr>
                <w:rFonts w:eastAsia="Times New Roman" w:cs="Times New Roman"/>
                <w:color w:val="000000"/>
                <w:sz w:val="22"/>
                <w:lang w:eastAsia="ru-RU"/>
              </w:rPr>
              <w:br/>
              <w:t>N=7,5 КВт</w:t>
            </w:r>
          </w:p>
        </w:tc>
      </w:tr>
      <w:tr w:rsidR="0068019B" w:rsidRPr="003E4FEC" w14:paraId="5A63BBBF" w14:textId="77777777" w:rsidTr="0068019B">
        <w:trPr>
          <w:trHeight w:val="6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4FADDC9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3</w:t>
            </w:r>
          </w:p>
        </w:tc>
        <w:tc>
          <w:tcPr>
            <w:tcW w:w="1683" w:type="pct"/>
            <w:tcBorders>
              <w:top w:val="nil"/>
              <w:left w:val="nil"/>
              <w:bottom w:val="single" w:sz="4" w:space="0" w:color="auto"/>
              <w:right w:val="single" w:sz="4" w:space="0" w:color="auto"/>
            </w:tcBorders>
            <w:shd w:val="clear" w:color="auto" w:fill="auto"/>
            <w:vAlign w:val="center"/>
            <w:hideMark/>
          </w:tcPr>
          <w:p w14:paraId="5BF3793F"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Фильтры ХВО</w:t>
            </w:r>
          </w:p>
        </w:tc>
        <w:tc>
          <w:tcPr>
            <w:tcW w:w="792" w:type="pct"/>
            <w:tcBorders>
              <w:top w:val="nil"/>
              <w:left w:val="nil"/>
              <w:bottom w:val="single" w:sz="4" w:space="0" w:color="auto"/>
              <w:right w:val="single" w:sz="4" w:space="0" w:color="auto"/>
            </w:tcBorders>
            <w:shd w:val="clear" w:color="auto" w:fill="auto"/>
            <w:vAlign w:val="center"/>
            <w:hideMark/>
          </w:tcPr>
          <w:p w14:paraId="267F462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Na-Катион.</w:t>
            </w:r>
          </w:p>
        </w:tc>
        <w:tc>
          <w:tcPr>
            <w:tcW w:w="851" w:type="pct"/>
            <w:tcBorders>
              <w:top w:val="nil"/>
              <w:left w:val="nil"/>
              <w:bottom w:val="single" w:sz="4" w:space="0" w:color="auto"/>
              <w:right w:val="single" w:sz="4" w:space="0" w:color="auto"/>
            </w:tcBorders>
            <w:shd w:val="clear" w:color="auto" w:fill="auto"/>
            <w:vAlign w:val="center"/>
            <w:hideMark/>
          </w:tcPr>
          <w:p w14:paraId="7BB3C91E"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14:paraId="3B377A83"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D=2000мм</w:t>
            </w:r>
            <w:r w:rsidRPr="003E4FEC">
              <w:rPr>
                <w:rFonts w:eastAsia="Times New Roman" w:cs="Times New Roman"/>
                <w:color w:val="000000"/>
                <w:sz w:val="22"/>
                <w:lang w:eastAsia="ru-RU"/>
              </w:rPr>
              <w:br/>
              <w:t>P=0.6МПа</w:t>
            </w:r>
          </w:p>
        </w:tc>
      </w:tr>
      <w:tr w:rsidR="0068019B" w:rsidRPr="003E4FEC" w14:paraId="01806A8B"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3F26652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4</w:t>
            </w:r>
          </w:p>
        </w:tc>
        <w:tc>
          <w:tcPr>
            <w:tcW w:w="1683" w:type="pct"/>
            <w:tcBorders>
              <w:top w:val="nil"/>
              <w:left w:val="nil"/>
              <w:bottom w:val="single" w:sz="4" w:space="0" w:color="auto"/>
              <w:right w:val="single" w:sz="4" w:space="0" w:color="auto"/>
            </w:tcBorders>
            <w:shd w:val="clear" w:color="auto" w:fill="auto"/>
            <w:vAlign w:val="center"/>
            <w:hideMark/>
          </w:tcPr>
          <w:p w14:paraId="3F03700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Деаэратор сетевой (колонка)</w:t>
            </w:r>
          </w:p>
        </w:tc>
        <w:tc>
          <w:tcPr>
            <w:tcW w:w="792" w:type="pct"/>
            <w:tcBorders>
              <w:top w:val="nil"/>
              <w:left w:val="nil"/>
              <w:bottom w:val="single" w:sz="4" w:space="0" w:color="auto"/>
              <w:right w:val="single" w:sz="4" w:space="0" w:color="auto"/>
            </w:tcBorders>
            <w:shd w:val="clear" w:color="auto" w:fill="auto"/>
            <w:vAlign w:val="center"/>
            <w:hideMark/>
          </w:tcPr>
          <w:p w14:paraId="01EE3EE6"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ДА-100/25</w:t>
            </w:r>
          </w:p>
        </w:tc>
        <w:tc>
          <w:tcPr>
            <w:tcW w:w="851" w:type="pct"/>
            <w:tcBorders>
              <w:top w:val="nil"/>
              <w:left w:val="nil"/>
              <w:bottom w:val="single" w:sz="4" w:space="0" w:color="auto"/>
              <w:right w:val="single" w:sz="4" w:space="0" w:color="auto"/>
            </w:tcBorders>
            <w:shd w:val="clear" w:color="auto" w:fill="auto"/>
            <w:vAlign w:val="center"/>
            <w:hideMark/>
          </w:tcPr>
          <w:p w14:paraId="2BEFBC6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271C3DE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G=25 т/ч</w:t>
            </w:r>
            <w:r w:rsidRPr="003E4FEC">
              <w:rPr>
                <w:rFonts w:eastAsia="Times New Roman" w:cs="Times New Roman"/>
                <w:color w:val="000000"/>
                <w:sz w:val="22"/>
                <w:lang w:eastAsia="ru-RU"/>
              </w:rPr>
              <w:br/>
              <w:t>P=0.02МПа</w:t>
            </w:r>
            <w:r w:rsidRPr="003E4FEC">
              <w:rPr>
                <w:rFonts w:eastAsia="Times New Roman" w:cs="Times New Roman"/>
                <w:color w:val="000000"/>
                <w:sz w:val="22"/>
                <w:lang w:eastAsia="ru-RU"/>
              </w:rPr>
              <w:br/>
              <w:t>t=102-104°С</w:t>
            </w:r>
          </w:p>
        </w:tc>
      </w:tr>
      <w:tr w:rsidR="0068019B" w:rsidRPr="003E4FEC" w14:paraId="5E092276"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368407E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4.1</w:t>
            </w:r>
          </w:p>
        </w:tc>
        <w:tc>
          <w:tcPr>
            <w:tcW w:w="1683" w:type="pct"/>
            <w:tcBorders>
              <w:top w:val="nil"/>
              <w:left w:val="nil"/>
              <w:bottom w:val="single" w:sz="4" w:space="0" w:color="auto"/>
              <w:right w:val="single" w:sz="4" w:space="0" w:color="auto"/>
            </w:tcBorders>
            <w:shd w:val="clear" w:color="auto" w:fill="auto"/>
            <w:vAlign w:val="center"/>
            <w:hideMark/>
          </w:tcPr>
          <w:p w14:paraId="022EEAC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Деаэратор питательный (колонка)</w:t>
            </w:r>
          </w:p>
        </w:tc>
        <w:tc>
          <w:tcPr>
            <w:tcW w:w="792" w:type="pct"/>
            <w:tcBorders>
              <w:top w:val="nil"/>
              <w:left w:val="nil"/>
              <w:bottom w:val="single" w:sz="4" w:space="0" w:color="auto"/>
              <w:right w:val="single" w:sz="4" w:space="0" w:color="auto"/>
            </w:tcBorders>
            <w:shd w:val="clear" w:color="auto" w:fill="auto"/>
            <w:vAlign w:val="center"/>
            <w:hideMark/>
          </w:tcPr>
          <w:p w14:paraId="5CF0ACE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ДСА 100/25</w:t>
            </w:r>
          </w:p>
        </w:tc>
        <w:tc>
          <w:tcPr>
            <w:tcW w:w="851" w:type="pct"/>
            <w:tcBorders>
              <w:top w:val="nil"/>
              <w:left w:val="nil"/>
              <w:bottom w:val="single" w:sz="4" w:space="0" w:color="auto"/>
              <w:right w:val="single" w:sz="4" w:space="0" w:color="auto"/>
            </w:tcBorders>
            <w:shd w:val="clear" w:color="auto" w:fill="auto"/>
            <w:vAlign w:val="center"/>
            <w:hideMark/>
          </w:tcPr>
          <w:p w14:paraId="1825FC0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044173EE"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G=25 т/ч</w:t>
            </w:r>
            <w:r w:rsidRPr="003E4FEC">
              <w:rPr>
                <w:rFonts w:eastAsia="Times New Roman" w:cs="Times New Roman"/>
                <w:color w:val="000000"/>
                <w:sz w:val="22"/>
                <w:lang w:eastAsia="ru-RU"/>
              </w:rPr>
              <w:br/>
              <w:t>P=0.02МПа</w:t>
            </w:r>
            <w:r w:rsidRPr="003E4FEC">
              <w:rPr>
                <w:rFonts w:eastAsia="Times New Roman" w:cs="Times New Roman"/>
                <w:color w:val="000000"/>
                <w:sz w:val="22"/>
                <w:lang w:eastAsia="ru-RU"/>
              </w:rPr>
              <w:br/>
              <w:t>t=102-104°С</w:t>
            </w:r>
          </w:p>
        </w:tc>
      </w:tr>
      <w:tr w:rsidR="0068019B" w:rsidRPr="003E4FEC" w14:paraId="4A04487A"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1F7C012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5</w:t>
            </w:r>
          </w:p>
        </w:tc>
        <w:tc>
          <w:tcPr>
            <w:tcW w:w="1683" w:type="pct"/>
            <w:tcBorders>
              <w:top w:val="nil"/>
              <w:left w:val="nil"/>
              <w:bottom w:val="single" w:sz="4" w:space="0" w:color="auto"/>
              <w:right w:val="single" w:sz="4" w:space="0" w:color="auto"/>
            </w:tcBorders>
            <w:shd w:val="clear" w:color="auto" w:fill="auto"/>
            <w:vAlign w:val="center"/>
            <w:hideMark/>
          </w:tcPr>
          <w:p w14:paraId="734416E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Дымососы</w:t>
            </w:r>
          </w:p>
        </w:tc>
        <w:tc>
          <w:tcPr>
            <w:tcW w:w="792" w:type="pct"/>
            <w:tcBorders>
              <w:top w:val="nil"/>
              <w:left w:val="nil"/>
              <w:bottom w:val="single" w:sz="4" w:space="0" w:color="auto"/>
              <w:right w:val="single" w:sz="4" w:space="0" w:color="auto"/>
            </w:tcBorders>
            <w:shd w:val="clear" w:color="auto" w:fill="auto"/>
            <w:vAlign w:val="center"/>
            <w:hideMark/>
          </w:tcPr>
          <w:p w14:paraId="16301D9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ДН-12,5</w:t>
            </w:r>
          </w:p>
        </w:tc>
        <w:tc>
          <w:tcPr>
            <w:tcW w:w="851" w:type="pct"/>
            <w:tcBorders>
              <w:top w:val="nil"/>
              <w:left w:val="nil"/>
              <w:bottom w:val="single" w:sz="4" w:space="0" w:color="auto"/>
              <w:right w:val="single" w:sz="4" w:space="0" w:color="auto"/>
            </w:tcBorders>
            <w:shd w:val="clear" w:color="auto" w:fill="auto"/>
            <w:vAlign w:val="center"/>
            <w:hideMark/>
          </w:tcPr>
          <w:p w14:paraId="4EEC4388"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14:paraId="58E7A726"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Q=25100 м3/ч</w:t>
            </w:r>
            <w:r w:rsidRPr="003E4FEC">
              <w:rPr>
                <w:rFonts w:eastAsia="Times New Roman" w:cs="Times New Roman"/>
                <w:color w:val="000000"/>
                <w:sz w:val="22"/>
                <w:lang w:eastAsia="ru-RU"/>
              </w:rPr>
              <w:br/>
              <w:t>Н=152 мм.в.с</w:t>
            </w:r>
            <w:r w:rsidRPr="003E4FEC">
              <w:rPr>
                <w:rFonts w:eastAsia="Times New Roman" w:cs="Times New Roman"/>
                <w:color w:val="000000"/>
                <w:sz w:val="22"/>
                <w:lang w:eastAsia="ru-RU"/>
              </w:rPr>
              <w:br/>
              <w:t>N=55 КВт</w:t>
            </w:r>
          </w:p>
        </w:tc>
      </w:tr>
      <w:tr w:rsidR="0068019B" w:rsidRPr="003E4FEC" w14:paraId="1FA6131F"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215D4AD6"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5.1</w:t>
            </w:r>
          </w:p>
        </w:tc>
        <w:tc>
          <w:tcPr>
            <w:tcW w:w="1683" w:type="pct"/>
            <w:tcBorders>
              <w:top w:val="nil"/>
              <w:left w:val="nil"/>
              <w:bottom w:val="single" w:sz="4" w:space="0" w:color="auto"/>
              <w:right w:val="single" w:sz="4" w:space="0" w:color="auto"/>
            </w:tcBorders>
            <w:shd w:val="clear" w:color="auto" w:fill="auto"/>
            <w:vAlign w:val="center"/>
            <w:hideMark/>
          </w:tcPr>
          <w:p w14:paraId="130CB768"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w:t>
            </w:r>
          </w:p>
        </w:tc>
        <w:tc>
          <w:tcPr>
            <w:tcW w:w="792" w:type="pct"/>
            <w:tcBorders>
              <w:top w:val="nil"/>
              <w:left w:val="nil"/>
              <w:bottom w:val="single" w:sz="4" w:space="0" w:color="auto"/>
              <w:right w:val="single" w:sz="4" w:space="0" w:color="auto"/>
            </w:tcBorders>
            <w:shd w:val="clear" w:color="auto" w:fill="auto"/>
            <w:vAlign w:val="center"/>
            <w:hideMark/>
          </w:tcPr>
          <w:p w14:paraId="69E4C514"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ДН-12,5</w:t>
            </w:r>
          </w:p>
        </w:tc>
        <w:tc>
          <w:tcPr>
            <w:tcW w:w="851" w:type="pct"/>
            <w:tcBorders>
              <w:top w:val="nil"/>
              <w:left w:val="nil"/>
              <w:bottom w:val="single" w:sz="4" w:space="0" w:color="auto"/>
              <w:right w:val="single" w:sz="4" w:space="0" w:color="auto"/>
            </w:tcBorders>
            <w:shd w:val="clear" w:color="auto" w:fill="auto"/>
            <w:vAlign w:val="center"/>
            <w:hideMark/>
          </w:tcPr>
          <w:p w14:paraId="0869883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539BEB7E"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Q=404000 м3/ч</w:t>
            </w:r>
            <w:r w:rsidRPr="003E4FEC">
              <w:rPr>
                <w:rFonts w:eastAsia="Times New Roman" w:cs="Times New Roman"/>
                <w:color w:val="000000"/>
                <w:sz w:val="22"/>
                <w:lang w:eastAsia="ru-RU"/>
              </w:rPr>
              <w:br/>
              <w:t>Н=282 мм.в.с</w:t>
            </w:r>
            <w:r w:rsidRPr="003E4FEC">
              <w:rPr>
                <w:rFonts w:eastAsia="Times New Roman" w:cs="Times New Roman"/>
                <w:color w:val="000000"/>
                <w:sz w:val="22"/>
                <w:lang w:eastAsia="ru-RU"/>
              </w:rPr>
              <w:br/>
              <w:t>N=75 КВт</w:t>
            </w:r>
          </w:p>
        </w:tc>
      </w:tr>
      <w:tr w:rsidR="0068019B" w:rsidRPr="003E4FEC" w14:paraId="14212223" w14:textId="77777777" w:rsidTr="0068019B">
        <w:trPr>
          <w:trHeight w:val="6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413857A4"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6</w:t>
            </w:r>
          </w:p>
        </w:tc>
        <w:tc>
          <w:tcPr>
            <w:tcW w:w="1683" w:type="pct"/>
            <w:tcBorders>
              <w:top w:val="nil"/>
              <w:left w:val="nil"/>
              <w:bottom w:val="single" w:sz="4" w:space="0" w:color="auto"/>
              <w:right w:val="single" w:sz="4" w:space="0" w:color="auto"/>
            </w:tcBorders>
            <w:shd w:val="clear" w:color="auto" w:fill="auto"/>
            <w:vAlign w:val="center"/>
            <w:hideMark/>
          </w:tcPr>
          <w:p w14:paraId="2986FE14"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Подогреватель сетевой воды</w:t>
            </w:r>
          </w:p>
        </w:tc>
        <w:tc>
          <w:tcPr>
            <w:tcW w:w="792" w:type="pct"/>
            <w:tcBorders>
              <w:top w:val="nil"/>
              <w:left w:val="nil"/>
              <w:bottom w:val="single" w:sz="4" w:space="0" w:color="auto"/>
              <w:right w:val="single" w:sz="4" w:space="0" w:color="auto"/>
            </w:tcBorders>
            <w:shd w:val="clear" w:color="auto" w:fill="auto"/>
            <w:vAlign w:val="center"/>
            <w:hideMark/>
          </w:tcPr>
          <w:p w14:paraId="3ACE1464"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TL-650</w:t>
            </w:r>
          </w:p>
        </w:tc>
        <w:tc>
          <w:tcPr>
            <w:tcW w:w="851" w:type="pct"/>
            <w:tcBorders>
              <w:top w:val="nil"/>
              <w:left w:val="nil"/>
              <w:bottom w:val="single" w:sz="4" w:space="0" w:color="auto"/>
              <w:right w:val="single" w:sz="4" w:space="0" w:color="auto"/>
            </w:tcBorders>
            <w:shd w:val="clear" w:color="auto" w:fill="auto"/>
            <w:vAlign w:val="center"/>
            <w:hideMark/>
          </w:tcPr>
          <w:p w14:paraId="0EF112FA"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14:paraId="5171C1B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Q=300 т/ч</w:t>
            </w:r>
          </w:p>
        </w:tc>
      </w:tr>
      <w:tr w:rsidR="0068019B" w:rsidRPr="003E4FEC" w14:paraId="6CDD54E0" w14:textId="77777777" w:rsidTr="0068019B">
        <w:trPr>
          <w:trHeight w:val="6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562742F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6.1</w:t>
            </w:r>
          </w:p>
        </w:tc>
        <w:tc>
          <w:tcPr>
            <w:tcW w:w="1683" w:type="pct"/>
            <w:tcBorders>
              <w:top w:val="nil"/>
              <w:left w:val="nil"/>
              <w:bottom w:val="single" w:sz="4" w:space="0" w:color="auto"/>
              <w:right w:val="single" w:sz="4" w:space="0" w:color="auto"/>
            </w:tcBorders>
            <w:shd w:val="clear" w:color="auto" w:fill="auto"/>
            <w:vAlign w:val="center"/>
            <w:hideMark/>
          </w:tcPr>
          <w:p w14:paraId="3B41356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Подогреватель хозпитьевой воды</w:t>
            </w:r>
          </w:p>
        </w:tc>
        <w:tc>
          <w:tcPr>
            <w:tcW w:w="792" w:type="pct"/>
            <w:tcBorders>
              <w:top w:val="nil"/>
              <w:left w:val="nil"/>
              <w:bottom w:val="single" w:sz="4" w:space="0" w:color="auto"/>
              <w:right w:val="single" w:sz="4" w:space="0" w:color="auto"/>
            </w:tcBorders>
            <w:shd w:val="clear" w:color="auto" w:fill="auto"/>
            <w:vAlign w:val="center"/>
            <w:hideMark/>
          </w:tcPr>
          <w:p w14:paraId="4FA9ABC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800TKB-10-V-8</w:t>
            </w:r>
          </w:p>
        </w:tc>
        <w:tc>
          <w:tcPr>
            <w:tcW w:w="851" w:type="pct"/>
            <w:tcBorders>
              <w:top w:val="nil"/>
              <w:left w:val="nil"/>
              <w:bottom w:val="single" w:sz="4" w:space="0" w:color="auto"/>
              <w:right w:val="single" w:sz="4" w:space="0" w:color="auto"/>
            </w:tcBorders>
            <w:shd w:val="clear" w:color="auto" w:fill="auto"/>
            <w:vAlign w:val="center"/>
            <w:hideMark/>
          </w:tcPr>
          <w:p w14:paraId="3B30779E"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4D69BF5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V=840 л</w:t>
            </w:r>
          </w:p>
        </w:tc>
      </w:tr>
      <w:tr w:rsidR="0068019B" w:rsidRPr="003E4FEC" w14:paraId="04A68C58" w14:textId="77777777" w:rsidTr="0068019B">
        <w:trPr>
          <w:trHeight w:val="6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020DF60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6.2</w:t>
            </w:r>
          </w:p>
        </w:tc>
        <w:tc>
          <w:tcPr>
            <w:tcW w:w="1683" w:type="pct"/>
            <w:tcBorders>
              <w:top w:val="nil"/>
              <w:left w:val="nil"/>
              <w:bottom w:val="single" w:sz="4" w:space="0" w:color="auto"/>
              <w:right w:val="single" w:sz="4" w:space="0" w:color="auto"/>
            </w:tcBorders>
            <w:shd w:val="clear" w:color="auto" w:fill="auto"/>
            <w:vAlign w:val="center"/>
            <w:hideMark/>
          </w:tcPr>
          <w:p w14:paraId="6CA47708"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Подогреватель хим очищенной воды</w:t>
            </w:r>
          </w:p>
        </w:tc>
        <w:tc>
          <w:tcPr>
            <w:tcW w:w="792" w:type="pct"/>
            <w:tcBorders>
              <w:top w:val="nil"/>
              <w:left w:val="nil"/>
              <w:bottom w:val="single" w:sz="4" w:space="0" w:color="auto"/>
              <w:right w:val="single" w:sz="4" w:space="0" w:color="auto"/>
            </w:tcBorders>
            <w:shd w:val="clear" w:color="auto" w:fill="auto"/>
            <w:vAlign w:val="center"/>
            <w:hideMark/>
          </w:tcPr>
          <w:p w14:paraId="7C775DD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600ТКГ</w:t>
            </w:r>
          </w:p>
        </w:tc>
        <w:tc>
          <w:tcPr>
            <w:tcW w:w="851" w:type="pct"/>
            <w:tcBorders>
              <w:top w:val="nil"/>
              <w:left w:val="nil"/>
              <w:bottom w:val="single" w:sz="4" w:space="0" w:color="auto"/>
              <w:right w:val="single" w:sz="4" w:space="0" w:color="auto"/>
            </w:tcBorders>
            <w:shd w:val="clear" w:color="auto" w:fill="auto"/>
            <w:vAlign w:val="center"/>
            <w:hideMark/>
          </w:tcPr>
          <w:p w14:paraId="0A584CF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788E42D3"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V=520 л</w:t>
            </w:r>
          </w:p>
        </w:tc>
      </w:tr>
      <w:tr w:rsidR="0068019B" w:rsidRPr="003E4FEC" w14:paraId="1F878BD7"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0462D0D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7</w:t>
            </w:r>
          </w:p>
        </w:tc>
        <w:tc>
          <w:tcPr>
            <w:tcW w:w="1683" w:type="pct"/>
            <w:tcBorders>
              <w:top w:val="nil"/>
              <w:left w:val="nil"/>
              <w:bottom w:val="single" w:sz="4" w:space="0" w:color="auto"/>
              <w:right w:val="single" w:sz="4" w:space="0" w:color="auto"/>
            </w:tcBorders>
            <w:shd w:val="clear" w:color="auto" w:fill="auto"/>
            <w:vAlign w:val="center"/>
            <w:hideMark/>
          </w:tcPr>
          <w:p w14:paraId="5DF22C1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Дутьевые вентиляторы</w:t>
            </w:r>
          </w:p>
        </w:tc>
        <w:tc>
          <w:tcPr>
            <w:tcW w:w="792" w:type="pct"/>
            <w:tcBorders>
              <w:top w:val="nil"/>
              <w:left w:val="nil"/>
              <w:bottom w:val="single" w:sz="4" w:space="0" w:color="auto"/>
              <w:right w:val="single" w:sz="4" w:space="0" w:color="auto"/>
            </w:tcBorders>
            <w:shd w:val="clear" w:color="auto" w:fill="auto"/>
            <w:vAlign w:val="center"/>
            <w:hideMark/>
          </w:tcPr>
          <w:p w14:paraId="2E91FE04"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ВД-8</w:t>
            </w:r>
          </w:p>
        </w:tc>
        <w:tc>
          <w:tcPr>
            <w:tcW w:w="851" w:type="pct"/>
            <w:tcBorders>
              <w:top w:val="nil"/>
              <w:left w:val="nil"/>
              <w:bottom w:val="single" w:sz="4" w:space="0" w:color="auto"/>
              <w:right w:val="single" w:sz="4" w:space="0" w:color="auto"/>
            </w:tcBorders>
            <w:shd w:val="clear" w:color="auto" w:fill="auto"/>
            <w:vAlign w:val="center"/>
            <w:hideMark/>
          </w:tcPr>
          <w:p w14:paraId="31CAB7DF"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14:paraId="48FCA66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Q=13000 м3/ч</w:t>
            </w:r>
            <w:r w:rsidRPr="003E4FEC">
              <w:rPr>
                <w:rFonts w:eastAsia="Times New Roman" w:cs="Times New Roman"/>
                <w:color w:val="000000"/>
                <w:sz w:val="22"/>
                <w:lang w:eastAsia="ru-RU"/>
              </w:rPr>
              <w:br/>
              <w:t>Н=175 мм.в.с</w:t>
            </w:r>
            <w:r w:rsidRPr="003E4FEC">
              <w:rPr>
                <w:rFonts w:eastAsia="Times New Roman" w:cs="Times New Roman"/>
                <w:color w:val="000000"/>
                <w:sz w:val="22"/>
                <w:lang w:eastAsia="ru-RU"/>
              </w:rPr>
              <w:br/>
              <w:t>N=10 КВт</w:t>
            </w:r>
          </w:p>
        </w:tc>
      </w:tr>
      <w:tr w:rsidR="0068019B" w:rsidRPr="003E4FEC" w14:paraId="7C14462C" w14:textId="77777777" w:rsidTr="0068019B">
        <w:trPr>
          <w:trHeight w:val="9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2E0C7E3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7.1</w:t>
            </w:r>
          </w:p>
        </w:tc>
        <w:tc>
          <w:tcPr>
            <w:tcW w:w="1683" w:type="pct"/>
            <w:tcBorders>
              <w:top w:val="nil"/>
              <w:left w:val="nil"/>
              <w:bottom w:val="single" w:sz="4" w:space="0" w:color="auto"/>
              <w:right w:val="single" w:sz="4" w:space="0" w:color="auto"/>
            </w:tcBorders>
            <w:shd w:val="clear" w:color="auto" w:fill="auto"/>
            <w:vAlign w:val="center"/>
            <w:hideMark/>
          </w:tcPr>
          <w:p w14:paraId="3052C5E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Дутьевые вентиляторы</w:t>
            </w:r>
          </w:p>
        </w:tc>
        <w:tc>
          <w:tcPr>
            <w:tcW w:w="792" w:type="pct"/>
            <w:tcBorders>
              <w:top w:val="nil"/>
              <w:left w:val="nil"/>
              <w:bottom w:val="single" w:sz="4" w:space="0" w:color="auto"/>
              <w:right w:val="single" w:sz="4" w:space="0" w:color="auto"/>
            </w:tcBorders>
            <w:shd w:val="clear" w:color="auto" w:fill="auto"/>
            <w:vAlign w:val="center"/>
            <w:hideMark/>
          </w:tcPr>
          <w:p w14:paraId="727F9C3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ВДН-10</w:t>
            </w:r>
          </w:p>
        </w:tc>
        <w:tc>
          <w:tcPr>
            <w:tcW w:w="851" w:type="pct"/>
            <w:tcBorders>
              <w:top w:val="nil"/>
              <w:left w:val="nil"/>
              <w:bottom w:val="single" w:sz="4" w:space="0" w:color="auto"/>
              <w:right w:val="single" w:sz="4" w:space="0" w:color="auto"/>
            </w:tcBorders>
            <w:shd w:val="clear" w:color="auto" w:fill="auto"/>
            <w:vAlign w:val="center"/>
            <w:hideMark/>
          </w:tcPr>
          <w:p w14:paraId="2498CDA3"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1515B02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Q=21600 м3/ч</w:t>
            </w:r>
            <w:r w:rsidRPr="003E4FEC">
              <w:rPr>
                <w:rFonts w:eastAsia="Times New Roman" w:cs="Times New Roman"/>
                <w:color w:val="000000"/>
                <w:sz w:val="22"/>
                <w:lang w:eastAsia="ru-RU"/>
              </w:rPr>
              <w:br/>
              <w:t>Н=204 мм.в.с</w:t>
            </w:r>
            <w:r w:rsidRPr="003E4FEC">
              <w:rPr>
                <w:rFonts w:eastAsia="Times New Roman" w:cs="Times New Roman"/>
                <w:color w:val="000000"/>
                <w:sz w:val="22"/>
                <w:lang w:eastAsia="ru-RU"/>
              </w:rPr>
              <w:br/>
              <w:t>N=55 КВт</w:t>
            </w:r>
          </w:p>
        </w:tc>
      </w:tr>
      <w:tr w:rsidR="0068019B" w:rsidRPr="003E4FEC" w14:paraId="6DA5C42B" w14:textId="77777777" w:rsidTr="0068019B">
        <w:trPr>
          <w:trHeight w:val="300"/>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30D4FD0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8</w:t>
            </w:r>
          </w:p>
        </w:tc>
        <w:tc>
          <w:tcPr>
            <w:tcW w:w="1683" w:type="pct"/>
            <w:tcBorders>
              <w:top w:val="nil"/>
              <w:left w:val="nil"/>
              <w:bottom w:val="single" w:sz="4" w:space="0" w:color="auto"/>
              <w:right w:val="single" w:sz="4" w:space="0" w:color="auto"/>
            </w:tcBorders>
            <w:shd w:val="clear" w:color="auto" w:fill="auto"/>
            <w:vAlign w:val="center"/>
            <w:hideMark/>
          </w:tcPr>
          <w:p w14:paraId="75FC80F6"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Бак АКК</w:t>
            </w:r>
          </w:p>
        </w:tc>
        <w:tc>
          <w:tcPr>
            <w:tcW w:w="792" w:type="pct"/>
            <w:tcBorders>
              <w:top w:val="nil"/>
              <w:left w:val="nil"/>
              <w:bottom w:val="single" w:sz="4" w:space="0" w:color="auto"/>
              <w:right w:val="single" w:sz="4" w:space="0" w:color="auto"/>
            </w:tcBorders>
            <w:shd w:val="clear" w:color="auto" w:fill="auto"/>
            <w:vAlign w:val="center"/>
            <w:hideMark/>
          </w:tcPr>
          <w:p w14:paraId="72EC41C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w:t>
            </w:r>
          </w:p>
        </w:tc>
        <w:tc>
          <w:tcPr>
            <w:tcW w:w="851" w:type="pct"/>
            <w:tcBorders>
              <w:top w:val="nil"/>
              <w:left w:val="nil"/>
              <w:bottom w:val="single" w:sz="4" w:space="0" w:color="auto"/>
              <w:right w:val="single" w:sz="4" w:space="0" w:color="auto"/>
            </w:tcBorders>
            <w:shd w:val="clear" w:color="auto" w:fill="auto"/>
            <w:vAlign w:val="center"/>
            <w:hideMark/>
          </w:tcPr>
          <w:p w14:paraId="6CA40BB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w:t>
            </w:r>
          </w:p>
        </w:tc>
        <w:tc>
          <w:tcPr>
            <w:tcW w:w="1285" w:type="pct"/>
            <w:tcBorders>
              <w:top w:val="nil"/>
              <w:left w:val="nil"/>
              <w:bottom w:val="single" w:sz="4" w:space="0" w:color="auto"/>
              <w:right w:val="single" w:sz="4" w:space="0" w:color="auto"/>
            </w:tcBorders>
            <w:shd w:val="clear" w:color="auto" w:fill="auto"/>
            <w:vAlign w:val="center"/>
            <w:hideMark/>
          </w:tcPr>
          <w:p w14:paraId="6C61592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V=400 м3</w:t>
            </w:r>
          </w:p>
        </w:tc>
      </w:tr>
    </w:tbl>
    <w:p w14:paraId="0B639CD6" w14:textId="77777777" w:rsidR="0068019B" w:rsidRPr="003E4FEC" w:rsidRDefault="0068019B" w:rsidP="0068019B">
      <w:pPr>
        <w:spacing w:before="240" w:line="276" w:lineRule="auto"/>
        <w:rPr>
          <w:rFonts w:cs="Times New Roman"/>
          <w:szCs w:val="24"/>
          <w:u w:val="single"/>
        </w:rPr>
      </w:pPr>
      <w:r w:rsidRPr="003E4FEC">
        <w:rPr>
          <w:rFonts w:cs="Times New Roman"/>
          <w:szCs w:val="24"/>
          <w:u w:val="single"/>
        </w:rPr>
        <w:t>Котельная п. Микляиха</w:t>
      </w:r>
    </w:p>
    <w:p w14:paraId="078470EC" w14:textId="77777777" w:rsidR="0068019B" w:rsidRPr="003E4FEC" w:rsidRDefault="0068019B" w:rsidP="0068019B">
      <w:pPr>
        <w:spacing w:before="240" w:line="276" w:lineRule="auto"/>
        <w:rPr>
          <w:szCs w:val="24"/>
        </w:rPr>
      </w:pPr>
      <w:r w:rsidRPr="003E4FEC">
        <w:rPr>
          <w:szCs w:val="24"/>
        </w:rPr>
        <w:t>На котельной в пос. Микляиха теплоносителем является горячая вода. В котловом контуре максимальная температура теплоносителя – 95 °С, в сетевом контуре максимальная температура теплоносителя – 95 °С.</w:t>
      </w:r>
    </w:p>
    <w:p w14:paraId="7EECC388" w14:textId="77777777" w:rsidR="0068019B" w:rsidRPr="003E4FEC" w:rsidRDefault="0068019B" w:rsidP="0068019B">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4</w:t>
      </w:r>
      <w:r w:rsidR="00D64B48">
        <w:rPr>
          <w:noProof/>
        </w:rPr>
        <w:fldChar w:fldCharType="end"/>
      </w:r>
      <w:r w:rsidRPr="003E4FEC">
        <w:t xml:space="preserve"> Характеристики теплогенерирующего оборудования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3"/>
        <w:gridCol w:w="1466"/>
        <w:gridCol w:w="2004"/>
        <w:gridCol w:w="2048"/>
      </w:tblGrid>
      <w:tr w:rsidR="0068019B" w:rsidRPr="003E4FEC" w14:paraId="0EDB441E" w14:textId="77777777" w:rsidTr="0068019B">
        <w:trPr>
          <w:trHeight w:val="872"/>
        </w:trPr>
        <w:tc>
          <w:tcPr>
            <w:tcW w:w="2117" w:type="pct"/>
            <w:vMerge w:val="restart"/>
            <w:shd w:val="clear" w:color="auto" w:fill="auto"/>
            <w:vAlign w:val="center"/>
            <w:hideMark/>
          </w:tcPr>
          <w:p w14:paraId="5C16224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Тип котла, марка котла</w:t>
            </w:r>
          </w:p>
        </w:tc>
        <w:tc>
          <w:tcPr>
            <w:tcW w:w="1813" w:type="pct"/>
            <w:gridSpan w:val="2"/>
            <w:shd w:val="clear" w:color="auto" w:fill="auto"/>
            <w:vAlign w:val="center"/>
            <w:hideMark/>
          </w:tcPr>
          <w:p w14:paraId="582DF0F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Количество единиц (шт)</w:t>
            </w:r>
          </w:p>
        </w:tc>
        <w:tc>
          <w:tcPr>
            <w:tcW w:w="1070" w:type="pct"/>
            <w:vMerge w:val="restart"/>
            <w:shd w:val="clear" w:color="auto" w:fill="auto"/>
            <w:vAlign w:val="center"/>
            <w:hideMark/>
          </w:tcPr>
          <w:p w14:paraId="7581C7CF"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Мощность единицы (т/ч, Гкал/ч)</w:t>
            </w:r>
          </w:p>
        </w:tc>
      </w:tr>
      <w:tr w:rsidR="0068019B" w:rsidRPr="003E4FEC" w14:paraId="1F910313" w14:textId="77777777" w:rsidTr="0068019B">
        <w:trPr>
          <w:trHeight w:val="480"/>
        </w:trPr>
        <w:tc>
          <w:tcPr>
            <w:tcW w:w="2117" w:type="pct"/>
            <w:vMerge/>
            <w:vAlign w:val="center"/>
            <w:hideMark/>
          </w:tcPr>
          <w:p w14:paraId="0CD0E661" w14:textId="77777777" w:rsidR="0068019B" w:rsidRPr="003E4FEC" w:rsidRDefault="0068019B" w:rsidP="0068019B">
            <w:pPr>
              <w:ind w:firstLine="0"/>
              <w:jc w:val="left"/>
              <w:rPr>
                <w:rFonts w:eastAsia="Times New Roman" w:cs="Times New Roman"/>
                <w:color w:val="000000"/>
                <w:lang w:eastAsia="ru-RU"/>
              </w:rPr>
            </w:pPr>
          </w:p>
        </w:tc>
        <w:tc>
          <w:tcPr>
            <w:tcW w:w="766" w:type="pct"/>
            <w:shd w:val="clear" w:color="auto" w:fill="auto"/>
            <w:vAlign w:val="center"/>
            <w:hideMark/>
          </w:tcPr>
          <w:p w14:paraId="4522C28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всего</w:t>
            </w:r>
          </w:p>
        </w:tc>
        <w:tc>
          <w:tcPr>
            <w:tcW w:w="1047" w:type="pct"/>
            <w:shd w:val="clear" w:color="auto" w:fill="auto"/>
            <w:vAlign w:val="center"/>
            <w:hideMark/>
          </w:tcPr>
          <w:p w14:paraId="618E4E3F"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в т.ч. работающих</w:t>
            </w:r>
          </w:p>
        </w:tc>
        <w:tc>
          <w:tcPr>
            <w:tcW w:w="1070" w:type="pct"/>
            <w:vMerge/>
            <w:vAlign w:val="center"/>
            <w:hideMark/>
          </w:tcPr>
          <w:p w14:paraId="2B5CBB7A" w14:textId="77777777" w:rsidR="0068019B" w:rsidRPr="003E4FEC" w:rsidRDefault="0068019B" w:rsidP="0068019B">
            <w:pPr>
              <w:ind w:firstLine="0"/>
              <w:jc w:val="left"/>
              <w:rPr>
                <w:rFonts w:eastAsia="Times New Roman" w:cs="Times New Roman"/>
                <w:color w:val="000000"/>
                <w:lang w:eastAsia="ru-RU"/>
              </w:rPr>
            </w:pPr>
          </w:p>
        </w:tc>
      </w:tr>
      <w:tr w:rsidR="0068019B" w:rsidRPr="003E4FEC" w14:paraId="0707D1A1" w14:textId="77777777" w:rsidTr="0068019B">
        <w:trPr>
          <w:trHeight w:val="300"/>
        </w:trPr>
        <w:tc>
          <w:tcPr>
            <w:tcW w:w="2117" w:type="pct"/>
            <w:shd w:val="clear" w:color="auto" w:fill="auto"/>
            <w:vAlign w:val="center"/>
          </w:tcPr>
          <w:p w14:paraId="192FBBE2"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Энтророс-ТТ-100-1600</w:t>
            </w:r>
          </w:p>
        </w:tc>
        <w:tc>
          <w:tcPr>
            <w:tcW w:w="766" w:type="pct"/>
            <w:shd w:val="clear" w:color="auto" w:fill="auto"/>
            <w:vAlign w:val="center"/>
            <w:hideMark/>
          </w:tcPr>
          <w:p w14:paraId="5747879F"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047" w:type="pct"/>
            <w:shd w:val="clear" w:color="auto" w:fill="auto"/>
            <w:vAlign w:val="center"/>
            <w:hideMark/>
          </w:tcPr>
          <w:p w14:paraId="6E2AB34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070" w:type="pct"/>
            <w:shd w:val="clear" w:color="auto" w:fill="auto"/>
            <w:vAlign w:val="center"/>
            <w:hideMark/>
          </w:tcPr>
          <w:p w14:paraId="772CA6C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1,29</w:t>
            </w:r>
          </w:p>
        </w:tc>
      </w:tr>
      <w:tr w:rsidR="0068019B" w:rsidRPr="003E4FEC" w14:paraId="0716FCC7" w14:textId="77777777" w:rsidTr="0068019B">
        <w:trPr>
          <w:trHeight w:val="300"/>
        </w:trPr>
        <w:tc>
          <w:tcPr>
            <w:tcW w:w="2117" w:type="pct"/>
            <w:shd w:val="clear" w:color="auto" w:fill="auto"/>
            <w:vAlign w:val="center"/>
          </w:tcPr>
          <w:p w14:paraId="5201C828"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Энтророс-ТТ-100-1600</w:t>
            </w:r>
          </w:p>
        </w:tc>
        <w:tc>
          <w:tcPr>
            <w:tcW w:w="766" w:type="pct"/>
            <w:shd w:val="clear" w:color="auto" w:fill="auto"/>
            <w:vAlign w:val="center"/>
            <w:hideMark/>
          </w:tcPr>
          <w:p w14:paraId="296888F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047" w:type="pct"/>
            <w:shd w:val="clear" w:color="auto" w:fill="auto"/>
            <w:vAlign w:val="center"/>
            <w:hideMark/>
          </w:tcPr>
          <w:p w14:paraId="2A5C1F5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070" w:type="pct"/>
            <w:shd w:val="clear" w:color="auto" w:fill="auto"/>
            <w:vAlign w:val="center"/>
            <w:hideMark/>
          </w:tcPr>
          <w:p w14:paraId="2B2A0BE4"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1,29</w:t>
            </w:r>
          </w:p>
        </w:tc>
      </w:tr>
      <w:tr w:rsidR="0068019B" w:rsidRPr="003E4FEC" w14:paraId="38D5E2EC" w14:textId="77777777" w:rsidTr="0068019B">
        <w:trPr>
          <w:trHeight w:val="300"/>
        </w:trPr>
        <w:tc>
          <w:tcPr>
            <w:tcW w:w="2117" w:type="pct"/>
            <w:shd w:val="clear" w:color="auto" w:fill="auto"/>
            <w:vAlign w:val="center"/>
          </w:tcPr>
          <w:p w14:paraId="17EC14B2"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КГУ 195</w:t>
            </w:r>
          </w:p>
        </w:tc>
        <w:tc>
          <w:tcPr>
            <w:tcW w:w="766" w:type="pct"/>
            <w:shd w:val="clear" w:color="auto" w:fill="auto"/>
            <w:vAlign w:val="center"/>
            <w:hideMark/>
          </w:tcPr>
          <w:p w14:paraId="56E29F32"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047" w:type="pct"/>
            <w:shd w:val="clear" w:color="auto" w:fill="auto"/>
            <w:vAlign w:val="center"/>
            <w:hideMark/>
          </w:tcPr>
          <w:p w14:paraId="4F02134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1070" w:type="pct"/>
            <w:shd w:val="clear" w:color="auto" w:fill="auto"/>
            <w:vAlign w:val="center"/>
            <w:hideMark/>
          </w:tcPr>
          <w:p w14:paraId="1DAAB45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0,284</w:t>
            </w:r>
          </w:p>
        </w:tc>
      </w:tr>
      <w:tr w:rsidR="0068019B" w:rsidRPr="003E4FEC" w14:paraId="735AEC9E" w14:textId="77777777" w:rsidTr="0068019B">
        <w:trPr>
          <w:trHeight w:val="300"/>
        </w:trPr>
        <w:tc>
          <w:tcPr>
            <w:tcW w:w="2117" w:type="pct"/>
            <w:shd w:val="clear" w:color="auto" w:fill="auto"/>
            <w:vAlign w:val="center"/>
            <w:hideMark/>
          </w:tcPr>
          <w:p w14:paraId="006F45B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Всего котлов</w:t>
            </w:r>
          </w:p>
        </w:tc>
        <w:tc>
          <w:tcPr>
            <w:tcW w:w="766" w:type="pct"/>
            <w:shd w:val="clear" w:color="auto" w:fill="auto"/>
            <w:vAlign w:val="center"/>
            <w:hideMark/>
          </w:tcPr>
          <w:p w14:paraId="47D31A82"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w:t>
            </w:r>
          </w:p>
        </w:tc>
        <w:tc>
          <w:tcPr>
            <w:tcW w:w="1047" w:type="pct"/>
            <w:shd w:val="clear" w:color="auto" w:fill="auto"/>
            <w:vAlign w:val="center"/>
            <w:hideMark/>
          </w:tcPr>
          <w:p w14:paraId="08ACC592"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w:t>
            </w:r>
          </w:p>
        </w:tc>
        <w:tc>
          <w:tcPr>
            <w:tcW w:w="1070" w:type="pct"/>
            <w:shd w:val="clear" w:color="auto" w:fill="auto"/>
            <w:vAlign w:val="center"/>
            <w:hideMark/>
          </w:tcPr>
          <w:p w14:paraId="672436E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2,864</w:t>
            </w:r>
          </w:p>
        </w:tc>
      </w:tr>
    </w:tbl>
    <w:p w14:paraId="02346C27" w14:textId="77777777" w:rsidR="0068019B" w:rsidRPr="003E4FEC" w:rsidRDefault="0068019B" w:rsidP="0068019B">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5</w:t>
      </w:r>
      <w:r w:rsidR="00D64B48">
        <w:rPr>
          <w:noProof/>
        </w:rPr>
        <w:fldChar w:fldCharType="end"/>
      </w:r>
      <w:r w:rsidRPr="003E4FEC">
        <w:t xml:space="preserve"> Перечень вспомогат</w:t>
      </w:r>
      <w:r w:rsidR="00E3165E" w:rsidRPr="003E4FEC">
        <w:t xml:space="preserve">ельного оборудования котельной </w:t>
      </w:r>
      <w:r w:rsidRPr="003E4FEC">
        <w:t>АО «Яркоммунсервис» в пос. Микляиха</w:t>
      </w:r>
    </w:p>
    <w:tbl>
      <w:tblPr>
        <w:tblW w:w="5000" w:type="pct"/>
        <w:tblLayout w:type="fixed"/>
        <w:tblLook w:val="04A0" w:firstRow="1" w:lastRow="0" w:firstColumn="1" w:lastColumn="0" w:noHBand="0" w:noVBand="1"/>
      </w:tblPr>
      <w:tblGrid>
        <w:gridCol w:w="725"/>
        <w:gridCol w:w="3924"/>
        <w:gridCol w:w="819"/>
        <w:gridCol w:w="821"/>
        <w:gridCol w:w="821"/>
        <w:gridCol w:w="819"/>
        <w:gridCol w:w="821"/>
        <w:gridCol w:w="821"/>
      </w:tblGrid>
      <w:tr w:rsidR="0068019B" w:rsidRPr="003E4FEC" w14:paraId="6398A99F" w14:textId="77777777" w:rsidTr="0068019B">
        <w:trPr>
          <w:trHeight w:val="2670"/>
          <w:tblHead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5C64C"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№п/п</w:t>
            </w:r>
          </w:p>
        </w:tc>
        <w:tc>
          <w:tcPr>
            <w:tcW w:w="2050" w:type="pct"/>
            <w:tcBorders>
              <w:top w:val="single" w:sz="4" w:space="0" w:color="auto"/>
              <w:left w:val="nil"/>
              <w:bottom w:val="single" w:sz="4" w:space="0" w:color="auto"/>
              <w:right w:val="single" w:sz="4" w:space="0" w:color="auto"/>
            </w:tcBorders>
            <w:shd w:val="clear" w:color="auto" w:fill="auto"/>
            <w:vAlign w:val="center"/>
            <w:hideMark/>
          </w:tcPr>
          <w:p w14:paraId="343518F2"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Оборудование с указанием его марки</w:t>
            </w:r>
          </w:p>
        </w:tc>
        <w:tc>
          <w:tcPr>
            <w:tcW w:w="42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40AC365"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Количество работающего оборудования (ед.)</w:t>
            </w:r>
          </w:p>
        </w:tc>
        <w:tc>
          <w:tcPr>
            <w:tcW w:w="42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BF6DE78"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Номинальная мощность электродвигателя (кВт)</w:t>
            </w:r>
          </w:p>
        </w:tc>
        <w:tc>
          <w:tcPr>
            <w:tcW w:w="42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8C18746"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Коэффициент использования мощности оборудования</w:t>
            </w:r>
          </w:p>
        </w:tc>
        <w:tc>
          <w:tcPr>
            <w:tcW w:w="42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36F4E9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Расчетная мощность, кВт (гр.3*гр.4*гр.5)</w:t>
            </w:r>
          </w:p>
        </w:tc>
        <w:tc>
          <w:tcPr>
            <w:tcW w:w="42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025C4C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Продолжительность работы, ч</w:t>
            </w:r>
          </w:p>
        </w:tc>
        <w:tc>
          <w:tcPr>
            <w:tcW w:w="42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3F9DCCE"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Расход электроэнергии, кВт*ч</w:t>
            </w:r>
          </w:p>
        </w:tc>
      </w:tr>
      <w:tr w:rsidR="0068019B" w:rsidRPr="003E4FEC" w14:paraId="1849F49B" w14:textId="77777777" w:rsidTr="0068019B">
        <w:trPr>
          <w:trHeight w:val="330"/>
          <w:tblHeader/>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72B0185E"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2050" w:type="pct"/>
            <w:tcBorders>
              <w:top w:val="nil"/>
              <w:left w:val="nil"/>
              <w:bottom w:val="single" w:sz="4" w:space="0" w:color="auto"/>
              <w:right w:val="single" w:sz="4" w:space="0" w:color="auto"/>
            </w:tcBorders>
            <w:shd w:val="clear" w:color="auto" w:fill="auto"/>
            <w:vAlign w:val="center"/>
            <w:hideMark/>
          </w:tcPr>
          <w:p w14:paraId="68A3C5A8"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w:t>
            </w:r>
          </w:p>
        </w:tc>
        <w:tc>
          <w:tcPr>
            <w:tcW w:w="428" w:type="pct"/>
            <w:tcBorders>
              <w:top w:val="nil"/>
              <w:left w:val="nil"/>
              <w:bottom w:val="single" w:sz="4" w:space="0" w:color="auto"/>
              <w:right w:val="single" w:sz="4" w:space="0" w:color="auto"/>
            </w:tcBorders>
            <w:shd w:val="clear" w:color="auto" w:fill="auto"/>
            <w:vAlign w:val="center"/>
            <w:hideMark/>
          </w:tcPr>
          <w:p w14:paraId="6DE2B37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3</w:t>
            </w:r>
          </w:p>
        </w:tc>
        <w:tc>
          <w:tcPr>
            <w:tcW w:w="429" w:type="pct"/>
            <w:tcBorders>
              <w:top w:val="nil"/>
              <w:left w:val="nil"/>
              <w:bottom w:val="single" w:sz="4" w:space="0" w:color="auto"/>
              <w:right w:val="single" w:sz="4" w:space="0" w:color="auto"/>
            </w:tcBorders>
            <w:shd w:val="clear" w:color="auto" w:fill="auto"/>
            <w:vAlign w:val="center"/>
            <w:hideMark/>
          </w:tcPr>
          <w:p w14:paraId="2D0AE818"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4</w:t>
            </w:r>
          </w:p>
        </w:tc>
        <w:tc>
          <w:tcPr>
            <w:tcW w:w="429" w:type="pct"/>
            <w:tcBorders>
              <w:top w:val="nil"/>
              <w:left w:val="nil"/>
              <w:bottom w:val="single" w:sz="4" w:space="0" w:color="auto"/>
              <w:right w:val="single" w:sz="4" w:space="0" w:color="auto"/>
            </w:tcBorders>
            <w:shd w:val="clear" w:color="auto" w:fill="auto"/>
            <w:vAlign w:val="center"/>
            <w:hideMark/>
          </w:tcPr>
          <w:p w14:paraId="1676A5E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5</w:t>
            </w:r>
          </w:p>
        </w:tc>
        <w:tc>
          <w:tcPr>
            <w:tcW w:w="428" w:type="pct"/>
            <w:tcBorders>
              <w:top w:val="nil"/>
              <w:left w:val="nil"/>
              <w:bottom w:val="single" w:sz="4" w:space="0" w:color="auto"/>
              <w:right w:val="single" w:sz="4" w:space="0" w:color="auto"/>
            </w:tcBorders>
            <w:shd w:val="clear" w:color="auto" w:fill="auto"/>
            <w:vAlign w:val="center"/>
            <w:hideMark/>
          </w:tcPr>
          <w:p w14:paraId="60C6755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6</w:t>
            </w:r>
          </w:p>
        </w:tc>
        <w:tc>
          <w:tcPr>
            <w:tcW w:w="429" w:type="pct"/>
            <w:tcBorders>
              <w:top w:val="nil"/>
              <w:left w:val="nil"/>
              <w:bottom w:val="single" w:sz="4" w:space="0" w:color="auto"/>
              <w:right w:val="single" w:sz="4" w:space="0" w:color="auto"/>
            </w:tcBorders>
            <w:shd w:val="clear" w:color="auto" w:fill="auto"/>
            <w:vAlign w:val="center"/>
            <w:hideMark/>
          </w:tcPr>
          <w:p w14:paraId="388F7054"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7</w:t>
            </w:r>
          </w:p>
        </w:tc>
        <w:tc>
          <w:tcPr>
            <w:tcW w:w="429" w:type="pct"/>
            <w:tcBorders>
              <w:top w:val="nil"/>
              <w:left w:val="nil"/>
              <w:bottom w:val="single" w:sz="4" w:space="0" w:color="auto"/>
              <w:right w:val="single" w:sz="4" w:space="0" w:color="auto"/>
            </w:tcBorders>
            <w:shd w:val="clear" w:color="auto" w:fill="auto"/>
            <w:vAlign w:val="center"/>
            <w:hideMark/>
          </w:tcPr>
          <w:p w14:paraId="71D5206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8</w:t>
            </w:r>
          </w:p>
        </w:tc>
      </w:tr>
      <w:tr w:rsidR="0068019B" w:rsidRPr="003E4FEC" w14:paraId="08B0B069" w14:textId="77777777" w:rsidTr="0068019B">
        <w:trPr>
          <w:trHeight w:val="30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68398D4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2050" w:type="pct"/>
            <w:tcBorders>
              <w:top w:val="nil"/>
              <w:left w:val="nil"/>
              <w:bottom w:val="single" w:sz="4" w:space="0" w:color="auto"/>
              <w:right w:val="nil"/>
            </w:tcBorders>
            <w:shd w:val="clear" w:color="auto" w:fill="auto"/>
            <w:noWrap/>
            <w:vAlign w:val="center"/>
            <w:hideMark/>
          </w:tcPr>
          <w:p w14:paraId="02EE2574" w14:textId="77777777" w:rsidR="0068019B" w:rsidRPr="003E4FEC" w:rsidRDefault="0068019B" w:rsidP="0068019B">
            <w:pPr>
              <w:ind w:firstLine="0"/>
              <w:jc w:val="left"/>
              <w:rPr>
                <w:rFonts w:eastAsia="Times New Roman" w:cs="Times New Roman"/>
                <w:iCs/>
                <w:lang w:val="en-US" w:eastAsia="ru-RU"/>
              </w:rPr>
            </w:pPr>
            <w:r w:rsidRPr="003E4FEC">
              <w:rPr>
                <w:rFonts w:eastAsia="Times New Roman" w:cs="Times New Roman"/>
                <w:iCs/>
                <w:sz w:val="22"/>
                <w:lang w:eastAsia="ru-RU"/>
              </w:rPr>
              <w:t>Горелка</w:t>
            </w:r>
            <w:r w:rsidRPr="003E4FEC">
              <w:rPr>
                <w:rFonts w:eastAsia="Times New Roman" w:cs="Times New Roman"/>
                <w:iCs/>
                <w:sz w:val="22"/>
                <w:lang w:val="en-US" w:eastAsia="ru-RU"/>
              </w:rPr>
              <w:t xml:space="preserve"> HP 73AB CIB ITAL "Unigas"</w:t>
            </w: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51F9741"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w:t>
            </w:r>
          </w:p>
        </w:tc>
        <w:tc>
          <w:tcPr>
            <w:tcW w:w="429" w:type="pct"/>
            <w:tcBorders>
              <w:top w:val="nil"/>
              <w:left w:val="nil"/>
              <w:bottom w:val="single" w:sz="4" w:space="0" w:color="auto"/>
              <w:right w:val="single" w:sz="4" w:space="0" w:color="auto"/>
            </w:tcBorders>
            <w:shd w:val="clear" w:color="auto" w:fill="auto"/>
            <w:noWrap/>
            <w:vAlign w:val="center"/>
            <w:hideMark/>
          </w:tcPr>
          <w:p w14:paraId="27FA505D"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7,50</w:t>
            </w:r>
          </w:p>
        </w:tc>
        <w:tc>
          <w:tcPr>
            <w:tcW w:w="429" w:type="pct"/>
            <w:tcBorders>
              <w:top w:val="nil"/>
              <w:left w:val="nil"/>
              <w:bottom w:val="single" w:sz="4" w:space="0" w:color="auto"/>
              <w:right w:val="single" w:sz="4" w:space="0" w:color="auto"/>
            </w:tcBorders>
            <w:shd w:val="clear" w:color="auto" w:fill="auto"/>
            <w:noWrap/>
            <w:vAlign w:val="center"/>
            <w:hideMark/>
          </w:tcPr>
          <w:p w14:paraId="48E9CFA6"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0,87</w:t>
            </w:r>
          </w:p>
        </w:tc>
        <w:tc>
          <w:tcPr>
            <w:tcW w:w="428" w:type="pct"/>
            <w:tcBorders>
              <w:top w:val="nil"/>
              <w:left w:val="nil"/>
              <w:bottom w:val="single" w:sz="4" w:space="0" w:color="auto"/>
              <w:right w:val="single" w:sz="4" w:space="0" w:color="auto"/>
            </w:tcBorders>
            <w:shd w:val="clear" w:color="auto" w:fill="auto"/>
            <w:noWrap/>
            <w:vAlign w:val="center"/>
            <w:hideMark/>
          </w:tcPr>
          <w:p w14:paraId="4CCFF606"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6,5</w:t>
            </w:r>
          </w:p>
        </w:tc>
        <w:tc>
          <w:tcPr>
            <w:tcW w:w="429" w:type="pct"/>
            <w:tcBorders>
              <w:top w:val="nil"/>
              <w:left w:val="nil"/>
              <w:bottom w:val="single" w:sz="4" w:space="0" w:color="auto"/>
              <w:right w:val="single" w:sz="4" w:space="0" w:color="auto"/>
            </w:tcBorders>
            <w:shd w:val="clear" w:color="auto" w:fill="auto"/>
            <w:vAlign w:val="center"/>
            <w:hideMark/>
          </w:tcPr>
          <w:p w14:paraId="611E16C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2448</w:t>
            </w:r>
          </w:p>
        </w:tc>
        <w:tc>
          <w:tcPr>
            <w:tcW w:w="429" w:type="pct"/>
            <w:tcBorders>
              <w:top w:val="nil"/>
              <w:left w:val="nil"/>
              <w:bottom w:val="single" w:sz="4" w:space="0" w:color="auto"/>
              <w:right w:val="single" w:sz="4" w:space="0" w:color="auto"/>
            </w:tcBorders>
            <w:shd w:val="clear" w:color="auto" w:fill="auto"/>
            <w:vAlign w:val="center"/>
            <w:hideMark/>
          </w:tcPr>
          <w:p w14:paraId="5A5BA408"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15912</w:t>
            </w:r>
          </w:p>
        </w:tc>
      </w:tr>
      <w:tr w:rsidR="0068019B" w:rsidRPr="003E4FEC" w14:paraId="06DEA99C" w14:textId="77777777" w:rsidTr="0068019B">
        <w:trPr>
          <w:trHeight w:val="33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7D6C560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w:t>
            </w:r>
          </w:p>
        </w:tc>
        <w:tc>
          <w:tcPr>
            <w:tcW w:w="2050" w:type="pct"/>
            <w:tcBorders>
              <w:top w:val="nil"/>
              <w:left w:val="nil"/>
              <w:bottom w:val="single" w:sz="4" w:space="0" w:color="auto"/>
              <w:right w:val="nil"/>
            </w:tcBorders>
            <w:shd w:val="clear" w:color="auto" w:fill="auto"/>
            <w:noWrap/>
            <w:vAlign w:val="center"/>
            <w:hideMark/>
          </w:tcPr>
          <w:p w14:paraId="402D38FD" w14:textId="77777777" w:rsidR="0068019B" w:rsidRPr="003E4FEC" w:rsidRDefault="0068019B" w:rsidP="0068019B">
            <w:pPr>
              <w:ind w:firstLine="0"/>
              <w:jc w:val="left"/>
              <w:rPr>
                <w:rFonts w:eastAsia="Times New Roman" w:cs="Times New Roman"/>
                <w:iCs/>
                <w:lang w:val="en-US" w:eastAsia="ru-RU"/>
              </w:rPr>
            </w:pPr>
            <w:r w:rsidRPr="003E4FEC">
              <w:rPr>
                <w:rFonts w:eastAsia="Times New Roman" w:cs="Times New Roman"/>
                <w:iCs/>
                <w:sz w:val="22"/>
                <w:lang w:eastAsia="ru-RU"/>
              </w:rPr>
              <w:t>Горелка</w:t>
            </w:r>
            <w:r w:rsidRPr="003E4FEC">
              <w:rPr>
                <w:rFonts w:eastAsia="Times New Roman" w:cs="Times New Roman"/>
                <w:iCs/>
                <w:sz w:val="22"/>
                <w:lang w:val="en-US" w:eastAsia="ru-RU"/>
              </w:rPr>
              <w:t xml:space="preserve"> HP 73AB CIB ITAL "Unigas"</w:t>
            </w: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1F011DC"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w:t>
            </w:r>
          </w:p>
        </w:tc>
        <w:tc>
          <w:tcPr>
            <w:tcW w:w="429" w:type="pct"/>
            <w:tcBorders>
              <w:top w:val="nil"/>
              <w:left w:val="nil"/>
              <w:bottom w:val="single" w:sz="4" w:space="0" w:color="auto"/>
              <w:right w:val="single" w:sz="4" w:space="0" w:color="auto"/>
            </w:tcBorders>
            <w:shd w:val="clear" w:color="auto" w:fill="auto"/>
            <w:noWrap/>
            <w:vAlign w:val="center"/>
            <w:hideMark/>
          </w:tcPr>
          <w:p w14:paraId="11E9F77F"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7,50</w:t>
            </w:r>
          </w:p>
        </w:tc>
        <w:tc>
          <w:tcPr>
            <w:tcW w:w="429" w:type="pct"/>
            <w:tcBorders>
              <w:top w:val="nil"/>
              <w:left w:val="nil"/>
              <w:bottom w:val="single" w:sz="4" w:space="0" w:color="auto"/>
              <w:right w:val="single" w:sz="4" w:space="0" w:color="auto"/>
            </w:tcBorders>
            <w:shd w:val="clear" w:color="auto" w:fill="auto"/>
            <w:noWrap/>
            <w:vAlign w:val="center"/>
            <w:hideMark/>
          </w:tcPr>
          <w:p w14:paraId="57C87D0E"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0,88</w:t>
            </w:r>
          </w:p>
        </w:tc>
        <w:tc>
          <w:tcPr>
            <w:tcW w:w="428" w:type="pct"/>
            <w:tcBorders>
              <w:top w:val="nil"/>
              <w:left w:val="nil"/>
              <w:bottom w:val="single" w:sz="4" w:space="0" w:color="auto"/>
              <w:right w:val="single" w:sz="4" w:space="0" w:color="auto"/>
            </w:tcBorders>
            <w:shd w:val="clear" w:color="auto" w:fill="auto"/>
            <w:noWrap/>
            <w:vAlign w:val="center"/>
            <w:hideMark/>
          </w:tcPr>
          <w:p w14:paraId="41726B96"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6,6</w:t>
            </w:r>
          </w:p>
        </w:tc>
        <w:tc>
          <w:tcPr>
            <w:tcW w:w="429" w:type="pct"/>
            <w:tcBorders>
              <w:top w:val="nil"/>
              <w:left w:val="nil"/>
              <w:bottom w:val="single" w:sz="4" w:space="0" w:color="auto"/>
              <w:right w:val="single" w:sz="4" w:space="0" w:color="auto"/>
            </w:tcBorders>
            <w:shd w:val="clear" w:color="auto" w:fill="auto"/>
            <w:vAlign w:val="center"/>
            <w:hideMark/>
          </w:tcPr>
          <w:p w14:paraId="5D9629B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3672</w:t>
            </w:r>
          </w:p>
        </w:tc>
        <w:tc>
          <w:tcPr>
            <w:tcW w:w="429" w:type="pct"/>
            <w:tcBorders>
              <w:top w:val="nil"/>
              <w:left w:val="nil"/>
              <w:bottom w:val="single" w:sz="4" w:space="0" w:color="auto"/>
              <w:right w:val="single" w:sz="4" w:space="0" w:color="auto"/>
            </w:tcBorders>
            <w:shd w:val="clear" w:color="auto" w:fill="auto"/>
            <w:vAlign w:val="center"/>
            <w:hideMark/>
          </w:tcPr>
          <w:p w14:paraId="64CC261A"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24235,2</w:t>
            </w:r>
          </w:p>
        </w:tc>
      </w:tr>
      <w:tr w:rsidR="0068019B" w:rsidRPr="003E4FEC" w14:paraId="692154C4" w14:textId="77777777" w:rsidTr="0068019B">
        <w:trPr>
          <w:trHeight w:val="33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271D8A4F"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3</w:t>
            </w:r>
          </w:p>
        </w:tc>
        <w:tc>
          <w:tcPr>
            <w:tcW w:w="2050" w:type="pct"/>
            <w:tcBorders>
              <w:top w:val="nil"/>
              <w:left w:val="nil"/>
              <w:bottom w:val="single" w:sz="4" w:space="0" w:color="auto"/>
              <w:right w:val="nil"/>
            </w:tcBorders>
            <w:shd w:val="clear" w:color="auto" w:fill="auto"/>
            <w:noWrap/>
            <w:vAlign w:val="center"/>
            <w:hideMark/>
          </w:tcPr>
          <w:p w14:paraId="334FBADD" w14:textId="77777777" w:rsidR="0068019B" w:rsidRPr="003E4FEC" w:rsidRDefault="0068019B" w:rsidP="0068019B">
            <w:pPr>
              <w:ind w:firstLine="0"/>
              <w:jc w:val="left"/>
              <w:rPr>
                <w:rFonts w:eastAsia="Times New Roman" w:cs="Times New Roman"/>
                <w:iCs/>
                <w:lang w:eastAsia="ru-RU"/>
              </w:rPr>
            </w:pPr>
            <w:r w:rsidRPr="003E4FEC">
              <w:rPr>
                <w:rFonts w:eastAsia="Times New Roman" w:cs="Times New Roman"/>
                <w:iCs/>
                <w:sz w:val="22"/>
                <w:lang w:eastAsia="ru-RU"/>
              </w:rPr>
              <w:t>насос  рециркуляционный TOР  S-65/15 " Wilo"</w:t>
            </w: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4C072AD"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w:t>
            </w:r>
          </w:p>
        </w:tc>
        <w:tc>
          <w:tcPr>
            <w:tcW w:w="429" w:type="pct"/>
            <w:tcBorders>
              <w:top w:val="nil"/>
              <w:left w:val="nil"/>
              <w:bottom w:val="single" w:sz="4" w:space="0" w:color="auto"/>
              <w:right w:val="single" w:sz="4" w:space="0" w:color="auto"/>
            </w:tcBorders>
            <w:shd w:val="clear" w:color="auto" w:fill="auto"/>
            <w:noWrap/>
            <w:vAlign w:val="center"/>
            <w:hideMark/>
          </w:tcPr>
          <w:p w14:paraId="35FC07C7"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1,83</w:t>
            </w:r>
          </w:p>
        </w:tc>
        <w:tc>
          <w:tcPr>
            <w:tcW w:w="429" w:type="pct"/>
            <w:tcBorders>
              <w:top w:val="nil"/>
              <w:left w:val="nil"/>
              <w:bottom w:val="single" w:sz="4" w:space="0" w:color="auto"/>
              <w:right w:val="single" w:sz="4" w:space="0" w:color="auto"/>
            </w:tcBorders>
            <w:shd w:val="clear" w:color="auto" w:fill="auto"/>
            <w:noWrap/>
            <w:vAlign w:val="center"/>
            <w:hideMark/>
          </w:tcPr>
          <w:p w14:paraId="20C32839"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0,93</w:t>
            </w:r>
          </w:p>
        </w:tc>
        <w:tc>
          <w:tcPr>
            <w:tcW w:w="428" w:type="pct"/>
            <w:tcBorders>
              <w:top w:val="nil"/>
              <w:left w:val="nil"/>
              <w:bottom w:val="single" w:sz="4" w:space="0" w:color="auto"/>
              <w:right w:val="single" w:sz="4" w:space="0" w:color="auto"/>
            </w:tcBorders>
            <w:shd w:val="clear" w:color="auto" w:fill="auto"/>
            <w:noWrap/>
            <w:vAlign w:val="center"/>
            <w:hideMark/>
          </w:tcPr>
          <w:p w14:paraId="79EADEC2"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1,7</w:t>
            </w:r>
          </w:p>
        </w:tc>
        <w:tc>
          <w:tcPr>
            <w:tcW w:w="429" w:type="pct"/>
            <w:tcBorders>
              <w:top w:val="nil"/>
              <w:left w:val="nil"/>
              <w:bottom w:val="single" w:sz="4" w:space="0" w:color="auto"/>
              <w:right w:val="single" w:sz="4" w:space="0" w:color="auto"/>
            </w:tcBorders>
            <w:shd w:val="clear" w:color="auto" w:fill="auto"/>
            <w:vAlign w:val="center"/>
            <w:hideMark/>
          </w:tcPr>
          <w:p w14:paraId="4270A054"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5304</w:t>
            </w:r>
          </w:p>
        </w:tc>
        <w:tc>
          <w:tcPr>
            <w:tcW w:w="429" w:type="pct"/>
            <w:tcBorders>
              <w:top w:val="nil"/>
              <w:left w:val="nil"/>
              <w:bottom w:val="single" w:sz="4" w:space="0" w:color="auto"/>
              <w:right w:val="single" w:sz="4" w:space="0" w:color="auto"/>
            </w:tcBorders>
            <w:shd w:val="clear" w:color="auto" w:fill="auto"/>
            <w:vAlign w:val="center"/>
            <w:hideMark/>
          </w:tcPr>
          <w:p w14:paraId="75C3871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9016,8</w:t>
            </w:r>
          </w:p>
        </w:tc>
      </w:tr>
      <w:tr w:rsidR="0068019B" w:rsidRPr="003E4FEC" w14:paraId="42C28FFF" w14:textId="77777777" w:rsidTr="0068019B">
        <w:trPr>
          <w:trHeight w:val="33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3EBDC908"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4</w:t>
            </w:r>
          </w:p>
        </w:tc>
        <w:tc>
          <w:tcPr>
            <w:tcW w:w="2050" w:type="pct"/>
            <w:tcBorders>
              <w:top w:val="nil"/>
              <w:left w:val="nil"/>
              <w:bottom w:val="single" w:sz="4" w:space="0" w:color="auto"/>
              <w:right w:val="nil"/>
            </w:tcBorders>
            <w:shd w:val="clear" w:color="auto" w:fill="auto"/>
            <w:noWrap/>
            <w:vAlign w:val="center"/>
            <w:hideMark/>
          </w:tcPr>
          <w:p w14:paraId="11D60BFB" w14:textId="77777777" w:rsidR="0068019B" w:rsidRPr="003E4FEC" w:rsidRDefault="0068019B" w:rsidP="0068019B">
            <w:pPr>
              <w:ind w:firstLine="0"/>
              <w:jc w:val="left"/>
              <w:rPr>
                <w:rFonts w:eastAsia="Times New Roman" w:cs="Times New Roman"/>
                <w:iCs/>
                <w:lang w:eastAsia="ru-RU"/>
              </w:rPr>
            </w:pPr>
            <w:r w:rsidRPr="003E4FEC">
              <w:rPr>
                <w:rFonts w:eastAsia="Times New Roman" w:cs="Times New Roman"/>
                <w:iCs/>
                <w:sz w:val="22"/>
                <w:lang w:eastAsia="ru-RU"/>
              </w:rPr>
              <w:t>насос  рециркуляционный TOР  S-65/15 " Wilo"</w:t>
            </w: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B964804"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w:t>
            </w:r>
          </w:p>
        </w:tc>
        <w:tc>
          <w:tcPr>
            <w:tcW w:w="429" w:type="pct"/>
            <w:tcBorders>
              <w:top w:val="nil"/>
              <w:left w:val="nil"/>
              <w:bottom w:val="single" w:sz="4" w:space="0" w:color="auto"/>
              <w:right w:val="single" w:sz="4" w:space="0" w:color="auto"/>
            </w:tcBorders>
            <w:shd w:val="clear" w:color="auto" w:fill="auto"/>
            <w:noWrap/>
            <w:vAlign w:val="center"/>
            <w:hideMark/>
          </w:tcPr>
          <w:p w14:paraId="2F55A542"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1,83</w:t>
            </w:r>
          </w:p>
        </w:tc>
        <w:tc>
          <w:tcPr>
            <w:tcW w:w="429" w:type="pct"/>
            <w:tcBorders>
              <w:top w:val="nil"/>
              <w:left w:val="nil"/>
              <w:bottom w:val="single" w:sz="4" w:space="0" w:color="auto"/>
              <w:right w:val="single" w:sz="4" w:space="0" w:color="auto"/>
            </w:tcBorders>
            <w:shd w:val="clear" w:color="auto" w:fill="auto"/>
            <w:noWrap/>
            <w:vAlign w:val="center"/>
            <w:hideMark/>
          </w:tcPr>
          <w:p w14:paraId="03B1ACB9"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0,98</w:t>
            </w:r>
          </w:p>
        </w:tc>
        <w:tc>
          <w:tcPr>
            <w:tcW w:w="428" w:type="pct"/>
            <w:tcBorders>
              <w:top w:val="nil"/>
              <w:left w:val="nil"/>
              <w:bottom w:val="single" w:sz="4" w:space="0" w:color="auto"/>
              <w:right w:val="single" w:sz="4" w:space="0" w:color="auto"/>
            </w:tcBorders>
            <w:shd w:val="clear" w:color="auto" w:fill="auto"/>
            <w:noWrap/>
            <w:vAlign w:val="center"/>
            <w:hideMark/>
          </w:tcPr>
          <w:p w14:paraId="523BDD38"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1,8</w:t>
            </w:r>
          </w:p>
        </w:tc>
        <w:tc>
          <w:tcPr>
            <w:tcW w:w="429" w:type="pct"/>
            <w:tcBorders>
              <w:top w:val="nil"/>
              <w:left w:val="nil"/>
              <w:bottom w:val="single" w:sz="4" w:space="0" w:color="auto"/>
              <w:right w:val="single" w:sz="4" w:space="0" w:color="auto"/>
            </w:tcBorders>
            <w:shd w:val="clear" w:color="auto" w:fill="auto"/>
            <w:vAlign w:val="center"/>
            <w:hideMark/>
          </w:tcPr>
          <w:p w14:paraId="5DA28708"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2424</w:t>
            </w:r>
          </w:p>
        </w:tc>
        <w:tc>
          <w:tcPr>
            <w:tcW w:w="429" w:type="pct"/>
            <w:tcBorders>
              <w:top w:val="nil"/>
              <w:left w:val="nil"/>
              <w:bottom w:val="single" w:sz="4" w:space="0" w:color="auto"/>
              <w:right w:val="single" w:sz="4" w:space="0" w:color="auto"/>
            </w:tcBorders>
            <w:shd w:val="clear" w:color="auto" w:fill="auto"/>
            <w:vAlign w:val="center"/>
            <w:hideMark/>
          </w:tcPr>
          <w:p w14:paraId="3F23280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4363,2</w:t>
            </w:r>
          </w:p>
        </w:tc>
      </w:tr>
      <w:tr w:rsidR="0068019B" w:rsidRPr="003E4FEC" w14:paraId="6E80C782" w14:textId="77777777" w:rsidTr="0068019B">
        <w:trPr>
          <w:trHeight w:val="30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3D1AF71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5</w:t>
            </w:r>
          </w:p>
        </w:tc>
        <w:tc>
          <w:tcPr>
            <w:tcW w:w="2050" w:type="pct"/>
            <w:tcBorders>
              <w:top w:val="nil"/>
              <w:left w:val="nil"/>
              <w:bottom w:val="single" w:sz="4" w:space="0" w:color="auto"/>
              <w:right w:val="nil"/>
            </w:tcBorders>
            <w:shd w:val="clear" w:color="auto" w:fill="auto"/>
            <w:noWrap/>
            <w:vAlign w:val="center"/>
            <w:hideMark/>
          </w:tcPr>
          <w:p w14:paraId="4E86E655" w14:textId="77777777" w:rsidR="0068019B" w:rsidRPr="003E4FEC" w:rsidRDefault="0068019B" w:rsidP="0068019B">
            <w:pPr>
              <w:ind w:firstLine="0"/>
              <w:jc w:val="left"/>
              <w:rPr>
                <w:rFonts w:eastAsia="Times New Roman" w:cs="Times New Roman"/>
                <w:iCs/>
                <w:lang w:eastAsia="ru-RU"/>
              </w:rPr>
            </w:pPr>
            <w:r w:rsidRPr="003E4FEC">
              <w:rPr>
                <w:rFonts w:eastAsia="Times New Roman" w:cs="Times New Roman"/>
                <w:iCs/>
                <w:sz w:val="22"/>
                <w:lang w:eastAsia="ru-RU"/>
              </w:rPr>
              <w:t>насос сетевого контура BL 80/170-30/2 " Wilo"</w:t>
            </w: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83F19B5"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w:t>
            </w:r>
          </w:p>
        </w:tc>
        <w:tc>
          <w:tcPr>
            <w:tcW w:w="429" w:type="pct"/>
            <w:tcBorders>
              <w:top w:val="nil"/>
              <w:left w:val="nil"/>
              <w:bottom w:val="single" w:sz="4" w:space="0" w:color="auto"/>
              <w:right w:val="single" w:sz="4" w:space="0" w:color="auto"/>
            </w:tcBorders>
            <w:shd w:val="clear" w:color="auto" w:fill="auto"/>
            <w:noWrap/>
            <w:vAlign w:val="center"/>
            <w:hideMark/>
          </w:tcPr>
          <w:p w14:paraId="17C9EB87"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30,00</w:t>
            </w:r>
          </w:p>
        </w:tc>
        <w:tc>
          <w:tcPr>
            <w:tcW w:w="429" w:type="pct"/>
            <w:tcBorders>
              <w:top w:val="nil"/>
              <w:left w:val="nil"/>
              <w:bottom w:val="single" w:sz="4" w:space="0" w:color="auto"/>
              <w:right w:val="single" w:sz="4" w:space="0" w:color="auto"/>
            </w:tcBorders>
            <w:shd w:val="clear" w:color="auto" w:fill="auto"/>
            <w:noWrap/>
            <w:vAlign w:val="center"/>
            <w:hideMark/>
          </w:tcPr>
          <w:p w14:paraId="385D6B6A"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0,89</w:t>
            </w:r>
          </w:p>
        </w:tc>
        <w:tc>
          <w:tcPr>
            <w:tcW w:w="428" w:type="pct"/>
            <w:tcBorders>
              <w:top w:val="nil"/>
              <w:left w:val="nil"/>
              <w:bottom w:val="single" w:sz="4" w:space="0" w:color="auto"/>
              <w:right w:val="single" w:sz="4" w:space="0" w:color="auto"/>
            </w:tcBorders>
            <w:shd w:val="clear" w:color="auto" w:fill="auto"/>
            <w:noWrap/>
            <w:vAlign w:val="center"/>
            <w:hideMark/>
          </w:tcPr>
          <w:p w14:paraId="72EEA562"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26,6</w:t>
            </w:r>
          </w:p>
        </w:tc>
        <w:tc>
          <w:tcPr>
            <w:tcW w:w="429" w:type="pct"/>
            <w:tcBorders>
              <w:top w:val="nil"/>
              <w:left w:val="nil"/>
              <w:bottom w:val="single" w:sz="4" w:space="0" w:color="auto"/>
              <w:right w:val="single" w:sz="4" w:space="0" w:color="auto"/>
            </w:tcBorders>
            <w:shd w:val="clear" w:color="auto" w:fill="auto"/>
            <w:vAlign w:val="center"/>
            <w:hideMark/>
          </w:tcPr>
          <w:p w14:paraId="484BA5A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5304</w:t>
            </w:r>
          </w:p>
        </w:tc>
        <w:tc>
          <w:tcPr>
            <w:tcW w:w="429" w:type="pct"/>
            <w:tcBorders>
              <w:top w:val="nil"/>
              <w:left w:val="nil"/>
              <w:bottom w:val="single" w:sz="4" w:space="0" w:color="auto"/>
              <w:right w:val="single" w:sz="4" w:space="0" w:color="auto"/>
            </w:tcBorders>
            <w:shd w:val="clear" w:color="auto" w:fill="auto"/>
            <w:vAlign w:val="center"/>
            <w:hideMark/>
          </w:tcPr>
          <w:p w14:paraId="191FA81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93253,9</w:t>
            </w:r>
          </w:p>
        </w:tc>
      </w:tr>
      <w:tr w:rsidR="0068019B" w:rsidRPr="003E4FEC" w14:paraId="17D90DAC" w14:textId="77777777" w:rsidTr="0068019B">
        <w:trPr>
          <w:trHeight w:val="30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5D72ACC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6</w:t>
            </w:r>
          </w:p>
        </w:tc>
        <w:tc>
          <w:tcPr>
            <w:tcW w:w="2050" w:type="pct"/>
            <w:tcBorders>
              <w:top w:val="nil"/>
              <w:left w:val="nil"/>
              <w:bottom w:val="single" w:sz="4" w:space="0" w:color="auto"/>
              <w:right w:val="nil"/>
            </w:tcBorders>
            <w:shd w:val="clear" w:color="auto" w:fill="auto"/>
            <w:noWrap/>
            <w:vAlign w:val="center"/>
            <w:hideMark/>
          </w:tcPr>
          <w:p w14:paraId="135C27F1" w14:textId="77777777" w:rsidR="0068019B" w:rsidRPr="003E4FEC" w:rsidRDefault="0068019B" w:rsidP="0068019B">
            <w:pPr>
              <w:ind w:firstLine="0"/>
              <w:jc w:val="left"/>
              <w:rPr>
                <w:rFonts w:eastAsia="Times New Roman" w:cs="Times New Roman"/>
                <w:iCs/>
                <w:lang w:eastAsia="ru-RU"/>
              </w:rPr>
            </w:pPr>
            <w:r w:rsidRPr="003E4FEC">
              <w:rPr>
                <w:rFonts w:eastAsia="Times New Roman" w:cs="Times New Roman"/>
                <w:iCs/>
                <w:sz w:val="22"/>
                <w:lang w:eastAsia="ru-RU"/>
              </w:rPr>
              <w:t>насос котлового контура IL 100/145-11/2 " Wilo"</w:t>
            </w: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174F881"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w:t>
            </w:r>
          </w:p>
        </w:tc>
        <w:tc>
          <w:tcPr>
            <w:tcW w:w="429" w:type="pct"/>
            <w:tcBorders>
              <w:top w:val="nil"/>
              <w:left w:val="nil"/>
              <w:bottom w:val="single" w:sz="4" w:space="0" w:color="auto"/>
              <w:right w:val="single" w:sz="4" w:space="0" w:color="auto"/>
            </w:tcBorders>
            <w:shd w:val="clear" w:color="auto" w:fill="auto"/>
            <w:noWrap/>
            <w:vAlign w:val="center"/>
            <w:hideMark/>
          </w:tcPr>
          <w:p w14:paraId="0F6E504C"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11,00</w:t>
            </w:r>
          </w:p>
        </w:tc>
        <w:tc>
          <w:tcPr>
            <w:tcW w:w="429" w:type="pct"/>
            <w:tcBorders>
              <w:top w:val="nil"/>
              <w:left w:val="nil"/>
              <w:bottom w:val="single" w:sz="4" w:space="0" w:color="auto"/>
              <w:right w:val="single" w:sz="4" w:space="0" w:color="auto"/>
            </w:tcBorders>
            <w:shd w:val="clear" w:color="auto" w:fill="auto"/>
            <w:noWrap/>
            <w:vAlign w:val="center"/>
            <w:hideMark/>
          </w:tcPr>
          <w:p w14:paraId="160B2883"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0,91</w:t>
            </w:r>
          </w:p>
        </w:tc>
        <w:tc>
          <w:tcPr>
            <w:tcW w:w="428" w:type="pct"/>
            <w:tcBorders>
              <w:top w:val="nil"/>
              <w:left w:val="nil"/>
              <w:bottom w:val="single" w:sz="4" w:space="0" w:color="auto"/>
              <w:right w:val="single" w:sz="4" w:space="0" w:color="auto"/>
            </w:tcBorders>
            <w:shd w:val="clear" w:color="auto" w:fill="auto"/>
            <w:noWrap/>
            <w:vAlign w:val="center"/>
            <w:hideMark/>
          </w:tcPr>
          <w:p w14:paraId="451DE635"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10</w:t>
            </w:r>
          </w:p>
        </w:tc>
        <w:tc>
          <w:tcPr>
            <w:tcW w:w="429" w:type="pct"/>
            <w:tcBorders>
              <w:top w:val="nil"/>
              <w:left w:val="nil"/>
              <w:bottom w:val="single" w:sz="4" w:space="0" w:color="auto"/>
              <w:right w:val="single" w:sz="4" w:space="0" w:color="auto"/>
            </w:tcBorders>
            <w:shd w:val="clear" w:color="auto" w:fill="auto"/>
            <w:vAlign w:val="center"/>
            <w:hideMark/>
          </w:tcPr>
          <w:p w14:paraId="27155712"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5304</w:t>
            </w:r>
          </w:p>
        </w:tc>
        <w:tc>
          <w:tcPr>
            <w:tcW w:w="429" w:type="pct"/>
            <w:tcBorders>
              <w:top w:val="nil"/>
              <w:left w:val="nil"/>
              <w:bottom w:val="single" w:sz="4" w:space="0" w:color="auto"/>
              <w:right w:val="single" w:sz="4" w:space="0" w:color="auto"/>
            </w:tcBorders>
            <w:shd w:val="clear" w:color="auto" w:fill="auto"/>
            <w:vAlign w:val="center"/>
            <w:hideMark/>
          </w:tcPr>
          <w:p w14:paraId="78BA22E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53040</w:t>
            </w:r>
          </w:p>
        </w:tc>
      </w:tr>
      <w:tr w:rsidR="0068019B" w:rsidRPr="003E4FEC" w14:paraId="43D3D407" w14:textId="77777777" w:rsidTr="0068019B">
        <w:trPr>
          <w:trHeight w:val="30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7CEE43BE"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7</w:t>
            </w:r>
          </w:p>
        </w:tc>
        <w:tc>
          <w:tcPr>
            <w:tcW w:w="2050" w:type="pct"/>
            <w:tcBorders>
              <w:top w:val="nil"/>
              <w:left w:val="nil"/>
              <w:bottom w:val="single" w:sz="4" w:space="0" w:color="auto"/>
              <w:right w:val="nil"/>
            </w:tcBorders>
            <w:shd w:val="clear" w:color="auto" w:fill="auto"/>
            <w:noWrap/>
            <w:vAlign w:val="center"/>
            <w:hideMark/>
          </w:tcPr>
          <w:p w14:paraId="5BA9BC12" w14:textId="77777777" w:rsidR="0068019B" w:rsidRPr="003E4FEC" w:rsidRDefault="0068019B" w:rsidP="0068019B">
            <w:pPr>
              <w:ind w:firstLine="0"/>
              <w:jc w:val="left"/>
              <w:rPr>
                <w:rFonts w:eastAsia="Times New Roman" w:cs="Times New Roman"/>
                <w:iCs/>
                <w:lang w:eastAsia="ru-RU"/>
              </w:rPr>
            </w:pPr>
            <w:r w:rsidRPr="003E4FEC">
              <w:rPr>
                <w:rFonts w:eastAsia="Times New Roman" w:cs="Times New Roman"/>
                <w:iCs/>
                <w:sz w:val="22"/>
                <w:lang w:eastAsia="ru-RU"/>
              </w:rPr>
              <w:t>насос подпиточной воды IPL 50/140-3/2" Wilo"</w:t>
            </w: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9A0D5AF"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w:t>
            </w:r>
          </w:p>
        </w:tc>
        <w:tc>
          <w:tcPr>
            <w:tcW w:w="429" w:type="pct"/>
            <w:tcBorders>
              <w:top w:val="nil"/>
              <w:left w:val="nil"/>
              <w:bottom w:val="single" w:sz="4" w:space="0" w:color="auto"/>
              <w:right w:val="single" w:sz="4" w:space="0" w:color="auto"/>
            </w:tcBorders>
            <w:shd w:val="clear" w:color="auto" w:fill="auto"/>
            <w:noWrap/>
            <w:vAlign w:val="center"/>
            <w:hideMark/>
          </w:tcPr>
          <w:p w14:paraId="4A325791"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3,00</w:t>
            </w:r>
          </w:p>
        </w:tc>
        <w:tc>
          <w:tcPr>
            <w:tcW w:w="429" w:type="pct"/>
            <w:tcBorders>
              <w:top w:val="nil"/>
              <w:left w:val="nil"/>
              <w:bottom w:val="single" w:sz="4" w:space="0" w:color="auto"/>
              <w:right w:val="single" w:sz="4" w:space="0" w:color="auto"/>
            </w:tcBorders>
            <w:shd w:val="clear" w:color="auto" w:fill="auto"/>
            <w:noWrap/>
            <w:vAlign w:val="center"/>
            <w:hideMark/>
          </w:tcPr>
          <w:p w14:paraId="085629F9"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0,9</w:t>
            </w:r>
          </w:p>
        </w:tc>
        <w:tc>
          <w:tcPr>
            <w:tcW w:w="428" w:type="pct"/>
            <w:tcBorders>
              <w:top w:val="nil"/>
              <w:left w:val="nil"/>
              <w:bottom w:val="single" w:sz="4" w:space="0" w:color="auto"/>
              <w:right w:val="single" w:sz="4" w:space="0" w:color="auto"/>
            </w:tcBorders>
            <w:shd w:val="clear" w:color="auto" w:fill="auto"/>
            <w:noWrap/>
            <w:vAlign w:val="center"/>
            <w:hideMark/>
          </w:tcPr>
          <w:p w14:paraId="6C94F631"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2,7</w:t>
            </w:r>
          </w:p>
        </w:tc>
        <w:tc>
          <w:tcPr>
            <w:tcW w:w="429" w:type="pct"/>
            <w:tcBorders>
              <w:top w:val="nil"/>
              <w:left w:val="nil"/>
              <w:bottom w:val="single" w:sz="4" w:space="0" w:color="auto"/>
              <w:right w:val="single" w:sz="4" w:space="0" w:color="auto"/>
            </w:tcBorders>
            <w:shd w:val="clear" w:color="auto" w:fill="auto"/>
            <w:vAlign w:val="center"/>
            <w:hideMark/>
          </w:tcPr>
          <w:p w14:paraId="29B5B39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884</w:t>
            </w:r>
          </w:p>
        </w:tc>
        <w:tc>
          <w:tcPr>
            <w:tcW w:w="429" w:type="pct"/>
            <w:tcBorders>
              <w:top w:val="nil"/>
              <w:left w:val="nil"/>
              <w:bottom w:val="single" w:sz="4" w:space="0" w:color="auto"/>
              <w:right w:val="single" w:sz="4" w:space="0" w:color="auto"/>
            </w:tcBorders>
            <w:shd w:val="clear" w:color="auto" w:fill="auto"/>
            <w:vAlign w:val="center"/>
            <w:hideMark/>
          </w:tcPr>
          <w:p w14:paraId="3AB81A4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2386,8</w:t>
            </w:r>
          </w:p>
        </w:tc>
      </w:tr>
      <w:tr w:rsidR="0068019B" w:rsidRPr="003E4FEC" w14:paraId="2613535A" w14:textId="77777777" w:rsidTr="0068019B">
        <w:trPr>
          <w:trHeight w:val="30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3079F506"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8</w:t>
            </w:r>
          </w:p>
        </w:tc>
        <w:tc>
          <w:tcPr>
            <w:tcW w:w="2050" w:type="pct"/>
            <w:tcBorders>
              <w:top w:val="nil"/>
              <w:left w:val="nil"/>
              <w:bottom w:val="single" w:sz="4" w:space="0" w:color="auto"/>
              <w:right w:val="nil"/>
            </w:tcBorders>
            <w:shd w:val="clear" w:color="auto" w:fill="auto"/>
            <w:noWrap/>
            <w:vAlign w:val="center"/>
            <w:hideMark/>
          </w:tcPr>
          <w:p w14:paraId="51B9B0E9" w14:textId="77777777" w:rsidR="0068019B" w:rsidRPr="003E4FEC" w:rsidRDefault="0068019B" w:rsidP="0068019B">
            <w:pPr>
              <w:ind w:firstLine="0"/>
              <w:jc w:val="left"/>
              <w:rPr>
                <w:rFonts w:eastAsia="Times New Roman" w:cs="Times New Roman"/>
                <w:iCs/>
                <w:lang w:eastAsia="ru-RU"/>
              </w:rPr>
            </w:pPr>
            <w:r w:rsidRPr="003E4FEC">
              <w:rPr>
                <w:rFonts w:eastAsia="Times New Roman" w:cs="Times New Roman"/>
                <w:iCs/>
                <w:sz w:val="22"/>
                <w:lang w:eastAsia="ru-RU"/>
              </w:rPr>
              <w:t>насос исходной воды IPL 40/160-4/2" Wilo"</w:t>
            </w:r>
          </w:p>
        </w:tc>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BC4AA4B"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1</w:t>
            </w:r>
          </w:p>
        </w:tc>
        <w:tc>
          <w:tcPr>
            <w:tcW w:w="429" w:type="pct"/>
            <w:tcBorders>
              <w:top w:val="nil"/>
              <w:left w:val="nil"/>
              <w:bottom w:val="single" w:sz="4" w:space="0" w:color="auto"/>
              <w:right w:val="single" w:sz="4" w:space="0" w:color="auto"/>
            </w:tcBorders>
            <w:shd w:val="clear" w:color="auto" w:fill="auto"/>
            <w:noWrap/>
            <w:vAlign w:val="center"/>
            <w:hideMark/>
          </w:tcPr>
          <w:p w14:paraId="22C5DC4F"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4,00</w:t>
            </w:r>
          </w:p>
        </w:tc>
        <w:tc>
          <w:tcPr>
            <w:tcW w:w="429" w:type="pct"/>
            <w:tcBorders>
              <w:top w:val="nil"/>
              <w:left w:val="nil"/>
              <w:bottom w:val="single" w:sz="4" w:space="0" w:color="auto"/>
              <w:right w:val="single" w:sz="4" w:space="0" w:color="auto"/>
            </w:tcBorders>
            <w:shd w:val="clear" w:color="auto" w:fill="auto"/>
            <w:noWrap/>
            <w:vAlign w:val="center"/>
            <w:hideMark/>
          </w:tcPr>
          <w:p w14:paraId="1BA18D1B"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0,95</w:t>
            </w:r>
          </w:p>
        </w:tc>
        <w:tc>
          <w:tcPr>
            <w:tcW w:w="428" w:type="pct"/>
            <w:tcBorders>
              <w:top w:val="nil"/>
              <w:left w:val="nil"/>
              <w:bottom w:val="single" w:sz="4" w:space="0" w:color="auto"/>
              <w:right w:val="single" w:sz="4" w:space="0" w:color="auto"/>
            </w:tcBorders>
            <w:shd w:val="clear" w:color="auto" w:fill="auto"/>
            <w:noWrap/>
            <w:vAlign w:val="center"/>
            <w:hideMark/>
          </w:tcPr>
          <w:p w14:paraId="1FAF0673" w14:textId="77777777" w:rsidR="0068019B" w:rsidRPr="003E4FEC" w:rsidRDefault="0068019B" w:rsidP="0068019B">
            <w:pPr>
              <w:ind w:firstLine="0"/>
              <w:jc w:val="center"/>
              <w:rPr>
                <w:rFonts w:eastAsia="Times New Roman" w:cs="Times New Roman"/>
                <w:iCs/>
                <w:lang w:eastAsia="ru-RU"/>
              </w:rPr>
            </w:pPr>
            <w:r w:rsidRPr="003E4FEC">
              <w:rPr>
                <w:rFonts w:eastAsia="Times New Roman" w:cs="Times New Roman"/>
                <w:iCs/>
                <w:sz w:val="22"/>
                <w:lang w:eastAsia="ru-RU"/>
              </w:rPr>
              <w:t>3,8</w:t>
            </w:r>
          </w:p>
        </w:tc>
        <w:tc>
          <w:tcPr>
            <w:tcW w:w="429" w:type="pct"/>
            <w:tcBorders>
              <w:top w:val="nil"/>
              <w:left w:val="nil"/>
              <w:bottom w:val="single" w:sz="4" w:space="0" w:color="auto"/>
              <w:right w:val="single" w:sz="4" w:space="0" w:color="auto"/>
            </w:tcBorders>
            <w:shd w:val="clear" w:color="auto" w:fill="auto"/>
            <w:vAlign w:val="center"/>
            <w:hideMark/>
          </w:tcPr>
          <w:p w14:paraId="189721C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884</w:t>
            </w:r>
          </w:p>
        </w:tc>
        <w:tc>
          <w:tcPr>
            <w:tcW w:w="429" w:type="pct"/>
            <w:tcBorders>
              <w:top w:val="nil"/>
              <w:left w:val="nil"/>
              <w:bottom w:val="single" w:sz="4" w:space="0" w:color="auto"/>
              <w:right w:val="single" w:sz="4" w:space="0" w:color="auto"/>
            </w:tcBorders>
            <w:shd w:val="clear" w:color="auto" w:fill="auto"/>
            <w:vAlign w:val="center"/>
            <w:hideMark/>
          </w:tcPr>
          <w:p w14:paraId="78F69086"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3359,2</w:t>
            </w:r>
          </w:p>
        </w:tc>
      </w:tr>
    </w:tbl>
    <w:p w14:paraId="4E71621C" w14:textId="77777777" w:rsidR="0068019B" w:rsidRPr="003E4FEC" w:rsidRDefault="0068019B" w:rsidP="0068019B">
      <w:pPr>
        <w:ind w:firstLine="0"/>
        <w:rPr>
          <w:rFonts w:eastAsia="Times New Roman" w:cs="Times New Roman"/>
          <w:b/>
          <w:bCs/>
          <w:color w:val="000000"/>
          <w:sz w:val="22"/>
          <w:lang w:eastAsia="ru-RU"/>
        </w:rPr>
      </w:pPr>
    </w:p>
    <w:p w14:paraId="6ECDB1C6" w14:textId="77777777" w:rsidR="0068019B" w:rsidRPr="003E4FEC" w:rsidRDefault="0068019B" w:rsidP="0068019B">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6</w:t>
      </w:r>
      <w:r w:rsidR="00D64B48">
        <w:rPr>
          <w:noProof/>
        </w:rPr>
        <w:fldChar w:fldCharType="end"/>
      </w:r>
      <w:r w:rsidRPr="003E4FEC">
        <w:t xml:space="preserve"> Сведения о котельной и тепловых сетях</w:t>
      </w:r>
    </w:p>
    <w:tbl>
      <w:tblPr>
        <w:tblW w:w="5000" w:type="pct"/>
        <w:tblLook w:val="04A0" w:firstRow="1" w:lastRow="0" w:firstColumn="1" w:lastColumn="0" w:noHBand="0" w:noVBand="1"/>
      </w:tblPr>
      <w:tblGrid>
        <w:gridCol w:w="6926"/>
        <w:gridCol w:w="2645"/>
      </w:tblGrid>
      <w:tr w:rsidR="0068019B" w:rsidRPr="003E4FEC" w14:paraId="282CE15E" w14:textId="77777777" w:rsidTr="004118A4">
        <w:trPr>
          <w:trHeight w:val="300"/>
          <w:tblHeader/>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9DE75" w14:textId="77777777" w:rsidR="0068019B" w:rsidRPr="003E4FEC" w:rsidRDefault="0068019B" w:rsidP="0068019B">
            <w:pPr>
              <w:ind w:firstLine="0"/>
              <w:jc w:val="center"/>
              <w:rPr>
                <w:rFonts w:eastAsia="Times New Roman" w:cs="Times New Roman"/>
                <w:b/>
                <w:color w:val="000000"/>
                <w:lang w:eastAsia="ru-RU"/>
              </w:rPr>
            </w:pPr>
            <w:r w:rsidRPr="003E4FEC">
              <w:rPr>
                <w:rFonts w:eastAsia="Times New Roman" w:cs="Times New Roman"/>
                <w:b/>
                <w:color w:val="000000"/>
                <w:sz w:val="22"/>
                <w:lang w:eastAsia="ru-RU"/>
              </w:rPr>
              <w:t>Наименование показателей</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35480D24" w14:textId="77777777" w:rsidR="0068019B" w:rsidRPr="003E4FEC" w:rsidRDefault="0068019B" w:rsidP="0068019B">
            <w:pPr>
              <w:ind w:firstLine="0"/>
              <w:jc w:val="center"/>
              <w:rPr>
                <w:rFonts w:eastAsia="Times New Roman" w:cs="Times New Roman"/>
                <w:b/>
                <w:color w:val="000000"/>
                <w:lang w:eastAsia="ru-RU"/>
              </w:rPr>
            </w:pPr>
            <w:r w:rsidRPr="003E4FEC">
              <w:rPr>
                <w:rFonts w:eastAsia="Times New Roman" w:cs="Times New Roman"/>
                <w:b/>
                <w:color w:val="000000"/>
                <w:sz w:val="22"/>
                <w:lang w:eastAsia="ru-RU"/>
              </w:rPr>
              <w:t>Значение показателя</w:t>
            </w:r>
          </w:p>
        </w:tc>
      </w:tr>
      <w:tr w:rsidR="0068019B" w:rsidRPr="003E4FEC" w14:paraId="3AB45E28" w14:textId="77777777" w:rsidTr="0068019B">
        <w:trPr>
          <w:trHeight w:val="585"/>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E8AF8"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Тип теплоносителя, его параметры</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7AB6324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техническая вода                    95-70</w:t>
            </w:r>
          </w:p>
        </w:tc>
      </w:tr>
      <w:tr w:rsidR="0068019B" w:rsidRPr="003E4FEC" w14:paraId="699DA997" w14:textId="77777777" w:rsidTr="0068019B">
        <w:trPr>
          <w:trHeight w:val="300"/>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D0890"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Установленная мощность, Гкал/ч</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218E429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2,864</w:t>
            </w:r>
          </w:p>
        </w:tc>
      </w:tr>
      <w:tr w:rsidR="0068019B" w:rsidRPr="003E4FEC" w14:paraId="0896C23C" w14:textId="77777777" w:rsidTr="0068019B">
        <w:trPr>
          <w:trHeight w:val="300"/>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00708"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Присоединенная тепловая нагрузка (мощность), Гкал/ч</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2A9A9D71"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2,32926</w:t>
            </w:r>
          </w:p>
        </w:tc>
      </w:tr>
      <w:tr w:rsidR="0068019B" w:rsidRPr="003E4FEC" w14:paraId="52B7FAAD" w14:textId="77777777" w:rsidTr="0068019B">
        <w:trPr>
          <w:trHeight w:val="300"/>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62488"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Протяженность тепловых сетей , всего, км</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72D439BD"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4,5</w:t>
            </w:r>
          </w:p>
        </w:tc>
      </w:tr>
      <w:tr w:rsidR="0068019B" w:rsidRPr="003E4FEC" w14:paraId="3AE05145" w14:textId="77777777" w:rsidTr="0068019B">
        <w:trPr>
          <w:trHeight w:val="300"/>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891CA"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в том числе:</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049DF583"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 </w:t>
            </w:r>
          </w:p>
        </w:tc>
      </w:tr>
      <w:tr w:rsidR="0068019B" w:rsidRPr="003E4FEC" w14:paraId="28BB24F5" w14:textId="77777777" w:rsidTr="0068019B">
        <w:trPr>
          <w:trHeight w:val="300"/>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AA420"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  сетей отопления в двухтрубном исчислении</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29973439"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4,5</w:t>
            </w:r>
          </w:p>
        </w:tc>
      </w:tr>
      <w:tr w:rsidR="0068019B" w:rsidRPr="003E4FEC" w14:paraId="2F4E3606" w14:textId="77777777" w:rsidTr="0068019B">
        <w:trPr>
          <w:trHeight w:val="300"/>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591F6"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  сетей ГВС</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553D64BB"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0</w:t>
            </w:r>
          </w:p>
        </w:tc>
      </w:tr>
      <w:tr w:rsidR="0068019B" w:rsidRPr="003E4FEC" w14:paraId="324A548D" w14:textId="77777777" w:rsidTr="0068019B">
        <w:trPr>
          <w:trHeight w:val="300"/>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B40B8"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  паропроводов</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216ECA0F"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0</w:t>
            </w:r>
          </w:p>
        </w:tc>
      </w:tr>
      <w:tr w:rsidR="0068019B" w:rsidRPr="003E4FEC" w14:paraId="6ED37B36" w14:textId="77777777" w:rsidTr="0068019B">
        <w:trPr>
          <w:trHeight w:val="300"/>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A7A6A"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Эксплуатационный температурный график тепловой сети</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09572282"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95-70</w:t>
            </w:r>
          </w:p>
        </w:tc>
      </w:tr>
      <w:tr w:rsidR="0068019B" w:rsidRPr="003E4FEC" w14:paraId="0DD4E25D" w14:textId="77777777" w:rsidTr="0068019B">
        <w:trPr>
          <w:trHeight w:val="300"/>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ACA57"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Объем трубопроводов тепловых сетей, м3</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7EA15207"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77,55</w:t>
            </w:r>
          </w:p>
        </w:tc>
      </w:tr>
      <w:tr w:rsidR="0068019B" w:rsidRPr="003E4FEC" w14:paraId="3249088B" w14:textId="77777777" w:rsidTr="0068019B">
        <w:trPr>
          <w:trHeight w:val="300"/>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CBB2A"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Объем паропроводов, м3</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0CA508A3"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0</w:t>
            </w:r>
          </w:p>
        </w:tc>
      </w:tr>
      <w:tr w:rsidR="0068019B" w:rsidRPr="003E4FEC" w14:paraId="4FAF0EA7" w14:textId="77777777" w:rsidTr="0068019B">
        <w:trPr>
          <w:trHeight w:val="615"/>
        </w:trPr>
        <w:tc>
          <w:tcPr>
            <w:tcW w:w="3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9803B" w14:textId="77777777" w:rsidR="0068019B" w:rsidRPr="003E4FEC" w:rsidRDefault="0068019B" w:rsidP="0068019B">
            <w:pPr>
              <w:ind w:firstLine="0"/>
              <w:jc w:val="left"/>
              <w:rPr>
                <w:rFonts w:eastAsia="Times New Roman" w:cs="Times New Roman"/>
                <w:color w:val="000000"/>
                <w:lang w:eastAsia="ru-RU"/>
              </w:rPr>
            </w:pPr>
            <w:r w:rsidRPr="003E4FEC">
              <w:rPr>
                <w:rFonts w:eastAsia="Times New Roman" w:cs="Times New Roman"/>
                <w:color w:val="000000"/>
                <w:sz w:val="22"/>
                <w:lang w:eastAsia="ru-RU"/>
              </w:rPr>
              <w:t>Количество насосных станций в эксплуатационной ответственности (ЦТП), шт</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51193910" w14:textId="77777777" w:rsidR="0068019B" w:rsidRPr="003E4FEC" w:rsidRDefault="0068019B" w:rsidP="0068019B">
            <w:pPr>
              <w:ind w:firstLine="0"/>
              <w:jc w:val="center"/>
              <w:rPr>
                <w:rFonts w:eastAsia="Times New Roman" w:cs="Times New Roman"/>
                <w:color w:val="000000"/>
                <w:lang w:eastAsia="ru-RU"/>
              </w:rPr>
            </w:pPr>
            <w:r w:rsidRPr="003E4FEC">
              <w:rPr>
                <w:rFonts w:eastAsia="Times New Roman" w:cs="Times New Roman"/>
                <w:color w:val="000000"/>
                <w:sz w:val="22"/>
                <w:lang w:eastAsia="ru-RU"/>
              </w:rPr>
              <w:t>0</w:t>
            </w:r>
          </w:p>
        </w:tc>
      </w:tr>
    </w:tbl>
    <w:p w14:paraId="09D1EF78" w14:textId="77777777" w:rsidR="0068019B" w:rsidRPr="003E4FEC" w:rsidRDefault="0068019B" w:rsidP="0068019B">
      <w:pPr>
        <w:ind w:firstLine="0"/>
        <w:rPr>
          <w:rFonts w:eastAsia="Times New Roman" w:cs="Times New Roman"/>
          <w:b/>
          <w:bCs/>
          <w:color w:val="000000"/>
          <w:sz w:val="22"/>
          <w:lang w:eastAsia="ru-RU"/>
        </w:rPr>
      </w:pPr>
    </w:p>
    <w:p w14:paraId="55DC770E" w14:textId="77777777" w:rsidR="00A8521C" w:rsidRPr="003E4FEC" w:rsidRDefault="00A8521C" w:rsidP="0068019B">
      <w:pPr>
        <w:ind w:firstLine="0"/>
        <w:rPr>
          <w:rFonts w:eastAsia="Times New Roman" w:cs="Times New Roman"/>
          <w:b/>
          <w:bCs/>
          <w:color w:val="000000"/>
          <w:sz w:val="22"/>
          <w:lang w:eastAsia="ru-RU"/>
        </w:rPr>
      </w:pPr>
    </w:p>
    <w:p w14:paraId="05D0313A" w14:textId="77777777" w:rsidR="0031326E" w:rsidRPr="003E4FEC" w:rsidRDefault="009D7296" w:rsidP="00E6016C">
      <w:pPr>
        <w:pStyle w:val="3"/>
        <w:numPr>
          <w:ilvl w:val="0"/>
          <w:numId w:val="10"/>
        </w:numPr>
        <w:spacing w:before="0" w:after="0"/>
        <w:ind w:left="426"/>
        <w:rPr>
          <w:rFonts w:ascii="TimesNewRomanPSMT" w:hAnsi="TimesNewRomanPSMT" w:cs="TimesNewRomanPSMT"/>
          <w:szCs w:val="24"/>
        </w:rPr>
      </w:pPr>
      <w:bookmarkStart w:id="23" w:name="_Toc110343474"/>
      <w:r w:rsidRPr="003E4FEC">
        <w:rPr>
          <w:rFonts w:ascii="TimesNewRomanPSMT" w:hAnsi="TimesNewRomanPSMT" w:cs="TimesNewRomanPSMT"/>
          <w:szCs w:val="24"/>
        </w:rPr>
        <w:t>п</w:t>
      </w:r>
      <w:r w:rsidR="00BD774B" w:rsidRPr="003E4FEC">
        <w:rPr>
          <w:rFonts w:ascii="TimesNewRomanPSMT" w:hAnsi="TimesNewRomanPSMT" w:cs="TimesNewRomanPSMT"/>
          <w:szCs w:val="24"/>
        </w:rPr>
        <w:t>араметры установленной тепловой мощности теплофикационного оборудования и теплофикационной установки</w:t>
      </w:r>
      <w:bookmarkEnd w:id="23"/>
    </w:p>
    <w:p w14:paraId="1EFD2915" w14:textId="77777777" w:rsidR="007456F2" w:rsidRPr="003E4FEC" w:rsidRDefault="007456F2" w:rsidP="007456F2">
      <w:pPr>
        <w:spacing w:before="240" w:line="276" w:lineRule="auto"/>
        <w:rPr>
          <w:szCs w:val="24"/>
        </w:rPr>
      </w:pPr>
      <w:r w:rsidRPr="003E4FEC">
        <w:rPr>
          <w:szCs w:val="24"/>
        </w:rPr>
        <w:t>Параметры установленной тепловой мощности оборудования источников тепловой энергии представлены в таблицах ниже:</w:t>
      </w:r>
    </w:p>
    <w:p w14:paraId="711DC824"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7</w:t>
      </w:r>
      <w:r w:rsidR="00D64B48">
        <w:rPr>
          <w:noProof/>
        </w:rPr>
        <w:fldChar w:fldCharType="end"/>
      </w:r>
      <w:r w:rsidRPr="003E4FEC">
        <w:t xml:space="preserve"> Установленная мощность оборудования котельных</w:t>
      </w:r>
    </w:p>
    <w:tbl>
      <w:tblPr>
        <w:tblW w:w="5000" w:type="pct"/>
        <w:tblLook w:val="04A0" w:firstRow="1" w:lastRow="0" w:firstColumn="1" w:lastColumn="0" w:noHBand="0" w:noVBand="1"/>
      </w:tblPr>
      <w:tblGrid>
        <w:gridCol w:w="2802"/>
        <w:gridCol w:w="2835"/>
        <w:gridCol w:w="3934"/>
      </w:tblGrid>
      <w:tr w:rsidR="007456F2" w:rsidRPr="003E4FEC" w14:paraId="422A1B30" w14:textId="77777777" w:rsidTr="007456F2">
        <w:trPr>
          <w:trHeight w:val="373"/>
        </w:trPr>
        <w:tc>
          <w:tcPr>
            <w:tcW w:w="14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941227" w14:textId="77777777" w:rsidR="007456F2" w:rsidRPr="003E4FEC" w:rsidRDefault="007456F2" w:rsidP="007456F2">
            <w:pPr>
              <w:pStyle w:val="Default"/>
              <w:jc w:val="center"/>
              <w:rPr>
                <w:sz w:val="22"/>
                <w:szCs w:val="22"/>
              </w:rPr>
            </w:pPr>
            <w:r w:rsidRPr="003E4FEC">
              <w:rPr>
                <w:bCs/>
                <w:sz w:val="22"/>
                <w:szCs w:val="22"/>
              </w:rPr>
              <w:t xml:space="preserve">Наименование источника </w:t>
            </w:r>
          </w:p>
        </w:tc>
        <w:tc>
          <w:tcPr>
            <w:tcW w:w="14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892C6C" w14:textId="77777777" w:rsidR="007456F2" w:rsidRPr="003E4FEC" w:rsidRDefault="007456F2" w:rsidP="007456F2">
            <w:pPr>
              <w:pStyle w:val="Default"/>
              <w:jc w:val="center"/>
              <w:rPr>
                <w:sz w:val="22"/>
                <w:szCs w:val="22"/>
              </w:rPr>
            </w:pPr>
            <w:r w:rsidRPr="003E4FEC">
              <w:rPr>
                <w:bCs/>
                <w:sz w:val="22"/>
                <w:szCs w:val="22"/>
              </w:rPr>
              <w:t xml:space="preserve">Установленная тепловая мощность, Гкал/ч </w:t>
            </w:r>
          </w:p>
        </w:tc>
        <w:tc>
          <w:tcPr>
            <w:tcW w:w="20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7A054C" w14:textId="77777777" w:rsidR="007456F2" w:rsidRPr="003E4FEC" w:rsidRDefault="007456F2" w:rsidP="007456F2">
            <w:pPr>
              <w:ind w:firstLine="0"/>
              <w:jc w:val="center"/>
              <w:rPr>
                <w:rFonts w:eastAsia="Times New Roman" w:cs="Times New Roman"/>
                <w:bCs/>
                <w:color w:val="000000"/>
                <w:lang w:eastAsia="ru-RU"/>
              </w:rPr>
            </w:pPr>
            <w:r w:rsidRPr="003E4FEC">
              <w:rPr>
                <w:rFonts w:eastAsia="Times New Roman" w:cs="Times New Roman"/>
                <w:bCs/>
                <w:color w:val="000000"/>
                <w:sz w:val="22"/>
                <w:lang w:eastAsia="ru-RU"/>
              </w:rPr>
              <w:t>Фактическая (располагаемая) мощность, Гкал/ч</w:t>
            </w:r>
          </w:p>
        </w:tc>
      </w:tr>
      <w:tr w:rsidR="007456F2" w:rsidRPr="003E4FEC" w14:paraId="4A75B484" w14:textId="77777777" w:rsidTr="007456F2">
        <w:trPr>
          <w:trHeight w:val="676"/>
        </w:trPr>
        <w:tc>
          <w:tcPr>
            <w:tcW w:w="1464" w:type="pct"/>
            <w:vMerge/>
            <w:tcBorders>
              <w:top w:val="single" w:sz="4" w:space="0" w:color="auto"/>
              <w:left w:val="single" w:sz="4" w:space="0" w:color="auto"/>
              <w:bottom w:val="single" w:sz="4" w:space="0" w:color="auto"/>
              <w:right w:val="single" w:sz="4" w:space="0" w:color="auto"/>
            </w:tcBorders>
            <w:vAlign w:val="center"/>
          </w:tcPr>
          <w:p w14:paraId="6461CD89" w14:textId="77777777" w:rsidR="007456F2" w:rsidRPr="003E4FEC" w:rsidRDefault="007456F2" w:rsidP="007456F2">
            <w:pPr>
              <w:ind w:firstLine="0"/>
              <w:jc w:val="left"/>
              <w:rPr>
                <w:rFonts w:eastAsia="Times New Roman" w:cs="Times New Roman"/>
                <w:bCs/>
                <w:color w:val="000000"/>
                <w:lang w:eastAsia="ru-RU"/>
              </w:rPr>
            </w:pPr>
          </w:p>
        </w:tc>
        <w:tc>
          <w:tcPr>
            <w:tcW w:w="1481" w:type="pct"/>
            <w:vMerge/>
            <w:tcBorders>
              <w:top w:val="single" w:sz="4" w:space="0" w:color="auto"/>
              <w:left w:val="single" w:sz="4" w:space="0" w:color="auto"/>
              <w:bottom w:val="single" w:sz="4" w:space="0" w:color="auto"/>
              <w:right w:val="single" w:sz="4" w:space="0" w:color="auto"/>
            </w:tcBorders>
            <w:vAlign w:val="center"/>
          </w:tcPr>
          <w:p w14:paraId="1716FD74" w14:textId="77777777" w:rsidR="007456F2" w:rsidRPr="003E4FEC" w:rsidRDefault="007456F2" w:rsidP="007456F2">
            <w:pPr>
              <w:ind w:firstLine="0"/>
              <w:jc w:val="left"/>
              <w:rPr>
                <w:rFonts w:eastAsia="Times New Roman" w:cs="Times New Roman"/>
                <w:bCs/>
                <w:color w:val="000000"/>
                <w:lang w:eastAsia="ru-RU"/>
              </w:rPr>
            </w:pPr>
          </w:p>
        </w:tc>
        <w:tc>
          <w:tcPr>
            <w:tcW w:w="2055" w:type="pct"/>
            <w:vMerge/>
            <w:tcBorders>
              <w:top w:val="single" w:sz="4" w:space="0" w:color="auto"/>
              <w:left w:val="single" w:sz="4" w:space="0" w:color="auto"/>
              <w:bottom w:val="single" w:sz="4" w:space="0" w:color="auto"/>
              <w:right w:val="single" w:sz="4" w:space="0" w:color="auto"/>
            </w:tcBorders>
            <w:vAlign w:val="center"/>
            <w:hideMark/>
          </w:tcPr>
          <w:p w14:paraId="68060834" w14:textId="77777777" w:rsidR="007456F2" w:rsidRPr="003E4FEC" w:rsidRDefault="007456F2" w:rsidP="007456F2">
            <w:pPr>
              <w:ind w:firstLine="0"/>
              <w:jc w:val="left"/>
              <w:rPr>
                <w:rFonts w:eastAsia="Times New Roman" w:cs="Times New Roman"/>
                <w:bCs/>
                <w:color w:val="000000"/>
                <w:lang w:eastAsia="ru-RU"/>
              </w:rPr>
            </w:pPr>
          </w:p>
        </w:tc>
      </w:tr>
      <w:tr w:rsidR="007456F2" w:rsidRPr="003E4FEC" w14:paraId="726A2960" w14:textId="77777777" w:rsidTr="004118A4">
        <w:trPr>
          <w:trHeight w:val="549"/>
        </w:trPr>
        <w:tc>
          <w:tcPr>
            <w:tcW w:w="1464" w:type="pct"/>
            <w:tcBorders>
              <w:top w:val="nil"/>
              <w:left w:val="single" w:sz="4" w:space="0" w:color="auto"/>
              <w:bottom w:val="single" w:sz="4" w:space="0" w:color="auto"/>
              <w:right w:val="single" w:sz="4" w:space="0" w:color="auto"/>
            </w:tcBorders>
            <w:shd w:val="clear" w:color="auto" w:fill="auto"/>
            <w:vAlign w:val="center"/>
          </w:tcPr>
          <w:p w14:paraId="209B0EF0" w14:textId="77777777" w:rsidR="007456F2" w:rsidRPr="003E4FEC" w:rsidRDefault="007456F2" w:rsidP="007456F2">
            <w:pPr>
              <w:pStyle w:val="Default"/>
              <w:jc w:val="center"/>
              <w:rPr>
                <w:sz w:val="22"/>
                <w:szCs w:val="22"/>
              </w:rPr>
            </w:pPr>
            <w:r w:rsidRPr="003E4FEC">
              <w:rPr>
                <w:sz w:val="22"/>
                <w:szCs w:val="22"/>
              </w:rPr>
              <w:t xml:space="preserve">котельная в пос. Константиновский </w:t>
            </w:r>
          </w:p>
        </w:tc>
        <w:tc>
          <w:tcPr>
            <w:tcW w:w="1481" w:type="pct"/>
            <w:tcBorders>
              <w:top w:val="nil"/>
              <w:left w:val="nil"/>
              <w:bottom w:val="single" w:sz="4" w:space="0" w:color="auto"/>
              <w:right w:val="single" w:sz="4" w:space="0" w:color="auto"/>
            </w:tcBorders>
            <w:shd w:val="clear" w:color="auto" w:fill="auto"/>
            <w:vAlign w:val="center"/>
          </w:tcPr>
          <w:p w14:paraId="7798BEA3" w14:textId="77777777" w:rsidR="007456F2" w:rsidRPr="003E4FEC" w:rsidRDefault="007456F2" w:rsidP="007456F2">
            <w:pPr>
              <w:ind w:firstLine="0"/>
              <w:jc w:val="center"/>
              <w:rPr>
                <w:rFonts w:eastAsia="Times New Roman" w:cs="Times New Roman"/>
                <w:color w:val="000000"/>
                <w:lang w:eastAsia="ru-RU"/>
              </w:rPr>
            </w:pPr>
            <w:r w:rsidRPr="003E4FEC">
              <w:rPr>
                <w:rFonts w:eastAsia="Times New Roman" w:cs="Times New Roman"/>
                <w:color w:val="000000"/>
                <w:sz w:val="22"/>
                <w:lang w:eastAsia="ru-RU"/>
              </w:rPr>
              <w:t>33,0</w:t>
            </w:r>
          </w:p>
        </w:tc>
        <w:tc>
          <w:tcPr>
            <w:tcW w:w="2055" w:type="pct"/>
            <w:tcBorders>
              <w:top w:val="nil"/>
              <w:left w:val="nil"/>
              <w:bottom w:val="single" w:sz="4" w:space="0" w:color="auto"/>
              <w:right w:val="single" w:sz="4" w:space="0" w:color="auto"/>
            </w:tcBorders>
            <w:shd w:val="clear" w:color="auto" w:fill="auto"/>
            <w:vAlign w:val="center"/>
          </w:tcPr>
          <w:p w14:paraId="39D66EEC" w14:textId="77777777" w:rsidR="007456F2" w:rsidRPr="003E4FEC" w:rsidRDefault="007456F2" w:rsidP="007456F2">
            <w:pPr>
              <w:ind w:firstLine="0"/>
              <w:jc w:val="center"/>
              <w:rPr>
                <w:rFonts w:eastAsia="Times New Roman" w:cs="Times New Roman"/>
                <w:color w:val="000000"/>
                <w:lang w:eastAsia="ru-RU"/>
              </w:rPr>
            </w:pPr>
            <w:r w:rsidRPr="003E4FEC">
              <w:rPr>
                <w:rFonts w:eastAsia="Times New Roman" w:cs="Times New Roman"/>
                <w:color w:val="000000"/>
                <w:sz w:val="22"/>
                <w:lang w:eastAsia="ru-RU"/>
              </w:rPr>
              <w:t>28,0</w:t>
            </w:r>
          </w:p>
        </w:tc>
      </w:tr>
      <w:tr w:rsidR="007456F2" w:rsidRPr="003E4FEC" w14:paraId="6E9A3FB2" w14:textId="77777777" w:rsidTr="007456F2">
        <w:trPr>
          <w:trHeight w:val="600"/>
        </w:trPr>
        <w:tc>
          <w:tcPr>
            <w:tcW w:w="1464" w:type="pct"/>
            <w:tcBorders>
              <w:top w:val="nil"/>
              <w:left w:val="single" w:sz="4" w:space="0" w:color="auto"/>
              <w:bottom w:val="single" w:sz="4" w:space="0" w:color="auto"/>
              <w:right w:val="single" w:sz="4" w:space="0" w:color="auto"/>
            </w:tcBorders>
            <w:shd w:val="clear" w:color="auto" w:fill="auto"/>
            <w:vAlign w:val="center"/>
          </w:tcPr>
          <w:p w14:paraId="6DC23950" w14:textId="77777777" w:rsidR="007456F2" w:rsidRPr="003E4FEC" w:rsidRDefault="007456F2" w:rsidP="007456F2">
            <w:pPr>
              <w:pStyle w:val="Default"/>
              <w:jc w:val="center"/>
              <w:rPr>
                <w:sz w:val="22"/>
                <w:szCs w:val="22"/>
              </w:rPr>
            </w:pPr>
            <w:r w:rsidRPr="003E4FEC">
              <w:rPr>
                <w:sz w:val="22"/>
                <w:szCs w:val="22"/>
              </w:rPr>
              <w:t xml:space="preserve">котельная в пос. Микляиха </w:t>
            </w:r>
          </w:p>
        </w:tc>
        <w:tc>
          <w:tcPr>
            <w:tcW w:w="1481" w:type="pct"/>
            <w:tcBorders>
              <w:top w:val="nil"/>
              <w:left w:val="nil"/>
              <w:bottom w:val="single" w:sz="4" w:space="0" w:color="auto"/>
              <w:right w:val="single" w:sz="4" w:space="0" w:color="auto"/>
            </w:tcBorders>
            <w:shd w:val="clear" w:color="auto" w:fill="auto"/>
            <w:vAlign w:val="center"/>
          </w:tcPr>
          <w:p w14:paraId="4F1DB290" w14:textId="77777777" w:rsidR="007456F2" w:rsidRPr="003E4FEC" w:rsidRDefault="007456F2" w:rsidP="007456F2">
            <w:pPr>
              <w:ind w:firstLine="0"/>
              <w:jc w:val="center"/>
              <w:rPr>
                <w:rFonts w:eastAsia="Times New Roman" w:cs="Times New Roman"/>
                <w:color w:val="000000"/>
                <w:lang w:eastAsia="ru-RU"/>
              </w:rPr>
            </w:pPr>
            <w:r w:rsidRPr="003E4FEC">
              <w:rPr>
                <w:rFonts w:eastAsia="Times New Roman" w:cs="Times New Roman"/>
                <w:color w:val="000000"/>
                <w:sz w:val="22"/>
                <w:lang w:eastAsia="ru-RU"/>
              </w:rPr>
              <w:t>2,864</w:t>
            </w:r>
          </w:p>
        </w:tc>
        <w:tc>
          <w:tcPr>
            <w:tcW w:w="2055" w:type="pct"/>
            <w:tcBorders>
              <w:top w:val="nil"/>
              <w:left w:val="nil"/>
              <w:bottom w:val="single" w:sz="4" w:space="0" w:color="auto"/>
              <w:right w:val="single" w:sz="4" w:space="0" w:color="auto"/>
            </w:tcBorders>
            <w:shd w:val="clear" w:color="auto" w:fill="auto"/>
            <w:vAlign w:val="center"/>
          </w:tcPr>
          <w:p w14:paraId="41582BEF" w14:textId="77777777" w:rsidR="007456F2" w:rsidRPr="003E4FEC" w:rsidRDefault="007456F2" w:rsidP="007456F2">
            <w:pPr>
              <w:ind w:firstLine="0"/>
              <w:jc w:val="center"/>
              <w:rPr>
                <w:rFonts w:eastAsia="Times New Roman" w:cs="Times New Roman"/>
                <w:color w:val="000000"/>
                <w:lang w:eastAsia="ru-RU"/>
              </w:rPr>
            </w:pPr>
            <w:r w:rsidRPr="003E4FEC">
              <w:rPr>
                <w:rFonts w:eastAsia="Times New Roman" w:cs="Times New Roman"/>
                <w:color w:val="000000"/>
                <w:sz w:val="22"/>
                <w:lang w:eastAsia="ru-RU"/>
              </w:rPr>
              <w:t>2,864</w:t>
            </w:r>
          </w:p>
        </w:tc>
      </w:tr>
    </w:tbl>
    <w:p w14:paraId="2E8A81A2" w14:textId="77777777" w:rsidR="000C5C31" w:rsidRPr="003E4FEC" w:rsidRDefault="000C5C31" w:rsidP="000C5C31">
      <w:pPr>
        <w:rPr>
          <w:b/>
          <w:lang w:eastAsia="ru-RU"/>
        </w:rPr>
      </w:pPr>
    </w:p>
    <w:p w14:paraId="129BE1F8" w14:textId="77777777" w:rsidR="000C5C31" w:rsidRPr="003E4FEC" w:rsidRDefault="000C5C31" w:rsidP="000C5C31">
      <w:pPr>
        <w:rPr>
          <w:lang w:eastAsia="ru-RU"/>
        </w:rPr>
      </w:pPr>
    </w:p>
    <w:p w14:paraId="0138B0D4" w14:textId="77777777" w:rsidR="00BD774B" w:rsidRPr="003E4FEC" w:rsidRDefault="009D7296" w:rsidP="00E6016C">
      <w:pPr>
        <w:pStyle w:val="3"/>
        <w:numPr>
          <w:ilvl w:val="0"/>
          <w:numId w:val="10"/>
        </w:numPr>
        <w:spacing w:before="0" w:after="0"/>
        <w:ind w:left="426"/>
        <w:rPr>
          <w:rFonts w:ascii="TimesNewRomanPSMT" w:hAnsi="TimesNewRomanPSMT" w:cs="TimesNewRomanPSMT"/>
          <w:szCs w:val="24"/>
        </w:rPr>
      </w:pPr>
      <w:bookmarkStart w:id="24" w:name="_Toc110343475"/>
      <w:r w:rsidRPr="003E4FEC">
        <w:rPr>
          <w:rFonts w:ascii="TimesNewRomanPSMT" w:hAnsi="TimesNewRomanPSMT" w:cs="TimesNewRomanPSMT"/>
          <w:szCs w:val="24"/>
        </w:rPr>
        <w:t>о</w:t>
      </w:r>
      <w:r w:rsidR="00BD774B" w:rsidRPr="003E4FEC">
        <w:rPr>
          <w:rFonts w:ascii="TimesNewRomanPSMT" w:hAnsi="TimesNewRomanPSMT" w:cs="TimesNewRomanPSMT"/>
          <w:szCs w:val="24"/>
        </w:rPr>
        <w:t>граничения тепловой мощности и параметры располагаемой тепловой мощности</w:t>
      </w:r>
      <w:bookmarkEnd w:id="24"/>
    </w:p>
    <w:p w14:paraId="76E45E4C" w14:textId="77777777" w:rsidR="007456F2" w:rsidRPr="003E4FEC" w:rsidRDefault="007456F2" w:rsidP="007456F2">
      <w:pPr>
        <w:spacing w:before="240" w:line="276" w:lineRule="auto"/>
        <w:rPr>
          <w:szCs w:val="24"/>
        </w:rPr>
      </w:pPr>
      <w:r w:rsidRPr="003E4FEC">
        <w:rPr>
          <w:szCs w:val="24"/>
        </w:rPr>
        <w:t>Располагаемая мощность котельных и установленная мощность совп</w:t>
      </w:r>
      <w:r w:rsidR="00A8521C" w:rsidRPr="003E4FEC">
        <w:rPr>
          <w:szCs w:val="24"/>
        </w:rPr>
        <w:t>адают (пункт «б» Части 1</w:t>
      </w:r>
      <w:r w:rsidR="003A4590" w:rsidRPr="003E4FEC">
        <w:rPr>
          <w:szCs w:val="24"/>
        </w:rPr>
        <w:t xml:space="preserve"> Главы 1</w:t>
      </w:r>
      <w:r w:rsidR="00A8521C" w:rsidRPr="003E4FEC">
        <w:rPr>
          <w:szCs w:val="24"/>
        </w:rPr>
        <w:t>)</w:t>
      </w:r>
    </w:p>
    <w:p w14:paraId="32028D09" w14:textId="77777777" w:rsidR="007456F2" w:rsidRPr="003E4FEC" w:rsidRDefault="007456F2" w:rsidP="007456F2">
      <w:pPr>
        <w:spacing w:before="240" w:line="276" w:lineRule="auto"/>
        <w:rPr>
          <w:szCs w:val="24"/>
        </w:rPr>
      </w:pPr>
      <w:r w:rsidRPr="003E4FEC">
        <w:rPr>
          <w:szCs w:val="24"/>
        </w:rPr>
        <w:t>Ограничение тепловой мощности отсутствует.</w:t>
      </w:r>
    </w:p>
    <w:p w14:paraId="26E96837" w14:textId="77777777" w:rsidR="007456F2" w:rsidRPr="003E4FEC" w:rsidRDefault="007456F2" w:rsidP="000C5C31">
      <w:pPr>
        <w:rPr>
          <w:lang w:eastAsia="ru-RU"/>
        </w:rPr>
      </w:pPr>
    </w:p>
    <w:p w14:paraId="634FC691" w14:textId="77777777" w:rsidR="00841CDA" w:rsidRPr="003E4FEC" w:rsidRDefault="00841CDA" w:rsidP="00256E5B">
      <w:pPr>
        <w:pStyle w:val="3"/>
        <w:spacing w:before="0" w:after="0"/>
        <w:rPr>
          <w:szCs w:val="24"/>
        </w:rPr>
      </w:pPr>
    </w:p>
    <w:p w14:paraId="0681988C" w14:textId="77777777" w:rsidR="00BD774B" w:rsidRPr="003E4FEC" w:rsidRDefault="009D7296" w:rsidP="00E6016C">
      <w:pPr>
        <w:pStyle w:val="3"/>
        <w:numPr>
          <w:ilvl w:val="0"/>
          <w:numId w:val="10"/>
        </w:numPr>
        <w:spacing w:before="0" w:after="0"/>
        <w:ind w:left="426"/>
        <w:rPr>
          <w:rFonts w:ascii="TimesNewRomanPSMT" w:hAnsi="TimesNewRomanPSMT" w:cs="TimesNewRomanPSMT"/>
          <w:szCs w:val="24"/>
        </w:rPr>
      </w:pPr>
      <w:bookmarkStart w:id="25" w:name="_Toc110343476"/>
      <w:r w:rsidRPr="003E4FEC">
        <w:rPr>
          <w:rFonts w:ascii="TimesNewRomanPSMT" w:hAnsi="TimesNewRomanPSMT" w:cs="TimesNewRomanPSMT"/>
          <w:szCs w:val="24"/>
        </w:rPr>
        <w:t>о</w:t>
      </w:r>
      <w:r w:rsidR="00BD774B" w:rsidRPr="003E4FEC">
        <w:rPr>
          <w:rFonts w:ascii="TimesNewRomanPSMT" w:hAnsi="TimesNewRomanPSMT" w:cs="TimesNewRomanPSMT"/>
          <w:szCs w:val="24"/>
        </w:rPr>
        <w:t>бъем потребления тепловой энергии (мощности) и теплоносителя на собственные и хозяйственные нужды и параметры тепловой мощности нетто</w:t>
      </w:r>
      <w:bookmarkEnd w:id="25"/>
    </w:p>
    <w:p w14:paraId="34C5ED9B" w14:textId="77777777" w:rsidR="007456F2" w:rsidRPr="003E4FEC" w:rsidRDefault="007456F2" w:rsidP="007456F2">
      <w:pPr>
        <w:spacing w:before="240" w:line="276" w:lineRule="auto"/>
        <w:rPr>
          <w:szCs w:val="24"/>
        </w:rPr>
      </w:pPr>
      <w:r w:rsidRPr="003E4FEC">
        <w:rPr>
          <w:szCs w:val="24"/>
        </w:rPr>
        <w:t xml:space="preserve">Согласно Постановлению Правительства РФ от 22.02.2012 №154 «О требованиях к схемам теплоснабжения и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2839165F"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8</w:t>
      </w:r>
      <w:r w:rsidR="00D64B48">
        <w:rPr>
          <w:noProof/>
        </w:rPr>
        <w:fldChar w:fldCharType="end"/>
      </w:r>
      <w:r w:rsidRPr="003E4FEC">
        <w:t xml:space="preserve"> Тепловая мощность нетто</w:t>
      </w:r>
    </w:p>
    <w:tbl>
      <w:tblPr>
        <w:tblW w:w="5000" w:type="pct"/>
        <w:tblLook w:val="04A0" w:firstRow="1" w:lastRow="0" w:firstColumn="1" w:lastColumn="0" w:noHBand="0" w:noVBand="1"/>
      </w:tblPr>
      <w:tblGrid>
        <w:gridCol w:w="1051"/>
        <w:gridCol w:w="4808"/>
        <w:gridCol w:w="1991"/>
        <w:gridCol w:w="1721"/>
      </w:tblGrid>
      <w:tr w:rsidR="007456F2" w:rsidRPr="003E4FEC" w14:paraId="73D735A0" w14:textId="77777777" w:rsidTr="007456F2">
        <w:trPr>
          <w:trHeight w:val="300"/>
          <w:tblHeader/>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C03C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п/п</w:t>
            </w:r>
          </w:p>
        </w:tc>
        <w:tc>
          <w:tcPr>
            <w:tcW w:w="2512" w:type="pct"/>
            <w:tcBorders>
              <w:top w:val="single" w:sz="4" w:space="0" w:color="auto"/>
              <w:left w:val="nil"/>
              <w:bottom w:val="single" w:sz="4" w:space="0" w:color="auto"/>
              <w:right w:val="single" w:sz="4" w:space="0" w:color="auto"/>
            </w:tcBorders>
            <w:shd w:val="clear" w:color="auto" w:fill="auto"/>
            <w:vAlign w:val="center"/>
            <w:hideMark/>
          </w:tcPr>
          <w:p w14:paraId="1ACA4EF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Вид тепловой мощности</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14:paraId="5E438FB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Единица измерения</w:t>
            </w:r>
          </w:p>
        </w:tc>
        <w:tc>
          <w:tcPr>
            <w:tcW w:w="900" w:type="pct"/>
            <w:tcBorders>
              <w:top w:val="single" w:sz="4" w:space="0" w:color="auto"/>
              <w:left w:val="nil"/>
              <w:bottom w:val="single" w:sz="4" w:space="0" w:color="auto"/>
              <w:right w:val="single" w:sz="4" w:space="0" w:color="auto"/>
            </w:tcBorders>
            <w:shd w:val="clear" w:color="auto" w:fill="auto"/>
            <w:vAlign w:val="center"/>
            <w:hideMark/>
          </w:tcPr>
          <w:p w14:paraId="60ECB48B" w14:textId="77777777" w:rsidR="007456F2" w:rsidRPr="003E4FEC" w:rsidRDefault="004E4E95" w:rsidP="004E4E95">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2020</w:t>
            </w:r>
            <w:r w:rsidR="007456F2" w:rsidRPr="003E4FEC">
              <w:rPr>
                <w:rFonts w:eastAsia="Times New Roman" w:cs="Times New Roman"/>
                <w:color w:val="000000"/>
                <w:sz w:val="20"/>
                <w:szCs w:val="20"/>
                <w:lang w:eastAsia="ru-RU"/>
              </w:rPr>
              <w:t xml:space="preserve"> год</w:t>
            </w:r>
          </w:p>
        </w:tc>
      </w:tr>
      <w:tr w:rsidR="007456F2" w:rsidRPr="003E4FEC" w14:paraId="51F242F9" w14:textId="77777777" w:rsidTr="007456F2">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312201"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Котельная п. Константиновский</w:t>
            </w:r>
          </w:p>
        </w:tc>
      </w:tr>
      <w:tr w:rsidR="007456F2" w:rsidRPr="003E4FEC" w14:paraId="0C7AA227" w14:textId="77777777" w:rsidTr="007456F2">
        <w:trPr>
          <w:trHeight w:val="6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560036A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14:paraId="613D899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14:paraId="10D47FC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14:paraId="433612C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27,59</w:t>
            </w:r>
          </w:p>
        </w:tc>
      </w:tr>
      <w:tr w:rsidR="007456F2" w:rsidRPr="003E4FEC" w14:paraId="475BDE43" w14:textId="77777777" w:rsidTr="007456F2">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57AB677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w:t>
            </w:r>
          </w:p>
        </w:tc>
        <w:tc>
          <w:tcPr>
            <w:tcW w:w="2512" w:type="pct"/>
            <w:tcBorders>
              <w:top w:val="nil"/>
              <w:left w:val="nil"/>
              <w:bottom w:val="single" w:sz="4" w:space="0" w:color="auto"/>
              <w:right w:val="single" w:sz="4" w:space="0" w:color="auto"/>
            </w:tcBorders>
            <w:shd w:val="clear" w:color="auto" w:fill="auto"/>
            <w:vAlign w:val="center"/>
            <w:hideMark/>
          </w:tcPr>
          <w:p w14:paraId="65AC398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Тепловая мощность на собственные и хозяйственные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14:paraId="1B2719C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14:paraId="4615A4B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0,4017</w:t>
            </w:r>
          </w:p>
        </w:tc>
      </w:tr>
      <w:tr w:rsidR="007456F2" w:rsidRPr="003E4FEC" w14:paraId="749B19A6" w14:textId="77777777" w:rsidTr="007456F2">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2A6A808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w:t>
            </w:r>
          </w:p>
        </w:tc>
        <w:tc>
          <w:tcPr>
            <w:tcW w:w="2512" w:type="pct"/>
            <w:tcBorders>
              <w:top w:val="nil"/>
              <w:left w:val="nil"/>
              <w:bottom w:val="single" w:sz="4" w:space="0" w:color="auto"/>
              <w:right w:val="single" w:sz="4" w:space="0" w:color="auto"/>
            </w:tcBorders>
            <w:shd w:val="clear" w:color="auto" w:fill="auto"/>
            <w:vAlign w:val="center"/>
            <w:hideMark/>
          </w:tcPr>
          <w:p w14:paraId="52D1091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Потребление тепловой энергии на собственные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14:paraId="3855A51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w:t>
            </w:r>
          </w:p>
        </w:tc>
        <w:tc>
          <w:tcPr>
            <w:tcW w:w="900" w:type="pct"/>
            <w:tcBorders>
              <w:top w:val="nil"/>
              <w:left w:val="nil"/>
              <w:bottom w:val="single" w:sz="4" w:space="0" w:color="auto"/>
              <w:right w:val="single" w:sz="4" w:space="0" w:color="auto"/>
            </w:tcBorders>
            <w:shd w:val="clear" w:color="auto" w:fill="auto"/>
            <w:vAlign w:val="center"/>
            <w:hideMark/>
          </w:tcPr>
          <w:p w14:paraId="48AB745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1,43</w:t>
            </w:r>
          </w:p>
        </w:tc>
      </w:tr>
      <w:tr w:rsidR="007456F2" w:rsidRPr="003E4FEC" w14:paraId="4CF112E3" w14:textId="77777777" w:rsidTr="007456F2">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33F2A8"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Котельная п. Микляиха</w:t>
            </w:r>
          </w:p>
        </w:tc>
      </w:tr>
      <w:tr w:rsidR="007456F2" w:rsidRPr="003E4FEC" w14:paraId="4BDC3659" w14:textId="77777777" w:rsidTr="007456F2">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576E720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14:paraId="4319F93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14:paraId="5679CDE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14:paraId="19DCEF7C" w14:textId="77777777" w:rsidR="007456F2" w:rsidRPr="003E4FEC" w:rsidRDefault="003A2A38"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2,78</w:t>
            </w:r>
          </w:p>
        </w:tc>
      </w:tr>
      <w:tr w:rsidR="007456F2" w:rsidRPr="003E4FEC" w14:paraId="366D6891" w14:textId="77777777" w:rsidTr="007456F2">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5A1DC70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w:t>
            </w:r>
          </w:p>
        </w:tc>
        <w:tc>
          <w:tcPr>
            <w:tcW w:w="2512" w:type="pct"/>
            <w:tcBorders>
              <w:top w:val="nil"/>
              <w:left w:val="nil"/>
              <w:bottom w:val="single" w:sz="4" w:space="0" w:color="auto"/>
              <w:right w:val="single" w:sz="4" w:space="0" w:color="auto"/>
            </w:tcBorders>
            <w:shd w:val="clear" w:color="auto" w:fill="auto"/>
            <w:vAlign w:val="center"/>
            <w:hideMark/>
          </w:tcPr>
          <w:p w14:paraId="436A2BF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Тепловая мощность на собственные и хозяйственные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14:paraId="5B249DC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14:paraId="26C6DF33" w14:textId="77777777" w:rsidR="007456F2" w:rsidRPr="003E4FEC" w:rsidRDefault="003A2A38" w:rsidP="004E4E95">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0,0799</w:t>
            </w:r>
          </w:p>
        </w:tc>
      </w:tr>
      <w:tr w:rsidR="007456F2" w:rsidRPr="003E4FEC" w14:paraId="5B693EFF" w14:textId="77777777" w:rsidTr="007456F2">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1E514FA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w:t>
            </w:r>
          </w:p>
        </w:tc>
        <w:tc>
          <w:tcPr>
            <w:tcW w:w="2512" w:type="pct"/>
            <w:tcBorders>
              <w:top w:val="nil"/>
              <w:left w:val="nil"/>
              <w:bottom w:val="single" w:sz="4" w:space="0" w:color="auto"/>
              <w:right w:val="single" w:sz="4" w:space="0" w:color="auto"/>
            </w:tcBorders>
            <w:shd w:val="clear" w:color="auto" w:fill="auto"/>
            <w:vAlign w:val="center"/>
            <w:hideMark/>
          </w:tcPr>
          <w:p w14:paraId="30689BD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Потребление тепловой энергии на собственные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14:paraId="38307F5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w:t>
            </w:r>
          </w:p>
        </w:tc>
        <w:tc>
          <w:tcPr>
            <w:tcW w:w="900" w:type="pct"/>
            <w:tcBorders>
              <w:top w:val="nil"/>
              <w:left w:val="nil"/>
              <w:bottom w:val="single" w:sz="4" w:space="0" w:color="auto"/>
              <w:right w:val="single" w:sz="4" w:space="0" w:color="auto"/>
            </w:tcBorders>
            <w:shd w:val="clear" w:color="auto" w:fill="auto"/>
            <w:vAlign w:val="center"/>
            <w:hideMark/>
          </w:tcPr>
          <w:p w14:paraId="3791474E" w14:textId="77777777" w:rsidR="007456F2" w:rsidRPr="003E4FEC" w:rsidRDefault="003A2A38"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2,79</w:t>
            </w:r>
          </w:p>
        </w:tc>
      </w:tr>
    </w:tbl>
    <w:p w14:paraId="6FA2974C" w14:textId="77777777" w:rsidR="007456F2" w:rsidRPr="003E4FEC" w:rsidRDefault="007456F2" w:rsidP="006C6795">
      <w:pPr>
        <w:rPr>
          <w:lang w:eastAsia="ru-RU"/>
        </w:rPr>
      </w:pPr>
    </w:p>
    <w:p w14:paraId="4B933692" w14:textId="77777777" w:rsidR="009D7296" w:rsidRPr="003E4FEC" w:rsidRDefault="009D7296" w:rsidP="00E6016C">
      <w:pPr>
        <w:pStyle w:val="3"/>
        <w:numPr>
          <w:ilvl w:val="0"/>
          <w:numId w:val="10"/>
        </w:numPr>
        <w:spacing w:before="240" w:after="0" w:line="276" w:lineRule="auto"/>
        <w:ind w:left="426"/>
        <w:rPr>
          <w:rFonts w:ascii="TimesNewRomanPSMT" w:hAnsi="TimesNewRomanPSMT" w:cs="TimesNewRomanPSMT"/>
          <w:szCs w:val="24"/>
        </w:rPr>
      </w:pPr>
      <w:bookmarkStart w:id="26" w:name="_Toc110343477"/>
      <w:r w:rsidRPr="003E4FEC">
        <w:rPr>
          <w:rFonts w:ascii="TimesNewRomanPSMT" w:hAnsi="TimesNewRomanPSMT" w:cs="TimesNewRomanPSMT"/>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6"/>
    </w:p>
    <w:p w14:paraId="69A15188" w14:textId="77777777" w:rsidR="007456F2" w:rsidRPr="003E4FEC" w:rsidRDefault="007456F2" w:rsidP="007456F2">
      <w:pPr>
        <w:spacing w:before="240" w:line="276" w:lineRule="auto"/>
        <w:rPr>
          <w:szCs w:val="24"/>
        </w:rPr>
      </w:pPr>
      <w:r w:rsidRPr="003E4FEC">
        <w:rPr>
          <w:szCs w:val="24"/>
        </w:rPr>
        <w:t>Срок ввода в эксплуатацию котлового оборудования источников теплоснабжения Константиновского сельского поселения представлен в таблице ниже.</w:t>
      </w:r>
    </w:p>
    <w:p w14:paraId="6CC1CE15"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9</w:t>
      </w:r>
      <w:r w:rsidR="00D64B48">
        <w:rPr>
          <w:noProof/>
        </w:rPr>
        <w:fldChar w:fldCharType="end"/>
      </w:r>
      <w:r w:rsidRPr="003E4FEC">
        <w:t xml:space="preserve"> Срок ввода в эксплуатацию котлового оборудования источников теплоснабжения </w:t>
      </w:r>
    </w:p>
    <w:tbl>
      <w:tblPr>
        <w:tblW w:w="5000" w:type="pct"/>
        <w:tblCellMar>
          <w:left w:w="40" w:type="dxa"/>
          <w:right w:w="40" w:type="dxa"/>
        </w:tblCellMar>
        <w:tblLook w:val="0000" w:firstRow="0" w:lastRow="0" w:firstColumn="0" w:lastColumn="0" w:noHBand="0" w:noVBand="0"/>
      </w:tblPr>
      <w:tblGrid>
        <w:gridCol w:w="3430"/>
        <w:gridCol w:w="2663"/>
        <w:gridCol w:w="3342"/>
      </w:tblGrid>
      <w:tr w:rsidR="007456F2" w:rsidRPr="003E4FEC" w14:paraId="660F4683" w14:textId="77777777" w:rsidTr="004829B1">
        <w:trPr>
          <w:trHeight w:hRule="exact" w:val="684"/>
        </w:trPr>
        <w:tc>
          <w:tcPr>
            <w:tcW w:w="1818" w:type="pct"/>
            <w:tcBorders>
              <w:top w:val="single" w:sz="6" w:space="0" w:color="auto"/>
              <w:left w:val="single" w:sz="6" w:space="0" w:color="auto"/>
              <w:bottom w:val="single" w:sz="6" w:space="0" w:color="auto"/>
              <w:right w:val="single" w:sz="6" w:space="0" w:color="auto"/>
            </w:tcBorders>
            <w:shd w:val="clear" w:color="auto" w:fill="FFFFFF"/>
            <w:vAlign w:val="center"/>
          </w:tcPr>
          <w:p w14:paraId="620BE93F" w14:textId="77777777" w:rsidR="007456F2" w:rsidRPr="003E4FEC" w:rsidRDefault="007456F2" w:rsidP="007456F2">
            <w:pPr>
              <w:shd w:val="clear" w:color="auto" w:fill="FFFFFF"/>
              <w:ind w:left="24" w:hanging="64"/>
              <w:jc w:val="center"/>
            </w:pPr>
            <w:r w:rsidRPr="003E4FEC">
              <w:rPr>
                <w:rFonts w:eastAsia="Times New Roman"/>
                <w:color w:val="000000"/>
                <w:spacing w:val="-3"/>
              </w:rPr>
              <w:t>Наименование</w:t>
            </w:r>
          </w:p>
        </w:tc>
        <w:tc>
          <w:tcPr>
            <w:tcW w:w="1411" w:type="pct"/>
            <w:tcBorders>
              <w:top w:val="single" w:sz="6" w:space="0" w:color="auto"/>
              <w:left w:val="single" w:sz="6" w:space="0" w:color="auto"/>
              <w:bottom w:val="single" w:sz="6" w:space="0" w:color="auto"/>
              <w:right w:val="single" w:sz="6" w:space="0" w:color="auto"/>
            </w:tcBorders>
            <w:shd w:val="clear" w:color="auto" w:fill="FFFFFF"/>
            <w:vAlign w:val="center"/>
          </w:tcPr>
          <w:p w14:paraId="7E000C32" w14:textId="77777777" w:rsidR="007456F2" w:rsidRPr="003E4FEC" w:rsidRDefault="007456F2" w:rsidP="007456F2">
            <w:pPr>
              <w:shd w:val="clear" w:color="auto" w:fill="FFFFFF"/>
              <w:spacing w:line="264" w:lineRule="exact"/>
              <w:ind w:left="5" w:right="5" w:hanging="64"/>
              <w:jc w:val="center"/>
            </w:pPr>
            <w:r w:rsidRPr="003E4FEC">
              <w:rPr>
                <w:rFonts w:eastAsia="Times New Roman"/>
                <w:color w:val="000000"/>
                <w:spacing w:val="-3"/>
              </w:rPr>
              <w:t>Тип (марка)</w:t>
            </w:r>
          </w:p>
        </w:tc>
        <w:tc>
          <w:tcPr>
            <w:tcW w:w="1771" w:type="pct"/>
            <w:tcBorders>
              <w:top w:val="single" w:sz="6" w:space="0" w:color="auto"/>
              <w:left w:val="single" w:sz="6" w:space="0" w:color="auto"/>
              <w:bottom w:val="single" w:sz="6" w:space="0" w:color="auto"/>
              <w:right w:val="single" w:sz="6" w:space="0" w:color="auto"/>
            </w:tcBorders>
            <w:shd w:val="clear" w:color="auto" w:fill="FFFFFF"/>
            <w:vAlign w:val="center"/>
          </w:tcPr>
          <w:p w14:paraId="62E0D319" w14:textId="77777777" w:rsidR="007456F2" w:rsidRPr="003E4FEC" w:rsidRDefault="007456F2" w:rsidP="007456F2">
            <w:pPr>
              <w:shd w:val="clear" w:color="auto" w:fill="FFFFFF"/>
              <w:spacing w:line="264" w:lineRule="exact"/>
              <w:ind w:left="10" w:right="38" w:hanging="64"/>
              <w:jc w:val="center"/>
            </w:pPr>
            <w:r w:rsidRPr="003E4FEC">
              <w:rPr>
                <w:rFonts w:eastAsia="Times New Roman"/>
                <w:color w:val="000000"/>
                <w:spacing w:val="-1"/>
              </w:rPr>
              <w:t xml:space="preserve">Год ввода в </w:t>
            </w:r>
            <w:r w:rsidRPr="003E4FEC">
              <w:rPr>
                <w:rFonts w:eastAsia="Times New Roman"/>
                <w:color w:val="000000"/>
                <w:spacing w:val="-2"/>
              </w:rPr>
              <w:t>эксплуатацию</w:t>
            </w:r>
          </w:p>
        </w:tc>
      </w:tr>
      <w:tr w:rsidR="007456F2" w:rsidRPr="003E4FEC" w14:paraId="3C43BC05" w14:textId="77777777" w:rsidTr="007456F2">
        <w:trPr>
          <w:trHeight w:hRule="exact" w:val="307"/>
        </w:trPr>
        <w:tc>
          <w:tcPr>
            <w:tcW w:w="1818" w:type="pct"/>
            <w:vMerge w:val="restart"/>
            <w:tcBorders>
              <w:top w:val="single" w:sz="6" w:space="0" w:color="auto"/>
              <w:left w:val="single" w:sz="6" w:space="0" w:color="auto"/>
              <w:right w:val="single" w:sz="6" w:space="0" w:color="auto"/>
            </w:tcBorders>
            <w:shd w:val="clear" w:color="auto" w:fill="FFFFFF"/>
            <w:vAlign w:val="center"/>
          </w:tcPr>
          <w:p w14:paraId="73110706" w14:textId="77777777" w:rsidR="007456F2" w:rsidRPr="003E4FEC" w:rsidRDefault="007456F2" w:rsidP="007456F2">
            <w:pPr>
              <w:shd w:val="clear" w:color="auto" w:fill="FFFFFF"/>
              <w:spacing w:line="254" w:lineRule="exact"/>
              <w:ind w:left="77" w:right="67" w:hanging="64"/>
              <w:jc w:val="center"/>
              <w:rPr>
                <w:rFonts w:eastAsia="Times New Roman"/>
                <w:color w:val="000000"/>
                <w:spacing w:val="-2"/>
              </w:rPr>
            </w:pPr>
            <w:r w:rsidRPr="003E4FEC">
              <w:rPr>
                <w:rFonts w:eastAsia="Times New Roman"/>
                <w:color w:val="000000"/>
                <w:spacing w:val="-2"/>
                <w:sz w:val="22"/>
              </w:rPr>
              <w:t>Котельная пос. Константиновский</w:t>
            </w:r>
          </w:p>
          <w:p w14:paraId="6F475F8C" w14:textId="77777777" w:rsidR="007456F2" w:rsidRPr="003E4FEC" w:rsidRDefault="007456F2" w:rsidP="007456F2">
            <w:pPr>
              <w:shd w:val="clear" w:color="auto" w:fill="FFFFFF"/>
              <w:ind w:hanging="64"/>
              <w:jc w:val="center"/>
            </w:pPr>
          </w:p>
        </w:tc>
        <w:tc>
          <w:tcPr>
            <w:tcW w:w="1411" w:type="pct"/>
            <w:tcBorders>
              <w:top w:val="single" w:sz="6" w:space="0" w:color="auto"/>
              <w:left w:val="single" w:sz="6" w:space="0" w:color="auto"/>
              <w:bottom w:val="single" w:sz="6" w:space="0" w:color="auto"/>
              <w:right w:val="single" w:sz="6" w:space="0" w:color="auto"/>
            </w:tcBorders>
            <w:shd w:val="clear" w:color="auto" w:fill="FFFFFF"/>
            <w:vAlign w:val="center"/>
          </w:tcPr>
          <w:p w14:paraId="20296D21" w14:textId="77777777" w:rsidR="007456F2" w:rsidRPr="003E4FEC" w:rsidRDefault="007456F2" w:rsidP="007456F2">
            <w:pPr>
              <w:shd w:val="clear" w:color="auto" w:fill="FFFFFF"/>
              <w:ind w:hanging="64"/>
              <w:jc w:val="center"/>
            </w:pPr>
            <w:r w:rsidRPr="003E4FEC">
              <w:t>ДКВР-10-13</w:t>
            </w:r>
          </w:p>
        </w:tc>
        <w:tc>
          <w:tcPr>
            <w:tcW w:w="1771" w:type="pct"/>
            <w:tcBorders>
              <w:top w:val="single" w:sz="6" w:space="0" w:color="auto"/>
              <w:left w:val="single" w:sz="6" w:space="0" w:color="auto"/>
              <w:bottom w:val="single" w:sz="6" w:space="0" w:color="auto"/>
              <w:right w:val="single" w:sz="6" w:space="0" w:color="auto"/>
            </w:tcBorders>
            <w:shd w:val="clear" w:color="auto" w:fill="FFFFFF"/>
            <w:vAlign w:val="center"/>
          </w:tcPr>
          <w:p w14:paraId="704C5AC9" w14:textId="77777777" w:rsidR="007456F2" w:rsidRPr="003E4FEC" w:rsidRDefault="007456F2" w:rsidP="007456F2">
            <w:pPr>
              <w:shd w:val="clear" w:color="auto" w:fill="FFFFFF"/>
              <w:ind w:hanging="64"/>
              <w:jc w:val="center"/>
            </w:pPr>
            <w:r w:rsidRPr="003E4FEC">
              <w:t>1970</w:t>
            </w:r>
          </w:p>
        </w:tc>
      </w:tr>
      <w:tr w:rsidR="007456F2" w:rsidRPr="003E4FEC" w14:paraId="64B1F7CE" w14:textId="77777777" w:rsidTr="007456F2">
        <w:trPr>
          <w:trHeight w:hRule="exact" w:val="317"/>
        </w:trPr>
        <w:tc>
          <w:tcPr>
            <w:tcW w:w="1818" w:type="pct"/>
            <w:vMerge/>
            <w:tcBorders>
              <w:left w:val="single" w:sz="6" w:space="0" w:color="auto"/>
              <w:right w:val="single" w:sz="6" w:space="0" w:color="auto"/>
            </w:tcBorders>
            <w:shd w:val="clear" w:color="auto" w:fill="FFFFFF"/>
            <w:vAlign w:val="center"/>
          </w:tcPr>
          <w:p w14:paraId="0D90CDFB" w14:textId="77777777" w:rsidR="007456F2" w:rsidRPr="003E4FEC" w:rsidRDefault="007456F2" w:rsidP="007456F2">
            <w:pPr>
              <w:shd w:val="clear" w:color="auto" w:fill="FFFFFF"/>
              <w:ind w:hanging="64"/>
              <w:jc w:val="center"/>
            </w:pPr>
          </w:p>
        </w:tc>
        <w:tc>
          <w:tcPr>
            <w:tcW w:w="1411" w:type="pct"/>
            <w:tcBorders>
              <w:top w:val="single" w:sz="6" w:space="0" w:color="auto"/>
              <w:left w:val="single" w:sz="6" w:space="0" w:color="auto"/>
              <w:bottom w:val="single" w:sz="6" w:space="0" w:color="auto"/>
              <w:right w:val="single" w:sz="6" w:space="0" w:color="auto"/>
            </w:tcBorders>
            <w:shd w:val="clear" w:color="auto" w:fill="FFFFFF"/>
            <w:vAlign w:val="center"/>
          </w:tcPr>
          <w:p w14:paraId="073AD893" w14:textId="77777777" w:rsidR="007456F2" w:rsidRPr="003E4FEC" w:rsidRDefault="007456F2" w:rsidP="007456F2">
            <w:pPr>
              <w:shd w:val="clear" w:color="auto" w:fill="FFFFFF"/>
              <w:ind w:hanging="64"/>
              <w:jc w:val="center"/>
            </w:pPr>
            <w:r w:rsidRPr="003E4FEC">
              <w:t>ДКВР-10-13</w:t>
            </w:r>
          </w:p>
        </w:tc>
        <w:tc>
          <w:tcPr>
            <w:tcW w:w="1771" w:type="pct"/>
            <w:tcBorders>
              <w:top w:val="single" w:sz="6" w:space="0" w:color="auto"/>
              <w:left w:val="single" w:sz="6" w:space="0" w:color="auto"/>
              <w:bottom w:val="single" w:sz="6" w:space="0" w:color="auto"/>
              <w:right w:val="single" w:sz="6" w:space="0" w:color="auto"/>
            </w:tcBorders>
            <w:shd w:val="clear" w:color="auto" w:fill="FFFFFF"/>
            <w:vAlign w:val="center"/>
          </w:tcPr>
          <w:p w14:paraId="77933054" w14:textId="77777777" w:rsidR="007456F2" w:rsidRPr="003E4FEC" w:rsidRDefault="007456F2" w:rsidP="007456F2">
            <w:pPr>
              <w:shd w:val="clear" w:color="auto" w:fill="FFFFFF"/>
              <w:ind w:hanging="64"/>
              <w:jc w:val="center"/>
            </w:pPr>
            <w:r w:rsidRPr="003E4FEC">
              <w:t>1970</w:t>
            </w:r>
          </w:p>
        </w:tc>
      </w:tr>
      <w:tr w:rsidR="007456F2" w:rsidRPr="003E4FEC" w14:paraId="4258687D" w14:textId="77777777" w:rsidTr="007456F2">
        <w:trPr>
          <w:trHeight w:hRule="exact" w:val="509"/>
        </w:trPr>
        <w:tc>
          <w:tcPr>
            <w:tcW w:w="1818" w:type="pct"/>
            <w:vMerge/>
            <w:tcBorders>
              <w:left w:val="single" w:sz="6" w:space="0" w:color="auto"/>
              <w:right w:val="single" w:sz="6" w:space="0" w:color="auto"/>
            </w:tcBorders>
            <w:shd w:val="clear" w:color="auto" w:fill="FFFFFF"/>
            <w:vAlign w:val="center"/>
          </w:tcPr>
          <w:p w14:paraId="1A7C8C41" w14:textId="77777777" w:rsidR="007456F2" w:rsidRPr="003E4FEC" w:rsidRDefault="007456F2" w:rsidP="007456F2">
            <w:pPr>
              <w:shd w:val="clear" w:color="auto" w:fill="FFFFFF"/>
              <w:ind w:hanging="64"/>
              <w:jc w:val="center"/>
            </w:pPr>
          </w:p>
        </w:tc>
        <w:tc>
          <w:tcPr>
            <w:tcW w:w="1411" w:type="pct"/>
            <w:tcBorders>
              <w:top w:val="single" w:sz="6" w:space="0" w:color="auto"/>
              <w:left w:val="single" w:sz="6" w:space="0" w:color="auto"/>
              <w:bottom w:val="single" w:sz="6" w:space="0" w:color="auto"/>
              <w:right w:val="single" w:sz="6" w:space="0" w:color="auto"/>
            </w:tcBorders>
            <w:shd w:val="clear" w:color="auto" w:fill="FFFFFF"/>
            <w:vAlign w:val="center"/>
          </w:tcPr>
          <w:p w14:paraId="371D5B1A" w14:textId="77777777" w:rsidR="007456F2" w:rsidRPr="003E4FEC" w:rsidRDefault="007456F2" w:rsidP="007456F2">
            <w:pPr>
              <w:shd w:val="clear" w:color="auto" w:fill="FFFFFF"/>
              <w:ind w:hanging="64"/>
              <w:jc w:val="center"/>
            </w:pPr>
            <w:r w:rsidRPr="003E4FEC">
              <w:t>ДКВР-10-13</w:t>
            </w:r>
          </w:p>
        </w:tc>
        <w:tc>
          <w:tcPr>
            <w:tcW w:w="1771" w:type="pct"/>
            <w:tcBorders>
              <w:top w:val="single" w:sz="6" w:space="0" w:color="auto"/>
              <w:left w:val="single" w:sz="6" w:space="0" w:color="auto"/>
              <w:bottom w:val="single" w:sz="6" w:space="0" w:color="auto"/>
              <w:right w:val="single" w:sz="6" w:space="0" w:color="auto"/>
            </w:tcBorders>
            <w:shd w:val="clear" w:color="auto" w:fill="FFFFFF"/>
            <w:vAlign w:val="center"/>
          </w:tcPr>
          <w:p w14:paraId="7C3CC4D7" w14:textId="77777777" w:rsidR="007456F2" w:rsidRPr="003E4FEC" w:rsidRDefault="007456F2" w:rsidP="007456F2">
            <w:pPr>
              <w:shd w:val="clear" w:color="auto" w:fill="FFFFFF"/>
              <w:ind w:hanging="64"/>
              <w:jc w:val="center"/>
            </w:pPr>
            <w:r w:rsidRPr="003E4FEC">
              <w:t>1970</w:t>
            </w:r>
          </w:p>
        </w:tc>
      </w:tr>
      <w:tr w:rsidR="007456F2" w:rsidRPr="003E4FEC" w14:paraId="256D9C61" w14:textId="77777777" w:rsidTr="007456F2">
        <w:trPr>
          <w:trHeight w:hRule="exact" w:val="730"/>
        </w:trPr>
        <w:tc>
          <w:tcPr>
            <w:tcW w:w="1818" w:type="pct"/>
            <w:vMerge/>
            <w:tcBorders>
              <w:left w:val="single" w:sz="6" w:space="0" w:color="auto"/>
              <w:bottom w:val="single" w:sz="4" w:space="0" w:color="auto"/>
              <w:right w:val="single" w:sz="6" w:space="0" w:color="auto"/>
            </w:tcBorders>
            <w:shd w:val="clear" w:color="auto" w:fill="FFFFFF"/>
            <w:vAlign w:val="center"/>
          </w:tcPr>
          <w:p w14:paraId="54AD4AF7" w14:textId="77777777" w:rsidR="007456F2" w:rsidRPr="003E4FEC" w:rsidRDefault="007456F2" w:rsidP="007456F2">
            <w:pPr>
              <w:shd w:val="clear" w:color="auto" w:fill="FFFFFF"/>
              <w:ind w:hanging="64"/>
              <w:jc w:val="center"/>
            </w:pPr>
          </w:p>
        </w:tc>
        <w:tc>
          <w:tcPr>
            <w:tcW w:w="1411" w:type="pct"/>
            <w:tcBorders>
              <w:top w:val="single" w:sz="6" w:space="0" w:color="auto"/>
              <w:left w:val="single" w:sz="6" w:space="0" w:color="auto"/>
              <w:bottom w:val="single" w:sz="4" w:space="0" w:color="auto"/>
              <w:right w:val="single" w:sz="6" w:space="0" w:color="auto"/>
            </w:tcBorders>
            <w:shd w:val="clear" w:color="auto" w:fill="FFFFFF"/>
            <w:vAlign w:val="center"/>
          </w:tcPr>
          <w:p w14:paraId="1721D17B" w14:textId="77777777" w:rsidR="007456F2" w:rsidRPr="003E4FEC" w:rsidRDefault="007456F2" w:rsidP="007456F2">
            <w:pPr>
              <w:shd w:val="clear" w:color="auto" w:fill="FFFFFF"/>
              <w:ind w:hanging="64"/>
              <w:jc w:val="center"/>
            </w:pPr>
            <w:r w:rsidRPr="003E4FEC">
              <w:t>ДЕ25-14ГМ</w:t>
            </w:r>
          </w:p>
        </w:tc>
        <w:tc>
          <w:tcPr>
            <w:tcW w:w="1771" w:type="pct"/>
            <w:tcBorders>
              <w:top w:val="single" w:sz="6" w:space="0" w:color="auto"/>
              <w:left w:val="single" w:sz="6" w:space="0" w:color="auto"/>
              <w:bottom w:val="single" w:sz="4" w:space="0" w:color="auto"/>
              <w:right w:val="single" w:sz="6" w:space="0" w:color="auto"/>
            </w:tcBorders>
            <w:shd w:val="clear" w:color="auto" w:fill="FFFFFF"/>
            <w:vAlign w:val="center"/>
          </w:tcPr>
          <w:p w14:paraId="076E16CE" w14:textId="77777777" w:rsidR="007456F2" w:rsidRPr="003E4FEC" w:rsidRDefault="007456F2" w:rsidP="007456F2">
            <w:pPr>
              <w:shd w:val="clear" w:color="auto" w:fill="FFFFFF"/>
              <w:ind w:hanging="64"/>
              <w:jc w:val="center"/>
            </w:pPr>
            <w:r w:rsidRPr="003E4FEC">
              <w:t>1983</w:t>
            </w:r>
          </w:p>
        </w:tc>
      </w:tr>
      <w:tr w:rsidR="007456F2" w:rsidRPr="003E4FEC" w14:paraId="2104822A" w14:textId="77777777" w:rsidTr="007456F2">
        <w:trPr>
          <w:trHeight w:hRule="exact" w:val="509"/>
        </w:trPr>
        <w:tc>
          <w:tcPr>
            <w:tcW w:w="1818" w:type="pct"/>
            <w:vMerge w:val="restart"/>
            <w:tcBorders>
              <w:top w:val="single" w:sz="4" w:space="0" w:color="auto"/>
              <w:left w:val="single" w:sz="4" w:space="0" w:color="auto"/>
              <w:right w:val="single" w:sz="4" w:space="0" w:color="auto"/>
            </w:tcBorders>
            <w:shd w:val="clear" w:color="auto" w:fill="FFFFFF"/>
            <w:vAlign w:val="center"/>
          </w:tcPr>
          <w:p w14:paraId="7914E9E9" w14:textId="77777777" w:rsidR="007456F2" w:rsidRPr="003E4FEC" w:rsidRDefault="007456F2" w:rsidP="007456F2">
            <w:pPr>
              <w:shd w:val="clear" w:color="auto" w:fill="FFFFFF"/>
              <w:spacing w:line="254" w:lineRule="exact"/>
              <w:ind w:left="77" w:right="67" w:hanging="64"/>
              <w:jc w:val="center"/>
              <w:rPr>
                <w:rFonts w:eastAsia="Times New Roman"/>
                <w:color w:val="000000"/>
                <w:spacing w:val="-2"/>
              </w:rPr>
            </w:pPr>
            <w:r w:rsidRPr="003E4FEC">
              <w:rPr>
                <w:rFonts w:eastAsia="Times New Roman"/>
                <w:color w:val="000000"/>
                <w:spacing w:val="-2"/>
                <w:sz w:val="22"/>
              </w:rPr>
              <w:t>Котельная пос. Микляиха</w:t>
            </w:r>
          </w:p>
        </w:tc>
        <w:tc>
          <w:tcPr>
            <w:tcW w:w="1411" w:type="pct"/>
            <w:tcBorders>
              <w:top w:val="single" w:sz="4" w:space="0" w:color="auto"/>
              <w:left w:val="single" w:sz="4" w:space="0" w:color="auto"/>
              <w:bottom w:val="single" w:sz="4" w:space="0" w:color="auto"/>
              <w:right w:val="single" w:sz="4" w:space="0" w:color="auto"/>
            </w:tcBorders>
            <w:shd w:val="clear" w:color="auto" w:fill="FFFFFF"/>
            <w:vAlign w:val="center"/>
          </w:tcPr>
          <w:p w14:paraId="325E8416" w14:textId="77777777" w:rsidR="007456F2" w:rsidRPr="003E4FEC" w:rsidRDefault="007456F2" w:rsidP="007456F2">
            <w:pPr>
              <w:ind w:firstLine="0"/>
              <w:jc w:val="center"/>
              <w:rPr>
                <w:color w:val="000000"/>
              </w:rPr>
            </w:pPr>
            <w:r w:rsidRPr="003E4FEC">
              <w:rPr>
                <w:color w:val="000000"/>
                <w:sz w:val="22"/>
              </w:rPr>
              <w:t>Энтророс</w:t>
            </w:r>
          </w:p>
        </w:tc>
        <w:tc>
          <w:tcPr>
            <w:tcW w:w="1771" w:type="pct"/>
            <w:tcBorders>
              <w:top w:val="single" w:sz="4" w:space="0" w:color="auto"/>
              <w:left w:val="single" w:sz="4" w:space="0" w:color="auto"/>
              <w:bottom w:val="single" w:sz="4" w:space="0" w:color="auto"/>
              <w:right w:val="single" w:sz="4" w:space="0" w:color="auto"/>
            </w:tcBorders>
            <w:shd w:val="clear" w:color="auto" w:fill="FFFFFF"/>
            <w:vAlign w:val="center"/>
          </w:tcPr>
          <w:p w14:paraId="6EFDFDF5" w14:textId="77777777" w:rsidR="007456F2" w:rsidRPr="003E4FEC" w:rsidRDefault="007456F2" w:rsidP="007456F2">
            <w:pPr>
              <w:shd w:val="clear" w:color="auto" w:fill="FFFFFF"/>
              <w:ind w:firstLine="0"/>
              <w:jc w:val="center"/>
            </w:pPr>
            <w:r w:rsidRPr="003E4FEC">
              <w:t>2010</w:t>
            </w:r>
          </w:p>
        </w:tc>
      </w:tr>
      <w:tr w:rsidR="007456F2" w:rsidRPr="003E4FEC" w14:paraId="2F57B268" w14:textId="77777777" w:rsidTr="007456F2">
        <w:trPr>
          <w:trHeight w:hRule="exact" w:val="509"/>
        </w:trPr>
        <w:tc>
          <w:tcPr>
            <w:tcW w:w="1818" w:type="pct"/>
            <w:vMerge/>
            <w:tcBorders>
              <w:left w:val="single" w:sz="4" w:space="0" w:color="auto"/>
              <w:bottom w:val="single" w:sz="4" w:space="0" w:color="auto"/>
              <w:right w:val="single" w:sz="4" w:space="0" w:color="auto"/>
            </w:tcBorders>
            <w:shd w:val="clear" w:color="auto" w:fill="FFFFFF"/>
            <w:vAlign w:val="center"/>
          </w:tcPr>
          <w:p w14:paraId="450236EF" w14:textId="77777777" w:rsidR="007456F2" w:rsidRPr="003E4FEC" w:rsidRDefault="007456F2" w:rsidP="007456F2">
            <w:pPr>
              <w:shd w:val="clear" w:color="auto" w:fill="FFFFFF"/>
              <w:ind w:hanging="64"/>
              <w:jc w:val="center"/>
            </w:pPr>
          </w:p>
        </w:tc>
        <w:tc>
          <w:tcPr>
            <w:tcW w:w="1411" w:type="pct"/>
            <w:tcBorders>
              <w:top w:val="single" w:sz="4" w:space="0" w:color="auto"/>
              <w:left w:val="single" w:sz="4" w:space="0" w:color="auto"/>
              <w:bottom w:val="single" w:sz="4" w:space="0" w:color="auto"/>
              <w:right w:val="single" w:sz="4" w:space="0" w:color="auto"/>
            </w:tcBorders>
            <w:shd w:val="clear" w:color="auto" w:fill="FFFFFF"/>
            <w:vAlign w:val="center"/>
          </w:tcPr>
          <w:p w14:paraId="01025914" w14:textId="77777777" w:rsidR="007456F2" w:rsidRPr="003E4FEC" w:rsidRDefault="007456F2" w:rsidP="007456F2">
            <w:pPr>
              <w:ind w:firstLine="0"/>
              <w:jc w:val="center"/>
              <w:rPr>
                <w:color w:val="000000"/>
              </w:rPr>
            </w:pPr>
            <w:r w:rsidRPr="003E4FEC">
              <w:rPr>
                <w:color w:val="000000"/>
                <w:sz w:val="22"/>
              </w:rPr>
              <w:t>Энтророс</w:t>
            </w:r>
          </w:p>
        </w:tc>
        <w:tc>
          <w:tcPr>
            <w:tcW w:w="1771" w:type="pct"/>
            <w:tcBorders>
              <w:top w:val="single" w:sz="4" w:space="0" w:color="auto"/>
              <w:left w:val="single" w:sz="4" w:space="0" w:color="auto"/>
              <w:bottom w:val="single" w:sz="4" w:space="0" w:color="auto"/>
              <w:right w:val="single" w:sz="4" w:space="0" w:color="auto"/>
            </w:tcBorders>
            <w:shd w:val="clear" w:color="auto" w:fill="FFFFFF"/>
            <w:vAlign w:val="center"/>
          </w:tcPr>
          <w:p w14:paraId="521FF71B" w14:textId="77777777" w:rsidR="007456F2" w:rsidRPr="003E4FEC" w:rsidRDefault="007456F2" w:rsidP="007456F2">
            <w:pPr>
              <w:shd w:val="clear" w:color="auto" w:fill="FFFFFF"/>
              <w:ind w:firstLine="0"/>
              <w:jc w:val="center"/>
            </w:pPr>
            <w:r w:rsidRPr="003E4FEC">
              <w:t>2010</w:t>
            </w:r>
          </w:p>
        </w:tc>
      </w:tr>
    </w:tbl>
    <w:p w14:paraId="52641ECA" w14:textId="77777777" w:rsidR="007456F2" w:rsidRPr="003E4FEC" w:rsidRDefault="007456F2" w:rsidP="0010625D">
      <w:pPr>
        <w:rPr>
          <w:lang w:eastAsia="ru-RU"/>
        </w:rPr>
      </w:pPr>
    </w:p>
    <w:p w14:paraId="65FE1182" w14:textId="77777777" w:rsidR="00376CF8" w:rsidRPr="003E4FEC" w:rsidRDefault="00376CF8" w:rsidP="0010625D">
      <w:pPr>
        <w:rPr>
          <w:lang w:eastAsia="ru-RU"/>
        </w:rPr>
      </w:pPr>
    </w:p>
    <w:p w14:paraId="5EF2982B" w14:textId="77777777" w:rsidR="009D7296" w:rsidRPr="003E4FEC" w:rsidRDefault="009D7296" w:rsidP="00E6016C">
      <w:pPr>
        <w:pStyle w:val="3"/>
        <w:numPr>
          <w:ilvl w:val="0"/>
          <w:numId w:val="10"/>
        </w:numPr>
        <w:spacing w:before="240" w:after="0" w:line="276" w:lineRule="auto"/>
        <w:ind w:left="426"/>
        <w:rPr>
          <w:rFonts w:ascii="TimesNewRomanPSMT" w:hAnsi="TimesNewRomanPSMT" w:cs="TimesNewRomanPSMT"/>
          <w:szCs w:val="24"/>
        </w:rPr>
      </w:pPr>
      <w:bookmarkStart w:id="27" w:name="_Toc110343478"/>
      <w:r w:rsidRPr="003E4FEC">
        <w:rPr>
          <w:rFonts w:ascii="TimesNewRomanPSMT" w:hAnsi="TimesNewRomanPSMT" w:cs="TimesNewRomanPSMT"/>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7"/>
    </w:p>
    <w:p w14:paraId="1BC491B3" w14:textId="77777777" w:rsidR="009C62C6" w:rsidRPr="003E4FEC" w:rsidRDefault="009C62C6" w:rsidP="009D7296">
      <w:pPr>
        <w:spacing w:before="240" w:line="276" w:lineRule="auto"/>
        <w:rPr>
          <w:szCs w:val="24"/>
        </w:rPr>
      </w:pPr>
      <w:r w:rsidRPr="003E4FEC">
        <w:rPr>
          <w:szCs w:val="24"/>
        </w:rPr>
        <w:t xml:space="preserve">В </w:t>
      </w:r>
      <w:r w:rsidR="00841CDA" w:rsidRPr="003E4FEC">
        <w:rPr>
          <w:szCs w:val="24"/>
        </w:rPr>
        <w:t>муниципальном образовании</w:t>
      </w:r>
      <w:r w:rsidRPr="003E4FEC">
        <w:rPr>
          <w:szCs w:val="24"/>
        </w:rPr>
        <w:t xml:space="preserve"> источники комбинированной выработки тепловой и электрической энергии отсутствуют.</w:t>
      </w:r>
    </w:p>
    <w:p w14:paraId="5F163EF7" w14:textId="77777777" w:rsidR="009C62C6" w:rsidRPr="003E4FEC" w:rsidRDefault="009C62C6" w:rsidP="00652E9F">
      <w:pPr>
        <w:rPr>
          <w:lang w:eastAsia="ru-RU"/>
        </w:rPr>
      </w:pPr>
    </w:p>
    <w:p w14:paraId="737A79BF" w14:textId="77777777" w:rsidR="009D7296" w:rsidRPr="003E4FEC" w:rsidRDefault="009D7296" w:rsidP="00E6016C">
      <w:pPr>
        <w:pStyle w:val="3"/>
        <w:numPr>
          <w:ilvl w:val="0"/>
          <w:numId w:val="10"/>
        </w:numPr>
        <w:spacing w:before="240" w:after="0" w:line="276" w:lineRule="auto"/>
        <w:ind w:left="426"/>
        <w:rPr>
          <w:rFonts w:ascii="TimesNewRomanPSMT" w:hAnsi="TimesNewRomanPSMT" w:cs="TimesNewRomanPSMT"/>
          <w:szCs w:val="24"/>
        </w:rPr>
      </w:pPr>
      <w:bookmarkStart w:id="28" w:name="_Toc110343479"/>
      <w:r w:rsidRPr="003E4FEC">
        <w:rPr>
          <w:rFonts w:ascii="TimesNewRomanPSMT" w:hAnsi="TimesNewRomanPSMT" w:cs="TimesNewRomanPSMT"/>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8"/>
    </w:p>
    <w:p w14:paraId="3C9D836E" w14:textId="77777777" w:rsidR="007456F2" w:rsidRPr="003E4FEC" w:rsidRDefault="007456F2" w:rsidP="007456F2">
      <w:pPr>
        <w:autoSpaceDE w:val="0"/>
        <w:autoSpaceDN w:val="0"/>
        <w:adjustRightInd w:val="0"/>
        <w:spacing w:before="240" w:line="276" w:lineRule="auto"/>
        <w:rPr>
          <w:rFonts w:cs="Times New Roman"/>
          <w:color w:val="000000"/>
          <w:szCs w:val="24"/>
        </w:rPr>
      </w:pPr>
      <w:r w:rsidRPr="003E4FEC">
        <w:rPr>
          <w:rFonts w:cs="Times New Roman"/>
          <w:color w:val="000000"/>
          <w:szCs w:val="24"/>
        </w:rPr>
        <w:t xml:space="preserve">Для теплоисточников Константиновского СП принят качественный способ регулирования температуры теплоносителя </w:t>
      </w:r>
      <w:r w:rsidRPr="003E4FEC">
        <w:rPr>
          <w:rFonts w:eastAsia="Times New Roman" w:cs="Times New Roman"/>
          <w:color w:val="000000"/>
          <w:szCs w:val="24"/>
          <w:lang w:eastAsia="ru-RU"/>
        </w:rPr>
        <w:t xml:space="preserve">95-70 </w:t>
      </w:r>
      <w:r w:rsidRPr="003E4FEC">
        <w:rPr>
          <w:rFonts w:eastAsia="Times New Roman" w:cs="Times New Roman"/>
          <w:color w:val="000000"/>
          <w:szCs w:val="24"/>
          <w:vertAlign w:val="superscript"/>
          <w:lang w:eastAsia="ru-RU"/>
        </w:rPr>
        <w:t>0</w:t>
      </w:r>
      <w:r w:rsidRPr="003E4FEC">
        <w:rPr>
          <w:rFonts w:eastAsia="Times New Roman" w:cs="Times New Roman"/>
          <w:color w:val="000000"/>
          <w:szCs w:val="24"/>
          <w:lang w:eastAsia="ru-RU"/>
        </w:rPr>
        <w:t>С</w:t>
      </w:r>
      <w:r w:rsidRPr="003E4FEC">
        <w:rPr>
          <w:rFonts w:cs="Times New Roman"/>
          <w:color w:val="000000"/>
          <w:szCs w:val="24"/>
        </w:rPr>
        <w:t xml:space="preserve">. Утвержденные температурные графики разработаны для теплоисточников в соответствии с местными климатическими условиями. На графиках отражена зависимость температуры прямой сетевой воды в зависимости от температуры наружного воздуха. </w:t>
      </w:r>
    </w:p>
    <w:p w14:paraId="01C7F44C" w14:textId="77777777" w:rsidR="007456F2" w:rsidRPr="003E4FEC" w:rsidRDefault="007456F2" w:rsidP="00C93D3C">
      <w:pPr>
        <w:keepNext/>
        <w:ind w:firstLine="0"/>
      </w:pPr>
    </w:p>
    <w:p w14:paraId="6EF3B936" w14:textId="77777777" w:rsidR="007456F2" w:rsidRPr="003E4FEC" w:rsidRDefault="007456F2" w:rsidP="00C20132">
      <w:pPr>
        <w:pStyle w:val="afb"/>
        <w:keepNext/>
        <w:spacing w:after="0"/>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10</w:t>
      </w:r>
      <w:r w:rsidR="00D64B48">
        <w:rPr>
          <w:noProof/>
        </w:rPr>
        <w:fldChar w:fldCharType="end"/>
      </w:r>
      <w:r w:rsidRPr="003E4FEC">
        <w:t xml:space="preserve"> График температурного режима</w:t>
      </w:r>
    </w:p>
    <w:p w14:paraId="17152FE7" w14:textId="77777777" w:rsidR="007456F2" w:rsidRPr="003E4FEC" w:rsidRDefault="007141BE" w:rsidP="007456F2">
      <w:pPr>
        <w:keepNext/>
        <w:spacing w:before="240" w:after="120"/>
        <w:ind w:firstLine="0"/>
        <w:rPr>
          <w:rFonts w:eastAsia="Times New Roman"/>
          <w:b/>
          <w:bCs/>
          <w:noProof/>
          <w:sz w:val="20"/>
          <w:szCs w:val="20"/>
          <w:lang w:eastAsia="ru-RU"/>
        </w:rPr>
      </w:pPr>
      <w:r>
        <w:rPr>
          <w:rFonts w:eastAsia="Times New Roman"/>
          <w:b/>
          <w:bCs/>
          <w:noProof/>
          <w:sz w:val="20"/>
          <w:szCs w:val="20"/>
          <w:lang w:eastAsia="ru-RU"/>
        </w:rPr>
        <w:pict w14:anchorId="41D9D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660pt">
            <v:imagedata r:id="rId10" o:title="Коснст"/>
          </v:shape>
        </w:pict>
      </w:r>
    </w:p>
    <w:p w14:paraId="22DB6EE3" w14:textId="77777777" w:rsidR="00C20132" w:rsidRPr="003E4FEC" w:rsidRDefault="00C20132" w:rsidP="007456F2">
      <w:pPr>
        <w:keepNext/>
        <w:spacing w:before="240" w:after="120"/>
        <w:ind w:firstLine="0"/>
        <w:rPr>
          <w:rFonts w:eastAsia="Times New Roman"/>
          <w:b/>
          <w:bCs/>
          <w:noProof/>
          <w:sz w:val="20"/>
          <w:szCs w:val="20"/>
          <w:lang w:eastAsia="ru-RU"/>
        </w:rPr>
      </w:pPr>
    </w:p>
    <w:p w14:paraId="5739B642" w14:textId="77777777" w:rsidR="00C20132" w:rsidRPr="003E4FEC" w:rsidRDefault="00C20132" w:rsidP="00C20132">
      <w:pPr>
        <w:pStyle w:val="afb"/>
        <w:keepNext/>
        <w:spacing w:after="0"/>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11</w:t>
      </w:r>
      <w:r w:rsidR="00D64B48">
        <w:rPr>
          <w:noProof/>
        </w:rPr>
        <w:fldChar w:fldCharType="end"/>
      </w:r>
      <w:r w:rsidRPr="003E4FEC">
        <w:t xml:space="preserve"> График температурного режима</w:t>
      </w:r>
    </w:p>
    <w:p w14:paraId="5C11D9DE" w14:textId="77777777" w:rsidR="00C20132" w:rsidRPr="003E4FEC" w:rsidRDefault="007141BE" w:rsidP="007456F2">
      <w:pPr>
        <w:keepNext/>
        <w:spacing w:before="240" w:after="120"/>
        <w:ind w:firstLine="0"/>
        <w:rPr>
          <w:rFonts w:eastAsia="Times New Roman"/>
          <w:b/>
          <w:bCs/>
          <w:noProof/>
          <w:sz w:val="20"/>
          <w:szCs w:val="20"/>
          <w:lang w:eastAsia="ru-RU"/>
        </w:rPr>
      </w:pPr>
      <w:r>
        <w:rPr>
          <w:rFonts w:eastAsia="Times New Roman"/>
          <w:b/>
          <w:bCs/>
          <w:noProof/>
          <w:sz w:val="20"/>
          <w:szCs w:val="20"/>
          <w:lang w:eastAsia="ru-RU"/>
        </w:rPr>
        <w:pict w14:anchorId="5E40530F">
          <v:shape id="_x0000_i1026" type="#_x0000_t75" style="width:466.5pt;height:660pt">
            <v:imagedata r:id="rId11" o:title="Температурный график основной ЯКС"/>
          </v:shape>
        </w:pict>
      </w:r>
    </w:p>
    <w:p w14:paraId="33DFF5F6" w14:textId="77777777" w:rsidR="00C20132" w:rsidRPr="003E4FEC" w:rsidRDefault="00C20132" w:rsidP="007456F2">
      <w:pPr>
        <w:keepNext/>
        <w:spacing w:before="240" w:after="120"/>
        <w:ind w:firstLine="0"/>
        <w:rPr>
          <w:rFonts w:eastAsia="Times New Roman"/>
          <w:b/>
          <w:bCs/>
          <w:sz w:val="20"/>
          <w:szCs w:val="20"/>
        </w:rPr>
      </w:pPr>
    </w:p>
    <w:p w14:paraId="31EBAFD1" w14:textId="77777777" w:rsidR="00DA0843" w:rsidRPr="003E4FEC" w:rsidRDefault="009D7296" w:rsidP="00E6016C">
      <w:pPr>
        <w:pStyle w:val="3"/>
        <w:numPr>
          <w:ilvl w:val="0"/>
          <w:numId w:val="10"/>
        </w:numPr>
        <w:spacing w:before="240" w:after="0" w:line="276" w:lineRule="auto"/>
        <w:ind w:left="426"/>
        <w:rPr>
          <w:rFonts w:ascii="TimesNewRomanPSMT" w:hAnsi="TimesNewRomanPSMT" w:cs="TimesNewRomanPSMT"/>
          <w:szCs w:val="24"/>
        </w:rPr>
      </w:pPr>
      <w:bookmarkStart w:id="29" w:name="_Toc110343480"/>
      <w:r w:rsidRPr="003E4FEC">
        <w:rPr>
          <w:rFonts w:ascii="TimesNewRomanPSMT" w:hAnsi="TimesNewRomanPSMT" w:cs="TimesNewRomanPSMT"/>
          <w:szCs w:val="24"/>
        </w:rPr>
        <w:t>с</w:t>
      </w:r>
      <w:r w:rsidR="00DA0843" w:rsidRPr="003E4FEC">
        <w:rPr>
          <w:rFonts w:ascii="TimesNewRomanPSMT" w:hAnsi="TimesNewRomanPSMT" w:cs="TimesNewRomanPSMT"/>
          <w:szCs w:val="24"/>
        </w:rPr>
        <w:t>реднегодовая загрузка оборудования</w:t>
      </w:r>
      <w:bookmarkEnd w:id="29"/>
    </w:p>
    <w:p w14:paraId="39C4A969" w14:textId="77777777" w:rsidR="007456F2" w:rsidRPr="003E4FEC" w:rsidRDefault="007456F2" w:rsidP="00A8521C">
      <w:pPr>
        <w:spacing w:before="240"/>
        <w:rPr>
          <w:szCs w:val="24"/>
          <w:lang w:eastAsia="ru-RU"/>
        </w:rPr>
      </w:pPr>
      <w:r w:rsidRPr="003E4FEC">
        <w:rPr>
          <w:szCs w:val="24"/>
          <w:lang w:eastAsia="ru-RU"/>
        </w:rPr>
        <w:t xml:space="preserve">Данные по среднегодовой загрузке оборудования </w:t>
      </w:r>
      <w:r w:rsidR="000C1A56" w:rsidRPr="003E4FEC">
        <w:rPr>
          <w:szCs w:val="24"/>
          <w:lang w:eastAsia="ru-RU"/>
        </w:rPr>
        <w:t xml:space="preserve">источников </w:t>
      </w:r>
      <w:r w:rsidRPr="003E4FEC">
        <w:rPr>
          <w:szCs w:val="24"/>
          <w:lang w:eastAsia="ru-RU"/>
        </w:rPr>
        <w:t>тепловой энергии представлены в таблице ниже.</w:t>
      </w:r>
    </w:p>
    <w:p w14:paraId="48A3FBBC"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12</w:t>
      </w:r>
      <w:r w:rsidR="00D64B48">
        <w:rPr>
          <w:noProof/>
        </w:rPr>
        <w:fldChar w:fldCharType="end"/>
      </w:r>
      <w:r w:rsidRPr="003E4FEC">
        <w:rPr>
          <w:noProof/>
        </w:rPr>
        <w:t xml:space="preserve">  Среднегодовая загрузка оборудования котельной п. Константиновский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5"/>
        <w:gridCol w:w="2425"/>
        <w:gridCol w:w="1564"/>
        <w:gridCol w:w="1618"/>
        <w:gridCol w:w="1783"/>
      </w:tblGrid>
      <w:tr w:rsidR="007456F2" w:rsidRPr="003E4FEC" w14:paraId="3F71C57F" w14:textId="77777777" w:rsidTr="003C565C">
        <w:trPr>
          <w:trHeight w:val="1103"/>
        </w:trPr>
        <w:tc>
          <w:tcPr>
            <w:tcW w:w="1063" w:type="pct"/>
            <w:shd w:val="clear" w:color="auto" w:fill="auto"/>
            <w:tcMar>
              <w:top w:w="15" w:type="dxa"/>
              <w:left w:w="15" w:type="dxa"/>
              <w:bottom w:w="0" w:type="dxa"/>
              <w:right w:w="15" w:type="dxa"/>
            </w:tcMar>
            <w:vAlign w:val="center"/>
            <w:hideMark/>
          </w:tcPr>
          <w:p w14:paraId="55FD25ED" w14:textId="77777777" w:rsidR="007456F2" w:rsidRPr="003E4FEC" w:rsidRDefault="007456F2" w:rsidP="007456F2">
            <w:pPr>
              <w:ind w:firstLine="0"/>
              <w:jc w:val="center"/>
              <w:rPr>
                <w:rFonts w:cs="Times New Roman"/>
                <w:b/>
                <w:bCs/>
                <w:color w:val="000000"/>
              </w:rPr>
            </w:pPr>
            <w:r w:rsidRPr="003E4FEC">
              <w:rPr>
                <w:rFonts w:cs="Times New Roman"/>
                <w:b/>
                <w:bCs/>
                <w:color w:val="000000"/>
                <w:sz w:val="22"/>
              </w:rPr>
              <w:t>Марка котла и ст. №</w:t>
            </w:r>
          </w:p>
        </w:tc>
        <w:tc>
          <w:tcPr>
            <w:tcW w:w="1292" w:type="pct"/>
            <w:shd w:val="clear" w:color="auto" w:fill="auto"/>
            <w:tcMar>
              <w:top w:w="15" w:type="dxa"/>
              <w:left w:w="15" w:type="dxa"/>
              <w:bottom w:w="0" w:type="dxa"/>
              <w:right w:w="15" w:type="dxa"/>
            </w:tcMar>
            <w:vAlign w:val="center"/>
            <w:hideMark/>
          </w:tcPr>
          <w:p w14:paraId="6BA4CBA3" w14:textId="77777777" w:rsidR="007456F2" w:rsidRPr="003E4FEC" w:rsidRDefault="007456F2" w:rsidP="007456F2">
            <w:pPr>
              <w:ind w:firstLine="0"/>
              <w:jc w:val="center"/>
              <w:rPr>
                <w:rFonts w:cs="Times New Roman"/>
                <w:b/>
                <w:bCs/>
                <w:color w:val="000000"/>
              </w:rPr>
            </w:pPr>
            <w:r w:rsidRPr="003E4FEC">
              <w:rPr>
                <w:rFonts w:cs="Times New Roman"/>
                <w:b/>
                <w:bCs/>
                <w:color w:val="000000"/>
                <w:sz w:val="22"/>
              </w:rPr>
              <w:t>Установленная тепловая мощность, Гкал/ч</w:t>
            </w:r>
          </w:p>
        </w:tc>
        <w:tc>
          <w:tcPr>
            <w:tcW w:w="833" w:type="pct"/>
            <w:shd w:val="clear" w:color="auto" w:fill="auto"/>
            <w:tcMar>
              <w:top w:w="15" w:type="dxa"/>
              <w:left w:w="15" w:type="dxa"/>
              <w:bottom w:w="0" w:type="dxa"/>
              <w:right w:w="15" w:type="dxa"/>
            </w:tcMar>
            <w:vAlign w:val="center"/>
            <w:hideMark/>
          </w:tcPr>
          <w:p w14:paraId="2C25248D" w14:textId="77777777" w:rsidR="007456F2" w:rsidRPr="003E4FEC" w:rsidRDefault="007456F2" w:rsidP="007456F2">
            <w:pPr>
              <w:ind w:firstLine="0"/>
              <w:jc w:val="center"/>
              <w:rPr>
                <w:rFonts w:cs="Times New Roman"/>
                <w:b/>
                <w:bCs/>
                <w:color w:val="000000"/>
              </w:rPr>
            </w:pPr>
            <w:r w:rsidRPr="003E4FEC">
              <w:rPr>
                <w:rFonts w:cs="Times New Roman"/>
                <w:b/>
                <w:bCs/>
                <w:color w:val="000000"/>
                <w:sz w:val="22"/>
              </w:rPr>
              <w:t>Время работы, ч/год</w:t>
            </w:r>
          </w:p>
        </w:tc>
        <w:tc>
          <w:tcPr>
            <w:tcW w:w="862" w:type="pct"/>
            <w:shd w:val="clear" w:color="auto" w:fill="auto"/>
            <w:noWrap/>
            <w:tcMar>
              <w:top w:w="15" w:type="dxa"/>
              <w:left w:w="15" w:type="dxa"/>
              <w:bottom w:w="0" w:type="dxa"/>
              <w:right w:w="15" w:type="dxa"/>
            </w:tcMar>
            <w:vAlign w:val="center"/>
            <w:hideMark/>
          </w:tcPr>
          <w:p w14:paraId="27F80446" w14:textId="77777777" w:rsidR="00A8521C" w:rsidRPr="003E4FEC" w:rsidRDefault="007456F2" w:rsidP="007456F2">
            <w:pPr>
              <w:ind w:firstLine="0"/>
              <w:jc w:val="center"/>
              <w:rPr>
                <w:rFonts w:cs="Times New Roman"/>
                <w:b/>
                <w:bCs/>
                <w:color w:val="000000"/>
              </w:rPr>
            </w:pPr>
            <w:r w:rsidRPr="003E4FEC">
              <w:rPr>
                <w:rFonts w:cs="Times New Roman"/>
                <w:b/>
                <w:bCs/>
                <w:color w:val="000000"/>
                <w:sz w:val="22"/>
              </w:rPr>
              <w:t xml:space="preserve">КИУМ за </w:t>
            </w:r>
          </w:p>
          <w:p w14:paraId="70C8BD1B" w14:textId="77777777" w:rsidR="007456F2" w:rsidRPr="003E4FEC" w:rsidRDefault="007456F2" w:rsidP="007456F2">
            <w:pPr>
              <w:ind w:firstLine="0"/>
              <w:jc w:val="center"/>
              <w:rPr>
                <w:rFonts w:cs="Times New Roman"/>
                <w:b/>
                <w:bCs/>
                <w:color w:val="000000"/>
              </w:rPr>
            </w:pPr>
            <w:r w:rsidRPr="003E4FEC">
              <w:rPr>
                <w:rFonts w:cs="Times New Roman"/>
                <w:b/>
                <w:bCs/>
                <w:color w:val="000000"/>
                <w:sz w:val="22"/>
              </w:rPr>
              <w:t>время работы</w:t>
            </w:r>
          </w:p>
        </w:tc>
        <w:tc>
          <w:tcPr>
            <w:tcW w:w="950" w:type="pct"/>
            <w:shd w:val="clear" w:color="auto" w:fill="auto"/>
            <w:noWrap/>
            <w:tcMar>
              <w:top w:w="15" w:type="dxa"/>
              <w:left w:w="15" w:type="dxa"/>
              <w:bottom w:w="0" w:type="dxa"/>
              <w:right w:w="15" w:type="dxa"/>
            </w:tcMar>
            <w:vAlign w:val="center"/>
            <w:hideMark/>
          </w:tcPr>
          <w:p w14:paraId="600BA02E" w14:textId="77777777" w:rsidR="00A8521C" w:rsidRPr="003E4FEC" w:rsidRDefault="007456F2" w:rsidP="007456F2">
            <w:pPr>
              <w:ind w:firstLine="0"/>
              <w:jc w:val="center"/>
              <w:rPr>
                <w:rFonts w:cs="Times New Roman"/>
                <w:b/>
                <w:bCs/>
                <w:color w:val="000000"/>
              </w:rPr>
            </w:pPr>
            <w:r w:rsidRPr="003E4FEC">
              <w:rPr>
                <w:rFonts w:cs="Times New Roman"/>
                <w:b/>
                <w:bCs/>
                <w:color w:val="000000"/>
                <w:sz w:val="22"/>
              </w:rPr>
              <w:t xml:space="preserve">КИРМ за </w:t>
            </w:r>
          </w:p>
          <w:p w14:paraId="390CE9CA" w14:textId="77777777" w:rsidR="007456F2" w:rsidRPr="003E4FEC" w:rsidRDefault="007456F2" w:rsidP="007456F2">
            <w:pPr>
              <w:ind w:firstLine="0"/>
              <w:jc w:val="center"/>
              <w:rPr>
                <w:rFonts w:cs="Times New Roman"/>
                <w:b/>
                <w:bCs/>
                <w:color w:val="000000"/>
              </w:rPr>
            </w:pPr>
            <w:r w:rsidRPr="003E4FEC">
              <w:rPr>
                <w:rFonts w:cs="Times New Roman"/>
                <w:b/>
                <w:bCs/>
                <w:color w:val="000000"/>
                <w:sz w:val="22"/>
              </w:rPr>
              <w:t>время работы</w:t>
            </w:r>
          </w:p>
        </w:tc>
      </w:tr>
      <w:tr w:rsidR="007456F2" w:rsidRPr="003E4FEC" w14:paraId="45A1AE54" w14:textId="77777777" w:rsidTr="007456F2">
        <w:trPr>
          <w:trHeight w:val="600"/>
        </w:trPr>
        <w:tc>
          <w:tcPr>
            <w:tcW w:w="1063" w:type="pct"/>
            <w:shd w:val="clear" w:color="auto" w:fill="auto"/>
            <w:tcMar>
              <w:top w:w="15" w:type="dxa"/>
              <w:left w:w="15" w:type="dxa"/>
              <w:bottom w:w="0" w:type="dxa"/>
              <w:right w:w="15" w:type="dxa"/>
            </w:tcMar>
            <w:vAlign w:val="center"/>
            <w:hideMark/>
          </w:tcPr>
          <w:p w14:paraId="0AB26E2F" w14:textId="77777777" w:rsidR="007456F2" w:rsidRPr="003E4FEC" w:rsidRDefault="007456F2" w:rsidP="007456F2">
            <w:pPr>
              <w:ind w:firstLine="0"/>
              <w:jc w:val="center"/>
              <w:rPr>
                <w:rFonts w:cs="Times New Roman"/>
                <w:color w:val="000000"/>
              </w:rPr>
            </w:pPr>
            <w:r w:rsidRPr="003E4FEC">
              <w:rPr>
                <w:rFonts w:cs="Times New Roman"/>
                <w:color w:val="000000"/>
                <w:sz w:val="22"/>
              </w:rPr>
              <w:t>ДКВР-10-13 ГМ, ст. №1</w:t>
            </w:r>
          </w:p>
        </w:tc>
        <w:tc>
          <w:tcPr>
            <w:tcW w:w="1292" w:type="pct"/>
            <w:shd w:val="clear" w:color="auto" w:fill="auto"/>
            <w:tcMar>
              <w:top w:w="15" w:type="dxa"/>
              <w:left w:w="15" w:type="dxa"/>
              <w:bottom w:w="0" w:type="dxa"/>
              <w:right w:w="15" w:type="dxa"/>
            </w:tcMar>
            <w:vAlign w:val="center"/>
            <w:hideMark/>
          </w:tcPr>
          <w:p w14:paraId="7A39BAC4" w14:textId="77777777" w:rsidR="007456F2" w:rsidRPr="003E4FEC" w:rsidRDefault="007456F2" w:rsidP="007456F2">
            <w:pPr>
              <w:ind w:firstLine="0"/>
              <w:jc w:val="center"/>
              <w:rPr>
                <w:rFonts w:cs="Times New Roman"/>
                <w:color w:val="000000"/>
              </w:rPr>
            </w:pPr>
            <w:r w:rsidRPr="003E4FEC">
              <w:rPr>
                <w:rFonts w:cs="Times New Roman"/>
                <w:color w:val="000000"/>
                <w:sz w:val="22"/>
              </w:rPr>
              <w:t>6</w:t>
            </w:r>
          </w:p>
        </w:tc>
        <w:tc>
          <w:tcPr>
            <w:tcW w:w="833" w:type="pct"/>
            <w:shd w:val="clear" w:color="auto" w:fill="auto"/>
            <w:noWrap/>
            <w:tcMar>
              <w:top w:w="15" w:type="dxa"/>
              <w:left w:w="15" w:type="dxa"/>
              <w:bottom w:w="0" w:type="dxa"/>
              <w:right w:w="15" w:type="dxa"/>
            </w:tcMar>
            <w:vAlign w:val="center"/>
            <w:hideMark/>
          </w:tcPr>
          <w:p w14:paraId="13BEEC2A" w14:textId="77777777" w:rsidR="007456F2" w:rsidRPr="003E4FEC" w:rsidRDefault="007456F2" w:rsidP="007456F2">
            <w:pPr>
              <w:ind w:firstLine="0"/>
              <w:jc w:val="center"/>
              <w:rPr>
                <w:rFonts w:cs="Times New Roman"/>
                <w:color w:val="000000"/>
              </w:rPr>
            </w:pPr>
            <w:r w:rsidRPr="003E4FEC">
              <w:rPr>
                <w:rFonts w:cs="Times New Roman"/>
                <w:color w:val="000000"/>
                <w:sz w:val="22"/>
              </w:rPr>
              <w:t>4531</w:t>
            </w:r>
          </w:p>
        </w:tc>
        <w:tc>
          <w:tcPr>
            <w:tcW w:w="862" w:type="pct"/>
            <w:shd w:val="clear" w:color="auto" w:fill="auto"/>
            <w:noWrap/>
            <w:tcMar>
              <w:top w:w="15" w:type="dxa"/>
              <w:left w:w="15" w:type="dxa"/>
              <w:bottom w:w="0" w:type="dxa"/>
              <w:right w:w="15" w:type="dxa"/>
            </w:tcMar>
            <w:vAlign w:val="center"/>
            <w:hideMark/>
          </w:tcPr>
          <w:p w14:paraId="1E76BD95" w14:textId="77777777" w:rsidR="007456F2" w:rsidRPr="003E4FEC" w:rsidRDefault="007456F2" w:rsidP="007456F2">
            <w:pPr>
              <w:ind w:firstLine="0"/>
              <w:jc w:val="center"/>
              <w:rPr>
                <w:rFonts w:cs="Times New Roman"/>
                <w:color w:val="000000"/>
              </w:rPr>
            </w:pPr>
            <w:r w:rsidRPr="003E4FEC">
              <w:rPr>
                <w:rFonts w:cs="Times New Roman"/>
                <w:color w:val="000000"/>
                <w:sz w:val="22"/>
              </w:rPr>
              <w:t>0,875</w:t>
            </w:r>
          </w:p>
        </w:tc>
        <w:tc>
          <w:tcPr>
            <w:tcW w:w="950" w:type="pct"/>
            <w:shd w:val="clear" w:color="auto" w:fill="auto"/>
            <w:noWrap/>
            <w:tcMar>
              <w:top w:w="15" w:type="dxa"/>
              <w:left w:w="15" w:type="dxa"/>
              <w:bottom w:w="0" w:type="dxa"/>
              <w:right w:w="15" w:type="dxa"/>
            </w:tcMar>
            <w:vAlign w:val="center"/>
            <w:hideMark/>
          </w:tcPr>
          <w:p w14:paraId="4C53CB0E" w14:textId="77777777" w:rsidR="007456F2" w:rsidRPr="003E4FEC" w:rsidRDefault="007456F2" w:rsidP="007456F2">
            <w:pPr>
              <w:ind w:firstLine="0"/>
              <w:jc w:val="center"/>
              <w:rPr>
                <w:rFonts w:cs="Times New Roman"/>
                <w:color w:val="000000"/>
              </w:rPr>
            </w:pPr>
            <w:r w:rsidRPr="003E4FEC">
              <w:rPr>
                <w:rFonts w:cs="Times New Roman"/>
                <w:color w:val="000000"/>
                <w:sz w:val="22"/>
              </w:rPr>
              <w:t>0,869</w:t>
            </w:r>
          </w:p>
        </w:tc>
      </w:tr>
      <w:tr w:rsidR="007456F2" w:rsidRPr="003E4FEC" w14:paraId="116AF0FB" w14:textId="77777777" w:rsidTr="007456F2">
        <w:trPr>
          <w:trHeight w:val="600"/>
        </w:trPr>
        <w:tc>
          <w:tcPr>
            <w:tcW w:w="1063" w:type="pct"/>
            <w:shd w:val="clear" w:color="auto" w:fill="auto"/>
            <w:tcMar>
              <w:top w:w="15" w:type="dxa"/>
              <w:left w:w="15" w:type="dxa"/>
              <w:bottom w:w="0" w:type="dxa"/>
              <w:right w:w="15" w:type="dxa"/>
            </w:tcMar>
            <w:vAlign w:val="center"/>
            <w:hideMark/>
          </w:tcPr>
          <w:p w14:paraId="66A9A8FA" w14:textId="77777777" w:rsidR="007456F2" w:rsidRPr="003E4FEC" w:rsidRDefault="007456F2" w:rsidP="007456F2">
            <w:pPr>
              <w:ind w:firstLine="0"/>
              <w:jc w:val="center"/>
              <w:rPr>
                <w:rFonts w:cs="Times New Roman"/>
                <w:color w:val="000000"/>
              </w:rPr>
            </w:pPr>
            <w:r w:rsidRPr="003E4FEC">
              <w:rPr>
                <w:rFonts w:cs="Times New Roman"/>
                <w:color w:val="000000"/>
                <w:sz w:val="22"/>
              </w:rPr>
              <w:t>ДКВР-10-13, ст. №3</w:t>
            </w:r>
          </w:p>
        </w:tc>
        <w:tc>
          <w:tcPr>
            <w:tcW w:w="1292" w:type="pct"/>
            <w:shd w:val="clear" w:color="auto" w:fill="auto"/>
            <w:tcMar>
              <w:top w:w="15" w:type="dxa"/>
              <w:left w:w="15" w:type="dxa"/>
              <w:bottom w:w="0" w:type="dxa"/>
              <w:right w:w="15" w:type="dxa"/>
            </w:tcMar>
            <w:vAlign w:val="center"/>
            <w:hideMark/>
          </w:tcPr>
          <w:p w14:paraId="15C45E35" w14:textId="77777777" w:rsidR="007456F2" w:rsidRPr="003E4FEC" w:rsidRDefault="007456F2" w:rsidP="007456F2">
            <w:pPr>
              <w:ind w:firstLine="0"/>
              <w:jc w:val="center"/>
              <w:rPr>
                <w:rFonts w:cs="Times New Roman"/>
                <w:color w:val="000000"/>
              </w:rPr>
            </w:pPr>
            <w:r w:rsidRPr="003E4FEC">
              <w:rPr>
                <w:rFonts w:cs="Times New Roman"/>
                <w:color w:val="000000"/>
                <w:sz w:val="22"/>
              </w:rPr>
              <w:t>6</w:t>
            </w:r>
          </w:p>
        </w:tc>
        <w:tc>
          <w:tcPr>
            <w:tcW w:w="833" w:type="pct"/>
            <w:shd w:val="clear" w:color="auto" w:fill="auto"/>
            <w:noWrap/>
            <w:tcMar>
              <w:top w:w="15" w:type="dxa"/>
              <w:left w:w="15" w:type="dxa"/>
              <w:bottom w:w="0" w:type="dxa"/>
              <w:right w:w="15" w:type="dxa"/>
            </w:tcMar>
            <w:vAlign w:val="center"/>
            <w:hideMark/>
          </w:tcPr>
          <w:p w14:paraId="295ED37F" w14:textId="77777777" w:rsidR="007456F2" w:rsidRPr="003E4FEC" w:rsidRDefault="007456F2" w:rsidP="007456F2">
            <w:pPr>
              <w:ind w:firstLine="0"/>
              <w:jc w:val="center"/>
              <w:rPr>
                <w:rFonts w:cs="Times New Roman"/>
                <w:color w:val="000000"/>
              </w:rPr>
            </w:pPr>
            <w:r w:rsidRPr="003E4FEC">
              <w:rPr>
                <w:rFonts w:cs="Times New Roman"/>
                <w:color w:val="000000"/>
                <w:sz w:val="22"/>
              </w:rPr>
              <w:t>439</w:t>
            </w:r>
          </w:p>
        </w:tc>
        <w:tc>
          <w:tcPr>
            <w:tcW w:w="862" w:type="pct"/>
            <w:shd w:val="clear" w:color="auto" w:fill="auto"/>
            <w:noWrap/>
            <w:tcMar>
              <w:top w:w="15" w:type="dxa"/>
              <w:left w:w="15" w:type="dxa"/>
              <w:bottom w:w="0" w:type="dxa"/>
              <w:right w:w="15" w:type="dxa"/>
            </w:tcMar>
            <w:vAlign w:val="center"/>
            <w:hideMark/>
          </w:tcPr>
          <w:p w14:paraId="35E48A7A" w14:textId="77777777" w:rsidR="007456F2" w:rsidRPr="003E4FEC" w:rsidRDefault="007456F2" w:rsidP="007456F2">
            <w:pPr>
              <w:ind w:firstLine="0"/>
              <w:jc w:val="center"/>
              <w:rPr>
                <w:rFonts w:cs="Times New Roman"/>
                <w:color w:val="000000"/>
              </w:rPr>
            </w:pPr>
            <w:r w:rsidRPr="003E4FEC">
              <w:rPr>
                <w:rFonts w:cs="Times New Roman"/>
                <w:color w:val="000000"/>
                <w:sz w:val="22"/>
              </w:rPr>
              <w:t>0,98</w:t>
            </w:r>
          </w:p>
        </w:tc>
        <w:tc>
          <w:tcPr>
            <w:tcW w:w="950" w:type="pct"/>
            <w:shd w:val="clear" w:color="auto" w:fill="auto"/>
            <w:noWrap/>
            <w:tcMar>
              <w:top w:w="15" w:type="dxa"/>
              <w:left w:w="15" w:type="dxa"/>
              <w:bottom w:w="0" w:type="dxa"/>
              <w:right w:w="15" w:type="dxa"/>
            </w:tcMar>
            <w:vAlign w:val="center"/>
            <w:hideMark/>
          </w:tcPr>
          <w:p w14:paraId="1BA12DE8" w14:textId="77777777" w:rsidR="007456F2" w:rsidRPr="003E4FEC" w:rsidRDefault="007456F2" w:rsidP="007456F2">
            <w:pPr>
              <w:ind w:firstLine="0"/>
              <w:jc w:val="center"/>
              <w:rPr>
                <w:rFonts w:cs="Times New Roman"/>
                <w:color w:val="000000"/>
              </w:rPr>
            </w:pPr>
            <w:r w:rsidRPr="003E4FEC">
              <w:rPr>
                <w:rFonts w:cs="Times New Roman"/>
                <w:color w:val="000000"/>
                <w:sz w:val="22"/>
              </w:rPr>
              <w:t>0,844</w:t>
            </w:r>
          </w:p>
        </w:tc>
      </w:tr>
      <w:tr w:rsidR="007456F2" w:rsidRPr="003E4FEC" w14:paraId="7283CD9B" w14:textId="77777777" w:rsidTr="007456F2">
        <w:trPr>
          <w:trHeight w:val="600"/>
        </w:trPr>
        <w:tc>
          <w:tcPr>
            <w:tcW w:w="1063" w:type="pct"/>
            <w:shd w:val="clear" w:color="auto" w:fill="auto"/>
            <w:tcMar>
              <w:top w:w="15" w:type="dxa"/>
              <w:left w:w="15" w:type="dxa"/>
              <w:bottom w:w="0" w:type="dxa"/>
              <w:right w:w="15" w:type="dxa"/>
            </w:tcMar>
            <w:vAlign w:val="center"/>
            <w:hideMark/>
          </w:tcPr>
          <w:p w14:paraId="4EAB7C8A" w14:textId="77777777" w:rsidR="007456F2" w:rsidRPr="003E4FEC" w:rsidRDefault="007456F2" w:rsidP="007456F2">
            <w:pPr>
              <w:ind w:firstLine="0"/>
              <w:jc w:val="center"/>
              <w:rPr>
                <w:rFonts w:cs="Times New Roman"/>
                <w:color w:val="000000"/>
              </w:rPr>
            </w:pPr>
            <w:r w:rsidRPr="003E4FEC">
              <w:rPr>
                <w:rFonts w:cs="Times New Roman"/>
                <w:color w:val="000000"/>
                <w:sz w:val="22"/>
              </w:rPr>
              <w:t>ДКВР-10-13, ст. №3</w:t>
            </w:r>
          </w:p>
        </w:tc>
        <w:tc>
          <w:tcPr>
            <w:tcW w:w="1292" w:type="pct"/>
            <w:shd w:val="clear" w:color="auto" w:fill="auto"/>
            <w:tcMar>
              <w:top w:w="15" w:type="dxa"/>
              <w:left w:w="15" w:type="dxa"/>
              <w:bottom w:w="0" w:type="dxa"/>
              <w:right w:w="15" w:type="dxa"/>
            </w:tcMar>
            <w:vAlign w:val="center"/>
            <w:hideMark/>
          </w:tcPr>
          <w:p w14:paraId="23D58C2E" w14:textId="77777777" w:rsidR="007456F2" w:rsidRPr="003E4FEC" w:rsidRDefault="007456F2" w:rsidP="007456F2">
            <w:pPr>
              <w:ind w:firstLine="0"/>
              <w:jc w:val="center"/>
              <w:rPr>
                <w:rFonts w:cs="Times New Roman"/>
                <w:color w:val="000000"/>
              </w:rPr>
            </w:pPr>
            <w:r w:rsidRPr="003E4FEC">
              <w:rPr>
                <w:rFonts w:cs="Times New Roman"/>
                <w:color w:val="000000"/>
                <w:sz w:val="22"/>
              </w:rPr>
              <w:t>6</w:t>
            </w:r>
          </w:p>
        </w:tc>
        <w:tc>
          <w:tcPr>
            <w:tcW w:w="833" w:type="pct"/>
            <w:shd w:val="clear" w:color="auto" w:fill="auto"/>
            <w:noWrap/>
            <w:tcMar>
              <w:top w:w="15" w:type="dxa"/>
              <w:left w:w="15" w:type="dxa"/>
              <w:bottom w:w="0" w:type="dxa"/>
              <w:right w:w="15" w:type="dxa"/>
            </w:tcMar>
            <w:vAlign w:val="center"/>
            <w:hideMark/>
          </w:tcPr>
          <w:p w14:paraId="526F9694" w14:textId="77777777" w:rsidR="007456F2" w:rsidRPr="003E4FEC" w:rsidRDefault="007456F2" w:rsidP="007456F2">
            <w:pPr>
              <w:ind w:firstLine="0"/>
              <w:jc w:val="center"/>
              <w:rPr>
                <w:rFonts w:cs="Times New Roman"/>
                <w:color w:val="000000"/>
              </w:rPr>
            </w:pPr>
            <w:r w:rsidRPr="003E4FEC">
              <w:rPr>
                <w:rFonts w:cs="Times New Roman"/>
                <w:color w:val="000000"/>
                <w:sz w:val="22"/>
              </w:rPr>
              <w:t>1695</w:t>
            </w:r>
          </w:p>
        </w:tc>
        <w:tc>
          <w:tcPr>
            <w:tcW w:w="862" w:type="pct"/>
            <w:shd w:val="clear" w:color="auto" w:fill="auto"/>
            <w:noWrap/>
            <w:tcMar>
              <w:top w:w="15" w:type="dxa"/>
              <w:left w:w="15" w:type="dxa"/>
              <w:bottom w:w="0" w:type="dxa"/>
              <w:right w:w="15" w:type="dxa"/>
            </w:tcMar>
            <w:vAlign w:val="center"/>
            <w:hideMark/>
          </w:tcPr>
          <w:p w14:paraId="1DF08BC0" w14:textId="77777777" w:rsidR="007456F2" w:rsidRPr="003E4FEC" w:rsidRDefault="007456F2" w:rsidP="007456F2">
            <w:pPr>
              <w:ind w:firstLine="0"/>
              <w:jc w:val="center"/>
              <w:rPr>
                <w:rFonts w:cs="Times New Roman"/>
                <w:color w:val="000000"/>
              </w:rPr>
            </w:pPr>
            <w:r w:rsidRPr="003E4FEC">
              <w:rPr>
                <w:rFonts w:cs="Times New Roman"/>
                <w:color w:val="000000"/>
                <w:sz w:val="22"/>
              </w:rPr>
              <w:t>0,952</w:t>
            </w:r>
          </w:p>
        </w:tc>
        <w:tc>
          <w:tcPr>
            <w:tcW w:w="950" w:type="pct"/>
            <w:shd w:val="clear" w:color="auto" w:fill="auto"/>
            <w:noWrap/>
            <w:tcMar>
              <w:top w:w="15" w:type="dxa"/>
              <w:left w:w="15" w:type="dxa"/>
              <w:bottom w:w="0" w:type="dxa"/>
              <w:right w:w="15" w:type="dxa"/>
            </w:tcMar>
            <w:vAlign w:val="center"/>
            <w:hideMark/>
          </w:tcPr>
          <w:p w14:paraId="302E1261" w14:textId="77777777" w:rsidR="007456F2" w:rsidRPr="003E4FEC" w:rsidRDefault="007456F2" w:rsidP="007456F2">
            <w:pPr>
              <w:ind w:firstLine="0"/>
              <w:jc w:val="center"/>
              <w:rPr>
                <w:rFonts w:cs="Times New Roman"/>
                <w:color w:val="000000"/>
              </w:rPr>
            </w:pPr>
            <w:r w:rsidRPr="003E4FEC">
              <w:rPr>
                <w:rFonts w:cs="Times New Roman"/>
                <w:color w:val="000000"/>
                <w:sz w:val="22"/>
              </w:rPr>
              <w:t>0,859</w:t>
            </w:r>
          </w:p>
        </w:tc>
      </w:tr>
      <w:tr w:rsidR="007456F2" w:rsidRPr="003E4FEC" w14:paraId="227CB0D9" w14:textId="77777777" w:rsidTr="007456F2">
        <w:trPr>
          <w:trHeight w:val="600"/>
        </w:trPr>
        <w:tc>
          <w:tcPr>
            <w:tcW w:w="1063" w:type="pct"/>
            <w:shd w:val="clear" w:color="auto" w:fill="auto"/>
            <w:tcMar>
              <w:top w:w="15" w:type="dxa"/>
              <w:left w:w="15" w:type="dxa"/>
              <w:bottom w:w="0" w:type="dxa"/>
              <w:right w:w="15" w:type="dxa"/>
            </w:tcMar>
            <w:vAlign w:val="center"/>
            <w:hideMark/>
          </w:tcPr>
          <w:p w14:paraId="4573A041" w14:textId="77777777" w:rsidR="007456F2" w:rsidRPr="003E4FEC" w:rsidRDefault="007456F2" w:rsidP="007456F2">
            <w:pPr>
              <w:ind w:firstLine="0"/>
              <w:jc w:val="center"/>
              <w:rPr>
                <w:rFonts w:cs="Times New Roman"/>
                <w:color w:val="000000"/>
              </w:rPr>
            </w:pPr>
            <w:r w:rsidRPr="003E4FEC">
              <w:rPr>
                <w:rFonts w:cs="Times New Roman"/>
                <w:color w:val="000000"/>
                <w:sz w:val="22"/>
              </w:rPr>
              <w:t>ДЕ-25-14 ГМ, ст. №3</w:t>
            </w:r>
          </w:p>
        </w:tc>
        <w:tc>
          <w:tcPr>
            <w:tcW w:w="1292" w:type="pct"/>
            <w:shd w:val="clear" w:color="auto" w:fill="auto"/>
            <w:tcMar>
              <w:top w:w="15" w:type="dxa"/>
              <w:left w:w="15" w:type="dxa"/>
              <w:bottom w:w="0" w:type="dxa"/>
              <w:right w:w="15" w:type="dxa"/>
            </w:tcMar>
            <w:vAlign w:val="center"/>
            <w:hideMark/>
          </w:tcPr>
          <w:p w14:paraId="7FD7BBA5" w14:textId="77777777" w:rsidR="007456F2" w:rsidRPr="003E4FEC" w:rsidRDefault="007456F2" w:rsidP="007456F2">
            <w:pPr>
              <w:ind w:firstLine="0"/>
              <w:jc w:val="center"/>
              <w:rPr>
                <w:rFonts w:cs="Times New Roman"/>
                <w:color w:val="000000"/>
              </w:rPr>
            </w:pPr>
            <w:r w:rsidRPr="003E4FEC">
              <w:rPr>
                <w:rFonts w:cs="Times New Roman"/>
                <w:color w:val="000000"/>
                <w:sz w:val="22"/>
              </w:rPr>
              <w:t>15</w:t>
            </w:r>
          </w:p>
        </w:tc>
        <w:tc>
          <w:tcPr>
            <w:tcW w:w="833" w:type="pct"/>
            <w:shd w:val="clear" w:color="auto" w:fill="auto"/>
            <w:noWrap/>
            <w:tcMar>
              <w:top w:w="15" w:type="dxa"/>
              <w:left w:w="15" w:type="dxa"/>
              <w:bottom w:w="0" w:type="dxa"/>
              <w:right w:w="15" w:type="dxa"/>
            </w:tcMar>
            <w:vAlign w:val="center"/>
            <w:hideMark/>
          </w:tcPr>
          <w:p w14:paraId="1246A793" w14:textId="77777777" w:rsidR="007456F2" w:rsidRPr="003E4FEC" w:rsidRDefault="007456F2" w:rsidP="007456F2">
            <w:pPr>
              <w:ind w:firstLine="0"/>
              <w:jc w:val="center"/>
              <w:rPr>
                <w:rFonts w:cs="Times New Roman"/>
                <w:color w:val="000000"/>
              </w:rPr>
            </w:pPr>
            <w:r w:rsidRPr="003E4FEC">
              <w:rPr>
                <w:rFonts w:cs="Times New Roman"/>
                <w:color w:val="000000"/>
                <w:sz w:val="22"/>
              </w:rPr>
              <w:t>3792</w:t>
            </w:r>
          </w:p>
        </w:tc>
        <w:tc>
          <w:tcPr>
            <w:tcW w:w="862" w:type="pct"/>
            <w:shd w:val="clear" w:color="auto" w:fill="auto"/>
            <w:noWrap/>
            <w:tcMar>
              <w:top w:w="15" w:type="dxa"/>
              <w:left w:w="15" w:type="dxa"/>
              <w:bottom w:w="0" w:type="dxa"/>
              <w:right w:w="15" w:type="dxa"/>
            </w:tcMar>
            <w:vAlign w:val="center"/>
            <w:hideMark/>
          </w:tcPr>
          <w:p w14:paraId="3B9764FB" w14:textId="77777777" w:rsidR="007456F2" w:rsidRPr="003E4FEC" w:rsidRDefault="007456F2" w:rsidP="007456F2">
            <w:pPr>
              <w:ind w:firstLine="0"/>
              <w:jc w:val="center"/>
              <w:rPr>
                <w:rFonts w:cs="Times New Roman"/>
                <w:color w:val="000000"/>
              </w:rPr>
            </w:pPr>
            <w:r w:rsidRPr="003E4FEC">
              <w:rPr>
                <w:rFonts w:cs="Times New Roman"/>
                <w:color w:val="000000"/>
                <w:sz w:val="22"/>
              </w:rPr>
              <w:t>0,658</w:t>
            </w:r>
          </w:p>
        </w:tc>
        <w:tc>
          <w:tcPr>
            <w:tcW w:w="950" w:type="pct"/>
            <w:shd w:val="clear" w:color="auto" w:fill="auto"/>
            <w:noWrap/>
            <w:tcMar>
              <w:top w:w="15" w:type="dxa"/>
              <w:left w:w="15" w:type="dxa"/>
              <w:bottom w:w="0" w:type="dxa"/>
              <w:right w:w="15" w:type="dxa"/>
            </w:tcMar>
            <w:vAlign w:val="center"/>
            <w:hideMark/>
          </w:tcPr>
          <w:p w14:paraId="3A09BBF6" w14:textId="77777777" w:rsidR="007456F2" w:rsidRPr="003E4FEC" w:rsidRDefault="007456F2" w:rsidP="007456F2">
            <w:pPr>
              <w:ind w:firstLine="0"/>
              <w:jc w:val="center"/>
              <w:rPr>
                <w:rFonts w:cs="Times New Roman"/>
                <w:color w:val="000000"/>
              </w:rPr>
            </w:pPr>
            <w:r w:rsidRPr="003E4FEC">
              <w:rPr>
                <w:rFonts w:cs="Times New Roman"/>
                <w:color w:val="000000"/>
                <w:sz w:val="22"/>
              </w:rPr>
              <w:t>0,658</w:t>
            </w:r>
          </w:p>
        </w:tc>
      </w:tr>
    </w:tbl>
    <w:p w14:paraId="24993E90" w14:textId="77777777" w:rsidR="007456F2" w:rsidRPr="003E4FEC" w:rsidRDefault="007456F2" w:rsidP="007456F2">
      <w:pPr>
        <w:pStyle w:val="afb"/>
        <w:keepNext/>
        <w:ind w:firstLine="0"/>
      </w:pPr>
      <w:r w:rsidRPr="003E4FEC">
        <w:t xml:space="preserve"> Таблица </w:t>
      </w:r>
      <w:r w:rsidR="00D64B48">
        <w:fldChar w:fldCharType="begin"/>
      </w:r>
      <w:r w:rsidR="00774A3D">
        <w:instrText xml:space="preserve"> SEQ Таблица \* ARABIC </w:instrText>
      </w:r>
      <w:r w:rsidR="00D64B48">
        <w:fldChar w:fldCharType="separate"/>
      </w:r>
      <w:r w:rsidR="00774A3D">
        <w:rPr>
          <w:noProof/>
        </w:rPr>
        <w:t>13</w:t>
      </w:r>
      <w:r w:rsidR="00D64B48">
        <w:rPr>
          <w:noProof/>
        </w:rPr>
        <w:fldChar w:fldCharType="end"/>
      </w:r>
      <w:r w:rsidRPr="003E4FEC">
        <w:t xml:space="preserve"> Среднегодовая загрузка оборудования котельной п. Микляиха</w:t>
      </w:r>
    </w:p>
    <w:tbl>
      <w:tblPr>
        <w:tblW w:w="5000" w:type="pct"/>
        <w:tblLook w:val="04A0" w:firstRow="1" w:lastRow="0" w:firstColumn="1" w:lastColumn="0" w:noHBand="0" w:noVBand="1"/>
      </w:tblPr>
      <w:tblGrid>
        <w:gridCol w:w="2323"/>
        <w:gridCol w:w="806"/>
        <w:gridCol w:w="806"/>
        <w:gridCol w:w="806"/>
        <w:gridCol w:w="806"/>
        <w:gridCol w:w="806"/>
        <w:gridCol w:w="806"/>
        <w:gridCol w:w="806"/>
        <w:gridCol w:w="806"/>
        <w:gridCol w:w="800"/>
      </w:tblGrid>
      <w:tr w:rsidR="007456F2" w:rsidRPr="003E4FEC" w14:paraId="54CB3924" w14:textId="77777777" w:rsidTr="007456F2">
        <w:trPr>
          <w:trHeight w:val="300"/>
          <w:tblHeader/>
        </w:trPr>
        <w:tc>
          <w:tcPr>
            <w:tcW w:w="12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1E9F7"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Наименование показателей</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32795F6E"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Январь</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754EC95D"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Февраль</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6A8FDCC9"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Март</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2C15E95B"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Апрель</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5FA615D5"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Май - Сентябрь</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01A07B0D"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Октябрь</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049D6011"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Ноябрь</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247B2473"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Декабрь</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23321E90"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Год</w:t>
            </w:r>
          </w:p>
        </w:tc>
      </w:tr>
      <w:tr w:rsidR="007456F2" w:rsidRPr="003E4FEC" w14:paraId="580768E0" w14:textId="77777777" w:rsidTr="007456F2">
        <w:trPr>
          <w:trHeight w:val="330"/>
        </w:trPr>
        <w:tc>
          <w:tcPr>
            <w:tcW w:w="1214" w:type="pct"/>
            <w:tcBorders>
              <w:top w:val="nil"/>
              <w:left w:val="single" w:sz="4" w:space="0" w:color="auto"/>
              <w:bottom w:val="single" w:sz="4" w:space="0" w:color="auto"/>
              <w:right w:val="single" w:sz="4" w:space="0" w:color="auto"/>
            </w:tcBorders>
            <w:shd w:val="clear" w:color="auto" w:fill="auto"/>
            <w:vAlign w:val="center"/>
            <w:hideMark/>
          </w:tcPr>
          <w:p w14:paraId="135BEC77" w14:textId="77777777" w:rsidR="007456F2" w:rsidRPr="003E4FEC" w:rsidRDefault="007456F2" w:rsidP="007456F2">
            <w:pPr>
              <w:ind w:left="-142" w:right="-158"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Котел №1 (Энтророс-ТТ-100-1600)</w:t>
            </w:r>
          </w:p>
        </w:tc>
        <w:tc>
          <w:tcPr>
            <w:tcW w:w="421" w:type="pct"/>
            <w:tcBorders>
              <w:top w:val="nil"/>
              <w:left w:val="nil"/>
              <w:bottom w:val="single" w:sz="4" w:space="0" w:color="auto"/>
              <w:right w:val="single" w:sz="4" w:space="0" w:color="auto"/>
            </w:tcBorders>
            <w:shd w:val="clear" w:color="auto" w:fill="auto"/>
            <w:vAlign w:val="center"/>
            <w:hideMark/>
          </w:tcPr>
          <w:p w14:paraId="488B4CE0"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2310F755"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5CED3611"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1340213D"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1E47ECB1"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484FF95F"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3F1E9EC2"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14BD4BE0"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3D148A38"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r>
      <w:tr w:rsidR="007456F2" w:rsidRPr="003E4FEC" w14:paraId="036BB00F" w14:textId="77777777" w:rsidTr="007456F2">
        <w:trPr>
          <w:trHeight w:val="300"/>
        </w:trPr>
        <w:tc>
          <w:tcPr>
            <w:tcW w:w="1214" w:type="pct"/>
            <w:tcBorders>
              <w:top w:val="nil"/>
              <w:left w:val="single" w:sz="4" w:space="0" w:color="auto"/>
              <w:bottom w:val="single" w:sz="4" w:space="0" w:color="auto"/>
              <w:right w:val="single" w:sz="4" w:space="0" w:color="auto"/>
            </w:tcBorders>
            <w:shd w:val="clear" w:color="auto" w:fill="auto"/>
            <w:vAlign w:val="center"/>
            <w:hideMark/>
          </w:tcPr>
          <w:p w14:paraId="2F4F2DBF" w14:textId="77777777" w:rsidR="007456F2" w:rsidRPr="003E4FEC" w:rsidRDefault="007456F2" w:rsidP="007456F2">
            <w:pPr>
              <w:ind w:left="-142" w:right="-158"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Количество часов работы, час</w:t>
            </w:r>
          </w:p>
        </w:tc>
        <w:tc>
          <w:tcPr>
            <w:tcW w:w="421" w:type="pct"/>
            <w:tcBorders>
              <w:top w:val="nil"/>
              <w:left w:val="nil"/>
              <w:bottom w:val="single" w:sz="4" w:space="0" w:color="auto"/>
              <w:right w:val="single" w:sz="4" w:space="0" w:color="auto"/>
            </w:tcBorders>
            <w:shd w:val="clear" w:color="auto" w:fill="auto"/>
            <w:vAlign w:val="center"/>
            <w:hideMark/>
          </w:tcPr>
          <w:p w14:paraId="0B9AC019"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286</w:t>
            </w:r>
          </w:p>
        </w:tc>
        <w:tc>
          <w:tcPr>
            <w:tcW w:w="421" w:type="pct"/>
            <w:tcBorders>
              <w:top w:val="nil"/>
              <w:left w:val="nil"/>
              <w:bottom w:val="single" w:sz="4" w:space="0" w:color="auto"/>
              <w:right w:val="single" w:sz="4" w:space="0" w:color="auto"/>
            </w:tcBorders>
            <w:shd w:val="clear" w:color="auto" w:fill="auto"/>
            <w:vAlign w:val="center"/>
            <w:hideMark/>
          </w:tcPr>
          <w:p w14:paraId="4AC82C0A"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468</w:t>
            </w:r>
          </w:p>
        </w:tc>
        <w:tc>
          <w:tcPr>
            <w:tcW w:w="421" w:type="pct"/>
            <w:tcBorders>
              <w:top w:val="nil"/>
              <w:left w:val="nil"/>
              <w:bottom w:val="single" w:sz="4" w:space="0" w:color="auto"/>
              <w:right w:val="single" w:sz="4" w:space="0" w:color="auto"/>
            </w:tcBorders>
            <w:shd w:val="clear" w:color="auto" w:fill="auto"/>
            <w:vAlign w:val="center"/>
            <w:hideMark/>
          </w:tcPr>
          <w:p w14:paraId="7C4E54DE"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133</w:t>
            </w:r>
          </w:p>
        </w:tc>
        <w:tc>
          <w:tcPr>
            <w:tcW w:w="421" w:type="pct"/>
            <w:tcBorders>
              <w:top w:val="nil"/>
              <w:left w:val="nil"/>
              <w:bottom w:val="single" w:sz="4" w:space="0" w:color="auto"/>
              <w:right w:val="single" w:sz="4" w:space="0" w:color="auto"/>
            </w:tcBorders>
            <w:shd w:val="clear" w:color="auto" w:fill="auto"/>
            <w:vAlign w:val="center"/>
            <w:hideMark/>
          </w:tcPr>
          <w:p w14:paraId="641AD5A9"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397</w:t>
            </w:r>
          </w:p>
        </w:tc>
        <w:tc>
          <w:tcPr>
            <w:tcW w:w="421" w:type="pct"/>
            <w:tcBorders>
              <w:top w:val="nil"/>
              <w:left w:val="nil"/>
              <w:bottom w:val="single" w:sz="4" w:space="0" w:color="auto"/>
              <w:right w:val="single" w:sz="4" w:space="0" w:color="auto"/>
            </w:tcBorders>
            <w:shd w:val="clear" w:color="auto" w:fill="auto"/>
            <w:vAlign w:val="center"/>
            <w:hideMark/>
          </w:tcPr>
          <w:p w14:paraId="7483AEE6"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7AD9AD14"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590</w:t>
            </w:r>
          </w:p>
        </w:tc>
        <w:tc>
          <w:tcPr>
            <w:tcW w:w="421" w:type="pct"/>
            <w:tcBorders>
              <w:top w:val="nil"/>
              <w:left w:val="nil"/>
              <w:bottom w:val="single" w:sz="4" w:space="0" w:color="auto"/>
              <w:right w:val="single" w:sz="4" w:space="0" w:color="auto"/>
            </w:tcBorders>
            <w:shd w:val="clear" w:color="auto" w:fill="auto"/>
            <w:vAlign w:val="center"/>
            <w:hideMark/>
          </w:tcPr>
          <w:p w14:paraId="0BD1DE77"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142</w:t>
            </w:r>
          </w:p>
        </w:tc>
        <w:tc>
          <w:tcPr>
            <w:tcW w:w="421" w:type="pct"/>
            <w:tcBorders>
              <w:top w:val="nil"/>
              <w:left w:val="nil"/>
              <w:bottom w:val="single" w:sz="4" w:space="0" w:color="auto"/>
              <w:right w:val="single" w:sz="4" w:space="0" w:color="auto"/>
            </w:tcBorders>
            <w:shd w:val="clear" w:color="auto" w:fill="auto"/>
            <w:vAlign w:val="center"/>
            <w:hideMark/>
          </w:tcPr>
          <w:p w14:paraId="0D503AFF"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443</w:t>
            </w:r>
          </w:p>
        </w:tc>
        <w:tc>
          <w:tcPr>
            <w:tcW w:w="421" w:type="pct"/>
            <w:tcBorders>
              <w:top w:val="nil"/>
              <w:left w:val="nil"/>
              <w:bottom w:val="single" w:sz="4" w:space="0" w:color="auto"/>
              <w:right w:val="single" w:sz="4" w:space="0" w:color="auto"/>
            </w:tcBorders>
            <w:shd w:val="clear" w:color="auto" w:fill="auto"/>
            <w:vAlign w:val="center"/>
            <w:hideMark/>
          </w:tcPr>
          <w:p w14:paraId="59F41237"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2459</w:t>
            </w:r>
          </w:p>
        </w:tc>
      </w:tr>
      <w:tr w:rsidR="007456F2" w:rsidRPr="003E4FEC" w14:paraId="5D64870F" w14:textId="77777777" w:rsidTr="007456F2">
        <w:trPr>
          <w:trHeight w:val="300"/>
        </w:trPr>
        <w:tc>
          <w:tcPr>
            <w:tcW w:w="1214" w:type="pct"/>
            <w:tcBorders>
              <w:top w:val="nil"/>
              <w:left w:val="single" w:sz="4" w:space="0" w:color="auto"/>
              <w:bottom w:val="single" w:sz="4" w:space="0" w:color="auto"/>
              <w:right w:val="single" w:sz="4" w:space="0" w:color="auto"/>
            </w:tcBorders>
            <w:shd w:val="clear" w:color="auto" w:fill="auto"/>
            <w:vAlign w:val="center"/>
            <w:hideMark/>
          </w:tcPr>
          <w:p w14:paraId="554DEE63" w14:textId="77777777" w:rsidR="007456F2" w:rsidRPr="003E4FEC" w:rsidRDefault="007456F2" w:rsidP="007456F2">
            <w:pPr>
              <w:ind w:left="-142" w:right="-158"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Котел №2 (Энтророс-ТТ-100-1600)</w:t>
            </w:r>
          </w:p>
        </w:tc>
        <w:tc>
          <w:tcPr>
            <w:tcW w:w="421" w:type="pct"/>
            <w:tcBorders>
              <w:top w:val="nil"/>
              <w:left w:val="nil"/>
              <w:bottom w:val="single" w:sz="4" w:space="0" w:color="auto"/>
              <w:right w:val="single" w:sz="4" w:space="0" w:color="auto"/>
            </w:tcBorders>
            <w:shd w:val="clear" w:color="auto" w:fill="auto"/>
            <w:vAlign w:val="center"/>
            <w:hideMark/>
          </w:tcPr>
          <w:p w14:paraId="29BF3BFC"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286CFB3B"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77EEC140"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1D78A4A5"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3851131A"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19569906"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2A394715"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7268CA8A"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14:paraId="392F0F23"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r>
      <w:tr w:rsidR="007456F2" w:rsidRPr="003E4FEC" w14:paraId="6A97F8C5" w14:textId="77777777" w:rsidTr="007456F2">
        <w:trPr>
          <w:trHeight w:val="300"/>
        </w:trPr>
        <w:tc>
          <w:tcPr>
            <w:tcW w:w="1214" w:type="pct"/>
            <w:tcBorders>
              <w:top w:val="nil"/>
              <w:left w:val="single" w:sz="4" w:space="0" w:color="auto"/>
              <w:bottom w:val="single" w:sz="4" w:space="0" w:color="auto"/>
              <w:right w:val="single" w:sz="4" w:space="0" w:color="auto"/>
            </w:tcBorders>
            <w:shd w:val="clear" w:color="auto" w:fill="auto"/>
            <w:vAlign w:val="center"/>
            <w:hideMark/>
          </w:tcPr>
          <w:p w14:paraId="749E2004" w14:textId="77777777" w:rsidR="007456F2" w:rsidRPr="003E4FEC" w:rsidRDefault="007456F2" w:rsidP="007456F2">
            <w:pPr>
              <w:ind w:left="-142" w:right="-158"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Количество часов работы, час</w:t>
            </w:r>
          </w:p>
        </w:tc>
        <w:tc>
          <w:tcPr>
            <w:tcW w:w="421" w:type="pct"/>
            <w:tcBorders>
              <w:top w:val="nil"/>
              <w:left w:val="nil"/>
              <w:bottom w:val="single" w:sz="4" w:space="0" w:color="auto"/>
              <w:right w:val="single" w:sz="4" w:space="0" w:color="auto"/>
            </w:tcBorders>
            <w:shd w:val="clear" w:color="auto" w:fill="auto"/>
            <w:vAlign w:val="center"/>
            <w:hideMark/>
          </w:tcPr>
          <w:p w14:paraId="713F23EC"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744</w:t>
            </w:r>
          </w:p>
        </w:tc>
        <w:tc>
          <w:tcPr>
            <w:tcW w:w="421" w:type="pct"/>
            <w:tcBorders>
              <w:top w:val="nil"/>
              <w:left w:val="nil"/>
              <w:bottom w:val="single" w:sz="4" w:space="0" w:color="auto"/>
              <w:right w:val="single" w:sz="4" w:space="0" w:color="auto"/>
            </w:tcBorders>
            <w:shd w:val="clear" w:color="auto" w:fill="auto"/>
            <w:vAlign w:val="center"/>
            <w:hideMark/>
          </w:tcPr>
          <w:p w14:paraId="1E521949"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432</w:t>
            </w:r>
          </w:p>
        </w:tc>
        <w:tc>
          <w:tcPr>
            <w:tcW w:w="421" w:type="pct"/>
            <w:tcBorders>
              <w:top w:val="nil"/>
              <w:left w:val="nil"/>
              <w:bottom w:val="single" w:sz="4" w:space="0" w:color="auto"/>
              <w:right w:val="single" w:sz="4" w:space="0" w:color="auto"/>
            </w:tcBorders>
            <w:shd w:val="clear" w:color="auto" w:fill="auto"/>
            <w:vAlign w:val="center"/>
            <w:hideMark/>
          </w:tcPr>
          <w:p w14:paraId="4EA0C56F"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672</w:t>
            </w:r>
          </w:p>
        </w:tc>
        <w:tc>
          <w:tcPr>
            <w:tcW w:w="421" w:type="pct"/>
            <w:tcBorders>
              <w:top w:val="nil"/>
              <w:left w:val="nil"/>
              <w:bottom w:val="single" w:sz="4" w:space="0" w:color="auto"/>
              <w:right w:val="single" w:sz="4" w:space="0" w:color="auto"/>
            </w:tcBorders>
            <w:shd w:val="clear" w:color="auto" w:fill="auto"/>
            <w:vAlign w:val="center"/>
            <w:hideMark/>
          </w:tcPr>
          <w:p w14:paraId="08C30AD8"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300</w:t>
            </w:r>
          </w:p>
        </w:tc>
        <w:tc>
          <w:tcPr>
            <w:tcW w:w="421" w:type="pct"/>
            <w:tcBorders>
              <w:top w:val="nil"/>
              <w:left w:val="nil"/>
              <w:bottom w:val="single" w:sz="4" w:space="0" w:color="auto"/>
              <w:right w:val="single" w:sz="4" w:space="0" w:color="auto"/>
            </w:tcBorders>
            <w:shd w:val="clear" w:color="auto" w:fill="auto"/>
            <w:vAlign w:val="center"/>
            <w:hideMark/>
          </w:tcPr>
          <w:p w14:paraId="3D83B9F0"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0181123E"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552</w:t>
            </w:r>
          </w:p>
        </w:tc>
        <w:tc>
          <w:tcPr>
            <w:tcW w:w="421" w:type="pct"/>
            <w:tcBorders>
              <w:top w:val="nil"/>
              <w:left w:val="nil"/>
              <w:bottom w:val="single" w:sz="4" w:space="0" w:color="auto"/>
              <w:right w:val="single" w:sz="4" w:space="0" w:color="auto"/>
            </w:tcBorders>
            <w:shd w:val="clear" w:color="auto" w:fill="auto"/>
            <w:vAlign w:val="center"/>
            <w:hideMark/>
          </w:tcPr>
          <w:p w14:paraId="4FA59722"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552</w:t>
            </w:r>
          </w:p>
        </w:tc>
        <w:tc>
          <w:tcPr>
            <w:tcW w:w="421" w:type="pct"/>
            <w:tcBorders>
              <w:top w:val="nil"/>
              <w:left w:val="nil"/>
              <w:bottom w:val="single" w:sz="4" w:space="0" w:color="auto"/>
              <w:right w:val="single" w:sz="4" w:space="0" w:color="auto"/>
            </w:tcBorders>
            <w:shd w:val="clear" w:color="auto" w:fill="auto"/>
            <w:vAlign w:val="center"/>
            <w:hideMark/>
          </w:tcPr>
          <w:p w14:paraId="1EA3DF8D"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408</w:t>
            </w:r>
          </w:p>
        </w:tc>
        <w:tc>
          <w:tcPr>
            <w:tcW w:w="421" w:type="pct"/>
            <w:tcBorders>
              <w:top w:val="nil"/>
              <w:left w:val="nil"/>
              <w:bottom w:val="single" w:sz="4" w:space="0" w:color="auto"/>
              <w:right w:val="single" w:sz="4" w:space="0" w:color="auto"/>
            </w:tcBorders>
            <w:shd w:val="clear" w:color="auto" w:fill="auto"/>
            <w:vAlign w:val="center"/>
            <w:hideMark/>
          </w:tcPr>
          <w:p w14:paraId="0FC3EE41"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3660</w:t>
            </w:r>
          </w:p>
        </w:tc>
      </w:tr>
      <w:tr w:rsidR="007456F2" w:rsidRPr="003E4FEC" w14:paraId="3430FB5D" w14:textId="77777777" w:rsidTr="007456F2">
        <w:trPr>
          <w:trHeight w:val="285"/>
        </w:trPr>
        <w:tc>
          <w:tcPr>
            <w:tcW w:w="1214" w:type="pct"/>
            <w:tcBorders>
              <w:top w:val="nil"/>
              <w:left w:val="single" w:sz="4" w:space="0" w:color="auto"/>
              <w:bottom w:val="single" w:sz="4" w:space="0" w:color="auto"/>
              <w:right w:val="single" w:sz="4" w:space="0" w:color="auto"/>
            </w:tcBorders>
            <w:shd w:val="clear" w:color="auto" w:fill="auto"/>
            <w:vAlign w:val="center"/>
            <w:hideMark/>
          </w:tcPr>
          <w:p w14:paraId="632F9081" w14:textId="77777777" w:rsidR="007456F2" w:rsidRPr="003E4FEC" w:rsidRDefault="007456F2" w:rsidP="007456F2">
            <w:pPr>
              <w:ind w:left="-142" w:right="-158"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Котел №3 (КГУ-195)</w:t>
            </w:r>
          </w:p>
        </w:tc>
        <w:tc>
          <w:tcPr>
            <w:tcW w:w="421" w:type="pct"/>
            <w:tcBorders>
              <w:top w:val="nil"/>
              <w:left w:val="nil"/>
              <w:bottom w:val="single" w:sz="4" w:space="0" w:color="auto"/>
              <w:right w:val="single" w:sz="4" w:space="0" w:color="auto"/>
            </w:tcBorders>
            <w:shd w:val="clear" w:color="auto" w:fill="auto"/>
            <w:vAlign w:val="center"/>
            <w:hideMark/>
          </w:tcPr>
          <w:p w14:paraId="32C79721"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2DFDA6E7"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76F8C48E"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40997738"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5A7F6E18"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65AF64E2"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14BE2DF6"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5EF5F382"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1C8BA476"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r>
      <w:tr w:rsidR="007456F2" w:rsidRPr="003E4FEC" w14:paraId="449E7E54" w14:textId="77777777" w:rsidTr="007456F2">
        <w:trPr>
          <w:trHeight w:val="300"/>
        </w:trPr>
        <w:tc>
          <w:tcPr>
            <w:tcW w:w="1214" w:type="pct"/>
            <w:tcBorders>
              <w:top w:val="nil"/>
              <w:left w:val="single" w:sz="4" w:space="0" w:color="auto"/>
              <w:bottom w:val="single" w:sz="4" w:space="0" w:color="auto"/>
              <w:right w:val="single" w:sz="4" w:space="0" w:color="auto"/>
            </w:tcBorders>
            <w:shd w:val="clear" w:color="auto" w:fill="auto"/>
            <w:vAlign w:val="center"/>
            <w:hideMark/>
          </w:tcPr>
          <w:p w14:paraId="5627F6FA" w14:textId="77777777" w:rsidR="007456F2" w:rsidRPr="003E4FEC" w:rsidRDefault="007456F2" w:rsidP="007456F2">
            <w:pPr>
              <w:ind w:left="-142" w:right="-158"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Количество часов работы, час</w:t>
            </w:r>
          </w:p>
        </w:tc>
        <w:tc>
          <w:tcPr>
            <w:tcW w:w="421" w:type="pct"/>
            <w:tcBorders>
              <w:top w:val="nil"/>
              <w:left w:val="nil"/>
              <w:bottom w:val="single" w:sz="4" w:space="0" w:color="auto"/>
              <w:right w:val="single" w:sz="4" w:space="0" w:color="auto"/>
            </w:tcBorders>
            <w:shd w:val="clear" w:color="auto" w:fill="auto"/>
            <w:vAlign w:val="center"/>
            <w:hideMark/>
          </w:tcPr>
          <w:p w14:paraId="563AA6A4"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2317C8E8"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62833243"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5E2C2734"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5EE8E130"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2713CC79"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3D981639"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0E996180"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14:paraId="2D3E2858" w14:textId="77777777" w:rsidR="007456F2" w:rsidRPr="003E4FEC" w:rsidRDefault="007456F2" w:rsidP="007456F2">
            <w:pPr>
              <w:ind w:left="-142" w:right="-158"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w:t>
            </w:r>
          </w:p>
        </w:tc>
      </w:tr>
    </w:tbl>
    <w:p w14:paraId="0F612580" w14:textId="77777777" w:rsidR="007456F2" w:rsidRPr="003E4FEC" w:rsidRDefault="007456F2" w:rsidP="00F727AA">
      <w:pPr>
        <w:spacing w:before="240" w:line="276" w:lineRule="auto"/>
        <w:rPr>
          <w:rFonts w:cs="Times New Roman"/>
          <w:szCs w:val="24"/>
          <w:lang w:eastAsia="ru-RU"/>
        </w:rPr>
      </w:pPr>
    </w:p>
    <w:p w14:paraId="1CE84FD5" w14:textId="77777777" w:rsidR="00BD774B" w:rsidRPr="003E4FEC" w:rsidRDefault="009D7296" w:rsidP="00E6016C">
      <w:pPr>
        <w:pStyle w:val="3"/>
        <w:numPr>
          <w:ilvl w:val="0"/>
          <w:numId w:val="10"/>
        </w:numPr>
        <w:spacing w:before="240" w:after="0" w:line="276" w:lineRule="auto"/>
        <w:ind w:left="426"/>
        <w:rPr>
          <w:rFonts w:ascii="TimesNewRomanPSMT" w:hAnsi="TimesNewRomanPSMT" w:cs="TimesNewRomanPSMT"/>
          <w:szCs w:val="24"/>
        </w:rPr>
      </w:pPr>
      <w:bookmarkStart w:id="30" w:name="_Toc110343481"/>
      <w:r w:rsidRPr="003E4FEC">
        <w:rPr>
          <w:rFonts w:ascii="TimesNewRomanPSMT" w:hAnsi="TimesNewRomanPSMT" w:cs="TimesNewRomanPSMT"/>
          <w:szCs w:val="24"/>
        </w:rPr>
        <w:t>с</w:t>
      </w:r>
      <w:r w:rsidR="00BD774B" w:rsidRPr="003E4FEC">
        <w:rPr>
          <w:rFonts w:ascii="TimesNewRomanPSMT" w:hAnsi="TimesNewRomanPSMT" w:cs="TimesNewRomanPSMT"/>
          <w:szCs w:val="24"/>
        </w:rPr>
        <w:t>пособы учета тепла, отпущенного в тепловые сети</w:t>
      </w:r>
      <w:bookmarkEnd w:id="30"/>
    </w:p>
    <w:p w14:paraId="174B57ED" w14:textId="77777777" w:rsidR="00503CD2" w:rsidRPr="003E4FEC" w:rsidRDefault="00503CD2" w:rsidP="00503CD2">
      <w:pPr>
        <w:rPr>
          <w:lang w:eastAsia="ru-RU"/>
        </w:rPr>
      </w:pPr>
    </w:p>
    <w:p w14:paraId="4078E5C1" w14:textId="77777777" w:rsidR="007456F2" w:rsidRPr="003E4FEC" w:rsidRDefault="007456F2" w:rsidP="007456F2">
      <w:pPr>
        <w:rPr>
          <w:szCs w:val="24"/>
          <w:lang w:eastAsia="ru-RU"/>
        </w:rPr>
      </w:pPr>
      <w:r w:rsidRPr="003E4FEC">
        <w:rPr>
          <w:szCs w:val="24"/>
          <w:lang w:eastAsia="ru-RU"/>
        </w:rPr>
        <w:t xml:space="preserve">Для учета отпускаемой в сети тепловой энергии на котельной в пос. Константиновский используется прибор вычисления количества теплоты (ВКТ-7), установленный в машинном зале. </w:t>
      </w:r>
    </w:p>
    <w:p w14:paraId="791301F7" w14:textId="77777777" w:rsidR="007456F2" w:rsidRPr="003E4FEC" w:rsidRDefault="007456F2" w:rsidP="007456F2">
      <w:pPr>
        <w:rPr>
          <w:szCs w:val="24"/>
          <w:lang w:eastAsia="ru-RU"/>
        </w:rPr>
      </w:pPr>
      <w:r w:rsidRPr="003E4FEC">
        <w:rPr>
          <w:szCs w:val="24"/>
          <w:lang w:eastAsia="ru-RU"/>
        </w:rPr>
        <w:t>На котельной в п. Микляиха установлен прибор учета СП</w:t>
      </w:r>
      <w:r w:rsidR="003A2A38" w:rsidRPr="003E4FEC">
        <w:rPr>
          <w:szCs w:val="24"/>
          <w:lang w:eastAsia="ru-RU"/>
        </w:rPr>
        <w:t>Т</w:t>
      </w:r>
      <w:r w:rsidRPr="003E4FEC">
        <w:rPr>
          <w:szCs w:val="24"/>
          <w:lang w:eastAsia="ru-RU"/>
        </w:rPr>
        <w:t xml:space="preserve">-961 М, данные выводятся дистанционно через </w:t>
      </w:r>
      <w:r w:rsidRPr="003E4FEC">
        <w:rPr>
          <w:szCs w:val="24"/>
          <w:lang w:val="en-US" w:eastAsia="ru-RU"/>
        </w:rPr>
        <w:t>GSM</w:t>
      </w:r>
      <w:r w:rsidRPr="003E4FEC">
        <w:rPr>
          <w:szCs w:val="24"/>
          <w:lang w:eastAsia="ru-RU"/>
        </w:rPr>
        <w:t xml:space="preserve"> модем на компьютер в АО «Яркоммунсервис» через программу «ЭЛДИС».</w:t>
      </w:r>
    </w:p>
    <w:p w14:paraId="693F4D4D" w14:textId="77777777" w:rsidR="007456F2" w:rsidRPr="003E4FEC" w:rsidRDefault="007456F2" w:rsidP="00503CD2">
      <w:pPr>
        <w:rPr>
          <w:szCs w:val="24"/>
          <w:lang w:eastAsia="ru-RU"/>
        </w:rPr>
      </w:pPr>
    </w:p>
    <w:p w14:paraId="3C856474" w14:textId="77777777" w:rsidR="00BD774B" w:rsidRPr="003E4FEC" w:rsidRDefault="009D7296" w:rsidP="00E6016C">
      <w:pPr>
        <w:pStyle w:val="3"/>
        <w:numPr>
          <w:ilvl w:val="0"/>
          <w:numId w:val="10"/>
        </w:numPr>
        <w:spacing w:before="240" w:after="0" w:line="276" w:lineRule="auto"/>
        <w:ind w:left="426"/>
        <w:rPr>
          <w:rFonts w:ascii="TimesNewRomanPSMT" w:hAnsi="TimesNewRomanPSMT" w:cs="TimesNewRomanPSMT"/>
          <w:szCs w:val="24"/>
        </w:rPr>
      </w:pPr>
      <w:bookmarkStart w:id="31" w:name="_Toc110343482"/>
      <w:r w:rsidRPr="003E4FEC">
        <w:rPr>
          <w:rFonts w:ascii="TimesNewRomanPSMT" w:hAnsi="TimesNewRomanPSMT" w:cs="TimesNewRomanPSMT"/>
          <w:szCs w:val="24"/>
        </w:rPr>
        <w:t>с</w:t>
      </w:r>
      <w:r w:rsidR="00BD774B" w:rsidRPr="003E4FEC">
        <w:rPr>
          <w:rFonts w:ascii="TimesNewRomanPSMT" w:hAnsi="TimesNewRomanPSMT" w:cs="TimesNewRomanPSMT"/>
          <w:szCs w:val="24"/>
        </w:rPr>
        <w:t>татистика отказов и восстановлений оборудования источников тепловой энергии</w:t>
      </w:r>
      <w:bookmarkEnd w:id="31"/>
    </w:p>
    <w:p w14:paraId="646B9C0B"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14</w:t>
      </w:r>
      <w:r w:rsidR="00D64B48">
        <w:rPr>
          <w:noProof/>
        </w:rPr>
        <w:fldChar w:fldCharType="end"/>
      </w:r>
      <w:r w:rsidRPr="003E4FEC">
        <w:t xml:space="preserve"> Перечень отказов оборудования</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700"/>
        <w:gridCol w:w="2411"/>
        <w:gridCol w:w="2267"/>
        <w:gridCol w:w="1984"/>
      </w:tblGrid>
      <w:tr w:rsidR="007456F2" w:rsidRPr="003E4FEC" w14:paraId="0CF2168F" w14:textId="77777777" w:rsidTr="004118A4">
        <w:trPr>
          <w:trHeight w:val="436"/>
          <w:tblHeader/>
        </w:trPr>
        <w:tc>
          <w:tcPr>
            <w:tcW w:w="647" w:type="pct"/>
            <w:tcBorders>
              <w:top w:val="single" w:sz="4" w:space="0" w:color="auto"/>
              <w:left w:val="single" w:sz="4" w:space="0" w:color="auto"/>
              <w:bottom w:val="single" w:sz="4" w:space="0" w:color="auto"/>
              <w:right w:val="single" w:sz="4" w:space="0" w:color="auto"/>
            </w:tcBorders>
            <w:vAlign w:val="center"/>
            <w:hideMark/>
          </w:tcPr>
          <w:p w14:paraId="0F4E2D0A" w14:textId="77777777" w:rsidR="007456F2" w:rsidRPr="003E4FEC" w:rsidRDefault="007456F2" w:rsidP="007456F2">
            <w:pPr>
              <w:ind w:firstLine="0"/>
              <w:jc w:val="center"/>
              <w:rPr>
                <w:rFonts w:cs="Times New Roman"/>
              </w:rPr>
            </w:pPr>
            <w:r w:rsidRPr="003E4FEC">
              <w:rPr>
                <w:rFonts w:cs="Times New Roman"/>
                <w:sz w:val="22"/>
              </w:rPr>
              <w:t>Дата/</w:t>
            </w:r>
          </w:p>
          <w:p w14:paraId="45228058" w14:textId="77777777" w:rsidR="007456F2" w:rsidRPr="003E4FEC" w:rsidRDefault="007456F2" w:rsidP="007456F2">
            <w:pPr>
              <w:ind w:firstLine="0"/>
              <w:jc w:val="center"/>
              <w:rPr>
                <w:rFonts w:cs="Times New Roman"/>
              </w:rPr>
            </w:pPr>
            <w:r w:rsidRPr="003E4FEC">
              <w:rPr>
                <w:rFonts w:cs="Times New Roman"/>
                <w:sz w:val="22"/>
              </w:rPr>
              <w:t>Время</w:t>
            </w:r>
          </w:p>
          <w:p w14:paraId="57A29426" w14:textId="77777777" w:rsidR="007456F2" w:rsidRPr="003E4FEC" w:rsidRDefault="007456F2" w:rsidP="007456F2">
            <w:pPr>
              <w:ind w:firstLine="0"/>
              <w:jc w:val="center"/>
              <w:rPr>
                <w:rFonts w:cs="Times New Roman"/>
              </w:rPr>
            </w:pPr>
            <w:r w:rsidRPr="003E4FEC">
              <w:rPr>
                <w:rFonts w:cs="Times New Roman"/>
                <w:sz w:val="22"/>
              </w:rPr>
              <w:t>аварии</w:t>
            </w:r>
          </w:p>
        </w:tc>
        <w:tc>
          <w:tcPr>
            <w:tcW w:w="885" w:type="pct"/>
            <w:tcBorders>
              <w:top w:val="single" w:sz="4" w:space="0" w:color="auto"/>
              <w:left w:val="single" w:sz="4" w:space="0" w:color="auto"/>
              <w:bottom w:val="single" w:sz="4" w:space="0" w:color="auto"/>
              <w:right w:val="single" w:sz="4" w:space="0" w:color="auto"/>
            </w:tcBorders>
            <w:vAlign w:val="center"/>
            <w:hideMark/>
          </w:tcPr>
          <w:p w14:paraId="131A4A07" w14:textId="77777777" w:rsidR="007456F2" w:rsidRPr="003E4FEC" w:rsidRDefault="007456F2" w:rsidP="007456F2">
            <w:pPr>
              <w:ind w:firstLine="0"/>
              <w:jc w:val="center"/>
              <w:rPr>
                <w:rFonts w:cs="Times New Roman"/>
              </w:rPr>
            </w:pPr>
            <w:r w:rsidRPr="003E4FEC">
              <w:rPr>
                <w:rFonts w:cs="Times New Roman"/>
                <w:sz w:val="22"/>
              </w:rPr>
              <w:t>Организация</w:t>
            </w:r>
          </w:p>
        </w:tc>
        <w:tc>
          <w:tcPr>
            <w:tcW w:w="1255" w:type="pct"/>
            <w:tcBorders>
              <w:top w:val="single" w:sz="4" w:space="0" w:color="auto"/>
              <w:left w:val="single" w:sz="4" w:space="0" w:color="auto"/>
              <w:bottom w:val="single" w:sz="4" w:space="0" w:color="auto"/>
              <w:right w:val="single" w:sz="4" w:space="0" w:color="auto"/>
            </w:tcBorders>
            <w:vAlign w:val="center"/>
            <w:hideMark/>
          </w:tcPr>
          <w:p w14:paraId="7296A84F" w14:textId="77777777" w:rsidR="007456F2" w:rsidRPr="003E4FEC" w:rsidRDefault="007456F2" w:rsidP="007456F2">
            <w:pPr>
              <w:ind w:firstLine="0"/>
              <w:jc w:val="center"/>
              <w:rPr>
                <w:rFonts w:cs="Times New Roman"/>
              </w:rPr>
            </w:pPr>
            <w:r w:rsidRPr="003E4FEC">
              <w:rPr>
                <w:rFonts w:cs="Times New Roman"/>
                <w:sz w:val="22"/>
              </w:rPr>
              <w:t>Адрес</w:t>
            </w:r>
          </w:p>
        </w:tc>
        <w:tc>
          <w:tcPr>
            <w:tcW w:w="1180" w:type="pct"/>
            <w:tcBorders>
              <w:top w:val="single" w:sz="4" w:space="0" w:color="auto"/>
              <w:left w:val="single" w:sz="4" w:space="0" w:color="auto"/>
              <w:bottom w:val="single" w:sz="4" w:space="0" w:color="auto"/>
              <w:right w:val="single" w:sz="4" w:space="0" w:color="auto"/>
            </w:tcBorders>
            <w:vAlign w:val="center"/>
            <w:hideMark/>
          </w:tcPr>
          <w:p w14:paraId="18C3E0A1" w14:textId="77777777" w:rsidR="007456F2" w:rsidRPr="003E4FEC" w:rsidRDefault="007456F2" w:rsidP="007456F2">
            <w:pPr>
              <w:ind w:firstLine="0"/>
              <w:jc w:val="center"/>
              <w:rPr>
                <w:rFonts w:cs="Times New Roman"/>
              </w:rPr>
            </w:pPr>
            <w:r w:rsidRPr="003E4FEC">
              <w:rPr>
                <w:rFonts w:cs="Times New Roman"/>
                <w:sz w:val="22"/>
              </w:rPr>
              <w:t>Причина</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D8D32C4" w14:textId="77777777" w:rsidR="007456F2" w:rsidRPr="003E4FEC" w:rsidRDefault="007456F2" w:rsidP="007456F2">
            <w:pPr>
              <w:ind w:firstLine="0"/>
              <w:jc w:val="center"/>
              <w:rPr>
                <w:rFonts w:cs="Times New Roman"/>
              </w:rPr>
            </w:pPr>
            <w:r w:rsidRPr="003E4FEC">
              <w:rPr>
                <w:rFonts w:cs="Times New Roman"/>
                <w:sz w:val="22"/>
              </w:rPr>
              <w:t>Дата/Время</w:t>
            </w:r>
          </w:p>
          <w:p w14:paraId="1CE15E79" w14:textId="77777777" w:rsidR="007456F2" w:rsidRPr="003E4FEC" w:rsidRDefault="007456F2" w:rsidP="007456F2">
            <w:pPr>
              <w:ind w:firstLine="0"/>
              <w:jc w:val="center"/>
              <w:rPr>
                <w:rFonts w:cs="Times New Roman"/>
              </w:rPr>
            </w:pPr>
            <w:r w:rsidRPr="003E4FEC">
              <w:rPr>
                <w:rFonts w:cs="Times New Roman"/>
                <w:sz w:val="22"/>
              </w:rPr>
              <w:t>ликвидации</w:t>
            </w:r>
          </w:p>
        </w:tc>
      </w:tr>
      <w:tr w:rsidR="007456F2" w:rsidRPr="003E4FEC" w14:paraId="2D82A106" w14:textId="77777777" w:rsidTr="007456F2">
        <w:trPr>
          <w:trHeight w:val="887"/>
        </w:trPr>
        <w:tc>
          <w:tcPr>
            <w:tcW w:w="647" w:type="pct"/>
            <w:tcBorders>
              <w:top w:val="single" w:sz="4" w:space="0" w:color="auto"/>
              <w:left w:val="single" w:sz="4" w:space="0" w:color="auto"/>
              <w:bottom w:val="single" w:sz="4" w:space="0" w:color="auto"/>
              <w:right w:val="single" w:sz="4" w:space="0" w:color="auto"/>
            </w:tcBorders>
            <w:vAlign w:val="center"/>
            <w:hideMark/>
          </w:tcPr>
          <w:p w14:paraId="3E58342E" w14:textId="77777777" w:rsidR="007456F2" w:rsidRPr="003E4FEC" w:rsidRDefault="007456F2" w:rsidP="007456F2">
            <w:pPr>
              <w:ind w:firstLine="0"/>
              <w:jc w:val="center"/>
              <w:rPr>
                <w:rFonts w:cs="Times New Roman"/>
              </w:rPr>
            </w:pPr>
            <w:r w:rsidRPr="003E4FEC">
              <w:rPr>
                <w:rFonts w:cs="Times New Roman"/>
                <w:sz w:val="22"/>
              </w:rPr>
              <w:t>08.01.17</w:t>
            </w:r>
          </w:p>
          <w:p w14:paraId="58D6A672" w14:textId="77777777" w:rsidR="007456F2" w:rsidRPr="003E4FEC" w:rsidRDefault="007456F2" w:rsidP="007456F2">
            <w:pPr>
              <w:spacing w:line="276" w:lineRule="auto"/>
              <w:ind w:firstLine="0"/>
              <w:jc w:val="center"/>
              <w:rPr>
                <w:rFonts w:cs="Times New Roman"/>
              </w:rPr>
            </w:pPr>
            <w:r w:rsidRPr="003E4FEC">
              <w:rPr>
                <w:rFonts w:cs="Times New Roman"/>
                <w:sz w:val="22"/>
              </w:rPr>
              <w:t>06:50час</w:t>
            </w:r>
          </w:p>
        </w:tc>
        <w:tc>
          <w:tcPr>
            <w:tcW w:w="885" w:type="pct"/>
            <w:tcBorders>
              <w:top w:val="single" w:sz="4" w:space="0" w:color="auto"/>
              <w:left w:val="single" w:sz="4" w:space="0" w:color="auto"/>
              <w:bottom w:val="single" w:sz="4" w:space="0" w:color="auto"/>
              <w:right w:val="single" w:sz="4" w:space="0" w:color="auto"/>
            </w:tcBorders>
            <w:vAlign w:val="center"/>
            <w:hideMark/>
          </w:tcPr>
          <w:p w14:paraId="3DBC462C" w14:textId="77777777" w:rsidR="007456F2" w:rsidRPr="003E4FEC" w:rsidRDefault="007456F2" w:rsidP="007456F2">
            <w:pPr>
              <w:ind w:firstLine="0"/>
              <w:jc w:val="center"/>
              <w:rPr>
                <w:rFonts w:cs="Times New Roman"/>
              </w:rPr>
            </w:pPr>
            <w:r w:rsidRPr="003E4FEC">
              <w:rPr>
                <w:rFonts w:cs="Times New Roman"/>
                <w:sz w:val="22"/>
              </w:rPr>
              <w:t>АО ЯГК филиал «Тутаевский»</w:t>
            </w:r>
          </w:p>
          <w:p w14:paraId="7ADCC8E4" w14:textId="77777777" w:rsidR="007456F2" w:rsidRPr="003E4FEC" w:rsidRDefault="007456F2" w:rsidP="007456F2">
            <w:pPr>
              <w:spacing w:line="276" w:lineRule="auto"/>
              <w:ind w:firstLine="0"/>
              <w:jc w:val="center"/>
              <w:rPr>
                <w:rFonts w:cs="Times New Roman"/>
              </w:rPr>
            </w:pPr>
            <w:r w:rsidRPr="003E4FEC">
              <w:rPr>
                <w:rFonts w:cs="Times New Roman"/>
                <w:sz w:val="22"/>
              </w:rPr>
              <w:t>ЯГК</w:t>
            </w:r>
          </w:p>
        </w:tc>
        <w:tc>
          <w:tcPr>
            <w:tcW w:w="1255" w:type="pct"/>
            <w:tcBorders>
              <w:top w:val="single" w:sz="4" w:space="0" w:color="auto"/>
              <w:left w:val="single" w:sz="4" w:space="0" w:color="auto"/>
              <w:bottom w:val="single" w:sz="4" w:space="0" w:color="auto"/>
              <w:right w:val="single" w:sz="4" w:space="0" w:color="auto"/>
            </w:tcBorders>
            <w:vAlign w:val="center"/>
            <w:hideMark/>
          </w:tcPr>
          <w:p w14:paraId="0313DAE7" w14:textId="77777777" w:rsidR="007456F2" w:rsidRPr="003E4FEC" w:rsidRDefault="007456F2" w:rsidP="007456F2">
            <w:pPr>
              <w:ind w:firstLine="0"/>
              <w:jc w:val="center"/>
              <w:rPr>
                <w:rFonts w:cs="Times New Roman"/>
              </w:rPr>
            </w:pPr>
            <w:r w:rsidRPr="003E4FEC">
              <w:rPr>
                <w:rFonts w:cs="Times New Roman"/>
                <w:sz w:val="22"/>
              </w:rPr>
              <w:t>Котельная</w:t>
            </w:r>
          </w:p>
          <w:p w14:paraId="2BC17E00" w14:textId="77777777" w:rsidR="007456F2" w:rsidRPr="003E4FEC" w:rsidRDefault="007456F2" w:rsidP="007456F2">
            <w:pPr>
              <w:spacing w:line="276" w:lineRule="auto"/>
              <w:ind w:firstLine="0"/>
              <w:jc w:val="center"/>
              <w:rPr>
                <w:rFonts w:cs="Times New Roman"/>
              </w:rPr>
            </w:pPr>
            <w:r w:rsidRPr="003E4FEC">
              <w:rPr>
                <w:rFonts w:cs="Times New Roman"/>
                <w:sz w:val="22"/>
              </w:rPr>
              <w:t>п. Константиновский</w:t>
            </w:r>
          </w:p>
        </w:tc>
        <w:tc>
          <w:tcPr>
            <w:tcW w:w="1180" w:type="pct"/>
            <w:tcBorders>
              <w:top w:val="single" w:sz="4" w:space="0" w:color="auto"/>
              <w:left w:val="single" w:sz="4" w:space="0" w:color="auto"/>
              <w:bottom w:val="single" w:sz="4" w:space="0" w:color="auto"/>
              <w:right w:val="single" w:sz="4" w:space="0" w:color="auto"/>
            </w:tcBorders>
            <w:vAlign w:val="center"/>
            <w:hideMark/>
          </w:tcPr>
          <w:p w14:paraId="390B94AE" w14:textId="77777777" w:rsidR="007456F2" w:rsidRPr="003E4FEC" w:rsidRDefault="007456F2" w:rsidP="007456F2">
            <w:pPr>
              <w:spacing w:line="276" w:lineRule="auto"/>
              <w:ind w:firstLine="0"/>
              <w:jc w:val="center"/>
              <w:rPr>
                <w:rFonts w:cs="Times New Roman"/>
              </w:rPr>
            </w:pPr>
            <w:r w:rsidRPr="003E4FEC">
              <w:rPr>
                <w:rFonts w:cs="Times New Roman"/>
                <w:sz w:val="22"/>
              </w:rPr>
              <w:t>на основном котле вышел из строя двигатель вентилятора</w:t>
            </w:r>
          </w:p>
        </w:tc>
        <w:tc>
          <w:tcPr>
            <w:tcW w:w="1034" w:type="pct"/>
            <w:tcBorders>
              <w:top w:val="single" w:sz="4" w:space="0" w:color="auto"/>
              <w:left w:val="single" w:sz="4" w:space="0" w:color="auto"/>
              <w:bottom w:val="single" w:sz="4" w:space="0" w:color="auto"/>
              <w:right w:val="single" w:sz="4" w:space="0" w:color="auto"/>
            </w:tcBorders>
            <w:vAlign w:val="center"/>
            <w:hideMark/>
          </w:tcPr>
          <w:p w14:paraId="0C53970E" w14:textId="77777777" w:rsidR="007456F2" w:rsidRPr="003E4FEC" w:rsidRDefault="007456F2" w:rsidP="007456F2">
            <w:pPr>
              <w:ind w:firstLine="0"/>
              <w:jc w:val="center"/>
              <w:rPr>
                <w:rFonts w:cs="Times New Roman"/>
              </w:rPr>
            </w:pPr>
            <w:r w:rsidRPr="003E4FEC">
              <w:rPr>
                <w:rFonts w:cs="Times New Roman"/>
                <w:sz w:val="22"/>
              </w:rPr>
              <w:t>08.01.17</w:t>
            </w:r>
          </w:p>
          <w:p w14:paraId="7DD69E44" w14:textId="77777777" w:rsidR="007456F2" w:rsidRPr="003E4FEC" w:rsidRDefault="007456F2" w:rsidP="007456F2">
            <w:pPr>
              <w:spacing w:line="276" w:lineRule="auto"/>
              <w:ind w:firstLine="0"/>
              <w:jc w:val="center"/>
              <w:rPr>
                <w:rFonts w:cs="Times New Roman"/>
              </w:rPr>
            </w:pPr>
            <w:r w:rsidRPr="003E4FEC">
              <w:rPr>
                <w:rFonts w:cs="Times New Roman"/>
                <w:sz w:val="22"/>
              </w:rPr>
              <w:t>20:40час</w:t>
            </w:r>
          </w:p>
        </w:tc>
      </w:tr>
      <w:tr w:rsidR="007456F2" w:rsidRPr="003E4FEC" w14:paraId="5C19439A" w14:textId="77777777" w:rsidTr="007456F2">
        <w:trPr>
          <w:trHeight w:val="887"/>
        </w:trPr>
        <w:tc>
          <w:tcPr>
            <w:tcW w:w="647" w:type="pct"/>
            <w:tcBorders>
              <w:top w:val="single" w:sz="4" w:space="0" w:color="auto"/>
              <w:left w:val="single" w:sz="4" w:space="0" w:color="auto"/>
              <w:bottom w:val="single" w:sz="4" w:space="0" w:color="auto"/>
              <w:right w:val="single" w:sz="4" w:space="0" w:color="auto"/>
            </w:tcBorders>
            <w:vAlign w:val="center"/>
          </w:tcPr>
          <w:p w14:paraId="076822A6" w14:textId="77777777" w:rsidR="007456F2" w:rsidRPr="003E4FEC" w:rsidRDefault="007456F2" w:rsidP="007456F2">
            <w:pPr>
              <w:ind w:left="-142" w:right="-109" w:firstLine="0"/>
              <w:jc w:val="center"/>
              <w:rPr>
                <w:rFonts w:cs="Times New Roman"/>
              </w:rPr>
            </w:pPr>
            <w:r w:rsidRPr="003E4FEC">
              <w:rPr>
                <w:rFonts w:cs="Times New Roman"/>
                <w:sz w:val="22"/>
              </w:rPr>
              <w:t>08.02.2020</w:t>
            </w:r>
          </w:p>
          <w:p w14:paraId="4105E803" w14:textId="77777777" w:rsidR="007456F2" w:rsidRPr="003E4FEC" w:rsidRDefault="007456F2" w:rsidP="007456F2">
            <w:pPr>
              <w:spacing w:line="276" w:lineRule="auto"/>
              <w:ind w:left="-142" w:right="-109" w:firstLine="0"/>
              <w:jc w:val="center"/>
              <w:rPr>
                <w:rFonts w:cs="Times New Roman"/>
              </w:rPr>
            </w:pPr>
            <w:r w:rsidRPr="003E4FEC">
              <w:rPr>
                <w:rFonts w:cs="Times New Roman"/>
                <w:sz w:val="22"/>
              </w:rPr>
              <w:t>09:50 час</w:t>
            </w:r>
          </w:p>
        </w:tc>
        <w:tc>
          <w:tcPr>
            <w:tcW w:w="885" w:type="pct"/>
            <w:tcBorders>
              <w:top w:val="single" w:sz="4" w:space="0" w:color="auto"/>
              <w:left w:val="single" w:sz="4" w:space="0" w:color="auto"/>
              <w:bottom w:val="single" w:sz="4" w:space="0" w:color="auto"/>
              <w:right w:val="single" w:sz="4" w:space="0" w:color="auto"/>
            </w:tcBorders>
            <w:vAlign w:val="center"/>
          </w:tcPr>
          <w:p w14:paraId="1AA28D4A" w14:textId="77777777" w:rsidR="007456F2" w:rsidRPr="003E4FEC" w:rsidRDefault="007456F2" w:rsidP="007456F2">
            <w:pPr>
              <w:ind w:firstLine="0"/>
              <w:jc w:val="center"/>
              <w:rPr>
                <w:rFonts w:cs="Times New Roman"/>
              </w:rPr>
            </w:pPr>
            <w:r w:rsidRPr="003E4FEC">
              <w:rPr>
                <w:rFonts w:cs="Times New Roman"/>
                <w:sz w:val="22"/>
              </w:rPr>
              <w:t>МУП ТМР «ТутаевТеплоЭнерго»</w:t>
            </w:r>
          </w:p>
        </w:tc>
        <w:tc>
          <w:tcPr>
            <w:tcW w:w="1255" w:type="pct"/>
            <w:tcBorders>
              <w:top w:val="single" w:sz="4" w:space="0" w:color="auto"/>
              <w:left w:val="single" w:sz="4" w:space="0" w:color="auto"/>
              <w:bottom w:val="single" w:sz="4" w:space="0" w:color="auto"/>
              <w:right w:val="single" w:sz="4" w:space="0" w:color="auto"/>
            </w:tcBorders>
            <w:vAlign w:val="center"/>
          </w:tcPr>
          <w:p w14:paraId="69130D52" w14:textId="77777777" w:rsidR="007456F2" w:rsidRPr="003E4FEC" w:rsidRDefault="007456F2" w:rsidP="007456F2">
            <w:pPr>
              <w:ind w:firstLine="0"/>
              <w:jc w:val="center"/>
              <w:rPr>
                <w:rFonts w:cs="Times New Roman"/>
              </w:rPr>
            </w:pPr>
            <w:r w:rsidRPr="003E4FEC">
              <w:rPr>
                <w:rFonts w:cs="Times New Roman"/>
                <w:sz w:val="22"/>
              </w:rPr>
              <w:t>котельная</w:t>
            </w:r>
          </w:p>
          <w:p w14:paraId="1AF300E5" w14:textId="77777777" w:rsidR="007456F2" w:rsidRPr="003E4FEC" w:rsidRDefault="007456F2" w:rsidP="007456F2">
            <w:pPr>
              <w:spacing w:line="276" w:lineRule="auto"/>
              <w:ind w:firstLine="0"/>
              <w:jc w:val="center"/>
              <w:rPr>
                <w:rFonts w:cs="Times New Roman"/>
              </w:rPr>
            </w:pPr>
            <w:r w:rsidRPr="003E4FEC">
              <w:rPr>
                <w:rFonts w:cs="Times New Roman"/>
                <w:sz w:val="22"/>
              </w:rPr>
              <w:t>п. Константиновский</w:t>
            </w:r>
          </w:p>
        </w:tc>
        <w:tc>
          <w:tcPr>
            <w:tcW w:w="1180" w:type="pct"/>
            <w:tcBorders>
              <w:top w:val="single" w:sz="4" w:space="0" w:color="auto"/>
              <w:left w:val="single" w:sz="4" w:space="0" w:color="auto"/>
              <w:bottom w:val="single" w:sz="4" w:space="0" w:color="auto"/>
              <w:right w:val="single" w:sz="4" w:space="0" w:color="auto"/>
            </w:tcBorders>
            <w:vAlign w:val="center"/>
          </w:tcPr>
          <w:p w14:paraId="77761F90" w14:textId="77777777" w:rsidR="007456F2" w:rsidRPr="003E4FEC" w:rsidRDefault="007456F2" w:rsidP="007456F2">
            <w:pPr>
              <w:spacing w:line="276" w:lineRule="auto"/>
              <w:ind w:firstLine="0"/>
              <w:jc w:val="center"/>
              <w:rPr>
                <w:rFonts w:cs="Times New Roman"/>
              </w:rPr>
            </w:pPr>
            <w:r w:rsidRPr="003E4FEC">
              <w:rPr>
                <w:rFonts w:cs="Times New Roman"/>
                <w:sz w:val="22"/>
              </w:rPr>
              <w:t>на основном котле вышел из строя</w:t>
            </w:r>
          </w:p>
        </w:tc>
        <w:tc>
          <w:tcPr>
            <w:tcW w:w="1034" w:type="pct"/>
            <w:tcBorders>
              <w:top w:val="single" w:sz="4" w:space="0" w:color="auto"/>
              <w:left w:val="single" w:sz="4" w:space="0" w:color="auto"/>
              <w:bottom w:val="single" w:sz="4" w:space="0" w:color="auto"/>
              <w:right w:val="single" w:sz="4" w:space="0" w:color="auto"/>
            </w:tcBorders>
            <w:vAlign w:val="center"/>
          </w:tcPr>
          <w:p w14:paraId="09A5D75E" w14:textId="77777777" w:rsidR="007456F2" w:rsidRPr="003E4FEC" w:rsidRDefault="007456F2" w:rsidP="007456F2">
            <w:pPr>
              <w:ind w:left="-106" w:right="-109" w:firstLine="0"/>
              <w:jc w:val="center"/>
              <w:rPr>
                <w:rFonts w:cs="Times New Roman"/>
              </w:rPr>
            </w:pPr>
            <w:r w:rsidRPr="003E4FEC">
              <w:rPr>
                <w:rFonts w:cs="Times New Roman"/>
                <w:sz w:val="22"/>
              </w:rPr>
              <w:t>08.02.2020</w:t>
            </w:r>
          </w:p>
          <w:p w14:paraId="3A43F4F6" w14:textId="77777777" w:rsidR="007456F2" w:rsidRPr="003E4FEC" w:rsidRDefault="007456F2" w:rsidP="007456F2">
            <w:pPr>
              <w:spacing w:line="276" w:lineRule="auto"/>
              <w:ind w:left="-106" w:right="-109" w:firstLine="0"/>
              <w:jc w:val="center"/>
              <w:rPr>
                <w:rFonts w:cs="Times New Roman"/>
              </w:rPr>
            </w:pPr>
            <w:r w:rsidRPr="003E4FEC">
              <w:rPr>
                <w:rFonts w:cs="Times New Roman"/>
                <w:sz w:val="22"/>
              </w:rPr>
              <w:t>18:40 час</w:t>
            </w:r>
          </w:p>
        </w:tc>
      </w:tr>
    </w:tbl>
    <w:p w14:paraId="50435AAA" w14:textId="77777777" w:rsidR="007456F2" w:rsidRPr="003E4FEC" w:rsidRDefault="007456F2" w:rsidP="00D909B7">
      <w:pPr>
        <w:rPr>
          <w:lang w:eastAsia="ru-RU"/>
        </w:rPr>
      </w:pPr>
    </w:p>
    <w:p w14:paraId="42F9FEEE" w14:textId="77777777" w:rsidR="00C25CF5" w:rsidRPr="003E4FEC" w:rsidRDefault="009D7296" w:rsidP="00E6016C">
      <w:pPr>
        <w:pStyle w:val="3"/>
        <w:numPr>
          <w:ilvl w:val="0"/>
          <w:numId w:val="10"/>
        </w:numPr>
        <w:spacing w:before="240" w:after="0" w:line="276" w:lineRule="auto"/>
        <w:ind w:left="426"/>
        <w:rPr>
          <w:rFonts w:ascii="TimesNewRomanPSMT" w:hAnsi="TimesNewRomanPSMT" w:cs="TimesNewRomanPSMT"/>
          <w:szCs w:val="24"/>
        </w:rPr>
      </w:pPr>
      <w:bookmarkStart w:id="32" w:name="_Toc110343483"/>
      <w:r w:rsidRPr="003E4FEC">
        <w:rPr>
          <w:rFonts w:ascii="TimesNewRomanPSMT" w:hAnsi="TimesNewRomanPSMT" w:cs="TimesNewRomanPSMT"/>
          <w:szCs w:val="24"/>
        </w:rPr>
        <w:t>п</w:t>
      </w:r>
      <w:r w:rsidR="00BD774B" w:rsidRPr="003E4FEC">
        <w:rPr>
          <w:rFonts w:ascii="TimesNewRomanPSMT" w:hAnsi="TimesNewRomanPSMT" w:cs="TimesNewRomanPSMT"/>
          <w:szCs w:val="24"/>
        </w:rPr>
        <w:t>редписания надзорных органов по запрещению дальнейшей эксплуатации источников тепловой энергии</w:t>
      </w:r>
      <w:bookmarkEnd w:id="16"/>
      <w:bookmarkEnd w:id="17"/>
      <w:bookmarkEnd w:id="18"/>
      <w:bookmarkEnd w:id="19"/>
      <w:bookmarkEnd w:id="20"/>
      <w:bookmarkEnd w:id="32"/>
    </w:p>
    <w:p w14:paraId="0BB5BBC4" w14:textId="77777777" w:rsidR="007456F2" w:rsidRPr="003E4FEC" w:rsidRDefault="007456F2" w:rsidP="00256E5B">
      <w:pPr>
        <w:pStyle w:val="3"/>
        <w:spacing w:before="0" w:after="0"/>
        <w:rPr>
          <w:rFonts w:eastAsia="Calibri"/>
          <w:szCs w:val="24"/>
        </w:rPr>
      </w:pPr>
    </w:p>
    <w:p w14:paraId="55F116BC" w14:textId="77777777" w:rsidR="007456F2" w:rsidRPr="003E4FEC" w:rsidRDefault="007456F2" w:rsidP="007456F2">
      <w:pPr>
        <w:spacing w:line="276" w:lineRule="auto"/>
        <w:ind w:left="709" w:firstLine="0"/>
        <w:rPr>
          <w:rFonts w:cs="Times New Roman"/>
          <w:szCs w:val="24"/>
          <w:lang w:eastAsia="ru-RU"/>
        </w:rPr>
      </w:pPr>
      <w:r w:rsidRPr="003E4FEC">
        <w:rPr>
          <w:rFonts w:cs="Times New Roman"/>
          <w:szCs w:val="24"/>
          <w:lang w:eastAsia="ru-RU"/>
        </w:rPr>
        <w:t>Котельная п. Константиновский находится в процессе перевооружения РТХ</w:t>
      </w:r>
    </w:p>
    <w:p w14:paraId="1D01FD8B" w14:textId="77777777" w:rsidR="007456F2" w:rsidRPr="003E4FEC" w:rsidRDefault="007456F2" w:rsidP="007456F2">
      <w:pPr>
        <w:spacing w:after="240"/>
        <w:rPr>
          <w:szCs w:val="24"/>
          <w:lang w:eastAsia="ru-RU"/>
        </w:rPr>
      </w:pPr>
      <w:r w:rsidRPr="003E4FEC">
        <w:rPr>
          <w:szCs w:val="24"/>
          <w:lang w:eastAsia="ru-RU"/>
        </w:rPr>
        <w:t>Так же выявлены нарушения требований:</w:t>
      </w:r>
    </w:p>
    <w:p w14:paraId="70688FC4" w14:textId="77777777" w:rsidR="007456F2" w:rsidRPr="003E4FEC" w:rsidRDefault="007456F2" w:rsidP="00E6016C">
      <w:pPr>
        <w:pStyle w:val="ad"/>
        <w:numPr>
          <w:ilvl w:val="0"/>
          <w:numId w:val="37"/>
        </w:numPr>
        <w:spacing w:line="276" w:lineRule="auto"/>
        <w:jc w:val="both"/>
        <w:rPr>
          <w:rFonts w:ascii="Times New Roman" w:hAnsi="Times New Roman" w:cs="Times New Roman"/>
          <w:sz w:val="24"/>
          <w:szCs w:val="24"/>
          <w:lang w:eastAsia="ru-RU"/>
        </w:rPr>
      </w:pPr>
      <w:r w:rsidRPr="003E4FEC">
        <w:rPr>
          <w:rFonts w:ascii="Times New Roman" w:hAnsi="Times New Roman" w:cs="Times New Roman"/>
          <w:sz w:val="24"/>
          <w:szCs w:val="24"/>
          <w:lang w:eastAsia="ru-RU"/>
        </w:rPr>
        <w:t>Инженерно-технические средства защиты</w:t>
      </w:r>
    </w:p>
    <w:p w14:paraId="76603CF9" w14:textId="77777777" w:rsidR="007456F2" w:rsidRPr="003E4FEC" w:rsidRDefault="007456F2" w:rsidP="00E6016C">
      <w:pPr>
        <w:pStyle w:val="ad"/>
        <w:numPr>
          <w:ilvl w:val="0"/>
          <w:numId w:val="37"/>
        </w:numPr>
        <w:spacing w:line="276" w:lineRule="auto"/>
        <w:jc w:val="both"/>
        <w:rPr>
          <w:rFonts w:ascii="Times New Roman" w:hAnsi="Times New Roman" w:cs="Times New Roman"/>
          <w:sz w:val="24"/>
          <w:szCs w:val="24"/>
          <w:lang w:eastAsia="ru-RU"/>
        </w:rPr>
      </w:pPr>
      <w:r w:rsidRPr="003E4FEC">
        <w:rPr>
          <w:rFonts w:ascii="Times New Roman" w:hAnsi="Times New Roman" w:cs="Times New Roman"/>
          <w:sz w:val="24"/>
          <w:szCs w:val="24"/>
          <w:lang w:eastAsia="ru-RU"/>
        </w:rPr>
        <w:t>Системы охранной сигнализации</w:t>
      </w:r>
    </w:p>
    <w:p w14:paraId="65101683" w14:textId="77777777" w:rsidR="007456F2" w:rsidRPr="003E4FEC" w:rsidRDefault="007456F2" w:rsidP="00E6016C">
      <w:pPr>
        <w:pStyle w:val="ad"/>
        <w:numPr>
          <w:ilvl w:val="0"/>
          <w:numId w:val="37"/>
        </w:numPr>
        <w:spacing w:line="276" w:lineRule="auto"/>
        <w:jc w:val="both"/>
        <w:rPr>
          <w:rFonts w:ascii="Times New Roman" w:hAnsi="Times New Roman" w:cs="Times New Roman"/>
          <w:sz w:val="24"/>
          <w:szCs w:val="24"/>
          <w:lang w:eastAsia="ru-RU"/>
        </w:rPr>
      </w:pPr>
      <w:r w:rsidRPr="003E4FEC">
        <w:rPr>
          <w:rFonts w:ascii="Times New Roman" w:hAnsi="Times New Roman" w:cs="Times New Roman"/>
          <w:sz w:val="24"/>
          <w:szCs w:val="24"/>
          <w:lang w:eastAsia="ru-RU"/>
        </w:rPr>
        <w:t>Системы охранного освещения</w:t>
      </w:r>
    </w:p>
    <w:p w14:paraId="353C9BBF" w14:textId="77777777" w:rsidR="007456F2" w:rsidRPr="003E4FEC" w:rsidRDefault="007456F2" w:rsidP="00E6016C">
      <w:pPr>
        <w:pStyle w:val="ad"/>
        <w:numPr>
          <w:ilvl w:val="0"/>
          <w:numId w:val="37"/>
        </w:numPr>
        <w:spacing w:line="276" w:lineRule="auto"/>
        <w:jc w:val="both"/>
        <w:rPr>
          <w:rFonts w:ascii="Times New Roman" w:hAnsi="Times New Roman" w:cs="Times New Roman"/>
          <w:sz w:val="24"/>
          <w:szCs w:val="24"/>
          <w:lang w:eastAsia="ru-RU"/>
        </w:rPr>
      </w:pPr>
      <w:r w:rsidRPr="003E4FEC">
        <w:rPr>
          <w:rFonts w:ascii="Times New Roman" w:hAnsi="Times New Roman" w:cs="Times New Roman"/>
          <w:sz w:val="24"/>
          <w:szCs w:val="24"/>
          <w:lang w:eastAsia="ru-RU"/>
        </w:rPr>
        <w:t>Системы оповещения</w:t>
      </w:r>
    </w:p>
    <w:p w14:paraId="712FC766" w14:textId="77777777" w:rsidR="00A8521C" w:rsidRPr="003E4FEC" w:rsidRDefault="00A8521C" w:rsidP="00A8521C">
      <w:pPr>
        <w:spacing w:line="276" w:lineRule="auto"/>
        <w:rPr>
          <w:rFonts w:cs="Times New Roman"/>
          <w:szCs w:val="24"/>
          <w:lang w:eastAsia="ru-RU"/>
        </w:rPr>
      </w:pPr>
    </w:p>
    <w:p w14:paraId="51018C2A" w14:textId="77777777" w:rsidR="009D7296" w:rsidRPr="003E4FEC" w:rsidRDefault="009D7296" w:rsidP="00E6016C">
      <w:pPr>
        <w:pStyle w:val="3"/>
        <w:numPr>
          <w:ilvl w:val="0"/>
          <w:numId w:val="10"/>
        </w:numPr>
        <w:spacing w:before="240" w:after="0" w:line="276" w:lineRule="auto"/>
        <w:ind w:left="426"/>
        <w:rPr>
          <w:rFonts w:ascii="TimesNewRomanPSMT" w:hAnsi="TimesNewRomanPSMT" w:cs="TimesNewRomanPSMT"/>
          <w:szCs w:val="24"/>
        </w:rPr>
      </w:pPr>
      <w:bookmarkStart w:id="33" w:name="_Toc110343484"/>
      <w:r w:rsidRPr="003E4FEC">
        <w:rPr>
          <w:rFonts w:ascii="TimesNewRomanPSMT" w:hAnsi="TimesNewRomanPSMT" w:cs="TimesNewRomanPSMT"/>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3"/>
    </w:p>
    <w:p w14:paraId="436B07B1" w14:textId="77777777" w:rsidR="0036188F" w:rsidRPr="003E4FEC" w:rsidRDefault="0036188F" w:rsidP="009D7296">
      <w:pPr>
        <w:rPr>
          <w:lang w:eastAsia="ru-RU"/>
        </w:rPr>
      </w:pPr>
    </w:p>
    <w:p w14:paraId="7C12E25F" w14:textId="77777777" w:rsidR="0036188F" w:rsidRPr="003E4FEC" w:rsidRDefault="0036188F" w:rsidP="0036188F">
      <w:pPr>
        <w:autoSpaceDE w:val="0"/>
        <w:autoSpaceDN w:val="0"/>
        <w:adjustRightInd w:val="0"/>
        <w:spacing w:line="276" w:lineRule="auto"/>
        <w:rPr>
          <w:rFonts w:cs="Times New Roman"/>
          <w:szCs w:val="24"/>
        </w:rPr>
      </w:pPr>
      <w:r w:rsidRPr="003E4FEC">
        <w:rPr>
          <w:rFonts w:cs="Times New Roman"/>
          <w:szCs w:val="24"/>
        </w:rPr>
        <w:t>Источники тепловой энергии, функционирующие в режиме комбинированной выработки электрической и тепловой энергии, отсутствуют.</w:t>
      </w:r>
    </w:p>
    <w:p w14:paraId="7B8344E1" w14:textId="77777777" w:rsidR="009D7296" w:rsidRPr="003E4FEC" w:rsidRDefault="009D7296" w:rsidP="009D7296">
      <w:pPr>
        <w:rPr>
          <w:lang w:eastAsia="ru-RU"/>
        </w:rPr>
      </w:pPr>
    </w:p>
    <w:p w14:paraId="75F65B01" w14:textId="77777777" w:rsidR="00A8521C" w:rsidRPr="003E4FEC" w:rsidRDefault="00A8521C" w:rsidP="009D7296">
      <w:pPr>
        <w:pStyle w:val="2"/>
      </w:pPr>
    </w:p>
    <w:p w14:paraId="070E2B87" w14:textId="77777777" w:rsidR="00A8521C" w:rsidRPr="003E4FEC" w:rsidRDefault="00A8521C" w:rsidP="00A8521C"/>
    <w:p w14:paraId="45A89EC1" w14:textId="77777777" w:rsidR="00BD774B" w:rsidRPr="003E4FEC" w:rsidRDefault="009D7296" w:rsidP="009D7296">
      <w:pPr>
        <w:pStyle w:val="2"/>
      </w:pPr>
      <w:bookmarkStart w:id="34" w:name="_Toc110343485"/>
      <w:r w:rsidRPr="003E4FEC">
        <w:t xml:space="preserve">Часть </w:t>
      </w:r>
      <w:r w:rsidR="00E07BE7" w:rsidRPr="003E4FEC">
        <w:t>3</w:t>
      </w:r>
      <w:r w:rsidR="00866183" w:rsidRPr="003E4FEC">
        <w:t>.</w:t>
      </w:r>
      <w:r w:rsidR="00BD774B" w:rsidRPr="003E4FEC">
        <w:t xml:space="preserve"> Тепловые сети, сооружения на них и тепловые пункты</w:t>
      </w:r>
      <w:bookmarkEnd w:id="34"/>
    </w:p>
    <w:p w14:paraId="70DF1B3E" w14:textId="77777777" w:rsidR="00BD774B" w:rsidRPr="003E4FEC" w:rsidRDefault="009D7296" w:rsidP="00E6016C">
      <w:pPr>
        <w:pStyle w:val="3"/>
        <w:numPr>
          <w:ilvl w:val="0"/>
          <w:numId w:val="11"/>
        </w:numPr>
        <w:spacing w:before="240" w:after="0" w:line="276" w:lineRule="auto"/>
        <w:ind w:left="426"/>
        <w:rPr>
          <w:rFonts w:ascii="TimesNewRomanPSMT" w:hAnsi="TimesNewRomanPSMT" w:cs="TimesNewRomanPSMT"/>
          <w:szCs w:val="24"/>
        </w:rPr>
      </w:pPr>
      <w:bookmarkStart w:id="35" w:name="_Toc110343486"/>
      <w:r w:rsidRPr="003E4FEC">
        <w:rPr>
          <w:rFonts w:ascii="TimesNewRomanPSMT" w:hAnsi="TimesNewRomanPSMT" w:cs="TimesNewRomanPSMT"/>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5"/>
    </w:p>
    <w:p w14:paraId="3A24FE27" w14:textId="77777777" w:rsidR="00072152" w:rsidRPr="003E4FEC" w:rsidRDefault="00072152" w:rsidP="00072152">
      <w:pPr>
        <w:rPr>
          <w:lang w:eastAsia="ru-RU"/>
        </w:rPr>
      </w:pPr>
    </w:p>
    <w:p w14:paraId="3836F5E9" w14:textId="77777777" w:rsidR="0029533A" w:rsidRPr="003E4FEC" w:rsidRDefault="0029533A" w:rsidP="0029533A">
      <w:pPr>
        <w:autoSpaceDE w:val="0"/>
        <w:autoSpaceDN w:val="0"/>
        <w:adjustRightInd w:val="0"/>
        <w:rPr>
          <w:rFonts w:cs="Times New Roman"/>
          <w:szCs w:val="24"/>
          <w:lang w:eastAsia="ru-RU"/>
        </w:rPr>
      </w:pPr>
    </w:p>
    <w:p w14:paraId="2F84BA05" w14:textId="77777777" w:rsidR="007456F2" w:rsidRPr="003E4FEC" w:rsidRDefault="007456F2" w:rsidP="007456F2">
      <w:pPr>
        <w:autoSpaceDE w:val="0"/>
        <w:autoSpaceDN w:val="0"/>
        <w:adjustRightInd w:val="0"/>
        <w:rPr>
          <w:rFonts w:cs="Times New Roman"/>
          <w:color w:val="000000"/>
          <w:szCs w:val="24"/>
        </w:rPr>
      </w:pPr>
      <w:r w:rsidRPr="003E4FEC">
        <w:rPr>
          <w:rFonts w:cs="Times New Roman"/>
          <w:szCs w:val="24"/>
        </w:rPr>
        <w:t>МУП ТМР «ТутаевТеплоЭнерго»</w:t>
      </w:r>
      <w:r w:rsidRPr="003E4FEC">
        <w:rPr>
          <w:rFonts w:cs="Times New Roman"/>
          <w:color w:val="000000"/>
          <w:szCs w:val="24"/>
        </w:rPr>
        <w:t xml:space="preserve"> и АО «Яркоммунсервис» – две теплоснабжающие организации Константиновского СП, осуществляющие выработку и транспортировку тепловой энергии. </w:t>
      </w:r>
    </w:p>
    <w:p w14:paraId="11E12B82" w14:textId="77777777" w:rsidR="007456F2" w:rsidRPr="003E4FEC" w:rsidRDefault="007456F2" w:rsidP="007456F2">
      <w:pPr>
        <w:autoSpaceDE w:val="0"/>
        <w:autoSpaceDN w:val="0"/>
        <w:adjustRightInd w:val="0"/>
        <w:rPr>
          <w:rFonts w:cs="Times New Roman"/>
          <w:color w:val="000000"/>
          <w:szCs w:val="24"/>
        </w:rPr>
      </w:pPr>
      <w:r w:rsidRPr="003E4FEC">
        <w:rPr>
          <w:rFonts w:cs="Times New Roman"/>
          <w:color w:val="000000"/>
          <w:szCs w:val="24"/>
        </w:rPr>
        <w:t>В пос. Константиновском теплоисточник и тепловые сети находятся на балансе</w:t>
      </w:r>
      <w:r w:rsidRPr="003E4FEC">
        <w:rPr>
          <w:rFonts w:cs="Times New Roman"/>
          <w:szCs w:val="24"/>
        </w:rPr>
        <w:t xml:space="preserve"> МУП ТМР «ТутаевТеплоЭнерго»</w:t>
      </w:r>
      <w:r w:rsidRPr="003E4FEC">
        <w:rPr>
          <w:rFonts w:cs="Times New Roman"/>
          <w:color w:val="000000"/>
          <w:szCs w:val="24"/>
        </w:rPr>
        <w:t xml:space="preserve">. От данного источника централизованным теплоснабжением обеспечиваются также потребители пос. Фоминское. </w:t>
      </w:r>
    </w:p>
    <w:p w14:paraId="064EDDF7" w14:textId="77777777" w:rsidR="007456F2" w:rsidRPr="003E4FEC" w:rsidRDefault="007456F2" w:rsidP="007456F2">
      <w:pPr>
        <w:autoSpaceDE w:val="0"/>
        <w:autoSpaceDN w:val="0"/>
        <w:adjustRightInd w:val="0"/>
        <w:rPr>
          <w:rFonts w:cs="Times New Roman"/>
          <w:color w:val="000000"/>
          <w:szCs w:val="24"/>
        </w:rPr>
      </w:pPr>
      <w:r w:rsidRPr="003E4FEC">
        <w:rPr>
          <w:rFonts w:cs="Times New Roman"/>
          <w:color w:val="000000"/>
          <w:szCs w:val="24"/>
        </w:rPr>
        <w:t>В пос. Микляиха теплоисточник находится на балансе АО «Яркоммунсервис».</w:t>
      </w:r>
    </w:p>
    <w:p w14:paraId="1AA60800" w14:textId="77777777" w:rsidR="007456F2" w:rsidRPr="003E4FEC" w:rsidRDefault="007456F2" w:rsidP="007456F2">
      <w:pPr>
        <w:autoSpaceDE w:val="0"/>
        <w:autoSpaceDN w:val="0"/>
        <w:adjustRightInd w:val="0"/>
        <w:rPr>
          <w:rFonts w:cs="Times New Roman"/>
          <w:color w:val="000000"/>
          <w:szCs w:val="24"/>
        </w:rPr>
      </w:pPr>
      <w:r w:rsidRPr="003E4FEC">
        <w:rPr>
          <w:rFonts w:cs="Times New Roman"/>
          <w:color w:val="000000"/>
          <w:szCs w:val="24"/>
        </w:rPr>
        <w:t>Общая протяженность сетей теплоснабжения по предоставленным данным составляет 9000 м в однотрубном исчислении (4500 в двухтрубном исчислении):</w:t>
      </w:r>
    </w:p>
    <w:p w14:paraId="6E8DB579" w14:textId="77777777" w:rsidR="007456F2" w:rsidRPr="003E4FEC" w:rsidRDefault="007456F2" w:rsidP="00E6016C">
      <w:pPr>
        <w:pStyle w:val="ad"/>
        <w:numPr>
          <w:ilvl w:val="0"/>
          <w:numId w:val="38"/>
        </w:numPr>
        <w:autoSpaceDE w:val="0"/>
        <w:autoSpaceDN w:val="0"/>
        <w:adjustRightInd w:val="0"/>
        <w:ind w:left="709"/>
        <w:jc w:val="both"/>
        <w:rPr>
          <w:rFonts w:ascii="Times New Roman" w:hAnsi="Times New Roman" w:cs="Times New Roman"/>
          <w:color w:val="000000"/>
          <w:sz w:val="24"/>
          <w:szCs w:val="24"/>
        </w:rPr>
      </w:pPr>
      <w:r w:rsidRPr="003E4FEC">
        <w:rPr>
          <w:rFonts w:ascii="Times New Roman" w:hAnsi="Times New Roman" w:cs="Times New Roman"/>
          <w:color w:val="000000"/>
          <w:sz w:val="24"/>
          <w:szCs w:val="24"/>
        </w:rPr>
        <w:t>Трубопроводы балансовой принадлежности  АО "Яркоммунсервис" п. Микляиха – 620 м.</w:t>
      </w:r>
    </w:p>
    <w:p w14:paraId="4D77DC1E" w14:textId="77777777" w:rsidR="007456F2" w:rsidRPr="003E4FEC" w:rsidRDefault="007456F2" w:rsidP="00E6016C">
      <w:pPr>
        <w:pStyle w:val="ad"/>
        <w:numPr>
          <w:ilvl w:val="0"/>
          <w:numId w:val="38"/>
        </w:numPr>
        <w:autoSpaceDE w:val="0"/>
        <w:autoSpaceDN w:val="0"/>
        <w:adjustRightInd w:val="0"/>
        <w:ind w:left="709"/>
        <w:jc w:val="both"/>
        <w:rPr>
          <w:rFonts w:ascii="Times New Roman" w:hAnsi="Times New Roman" w:cs="Times New Roman"/>
          <w:color w:val="000000"/>
          <w:sz w:val="24"/>
          <w:szCs w:val="24"/>
        </w:rPr>
      </w:pPr>
      <w:r w:rsidRPr="003E4FEC">
        <w:rPr>
          <w:rFonts w:ascii="Times New Roman" w:hAnsi="Times New Roman" w:cs="Times New Roman"/>
          <w:color w:val="000000"/>
          <w:sz w:val="24"/>
          <w:szCs w:val="24"/>
        </w:rPr>
        <w:t xml:space="preserve">Трубопроводы балансовой принадлежности  МУП ТМР </w:t>
      </w:r>
      <w:r w:rsidR="003C565C" w:rsidRPr="003E4FEC">
        <w:rPr>
          <w:rFonts w:ascii="Times New Roman" w:hAnsi="Times New Roman" w:cs="Times New Roman"/>
          <w:color w:val="000000"/>
          <w:sz w:val="24"/>
          <w:szCs w:val="24"/>
        </w:rPr>
        <w:t xml:space="preserve">«Тутаевские </w:t>
      </w:r>
      <w:r w:rsidRPr="003E4FEC">
        <w:rPr>
          <w:rFonts w:ascii="Times New Roman" w:hAnsi="Times New Roman" w:cs="Times New Roman"/>
          <w:color w:val="000000"/>
          <w:sz w:val="24"/>
          <w:szCs w:val="24"/>
        </w:rPr>
        <w:t>Коммунальные системы</w:t>
      </w:r>
      <w:r w:rsidR="003C565C" w:rsidRPr="003E4FEC">
        <w:rPr>
          <w:rFonts w:ascii="Times New Roman" w:hAnsi="Times New Roman" w:cs="Times New Roman"/>
          <w:color w:val="000000"/>
          <w:sz w:val="24"/>
          <w:szCs w:val="24"/>
        </w:rPr>
        <w:t>»</w:t>
      </w:r>
      <w:r w:rsidRPr="003E4FEC">
        <w:rPr>
          <w:rFonts w:ascii="Times New Roman" w:hAnsi="Times New Roman" w:cs="Times New Roman"/>
          <w:color w:val="000000"/>
          <w:sz w:val="24"/>
          <w:szCs w:val="24"/>
        </w:rPr>
        <w:t xml:space="preserve"> п. Микляиха – 8344,0 м.</w:t>
      </w:r>
    </w:p>
    <w:p w14:paraId="0A4439CD" w14:textId="77777777" w:rsidR="007456F2" w:rsidRPr="003E4FEC" w:rsidRDefault="007456F2" w:rsidP="00E6016C">
      <w:pPr>
        <w:pStyle w:val="ad"/>
        <w:numPr>
          <w:ilvl w:val="0"/>
          <w:numId w:val="38"/>
        </w:numPr>
        <w:autoSpaceDE w:val="0"/>
        <w:autoSpaceDN w:val="0"/>
        <w:adjustRightInd w:val="0"/>
        <w:ind w:left="709"/>
        <w:jc w:val="both"/>
        <w:rPr>
          <w:rFonts w:ascii="Times New Roman" w:hAnsi="Times New Roman" w:cs="Times New Roman"/>
          <w:color w:val="000000"/>
          <w:sz w:val="24"/>
          <w:szCs w:val="24"/>
        </w:rPr>
      </w:pPr>
      <w:r w:rsidRPr="003E4FEC">
        <w:rPr>
          <w:rFonts w:ascii="Times New Roman" w:hAnsi="Times New Roman" w:cs="Times New Roman"/>
          <w:color w:val="000000"/>
          <w:sz w:val="24"/>
          <w:szCs w:val="24"/>
        </w:rPr>
        <w:t>трубопроводов балансовой принадлежности - магазин "Промтовары" ул. Калинина, 27 п. Микляиха – 22 м.</w:t>
      </w:r>
    </w:p>
    <w:p w14:paraId="766A2B36" w14:textId="77777777" w:rsidR="007456F2" w:rsidRPr="003E4FEC" w:rsidRDefault="007456F2" w:rsidP="00E6016C">
      <w:pPr>
        <w:pStyle w:val="ad"/>
        <w:numPr>
          <w:ilvl w:val="0"/>
          <w:numId w:val="38"/>
        </w:numPr>
        <w:autoSpaceDE w:val="0"/>
        <w:autoSpaceDN w:val="0"/>
        <w:adjustRightInd w:val="0"/>
        <w:ind w:left="709"/>
        <w:jc w:val="both"/>
        <w:rPr>
          <w:rFonts w:ascii="Times New Roman" w:hAnsi="Times New Roman" w:cs="Times New Roman"/>
          <w:color w:val="000000"/>
          <w:sz w:val="24"/>
          <w:szCs w:val="24"/>
        </w:rPr>
      </w:pPr>
      <w:r w:rsidRPr="003E4FEC">
        <w:rPr>
          <w:rFonts w:ascii="Times New Roman" w:hAnsi="Times New Roman" w:cs="Times New Roman"/>
          <w:color w:val="000000"/>
          <w:sz w:val="24"/>
          <w:szCs w:val="24"/>
        </w:rPr>
        <w:t>трубопроводов балансовой принадлежности - Киселёв ул. Комсомольская, 11 п. Микляиха – 2 м.</w:t>
      </w:r>
    </w:p>
    <w:p w14:paraId="6208AA3B" w14:textId="77777777" w:rsidR="007456F2" w:rsidRPr="003E4FEC" w:rsidRDefault="007456F2" w:rsidP="00E6016C">
      <w:pPr>
        <w:pStyle w:val="ad"/>
        <w:numPr>
          <w:ilvl w:val="0"/>
          <w:numId w:val="38"/>
        </w:numPr>
        <w:autoSpaceDE w:val="0"/>
        <w:autoSpaceDN w:val="0"/>
        <w:adjustRightInd w:val="0"/>
        <w:ind w:left="709"/>
        <w:jc w:val="both"/>
        <w:rPr>
          <w:rFonts w:ascii="Times New Roman" w:hAnsi="Times New Roman" w:cs="Times New Roman"/>
          <w:color w:val="000000"/>
          <w:sz w:val="24"/>
          <w:szCs w:val="24"/>
        </w:rPr>
      </w:pPr>
      <w:r w:rsidRPr="003E4FEC">
        <w:rPr>
          <w:rFonts w:ascii="Times New Roman" w:hAnsi="Times New Roman" w:cs="Times New Roman"/>
          <w:color w:val="000000"/>
          <w:sz w:val="24"/>
          <w:szCs w:val="24"/>
        </w:rPr>
        <w:t>трубопроводов балансовой принадлежности - Рощина ул. Комсомольская, 20 п. Микляиха – 12 м.</w:t>
      </w:r>
    </w:p>
    <w:p w14:paraId="01777DC4" w14:textId="77777777" w:rsidR="007456F2" w:rsidRPr="003E4FEC" w:rsidRDefault="007456F2" w:rsidP="007456F2">
      <w:pPr>
        <w:pStyle w:val="af6"/>
        <w:spacing w:before="70"/>
        <w:rPr>
          <w:rFonts w:ascii="Times New Roman" w:eastAsiaTheme="minorHAnsi" w:hAnsi="Times New Roman"/>
          <w:color w:val="000000"/>
          <w:sz w:val="24"/>
          <w:szCs w:val="24"/>
          <w:lang w:eastAsia="en-US"/>
        </w:rPr>
      </w:pPr>
      <w:r w:rsidRPr="003E4FEC">
        <w:rPr>
          <w:rFonts w:ascii="Times New Roman" w:eastAsiaTheme="minorHAnsi" w:hAnsi="Times New Roman"/>
          <w:color w:val="000000"/>
          <w:sz w:val="24"/>
          <w:szCs w:val="24"/>
          <w:lang w:eastAsia="en-US"/>
        </w:rPr>
        <w:t xml:space="preserve">Все внешние тепловые сети имеют двухтрубное исполнение. </w:t>
      </w:r>
    </w:p>
    <w:p w14:paraId="602083FF" w14:textId="77777777" w:rsidR="007456F2" w:rsidRPr="003E4FEC" w:rsidRDefault="007456F2" w:rsidP="007456F2">
      <w:pPr>
        <w:pStyle w:val="af6"/>
        <w:spacing w:before="70"/>
        <w:rPr>
          <w:rFonts w:ascii="Times New Roman" w:eastAsiaTheme="minorHAnsi" w:hAnsi="Times New Roman"/>
          <w:color w:val="000000"/>
          <w:sz w:val="24"/>
          <w:szCs w:val="24"/>
          <w:lang w:eastAsia="en-US"/>
        </w:rPr>
      </w:pPr>
      <w:r w:rsidRPr="003E4FEC">
        <w:rPr>
          <w:rFonts w:ascii="Times New Roman" w:eastAsiaTheme="minorHAnsi" w:hAnsi="Times New Roman"/>
          <w:color w:val="000000"/>
          <w:sz w:val="24"/>
          <w:szCs w:val="24"/>
          <w:lang w:eastAsia="en-US"/>
        </w:rPr>
        <w:t xml:space="preserve">Продолжительность ОЗП в пос. Микляиха составляет 212 сут./год, в пос. Константиновском и пос. Фоминское – 221 сут./год. </w:t>
      </w:r>
    </w:p>
    <w:p w14:paraId="5A74A587" w14:textId="77777777" w:rsidR="007456F2" w:rsidRPr="003E4FEC" w:rsidRDefault="007456F2" w:rsidP="007456F2">
      <w:pPr>
        <w:pStyle w:val="af6"/>
        <w:spacing w:before="70"/>
        <w:rPr>
          <w:rFonts w:ascii="Times New Roman" w:eastAsiaTheme="minorHAnsi" w:hAnsi="Times New Roman"/>
          <w:color w:val="000000"/>
          <w:sz w:val="24"/>
          <w:szCs w:val="24"/>
          <w:lang w:eastAsia="en-US"/>
        </w:rPr>
      </w:pPr>
      <w:r w:rsidRPr="003E4FEC">
        <w:rPr>
          <w:rFonts w:ascii="Times New Roman" w:eastAsiaTheme="minorHAnsi" w:hAnsi="Times New Roman"/>
          <w:color w:val="000000"/>
          <w:sz w:val="24"/>
          <w:szCs w:val="24"/>
          <w:lang w:eastAsia="en-US"/>
        </w:rPr>
        <w:t xml:space="preserve">Тепловая энергия теплоносителя используется для целей отопления, система централизованного ГВС присутствует в пос. Константиновском и пос. Фоминское. </w:t>
      </w:r>
    </w:p>
    <w:p w14:paraId="47FF13D2" w14:textId="77777777" w:rsidR="007456F2" w:rsidRPr="003E4FEC" w:rsidRDefault="007456F2" w:rsidP="007456F2">
      <w:pPr>
        <w:pStyle w:val="af6"/>
        <w:spacing w:before="70"/>
        <w:rPr>
          <w:rFonts w:ascii="Times New Roman" w:eastAsiaTheme="minorHAnsi" w:hAnsi="Times New Roman"/>
          <w:color w:val="000000"/>
          <w:sz w:val="24"/>
          <w:szCs w:val="24"/>
          <w:lang w:eastAsia="en-US"/>
        </w:rPr>
      </w:pPr>
      <w:r w:rsidRPr="003E4FEC">
        <w:rPr>
          <w:rFonts w:ascii="Times New Roman" w:eastAsiaTheme="minorHAnsi" w:hAnsi="Times New Roman"/>
          <w:color w:val="000000"/>
          <w:sz w:val="24"/>
          <w:szCs w:val="24"/>
          <w:lang w:eastAsia="en-US"/>
        </w:rPr>
        <w:t>Трубопроводы от обоих теплоисточников имеют по большей части наружное исполнение, материал теплоизоляции – ППУ и минеральная вата.</w:t>
      </w:r>
    </w:p>
    <w:p w14:paraId="1FA828B9" w14:textId="77777777" w:rsidR="007456F2" w:rsidRPr="003E4FEC" w:rsidRDefault="007456F2" w:rsidP="007456F2">
      <w:pPr>
        <w:pStyle w:val="af6"/>
        <w:spacing w:before="70"/>
        <w:rPr>
          <w:rFonts w:ascii="Times New Roman" w:eastAsiaTheme="minorHAnsi" w:hAnsi="Times New Roman"/>
          <w:color w:val="000000"/>
          <w:sz w:val="26"/>
          <w:szCs w:val="26"/>
          <w:lang w:eastAsia="en-US"/>
        </w:rPr>
      </w:pPr>
    </w:p>
    <w:p w14:paraId="112EF4FC" w14:textId="77777777" w:rsidR="007456F2" w:rsidRPr="003E4FEC" w:rsidRDefault="007456F2" w:rsidP="007456F2">
      <w:pPr>
        <w:pStyle w:val="afb"/>
        <w:keepNext/>
        <w:ind w:firstLine="0"/>
        <w:sectPr w:rsidR="007456F2" w:rsidRPr="003E4FEC" w:rsidSect="00B32920">
          <w:footerReference w:type="default" r:id="rId12"/>
          <w:footerReference w:type="first" r:id="rId13"/>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1792EBA"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15</w:t>
      </w:r>
      <w:r w:rsidR="00D64B48">
        <w:rPr>
          <w:noProof/>
        </w:rPr>
        <w:fldChar w:fldCharType="end"/>
      </w:r>
      <w:r w:rsidRPr="003E4FEC">
        <w:t xml:space="preserve"> Реестр трубопроводов балансовой принадлежности АО "Яркоммунсервис"</w:t>
      </w:r>
    </w:p>
    <w:tbl>
      <w:tblPr>
        <w:tblW w:w="5000" w:type="pct"/>
        <w:tblLook w:val="04A0" w:firstRow="1" w:lastRow="0" w:firstColumn="1" w:lastColumn="0" w:noHBand="0" w:noVBand="1"/>
      </w:tblPr>
      <w:tblGrid>
        <w:gridCol w:w="832"/>
        <w:gridCol w:w="563"/>
        <w:gridCol w:w="1181"/>
        <w:gridCol w:w="634"/>
        <w:gridCol w:w="823"/>
        <w:gridCol w:w="634"/>
        <w:gridCol w:w="1358"/>
        <w:gridCol w:w="1339"/>
        <w:gridCol w:w="1693"/>
        <w:gridCol w:w="1282"/>
        <w:gridCol w:w="1605"/>
        <w:gridCol w:w="845"/>
        <w:gridCol w:w="1371"/>
        <w:gridCol w:w="626"/>
      </w:tblGrid>
      <w:tr w:rsidR="007456F2" w:rsidRPr="003E4FEC" w14:paraId="4F996100" w14:textId="77777777" w:rsidTr="007456F2">
        <w:trPr>
          <w:trHeight w:val="20"/>
        </w:trPr>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284D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№п/п</w:t>
            </w:r>
          </w:p>
        </w:tc>
        <w:tc>
          <w:tcPr>
            <w:tcW w:w="19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8AEFBD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Обозначение участка сети</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BFFD80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Наружный диаметр трубопроводов(усл. Прохода) D (Dy), мм</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1100AA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Общая длина трубопроводов, м</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F751E1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Внутренний объем трубопроводов, м3</w:t>
            </w:r>
          </w:p>
        </w:tc>
        <w:tc>
          <w:tcPr>
            <w:tcW w:w="1701" w:type="pct"/>
            <w:gridSpan w:val="4"/>
            <w:tcBorders>
              <w:top w:val="single" w:sz="4" w:space="0" w:color="auto"/>
              <w:left w:val="nil"/>
              <w:bottom w:val="single" w:sz="4" w:space="0" w:color="auto"/>
              <w:right w:val="single" w:sz="4" w:space="0" w:color="auto"/>
            </w:tcBorders>
            <w:shd w:val="clear" w:color="auto" w:fill="auto"/>
            <w:vAlign w:val="center"/>
            <w:hideMark/>
          </w:tcPr>
          <w:p w14:paraId="4B10B43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Длина участков сети, м</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ADDB99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Год ввода в эксплуатацию, ремонта, модернизации</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26482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Материал теплоизоляции</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2ABAA2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Температурный график</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EABA92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Назначение участка сети (отопление, ГВС, паропровод, конденсатопровод)</w:t>
            </w:r>
          </w:p>
        </w:tc>
        <w:tc>
          <w:tcPr>
            <w:tcW w:w="21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A8446B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Время работы в году, дней</w:t>
            </w:r>
          </w:p>
        </w:tc>
      </w:tr>
      <w:tr w:rsidR="007456F2" w:rsidRPr="003E4FEC" w14:paraId="1D6A2611" w14:textId="77777777" w:rsidTr="007456F2">
        <w:trPr>
          <w:trHeight w:val="20"/>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4A2B0F45" w14:textId="77777777" w:rsidR="007456F2" w:rsidRPr="003E4FEC" w:rsidRDefault="007456F2" w:rsidP="007456F2">
            <w:pPr>
              <w:ind w:firstLine="0"/>
              <w:jc w:val="left"/>
              <w:rPr>
                <w:rFonts w:eastAsia="Times New Roman" w:cs="Times New Roman"/>
                <w:color w:val="000000"/>
                <w:sz w:val="20"/>
                <w:szCs w:val="20"/>
                <w:lang w:eastAsia="ru-RU"/>
              </w:rPr>
            </w:pPr>
          </w:p>
        </w:tc>
        <w:tc>
          <w:tcPr>
            <w:tcW w:w="191" w:type="pct"/>
            <w:vMerge/>
            <w:tcBorders>
              <w:top w:val="single" w:sz="4" w:space="0" w:color="auto"/>
              <w:left w:val="single" w:sz="4" w:space="0" w:color="auto"/>
              <w:bottom w:val="single" w:sz="4" w:space="0" w:color="auto"/>
              <w:right w:val="single" w:sz="4" w:space="0" w:color="auto"/>
            </w:tcBorders>
            <w:vAlign w:val="center"/>
            <w:hideMark/>
          </w:tcPr>
          <w:p w14:paraId="70F5B4D6" w14:textId="77777777" w:rsidR="007456F2" w:rsidRPr="003E4FEC" w:rsidRDefault="007456F2" w:rsidP="007456F2">
            <w:pPr>
              <w:ind w:firstLine="0"/>
              <w:jc w:val="left"/>
              <w:rPr>
                <w:rFonts w:eastAsia="Times New Roman" w:cs="Times New Roman"/>
                <w:color w:val="000000"/>
                <w:sz w:val="20"/>
                <w:szCs w:val="20"/>
                <w:lang w:eastAsia="ru-RU"/>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1D276FBA" w14:textId="77777777" w:rsidR="007456F2" w:rsidRPr="003E4FEC" w:rsidRDefault="007456F2" w:rsidP="007456F2">
            <w:pPr>
              <w:ind w:firstLine="0"/>
              <w:jc w:val="left"/>
              <w:rPr>
                <w:rFonts w:eastAsia="Times New Roman" w:cs="Times New Roman"/>
                <w:color w:val="000000"/>
                <w:sz w:val="20"/>
                <w:szCs w:val="20"/>
                <w:lang w:eastAsia="ru-RU"/>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14:paraId="0CF60153" w14:textId="77777777" w:rsidR="007456F2" w:rsidRPr="003E4FEC" w:rsidRDefault="007456F2" w:rsidP="007456F2">
            <w:pPr>
              <w:ind w:firstLine="0"/>
              <w:jc w:val="left"/>
              <w:rPr>
                <w:rFonts w:eastAsia="Times New Roman" w:cs="Times New Roman"/>
                <w:color w:val="000000"/>
                <w:sz w:val="20"/>
                <w:szCs w:val="20"/>
                <w:lang w:eastAsia="ru-RU"/>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549D7CF5" w14:textId="77777777" w:rsidR="007456F2" w:rsidRPr="003E4FEC" w:rsidRDefault="007456F2" w:rsidP="007456F2">
            <w:pPr>
              <w:ind w:firstLine="0"/>
              <w:jc w:val="left"/>
              <w:rPr>
                <w:rFonts w:eastAsia="Times New Roman" w:cs="Times New Roman"/>
                <w:color w:val="000000"/>
                <w:sz w:val="20"/>
                <w:szCs w:val="20"/>
                <w:lang w:eastAsia="ru-RU"/>
              </w:rPr>
            </w:pPr>
          </w:p>
        </w:tc>
        <w:tc>
          <w:tcPr>
            <w:tcW w:w="21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8CF987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Всего</w:t>
            </w:r>
          </w:p>
        </w:tc>
        <w:tc>
          <w:tcPr>
            <w:tcW w:w="1486" w:type="pct"/>
            <w:gridSpan w:val="3"/>
            <w:tcBorders>
              <w:top w:val="single" w:sz="4" w:space="0" w:color="auto"/>
              <w:left w:val="nil"/>
              <w:bottom w:val="single" w:sz="4" w:space="0" w:color="auto"/>
              <w:right w:val="single" w:sz="4" w:space="0" w:color="auto"/>
            </w:tcBorders>
            <w:shd w:val="clear" w:color="auto" w:fill="auto"/>
            <w:vAlign w:val="center"/>
            <w:hideMark/>
          </w:tcPr>
          <w:p w14:paraId="0F1A23A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Из них по типу прокладки</w:t>
            </w: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78D62CCE" w14:textId="77777777" w:rsidR="007456F2" w:rsidRPr="003E4FEC" w:rsidRDefault="007456F2" w:rsidP="007456F2">
            <w:pPr>
              <w:ind w:firstLine="0"/>
              <w:jc w:val="left"/>
              <w:rPr>
                <w:rFonts w:eastAsia="Times New Roman" w:cs="Times New Roman"/>
                <w:color w:val="000000"/>
                <w:sz w:val="20"/>
                <w:szCs w:val="20"/>
                <w:lang w:eastAsia="ru-RU"/>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14:paraId="4B81E00F" w14:textId="77777777" w:rsidR="007456F2" w:rsidRPr="003E4FEC" w:rsidRDefault="007456F2" w:rsidP="007456F2">
            <w:pPr>
              <w:ind w:firstLine="0"/>
              <w:jc w:val="left"/>
              <w:rPr>
                <w:rFonts w:eastAsia="Times New Roman" w:cs="Times New Roman"/>
                <w:color w:val="000000"/>
                <w:sz w:val="20"/>
                <w:szCs w:val="20"/>
                <w:lang w:eastAsia="ru-RU"/>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507D77CA" w14:textId="77777777" w:rsidR="007456F2" w:rsidRPr="003E4FEC" w:rsidRDefault="007456F2" w:rsidP="007456F2">
            <w:pPr>
              <w:ind w:firstLine="0"/>
              <w:jc w:val="left"/>
              <w:rPr>
                <w:rFonts w:eastAsia="Times New Roman" w:cs="Times New Roman"/>
                <w:color w:val="000000"/>
                <w:sz w:val="20"/>
                <w:szCs w:val="20"/>
                <w:lang w:eastAsia="ru-RU"/>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14:paraId="78696023" w14:textId="77777777" w:rsidR="007456F2" w:rsidRPr="003E4FEC" w:rsidRDefault="007456F2" w:rsidP="007456F2">
            <w:pPr>
              <w:ind w:firstLine="0"/>
              <w:jc w:val="left"/>
              <w:rPr>
                <w:rFonts w:eastAsia="Times New Roman" w:cs="Times New Roman"/>
                <w:color w:val="000000"/>
                <w:sz w:val="20"/>
                <w:szCs w:val="20"/>
                <w:lang w:eastAsia="ru-RU"/>
              </w:rPr>
            </w:pPr>
          </w:p>
        </w:tc>
        <w:tc>
          <w:tcPr>
            <w:tcW w:w="212" w:type="pct"/>
            <w:vMerge/>
            <w:tcBorders>
              <w:top w:val="single" w:sz="4" w:space="0" w:color="auto"/>
              <w:left w:val="single" w:sz="4" w:space="0" w:color="auto"/>
              <w:bottom w:val="single" w:sz="4" w:space="0" w:color="auto"/>
              <w:right w:val="single" w:sz="4" w:space="0" w:color="auto"/>
            </w:tcBorders>
            <w:vAlign w:val="center"/>
            <w:hideMark/>
          </w:tcPr>
          <w:p w14:paraId="7D9A2429" w14:textId="77777777" w:rsidR="007456F2" w:rsidRPr="003E4FEC" w:rsidRDefault="007456F2" w:rsidP="007456F2">
            <w:pPr>
              <w:ind w:firstLine="0"/>
              <w:jc w:val="left"/>
              <w:rPr>
                <w:rFonts w:eastAsia="Times New Roman" w:cs="Times New Roman"/>
                <w:color w:val="000000"/>
                <w:sz w:val="20"/>
                <w:szCs w:val="20"/>
                <w:lang w:eastAsia="ru-RU"/>
              </w:rPr>
            </w:pPr>
          </w:p>
        </w:tc>
      </w:tr>
      <w:tr w:rsidR="007456F2" w:rsidRPr="003E4FEC" w14:paraId="590A199D" w14:textId="77777777" w:rsidTr="007456F2">
        <w:trPr>
          <w:trHeight w:val="1299"/>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0C4326AE" w14:textId="77777777" w:rsidR="007456F2" w:rsidRPr="003E4FEC" w:rsidRDefault="007456F2" w:rsidP="007456F2">
            <w:pPr>
              <w:ind w:firstLine="0"/>
              <w:jc w:val="left"/>
              <w:rPr>
                <w:rFonts w:eastAsia="Times New Roman" w:cs="Times New Roman"/>
                <w:color w:val="000000"/>
                <w:sz w:val="20"/>
                <w:szCs w:val="20"/>
                <w:lang w:eastAsia="ru-RU"/>
              </w:rPr>
            </w:pPr>
          </w:p>
        </w:tc>
        <w:tc>
          <w:tcPr>
            <w:tcW w:w="191" w:type="pct"/>
            <w:vMerge/>
            <w:tcBorders>
              <w:top w:val="single" w:sz="4" w:space="0" w:color="auto"/>
              <w:left w:val="single" w:sz="4" w:space="0" w:color="auto"/>
              <w:bottom w:val="single" w:sz="4" w:space="0" w:color="auto"/>
              <w:right w:val="single" w:sz="4" w:space="0" w:color="auto"/>
            </w:tcBorders>
            <w:vAlign w:val="center"/>
            <w:hideMark/>
          </w:tcPr>
          <w:p w14:paraId="072FA626" w14:textId="77777777" w:rsidR="007456F2" w:rsidRPr="003E4FEC" w:rsidRDefault="007456F2" w:rsidP="007456F2">
            <w:pPr>
              <w:ind w:firstLine="0"/>
              <w:jc w:val="left"/>
              <w:rPr>
                <w:rFonts w:eastAsia="Times New Roman" w:cs="Times New Roman"/>
                <w:color w:val="000000"/>
                <w:sz w:val="20"/>
                <w:szCs w:val="20"/>
                <w:lang w:eastAsia="ru-RU"/>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4A05B77A" w14:textId="77777777" w:rsidR="007456F2" w:rsidRPr="003E4FEC" w:rsidRDefault="007456F2" w:rsidP="007456F2">
            <w:pPr>
              <w:ind w:firstLine="0"/>
              <w:jc w:val="left"/>
              <w:rPr>
                <w:rFonts w:eastAsia="Times New Roman" w:cs="Times New Roman"/>
                <w:color w:val="000000"/>
                <w:sz w:val="20"/>
                <w:szCs w:val="20"/>
                <w:lang w:eastAsia="ru-RU"/>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14:paraId="585C9B96" w14:textId="77777777" w:rsidR="007456F2" w:rsidRPr="003E4FEC" w:rsidRDefault="007456F2" w:rsidP="007456F2">
            <w:pPr>
              <w:ind w:firstLine="0"/>
              <w:jc w:val="left"/>
              <w:rPr>
                <w:rFonts w:eastAsia="Times New Roman" w:cs="Times New Roman"/>
                <w:color w:val="000000"/>
                <w:sz w:val="20"/>
                <w:szCs w:val="20"/>
                <w:lang w:eastAsia="ru-RU"/>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73C9A248" w14:textId="77777777" w:rsidR="007456F2" w:rsidRPr="003E4FEC" w:rsidRDefault="007456F2" w:rsidP="007456F2">
            <w:pPr>
              <w:ind w:firstLine="0"/>
              <w:jc w:val="left"/>
              <w:rPr>
                <w:rFonts w:eastAsia="Times New Roman" w:cs="Times New Roman"/>
                <w:color w:val="000000"/>
                <w:sz w:val="20"/>
                <w:szCs w:val="20"/>
                <w:lang w:eastAsia="ru-RU"/>
              </w:rPr>
            </w:pPr>
          </w:p>
        </w:tc>
        <w:tc>
          <w:tcPr>
            <w:tcW w:w="215" w:type="pct"/>
            <w:vMerge/>
            <w:tcBorders>
              <w:top w:val="nil"/>
              <w:left w:val="single" w:sz="4" w:space="0" w:color="auto"/>
              <w:bottom w:val="single" w:sz="4" w:space="0" w:color="auto"/>
              <w:right w:val="single" w:sz="4" w:space="0" w:color="auto"/>
            </w:tcBorders>
            <w:vAlign w:val="center"/>
            <w:hideMark/>
          </w:tcPr>
          <w:p w14:paraId="1963875D" w14:textId="77777777" w:rsidR="007456F2" w:rsidRPr="003E4FEC" w:rsidRDefault="007456F2" w:rsidP="007456F2">
            <w:pPr>
              <w:ind w:firstLine="0"/>
              <w:jc w:val="left"/>
              <w:rPr>
                <w:rFonts w:eastAsia="Times New Roman" w:cs="Times New Roman"/>
                <w:color w:val="000000"/>
                <w:sz w:val="20"/>
                <w:szCs w:val="20"/>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A4CC12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надземная</w:t>
            </w:r>
          </w:p>
        </w:tc>
        <w:tc>
          <w:tcPr>
            <w:tcW w:w="453" w:type="pct"/>
            <w:tcBorders>
              <w:top w:val="nil"/>
              <w:left w:val="nil"/>
              <w:bottom w:val="single" w:sz="4" w:space="0" w:color="auto"/>
              <w:right w:val="single" w:sz="4" w:space="0" w:color="auto"/>
            </w:tcBorders>
            <w:shd w:val="clear" w:color="auto" w:fill="auto"/>
            <w:vAlign w:val="center"/>
            <w:hideMark/>
          </w:tcPr>
          <w:p w14:paraId="0D9A716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канальная</w:t>
            </w:r>
          </w:p>
        </w:tc>
        <w:tc>
          <w:tcPr>
            <w:tcW w:w="573" w:type="pct"/>
            <w:tcBorders>
              <w:top w:val="nil"/>
              <w:left w:val="nil"/>
              <w:bottom w:val="single" w:sz="4" w:space="0" w:color="auto"/>
              <w:right w:val="single" w:sz="4" w:space="0" w:color="auto"/>
            </w:tcBorders>
            <w:shd w:val="clear" w:color="auto" w:fill="auto"/>
            <w:vAlign w:val="center"/>
            <w:hideMark/>
          </w:tcPr>
          <w:p w14:paraId="78FE12E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бесканальная</w:t>
            </w: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4628EE01" w14:textId="77777777" w:rsidR="007456F2" w:rsidRPr="003E4FEC" w:rsidRDefault="007456F2" w:rsidP="007456F2">
            <w:pPr>
              <w:ind w:firstLine="0"/>
              <w:jc w:val="left"/>
              <w:rPr>
                <w:rFonts w:eastAsia="Times New Roman" w:cs="Times New Roman"/>
                <w:color w:val="000000"/>
                <w:sz w:val="20"/>
                <w:szCs w:val="20"/>
                <w:lang w:eastAsia="ru-RU"/>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14:paraId="2B3F8963" w14:textId="77777777" w:rsidR="007456F2" w:rsidRPr="003E4FEC" w:rsidRDefault="007456F2" w:rsidP="007456F2">
            <w:pPr>
              <w:ind w:firstLine="0"/>
              <w:jc w:val="left"/>
              <w:rPr>
                <w:rFonts w:eastAsia="Times New Roman" w:cs="Times New Roman"/>
                <w:color w:val="000000"/>
                <w:sz w:val="20"/>
                <w:szCs w:val="20"/>
                <w:lang w:eastAsia="ru-RU"/>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F865975" w14:textId="77777777" w:rsidR="007456F2" w:rsidRPr="003E4FEC" w:rsidRDefault="007456F2" w:rsidP="007456F2">
            <w:pPr>
              <w:ind w:firstLine="0"/>
              <w:jc w:val="left"/>
              <w:rPr>
                <w:rFonts w:eastAsia="Times New Roman" w:cs="Times New Roman"/>
                <w:color w:val="000000"/>
                <w:sz w:val="20"/>
                <w:szCs w:val="20"/>
                <w:lang w:eastAsia="ru-RU"/>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14:paraId="2022A3B7" w14:textId="77777777" w:rsidR="007456F2" w:rsidRPr="003E4FEC" w:rsidRDefault="007456F2" w:rsidP="007456F2">
            <w:pPr>
              <w:ind w:firstLine="0"/>
              <w:jc w:val="left"/>
              <w:rPr>
                <w:rFonts w:eastAsia="Times New Roman" w:cs="Times New Roman"/>
                <w:color w:val="000000"/>
                <w:sz w:val="20"/>
                <w:szCs w:val="20"/>
                <w:lang w:eastAsia="ru-RU"/>
              </w:rPr>
            </w:pPr>
          </w:p>
        </w:tc>
        <w:tc>
          <w:tcPr>
            <w:tcW w:w="212" w:type="pct"/>
            <w:vMerge/>
            <w:tcBorders>
              <w:top w:val="single" w:sz="4" w:space="0" w:color="auto"/>
              <w:left w:val="single" w:sz="4" w:space="0" w:color="auto"/>
              <w:bottom w:val="single" w:sz="4" w:space="0" w:color="auto"/>
              <w:right w:val="single" w:sz="4" w:space="0" w:color="auto"/>
            </w:tcBorders>
            <w:vAlign w:val="center"/>
            <w:hideMark/>
          </w:tcPr>
          <w:p w14:paraId="6BEF5E86" w14:textId="77777777" w:rsidR="007456F2" w:rsidRPr="003E4FEC" w:rsidRDefault="007456F2" w:rsidP="007456F2">
            <w:pPr>
              <w:ind w:firstLine="0"/>
              <w:jc w:val="left"/>
              <w:rPr>
                <w:rFonts w:eastAsia="Times New Roman" w:cs="Times New Roman"/>
                <w:color w:val="000000"/>
                <w:sz w:val="20"/>
                <w:szCs w:val="20"/>
                <w:lang w:eastAsia="ru-RU"/>
              </w:rPr>
            </w:pPr>
          </w:p>
        </w:tc>
      </w:tr>
      <w:tr w:rsidR="007456F2" w:rsidRPr="003E4FEC" w14:paraId="27960A6A" w14:textId="77777777" w:rsidTr="007456F2">
        <w:trPr>
          <w:trHeight w:val="2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3857B4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191" w:type="pct"/>
            <w:tcBorders>
              <w:top w:val="nil"/>
              <w:left w:val="nil"/>
              <w:bottom w:val="single" w:sz="4" w:space="0" w:color="auto"/>
              <w:right w:val="single" w:sz="4" w:space="0" w:color="auto"/>
            </w:tcBorders>
            <w:shd w:val="clear" w:color="auto" w:fill="auto"/>
            <w:vAlign w:val="center"/>
            <w:hideMark/>
          </w:tcPr>
          <w:p w14:paraId="62D6DAB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00" w:type="pct"/>
            <w:tcBorders>
              <w:top w:val="nil"/>
              <w:left w:val="nil"/>
              <w:bottom w:val="single" w:sz="4" w:space="0" w:color="auto"/>
              <w:right w:val="single" w:sz="4" w:space="0" w:color="auto"/>
            </w:tcBorders>
            <w:shd w:val="clear" w:color="auto" w:fill="auto"/>
            <w:vAlign w:val="center"/>
            <w:hideMark/>
          </w:tcPr>
          <w:p w14:paraId="6792420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219(200)</w:t>
            </w:r>
          </w:p>
        </w:tc>
        <w:tc>
          <w:tcPr>
            <w:tcW w:w="215" w:type="pct"/>
            <w:tcBorders>
              <w:top w:val="nil"/>
              <w:left w:val="nil"/>
              <w:bottom w:val="single" w:sz="4" w:space="0" w:color="auto"/>
              <w:right w:val="single" w:sz="4" w:space="0" w:color="auto"/>
            </w:tcBorders>
            <w:shd w:val="clear" w:color="auto" w:fill="auto"/>
            <w:vAlign w:val="center"/>
            <w:hideMark/>
          </w:tcPr>
          <w:p w14:paraId="70FBD75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176</w:t>
            </w:r>
          </w:p>
        </w:tc>
        <w:tc>
          <w:tcPr>
            <w:tcW w:w="279" w:type="pct"/>
            <w:tcBorders>
              <w:top w:val="nil"/>
              <w:left w:val="nil"/>
              <w:bottom w:val="single" w:sz="4" w:space="0" w:color="auto"/>
              <w:right w:val="single" w:sz="4" w:space="0" w:color="auto"/>
            </w:tcBorders>
            <w:shd w:val="clear" w:color="auto" w:fill="auto"/>
            <w:vAlign w:val="center"/>
            <w:hideMark/>
          </w:tcPr>
          <w:p w14:paraId="088010E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5,98</w:t>
            </w:r>
          </w:p>
        </w:tc>
        <w:tc>
          <w:tcPr>
            <w:tcW w:w="215" w:type="pct"/>
            <w:tcBorders>
              <w:top w:val="nil"/>
              <w:left w:val="nil"/>
              <w:bottom w:val="single" w:sz="4" w:space="0" w:color="auto"/>
              <w:right w:val="single" w:sz="4" w:space="0" w:color="auto"/>
            </w:tcBorders>
            <w:shd w:val="clear" w:color="auto" w:fill="auto"/>
            <w:vAlign w:val="center"/>
            <w:hideMark/>
          </w:tcPr>
          <w:p w14:paraId="3416072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88</w:t>
            </w:r>
          </w:p>
        </w:tc>
        <w:tc>
          <w:tcPr>
            <w:tcW w:w="460" w:type="pct"/>
            <w:tcBorders>
              <w:top w:val="nil"/>
              <w:left w:val="nil"/>
              <w:bottom w:val="single" w:sz="4" w:space="0" w:color="auto"/>
              <w:right w:val="single" w:sz="4" w:space="0" w:color="auto"/>
            </w:tcBorders>
            <w:shd w:val="clear" w:color="auto" w:fill="auto"/>
            <w:vAlign w:val="center"/>
            <w:hideMark/>
          </w:tcPr>
          <w:p w14:paraId="4C1C24D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88</w:t>
            </w:r>
          </w:p>
        </w:tc>
        <w:tc>
          <w:tcPr>
            <w:tcW w:w="453" w:type="pct"/>
            <w:tcBorders>
              <w:top w:val="nil"/>
              <w:left w:val="nil"/>
              <w:bottom w:val="single" w:sz="4" w:space="0" w:color="auto"/>
              <w:right w:val="single" w:sz="4" w:space="0" w:color="auto"/>
            </w:tcBorders>
            <w:shd w:val="clear" w:color="auto" w:fill="auto"/>
            <w:vAlign w:val="center"/>
            <w:hideMark/>
          </w:tcPr>
          <w:p w14:paraId="6EBE8AF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573" w:type="pct"/>
            <w:tcBorders>
              <w:top w:val="nil"/>
              <w:left w:val="nil"/>
              <w:bottom w:val="single" w:sz="4" w:space="0" w:color="auto"/>
              <w:right w:val="single" w:sz="4" w:space="0" w:color="auto"/>
            </w:tcBorders>
            <w:shd w:val="clear" w:color="auto" w:fill="auto"/>
            <w:vAlign w:val="center"/>
            <w:hideMark/>
          </w:tcPr>
          <w:p w14:paraId="1EE5584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34" w:type="pct"/>
            <w:tcBorders>
              <w:top w:val="nil"/>
              <w:left w:val="nil"/>
              <w:bottom w:val="single" w:sz="4" w:space="0" w:color="auto"/>
              <w:right w:val="single" w:sz="4" w:space="0" w:color="auto"/>
            </w:tcBorders>
            <w:shd w:val="clear" w:color="auto" w:fill="auto"/>
            <w:vAlign w:val="center"/>
            <w:hideMark/>
          </w:tcPr>
          <w:p w14:paraId="5F7796A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2010</w:t>
            </w:r>
          </w:p>
        </w:tc>
        <w:tc>
          <w:tcPr>
            <w:tcW w:w="536" w:type="pct"/>
            <w:tcBorders>
              <w:top w:val="nil"/>
              <w:left w:val="nil"/>
              <w:bottom w:val="single" w:sz="4" w:space="0" w:color="auto"/>
              <w:right w:val="single" w:sz="4" w:space="0" w:color="auto"/>
            </w:tcBorders>
            <w:shd w:val="clear" w:color="auto" w:fill="auto"/>
            <w:vAlign w:val="center"/>
            <w:hideMark/>
          </w:tcPr>
          <w:p w14:paraId="09DB1A6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286" w:type="pct"/>
            <w:tcBorders>
              <w:top w:val="nil"/>
              <w:left w:val="nil"/>
              <w:bottom w:val="single" w:sz="4" w:space="0" w:color="auto"/>
              <w:right w:val="single" w:sz="4" w:space="0" w:color="auto"/>
            </w:tcBorders>
            <w:shd w:val="clear" w:color="auto" w:fill="auto"/>
            <w:noWrap/>
            <w:vAlign w:val="center"/>
            <w:hideMark/>
          </w:tcPr>
          <w:p w14:paraId="3590887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464" w:type="pct"/>
            <w:tcBorders>
              <w:top w:val="nil"/>
              <w:left w:val="nil"/>
              <w:bottom w:val="single" w:sz="4" w:space="0" w:color="auto"/>
              <w:right w:val="single" w:sz="4" w:space="0" w:color="auto"/>
            </w:tcBorders>
            <w:shd w:val="clear" w:color="auto" w:fill="auto"/>
            <w:noWrap/>
            <w:vAlign w:val="center"/>
            <w:hideMark/>
          </w:tcPr>
          <w:p w14:paraId="04CFBC5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212" w:type="pct"/>
            <w:tcBorders>
              <w:top w:val="nil"/>
              <w:left w:val="nil"/>
              <w:bottom w:val="single" w:sz="4" w:space="0" w:color="auto"/>
              <w:right w:val="single" w:sz="4" w:space="0" w:color="auto"/>
            </w:tcBorders>
            <w:shd w:val="clear" w:color="auto" w:fill="auto"/>
            <w:noWrap/>
            <w:vAlign w:val="center"/>
            <w:hideMark/>
          </w:tcPr>
          <w:p w14:paraId="3078DBD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4545E09A" w14:textId="77777777" w:rsidTr="007456F2">
        <w:trPr>
          <w:trHeight w:val="2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21A596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w:t>
            </w:r>
          </w:p>
        </w:tc>
        <w:tc>
          <w:tcPr>
            <w:tcW w:w="191" w:type="pct"/>
            <w:tcBorders>
              <w:top w:val="nil"/>
              <w:left w:val="nil"/>
              <w:bottom w:val="single" w:sz="4" w:space="0" w:color="auto"/>
              <w:right w:val="single" w:sz="4" w:space="0" w:color="auto"/>
            </w:tcBorders>
            <w:shd w:val="clear" w:color="auto" w:fill="auto"/>
            <w:vAlign w:val="center"/>
            <w:hideMark/>
          </w:tcPr>
          <w:p w14:paraId="07E4968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w:t>
            </w:r>
          </w:p>
        </w:tc>
        <w:tc>
          <w:tcPr>
            <w:tcW w:w="400" w:type="pct"/>
            <w:tcBorders>
              <w:top w:val="nil"/>
              <w:left w:val="nil"/>
              <w:bottom w:val="single" w:sz="4" w:space="0" w:color="auto"/>
              <w:right w:val="single" w:sz="4" w:space="0" w:color="auto"/>
            </w:tcBorders>
            <w:shd w:val="clear" w:color="auto" w:fill="auto"/>
            <w:vAlign w:val="center"/>
            <w:hideMark/>
          </w:tcPr>
          <w:p w14:paraId="677008F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219(200)</w:t>
            </w:r>
          </w:p>
        </w:tc>
        <w:tc>
          <w:tcPr>
            <w:tcW w:w="215" w:type="pct"/>
            <w:tcBorders>
              <w:top w:val="nil"/>
              <w:left w:val="nil"/>
              <w:bottom w:val="single" w:sz="4" w:space="0" w:color="auto"/>
              <w:right w:val="single" w:sz="4" w:space="0" w:color="auto"/>
            </w:tcBorders>
            <w:shd w:val="clear" w:color="auto" w:fill="auto"/>
            <w:vAlign w:val="center"/>
            <w:hideMark/>
          </w:tcPr>
          <w:p w14:paraId="5014EDF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130</w:t>
            </w:r>
          </w:p>
        </w:tc>
        <w:tc>
          <w:tcPr>
            <w:tcW w:w="279" w:type="pct"/>
            <w:tcBorders>
              <w:top w:val="nil"/>
              <w:left w:val="nil"/>
              <w:bottom w:val="single" w:sz="4" w:space="0" w:color="auto"/>
              <w:right w:val="single" w:sz="4" w:space="0" w:color="auto"/>
            </w:tcBorders>
            <w:shd w:val="clear" w:color="auto" w:fill="auto"/>
            <w:vAlign w:val="center"/>
            <w:hideMark/>
          </w:tcPr>
          <w:p w14:paraId="4DF99E0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4,42</w:t>
            </w:r>
          </w:p>
        </w:tc>
        <w:tc>
          <w:tcPr>
            <w:tcW w:w="215" w:type="pct"/>
            <w:tcBorders>
              <w:top w:val="nil"/>
              <w:left w:val="nil"/>
              <w:bottom w:val="single" w:sz="4" w:space="0" w:color="auto"/>
              <w:right w:val="single" w:sz="4" w:space="0" w:color="auto"/>
            </w:tcBorders>
            <w:shd w:val="clear" w:color="auto" w:fill="auto"/>
            <w:vAlign w:val="center"/>
            <w:hideMark/>
          </w:tcPr>
          <w:p w14:paraId="7C2F699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65</w:t>
            </w:r>
          </w:p>
        </w:tc>
        <w:tc>
          <w:tcPr>
            <w:tcW w:w="460" w:type="pct"/>
            <w:tcBorders>
              <w:top w:val="nil"/>
              <w:left w:val="nil"/>
              <w:bottom w:val="single" w:sz="4" w:space="0" w:color="auto"/>
              <w:right w:val="single" w:sz="4" w:space="0" w:color="auto"/>
            </w:tcBorders>
            <w:shd w:val="clear" w:color="auto" w:fill="auto"/>
            <w:vAlign w:val="center"/>
            <w:hideMark/>
          </w:tcPr>
          <w:p w14:paraId="41F204B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53" w:type="pct"/>
            <w:tcBorders>
              <w:top w:val="nil"/>
              <w:left w:val="nil"/>
              <w:bottom w:val="single" w:sz="4" w:space="0" w:color="auto"/>
              <w:right w:val="single" w:sz="4" w:space="0" w:color="auto"/>
            </w:tcBorders>
            <w:shd w:val="clear" w:color="auto" w:fill="auto"/>
            <w:vAlign w:val="center"/>
            <w:hideMark/>
          </w:tcPr>
          <w:p w14:paraId="7CACCCD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65</w:t>
            </w:r>
          </w:p>
        </w:tc>
        <w:tc>
          <w:tcPr>
            <w:tcW w:w="573" w:type="pct"/>
            <w:tcBorders>
              <w:top w:val="nil"/>
              <w:left w:val="nil"/>
              <w:bottom w:val="single" w:sz="4" w:space="0" w:color="auto"/>
              <w:right w:val="single" w:sz="4" w:space="0" w:color="auto"/>
            </w:tcBorders>
            <w:shd w:val="clear" w:color="auto" w:fill="auto"/>
            <w:vAlign w:val="center"/>
            <w:hideMark/>
          </w:tcPr>
          <w:p w14:paraId="0C3BD39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34" w:type="pct"/>
            <w:tcBorders>
              <w:top w:val="nil"/>
              <w:left w:val="nil"/>
              <w:bottom w:val="single" w:sz="4" w:space="0" w:color="auto"/>
              <w:right w:val="single" w:sz="4" w:space="0" w:color="auto"/>
            </w:tcBorders>
            <w:shd w:val="clear" w:color="auto" w:fill="auto"/>
            <w:vAlign w:val="center"/>
            <w:hideMark/>
          </w:tcPr>
          <w:p w14:paraId="6E31F0C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2010</w:t>
            </w:r>
          </w:p>
        </w:tc>
        <w:tc>
          <w:tcPr>
            <w:tcW w:w="536" w:type="pct"/>
            <w:tcBorders>
              <w:top w:val="nil"/>
              <w:left w:val="nil"/>
              <w:bottom w:val="single" w:sz="4" w:space="0" w:color="auto"/>
              <w:right w:val="single" w:sz="4" w:space="0" w:color="auto"/>
            </w:tcBorders>
            <w:shd w:val="clear" w:color="auto" w:fill="auto"/>
            <w:vAlign w:val="center"/>
            <w:hideMark/>
          </w:tcPr>
          <w:p w14:paraId="0CEF95E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286" w:type="pct"/>
            <w:tcBorders>
              <w:top w:val="nil"/>
              <w:left w:val="nil"/>
              <w:bottom w:val="single" w:sz="4" w:space="0" w:color="auto"/>
              <w:right w:val="single" w:sz="4" w:space="0" w:color="auto"/>
            </w:tcBorders>
            <w:shd w:val="clear" w:color="auto" w:fill="auto"/>
            <w:noWrap/>
            <w:vAlign w:val="center"/>
            <w:hideMark/>
          </w:tcPr>
          <w:p w14:paraId="5E55B59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464" w:type="pct"/>
            <w:tcBorders>
              <w:top w:val="nil"/>
              <w:left w:val="nil"/>
              <w:bottom w:val="single" w:sz="4" w:space="0" w:color="auto"/>
              <w:right w:val="single" w:sz="4" w:space="0" w:color="auto"/>
            </w:tcBorders>
            <w:shd w:val="clear" w:color="auto" w:fill="auto"/>
            <w:noWrap/>
            <w:vAlign w:val="center"/>
            <w:hideMark/>
          </w:tcPr>
          <w:p w14:paraId="1923A44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212" w:type="pct"/>
            <w:tcBorders>
              <w:top w:val="nil"/>
              <w:left w:val="nil"/>
              <w:bottom w:val="single" w:sz="4" w:space="0" w:color="auto"/>
              <w:right w:val="single" w:sz="4" w:space="0" w:color="auto"/>
            </w:tcBorders>
            <w:shd w:val="clear" w:color="auto" w:fill="auto"/>
            <w:noWrap/>
            <w:vAlign w:val="center"/>
            <w:hideMark/>
          </w:tcPr>
          <w:p w14:paraId="076192B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67E9B7D6" w14:textId="77777777" w:rsidTr="007456F2">
        <w:trPr>
          <w:trHeight w:val="20"/>
        </w:trPr>
        <w:tc>
          <w:tcPr>
            <w:tcW w:w="282" w:type="pct"/>
            <w:tcBorders>
              <w:top w:val="nil"/>
              <w:left w:val="single" w:sz="4" w:space="0" w:color="auto"/>
              <w:bottom w:val="nil"/>
              <w:right w:val="single" w:sz="4" w:space="0" w:color="auto"/>
            </w:tcBorders>
            <w:shd w:val="clear" w:color="auto" w:fill="auto"/>
            <w:vAlign w:val="center"/>
            <w:hideMark/>
          </w:tcPr>
          <w:p w14:paraId="24C64C4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w:t>
            </w:r>
          </w:p>
        </w:tc>
        <w:tc>
          <w:tcPr>
            <w:tcW w:w="191" w:type="pct"/>
            <w:tcBorders>
              <w:top w:val="nil"/>
              <w:left w:val="nil"/>
              <w:bottom w:val="single" w:sz="4" w:space="0" w:color="auto"/>
              <w:right w:val="single" w:sz="4" w:space="0" w:color="auto"/>
            </w:tcBorders>
            <w:shd w:val="clear" w:color="auto" w:fill="auto"/>
            <w:vAlign w:val="center"/>
            <w:hideMark/>
          </w:tcPr>
          <w:p w14:paraId="66696C4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34</w:t>
            </w:r>
          </w:p>
        </w:tc>
        <w:tc>
          <w:tcPr>
            <w:tcW w:w="400" w:type="pct"/>
            <w:tcBorders>
              <w:top w:val="nil"/>
              <w:left w:val="nil"/>
              <w:bottom w:val="single" w:sz="4" w:space="0" w:color="auto"/>
              <w:right w:val="single" w:sz="4" w:space="0" w:color="auto"/>
            </w:tcBorders>
            <w:shd w:val="clear" w:color="auto" w:fill="auto"/>
            <w:vAlign w:val="center"/>
            <w:hideMark/>
          </w:tcPr>
          <w:p w14:paraId="756BBEE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159(150)</w:t>
            </w:r>
          </w:p>
        </w:tc>
        <w:tc>
          <w:tcPr>
            <w:tcW w:w="215" w:type="pct"/>
            <w:tcBorders>
              <w:top w:val="nil"/>
              <w:left w:val="nil"/>
              <w:bottom w:val="nil"/>
              <w:right w:val="single" w:sz="4" w:space="0" w:color="auto"/>
            </w:tcBorders>
            <w:shd w:val="clear" w:color="auto" w:fill="auto"/>
            <w:vAlign w:val="center"/>
            <w:hideMark/>
          </w:tcPr>
          <w:p w14:paraId="4186847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314</w:t>
            </w:r>
          </w:p>
        </w:tc>
        <w:tc>
          <w:tcPr>
            <w:tcW w:w="279" w:type="pct"/>
            <w:tcBorders>
              <w:top w:val="nil"/>
              <w:left w:val="nil"/>
              <w:bottom w:val="single" w:sz="4" w:space="0" w:color="auto"/>
              <w:right w:val="single" w:sz="4" w:space="0" w:color="auto"/>
            </w:tcBorders>
            <w:shd w:val="clear" w:color="auto" w:fill="auto"/>
            <w:vAlign w:val="center"/>
            <w:hideMark/>
          </w:tcPr>
          <w:p w14:paraId="6094DB6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5,65</w:t>
            </w:r>
          </w:p>
        </w:tc>
        <w:tc>
          <w:tcPr>
            <w:tcW w:w="215" w:type="pct"/>
            <w:tcBorders>
              <w:top w:val="nil"/>
              <w:left w:val="nil"/>
              <w:bottom w:val="single" w:sz="4" w:space="0" w:color="auto"/>
              <w:right w:val="single" w:sz="4" w:space="0" w:color="auto"/>
            </w:tcBorders>
            <w:shd w:val="clear" w:color="auto" w:fill="auto"/>
            <w:vAlign w:val="center"/>
            <w:hideMark/>
          </w:tcPr>
          <w:p w14:paraId="49B259F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157</w:t>
            </w:r>
          </w:p>
        </w:tc>
        <w:tc>
          <w:tcPr>
            <w:tcW w:w="460" w:type="pct"/>
            <w:tcBorders>
              <w:top w:val="nil"/>
              <w:left w:val="nil"/>
              <w:bottom w:val="nil"/>
              <w:right w:val="single" w:sz="4" w:space="0" w:color="auto"/>
            </w:tcBorders>
            <w:shd w:val="clear" w:color="auto" w:fill="auto"/>
            <w:vAlign w:val="center"/>
            <w:hideMark/>
          </w:tcPr>
          <w:p w14:paraId="5A31EDC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157</w:t>
            </w:r>
          </w:p>
        </w:tc>
        <w:tc>
          <w:tcPr>
            <w:tcW w:w="453" w:type="pct"/>
            <w:tcBorders>
              <w:top w:val="nil"/>
              <w:left w:val="nil"/>
              <w:bottom w:val="nil"/>
              <w:right w:val="single" w:sz="4" w:space="0" w:color="auto"/>
            </w:tcBorders>
            <w:shd w:val="clear" w:color="auto" w:fill="auto"/>
            <w:vAlign w:val="center"/>
            <w:hideMark/>
          </w:tcPr>
          <w:p w14:paraId="487C136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573" w:type="pct"/>
            <w:tcBorders>
              <w:top w:val="nil"/>
              <w:left w:val="nil"/>
              <w:bottom w:val="nil"/>
              <w:right w:val="single" w:sz="4" w:space="0" w:color="auto"/>
            </w:tcBorders>
            <w:shd w:val="clear" w:color="auto" w:fill="auto"/>
            <w:vAlign w:val="center"/>
            <w:hideMark/>
          </w:tcPr>
          <w:p w14:paraId="5B0253E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34" w:type="pct"/>
            <w:tcBorders>
              <w:top w:val="nil"/>
              <w:left w:val="nil"/>
              <w:bottom w:val="single" w:sz="4" w:space="0" w:color="auto"/>
              <w:right w:val="single" w:sz="4" w:space="0" w:color="auto"/>
            </w:tcBorders>
            <w:shd w:val="clear" w:color="auto" w:fill="auto"/>
            <w:vAlign w:val="center"/>
            <w:hideMark/>
          </w:tcPr>
          <w:p w14:paraId="0358AE5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36" w:type="pct"/>
            <w:tcBorders>
              <w:top w:val="nil"/>
              <w:left w:val="nil"/>
              <w:bottom w:val="single" w:sz="4" w:space="0" w:color="auto"/>
              <w:right w:val="single" w:sz="4" w:space="0" w:color="auto"/>
            </w:tcBorders>
            <w:shd w:val="clear" w:color="auto" w:fill="auto"/>
            <w:vAlign w:val="center"/>
            <w:hideMark/>
          </w:tcPr>
          <w:p w14:paraId="7C24092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286" w:type="pct"/>
            <w:tcBorders>
              <w:top w:val="nil"/>
              <w:left w:val="nil"/>
              <w:bottom w:val="single" w:sz="4" w:space="0" w:color="auto"/>
              <w:right w:val="single" w:sz="4" w:space="0" w:color="auto"/>
            </w:tcBorders>
            <w:shd w:val="clear" w:color="auto" w:fill="auto"/>
            <w:noWrap/>
            <w:vAlign w:val="center"/>
            <w:hideMark/>
          </w:tcPr>
          <w:p w14:paraId="0D80120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464" w:type="pct"/>
            <w:tcBorders>
              <w:top w:val="nil"/>
              <w:left w:val="nil"/>
              <w:bottom w:val="nil"/>
              <w:right w:val="single" w:sz="4" w:space="0" w:color="auto"/>
            </w:tcBorders>
            <w:shd w:val="clear" w:color="auto" w:fill="auto"/>
            <w:noWrap/>
            <w:vAlign w:val="center"/>
            <w:hideMark/>
          </w:tcPr>
          <w:p w14:paraId="05418AB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212" w:type="pct"/>
            <w:tcBorders>
              <w:top w:val="nil"/>
              <w:left w:val="nil"/>
              <w:bottom w:val="single" w:sz="4" w:space="0" w:color="auto"/>
              <w:right w:val="single" w:sz="4" w:space="0" w:color="auto"/>
            </w:tcBorders>
            <w:shd w:val="clear" w:color="auto" w:fill="auto"/>
            <w:noWrap/>
            <w:vAlign w:val="center"/>
            <w:hideMark/>
          </w:tcPr>
          <w:p w14:paraId="3E7349F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41737EC4" w14:textId="77777777" w:rsidTr="007456F2">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E798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591" w:type="pct"/>
            <w:gridSpan w:val="2"/>
            <w:tcBorders>
              <w:top w:val="single" w:sz="4" w:space="0" w:color="auto"/>
              <w:left w:val="nil"/>
              <w:bottom w:val="single" w:sz="4" w:space="0" w:color="auto"/>
              <w:right w:val="single" w:sz="4" w:space="0" w:color="000000"/>
            </w:tcBorders>
            <w:shd w:val="clear" w:color="auto" w:fill="auto"/>
            <w:vAlign w:val="center"/>
            <w:hideMark/>
          </w:tcPr>
          <w:p w14:paraId="53C97315" w14:textId="77777777" w:rsidR="007456F2" w:rsidRPr="003E4FEC" w:rsidRDefault="007456F2" w:rsidP="007456F2">
            <w:pPr>
              <w:ind w:firstLine="0"/>
              <w:jc w:val="left"/>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Итого:</w:t>
            </w:r>
          </w:p>
        </w:tc>
        <w:tc>
          <w:tcPr>
            <w:tcW w:w="215" w:type="pct"/>
            <w:tcBorders>
              <w:top w:val="single" w:sz="4" w:space="0" w:color="auto"/>
              <w:left w:val="nil"/>
              <w:bottom w:val="single" w:sz="4" w:space="0" w:color="auto"/>
              <w:right w:val="single" w:sz="4" w:space="0" w:color="auto"/>
            </w:tcBorders>
            <w:shd w:val="clear" w:color="auto" w:fill="auto"/>
            <w:vAlign w:val="center"/>
            <w:hideMark/>
          </w:tcPr>
          <w:p w14:paraId="7250BF32"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620</w:t>
            </w:r>
          </w:p>
        </w:tc>
        <w:tc>
          <w:tcPr>
            <w:tcW w:w="279" w:type="pct"/>
            <w:tcBorders>
              <w:top w:val="nil"/>
              <w:left w:val="nil"/>
              <w:bottom w:val="single" w:sz="4" w:space="0" w:color="auto"/>
              <w:right w:val="single" w:sz="4" w:space="0" w:color="auto"/>
            </w:tcBorders>
            <w:shd w:val="clear" w:color="auto" w:fill="auto"/>
            <w:vAlign w:val="center"/>
            <w:hideMark/>
          </w:tcPr>
          <w:p w14:paraId="1EC3E7D0"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16,05</w:t>
            </w:r>
          </w:p>
        </w:tc>
        <w:tc>
          <w:tcPr>
            <w:tcW w:w="215" w:type="pct"/>
            <w:tcBorders>
              <w:top w:val="nil"/>
              <w:left w:val="nil"/>
              <w:bottom w:val="single" w:sz="4" w:space="0" w:color="auto"/>
              <w:right w:val="single" w:sz="4" w:space="0" w:color="auto"/>
            </w:tcBorders>
            <w:shd w:val="clear" w:color="auto" w:fill="auto"/>
            <w:vAlign w:val="center"/>
            <w:hideMark/>
          </w:tcPr>
          <w:p w14:paraId="5CA0D9C6"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310</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21CF582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2A756DC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600C86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34" w:type="pct"/>
            <w:tcBorders>
              <w:top w:val="nil"/>
              <w:left w:val="nil"/>
              <w:bottom w:val="single" w:sz="4" w:space="0" w:color="auto"/>
              <w:right w:val="single" w:sz="4" w:space="0" w:color="auto"/>
            </w:tcBorders>
            <w:shd w:val="clear" w:color="auto" w:fill="auto"/>
            <w:vAlign w:val="center"/>
            <w:hideMark/>
          </w:tcPr>
          <w:p w14:paraId="1713F25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536" w:type="pct"/>
            <w:tcBorders>
              <w:top w:val="nil"/>
              <w:left w:val="nil"/>
              <w:bottom w:val="single" w:sz="4" w:space="0" w:color="auto"/>
              <w:right w:val="single" w:sz="4" w:space="0" w:color="auto"/>
            </w:tcBorders>
            <w:shd w:val="clear" w:color="auto" w:fill="auto"/>
            <w:vAlign w:val="center"/>
            <w:hideMark/>
          </w:tcPr>
          <w:p w14:paraId="73453AB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6" w:type="pct"/>
            <w:tcBorders>
              <w:top w:val="nil"/>
              <w:left w:val="nil"/>
              <w:bottom w:val="single" w:sz="4" w:space="0" w:color="auto"/>
              <w:right w:val="single" w:sz="4" w:space="0" w:color="auto"/>
            </w:tcBorders>
            <w:shd w:val="clear" w:color="auto" w:fill="auto"/>
            <w:noWrap/>
            <w:vAlign w:val="center"/>
            <w:hideMark/>
          </w:tcPr>
          <w:p w14:paraId="41E9638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319C19F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14:paraId="4C9D167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r>
    </w:tbl>
    <w:p w14:paraId="06D2ED23" w14:textId="77777777" w:rsidR="007456F2" w:rsidRPr="003E4FEC" w:rsidRDefault="007456F2" w:rsidP="007456F2">
      <w:pPr>
        <w:autoSpaceDE w:val="0"/>
        <w:autoSpaceDN w:val="0"/>
        <w:adjustRightInd w:val="0"/>
        <w:rPr>
          <w:rFonts w:cs="Times New Roman"/>
          <w:sz w:val="26"/>
          <w:szCs w:val="26"/>
        </w:rPr>
      </w:pPr>
    </w:p>
    <w:p w14:paraId="64E01993"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16</w:t>
      </w:r>
      <w:r w:rsidR="00D64B48">
        <w:rPr>
          <w:noProof/>
        </w:rPr>
        <w:fldChar w:fldCharType="end"/>
      </w:r>
      <w:r w:rsidRPr="003E4FEC">
        <w:t xml:space="preserve"> Реестр трубопроводов балансовой принадлежности МУП ТМР «ТКС»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552"/>
        <w:gridCol w:w="950"/>
        <w:gridCol w:w="866"/>
        <w:gridCol w:w="777"/>
        <w:gridCol w:w="703"/>
        <w:gridCol w:w="1096"/>
        <w:gridCol w:w="1077"/>
        <w:gridCol w:w="1356"/>
        <w:gridCol w:w="740"/>
        <w:gridCol w:w="1643"/>
        <w:gridCol w:w="1263"/>
        <w:gridCol w:w="790"/>
        <w:gridCol w:w="1509"/>
        <w:gridCol w:w="787"/>
      </w:tblGrid>
      <w:tr w:rsidR="007456F2" w:rsidRPr="003E4FEC" w14:paraId="34098353" w14:textId="77777777" w:rsidTr="007456F2">
        <w:trPr>
          <w:trHeight w:val="300"/>
          <w:tblHeader/>
        </w:trPr>
        <w:tc>
          <w:tcPr>
            <w:tcW w:w="215" w:type="pct"/>
            <w:vMerge w:val="restart"/>
            <w:shd w:val="clear" w:color="auto" w:fill="auto"/>
            <w:vAlign w:val="center"/>
            <w:hideMark/>
          </w:tcPr>
          <w:p w14:paraId="04420FA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№п/п</w:t>
            </w:r>
          </w:p>
        </w:tc>
        <w:tc>
          <w:tcPr>
            <w:tcW w:w="222" w:type="pct"/>
            <w:vMerge w:val="restart"/>
            <w:shd w:val="clear" w:color="auto" w:fill="auto"/>
            <w:textDirection w:val="btLr"/>
            <w:vAlign w:val="center"/>
            <w:hideMark/>
          </w:tcPr>
          <w:p w14:paraId="755EEE5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Обозначение участка сети</w:t>
            </w:r>
          </w:p>
        </w:tc>
        <w:tc>
          <w:tcPr>
            <w:tcW w:w="296" w:type="pct"/>
            <w:vMerge w:val="restart"/>
            <w:shd w:val="clear" w:color="auto" w:fill="auto"/>
            <w:textDirection w:val="btLr"/>
            <w:vAlign w:val="center"/>
            <w:hideMark/>
          </w:tcPr>
          <w:p w14:paraId="55EAE27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Наружный диаметр трубопроводов(усл. Прохода) D (Dy), мм</w:t>
            </w:r>
          </w:p>
        </w:tc>
        <w:tc>
          <w:tcPr>
            <w:tcW w:w="277" w:type="pct"/>
            <w:vMerge w:val="restart"/>
            <w:shd w:val="clear" w:color="auto" w:fill="auto"/>
            <w:textDirection w:val="btLr"/>
            <w:vAlign w:val="center"/>
            <w:hideMark/>
          </w:tcPr>
          <w:p w14:paraId="2EFFAF8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Общая длина трубопроводов, м</w:t>
            </w:r>
          </w:p>
        </w:tc>
        <w:tc>
          <w:tcPr>
            <w:tcW w:w="298" w:type="pct"/>
            <w:vMerge w:val="restart"/>
            <w:shd w:val="clear" w:color="auto" w:fill="auto"/>
            <w:textDirection w:val="btLr"/>
            <w:vAlign w:val="center"/>
            <w:hideMark/>
          </w:tcPr>
          <w:p w14:paraId="21FE7B6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Внутренний объем трубопроводов, м3</w:t>
            </w:r>
          </w:p>
        </w:tc>
        <w:tc>
          <w:tcPr>
            <w:tcW w:w="1370" w:type="pct"/>
            <w:gridSpan w:val="4"/>
            <w:shd w:val="clear" w:color="auto" w:fill="auto"/>
            <w:vAlign w:val="center"/>
            <w:hideMark/>
          </w:tcPr>
          <w:p w14:paraId="3AD10DB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Длина участков сети, м</w:t>
            </w:r>
          </w:p>
        </w:tc>
        <w:tc>
          <w:tcPr>
            <w:tcW w:w="285" w:type="pct"/>
            <w:vMerge w:val="restart"/>
            <w:shd w:val="clear" w:color="auto" w:fill="auto"/>
            <w:textDirection w:val="btLr"/>
            <w:vAlign w:val="center"/>
            <w:hideMark/>
          </w:tcPr>
          <w:p w14:paraId="0106E8A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Год ввода в эксплуатацию, ремонта, модернизации</w:t>
            </w:r>
          </w:p>
        </w:tc>
        <w:tc>
          <w:tcPr>
            <w:tcW w:w="500" w:type="pct"/>
            <w:vMerge w:val="restart"/>
            <w:shd w:val="clear" w:color="auto" w:fill="auto"/>
            <w:textDirection w:val="btLr"/>
            <w:vAlign w:val="center"/>
            <w:hideMark/>
          </w:tcPr>
          <w:p w14:paraId="01187F6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Материал теплоизоляции</w:t>
            </w:r>
          </w:p>
        </w:tc>
        <w:tc>
          <w:tcPr>
            <w:tcW w:w="388" w:type="pct"/>
            <w:vMerge w:val="restart"/>
            <w:shd w:val="clear" w:color="auto" w:fill="auto"/>
            <w:textDirection w:val="btLr"/>
            <w:vAlign w:val="center"/>
            <w:hideMark/>
          </w:tcPr>
          <w:p w14:paraId="23DD3EE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Теплоноситель</w:t>
            </w:r>
          </w:p>
        </w:tc>
        <w:tc>
          <w:tcPr>
            <w:tcW w:w="302" w:type="pct"/>
            <w:vMerge w:val="restart"/>
            <w:shd w:val="clear" w:color="auto" w:fill="auto"/>
            <w:textDirection w:val="btLr"/>
            <w:vAlign w:val="center"/>
            <w:hideMark/>
          </w:tcPr>
          <w:p w14:paraId="79C2319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Температурный график</w:t>
            </w:r>
          </w:p>
        </w:tc>
        <w:tc>
          <w:tcPr>
            <w:tcW w:w="545" w:type="pct"/>
            <w:vMerge w:val="restart"/>
            <w:shd w:val="clear" w:color="auto" w:fill="auto"/>
            <w:textDirection w:val="btLr"/>
            <w:vAlign w:val="center"/>
            <w:hideMark/>
          </w:tcPr>
          <w:p w14:paraId="29F6267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Назначение участка сети (отопление, ГВС, паропровод, конденсатопровод)</w:t>
            </w:r>
          </w:p>
        </w:tc>
        <w:tc>
          <w:tcPr>
            <w:tcW w:w="302" w:type="pct"/>
            <w:vMerge w:val="restart"/>
            <w:shd w:val="clear" w:color="auto" w:fill="auto"/>
            <w:textDirection w:val="btLr"/>
            <w:vAlign w:val="center"/>
            <w:hideMark/>
          </w:tcPr>
          <w:p w14:paraId="632F98E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Время работы в году, дней</w:t>
            </w:r>
          </w:p>
        </w:tc>
      </w:tr>
      <w:tr w:rsidR="007456F2" w:rsidRPr="003E4FEC" w14:paraId="4927449F" w14:textId="77777777" w:rsidTr="007456F2">
        <w:trPr>
          <w:trHeight w:val="300"/>
          <w:tblHeader/>
        </w:trPr>
        <w:tc>
          <w:tcPr>
            <w:tcW w:w="215" w:type="pct"/>
            <w:vMerge/>
            <w:vAlign w:val="center"/>
            <w:hideMark/>
          </w:tcPr>
          <w:p w14:paraId="6BFFE3D6" w14:textId="77777777" w:rsidR="007456F2" w:rsidRPr="003E4FEC" w:rsidRDefault="007456F2" w:rsidP="007456F2">
            <w:pPr>
              <w:ind w:firstLine="0"/>
              <w:jc w:val="left"/>
              <w:rPr>
                <w:rFonts w:eastAsia="Times New Roman" w:cs="Times New Roman"/>
                <w:color w:val="000000"/>
                <w:sz w:val="20"/>
                <w:szCs w:val="20"/>
                <w:lang w:eastAsia="ru-RU"/>
              </w:rPr>
            </w:pPr>
          </w:p>
        </w:tc>
        <w:tc>
          <w:tcPr>
            <w:tcW w:w="222" w:type="pct"/>
            <w:vMerge/>
            <w:vAlign w:val="center"/>
            <w:hideMark/>
          </w:tcPr>
          <w:p w14:paraId="52D47D08" w14:textId="77777777" w:rsidR="007456F2" w:rsidRPr="003E4FEC" w:rsidRDefault="007456F2" w:rsidP="007456F2">
            <w:pPr>
              <w:ind w:firstLine="0"/>
              <w:jc w:val="left"/>
              <w:rPr>
                <w:rFonts w:eastAsia="Times New Roman" w:cs="Times New Roman"/>
                <w:color w:val="000000"/>
                <w:sz w:val="20"/>
                <w:szCs w:val="20"/>
                <w:lang w:eastAsia="ru-RU"/>
              </w:rPr>
            </w:pPr>
          </w:p>
        </w:tc>
        <w:tc>
          <w:tcPr>
            <w:tcW w:w="296" w:type="pct"/>
            <w:vMerge/>
            <w:vAlign w:val="center"/>
            <w:hideMark/>
          </w:tcPr>
          <w:p w14:paraId="3CCD7226" w14:textId="77777777" w:rsidR="007456F2" w:rsidRPr="003E4FEC" w:rsidRDefault="007456F2" w:rsidP="007456F2">
            <w:pPr>
              <w:ind w:firstLine="0"/>
              <w:jc w:val="left"/>
              <w:rPr>
                <w:rFonts w:eastAsia="Times New Roman" w:cs="Times New Roman"/>
                <w:color w:val="000000"/>
                <w:sz w:val="20"/>
                <w:szCs w:val="20"/>
                <w:lang w:eastAsia="ru-RU"/>
              </w:rPr>
            </w:pPr>
          </w:p>
        </w:tc>
        <w:tc>
          <w:tcPr>
            <w:tcW w:w="277" w:type="pct"/>
            <w:vMerge/>
            <w:vAlign w:val="center"/>
            <w:hideMark/>
          </w:tcPr>
          <w:p w14:paraId="30A0F844" w14:textId="77777777" w:rsidR="007456F2" w:rsidRPr="003E4FEC" w:rsidRDefault="007456F2" w:rsidP="007456F2">
            <w:pPr>
              <w:ind w:firstLine="0"/>
              <w:jc w:val="left"/>
              <w:rPr>
                <w:rFonts w:eastAsia="Times New Roman" w:cs="Times New Roman"/>
                <w:color w:val="000000"/>
                <w:sz w:val="20"/>
                <w:szCs w:val="20"/>
                <w:lang w:eastAsia="ru-RU"/>
              </w:rPr>
            </w:pPr>
          </w:p>
        </w:tc>
        <w:tc>
          <w:tcPr>
            <w:tcW w:w="298" w:type="pct"/>
            <w:vMerge/>
            <w:vAlign w:val="center"/>
            <w:hideMark/>
          </w:tcPr>
          <w:p w14:paraId="2A612817" w14:textId="77777777" w:rsidR="007456F2" w:rsidRPr="003E4FEC" w:rsidRDefault="007456F2" w:rsidP="007456F2">
            <w:pPr>
              <w:ind w:firstLine="0"/>
              <w:jc w:val="left"/>
              <w:rPr>
                <w:rFonts w:eastAsia="Times New Roman" w:cs="Times New Roman"/>
                <w:color w:val="000000"/>
                <w:sz w:val="20"/>
                <w:szCs w:val="20"/>
                <w:lang w:eastAsia="ru-RU"/>
              </w:rPr>
            </w:pPr>
          </w:p>
        </w:tc>
        <w:tc>
          <w:tcPr>
            <w:tcW w:w="273" w:type="pct"/>
            <w:vMerge w:val="restart"/>
            <w:shd w:val="clear" w:color="auto" w:fill="auto"/>
            <w:textDirection w:val="btLr"/>
            <w:vAlign w:val="center"/>
            <w:hideMark/>
          </w:tcPr>
          <w:p w14:paraId="6C4BB69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Всего</w:t>
            </w:r>
          </w:p>
        </w:tc>
        <w:tc>
          <w:tcPr>
            <w:tcW w:w="1098" w:type="pct"/>
            <w:gridSpan w:val="3"/>
            <w:shd w:val="clear" w:color="auto" w:fill="auto"/>
            <w:vAlign w:val="center"/>
            <w:hideMark/>
          </w:tcPr>
          <w:p w14:paraId="2FA8E6E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Из них по типу прокладки</w:t>
            </w:r>
          </w:p>
        </w:tc>
        <w:tc>
          <w:tcPr>
            <w:tcW w:w="285" w:type="pct"/>
            <w:vMerge/>
            <w:vAlign w:val="center"/>
            <w:hideMark/>
          </w:tcPr>
          <w:p w14:paraId="7DAFAF64" w14:textId="77777777" w:rsidR="007456F2" w:rsidRPr="003E4FEC" w:rsidRDefault="007456F2" w:rsidP="007456F2">
            <w:pPr>
              <w:ind w:firstLine="0"/>
              <w:jc w:val="left"/>
              <w:rPr>
                <w:rFonts w:eastAsia="Times New Roman" w:cs="Times New Roman"/>
                <w:color w:val="000000"/>
                <w:sz w:val="20"/>
                <w:szCs w:val="20"/>
                <w:lang w:eastAsia="ru-RU"/>
              </w:rPr>
            </w:pPr>
          </w:p>
        </w:tc>
        <w:tc>
          <w:tcPr>
            <w:tcW w:w="500" w:type="pct"/>
            <w:vMerge/>
            <w:vAlign w:val="center"/>
            <w:hideMark/>
          </w:tcPr>
          <w:p w14:paraId="57E8905B" w14:textId="77777777" w:rsidR="007456F2" w:rsidRPr="003E4FEC" w:rsidRDefault="007456F2" w:rsidP="007456F2">
            <w:pPr>
              <w:ind w:firstLine="0"/>
              <w:jc w:val="left"/>
              <w:rPr>
                <w:rFonts w:eastAsia="Times New Roman" w:cs="Times New Roman"/>
                <w:color w:val="000000"/>
                <w:sz w:val="20"/>
                <w:szCs w:val="20"/>
                <w:lang w:eastAsia="ru-RU"/>
              </w:rPr>
            </w:pPr>
          </w:p>
        </w:tc>
        <w:tc>
          <w:tcPr>
            <w:tcW w:w="388" w:type="pct"/>
            <w:vMerge/>
            <w:vAlign w:val="center"/>
            <w:hideMark/>
          </w:tcPr>
          <w:p w14:paraId="0FF6C4CF" w14:textId="77777777" w:rsidR="007456F2" w:rsidRPr="003E4FEC" w:rsidRDefault="007456F2" w:rsidP="007456F2">
            <w:pPr>
              <w:ind w:firstLine="0"/>
              <w:jc w:val="left"/>
              <w:rPr>
                <w:rFonts w:eastAsia="Times New Roman" w:cs="Times New Roman"/>
                <w:color w:val="000000"/>
                <w:sz w:val="20"/>
                <w:szCs w:val="20"/>
                <w:lang w:eastAsia="ru-RU"/>
              </w:rPr>
            </w:pPr>
          </w:p>
        </w:tc>
        <w:tc>
          <w:tcPr>
            <w:tcW w:w="302" w:type="pct"/>
            <w:vMerge/>
            <w:vAlign w:val="center"/>
            <w:hideMark/>
          </w:tcPr>
          <w:p w14:paraId="08E8F333" w14:textId="77777777" w:rsidR="007456F2" w:rsidRPr="003E4FEC" w:rsidRDefault="007456F2" w:rsidP="007456F2">
            <w:pPr>
              <w:ind w:firstLine="0"/>
              <w:jc w:val="left"/>
              <w:rPr>
                <w:rFonts w:eastAsia="Times New Roman" w:cs="Times New Roman"/>
                <w:color w:val="000000"/>
                <w:sz w:val="20"/>
                <w:szCs w:val="20"/>
                <w:lang w:eastAsia="ru-RU"/>
              </w:rPr>
            </w:pPr>
          </w:p>
        </w:tc>
        <w:tc>
          <w:tcPr>
            <w:tcW w:w="545" w:type="pct"/>
            <w:vMerge/>
            <w:vAlign w:val="center"/>
            <w:hideMark/>
          </w:tcPr>
          <w:p w14:paraId="6BC68F44" w14:textId="77777777" w:rsidR="007456F2" w:rsidRPr="003E4FEC" w:rsidRDefault="007456F2" w:rsidP="007456F2">
            <w:pPr>
              <w:ind w:firstLine="0"/>
              <w:jc w:val="left"/>
              <w:rPr>
                <w:rFonts w:eastAsia="Times New Roman" w:cs="Times New Roman"/>
                <w:color w:val="000000"/>
                <w:sz w:val="20"/>
                <w:szCs w:val="20"/>
                <w:lang w:eastAsia="ru-RU"/>
              </w:rPr>
            </w:pPr>
          </w:p>
        </w:tc>
        <w:tc>
          <w:tcPr>
            <w:tcW w:w="302" w:type="pct"/>
            <w:vMerge/>
            <w:vAlign w:val="center"/>
            <w:hideMark/>
          </w:tcPr>
          <w:p w14:paraId="3B731632" w14:textId="77777777" w:rsidR="007456F2" w:rsidRPr="003E4FEC" w:rsidRDefault="007456F2" w:rsidP="007456F2">
            <w:pPr>
              <w:ind w:firstLine="0"/>
              <w:jc w:val="left"/>
              <w:rPr>
                <w:rFonts w:eastAsia="Times New Roman" w:cs="Times New Roman"/>
                <w:color w:val="000000"/>
                <w:sz w:val="20"/>
                <w:szCs w:val="20"/>
                <w:lang w:eastAsia="ru-RU"/>
              </w:rPr>
            </w:pPr>
          </w:p>
        </w:tc>
      </w:tr>
      <w:tr w:rsidR="007456F2" w:rsidRPr="003E4FEC" w14:paraId="2E696FF0" w14:textId="77777777" w:rsidTr="007456F2">
        <w:trPr>
          <w:trHeight w:val="1125"/>
          <w:tblHeader/>
        </w:trPr>
        <w:tc>
          <w:tcPr>
            <w:tcW w:w="215" w:type="pct"/>
            <w:vMerge/>
            <w:vAlign w:val="center"/>
            <w:hideMark/>
          </w:tcPr>
          <w:p w14:paraId="0280540B" w14:textId="77777777" w:rsidR="007456F2" w:rsidRPr="003E4FEC" w:rsidRDefault="007456F2" w:rsidP="007456F2">
            <w:pPr>
              <w:ind w:firstLine="0"/>
              <w:jc w:val="left"/>
              <w:rPr>
                <w:rFonts w:eastAsia="Times New Roman" w:cs="Times New Roman"/>
                <w:color w:val="000000"/>
                <w:sz w:val="20"/>
                <w:szCs w:val="20"/>
                <w:lang w:eastAsia="ru-RU"/>
              </w:rPr>
            </w:pPr>
          </w:p>
        </w:tc>
        <w:tc>
          <w:tcPr>
            <w:tcW w:w="222" w:type="pct"/>
            <w:vMerge/>
            <w:vAlign w:val="center"/>
            <w:hideMark/>
          </w:tcPr>
          <w:p w14:paraId="1024DA07" w14:textId="77777777" w:rsidR="007456F2" w:rsidRPr="003E4FEC" w:rsidRDefault="007456F2" w:rsidP="007456F2">
            <w:pPr>
              <w:ind w:firstLine="0"/>
              <w:jc w:val="left"/>
              <w:rPr>
                <w:rFonts w:eastAsia="Times New Roman" w:cs="Times New Roman"/>
                <w:color w:val="000000"/>
                <w:sz w:val="20"/>
                <w:szCs w:val="20"/>
                <w:lang w:eastAsia="ru-RU"/>
              </w:rPr>
            </w:pPr>
          </w:p>
        </w:tc>
        <w:tc>
          <w:tcPr>
            <w:tcW w:w="296" w:type="pct"/>
            <w:vMerge/>
            <w:vAlign w:val="center"/>
            <w:hideMark/>
          </w:tcPr>
          <w:p w14:paraId="70CD0294" w14:textId="77777777" w:rsidR="007456F2" w:rsidRPr="003E4FEC" w:rsidRDefault="007456F2" w:rsidP="007456F2">
            <w:pPr>
              <w:ind w:firstLine="0"/>
              <w:jc w:val="left"/>
              <w:rPr>
                <w:rFonts w:eastAsia="Times New Roman" w:cs="Times New Roman"/>
                <w:color w:val="000000"/>
                <w:sz w:val="20"/>
                <w:szCs w:val="20"/>
                <w:lang w:eastAsia="ru-RU"/>
              </w:rPr>
            </w:pPr>
          </w:p>
        </w:tc>
        <w:tc>
          <w:tcPr>
            <w:tcW w:w="277" w:type="pct"/>
            <w:vMerge/>
            <w:vAlign w:val="center"/>
            <w:hideMark/>
          </w:tcPr>
          <w:p w14:paraId="03E8D5EA" w14:textId="77777777" w:rsidR="007456F2" w:rsidRPr="003E4FEC" w:rsidRDefault="007456F2" w:rsidP="007456F2">
            <w:pPr>
              <w:ind w:firstLine="0"/>
              <w:jc w:val="left"/>
              <w:rPr>
                <w:rFonts w:eastAsia="Times New Roman" w:cs="Times New Roman"/>
                <w:color w:val="000000"/>
                <w:sz w:val="20"/>
                <w:szCs w:val="20"/>
                <w:lang w:eastAsia="ru-RU"/>
              </w:rPr>
            </w:pPr>
          </w:p>
        </w:tc>
        <w:tc>
          <w:tcPr>
            <w:tcW w:w="298" w:type="pct"/>
            <w:vMerge/>
            <w:vAlign w:val="center"/>
            <w:hideMark/>
          </w:tcPr>
          <w:p w14:paraId="16632616" w14:textId="77777777" w:rsidR="007456F2" w:rsidRPr="003E4FEC" w:rsidRDefault="007456F2" w:rsidP="007456F2">
            <w:pPr>
              <w:ind w:firstLine="0"/>
              <w:jc w:val="left"/>
              <w:rPr>
                <w:rFonts w:eastAsia="Times New Roman" w:cs="Times New Roman"/>
                <w:color w:val="000000"/>
                <w:sz w:val="20"/>
                <w:szCs w:val="20"/>
                <w:lang w:eastAsia="ru-RU"/>
              </w:rPr>
            </w:pPr>
          </w:p>
        </w:tc>
        <w:tc>
          <w:tcPr>
            <w:tcW w:w="273" w:type="pct"/>
            <w:vMerge/>
            <w:vAlign w:val="center"/>
            <w:hideMark/>
          </w:tcPr>
          <w:p w14:paraId="74B8D6AE" w14:textId="77777777" w:rsidR="007456F2" w:rsidRPr="003E4FEC" w:rsidRDefault="007456F2" w:rsidP="007456F2">
            <w:pPr>
              <w:ind w:firstLine="0"/>
              <w:jc w:val="left"/>
              <w:rPr>
                <w:rFonts w:eastAsia="Times New Roman" w:cs="Times New Roman"/>
                <w:color w:val="000000"/>
                <w:sz w:val="20"/>
                <w:szCs w:val="20"/>
                <w:lang w:eastAsia="ru-RU"/>
              </w:rPr>
            </w:pPr>
          </w:p>
        </w:tc>
        <w:tc>
          <w:tcPr>
            <w:tcW w:w="349" w:type="pct"/>
            <w:shd w:val="clear" w:color="auto" w:fill="auto"/>
            <w:vAlign w:val="center"/>
            <w:hideMark/>
          </w:tcPr>
          <w:p w14:paraId="7210D65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надземная</w:t>
            </w:r>
          </w:p>
        </w:tc>
        <w:tc>
          <w:tcPr>
            <w:tcW w:w="333" w:type="pct"/>
            <w:shd w:val="clear" w:color="auto" w:fill="auto"/>
            <w:vAlign w:val="center"/>
            <w:hideMark/>
          </w:tcPr>
          <w:p w14:paraId="0AFC58B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канальная</w:t>
            </w:r>
          </w:p>
        </w:tc>
        <w:tc>
          <w:tcPr>
            <w:tcW w:w="415" w:type="pct"/>
            <w:shd w:val="clear" w:color="auto" w:fill="auto"/>
            <w:vAlign w:val="center"/>
            <w:hideMark/>
          </w:tcPr>
          <w:p w14:paraId="0DE467D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бесканальная</w:t>
            </w:r>
          </w:p>
        </w:tc>
        <w:tc>
          <w:tcPr>
            <w:tcW w:w="285" w:type="pct"/>
            <w:vMerge/>
            <w:vAlign w:val="center"/>
            <w:hideMark/>
          </w:tcPr>
          <w:p w14:paraId="0E7019D1" w14:textId="77777777" w:rsidR="007456F2" w:rsidRPr="003E4FEC" w:rsidRDefault="007456F2" w:rsidP="007456F2">
            <w:pPr>
              <w:ind w:firstLine="0"/>
              <w:jc w:val="left"/>
              <w:rPr>
                <w:rFonts w:eastAsia="Times New Roman" w:cs="Times New Roman"/>
                <w:color w:val="000000"/>
                <w:sz w:val="20"/>
                <w:szCs w:val="20"/>
                <w:lang w:eastAsia="ru-RU"/>
              </w:rPr>
            </w:pPr>
          </w:p>
        </w:tc>
        <w:tc>
          <w:tcPr>
            <w:tcW w:w="500" w:type="pct"/>
            <w:vMerge/>
            <w:vAlign w:val="center"/>
            <w:hideMark/>
          </w:tcPr>
          <w:p w14:paraId="7D9B2CAE" w14:textId="77777777" w:rsidR="007456F2" w:rsidRPr="003E4FEC" w:rsidRDefault="007456F2" w:rsidP="007456F2">
            <w:pPr>
              <w:ind w:firstLine="0"/>
              <w:jc w:val="left"/>
              <w:rPr>
                <w:rFonts w:eastAsia="Times New Roman" w:cs="Times New Roman"/>
                <w:color w:val="000000"/>
                <w:sz w:val="20"/>
                <w:szCs w:val="20"/>
                <w:lang w:eastAsia="ru-RU"/>
              </w:rPr>
            </w:pPr>
          </w:p>
        </w:tc>
        <w:tc>
          <w:tcPr>
            <w:tcW w:w="388" w:type="pct"/>
            <w:vMerge/>
            <w:vAlign w:val="center"/>
            <w:hideMark/>
          </w:tcPr>
          <w:p w14:paraId="450E1389" w14:textId="77777777" w:rsidR="007456F2" w:rsidRPr="003E4FEC" w:rsidRDefault="007456F2" w:rsidP="007456F2">
            <w:pPr>
              <w:ind w:firstLine="0"/>
              <w:jc w:val="left"/>
              <w:rPr>
                <w:rFonts w:eastAsia="Times New Roman" w:cs="Times New Roman"/>
                <w:color w:val="000000"/>
                <w:sz w:val="20"/>
                <w:szCs w:val="20"/>
                <w:lang w:eastAsia="ru-RU"/>
              </w:rPr>
            </w:pPr>
          </w:p>
        </w:tc>
        <w:tc>
          <w:tcPr>
            <w:tcW w:w="302" w:type="pct"/>
            <w:vMerge/>
            <w:vAlign w:val="center"/>
            <w:hideMark/>
          </w:tcPr>
          <w:p w14:paraId="48104037" w14:textId="77777777" w:rsidR="007456F2" w:rsidRPr="003E4FEC" w:rsidRDefault="007456F2" w:rsidP="007456F2">
            <w:pPr>
              <w:ind w:firstLine="0"/>
              <w:jc w:val="left"/>
              <w:rPr>
                <w:rFonts w:eastAsia="Times New Roman" w:cs="Times New Roman"/>
                <w:color w:val="000000"/>
                <w:sz w:val="20"/>
                <w:szCs w:val="20"/>
                <w:lang w:eastAsia="ru-RU"/>
              </w:rPr>
            </w:pPr>
          </w:p>
        </w:tc>
        <w:tc>
          <w:tcPr>
            <w:tcW w:w="545" w:type="pct"/>
            <w:vMerge/>
            <w:vAlign w:val="center"/>
            <w:hideMark/>
          </w:tcPr>
          <w:p w14:paraId="327C68D4" w14:textId="77777777" w:rsidR="007456F2" w:rsidRPr="003E4FEC" w:rsidRDefault="007456F2" w:rsidP="007456F2">
            <w:pPr>
              <w:ind w:firstLine="0"/>
              <w:jc w:val="left"/>
              <w:rPr>
                <w:rFonts w:eastAsia="Times New Roman" w:cs="Times New Roman"/>
                <w:color w:val="000000"/>
                <w:sz w:val="20"/>
                <w:szCs w:val="20"/>
                <w:lang w:eastAsia="ru-RU"/>
              </w:rPr>
            </w:pPr>
          </w:p>
        </w:tc>
        <w:tc>
          <w:tcPr>
            <w:tcW w:w="302" w:type="pct"/>
            <w:vMerge/>
            <w:vAlign w:val="center"/>
            <w:hideMark/>
          </w:tcPr>
          <w:p w14:paraId="69CE679A" w14:textId="77777777" w:rsidR="007456F2" w:rsidRPr="003E4FEC" w:rsidRDefault="007456F2" w:rsidP="007456F2">
            <w:pPr>
              <w:ind w:firstLine="0"/>
              <w:jc w:val="left"/>
              <w:rPr>
                <w:rFonts w:eastAsia="Times New Roman" w:cs="Times New Roman"/>
                <w:color w:val="000000"/>
                <w:sz w:val="20"/>
                <w:szCs w:val="20"/>
                <w:lang w:eastAsia="ru-RU"/>
              </w:rPr>
            </w:pPr>
          </w:p>
        </w:tc>
      </w:tr>
      <w:tr w:rsidR="007456F2" w:rsidRPr="003E4FEC" w14:paraId="6AEC6C54" w14:textId="77777777" w:rsidTr="007456F2">
        <w:trPr>
          <w:trHeight w:val="675"/>
        </w:trPr>
        <w:tc>
          <w:tcPr>
            <w:tcW w:w="215" w:type="pct"/>
            <w:shd w:val="clear" w:color="auto" w:fill="auto"/>
            <w:vAlign w:val="center"/>
            <w:hideMark/>
          </w:tcPr>
          <w:p w14:paraId="1DF820B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222" w:type="pct"/>
            <w:shd w:val="clear" w:color="auto" w:fill="auto"/>
            <w:vAlign w:val="center"/>
            <w:hideMark/>
          </w:tcPr>
          <w:p w14:paraId="530C77E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w:t>
            </w:r>
          </w:p>
        </w:tc>
        <w:tc>
          <w:tcPr>
            <w:tcW w:w="296" w:type="pct"/>
            <w:shd w:val="clear" w:color="auto" w:fill="auto"/>
            <w:vAlign w:val="center"/>
            <w:hideMark/>
          </w:tcPr>
          <w:p w14:paraId="2060CE2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89(80)</w:t>
            </w:r>
          </w:p>
        </w:tc>
        <w:tc>
          <w:tcPr>
            <w:tcW w:w="277" w:type="pct"/>
            <w:shd w:val="clear" w:color="auto" w:fill="auto"/>
            <w:vAlign w:val="center"/>
            <w:hideMark/>
          </w:tcPr>
          <w:p w14:paraId="3CD29ED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w:t>
            </w:r>
          </w:p>
        </w:tc>
        <w:tc>
          <w:tcPr>
            <w:tcW w:w="298" w:type="pct"/>
            <w:shd w:val="clear" w:color="auto" w:fill="auto"/>
            <w:vAlign w:val="center"/>
            <w:hideMark/>
          </w:tcPr>
          <w:p w14:paraId="7723852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0,17</w:t>
            </w:r>
          </w:p>
        </w:tc>
        <w:tc>
          <w:tcPr>
            <w:tcW w:w="273" w:type="pct"/>
            <w:shd w:val="clear" w:color="auto" w:fill="auto"/>
            <w:vAlign w:val="center"/>
            <w:hideMark/>
          </w:tcPr>
          <w:p w14:paraId="28B8F39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16</w:t>
            </w:r>
          </w:p>
        </w:tc>
        <w:tc>
          <w:tcPr>
            <w:tcW w:w="349" w:type="pct"/>
            <w:shd w:val="clear" w:color="auto" w:fill="auto"/>
            <w:vAlign w:val="center"/>
            <w:hideMark/>
          </w:tcPr>
          <w:p w14:paraId="5A66364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1E3D521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16</w:t>
            </w:r>
          </w:p>
        </w:tc>
        <w:tc>
          <w:tcPr>
            <w:tcW w:w="415" w:type="pct"/>
            <w:shd w:val="clear" w:color="auto" w:fill="auto"/>
            <w:vAlign w:val="center"/>
            <w:hideMark/>
          </w:tcPr>
          <w:p w14:paraId="3183A98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230A8F9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00" w:type="pct"/>
            <w:shd w:val="clear" w:color="auto" w:fill="auto"/>
            <w:vAlign w:val="center"/>
            <w:hideMark/>
          </w:tcPr>
          <w:p w14:paraId="6733192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2E59A93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40BD82F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41560B5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1CFE82C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558752B7" w14:textId="77777777" w:rsidTr="007456F2">
        <w:trPr>
          <w:trHeight w:val="675"/>
        </w:trPr>
        <w:tc>
          <w:tcPr>
            <w:tcW w:w="215" w:type="pct"/>
            <w:shd w:val="clear" w:color="auto" w:fill="auto"/>
            <w:vAlign w:val="center"/>
            <w:hideMark/>
          </w:tcPr>
          <w:p w14:paraId="0B04B06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w:t>
            </w:r>
          </w:p>
        </w:tc>
        <w:tc>
          <w:tcPr>
            <w:tcW w:w="222" w:type="pct"/>
            <w:shd w:val="clear" w:color="auto" w:fill="auto"/>
            <w:vAlign w:val="center"/>
            <w:hideMark/>
          </w:tcPr>
          <w:p w14:paraId="4DF029D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w:t>
            </w:r>
          </w:p>
        </w:tc>
        <w:tc>
          <w:tcPr>
            <w:tcW w:w="296" w:type="pct"/>
            <w:shd w:val="clear" w:color="auto" w:fill="auto"/>
            <w:vAlign w:val="center"/>
            <w:hideMark/>
          </w:tcPr>
          <w:p w14:paraId="1181454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219(200)</w:t>
            </w:r>
          </w:p>
        </w:tc>
        <w:tc>
          <w:tcPr>
            <w:tcW w:w="277" w:type="pct"/>
            <w:shd w:val="clear" w:color="auto" w:fill="auto"/>
            <w:vAlign w:val="center"/>
            <w:hideMark/>
          </w:tcPr>
          <w:p w14:paraId="274C063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286</w:t>
            </w:r>
          </w:p>
        </w:tc>
        <w:tc>
          <w:tcPr>
            <w:tcW w:w="298" w:type="pct"/>
            <w:shd w:val="clear" w:color="auto" w:fill="auto"/>
            <w:vAlign w:val="center"/>
            <w:hideMark/>
          </w:tcPr>
          <w:p w14:paraId="2A97601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9,72</w:t>
            </w:r>
          </w:p>
        </w:tc>
        <w:tc>
          <w:tcPr>
            <w:tcW w:w="273" w:type="pct"/>
            <w:shd w:val="clear" w:color="auto" w:fill="auto"/>
            <w:vAlign w:val="center"/>
            <w:hideMark/>
          </w:tcPr>
          <w:p w14:paraId="0C4F4D9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143</w:t>
            </w:r>
          </w:p>
        </w:tc>
        <w:tc>
          <w:tcPr>
            <w:tcW w:w="349" w:type="pct"/>
            <w:shd w:val="clear" w:color="auto" w:fill="auto"/>
            <w:vAlign w:val="center"/>
            <w:hideMark/>
          </w:tcPr>
          <w:p w14:paraId="595F986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43659FD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143</w:t>
            </w:r>
          </w:p>
        </w:tc>
        <w:tc>
          <w:tcPr>
            <w:tcW w:w="415" w:type="pct"/>
            <w:shd w:val="clear" w:color="auto" w:fill="auto"/>
            <w:vAlign w:val="center"/>
            <w:hideMark/>
          </w:tcPr>
          <w:p w14:paraId="2CB317A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6D9F8C9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2010</w:t>
            </w:r>
          </w:p>
        </w:tc>
        <w:tc>
          <w:tcPr>
            <w:tcW w:w="500" w:type="pct"/>
            <w:shd w:val="clear" w:color="auto" w:fill="auto"/>
            <w:vAlign w:val="center"/>
            <w:hideMark/>
          </w:tcPr>
          <w:p w14:paraId="1CE0EFF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7C62CDA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7577F08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1553773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3E120CF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13AB9538" w14:textId="77777777" w:rsidTr="007456F2">
        <w:trPr>
          <w:trHeight w:val="675"/>
        </w:trPr>
        <w:tc>
          <w:tcPr>
            <w:tcW w:w="215" w:type="pct"/>
            <w:shd w:val="clear" w:color="auto" w:fill="auto"/>
            <w:vAlign w:val="center"/>
            <w:hideMark/>
          </w:tcPr>
          <w:p w14:paraId="437D162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w:t>
            </w:r>
          </w:p>
        </w:tc>
        <w:tc>
          <w:tcPr>
            <w:tcW w:w="222" w:type="pct"/>
            <w:shd w:val="clear" w:color="auto" w:fill="auto"/>
            <w:vAlign w:val="center"/>
            <w:hideMark/>
          </w:tcPr>
          <w:p w14:paraId="30C8216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w:t>
            </w:r>
          </w:p>
        </w:tc>
        <w:tc>
          <w:tcPr>
            <w:tcW w:w="296" w:type="pct"/>
            <w:shd w:val="clear" w:color="auto" w:fill="auto"/>
            <w:vAlign w:val="center"/>
            <w:hideMark/>
          </w:tcPr>
          <w:p w14:paraId="08B52AB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108(100)</w:t>
            </w:r>
          </w:p>
        </w:tc>
        <w:tc>
          <w:tcPr>
            <w:tcW w:w="277" w:type="pct"/>
            <w:shd w:val="clear" w:color="auto" w:fill="auto"/>
            <w:vAlign w:val="center"/>
            <w:hideMark/>
          </w:tcPr>
          <w:p w14:paraId="29350D0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488</w:t>
            </w:r>
          </w:p>
        </w:tc>
        <w:tc>
          <w:tcPr>
            <w:tcW w:w="298" w:type="pct"/>
            <w:shd w:val="clear" w:color="auto" w:fill="auto"/>
            <w:vAlign w:val="center"/>
            <w:hideMark/>
          </w:tcPr>
          <w:p w14:paraId="73413E6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3,90</w:t>
            </w:r>
          </w:p>
        </w:tc>
        <w:tc>
          <w:tcPr>
            <w:tcW w:w="273" w:type="pct"/>
            <w:shd w:val="clear" w:color="auto" w:fill="auto"/>
            <w:vAlign w:val="center"/>
            <w:hideMark/>
          </w:tcPr>
          <w:p w14:paraId="2904AB9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244</w:t>
            </w:r>
          </w:p>
        </w:tc>
        <w:tc>
          <w:tcPr>
            <w:tcW w:w="349" w:type="pct"/>
            <w:shd w:val="clear" w:color="auto" w:fill="auto"/>
            <w:vAlign w:val="center"/>
            <w:hideMark/>
          </w:tcPr>
          <w:p w14:paraId="3338CC4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244</w:t>
            </w:r>
          </w:p>
        </w:tc>
        <w:tc>
          <w:tcPr>
            <w:tcW w:w="333" w:type="pct"/>
            <w:shd w:val="clear" w:color="auto" w:fill="auto"/>
            <w:vAlign w:val="center"/>
            <w:hideMark/>
          </w:tcPr>
          <w:p w14:paraId="2502822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6C473C3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03DE49C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00" w:type="pct"/>
            <w:shd w:val="clear" w:color="auto" w:fill="auto"/>
            <w:vAlign w:val="center"/>
            <w:hideMark/>
          </w:tcPr>
          <w:p w14:paraId="01C1F0F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08456BF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6A4B22A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F7DDF5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7AEDE65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70A52DAB" w14:textId="77777777" w:rsidTr="007456F2">
        <w:trPr>
          <w:trHeight w:val="675"/>
        </w:trPr>
        <w:tc>
          <w:tcPr>
            <w:tcW w:w="215" w:type="pct"/>
            <w:shd w:val="clear" w:color="auto" w:fill="auto"/>
            <w:vAlign w:val="center"/>
            <w:hideMark/>
          </w:tcPr>
          <w:p w14:paraId="38883C9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w:t>
            </w:r>
          </w:p>
        </w:tc>
        <w:tc>
          <w:tcPr>
            <w:tcW w:w="222" w:type="pct"/>
            <w:shd w:val="clear" w:color="auto" w:fill="auto"/>
            <w:vAlign w:val="center"/>
            <w:hideMark/>
          </w:tcPr>
          <w:p w14:paraId="5D885B7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w:t>
            </w:r>
          </w:p>
        </w:tc>
        <w:tc>
          <w:tcPr>
            <w:tcW w:w="296" w:type="pct"/>
            <w:shd w:val="clear" w:color="auto" w:fill="auto"/>
            <w:vAlign w:val="center"/>
            <w:hideMark/>
          </w:tcPr>
          <w:p w14:paraId="532AE24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108(100)</w:t>
            </w:r>
          </w:p>
        </w:tc>
        <w:tc>
          <w:tcPr>
            <w:tcW w:w="277" w:type="pct"/>
            <w:shd w:val="clear" w:color="auto" w:fill="auto"/>
            <w:vAlign w:val="center"/>
            <w:hideMark/>
          </w:tcPr>
          <w:p w14:paraId="2F3811D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28</w:t>
            </w:r>
          </w:p>
        </w:tc>
        <w:tc>
          <w:tcPr>
            <w:tcW w:w="298" w:type="pct"/>
            <w:shd w:val="clear" w:color="auto" w:fill="auto"/>
            <w:vAlign w:val="center"/>
            <w:hideMark/>
          </w:tcPr>
          <w:p w14:paraId="1511409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0,22</w:t>
            </w:r>
          </w:p>
        </w:tc>
        <w:tc>
          <w:tcPr>
            <w:tcW w:w="273" w:type="pct"/>
            <w:shd w:val="clear" w:color="auto" w:fill="auto"/>
            <w:vAlign w:val="center"/>
            <w:hideMark/>
          </w:tcPr>
          <w:p w14:paraId="51E7D8B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w:t>
            </w:r>
          </w:p>
        </w:tc>
        <w:tc>
          <w:tcPr>
            <w:tcW w:w="349" w:type="pct"/>
            <w:shd w:val="clear" w:color="auto" w:fill="auto"/>
            <w:vAlign w:val="center"/>
            <w:hideMark/>
          </w:tcPr>
          <w:p w14:paraId="4672BC7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3AB56AC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w:t>
            </w:r>
          </w:p>
        </w:tc>
        <w:tc>
          <w:tcPr>
            <w:tcW w:w="415" w:type="pct"/>
            <w:shd w:val="clear" w:color="auto" w:fill="auto"/>
            <w:vAlign w:val="center"/>
            <w:hideMark/>
          </w:tcPr>
          <w:p w14:paraId="5CCE926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7BD2B2F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00" w:type="pct"/>
            <w:shd w:val="clear" w:color="auto" w:fill="auto"/>
            <w:vAlign w:val="center"/>
            <w:hideMark/>
          </w:tcPr>
          <w:p w14:paraId="5D29514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151FE1A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03202A0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03F9BD3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1EDBC87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229FF709" w14:textId="77777777" w:rsidTr="007456F2">
        <w:trPr>
          <w:trHeight w:val="675"/>
        </w:trPr>
        <w:tc>
          <w:tcPr>
            <w:tcW w:w="215" w:type="pct"/>
            <w:shd w:val="clear" w:color="auto" w:fill="auto"/>
            <w:vAlign w:val="center"/>
            <w:hideMark/>
          </w:tcPr>
          <w:p w14:paraId="0BD5E48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w:t>
            </w:r>
          </w:p>
        </w:tc>
        <w:tc>
          <w:tcPr>
            <w:tcW w:w="222" w:type="pct"/>
            <w:shd w:val="clear" w:color="auto" w:fill="auto"/>
            <w:vAlign w:val="center"/>
            <w:hideMark/>
          </w:tcPr>
          <w:p w14:paraId="27AD0AC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w:t>
            </w:r>
          </w:p>
        </w:tc>
        <w:tc>
          <w:tcPr>
            <w:tcW w:w="296" w:type="pct"/>
            <w:shd w:val="clear" w:color="auto" w:fill="auto"/>
            <w:vAlign w:val="center"/>
            <w:hideMark/>
          </w:tcPr>
          <w:p w14:paraId="34823D5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159(150)</w:t>
            </w:r>
          </w:p>
        </w:tc>
        <w:tc>
          <w:tcPr>
            <w:tcW w:w="277" w:type="pct"/>
            <w:shd w:val="clear" w:color="auto" w:fill="auto"/>
            <w:vAlign w:val="center"/>
            <w:hideMark/>
          </w:tcPr>
          <w:p w14:paraId="037736E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180</w:t>
            </w:r>
          </w:p>
        </w:tc>
        <w:tc>
          <w:tcPr>
            <w:tcW w:w="298" w:type="pct"/>
            <w:shd w:val="clear" w:color="auto" w:fill="auto"/>
            <w:vAlign w:val="center"/>
            <w:hideMark/>
          </w:tcPr>
          <w:p w14:paraId="0F81F3A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3,24</w:t>
            </w:r>
          </w:p>
        </w:tc>
        <w:tc>
          <w:tcPr>
            <w:tcW w:w="273" w:type="pct"/>
            <w:shd w:val="clear" w:color="auto" w:fill="auto"/>
            <w:vAlign w:val="center"/>
            <w:hideMark/>
          </w:tcPr>
          <w:p w14:paraId="076D9FF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90</w:t>
            </w:r>
          </w:p>
        </w:tc>
        <w:tc>
          <w:tcPr>
            <w:tcW w:w="349" w:type="pct"/>
            <w:shd w:val="clear" w:color="auto" w:fill="auto"/>
            <w:vAlign w:val="center"/>
            <w:hideMark/>
          </w:tcPr>
          <w:p w14:paraId="139FA7F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90</w:t>
            </w:r>
          </w:p>
        </w:tc>
        <w:tc>
          <w:tcPr>
            <w:tcW w:w="333" w:type="pct"/>
            <w:shd w:val="clear" w:color="auto" w:fill="auto"/>
            <w:vAlign w:val="center"/>
            <w:hideMark/>
          </w:tcPr>
          <w:p w14:paraId="6EFAAC2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21AA573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1EDFA72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051D41E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4E767C4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328BB56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34BBB81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0922B9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353D59CC" w14:textId="77777777" w:rsidTr="007456F2">
        <w:trPr>
          <w:trHeight w:val="675"/>
        </w:trPr>
        <w:tc>
          <w:tcPr>
            <w:tcW w:w="215" w:type="pct"/>
            <w:shd w:val="clear" w:color="auto" w:fill="auto"/>
            <w:vAlign w:val="center"/>
            <w:hideMark/>
          </w:tcPr>
          <w:p w14:paraId="6DD4D54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w:t>
            </w:r>
          </w:p>
        </w:tc>
        <w:tc>
          <w:tcPr>
            <w:tcW w:w="222" w:type="pct"/>
            <w:shd w:val="clear" w:color="auto" w:fill="auto"/>
            <w:vAlign w:val="center"/>
            <w:hideMark/>
          </w:tcPr>
          <w:p w14:paraId="190804A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w:t>
            </w:r>
          </w:p>
        </w:tc>
        <w:tc>
          <w:tcPr>
            <w:tcW w:w="296" w:type="pct"/>
            <w:shd w:val="clear" w:color="auto" w:fill="auto"/>
            <w:vAlign w:val="center"/>
            <w:hideMark/>
          </w:tcPr>
          <w:p w14:paraId="63A7431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159(150)</w:t>
            </w:r>
          </w:p>
        </w:tc>
        <w:tc>
          <w:tcPr>
            <w:tcW w:w="277" w:type="pct"/>
            <w:shd w:val="clear" w:color="auto" w:fill="auto"/>
            <w:vAlign w:val="center"/>
            <w:hideMark/>
          </w:tcPr>
          <w:p w14:paraId="22C6EEE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40</w:t>
            </w:r>
          </w:p>
        </w:tc>
        <w:tc>
          <w:tcPr>
            <w:tcW w:w="298" w:type="pct"/>
            <w:shd w:val="clear" w:color="auto" w:fill="auto"/>
            <w:vAlign w:val="center"/>
            <w:hideMark/>
          </w:tcPr>
          <w:p w14:paraId="44C7EA4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0,72</w:t>
            </w:r>
          </w:p>
        </w:tc>
        <w:tc>
          <w:tcPr>
            <w:tcW w:w="273" w:type="pct"/>
            <w:shd w:val="clear" w:color="auto" w:fill="auto"/>
            <w:vAlign w:val="center"/>
            <w:hideMark/>
          </w:tcPr>
          <w:p w14:paraId="4474C31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349" w:type="pct"/>
            <w:shd w:val="clear" w:color="auto" w:fill="auto"/>
            <w:vAlign w:val="center"/>
            <w:hideMark/>
          </w:tcPr>
          <w:p w14:paraId="4E6D6D3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5704071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415" w:type="pct"/>
            <w:shd w:val="clear" w:color="auto" w:fill="auto"/>
            <w:vAlign w:val="center"/>
            <w:hideMark/>
          </w:tcPr>
          <w:p w14:paraId="508FC51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368983E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5496591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26E479D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2623B0B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423FDE8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748F72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0D233D05" w14:textId="77777777" w:rsidTr="007456F2">
        <w:trPr>
          <w:trHeight w:val="675"/>
        </w:trPr>
        <w:tc>
          <w:tcPr>
            <w:tcW w:w="215" w:type="pct"/>
            <w:shd w:val="clear" w:color="auto" w:fill="auto"/>
            <w:vAlign w:val="center"/>
            <w:hideMark/>
          </w:tcPr>
          <w:p w14:paraId="0DAAB26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w:t>
            </w:r>
          </w:p>
        </w:tc>
        <w:tc>
          <w:tcPr>
            <w:tcW w:w="222" w:type="pct"/>
            <w:shd w:val="clear" w:color="auto" w:fill="auto"/>
            <w:vAlign w:val="center"/>
            <w:hideMark/>
          </w:tcPr>
          <w:p w14:paraId="688B550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w:t>
            </w:r>
          </w:p>
        </w:tc>
        <w:tc>
          <w:tcPr>
            <w:tcW w:w="296" w:type="pct"/>
            <w:shd w:val="clear" w:color="auto" w:fill="auto"/>
            <w:vAlign w:val="center"/>
            <w:hideMark/>
          </w:tcPr>
          <w:p w14:paraId="444A33E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6DB5110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30</w:t>
            </w:r>
          </w:p>
        </w:tc>
        <w:tc>
          <w:tcPr>
            <w:tcW w:w="298" w:type="pct"/>
            <w:shd w:val="clear" w:color="auto" w:fill="auto"/>
            <w:vAlign w:val="center"/>
            <w:hideMark/>
          </w:tcPr>
          <w:p w14:paraId="565A648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0,04</w:t>
            </w:r>
          </w:p>
        </w:tc>
        <w:tc>
          <w:tcPr>
            <w:tcW w:w="273" w:type="pct"/>
            <w:shd w:val="clear" w:color="auto" w:fill="auto"/>
            <w:vAlign w:val="center"/>
            <w:hideMark/>
          </w:tcPr>
          <w:p w14:paraId="64CE563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w:t>
            </w:r>
          </w:p>
        </w:tc>
        <w:tc>
          <w:tcPr>
            <w:tcW w:w="349" w:type="pct"/>
            <w:shd w:val="clear" w:color="auto" w:fill="auto"/>
            <w:vAlign w:val="center"/>
            <w:hideMark/>
          </w:tcPr>
          <w:p w14:paraId="5ACD91E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1B625D2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w:t>
            </w:r>
          </w:p>
        </w:tc>
        <w:tc>
          <w:tcPr>
            <w:tcW w:w="415" w:type="pct"/>
            <w:shd w:val="clear" w:color="auto" w:fill="auto"/>
            <w:vAlign w:val="center"/>
            <w:hideMark/>
          </w:tcPr>
          <w:p w14:paraId="279C50A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32CFB67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2010</w:t>
            </w:r>
          </w:p>
        </w:tc>
        <w:tc>
          <w:tcPr>
            <w:tcW w:w="500" w:type="pct"/>
            <w:shd w:val="clear" w:color="auto" w:fill="auto"/>
            <w:vAlign w:val="center"/>
            <w:hideMark/>
          </w:tcPr>
          <w:p w14:paraId="6597E73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0F8E301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5CD735D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4739A3B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094A942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74BD4137" w14:textId="77777777" w:rsidTr="007456F2">
        <w:trPr>
          <w:trHeight w:val="675"/>
        </w:trPr>
        <w:tc>
          <w:tcPr>
            <w:tcW w:w="215" w:type="pct"/>
            <w:shd w:val="clear" w:color="auto" w:fill="auto"/>
            <w:vAlign w:val="center"/>
            <w:hideMark/>
          </w:tcPr>
          <w:p w14:paraId="1BE8A4E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w:t>
            </w:r>
          </w:p>
        </w:tc>
        <w:tc>
          <w:tcPr>
            <w:tcW w:w="222" w:type="pct"/>
            <w:shd w:val="clear" w:color="auto" w:fill="auto"/>
            <w:vAlign w:val="center"/>
            <w:hideMark/>
          </w:tcPr>
          <w:p w14:paraId="470B4C0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w:t>
            </w:r>
          </w:p>
        </w:tc>
        <w:tc>
          <w:tcPr>
            <w:tcW w:w="296" w:type="pct"/>
            <w:shd w:val="clear" w:color="auto" w:fill="auto"/>
            <w:vAlign w:val="center"/>
            <w:hideMark/>
          </w:tcPr>
          <w:p w14:paraId="1771343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159(150)</w:t>
            </w:r>
          </w:p>
        </w:tc>
        <w:tc>
          <w:tcPr>
            <w:tcW w:w="277" w:type="pct"/>
            <w:shd w:val="clear" w:color="auto" w:fill="auto"/>
            <w:vAlign w:val="center"/>
            <w:hideMark/>
          </w:tcPr>
          <w:p w14:paraId="6CEBE86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440</w:t>
            </w:r>
          </w:p>
        </w:tc>
        <w:tc>
          <w:tcPr>
            <w:tcW w:w="298" w:type="pct"/>
            <w:shd w:val="clear" w:color="auto" w:fill="auto"/>
            <w:vAlign w:val="center"/>
            <w:hideMark/>
          </w:tcPr>
          <w:p w14:paraId="313ED45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7,92</w:t>
            </w:r>
          </w:p>
        </w:tc>
        <w:tc>
          <w:tcPr>
            <w:tcW w:w="273" w:type="pct"/>
            <w:shd w:val="clear" w:color="auto" w:fill="auto"/>
            <w:vAlign w:val="center"/>
            <w:hideMark/>
          </w:tcPr>
          <w:p w14:paraId="5265C8D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220</w:t>
            </w:r>
          </w:p>
        </w:tc>
        <w:tc>
          <w:tcPr>
            <w:tcW w:w="349" w:type="pct"/>
            <w:shd w:val="clear" w:color="auto" w:fill="auto"/>
            <w:vAlign w:val="center"/>
            <w:hideMark/>
          </w:tcPr>
          <w:p w14:paraId="25D64D1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2957A68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220</w:t>
            </w:r>
          </w:p>
        </w:tc>
        <w:tc>
          <w:tcPr>
            <w:tcW w:w="415" w:type="pct"/>
            <w:shd w:val="clear" w:color="auto" w:fill="auto"/>
            <w:vAlign w:val="center"/>
            <w:hideMark/>
          </w:tcPr>
          <w:p w14:paraId="229B32C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36F6B6B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2010</w:t>
            </w:r>
          </w:p>
        </w:tc>
        <w:tc>
          <w:tcPr>
            <w:tcW w:w="500" w:type="pct"/>
            <w:shd w:val="clear" w:color="auto" w:fill="auto"/>
            <w:vAlign w:val="center"/>
            <w:hideMark/>
          </w:tcPr>
          <w:p w14:paraId="31CC181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7DC612F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32D3307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6AF6A2F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12D79D6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42A618F6" w14:textId="77777777" w:rsidTr="007456F2">
        <w:trPr>
          <w:trHeight w:val="675"/>
        </w:trPr>
        <w:tc>
          <w:tcPr>
            <w:tcW w:w="215" w:type="pct"/>
            <w:shd w:val="clear" w:color="auto" w:fill="auto"/>
            <w:vAlign w:val="center"/>
            <w:hideMark/>
          </w:tcPr>
          <w:p w14:paraId="1B7BD6E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w:t>
            </w:r>
          </w:p>
        </w:tc>
        <w:tc>
          <w:tcPr>
            <w:tcW w:w="222" w:type="pct"/>
            <w:shd w:val="clear" w:color="auto" w:fill="auto"/>
            <w:vAlign w:val="center"/>
            <w:hideMark/>
          </w:tcPr>
          <w:p w14:paraId="78F0934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w:t>
            </w:r>
          </w:p>
        </w:tc>
        <w:tc>
          <w:tcPr>
            <w:tcW w:w="296" w:type="pct"/>
            <w:shd w:val="clear" w:color="auto" w:fill="auto"/>
            <w:vAlign w:val="center"/>
            <w:hideMark/>
          </w:tcPr>
          <w:p w14:paraId="404E83C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1F2133E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30</w:t>
            </w:r>
          </w:p>
        </w:tc>
        <w:tc>
          <w:tcPr>
            <w:tcW w:w="298" w:type="pct"/>
            <w:shd w:val="clear" w:color="auto" w:fill="auto"/>
            <w:vAlign w:val="center"/>
            <w:hideMark/>
          </w:tcPr>
          <w:p w14:paraId="57D0952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0,04</w:t>
            </w:r>
          </w:p>
        </w:tc>
        <w:tc>
          <w:tcPr>
            <w:tcW w:w="273" w:type="pct"/>
            <w:shd w:val="clear" w:color="auto" w:fill="auto"/>
            <w:vAlign w:val="center"/>
            <w:hideMark/>
          </w:tcPr>
          <w:p w14:paraId="77F8005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w:t>
            </w:r>
          </w:p>
        </w:tc>
        <w:tc>
          <w:tcPr>
            <w:tcW w:w="349" w:type="pct"/>
            <w:shd w:val="clear" w:color="auto" w:fill="auto"/>
            <w:vAlign w:val="center"/>
            <w:hideMark/>
          </w:tcPr>
          <w:p w14:paraId="0032FD4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3F2A57B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w:t>
            </w:r>
          </w:p>
        </w:tc>
        <w:tc>
          <w:tcPr>
            <w:tcW w:w="415" w:type="pct"/>
            <w:shd w:val="clear" w:color="auto" w:fill="auto"/>
            <w:vAlign w:val="center"/>
            <w:hideMark/>
          </w:tcPr>
          <w:p w14:paraId="5672FA2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13F415D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15F5D6B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133B9BA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70D00A3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7825066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3F733AD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06BB7C99" w14:textId="77777777" w:rsidTr="007456F2">
        <w:trPr>
          <w:trHeight w:val="675"/>
        </w:trPr>
        <w:tc>
          <w:tcPr>
            <w:tcW w:w="215" w:type="pct"/>
            <w:shd w:val="clear" w:color="auto" w:fill="auto"/>
            <w:vAlign w:val="center"/>
            <w:hideMark/>
          </w:tcPr>
          <w:p w14:paraId="791865B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w:t>
            </w:r>
          </w:p>
        </w:tc>
        <w:tc>
          <w:tcPr>
            <w:tcW w:w="222" w:type="pct"/>
            <w:shd w:val="clear" w:color="auto" w:fill="auto"/>
            <w:vAlign w:val="center"/>
            <w:hideMark/>
          </w:tcPr>
          <w:p w14:paraId="3802065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w:t>
            </w:r>
          </w:p>
        </w:tc>
        <w:tc>
          <w:tcPr>
            <w:tcW w:w="296" w:type="pct"/>
            <w:shd w:val="clear" w:color="auto" w:fill="auto"/>
            <w:vAlign w:val="center"/>
            <w:hideMark/>
          </w:tcPr>
          <w:p w14:paraId="40BA767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76(65)</w:t>
            </w:r>
          </w:p>
        </w:tc>
        <w:tc>
          <w:tcPr>
            <w:tcW w:w="277" w:type="pct"/>
            <w:shd w:val="clear" w:color="auto" w:fill="auto"/>
            <w:vAlign w:val="center"/>
            <w:hideMark/>
          </w:tcPr>
          <w:p w14:paraId="4C5EE5C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26</w:t>
            </w:r>
          </w:p>
        </w:tc>
        <w:tc>
          <w:tcPr>
            <w:tcW w:w="298" w:type="pct"/>
            <w:shd w:val="clear" w:color="auto" w:fill="auto"/>
            <w:vAlign w:val="center"/>
            <w:hideMark/>
          </w:tcPr>
          <w:p w14:paraId="6FA0FDF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0,10</w:t>
            </w:r>
          </w:p>
        </w:tc>
        <w:tc>
          <w:tcPr>
            <w:tcW w:w="273" w:type="pct"/>
            <w:shd w:val="clear" w:color="auto" w:fill="auto"/>
            <w:vAlign w:val="center"/>
            <w:hideMark/>
          </w:tcPr>
          <w:p w14:paraId="0E3CF42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13</w:t>
            </w:r>
          </w:p>
        </w:tc>
        <w:tc>
          <w:tcPr>
            <w:tcW w:w="349" w:type="pct"/>
            <w:shd w:val="clear" w:color="auto" w:fill="auto"/>
            <w:vAlign w:val="center"/>
            <w:hideMark/>
          </w:tcPr>
          <w:p w14:paraId="536F782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7662216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13</w:t>
            </w:r>
          </w:p>
        </w:tc>
        <w:tc>
          <w:tcPr>
            <w:tcW w:w="415" w:type="pct"/>
            <w:shd w:val="clear" w:color="auto" w:fill="auto"/>
            <w:vAlign w:val="center"/>
            <w:hideMark/>
          </w:tcPr>
          <w:p w14:paraId="2DA92C9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4E20562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4996D47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3A61A41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4EE0A51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1B29B5E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A33226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3DC7B229" w14:textId="77777777" w:rsidTr="007456F2">
        <w:trPr>
          <w:trHeight w:val="675"/>
        </w:trPr>
        <w:tc>
          <w:tcPr>
            <w:tcW w:w="215" w:type="pct"/>
            <w:shd w:val="clear" w:color="auto" w:fill="auto"/>
            <w:vAlign w:val="center"/>
            <w:hideMark/>
          </w:tcPr>
          <w:p w14:paraId="61A7AF6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w:t>
            </w:r>
          </w:p>
        </w:tc>
        <w:tc>
          <w:tcPr>
            <w:tcW w:w="222" w:type="pct"/>
            <w:shd w:val="clear" w:color="auto" w:fill="auto"/>
            <w:vAlign w:val="center"/>
            <w:hideMark/>
          </w:tcPr>
          <w:p w14:paraId="7900061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w:t>
            </w:r>
          </w:p>
        </w:tc>
        <w:tc>
          <w:tcPr>
            <w:tcW w:w="296" w:type="pct"/>
            <w:shd w:val="clear" w:color="auto" w:fill="auto"/>
            <w:vAlign w:val="center"/>
            <w:hideMark/>
          </w:tcPr>
          <w:p w14:paraId="10F7534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76(65)</w:t>
            </w:r>
          </w:p>
        </w:tc>
        <w:tc>
          <w:tcPr>
            <w:tcW w:w="277" w:type="pct"/>
            <w:shd w:val="clear" w:color="auto" w:fill="auto"/>
            <w:vAlign w:val="center"/>
            <w:hideMark/>
          </w:tcPr>
          <w:p w14:paraId="7B420B2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78</w:t>
            </w:r>
          </w:p>
        </w:tc>
        <w:tc>
          <w:tcPr>
            <w:tcW w:w="298" w:type="pct"/>
            <w:shd w:val="clear" w:color="auto" w:fill="auto"/>
            <w:vAlign w:val="center"/>
            <w:hideMark/>
          </w:tcPr>
          <w:p w14:paraId="2FB3B56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0,30</w:t>
            </w:r>
          </w:p>
        </w:tc>
        <w:tc>
          <w:tcPr>
            <w:tcW w:w="273" w:type="pct"/>
            <w:shd w:val="clear" w:color="auto" w:fill="auto"/>
            <w:vAlign w:val="center"/>
            <w:hideMark/>
          </w:tcPr>
          <w:p w14:paraId="1C424A2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39</w:t>
            </w:r>
          </w:p>
        </w:tc>
        <w:tc>
          <w:tcPr>
            <w:tcW w:w="349" w:type="pct"/>
            <w:shd w:val="clear" w:color="auto" w:fill="auto"/>
            <w:vAlign w:val="center"/>
            <w:hideMark/>
          </w:tcPr>
          <w:p w14:paraId="3623233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7D0BC50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39</w:t>
            </w:r>
          </w:p>
        </w:tc>
        <w:tc>
          <w:tcPr>
            <w:tcW w:w="415" w:type="pct"/>
            <w:shd w:val="clear" w:color="auto" w:fill="auto"/>
            <w:vAlign w:val="center"/>
            <w:hideMark/>
          </w:tcPr>
          <w:p w14:paraId="4792B6F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62832E7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5D9ACFF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172A1CA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459A73F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160564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77DB93F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6FE7EDB9" w14:textId="77777777" w:rsidTr="007456F2">
        <w:trPr>
          <w:trHeight w:val="675"/>
        </w:trPr>
        <w:tc>
          <w:tcPr>
            <w:tcW w:w="215" w:type="pct"/>
            <w:shd w:val="clear" w:color="auto" w:fill="auto"/>
            <w:vAlign w:val="center"/>
            <w:hideMark/>
          </w:tcPr>
          <w:p w14:paraId="310AA37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12</w:t>
            </w:r>
          </w:p>
        </w:tc>
        <w:tc>
          <w:tcPr>
            <w:tcW w:w="222" w:type="pct"/>
            <w:shd w:val="clear" w:color="auto" w:fill="auto"/>
            <w:vAlign w:val="center"/>
            <w:hideMark/>
          </w:tcPr>
          <w:p w14:paraId="002ECF0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12</w:t>
            </w:r>
          </w:p>
        </w:tc>
        <w:tc>
          <w:tcPr>
            <w:tcW w:w="296" w:type="pct"/>
            <w:shd w:val="clear" w:color="auto" w:fill="auto"/>
            <w:vAlign w:val="center"/>
            <w:hideMark/>
          </w:tcPr>
          <w:p w14:paraId="1EC8E02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76(65)</w:t>
            </w:r>
          </w:p>
        </w:tc>
        <w:tc>
          <w:tcPr>
            <w:tcW w:w="277" w:type="pct"/>
            <w:shd w:val="clear" w:color="auto" w:fill="auto"/>
            <w:vAlign w:val="center"/>
            <w:hideMark/>
          </w:tcPr>
          <w:p w14:paraId="1B4B791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80</w:t>
            </w:r>
          </w:p>
        </w:tc>
        <w:tc>
          <w:tcPr>
            <w:tcW w:w="298" w:type="pct"/>
            <w:shd w:val="clear" w:color="auto" w:fill="auto"/>
            <w:vAlign w:val="center"/>
            <w:hideMark/>
          </w:tcPr>
          <w:p w14:paraId="3970DEB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0,31</w:t>
            </w:r>
          </w:p>
        </w:tc>
        <w:tc>
          <w:tcPr>
            <w:tcW w:w="273" w:type="pct"/>
            <w:shd w:val="clear" w:color="auto" w:fill="auto"/>
            <w:vAlign w:val="center"/>
            <w:hideMark/>
          </w:tcPr>
          <w:p w14:paraId="3A1DD6C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40</w:t>
            </w:r>
          </w:p>
        </w:tc>
        <w:tc>
          <w:tcPr>
            <w:tcW w:w="349" w:type="pct"/>
            <w:shd w:val="clear" w:color="auto" w:fill="auto"/>
            <w:vAlign w:val="center"/>
            <w:hideMark/>
          </w:tcPr>
          <w:p w14:paraId="25C522C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16D4E72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40</w:t>
            </w:r>
          </w:p>
        </w:tc>
        <w:tc>
          <w:tcPr>
            <w:tcW w:w="415" w:type="pct"/>
            <w:shd w:val="clear" w:color="auto" w:fill="auto"/>
            <w:vAlign w:val="center"/>
            <w:hideMark/>
          </w:tcPr>
          <w:p w14:paraId="00B433A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1C2E9D3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4352BB2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57E36B0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4A8EAEA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ECE5FA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E39867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6BBF7A0C" w14:textId="77777777" w:rsidTr="007456F2">
        <w:trPr>
          <w:trHeight w:val="675"/>
        </w:trPr>
        <w:tc>
          <w:tcPr>
            <w:tcW w:w="215" w:type="pct"/>
            <w:shd w:val="clear" w:color="auto" w:fill="auto"/>
            <w:vAlign w:val="center"/>
            <w:hideMark/>
          </w:tcPr>
          <w:p w14:paraId="2F97CD6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13</w:t>
            </w:r>
          </w:p>
        </w:tc>
        <w:tc>
          <w:tcPr>
            <w:tcW w:w="222" w:type="pct"/>
            <w:shd w:val="clear" w:color="auto" w:fill="auto"/>
            <w:vAlign w:val="center"/>
            <w:hideMark/>
          </w:tcPr>
          <w:p w14:paraId="6DAF407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13</w:t>
            </w:r>
          </w:p>
        </w:tc>
        <w:tc>
          <w:tcPr>
            <w:tcW w:w="296" w:type="pct"/>
            <w:shd w:val="clear" w:color="auto" w:fill="auto"/>
            <w:vAlign w:val="center"/>
            <w:hideMark/>
          </w:tcPr>
          <w:p w14:paraId="77498FA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76(65)</w:t>
            </w:r>
          </w:p>
        </w:tc>
        <w:tc>
          <w:tcPr>
            <w:tcW w:w="277" w:type="pct"/>
            <w:shd w:val="clear" w:color="auto" w:fill="auto"/>
            <w:vAlign w:val="center"/>
            <w:hideMark/>
          </w:tcPr>
          <w:p w14:paraId="5C18623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74</w:t>
            </w:r>
          </w:p>
        </w:tc>
        <w:tc>
          <w:tcPr>
            <w:tcW w:w="298" w:type="pct"/>
            <w:shd w:val="clear" w:color="auto" w:fill="auto"/>
            <w:vAlign w:val="center"/>
            <w:hideMark/>
          </w:tcPr>
          <w:p w14:paraId="2E7CB78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0,29</w:t>
            </w:r>
          </w:p>
        </w:tc>
        <w:tc>
          <w:tcPr>
            <w:tcW w:w="273" w:type="pct"/>
            <w:shd w:val="clear" w:color="auto" w:fill="auto"/>
            <w:vAlign w:val="center"/>
            <w:hideMark/>
          </w:tcPr>
          <w:p w14:paraId="01990D2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37</w:t>
            </w:r>
          </w:p>
        </w:tc>
        <w:tc>
          <w:tcPr>
            <w:tcW w:w="349" w:type="pct"/>
            <w:shd w:val="clear" w:color="auto" w:fill="auto"/>
            <w:vAlign w:val="center"/>
            <w:hideMark/>
          </w:tcPr>
          <w:p w14:paraId="6799A47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37</w:t>
            </w:r>
          </w:p>
        </w:tc>
        <w:tc>
          <w:tcPr>
            <w:tcW w:w="333" w:type="pct"/>
            <w:shd w:val="clear" w:color="auto" w:fill="auto"/>
            <w:vAlign w:val="center"/>
            <w:hideMark/>
          </w:tcPr>
          <w:p w14:paraId="0C46941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0AACF4A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2832758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32D35AC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714DD6C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5236B99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187A890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FE7D41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2B0B5D4F" w14:textId="77777777" w:rsidTr="007456F2">
        <w:trPr>
          <w:trHeight w:val="675"/>
        </w:trPr>
        <w:tc>
          <w:tcPr>
            <w:tcW w:w="215" w:type="pct"/>
            <w:shd w:val="clear" w:color="auto" w:fill="auto"/>
            <w:vAlign w:val="center"/>
            <w:hideMark/>
          </w:tcPr>
          <w:p w14:paraId="2BBA117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w:t>
            </w:r>
          </w:p>
        </w:tc>
        <w:tc>
          <w:tcPr>
            <w:tcW w:w="222" w:type="pct"/>
            <w:shd w:val="clear" w:color="auto" w:fill="auto"/>
            <w:vAlign w:val="center"/>
            <w:hideMark/>
          </w:tcPr>
          <w:p w14:paraId="1C3C429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w:t>
            </w:r>
          </w:p>
        </w:tc>
        <w:tc>
          <w:tcPr>
            <w:tcW w:w="296" w:type="pct"/>
            <w:shd w:val="clear" w:color="auto" w:fill="auto"/>
            <w:vAlign w:val="center"/>
            <w:hideMark/>
          </w:tcPr>
          <w:p w14:paraId="4ED4791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483580E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w:t>
            </w:r>
          </w:p>
        </w:tc>
        <w:tc>
          <w:tcPr>
            <w:tcW w:w="298" w:type="pct"/>
            <w:shd w:val="clear" w:color="auto" w:fill="auto"/>
            <w:vAlign w:val="center"/>
            <w:hideMark/>
          </w:tcPr>
          <w:p w14:paraId="479FF8B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0,01</w:t>
            </w:r>
          </w:p>
        </w:tc>
        <w:tc>
          <w:tcPr>
            <w:tcW w:w="273" w:type="pct"/>
            <w:shd w:val="clear" w:color="auto" w:fill="auto"/>
            <w:vAlign w:val="center"/>
            <w:hideMark/>
          </w:tcPr>
          <w:p w14:paraId="5F1443B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w:t>
            </w:r>
          </w:p>
        </w:tc>
        <w:tc>
          <w:tcPr>
            <w:tcW w:w="349" w:type="pct"/>
            <w:shd w:val="clear" w:color="auto" w:fill="auto"/>
            <w:vAlign w:val="center"/>
            <w:hideMark/>
          </w:tcPr>
          <w:p w14:paraId="2775A94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w:t>
            </w:r>
          </w:p>
        </w:tc>
        <w:tc>
          <w:tcPr>
            <w:tcW w:w="333" w:type="pct"/>
            <w:shd w:val="clear" w:color="auto" w:fill="auto"/>
            <w:vAlign w:val="center"/>
            <w:hideMark/>
          </w:tcPr>
          <w:p w14:paraId="67EBE9A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6070665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5313F9C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4062ABD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246697A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0ED44E3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01C8589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7DFB417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51FEEE50" w14:textId="77777777" w:rsidTr="007456F2">
        <w:trPr>
          <w:trHeight w:val="675"/>
        </w:trPr>
        <w:tc>
          <w:tcPr>
            <w:tcW w:w="215" w:type="pct"/>
            <w:shd w:val="clear" w:color="auto" w:fill="auto"/>
            <w:vAlign w:val="center"/>
            <w:hideMark/>
          </w:tcPr>
          <w:p w14:paraId="6E07597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w:t>
            </w:r>
          </w:p>
        </w:tc>
        <w:tc>
          <w:tcPr>
            <w:tcW w:w="222" w:type="pct"/>
            <w:shd w:val="clear" w:color="auto" w:fill="auto"/>
            <w:vAlign w:val="center"/>
            <w:hideMark/>
          </w:tcPr>
          <w:p w14:paraId="2B002C2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w:t>
            </w:r>
          </w:p>
        </w:tc>
        <w:tc>
          <w:tcPr>
            <w:tcW w:w="296" w:type="pct"/>
            <w:shd w:val="clear" w:color="auto" w:fill="auto"/>
            <w:vAlign w:val="center"/>
            <w:hideMark/>
          </w:tcPr>
          <w:p w14:paraId="40AAD32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7474144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w:t>
            </w:r>
          </w:p>
        </w:tc>
        <w:tc>
          <w:tcPr>
            <w:tcW w:w="298" w:type="pct"/>
            <w:shd w:val="clear" w:color="auto" w:fill="auto"/>
            <w:vAlign w:val="center"/>
            <w:hideMark/>
          </w:tcPr>
          <w:p w14:paraId="2439D03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0,03</w:t>
            </w:r>
          </w:p>
        </w:tc>
        <w:tc>
          <w:tcPr>
            <w:tcW w:w="273" w:type="pct"/>
            <w:shd w:val="clear" w:color="auto" w:fill="auto"/>
            <w:vAlign w:val="center"/>
            <w:hideMark/>
          </w:tcPr>
          <w:p w14:paraId="58F5964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w:t>
            </w:r>
          </w:p>
        </w:tc>
        <w:tc>
          <w:tcPr>
            <w:tcW w:w="349" w:type="pct"/>
            <w:shd w:val="clear" w:color="auto" w:fill="auto"/>
            <w:vAlign w:val="center"/>
            <w:hideMark/>
          </w:tcPr>
          <w:p w14:paraId="6093533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w:t>
            </w:r>
          </w:p>
        </w:tc>
        <w:tc>
          <w:tcPr>
            <w:tcW w:w="333" w:type="pct"/>
            <w:shd w:val="clear" w:color="auto" w:fill="auto"/>
            <w:vAlign w:val="center"/>
            <w:hideMark/>
          </w:tcPr>
          <w:p w14:paraId="0EEC905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246A434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1BA2F2C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5549625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7B4D679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638CAFA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273A72F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0858CEB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228D724E" w14:textId="77777777" w:rsidTr="007456F2">
        <w:trPr>
          <w:trHeight w:val="675"/>
        </w:trPr>
        <w:tc>
          <w:tcPr>
            <w:tcW w:w="215" w:type="pct"/>
            <w:shd w:val="clear" w:color="auto" w:fill="auto"/>
            <w:vAlign w:val="center"/>
            <w:hideMark/>
          </w:tcPr>
          <w:p w14:paraId="3C0956D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16</w:t>
            </w:r>
          </w:p>
        </w:tc>
        <w:tc>
          <w:tcPr>
            <w:tcW w:w="222" w:type="pct"/>
            <w:shd w:val="clear" w:color="auto" w:fill="auto"/>
            <w:vAlign w:val="center"/>
            <w:hideMark/>
          </w:tcPr>
          <w:p w14:paraId="4D565A6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16</w:t>
            </w:r>
          </w:p>
        </w:tc>
        <w:tc>
          <w:tcPr>
            <w:tcW w:w="296" w:type="pct"/>
            <w:shd w:val="clear" w:color="auto" w:fill="auto"/>
            <w:vAlign w:val="center"/>
            <w:hideMark/>
          </w:tcPr>
          <w:p w14:paraId="04D67CB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337ADF1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92</w:t>
            </w:r>
          </w:p>
        </w:tc>
        <w:tc>
          <w:tcPr>
            <w:tcW w:w="298" w:type="pct"/>
            <w:shd w:val="clear" w:color="auto" w:fill="auto"/>
            <w:vAlign w:val="center"/>
            <w:hideMark/>
          </w:tcPr>
          <w:p w14:paraId="0BCCEC5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0,13</w:t>
            </w:r>
          </w:p>
        </w:tc>
        <w:tc>
          <w:tcPr>
            <w:tcW w:w="273" w:type="pct"/>
            <w:shd w:val="clear" w:color="auto" w:fill="auto"/>
            <w:vAlign w:val="center"/>
            <w:hideMark/>
          </w:tcPr>
          <w:p w14:paraId="4F948D6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46</w:t>
            </w:r>
          </w:p>
        </w:tc>
        <w:tc>
          <w:tcPr>
            <w:tcW w:w="349" w:type="pct"/>
            <w:shd w:val="clear" w:color="auto" w:fill="auto"/>
            <w:vAlign w:val="center"/>
            <w:hideMark/>
          </w:tcPr>
          <w:p w14:paraId="11020F5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46</w:t>
            </w:r>
          </w:p>
        </w:tc>
        <w:tc>
          <w:tcPr>
            <w:tcW w:w="333" w:type="pct"/>
            <w:shd w:val="clear" w:color="auto" w:fill="auto"/>
            <w:vAlign w:val="center"/>
            <w:hideMark/>
          </w:tcPr>
          <w:p w14:paraId="17139C2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66596CD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0FB044B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7848586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0A7424F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24B9C39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059208E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4E6C0F2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6688D0BB" w14:textId="77777777" w:rsidTr="007456F2">
        <w:trPr>
          <w:trHeight w:val="675"/>
        </w:trPr>
        <w:tc>
          <w:tcPr>
            <w:tcW w:w="215" w:type="pct"/>
            <w:shd w:val="clear" w:color="auto" w:fill="auto"/>
            <w:vAlign w:val="center"/>
            <w:hideMark/>
          </w:tcPr>
          <w:p w14:paraId="2766E3D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17</w:t>
            </w:r>
          </w:p>
        </w:tc>
        <w:tc>
          <w:tcPr>
            <w:tcW w:w="222" w:type="pct"/>
            <w:shd w:val="clear" w:color="auto" w:fill="auto"/>
            <w:vAlign w:val="center"/>
            <w:hideMark/>
          </w:tcPr>
          <w:p w14:paraId="313F903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17</w:t>
            </w:r>
          </w:p>
        </w:tc>
        <w:tc>
          <w:tcPr>
            <w:tcW w:w="296" w:type="pct"/>
            <w:shd w:val="clear" w:color="auto" w:fill="auto"/>
            <w:vAlign w:val="center"/>
            <w:hideMark/>
          </w:tcPr>
          <w:p w14:paraId="6E8C510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180DDC4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52</w:t>
            </w:r>
          </w:p>
        </w:tc>
        <w:tc>
          <w:tcPr>
            <w:tcW w:w="298" w:type="pct"/>
            <w:shd w:val="clear" w:color="auto" w:fill="auto"/>
            <w:vAlign w:val="center"/>
            <w:hideMark/>
          </w:tcPr>
          <w:p w14:paraId="66C85C2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0,07</w:t>
            </w:r>
          </w:p>
        </w:tc>
        <w:tc>
          <w:tcPr>
            <w:tcW w:w="273" w:type="pct"/>
            <w:shd w:val="clear" w:color="auto" w:fill="auto"/>
            <w:vAlign w:val="center"/>
            <w:hideMark/>
          </w:tcPr>
          <w:p w14:paraId="2F83D4C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26</w:t>
            </w:r>
          </w:p>
        </w:tc>
        <w:tc>
          <w:tcPr>
            <w:tcW w:w="349" w:type="pct"/>
            <w:shd w:val="clear" w:color="auto" w:fill="auto"/>
            <w:vAlign w:val="center"/>
            <w:hideMark/>
          </w:tcPr>
          <w:p w14:paraId="6F87A2B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26</w:t>
            </w:r>
          </w:p>
        </w:tc>
        <w:tc>
          <w:tcPr>
            <w:tcW w:w="333" w:type="pct"/>
            <w:shd w:val="clear" w:color="auto" w:fill="auto"/>
            <w:vAlign w:val="center"/>
            <w:hideMark/>
          </w:tcPr>
          <w:p w14:paraId="417B774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389B4B8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38ADACD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79CBDD4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1CF43F8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61364FB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7B9C533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3730CF2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6BC33BAA" w14:textId="77777777" w:rsidTr="007456F2">
        <w:trPr>
          <w:trHeight w:val="675"/>
        </w:trPr>
        <w:tc>
          <w:tcPr>
            <w:tcW w:w="215" w:type="pct"/>
            <w:shd w:val="clear" w:color="auto" w:fill="auto"/>
            <w:vAlign w:val="center"/>
            <w:hideMark/>
          </w:tcPr>
          <w:p w14:paraId="29BC788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18</w:t>
            </w:r>
          </w:p>
        </w:tc>
        <w:tc>
          <w:tcPr>
            <w:tcW w:w="222" w:type="pct"/>
            <w:shd w:val="clear" w:color="auto" w:fill="auto"/>
            <w:vAlign w:val="center"/>
            <w:hideMark/>
          </w:tcPr>
          <w:p w14:paraId="3E69217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18</w:t>
            </w:r>
          </w:p>
        </w:tc>
        <w:tc>
          <w:tcPr>
            <w:tcW w:w="296" w:type="pct"/>
            <w:shd w:val="clear" w:color="auto" w:fill="auto"/>
            <w:vAlign w:val="center"/>
            <w:hideMark/>
          </w:tcPr>
          <w:p w14:paraId="6235E28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4840C23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w:t>
            </w:r>
          </w:p>
        </w:tc>
        <w:tc>
          <w:tcPr>
            <w:tcW w:w="298" w:type="pct"/>
            <w:shd w:val="clear" w:color="auto" w:fill="auto"/>
            <w:vAlign w:val="center"/>
            <w:hideMark/>
          </w:tcPr>
          <w:p w14:paraId="7766A78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0,01</w:t>
            </w:r>
          </w:p>
        </w:tc>
        <w:tc>
          <w:tcPr>
            <w:tcW w:w="273" w:type="pct"/>
            <w:shd w:val="clear" w:color="auto" w:fill="auto"/>
            <w:vAlign w:val="center"/>
            <w:hideMark/>
          </w:tcPr>
          <w:p w14:paraId="38356B5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w:t>
            </w:r>
          </w:p>
        </w:tc>
        <w:tc>
          <w:tcPr>
            <w:tcW w:w="349" w:type="pct"/>
            <w:shd w:val="clear" w:color="auto" w:fill="auto"/>
            <w:vAlign w:val="center"/>
            <w:hideMark/>
          </w:tcPr>
          <w:p w14:paraId="7464A4B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w:t>
            </w:r>
          </w:p>
        </w:tc>
        <w:tc>
          <w:tcPr>
            <w:tcW w:w="333" w:type="pct"/>
            <w:shd w:val="clear" w:color="auto" w:fill="auto"/>
            <w:vAlign w:val="center"/>
            <w:hideMark/>
          </w:tcPr>
          <w:p w14:paraId="54105A8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126D905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1046FBE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0E3B6DE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18F49A6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7AD4269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37D8C85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128AA40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69F942AF" w14:textId="77777777" w:rsidTr="007456F2">
        <w:trPr>
          <w:trHeight w:val="675"/>
        </w:trPr>
        <w:tc>
          <w:tcPr>
            <w:tcW w:w="215" w:type="pct"/>
            <w:shd w:val="clear" w:color="auto" w:fill="auto"/>
            <w:vAlign w:val="center"/>
            <w:hideMark/>
          </w:tcPr>
          <w:p w14:paraId="3BD4DF8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19</w:t>
            </w:r>
          </w:p>
        </w:tc>
        <w:tc>
          <w:tcPr>
            <w:tcW w:w="222" w:type="pct"/>
            <w:shd w:val="clear" w:color="auto" w:fill="auto"/>
            <w:vAlign w:val="center"/>
            <w:hideMark/>
          </w:tcPr>
          <w:p w14:paraId="708FC76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19</w:t>
            </w:r>
          </w:p>
        </w:tc>
        <w:tc>
          <w:tcPr>
            <w:tcW w:w="296" w:type="pct"/>
            <w:shd w:val="clear" w:color="auto" w:fill="auto"/>
            <w:vAlign w:val="center"/>
            <w:hideMark/>
          </w:tcPr>
          <w:p w14:paraId="56E1D5A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30CEE8C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280</w:t>
            </w:r>
          </w:p>
        </w:tc>
        <w:tc>
          <w:tcPr>
            <w:tcW w:w="298" w:type="pct"/>
            <w:shd w:val="clear" w:color="auto" w:fill="auto"/>
            <w:vAlign w:val="center"/>
            <w:hideMark/>
          </w:tcPr>
          <w:p w14:paraId="0CC3C93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0,39</w:t>
            </w:r>
          </w:p>
        </w:tc>
        <w:tc>
          <w:tcPr>
            <w:tcW w:w="273" w:type="pct"/>
            <w:shd w:val="clear" w:color="auto" w:fill="auto"/>
            <w:vAlign w:val="center"/>
            <w:hideMark/>
          </w:tcPr>
          <w:p w14:paraId="4E0C31E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140</w:t>
            </w:r>
          </w:p>
        </w:tc>
        <w:tc>
          <w:tcPr>
            <w:tcW w:w="349" w:type="pct"/>
            <w:shd w:val="clear" w:color="auto" w:fill="auto"/>
            <w:vAlign w:val="center"/>
            <w:hideMark/>
          </w:tcPr>
          <w:p w14:paraId="44E357B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140</w:t>
            </w:r>
          </w:p>
        </w:tc>
        <w:tc>
          <w:tcPr>
            <w:tcW w:w="333" w:type="pct"/>
            <w:shd w:val="clear" w:color="auto" w:fill="auto"/>
            <w:vAlign w:val="center"/>
            <w:hideMark/>
          </w:tcPr>
          <w:p w14:paraId="60A8D76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485D698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42A666B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04BE577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152D33F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022E464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444A94D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7C3DCD4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751A5B06" w14:textId="77777777" w:rsidTr="007456F2">
        <w:trPr>
          <w:trHeight w:val="675"/>
        </w:trPr>
        <w:tc>
          <w:tcPr>
            <w:tcW w:w="215" w:type="pct"/>
            <w:shd w:val="clear" w:color="auto" w:fill="auto"/>
            <w:vAlign w:val="center"/>
            <w:hideMark/>
          </w:tcPr>
          <w:p w14:paraId="1A80136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222" w:type="pct"/>
            <w:shd w:val="clear" w:color="auto" w:fill="auto"/>
            <w:vAlign w:val="center"/>
            <w:hideMark/>
          </w:tcPr>
          <w:p w14:paraId="3E7562D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296" w:type="pct"/>
            <w:shd w:val="clear" w:color="auto" w:fill="auto"/>
            <w:vAlign w:val="center"/>
            <w:hideMark/>
          </w:tcPr>
          <w:p w14:paraId="385D6E5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735F5EE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w:t>
            </w:r>
          </w:p>
        </w:tc>
        <w:tc>
          <w:tcPr>
            <w:tcW w:w="298" w:type="pct"/>
            <w:shd w:val="clear" w:color="auto" w:fill="auto"/>
            <w:vAlign w:val="center"/>
            <w:hideMark/>
          </w:tcPr>
          <w:p w14:paraId="2CC835C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0,03</w:t>
            </w:r>
          </w:p>
        </w:tc>
        <w:tc>
          <w:tcPr>
            <w:tcW w:w="273" w:type="pct"/>
            <w:shd w:val="clear" w:color="auto" w:fill="auto"/>
            <w:vAlign w:val="center"/>
            <w:hideMark/>
          </w:tcPr>
          <w:p w14:paraId="17C320B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w:t>
            </w:r>
          </w:p>
        </w:tc>
        <w:tc>
          <w:tcPr>
            <w:tcW w:w="349" w:type="pct"/>
            <w:shd w:val="clear" w:color="auto" w:fill="auto"/>
            <w:vAlign w:val="center"/>
            <w:hideMark/>
          </w:tcPr>
          <w:p w14:paraId="33CB63D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w:t>
            </w:r>
          </w:p>
        </w:tc>
        <w:tc>
          <w:tcPr>
            <w:tcW w:w="333" w:type="pct"/>
            <w:shd w:val="clear" w:color="auto" w:fill="auto"/>
            <w:vAlign w:val="center"/>
            <w:hideMark/>
          </w:tcPr>
          <w:p w14:paraId="1CC170D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4412C41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1EFA8ED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0D467CB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642B2B3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672568F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2138CE5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1B505D5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4B41E8FD" w14:textId="77777777" w:rsidTr="007456F2">
        <w:trPr>
          <w:trHeight w:val="675"/>
        </w:trPr>
        <w:tc>
          <w:tcPr>
            <w:tcW w:w="215" w:type="pct"/>
            <w:shd w:val="clear" w:color="auto" w:fill="auto"/>
            <w:vAlign w:val="center"/>
            <w:hideMark/>
          </w:tcPr>
          <w:p w14:paraId="0F22F5C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21</w:t>
            </w:r>
          </w:p>
        </w:tc>
        <w:tc>
          <w:tcPr>
            <w:tcW w:w="222" w:type="pct"/>
            <w:shd w:val="clear" w:color="auto" w:fill="auto"/>
            <w:vAlign w:val="center"/>
            <w:hideMark/>
          </w:tcPr>
          <w:p w14:paraId="4B3AE1A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21</w:t>
            </w:r>
          </w:p>
        </w:tc>
        <w:tc>
          <w:tcPr>
            <w:tcW w:w="296" w:type="pct"/>
            <w:shd w:val="clear" w:color="auto" w:fill="auto"/>
            <w:vAlign w:val="center"/>
            <w:hideMark/>
          </w:tcPr>
          <w:p w14:paraId="2CEEA24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59D4278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w:t>
            </w:r>
          </w:p>
        </w:tc>
        <w:tc>
          <w:tcPr>
            <w:tcW w:w="298" w:type="pct"/>
            <w:shd w:val="clear" w:color="auto" w:fill="auto"/>
            <w:vAlign w:val="center"/>
            <w:hideMark/>
          </w:tcPr>
          <w:p w14:paraId="3AFD468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0,03</w:t>
            </w:r>
          </w:p>
        </w:tc>
        <w:tc>
          <w:tcPr>
            <w:tcW w:w="273" w:type="pct"/>
            <w:shd w:val="clear" w:color="auto" w:fill="auto"/>
            <w:vAlign w:val="center"/>
            <w:hideMark/>
          </w:tcPr>
          <w:p w14:paraId="2188674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w:t>
            </w:r>
          </w:p>
        </w:tc>
        <w:tc>
          <w:tcPr>
            <w:tcW w:w="349" w:type="pct"/>
            <w:shd w:val="clear" w:color="auto" w:fill="auto"/>
            <w:vAlign w:val="center"/>
            <w:hideMark/>
          </w:tcPr>
          <w:p w14:paraId="08EE5F9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w:t>
            </w:r>
          </w:p>
        </w:tc>
        <w:tc>
          <w:tcPr>
            <w:tcW w:w="333" w:type="pct"/>
            <w:shd w:val="clear" w:color="auto" w:fill="auto"/>
            <w:vAlign w:val="center"/>
            <w:hideMark/>
          </w:tcPr>
          <w:p w14:paraId="3BD5ED1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18F4440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6DE353E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4516B31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12E0474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411A454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27E1A01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15C8967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5280D16F" w14:textId="77777777" w:rsidTr="007456F2">
        <w:trPr>
          <w:trHeight w:val="675"/>
        </w:trPr>
        <w:tc>
          <w:tcPr>
            <w:tcW w:w="215" w:type="pct"/>
            <w:shd w:val="clear" w:color="auto" w:fill="auto"/>
            <w:vAlign w:val="center"/>
            <w:hideMark/>
          </w:tcPr>
          <w:p w14:paraId="3A9418D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w:t>
            </w:r>
          </w:p>
        </w:tc>
        <w:tc>
          <w:tcPr>
            <w:tcW w:w="222" w:type="pct"/>
            <w:shd w:val="clear" w:color="auto" w:fill="auto"/>
            <w:vAlign w:val="center"/>
            <w:hideMark/>
          </w:tcPr>
          <w:p w14:paraId="5E8A9FC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w:t>
            </w:r>
          </w:p>
        </w:tc>
        <w:tc>
          <w:tcPr>
            <w:tcW w:w="296" w:type="pct"/>
            <w:shd w:val="clear" w:color="auto" w:fill="auto"/>
            <w:vAlign w:val="center"/>
            <w:hideMark/>
          </w:tcPr>
          <w:p w14:paraId="0720E97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108(100)</w:t>
            </w:r>
          </w:p>
        </w:tc>
        <w:tc>
          <w:tcPr>
            <w:tcW w:w="277" w:type="pct"/>
            <w:shd w:val="clear" w:color="auto" w:fill="auto"/>
            <w:vAlign w:val="center"/>
            <w:hideMark/>
          </w:tcPr>
          <w:p w14:paraId="14AA49D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240</w:t>
            </w:r>
          </w:p>
        </w:tc>
        <w:tc>
          <w:tcPr>
            <w:tcW w:w="298" w:type="pct"/>
            <w:shd w:val="clear" w:color="auto" w:fill="auto"/>
            <w:vAlign w:val="center"/>
            <w:hideMark/>
          </w:tcPr>
          <w:p w14:paraId="63DF600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1,92</w:t>
            </w:r>
          </w:p>
        </w:tc>
        <w:tc>
          <w:tcPr>
            <w:tcW w:w="273" w:type="pct"/>
            <w:shd w:val="clear" w:color="auto" w:fill="auto"/>
            <w:vAlign w:val="center"/>
            <w:hideMark/>
          </w:tcPr>
          <w:p w14:paraId="0B73926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120</w:t>
            </w:r>
          </w:p>
        </w:tc>
        <w:tc>
          <w:tcPr>
            <w:tcW w:w="349" w:type="pct"/>
            <w:shd w:val="clear" w:color="auto" w:fill="auto"/>
            <w:vAlign w:val="center"/>
            <w:hideMark/>
          </w:tcPr>
          <w:p w14:paraId="6BC3890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476C99B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120</w:t>
            </w:r>
          </w:p>
        </w:tc>
        <w:tc>
          <w:tcPr>
            <w:tcW w:w="415" w:type="pct"/>
            <w:shd w:val="clear" w:color="auto" w:fill="auto"/>
            <w:vAlign w:val="center"/>
            <w:hideMark/>
          </w:tcPr>
          <w:p w14:paraId="2C513ED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43E5B87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00" w:type="pct"/>
            <w:shd w:val="clear" w:color="auto" w:fill="auto"/>
            <w:vAlign w:val="center"/>
            <w:hideMark/>
          </w:tcPr>
          <w:p w14:paraId="5EE39E8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5D466CD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71C9C02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63DE834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6A5ED0E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0129F8E6" w14:textId="77777777" w:rsidTr="007456F2">
        <w:trPr>
          <w:trHeight w:val="675"/>
        </w:trPr>
        <w:tc>
          <w:tcPr>
            <w:tcW w:w="215" w:type="pct"/>
            <w:shd w:val="clear" w:color="auto" w:fill="auto"/>
            <w:vAlign w:val="center"/>
            <w:hideMark/>
          </w:tcPr>
          <w:p w14:paraId="32EF6CE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23</w:t>
            </w:r>
          </w:p>
        </w:tc>
        <w:tc>
          <w:tcPr>
            <w:tcW w:w="222" w:type="pct"/>
            <w:shd w:val="clear" w:color="auto" w:fill="auto"/>
            <w:vAlign w:val="center"/>
            <w:hideMark/>
          </w:tcPr>
          <w:p w14:paraId="2631FB7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23</w:t>
            </w:r>
          </w:p>
        </w:tc>
        <w:tc>
          <w:tcPr>
            <w:tcW w:w="296" w:type="pct"/>
            <w:shd w:val="clear" w:color="auto" w:fill="auto"/>
            <w:vAlign w:val="center"/>
            <w:hideMark/>
          </w:tcPr>
          <w:p w14:paraId="6688CF6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2988C38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18</w:t>
            </w:r>
          </w:p>
        </w:tc>
        <w:tc>
          <w:tcPr>
            <w:tcW w:w="298" w:type="pct"/>
            <w:shd w:val="clear" w:color="auto" w:fill="auto"/>
            <w:vAlign w:val="center"/>
            <w:hideMark/>
          </w:tcPr>
          <w:p w14:paraId="7EC3206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0,03</w:t>
            </w:r>
          </w:p>
        </w:tc>
        <w:tc>
          <w:tcPr>
            <w:tcW w:w="273" w:type="pct"/>
            <w:shd w:val="clear" w:color="auto" w:fill="auto"/>
            <w:vAlign w:val="center"/>
            <w:hideMark/>
          </w:tcPr>
          <w:p w14:paraId="1EC03A3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w:t>
            </w:r>
          </w:p>
        </w:tc>
        <w:tc>
          <w:tcPr>
            <w:tcW w:w="349" w:type="pct"/>
            <w:shd w:val="clear" w:color="auto" w:fill="auto"/>
            <w:vAlign w:val="center"/>
            <w:hideMark/>
          </w:tcPr>
          <w:p w14:paraId="4F85F51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61178A0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w:t>
            </w:r>
          </w:p>
        </w:tc>
        <w:tc>
          <w:tcPr>
            <w:tcW w:w="415" w:type="pct"/>
            <w:shd w:val="clear" w:color="auto" w:fill="auto"/>
            <w:vAlign w:val="center"/>
            <w:hideMark/>
          </w:tcPr>
          <w:p w14:paraId="5F1639B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72B18DF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00" w:type="pct"/>
            <w:shd w:val="clear" w:color="auto" w:fill="auto"/>
            <w:vAlign w:val="center"/>
            <w:hideMark/>
          </w:tcPr>
          <w:p w14:paraId="209FAD5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28CAE65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0AF430E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50449A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08AA00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73D4E107" w14:textId="77777777" w:rsidTr="007456F2">
        <w:trPr>
          <w:trHeight w:val="675"/>
        </w:trPr>
        <w:tc>
          <w:tcPr>
            <w:tcW w:w="215" w:type="pct"/>
            <w:shd w:val="clear" w:color="auto" w:fill="auto"/>
            <w:vAlign w:val="center"/>
            <w:hideMark/>
          </w:tcPr>
          <w:p w14:paraId="423E468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24</w:t>
            </w:r>
          </w:p>
        </w:tc>
        <w:tc>
          <w:tcPr>
            <w:tcW w:w="222" w:type="pct"/>
            <w:shd w:val="clear" w:color="auto" w:fill="auto"/>
            <w:vAlign w:val="center"/>
            <w:hideMark/>
          </w:tcPr>
          <w:p w14:paraId="6A25758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24</w:t>
            </w:r>
          </w:p>
        </w:tc>
        <w:tc>
          <w:tcPr>
            <w:tcW w:w="296" w:type="pct"/>
            <w:shd w:val="clear" w:color="auto" w:fill="auto"/>
            <w:vAlign w:val="center"/>
            <w:hideMark/>
          </w:tcPr>
          <w:p w14:paraId="3A19927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0215508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18</w:t>
            </w:r>
          </w:p>
        </w:tc>
        <w:tc>
          <w:tcPr>
            <w:tcW w:w="298" w:type="pct"/>
            <w:shd w:val="clear" w:color="auto" w:fill="auto"/>
            <w:vAlign w:val="center"/>
            <w:hideMark/>
          </w:tcPr>
          <w:p w14:paraId="06BE13D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0,03</w:t>
            </w:r>
          </w:p>
        </w:tc>
        <w:tc>
          <w:tcPr>
            <w:tcW w:w="273" w:type="pct"/>
            <w:shd w:val="clear" w:color="auto" w:fill="auto"/>
            <w:vAlign w:val="center"/>
            <w:hideMark/>
          </w:tcPr>
          <w:p w14:paraId="450C1B0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w:t>
            </w:r>
          </w:p>
        </w:tc>
        <w:tc>
          <w:tcPr>
            <w:tcW w:w="349" w:type="pct"/>
            <w:shd w:val="clear" w:color="auto" w:fill="auto"/>
            <w:vAlign w:val="center"/>
            <w:hideMark/>
          </w:tcPr>
          <w:p w14:paraId="7C7629B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5C2BFD6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w:t>
            </w:r>
          </w:p>
        </w:tc>
        <w:tc>
          <w:tcPr>
            <w:tcW w:w="415" w:type="pct"/>
            <w:shd w:val="clear" w:color="auto" w:fill="auto"/>
            <w:vAlign w:val="center"/>
            <w:hideMark/>
          </w:tcPr>
          <w:p w14:paraId="1EA5CFE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5A25CF8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00" w:type="pct"/>
            <w:shd w:val="clear" w:color="auto" w:fill="auto"/>
            <w:vAlign w:val="center"/>
            <w:hideMark/>
          </w:tcPr>
          <w:p w14:paraId="779806A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1E43F18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2F94F4F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0085D74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99FD5A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68B15E97" w14:textId="77777777" w:rsidTr="007456F2">
        <w:trPr>
          <w:trHeight w:val="675"/>
        </w:trPr>
        <w:tc>
          <w:tcPr>
            <w:tcW w:w="215" w:type="pct"/>
            <w:shd w:val="clear" w:color="auto" w:fill="auto"/>
            <w:vAlign w:val="center"/>
            <w:hideMark/>
          </w:tcPr>
          <w:p w14:paraId="48C9C21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25</w:t>
            </w:r>
          </w:p>
        </w:tc>
        <w:tc>
          <w:tcPr>
            <w:tcW w:w="222" w:type="pct"/>
            <w:shd w:val="clear" w:color="auto" w:fill="auto"/>
            <w:vAlign w:val="center"/>
            <w:hideMark/>
          </w:tcPr>
          <w:p w14:paraId="7F26D36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25</w:t>
            </w:r>
          </w:p>
        </w:tc>
        <w:tc>
          <w:tcPr>
            <w:tcW w:w="296" w:type="pct"/>
            <w:shd w:val="clear" w:color="auto" w:fill="auto"/>
            <w:vAlign w:val="center"/>
            <w:hideMark/>
          </w:tcPr>
          <w:p w14:paraId="0F89E0D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3783E68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18</w:t>
            </w:r>
          </w:p>
        </w:tc>
        <w:tc>
          <w:tcPr>
            <w:tcW w:w="298" w:type="pct"/>
            <w:shd w:val="clear" w:color="auto" w:fill="auto"/>
            <w:vAlign w:val="center"/>
            <w:hideMark/>
          </w:tcPr>
          <w:p w14:paraId="5A2FD95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0,03</w:t>
            </w:r>
          </w:p>
        </w:tc>
        <w:tc>
          <w:tcPr>
            <w:tcW w:w="273" w:type="pct"/>
            <w:shd w:val="clear" w:color="auto" w:fill="auto"/>
            <w:vAlign w:val="center"/>
            <w:hideMark/>
          </w:tcPr>
          <w:p w14:paraId="78B24BC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w:t>
            </w:r>
          </w:p>
        </w:tc>
        <w:tc>
          <w:tcPr>
            <w:tcW w:w="349" w:type="pct"/>
            <w:shd w:val="clear" w:color="auto" w:fill="auto"/>
            <w:vAlign w:val="center"/>
            <w:hideMark/>
          </w:tcPr>
          <w:p w14:paraId="6B1100D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0659BD6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w:t>
            </w:r>
          </w:p>
        </w:tc>
        <w:tc>
          <w:tcPr>
            <w:tcW w:w="415" w:type="pct"/>
            <w:shd w:val="clear" w:color="auto" w:fill="auto"/>
            <w:vAlign w:val="center"/>
            <w:hideMark/>
          </w:tcPr>
          <w:p w14:paraId="3BC4D48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091A991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00" w:type="pct"/>
            <w:shd w:val="clear" w:color="auto" w:fill="auto"/>
            <w:vAlign w:val="center"/>
            <w:hideMark/>
          </w:tcPr>
          <w:p w14:paraId="5C6FAA7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42ECAB3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0C7252F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18E4FD8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3E0232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74D03119" w14:textId="77777777" w:rsidTr="007456F2">
        <w:trPr>
          <w:trHeight w:val="675"/>
        </w:trPr>
        <w:tc>
          <w:tcPr>
            <w:tcW w:w="215" w:type="pct"/>
            <w:shd w:val="clear" w:color="auto" w:fill="auto"/>
            <w:vAlign w:val="center"/>
            <w:hideMark/>
          </w:tcPr>
          <w:p w14:paraId="7786B55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26</w:t>
            </w:r>
          </w:p>
        </w:tc>
        <w:tc>
          <w:tcPr>
            <w:tcW w:w="222" w:type="pct"/>
            <w:shd w:val="clear" w:color="auto" w:fill="auto"/>
            <w:vAlign w:val="center"/>
            <w:hideMark/>
          </w:tcPr>
          <w:p w14:paraId="05E8FAA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26</w:t>
            </w:r>
          </w:p>
        </w:tc>
        <w:tc>
          <w:tcPr>
            <w:tcW w:w="296" w:type="pct"/>
            <w:shd w:val="clear" w:color="auto" w:fill="auto"/>
            <w:vAlign w:val="center"/>
            <w:hideMark/>
          </w:tcPr>
          <w:p w14:paraId="55E44C9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76(65)</w:t>
            </w:r>
          </w:p>
        </w:tc>
        <w:tc>
          <w:tcPr>
            <w:tcW w:w="277" w:type="pct"/>
            <w:shd w:val="clear" w:color="auto" w:fill="auto"/>
            <w:vAlign w:val="center"/>
            <w:hideMark/>
          </w:tcPr>
          <w:p w14:paraId="325BA6C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104</w:t>
            </w:r>
          </w:p>
        </w:tc>
        <w:tc>
          <w:tcPr>
            <w:tcW w:w="298" w:type="pct"/>
            <w:shd w:val="clear" w:color="auto" w:fill="auto"/>
            <w:vAlign w:val="center"/>
            <w:hideMark/>
          </w:tcPr>
          <w:p w14:paraId="011A23A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0,41</w:t>
            </w:r>
          </w:p>
        </w:tc>
        <w:tc>
          <w:tcPr>
            <w:tcW w:w="273" w:type="pct"/>
            <w:shd w:val="clear" w:color="auto" w:fill="auto"/>
            <w:vAlign w:val="center"/>
            <w:hideMark/>
          </w:tcPr>
          <w:p w14:paraId="62D6346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52</w:t>
            </w:r>
          </w:p>
        </w:tc>
        <w:tc>
          <w:tcPr>
            <w:tcW w:w="349" w:type="pct"/>
            <w:shd w:val="clear" w:color="auto" w:fill="auto"/>
            <w:vAlign w:val="center"/>
            <w:hideMark/>
          </w:tcPr>
          <w:p w14:paraId="4EA432F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0C454A1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52</w:t>
            </w:r>
          </w:p>
        </w:tc>
        <w:tc>
          <w:tcPr>
            <w:tcW w:w="415" w:type="pct"/>
            <w:shd w:val="clear" w:color="auto" w:fill="auto"/>
            <w:vAlign w:val="center"/>
            <w:hideMark/>
          </w:tcPr>
          <w:p w14:paraId="5937111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309791E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00" w:type="pct"/>
            <w:shd w:val="clear" w:color="auto" w:fill="auto"/>
            <w:vAlign w:val="center"/>
            <w:hideMark/>
          </w:tcPr>
          <w:p w14:paraId="41C5DA2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5E4F1F0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1C670C7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3856FE4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7C661F6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00A8D14C" w14:textId="77777777" w:rsidTr="007456F2">
        <w:trPr>
          <w:trHeight w:val="675"/>
        </w:trPr>
        <w:tc>
          <w:tcPr>
            <w:tcW w:w="215" w:type="pct"/>
            <w:shd w:val="clear" w:color="auto" w:fill="auto"/>
            <w:vAlign w:val="center"/>
            <w:hideMark/>
          </w:tcPr>
          <w:p w14:paraId="71F8753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27</w:t>
            </w:r>
          </w:p>
        </w:tc>
        <w:tc>
          <w:tcPr>
            <w:tcW w:w="222" w:type="pct"/>
            <w:shd w:val="clear" w:color="auto" w:fill="auto"/>
            <w:vAlign w:val="center"/>
            <w:hideMark/>
          </w:tcPr>
          <w:p w14:paraId="63B5461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27</w:t>
            </w:r>
          </w:p>
        </w:tc>
        <w:tc>
          <w:tcPr>
            <w:tcW w:w="296" w:type="pct"/>
            <w:shd w:val="clear" w:color="auto" w:fill="auto"/>
            <w:vAlign w:val="center"/>
            <w:hideMark/>
          </w:tcPr>
          <w:p w14:paraId="3C4F10D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219(200)</w:t>
            </w:r>
          </w:p>
        </w:tc>
        <w:tc>
          <w:tcPr>
            <w:tcW w:w="277" w:type="pct"/>
            <w:shd w:val="clear" w:color="auto" w:fill="auto"/>
            <w:vAlign w:val="center"/>
            <w:hideMark/>
          </w:tcPr>
          <w:p w14:paraId="4044CC5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478</w:t>
            </w:r>
          </w:p>
        </w:tc>
        <w:tc>
          <w:tcPr>
            <w:tcW w:w="298" w:type="pct"/>
            <w:shd w:val="clear" w:color="auto" w:fill="auto"/>
            <w:vAlign w:val="center"/>
            <w:hideMark/>
          </w:tcPr>
          <w:p w14:paraId="2A5FD1B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16,25</w:t>
            </w:r>
          </w:p>
        </w:tc>
        <w:tc>
          <w:tcPr>
            <w:tcW w:w="273" w:type="pct"/>
            <w:shd w:val="clear" w:color="auto" w:fill="auto"/>
            <w:vAlign w:val="center"/>
            <w:hideMark/>
          </w:tcPr>
          <w:p w14:paraId="38FE18F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239</w:t>
            </w:r>
          </w:p>
        </w:tc>
        <w:tc>
          <w:tcPr>
            <w:tcW w:w="349" w:type="pct"/>
            <w:shd w:val="clear" w:color="auto" w:fill="auto"/>
            <w:vAlign w:val="center"/>
            <w:hideMark/>
          </w:tcPr>
          <w:p w14:paraId="0710F61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239</w:t>
            </w:r>
          </w:p>
        </w:tc>
        <w:tc>
          <w:tcPr>
            <w:tcW w:w="333" w:type="pct"/>
            <w:shd w:val="clear" w:color="auto" w:fill="auto"/>
            <w:vAlign w:val="center"/>
            <w:hideMark/>
          </w:tcPr>
          <w:p w14:paraId="30BD2D2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647989A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25A3BC9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1587BC2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134A44A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23390A7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E52855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1ED230D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7E0D99E8" w14:textId="77777777" w:rsidTr="007456F2">
        <w:trPr>
          <w:trHeight w:val="675"/>
        </w:trPr>
        <w:tc>
          <w:tcPr>
            <w:tcW w:w="215" w:type="pct"/>
            <w:shd w:val="clear" w:color="auto" w:fill="auto"/>
            <w:vAlign w:val="center"/>
            <w:hideMark/>
          </w:tcPr>
          <w:p w14:paraId="677209A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28</w:t>
            </w:r>
          </w:p>
        </w:tc>
        <w:tc>
          <w:tcPr>
            <w:tcW w:w="222" w:type="pct"/>
            <w:shd w:val="clear" w:color="auto" w:fill="auto"/>
            <w:vAlign w:val="center"/>
            <w:hideMark/>
          </w:tcPr>
          <w:p w14:paraId="1CE8481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28</w:t>
            </w:r>
          </w:p>
        </w:tc>
        <w:tc>
          <w:tcPr>
            <w:tcW w:w="296" w:type="pct"/>
            <w:shd w:val="clear" w:color="auto" w:fill="auto"/>
            <w:vAlign w:val="center"/>
            <w:hideMark/>
          </w:tcPr>
          <w:p w14:paraId="1622A78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4A817B3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42</w:t>
            </w:r>
          </w:p>
        </w:tc>
        <w:tc>
          <w:tcPr>
            <w:tcW w:w="298" w:type="pct"/>
            <w:shd w:val="clear" w:color="auto" w:fill="auto"/>
            <w:vAlign w:val="center"/>
            <w:hideMark/>
          </w:tcPr>
          <w:p w14:paraId="6462093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0,06</w:t>
            </w:r>
          </w:p>
        </w:tc>
        <w:tc>
          <w:tcPr>
            <w:tcW w:w="273" w:type="pct"/>
            <w:shd w:val="clear" w:color="auto" w:fill="auto"/>
            <w:vAlign w:val="center"/>
            <w:hideMark/>
          </w:tcPr>
          <w:p w14:paraId="20092B7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21</w:t>
            </w:r>
          </w:p>
        </w:tc>
        <w:tc>
          <w:tcPr>
            <w:tcW w:w="349" w:type="pct"/>
            <w:shd w:val="clear" w:color="auto" w:fill="auto"/>
            <w:vAlign w:val="center"/>
            <w:hideMark/>
          </w:tcPr>
          <w:p w14:paraId="1AD5914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21</w:t>
            </w:r>
          </w:p>
        </w:tc>
        <w:tc>
          <w:tcPr>
            <w:tcW w:w="333" w:type="pct"/>
            <w:shd w:val="clear" w:color="auto" w:fill="auto"/>
            <w:vAlign w:val="center"/>
            <w:hideMark/>
          </w:tcPr>
          <w:p w14:paraId="0E33463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60192AE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4090D7D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1989</w:t>
            </w:r>
          </w:p>
        </w:tc>
        <w:tc>
          <w:tcPr>
            <w:tcW w:w="500" w:type="pct"/>
            <w:shd w:val="clear" w:color="auto" w:fill="auto"/>
            <w:vAlign w:val="center"/>
            <w:hideMark/>
          </w:tcPr>
          <w:p w14:paraId="0FB4EB6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2AB6E2B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4525928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4D740AE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77D33E6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70E86FFA" w14:textId="77777777" w:rsidTr="007456F2">
        <w:trPr>
          <w:trHeight w:val="675"/>
        </w:trPr>
        <w:tc>
          <w:tcPr>
            <w:tcW w:w="215" w:type="pct"/>
            <w:shd w:val="clear" w:color="auto" w:fill="auto"/>
            <w:vAlign w:val="center"/>
            <w:hideMark/>
          </w:tcPr>
          <w:p w14:paraId="6AD644C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29</w:t>
            </w:r>
          </w:p>
        </w:tc>
        <w:tc>
          <w:tcPr>
            <w:tcW w:w="222" w:type="pct"/>
            <w:shd w:val="clear" w:color="auto" w:fill="auto"/>
            <w:vAlign w:val="center"/>
            <w:hideMark/>
          </w:tcPr>
          <w:p w14:paraId="391A5F7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29</w:t>
            </w:r>
          </w:p>
        </w:tc>
        <w:tc>
          <w:tcPr>
            <w:tcW w:w="296" w:type="pct"/>
            <w:shd w:val="clear" w:color="auto" w:fill="auto"/>
            <w:vAlign w:val="center"/>
            <w:hideMark/>
          </w:tcPr>
          <w:p w14:paraId="43CE115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219(200)</w:t>
            </w:r>
          </w:p>
        </w:tc>
        <w:tc>
          <w:tcPr>
            <w:tcW w:w="277" w:type="pct"/>
            <w:shd w:val="clear" w:color="auto" w:fill="auto"/>
            <w:vAlign w:val="center"/>
            <w:hideMark/>
          </w:tcPr>
          <w:p w14:paraId="537CACD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54</w:t>
            </w:r>
          </w:p>
        </w:tc>
        <w:tc>
          <w:tcPr>
            <w:tcW w:w="298" w:type="pct"/>
            <w:shd w:val="clear" w:color="auto" w:fill="auto"/>
            <w:vAlign w:val="center"/>
            <w:hideMark/>
          </w:tcPr>
          <w:p w14:paraId="70FEC92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1,84</w:t>
            </w:r>
          </w:p>
        </w:tc>
        <w:tc>
          <w:tcPr>
            <w:tcW w:w="273" w:type="pct"/>
            <w:shd w:val="clear" w:color="auto" w:fill="auto"/>
            <w:vAlign w:val="center"/>
            <w:hideMark/>
          </w:tcPr>
          <w:p w14:paraId="7978E23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27</w:t>
            </w:r>
          </w:p>
        </w:tc>
        <w:tc>
          <w:tcPr>
            <w:tcW w:w="349" w:type="pct"/>
            <w:shd w:val="clear" w:color="auto" w:fill="auto"/>
            <w:vAlign w:val="center"/>
            <w:hideMark/>
          </w:tcPr>
          <w:p w14:paraId="2D8A750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27</w:t>
            </w:r>
          </w:p>
        </w:tc>
        <w:tc>
          <w:tcPr>
            <w:tcW w:w="333" w:type="pct"/>
            <w:shd w:val="clear" w:color="auto" w:fill="auto"/>
            <w:vAlign w:val="center"/>
            <w:hideMark/>
          </w:tcPr>
          <w:p w14:paraId="33B75CF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1C75382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57F82F9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00" w:type="pct"/>
            <w:shd w:val="clear" w:color="auto" w:fill="auto"/>
            <w:vAlign w:val="center"/>
            <w:hideMark/>
          </w:tcPr>
          <w:p w14:paraId="6747BF7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4689878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2522436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2E819B9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3D39E3E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07C381BD" w14:textId="77777777" w:rsidTr="007456F2">
        <w:trPr>
          <w:trHeight w:val="675"/>
        </w:trPr>
        <w:tc>
          <w:tcPr>
            <w:tcW w:w="215" w:type="pct"/>
            <w:shd w:val="clear" w:color="auto" w:fill="auto"/>
            <w:vAlign w:val="center"/>
            <w:hideMark/>
          </w:tcPr>
          <w:p w14:paraId="201CB4F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30</w:t>
            </w:r>
          </w:p>
        </w:tc>
        <w:tc>
          <w:tcPr>
            <w:tcW w:w="222" w:type="pct"/>
            <w:shd w:val="clear" w:color="auto" w:fill="auto"/>
            <w:vAlign w:val="center"/>
            <w:hideMark/>
          </w:tcPr>
          <w:p w14:paraId="08575E5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30</w:t>
            </w:r>
          </w:p>
        </w:tc>
        <w:tc>
          <w:tcPr>
            <w:tcW w:w="296" w:type="pct"/>
            <w:shd w:val="clear" w:color="auto" w:fill="auto"/>
            <w:vAlign w:val="center"/>
            <w:hideMark/>
          </w:tcPr>
          <w:p w14:paraId="1ACB1E0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45(40)</w:t>
            </w:r>
          </w:p>
        </w:tc>
        <w:tc>
          <w:tcPr>
            <w:tcW w:w="277" w:type="pct"/>
            <w:shd w:val="clear" w:color="auto" w:fill="auto"/>
            <w:vAlign w:val="center"/>
            <w:hideMark/>
          </w:tcPr>
          <w:p w14:paraId="7D4CA88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254</w:t>
            </w:r>
          </w:p>
        </w:tc>
        <w:tc>
          <w:tcPr>
            <w:tcW w:w="298" w:type="pct"/>
            <w:shd w:val="clear" w:color="auto" w:fill="auto"/>
            <w:vAlign w:val="center"/>
            <w:hideMark/>
          </w:tcPr>
          <w:p w14:paraId="00E9E15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0,33</w:t>
            </w:r>
          </w:p>
        </w:tc>
        <w:tc>
          <w:tcPr>
            <w:tcW w:w="273" w:type="pct"/>
            <w:shd w:val="clear" w:color="auto" w:fill="auto"/>
            <w:vAlign w:val="center"/>
            <w:hideMark/>
          </w:tcPr>
          <w:p w14:paraId="2775A29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127</w:t>
            </w:r>
          </w:p>
        </w:tc>
        <w:tc>
          <w:tcPr>
            <w:tcW w:w="349" w:type="pct"/>
            <w:shd w:val="clear" w:color="auto" w:fill="auto"/>
            <w:vAlign w:val="center"/>
            <w:hideMark/>
          </w:tcPr>
          <w:p w14:paraId="66EB3D3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127</w:t>
            </w:r>
          </w:p>
        </w:tc>
        <w:tc>
          <w:tcPr>
            <w:tcW w:w="333" w:type="pct"/>
            <w:shd w:val="clear" w:color="auto" w:fill="auto"/>
            <w:vAlign w:val="center"/>
            <w:hideMark/>
          </w:tcPr>
          <w:p w14:paraId="6999565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3A913B0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7092D1C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2003</w:t>
            </w:r>
          </w:p>
        </w:tc>
        <w:tc>
          <w:tcPr>
            <w:tcW w:w="500" w:type="pct"/>
            <w:shd w:val="clear" w:color="auto" w:fill="auto"/>
            <w:vAlign w:val="center"/>
            <w:hideMark/>
          </w:tcPr>
          <w:p w14:paraId="4B860B9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7077937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366146D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4CE7CE2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73DD319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370F6A2A" w14:textId="77777777" w:rsidTr="007456F2">
        <w:trPr>
          <w:trHeight w:val="675"/>
        </w:trPr>
        <w:tc>
          <w:tcPr>
            <w:tcW w:w="215" w:type="pct"/>
            <w:shd w:val="clear" w:color="auto" w:fill="auto"/>
            <w:vAlign w:val="center"/>
            <w:hideMark/>
          </w:tcPr>
          <w:p w14:paraId="7254DF1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31</w:t>
            </w:r>
          </w:p>
        </w:tc>
        <w:tc>
          <w:tcPr>
            <w:tcW w:w="222" w:type="pct"/>
            <w:shd w:val="clear" w:color="auto" w:fill="auto"/>
            <w:vAlign w:val="center"/>
            <w:hideMark/>
          </w:tcPr>
          <w:p w14:paraId="3CFF4E5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31</w:t>
            </w:r>
          </w:p>
        </w:tc>
        <w:tc>
          <w:tcPr>
            <w:tcW w:w="296" w:type="pct"/>
            <w:shd w:val="clear" w:color="auto" w:fill="auto"/>
            <w:vAlign w:val="center"/>
            <w:hideMark/>
          </w:tcPr>
          <w:p w14:paraId="296E644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32(25)</w:t>
            </w:r>
          </w:p>
        </w:tc>
        <w:tc>
          <w:tcPr>
            <w:tcW w:w="277" w:type="pct"/>
            <w:shd w:val="clear" w:color="auto" w:fill="auto"/>
            <w:vAlign w:val="center"/>
            <w:hideMark/>
          </w:tcPr>
          <w:p w14:paraId="0B09185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298" w:type="pct"/>
            <w:shd w:val="clear" w:color="auto" w:fill="auto"/>
            <w:vAlign w:val="center"/>
            <w:hideMark/>
          </w:tcPr>
          <w:p w14:paraId="76F7655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0,01</w:t>
            </w:r>
          </w:p>
        </w:tc>
        <w:tc>
          <w:tcPr>
            <w:tcW w:w="273" w:type="pct"/>
            <w:shd w:val="clear" w:color="auto" w:fill="auto"/>
            <w:vAlign w:val="center"/>
            <w:hideMark/>
          </w:tcPr>
          <w:p w14:paraId="0BF7D37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w:t>
            </w:r>
          </w:p>
        </w:tc>
        <w:tc>
          <w:tcPr>
            <w:tcW w:w="349" w:type="pct"/>
            <w:shd w:val="clear" w:color="auto" w:fill="auto"/>
            <w:vAlign w:val="center"/>
            <w:hideMark/>
          </w:tcPr>
          <w:p w14:paraId="3D781E5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w:t>
            </w:r>
          </w:p>
        </w:tc>
        <w:tc>
          <w:tcPr>
            <w:tcW w:w="333" w:type="pct"/>
            <w:shd w:val="clear" w:color="auto" w:fill="auto"/>
            <w:vAlign w:val="center"/>
            <w:hideMark/>
          </w:tcPr>
          <w:p w14:paraId="4430226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05A5AC5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3FD1E31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2003</w:t>
            </w:r>
          </w:p>
        </w:tc>
        <w:tc>
          <w:tcPr>
            <w:tcW w:w="500" w:type="pct"/>
            <w:shd w:val="clear" w:color="auto" w:fill="auto"/>
            <w:vAlign w:val="center"/>
            <w:hideMark/>
          </w:tcPr>
          <w:p w14:paraId="7201E6D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4E02694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4D8D9D3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4CD5FBD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482B0FF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5AED52E5" w14:textId="77777777" w:rsidTr="007456F2">
        <w:trPr>
          <w:trHeight w:val="675"/>
        </w:trPr>
        <w:tc>
          <w:tcPr>
            <w:tcW w:w="215" w:type="pct"/>
            <w:shd w:val="clear" w:color="auto" w:fill="auto"/>
            <w:vAlign w:val="center"/>
            <w:hideMark/>
          </w:tcPr>
          <w:p w14:paraId="6568B06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w:t>
            </w:r>
          </w:p>
        </w:tc>
        <w:tc>
          <w:tcPr>
            <w:tcW w:w="222" w:type="pct"/>
            <w:shd w:val="clear" w:color="auto" w:fill="auto"/>
            <w:vAlign w:val="center"/>
            <w:hideMark/>
          </w:tcPr>
          <w:p w14:paraId="7C43ABB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w:t>
            </w:r>
          </w:p>
        </w:tc>
        <w:tc>
          <w:tcPr>
            <w:tcW w:w="296" w:type="pct"/>
            <w:shd w:val="clear" w:color="auto" w:fill="auto"/>
            <w:vAlign w:val="center"/>
            <w:hideMark/>
          </w:tcPr>
          <w:p w14:paraId="4B1F7EF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32(25)</w:t>
            </w:r>
          </w:p>
        </w:tc>
        <w:tc>
          <w:tcPr>
            <w:tcW w:w="277" w:type="pct"/>
            <w:shd w:val="clear" w:color="auto" w:fill="auto"/>
            <w:vAlign w:val="center"/>
            <w:hideMark/>
          </w:tcPr>
          <w:p w14:paraId="1255E04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w:t>
            </w:r>
          </w:p>
        </w:tc>
        <w:tc>
          <w:tcPr>
            <w:tcW w:w="298" w:type="pct"/>
            <w:shd w:val="clear" w:color="auto" w:fill="auto"/>
            <w:vAlign w:val="center"/>
            <w:hideMark/>
          </w:tcPr>
          <w:p w14:paraId="038AFAB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0,01</w:t>
            </w:r>
          </w:p>
        </w:tc>
        <w:tc>
          <w:tcPr>
            <w:tcW w:w="273" w:type="pct"/>
            <w:shd w:val="clear" w:color="auto" w:fill="auto"/>
            <w:vAlign w:val="center"/>
            <w:hideMark/>
          </w:tcPr>
          <w:p w14:paraId="05C1D57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w:t>
            </w:r>
          </w:p>
        </w:tc>
        <w:tc>
          <w:tcPr>
            <w:tcW w:w="349" w:type="pct"/>
            <w:shd w:val="clear" w:color="auto" w:fill="auto"/>
            <w:vAlign w:val="center"/>
            <w:hideMark/>
          </w:tcPr>
          <w:p w14:paraId="78260D0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w:t>
            </w:r>
          </w:p>
        </w:tc>
        <w:tc>
          <w:tcPr>
            <w:tcW w:w="333" w:type="pct"/>
            <w:shd w:val="clear" w:color="auto" w:fill="auto"/>
            <w:vAlign w:val="center"/>
            <w:hideMark/>
          </w:tcPr>
          <w:p w14:paraId="66CF334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35EF850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40D06ED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2003</w:t>
            </w:r>
          </w:p>
        </w:tc>
        <w:tc>
          <w:tcPr>
            <w:tcW w:w="500" w:type="pct"/>
            <w:shd w:val="clear" w:color="auto" w:fill="auto"/>
            <w:vAlign w:val="center"/>
            <w:hideMark/>
          </w:tcPr>
          <w:p w14:paraId="1739C2A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1DEDDE4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49763B6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7D22C9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3506A4C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4DA4B3EE" w14:textId="77777777" w:rsidTr="007456F2">
        <w:trPr>
          <w:trHeight w:val="675"/>
        </w:trPr>
        <w:tc>
          <w:tcPr>
            <w:tcW w:w="215" w:type="pct"/>
            <w:shd w:val="clear" w:color="auto" w:fill="auto"/>
            <w:vAlign w:val="center"/>
            <w:hideMark/>
          </w:tcPr>
          <w:p w14:paraId="5D91EFC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33</w:t>
            </w:r>
          </w:p>
        </w:tc>
        <w:tc>
          <w:tcPr>
            <w:tcW w:w="222" w:type="pct"/>
            <w:shd w:val="clear" w:color="auto" w:fill="auto"/>
            <w:vAlign w:val="center"/>
            <w:hideMark/>
          </w:tcPr>
          <w:p w14:paraId="42A8CEA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33</w:t>
            </w:r>
          </w:p>
        </w:tc>
        <w:tc>
          <w:tcPr>
            <w:tcW w:w="296" w:type="pct"/>
            <w:shd w:val="clear" w:color="auto" w:fill="auto"/>
            <w:vAlign w:val="center"/>
            <w:hideMark/>
          </w:tcPr>
          <w:p w14:paraId="610BE3C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219(200)</w:t>
            </w:r>
          </w:p>
        </w:tc>
        <w:tc>
          <w:tcPr>
            <w:tcW w:w="277" w:type="pct"/>
            <w:shd w:val="clear" w:color="auto" w:fill="auto"/>
            <w:vAlign w:val="center"/>
            <w:hideMark/>
          </w:tcPr>
          <w:p w14:paraId="202F569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218</w:t>
            </w:r>
          </w:p>
        </w:tc>
        <w:tc>
          <w:tcPr>
            <w:tcW w:w="298" w:type="pct"/>
            <w:shd w:val="clear" w:color="auto" w:fill="auto"/>
            <w:vAlign w:val="center"/>
            <w:hideMark/>
          </w:tcPr>
          <w:p w14:paraId="5318AE6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7,41</w:t>
            </w:r>
          </w:p>
        </w:tc>
        <w:tc>
          <w:tcPr>
            <w:tcW w:w="273" w:type="pct"/>
            <w:shd w:val="clear" w:color="auto" w:fill="auto"/>
            <w:vAlign w:val="center"/>
            <w:hideMark/>
          </w:tcPr>
          <w:p w14:paraId="74E761F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109</w:t>
            </w:r>
          </w:p>
        </w:tc>
        <w:tc>
          <w:tcPr>
            <w:tcW w:w="349" w:type="pct"/>
            <w:shd w:val="clear" w:color="auto" w:fill="auto"/>
            <w:vAlign w:val="center"/>
            <w:hideMark/>
          </w:tcPr>
          <w:p w14:paraId="6BA5EB3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109</w:t>
            </w:r>
          </w:p>
        </w:tc>
        <w:tc>
          <w:tcPr>
            <w:tcW w:w="333" w:type="pct"/>
            <w:shd w:val="clear" w:color="auto" w:fill="auto"/>
            <w:vAlign w:val="center"/>
            <w:hideMark/>
          </w:tcPr>
          <w:p w14:paraId="573D768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6BF8A88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3D671A1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до 1989</w:t>
            </w:r>
          </w:p>
        </w:tc>
        <w:tc>
          <w:tcPr>
            <w:tcW w:w="500" w:type="pct"/>
            <w:shd w:val="clear" w:color="auto" w:fill="auto"/>
            <w:vAlign w:val="center"/>
            <w:hideMark/>
          </w:tcPr>
          <w:p w14:paraId="375FC6E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705F809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1AD5CCF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1724258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60C055B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2F5DC7E8" w14:textId="77777777" w:rsidTr="007456F2">
        <w:trPr>
          <w:trHeight w:val="675"/>
        </w:trPr>
        <w:tc>
          <w:tcPr>
            <w:tcW w:w="215" w:type="pct"/>
            <w:shd w:val="clear" w:color="auto" w:fill="auto"/>
            <w:vAlign w:val="center"/>
            <w:hideMark/>
          </w:tcPr>
          <w:p w14:paraId="42978D9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34</w:t>
            </w:r>
          </w:p>
        </w:tc>
        <w:tc>
          <w:tcPr>
            <w:tcW w:w="222" w:type="pct"/>
            <w:shd w:val="clear" w:color="auto" w:fill="auto"/>
            <w:vAlign w:val="center"/>
            <w:hideMark/>
          </w:tcPr>
          <w:p w14:paraId="4B20F6A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35</w:t>
            </w:r>
          </w:p>
        </w:tc>
        <w:tc>
          <w:tcPr>
            <w:tcW w:w="296" w:type="pct"/>
            <w:shd w:val="clear" w:color="auto" w:fill="auto"/>
            <w:vAlign w:val="center"/>
            <w:hideMark/>
          </w:tcPr>
          <w:p w14:paraId="4AA297F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159(150)</w:t>
            </w:r>
          </w:p>
        </w:tc>
        <w:tc>
          <w:tcPr>
            <w:tcW w:w="277" w:type="pct"/>
            <w:shd w:val="clear" w:color="auto" w:fill="auto"/>
            <w:vAlign w:val="center"/>
            <w:hideMark/>
          </w:tcPr>
          <w:p w14:paraId="5AABD26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664</w:t>
            </w:r>
          </w:p>
        </w:tc>
        <w:tc>
          <w:tcPr>
            <w:tcW w:w="298" w:type="pct"/>
            <w:shd w:val="clear" w:color="auto" w:fill="auto"/>
            <w:vAlign w:val="center"/>
            <w:hideMark/>
          </w:tcPr>
          <w:p w14:paraId="0CB3180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11,95</w:t>
            </w:r>
          </w:p>
        </w:tc>
        <w:tc>
          <w:tcPr>
            <w:tcW w:w="273" w:type="pct"/>
            <w:shd w:val="clear" w:color="auto" w:fill="auto"/>
            <w:vAlign w:val="center"/>
            <w:hideMark/>
          </w:tcPr>
          <w:p w14:paraId="4DAC916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332</w:t>
            </w:r>
          </w:p>
        </w:tc>
        <w:tc>
          <w:tcPr>
            <w:tcW w:w="349" w:type="pct"/>
            <w:shd w:val="clear" w:color="auto" w:fill="auto"/>
            <w:vAlign w:val="center"/>
            <w:hideMark/>
          </w:tcPr>
          <w:p w14:paraId="7052778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332</w:t>
            </w:r>
          </w:p>
        </w:tc>
        <w:tc>
          <w:tcPr>
            <w:tcW w:w="333" w:type="pct"/>
            <w:shd w:val="clear" w:color="auto" w:fill="auto"/>
            <w:vAlign w:val="center"/>
            <w:hideMark/>
          </w:tcPr>
          <w:p w14:paraId="26C14E5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60E72BA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1F82B3E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до 1989</w:t>
            </w:r>
          </w:p>
        </w:tc>
        <w:tc>
          <w:tcPr>
            <w:tcW w:w="500" w:type="pct"/>
            <w:shd w:val="clear" w:color="auto" w:fill="auto"/>
            <w:vAlign w:val="center"/>
            <w:hideMark/>
          </w:tcPr>
          <w:p w14:paraId="743BB57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31AEC58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18DC46E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597C4C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3A6427F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2A407820" w14:textId="77777777" w:rsidTr="007456F2">
        <w:trPr>
          <w:trHeight w:val="675"/>
        </w:trPr>
        <w:tc>
          <w:tcPr>
            <w:tcW w:w="215" w:type="pct"/>
            <w:shd w:val="clear" w:color="auto" w:fill="auto"/>
            <w:vAlign w:val="center"/>
            <w:hideMark/>
          </w:tcPr>
          <w:p w14:paraId="3BCAEA5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35</w:t>
            </w:r>
          </w:p>
        </w:tc>
        <w:tc>
          <w:tcPr>
            <w:tcW w:w="222" w:type="pct"/>
            <w:shd w:val="clear" w:color="auto" w:fill="auto"/>
            <w:vAlign w:val="center"/>
            <w:hideMark/>
          </w:tcPr>
          <w:p w14:paraId="728C19D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36</w:t>
            </w:r>
          </w:p>
        </w:tc>
        <w:tc>
          <w:tcPr>
            <w:tcW w:w="296" w:type="pct"/>
            <w:shd w:val="clear" w:color="auto" w:fill="auto"/>
            <w:vAlign w:val="center"/>
            <w:hideMark/>
          </w:tcPr>
          <w:p w14:paraId="03C9177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5496048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56</w:t>
            </w:r>
          </w:p>
        </w:tc>
        <w:tc>
          <w:tcPr>
            <w:tcW w:w="298" w:type="pct"/>
            <w:shd w:val="clear" w:color="auto" w:fill="auto"/>
            <w:vAlign w:val="center"/>
            <w:hideMark/>
          </w:tcPr>
          <w:p w14:paraId="1A386FC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0,08</w:t>
            </w:r>
          </w:p>
        </w:tc>
        <w:tc>
          <w:tcPr>
            <w:tcW w:w="273" w:type="pct"/>
            <w:shd w:val="clear" w:color="auto" w:fill="auto"/>
            <w:vAlign w:val="center"/>
            <w:hideMark/>
          </w:tcPr>
          <w:p w14:paraId="0225231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28</w:t>
            </w:r>
          </w:p>
        </w:tc>
        <w:tc>
          <w:tcPr>
            <w:tcW w:w="349" w:type="pct"/>
            <w:shd w:val="clear" w:color="auto" w:fill="auto"/>
            <w:vAlign w:val="center"/>
            <w:hideMark/>
          </w:tcPr>
          <w:p w14:paraId="65C04EF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28</w:t>
            </w:r>
          </w:p>
        </w:tc>
        <w:tc>
          <w:tcPr>
            <w:tcW w:w="333" w:type="pct"/>
            <w:shd w:val="clear" w:color="auto" w:fill="auto"/>
            <w:vAlign w:val="center"/>
            <w:hideMark/>
          </w:tcPr>
          <w:p w14:paraId="1DA1841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58553F9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597590D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до 1989</w:t>
            </w:r>
          </w:p>
        </w:tc>
        <w:tc>
          <w:tcPr>
            <w:tcW w:w="500" w:type="pct"/>
            <w:shd w:val="clear" w:color="auto" w:fill="auto"/>
            <w:vAlign w:val="center"/>
            <w:hideMark/>
          </w:tcPr>
          <w:p w14:paraId="0E438F0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50D20AF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24FB1A9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037040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69A2EBE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5B273E09" w14:textId="77777777" w:rsidTr="007456F2">
        <w:trPr>
          <w:trHeight w:val="675"/>
        </w:trPr>
        <w:tc>
          <w:tcPr>
            <w:tcW w:w="215" w:type="pct"/>
            <w:shd w:val="clear" w:color="auto" w:fill="auto"/>
            <w:vAlign w:val="center"/>
            <w:hideMark/>
          </w:tcPr>
          <w:p w14:paraId="064D257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36</w:t>
            </w:r>
          </w:p>
        </w:tc>
        <w:tc>
          <w:tcPr>
            <w:tcW w:w="222" w:type="pct"/>
            <w:shd w:val="clear" w:color="auto" w:fill="auto"/>
            <w:vAlign w:val="center"/>
            <w:hideMark/>
          </w:tcPr>
          <w:p w14:paraId="58A3F94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37</w:t>
            </w:r>
          </w:p>
        </w:tc>
        <w:tc>
          <w:tcPr>
            <w:tcW w:w="296" w:type="pct"/>
            <w:shd w:val="clear" w:color="auto" w:fill="auto"/>
            <w:vAlign w:val="center"/>
            <w:hideMark/>
          </w:tcPr>
          <w:p w14:paraId="259F4D4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108(100)</w:t>
            </w:r>
          </w:p>
        </w:tc>
        <w:tc>
          <w:tcPr>
            <w:tcW w:w="277" w:type="pct"/>
            <w:shd w:val="clear" w:color="auto" w:fill="auto"/>
            <w:vAlign w:val="center"/>
            <w:hideMark/>
          </w:tcPr>
          <w:p w14:paraId="6B65260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136</w:t>
            </w:r>
          </w:p>
        </w:tc>
        <w:tc>
          <w:tcPr>
            <w:tcW w:w="298" w:type="pct"/>
            <w:shd w:val="clear" w:color="auto" w:fill="auto"/>
            <w:vAlign w:val="center"/>
            <w:hideMark/>
          </w:tcPr>
          <w:p w14:paraId="227127C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1,09</w:t>
            </w:r>
          </w:p>
        </w:tc>
        <w:tc>
          <w:tcPr>
            <w:tcW w:w="273" w:type="pct"/>
            <w:shd w:val="clear" w:color="auto" w:fill="auto"/>
            <w:vAlign w:val="center"/>
            <w:hideMark/>
          </w:tcPr>
          <w:p w14:paraId="6A0F9E2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68</w:t>
            </w:r>
          </w:p>
        </w:tc>
        <w:tc>
          <w:tcPr>
            <w:tcW w:w="349" w:type="pct"/>
            <w:shd w:val="clear" w:color="auto" w:fill="auto"/>
            <w:vAlign w:val="center"/>
            <w:hideMark/>
          </w:tcPr>
          <w:p w14:paraId="7434674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68</w:t>
            </w:r>
          </w:p>
        </w:tc>
        <w:tc>
          <w:tcPr>
            <w:tcW w:w="333" w:type="pct"/>
            <w:shd w:val="clear" w:color="auto" w:fill="auto"/>
            <w:vAlign w:val="center"/>
            <w:hideMark/>
          </w:tcPr>
          <w:p w14:paraId="196C33A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6706E53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0E951EE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00" w:type="pct"/>
            <w:shd w:val="clear" w:color="auto" w:fill="auto"/>
            <w:vAlign w:val="center"/>
            <w:hideMark/>
          </w:tcPr>
          <w:p w14:paraId="09CEE07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6086856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23B7CB0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CF3CD5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101A472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3BF838EA" w14:textId="77777777" w:rsidTr="007456F2">
        <w:trPr>
          <w:trHeight w:val="675"/>
        </w:trPr>
        <w:tc>
          <w:tcPr>
            <w:tcW w:w="215" w:type="pct"/>
            <w:shd w:val="clear" w:color="auto" w:fill="auto"/>
            <w:vAlign w:val="center"/>
            <w:hideMark/>
          </w:tcPr>
          <w:p w14:paraId="0B83CDF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37</w:t>
            </w:r>
          </w:p>
        </w:tc>
        <w:tc>
          <w:tcPr>
            <w:tcW w:w="222" w:type="pct"/>
            <w:shd w:val="clear" w:color="auto" w:fill="auto"/>
            <w:vAlign w:val="center"/>
            <w:hideMark/>
          </w:tcPr>
          <w:p w14:paraId="5A8054E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38</w:t>
            </w:r>
          </w:p>
        </w:tc>
        <w:tc>
          <w:tcPr>
            <w:tcW w:w="296" w:type="pct"/>
            <w:shd w:val="clear" w:color="auto" w:fill="auto"/>
            <w:vAlign w:val="center"/>
            <w:hideMark/>
          </w:tcPr>
          <w:p w14:paraId="08458D7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6F50D18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18</w:t>
            </w:r>
          </w:p>
        </w:tc>
        <w:tc>
          <w:tcPr>
            <w:tcW w:w="298" w:type="pct"/>
            <w:shd w:val="clear" w:color="auto" w:fill="auto"/>
            <w:vAlign w:val="center"/>
            <w:hideMark/>
          </w:tcPr>
          <w:p w14:paraId="0A82932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0,03</w:t>
            </w:r>
          </w:p>
        </w:tc>
        <w:tc>
          <w:tcPr>
            <w:tcW w:w="273" w:type="pct"/>
            <w:shd w:val="clear" w:color="auto" w:fill="auto"/>
            <w:vAlign w:val="center"/>
            <w:hideMark/>
          </w:tcPr>
          <w:p w14:paraId="4E538BF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w:t>
            </w:r>
          </w:p>
        </w:tc>
        <w:tc>
          <w:tcPr>
            <w:tcW w:w="349" w:type="pct"/>
            <w:shd w:val="clear" w:color="auto" w:fill="auto"/>
            <w:vAlign w:val="center"/>
            <w:hideMark/>
          </w:tcPr>
          <w:p w14:paraId="762E66C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w:t>
            </w:r>
          </w:p>
        </w:tc>
        <w:tc>
          <w:tcPr>
            <w:tcW w:w="333" w:type="pct"/>
            <w:shd w:val="clear" w:color="auto" w:fill="auto"/>
            <w:vAlign w:val="center"/>
            <w:hideMark/>
          </w:tcPr>
          <w:p w14:paraId="6D2A333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06FBAB1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7FE01AD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2002</w:t>
            </w:r>
          </w:p>
        </w:tc>
        <w:tc>
          <w:tcPr>
            <w:tcW w:w="500" w:type="pct"/>
            <w:shd w:val="clear" w:color="auto" w:fill="auto"/>
            <w:vAlign w:val="center"/>
            <w:hideMark/>
          </w:tcPr>
          <w:p w14:paraId="5371FFB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576B30F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46437E9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265CBD3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4ED4276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50ECF6E1" w14:textId="77777777" w:rsidTr="007456F2">
        <w:trPr>
          <w:trHeight w:val="675"/>
        </w:trPr>
        <w:tc>
          <w:tcPr>
            <w:tcW w:w="215" w:type="pct"/>
            <w:shd w:val="clear" w:color="auto" w:fill="auto"/>
            <w:vAlign w:val="center"/>
            <w:hideMark/>
          </w:tcPr>
          <w:p w14:paraId="3CAC401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38</w:t>
            </w:r>
          </w:p>
        </w:tc>
        <w:tc>
          <w:tcPr>
            <w:tcW w:w="222" w:type="pct"/>
            <w:shd w:val="clear" w:color="auto" w:fill="auto"/>
            <w:vAlign w:val="center"/>
            <w:hideMark/>
          </w:tcPr>
          <w:p w14:paraId="3722F54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39</w:t>
            </w:r>
          </w:p>
        </w:tc>
        <w:tc>
          <w:tcPr>
            <w:tcW w:w="296" w:type="pct"/>
            <w:shd w:val="clear" w:color="auto" w:fill="auto"/>
            <w:vAlign w:val="center"/>
            <w:hideMark/>
          </w:tcPr>
          <w:p w14:paraId="5328F04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89(80)</w:t>
            </w:r>
          </w:p>
        </w:tc>
        <w:tc>
          <w:tcPr>
            <w:tcW w:w="277" w:type="pct"/>
            <w:shd w:val="clear" w:color="auto" w:fill="auto"/>
            <w:vAlign w:val="center"/>
            <w:hideMark/>
          </w:tcPr>
          <w:p w14:paraId="64977A5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64</w:t>
            </w:r>
          </w:p>
        </w:tc>
        <w:tc>
          <w:tcPr>
            <w:tcW w:w="298" w:type="pct"/>
            <w:shd w:val="clear" w:color="auto" w:fill="auto"/>
            <w:vAlign w:val="center"/>
            <w:hideMark/>
          </w:tcPr>
          <w:p w14:paraId="223D103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0,34</w:t>
            </w:r>
          </w:p>
        </w:tc>
        <w:tc>
          <w:tcPr>
            <w:tcW w:w="273" w:type="pct"/>
            <w:shd w:val="clear" w:color="auto" w:fill="auto"/>
            <w:vAlign w:val="center"/>
            <w:hideMark/>
          </w:tcPr>
          <w:p w14:paraId="1BA3885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w:t>
            </w:r>
          </w:p>
        </w:tc>
        <w:tc>
          <w:tcPr>
            <w:tcW w:w="349" w:type="pct"/>
            <w:shd w:val="clear" w:color="auto" w:fill="auto"/>
            <w:vAlign w:val="center"/>
            <w:hideMark/>
          </w:tcPr>
          <w:p w14:paraId="6BB319B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50EEA20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w:t>
            </w:r>
          </w:p>
        </w:tc>
        <w:tc>
          <w:tcPr>
            <w:tcW w:w="415" w:type="pct"/>
            <w:shd w:val="clear" w:color="auto" w:fill="auto"/>
            <w:vAlign w:val="center"/>
            <w:hideMark/>
          </w:tcPr>
          <w:p w14:paraId="6DCBB07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3A3D22E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00" w:type="pct"/>
            <w:shd w:val="clear" w:color="auto" w:fill="auto"/>
            <w:vAlign w:val="center"/>
            <w:hideMark/>
          </w:tcPr>
          <w:p w14:paraId="56713DA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515716E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15171AC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326A086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8D00F7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355ABC27" w14:textId="77777777" w:rsidTr="007456F2">
        <w:trPr>
          <w:trHeight w:val="675"/>
        </w:trPr>
        <w:tc>
          <w:tcPr>
            <w:tcW w:w="215" w:type="pct"/>
            <w:shd w:val="clear" w:color="auto" w:fill="auto"/>
            <w:vAlign w:val="center"/>
            <w:hideMark/>
          </w:tcPr>
          <w:p w14:paraId="2DC8029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39</w:t>
            </w:r>
          </w:p>
        </w:tc>
        <w:tc>
          <w:tcPr>
            <w:tcW w:w="222" w:type="pct"/>
            <w:shd w:val="clear" w:color="auto" w:fill="auto"/>
            <w:vAlign w:val="center"/>
            <w:hideMark/>
          </w:tcPr>
          <w:p w14:paraId="6D18F19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40</w:t>
            </w:r>
          </w:p>
        </w:tc>
        <w:tc>
          <w:tcPr>
            <w:tcW w:w="296" w:type="pct"/>
            <w:shd w:val="clear" w:color="auto" w:fill="auto"/>
            <w:vAlign w:val="center"/>
            <w:hideMark/>
          </w:tcPr>
          <w:p w14:paraId="70F8FC4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1AF41D1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w:t>
            </w:r>
          </w:p>
        </w:tc>
        <w:tc>
          <w:tcPr>
            <w:tcW w:w="298" w:type="pct"/>
            <w:shd w:val="clear" w:color="auto" w:fill="auto"/>
            <w:vAlign w:val="center"/>
            <w:hideMark/>
          </w:tcPr>
          <w:p w14:paraId="220C023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0,04</w:t>
            </w:r>
          </w:p>
        </w:tc>
        <w:tc>
          <w:tcPr>
            <w:tcW w:w="273" w:type="pct"/>
            <w:shd w:val="clear" w:color="auto" w:fill="auto"/>
            <w:vAlign w:val="center"/>
            <w:hideMark/>
          </w:tcPr>
          <w:p w14:paraId="41BD1D0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16</w:t>
            </w:r>
          </w:p>
        </w:tc>
        <w:tc>
          <w:tcPr>
            <w:tcW w:w="349" w:type="pct"/>
            <w:shd w:val="clear" w:color="auto" w:fill="auto"/>
            <w:vAlign w:val="center"/>
            <w:hideMark/>
          </w:tcPr>
          <w:p w14:paraId="0F0F0F0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4FC03A9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16</w:t>
            </w:r>
          </w:p>
        </w:tc>
        <w:tc>
          <w:tcPr>
            <w:tcW w:w="415" w:type="pct"/>
            <w:shd w:val="clear" w:color="auto" w:fill="auto"/>
            <w:vAlign w:val="center"/>
            <w:hideMark/>
          </w:tcPr>
          <w:p w14:paraId="1C946B6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04EA13C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2003</w:t>
            </w:r>
          </w:p>
        </w:tc>
        <w:tc>
          <w:tcPr>
            <w:tcW w:w="500" w:type="pct"/>
            <w:shd w:val="clear" w:color="auto" w:fill="auto"/>
            <w:vAlign w:val="center"/>
            <w:hideMark/>
          </w:tcPr>
          <w:p w14:paraId="2304C72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0959F10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5A81422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2BD4E35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122210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46773296" w14:textId="77777777" w:rsidTr="007456F2">
        <w:trPr>
          <w:trHeight w:val="675"/>
        </w:trPr>
        <w:tc>
          <w:tcPr>
            <w:tcW w:w="215" w:type="pct"/>
            <w:shd w:val="clear" w:color="auto" w:fill="auto"/>
            <w:vAlign w:val="center"/>
            <w:hideMark/>
          </w:tcPr>
          <w:p w14:paraId="74F0E22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40</w:t>
            </w:r>
          </w:p>
        </w:tc>
        <w:tc>
          <w:tcPr>
            <w:tcW w:w="222" w:type="pct"/>
            <w:shd w:val="clear" w:color="auto" w:fill="auto"/>
            <w:vAlign w:val="center"/>
            <w:hideMark/>
          </w:tcPr>
          <w:p w14:paraId="5820148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41</w:t>
            </w:r>
          </w:p>
        </w:tc>
        <w:tc>
          <w:tcPr>
            <w:tcW w:w="296" w:type="pct"/>
            <w:shd w:val="clear" w:color="auto" w:fill="auto"/>
            <w:vAlign w:val="center"/>
            <w:hideMark/>
          </w:tcPr>
          <w:p w14:paraId="61BF974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0E1AF5F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64</w:t>
            </w:r>
          </w:p>
        </w:tc>
        <w:tc>
          <w:tcPr>
            <w:tcW w:w="298" w:type="pct"/>
            <w:shd w:val="clear" w:color="auto" w:fill="auto"/>
            <w:vAlign w:val="center"/>
            <w:hideMark/>
          </w:tcPr>
          <w:p w14:paraId="3B5A5AD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0,09</w:t>
            </w:r>
          </w:p>
        </w:tc>
        <w:tc>
          <w:tcPr>
            <w:tcW w:w="273" w:type="pct"/>
            <w:shd w:val="clear" w:color="auto" w:fill="auto"/>
            <w:vAlign w:val="center"/>
            <w:hideMark/>
          </w:tcPr>
          <w:p w14:paraId="145BFC1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w:t>
            </w:r>
          </w:p>
        </w:tc>
        <w:tc>
          <w:tcPr>
            <w:tcW w:w="349" w:type="pct"/>
            <w:shd w:val="clear" w:color="auto" w:fill="auto"/>
            <w:vAlign w:val="center"/>
            <w:hideMark/>
          </w:tcPr>
          <w:p w14:paraId="27E1EBB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211CDFF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w:t>
            </w:r>
          </w:p>
        </w:tc>
        <w:tc>
          <w:tcPr>
            <w:tcW w:w="415" w:type="pct"/>
            <w:shd w:val="clear" w:color="auto" w:fill="auto"/>
            <w:vAlign w:val="center"/>
            <w:hideMark/>
          </w:tcPr>
          <w:p w14:paraId="6BC9C73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36EBC4A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2002</w:t>
            </w:r>
          </w:p>
        </w:tc>
        <w:tc>
          <w:tcPr>
            <w:tcW w:w="500" w:type="pct"/>
            <w:shd w:val="clear" w:color="auto" w:fill="auto"/>
            <w:vAlign w:val="center"/>
            <w:hideMark/>
          </w:tcPr>
          <w:p w14:paraId="0DE3D4F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786DFE9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2ECBDDA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E03864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4842D1C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48B0CD9D" w14:textId="77777777" w:rsidTr="007456F2">
        <w:trPr>
          <w:trHeight w:val="675"/>
        </w:trPr>
        <w:tc>
          <w:tcPr>
            <w:tcW w:w="215" w:type="pct"/>
            <w:shd w:val="clear" w:color="auto" w:fill="auto"/>
            <w:vAlign w:val="center"/>
            <w:hideMark/>
          </w:tcPr>
          <w:p w14:paraId="65DC762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41</w:t>
            </w:r>
          </w:p>
        </w:tc>
        <w:tc>
          <w:tcPr>
            <w:tcW w:w="222" w:type="pct"/>
            <w:shd w:val="clear" w:color="auto" w:fill="auto"/>
            <w:vAlign w:val="center"/>
            <w:hideMark/>
          </w:tcPr>
          <w:p w14:paraId="55AE02A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42</w:t>
            </w:r>
          </w:p>
        </w:tc>
        <w:tc>
          <w:tcPr>
            <w:tcW w:w="296" w:type="pct"/>
            <w:shd w:val="clear" w:color="auto" w:fill="auto"/>
            <w:vAlign w:val="center"/>
            <w:hideMark/>
          </w:tcPr>
          <w:p w14:paraId="0FA8688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89(80)</w:t>
            </w:r>
          </w:p>
        </w:tc>
        <w:tc>
          <w:tcPr>
            <w:tcW w:w="277" w:type="pct"/>
            <w:shd w:val="clear" w:color="auto" w:fill="auto"/>
            <w:vAlign w:val="center"/>
            <w:hideMark/>
          </w:tcPr>
          <w:p w14:paraId="4ABEF52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144</w:t>
            </w:r>
          </w:p>
        </w:tc>
        <w:tc>
          <w:tcPr>
            <w:tcW w:w="298" w:type="pct"/>
            <w:shd w:val="clear" w:color="auto" w:fill="auto"/>
            <w:vAlign w:val="center"/>
            <w:hideMark/>
          </w:tcPr>
          <w:p w14:paraId="1ACFF1E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0,76</w:t>
            </w:r>
          </w:p>
        </w:tc>
        <w:tc>
          <w:tcPr>
            <w:tcW w:w="273" w:type="pct"/>
            <w:shd w:val="clear" w:color="auto" w:fill="auto"/>
            <w:vAlign w:val="center"/>
            <w:hideMark/>
          </w:tcPr>
          <w:p w14:paraId="367ED8E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72</w:t>
            </w:r>
          </w:p>
        </w:tc>
        <w:tc>
          <w:tcPr>
            <w:tcW w:w="349" w:type="pct"/>
            <w:shd w:val="clear" w:color="auto" w:fill="auto"/>
            <w:vAlign w:val="center"/>
            <w:hideMark/>
          </w:tcPr>
          <w:p w14:paraId="3B539DB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72</w:t>
            </w:r>
          </w:p>
        </w:tc>
        <w:tc>
          <w:tcPr>
            <w:tcW w:w="333" w:type="pct"/>
            <w:shd w:val="clear" w:color="auto" w:fill="auto"/>
            <w:vAlign w:val="center"/>
            <w:hideMark/>
          </w:tcPr>
          <w:p w14:paraId="11D624C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5F4D17E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2B9B6C5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2003</w:t>
            </w:r>
          </w:p>
        </w:tc>
        <w:tc>
          <w:tcPr>
            <w:tcW w:w="500" w:type="pct"/>
            <w:shd w:val="clear" w:color="auto" w:fill="auto"/>
            <w:vAlign w:val="center"/>
            <w:hideMark/>
          </w:tcPr>
          <w:p w14:paraId="0498E50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7897350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5BDB290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01C30FA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333D108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05A391D6" w14:textId="77777777" w:rsidTr="007456F2">
        <w:trPr>
          <w:trHeight w:val="675"/>
        </w:trPr>
        <w:tc>
          <w:tcPr>
            <w:tcW w:w="215" w:type="pct"/>
            <w:shd w:val="clear" w:color="auto" w:fill="auto"/>
            <w:vAlign w:val="center"/>
            <w:hideMark/>
          </w:tcPr>
          <w:p w14:paraId="41CCC91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42</w:t>
            </w:r>
          </w:p>
        </w:tc>
        <w:tc>
          <w:tcPr>
            <w:tcW w:w="222" w:type="pct"/>
            <w:shd w:val="clear" w:color="auto" w:fill="auto"/>
            <w:vAlign w:val="center"/>
            <w:hideMark/>
          </w:tcPr>
          <w:p w14:paraId="684B550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43</w:t>
            </w:r>
          </w:p>
        </w:tc>
        <w:tc>
          <w:tcPr>
            <w:tcW w:w="296" w:type="pct"/>
            <w:shd w:val="clear" w:color="auto" w:fill="auto"/>
            <w:vAlign w:val="center"/>
            <w:hideMark/>
          </w:tcPr>
          <w:p w14:paraId="2D09563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38(32)</w:t>
            </w:r>
          </w:p>
        </w:tc>
        <w:tc>
          <w:tcPr>
            <w:tcW w:w="277" w:type="pct"/>
            <w:shd w:val="clear" w:color="auto" w:fill="auto"/>
            <w:vAlign w:val="center"/>
            <w:hideMark/>
          </w:tcPr>
          <w:p w14:paraId="5A3E4F8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40</w:t>
            </w:r>
          </w:p>
        </w:tc>
        <w:tc>
          <w:tcPr>
            <w:tcW w:w="298" w:type="pct"/>
            <w:shd w:val="clear" w:color="auto" w:fill="auto"/>
            <w:vAlign w:val="center"/>
            <w:hideMark/>
          </w:tcPr>
          <w:p w14:paraId="237EDBE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0,02</w:t>
            </w:r>
          </w:p>
        </w:tc>
        <w:tc>
          <w:tcPr>
            <w:tcW w:w="273" w:type="pct"/>
            <w:shd w:val="clear" w:color="auto" w:fill="auto"/>
            <w:vAlign w:val="center"/>
            <w:hideMark/>
          </w:tcPr>
          <w:p w14:paraId="54C79E5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349" w:type="pct"/>
            <w:shd w:val="clear" w:color="auto" w:fill="auto"/>
            <w:vAlign w:val="center"/>
            <w:hideMark/>
          </w:tcPr>
          <w:p w14:paraId="09122C8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333" w:type="pct"/>
            <w:shd w:val="clear" w:color="auto" w:fill="auto"/>
            <w:vAlign w:val="center"/>
            <w:hideMark/>
          </w:tcPr>
          <w:p w14:paraId="1942DE0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354BB79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34CECC8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2003</w:t>
            </w:r>
          </w:p>
        </w:tc>
        <w:tc>
          <w:tcPr>
            <w:tcW w:w="500" w:type="pct"/>
            <w:shd w:val="clear" w:color="auto" w:fill="auto"/>
            <w:vAlign w:val="center"/>
            <w:hideMark/>
          </w:tcPr>
          <w:p w14:paraId="7C8A665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6484C9A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553918C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0A77A57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B12A72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595772DA" w14:textId="77777777" w:rsidTr="007456F2">
        <w:trPr>
          <w:trHeight w:val="675"/>
        </w:trPr>
        <w:tc>
          <w:tcPr>
            <w:tcW w:w="215" w:type="pct"/>
            <w:shd w:val="clear" w:color="auto" w:fill="auto"/>
            <w:vAlign w:val="center"/>
            <w:hideMark/>
          </w:tcPr>
          <w:p w14:paraId="6F1E6C3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43</w:t>
            </w:r>
          </w:p>
        </w:tc>
        <w:tc>
          <w:tcPr>
            <w:tcW w:w="222" w:type="pct"/>
            <w:shd w:val="clear" w:color="auto" w:fill="auto"/>
            <w:vAlign w:val="center"/>
            <w:hideMark/>
          </w:tcPr>
          <w:p w14:paraId="7D2AAA5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44</w:t>
            </w:r>
          </w:p>
        </w:tc>
        <w:tc>
          <w:tcPr>
            <w:tcW w:w="296" w:type="pct"/>
            <w:shd w:val="clear" w:color="auto" w:fill="auto"/>
            <w:vAlign w:val="center"/>
            <w:hideMark/>
          </w:tcPr>
          <w:p w14:paraId="68D67BB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38(32)</w:t>
            </w:r>
          </w:p>
        </w:tc>
        <w:tc>
          <w:tcPr>
            <w:tcW w:w="277" w:type="pct"/>
            <w:shd w:val="clear" w:color="auto" w:fill="auto"/>
            <w:vAlign w:val="center"/>
            <w:hideMark/>
          </w:tcPr>
          <w:p w14:paraId="0755E64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40</w:t>
            </w:r>
          </w:p>
        </w:tc>
        <w:tc>
          <w:tcPr>
            <w:tcW w:w="298" w:type="pct"/>
            <w:shd w:val="clear" w:color="auto" w:fill="auto"/>
            <w:vAlign w:val="center"/>
            <w:hideMark/>
          </w:tcPr>
          <w:p w14:paraId="05707C8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0,02</w:t>
            </w:r>
          </w:p>
        </w:tc>
        <w:tc>
          <w:tcPr>
            <w:tcW w:w="273" w:type="pct"/>
            <w:shd w:val="clear" w:color="auto" w:fill="auto"/>
            <w:vAlign w:val="center"/>
            <w:hideMark/>
          </w:tcPr>
          <w:p w14:paraId="4766F4A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349" w:type="pct"/>
            <w:shd w:val="clear" w:color="auto" w:fill="auto"/>
            <w:vAlign w:val="center"/>
            <w:hideMark/>
          </w:tcPr>
          <w:p w14:paraId="53C3A24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333" w:type="pct"/>
            <w:shd w:val="clear" w:color="auto" w:fill="auto"/>
            <w:vAlign w:val="center"/>
            <w:hideMark/>
          </w:tcPr>
          <w:p w14:paraId="1336275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1F8FCD0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6AB98DF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2003</w:t>
            </w:r>
          </w:p>
        </w:tc>
        <w:tc>
          <w:tcPr>
            <w:tcW w:w="500" w:type="pct"/>
            <w:shd w:val="clear" w:color="auto" w:fill="auto"/>
            <w:vAlign w:val="center"/>
            <w:hideMark/>
          </w:tcPr>
          <w:p w14:paraId="6B88F3D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7FFF12C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778186B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3F19C32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5A61145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565C8F6F" w14:textId="77777777" w:rsidTr="007456F2">
        <w:trPr>
          <w:trHeight w:val="675"/>
        </w:trPr>
        <w:tc>
          <w:tcPr>
            <w:tcW w:w="215" w:type="pct"/>
            <w:shd w:val="clear" w:color="auto" w:fill="auto"/>
            <w:vAlign w:val="center"/>
            <w:hideMark/>
          </w:tcPr>
          <w:p w14:paraId="0ADDF61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44</w:t>
            </w:r>
          </w:p>
        </w:tc>
        <w:tc>
          <w:tcPr>
            <w:tcW w:w="222" w:type="pct"/>
            <w:shd w:val="clear" w:color="auto" w:fill="auto"/>
            <w:vAlign w:val="center"/>
            <w:hideMark/>
          </w:tcPr>
          <w:p w14:paraId="003631C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45</w:t>
            </w:r>
          </w:p>
        </w:tc>
        <w:tc>
          <w:tcPr>
            <w:tcW w:w="296" w:type="pct"/>
            <w:shd w:val="clear" w:color="auto" w:fill="auto"/>
            <w:vAlign w:val="center"/>
            <w:hideMark/>
          </w:tcPr>
          <w:p w14:paraId="3A20C1A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38(32)</w:t>
            </w:r>
          </w:p>
        </w:tc>
        <w:tc>
          <w:tcPr>
            <w:tcW w:w="277" w:type="pct"/>
            <w:shd w:val="clear" w:color="auto" w:fill="auto"/>
            <w:vAlign w:val="center"/>
            <w:hideMark/>
          </w:tcPr>
          <w:p w14:paraId="15B261D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40</w:t>
            </w:r>
          </w:p>
        </w:tc>
        <w:tc>
          <w:tcPr>
            <w:tcW w:w="298" w:type="pct"/>
            <w:shd w:val="clear" w:color="auto" w:fill="auto"/>
            <w:vAlign w:val="center"/>
            <w:hideMark/>
          </w:tcPr>
          <w:p w14:paraId="7760371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0,02</w:t>
            </w:r>
          </w:p>
        </w:tc>
        <w:tc>
          <w:tcPr>
            <w:tcW w:w="273" w:type="pct"/>
            <w:shd w:val="clear" w:color="auto" w:fill="auto"/>
            <w:vAlign w:val="center"/>
            <w:hideMark/>
          </w:tcPr>
          <w:p w14:paraId="412F54B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349" w:type="pct"/>
            <w:shd w:val="clear" w:color="auto" w:fill="auto"/>
            <w:vAlign w:val="center"/>
            <w:hideMark/>
          </w:tcPr>
          <w:p w14:paraId="4FD1A9A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333" w:type="pct"/>
            <w:shd w:val="clear" w:color="auto" w:fill="auto"/>
            <w:vAlign w:val="center"/>
            <w:hideMark/>
          </w:tcPr>
          <w:p w14:paraId="396635D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212C98E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46F3A6C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2003</w:t>
            </w:r>
          </w:p>
        </w:tc>
        <w:tc>
          <w:tcPr>
            <w:tcW w:w="500" w:type="pct"/>
            <w:shd w:val="clear" w:color="auto" w:fill="auto"/>
            <w:vAlign w:val="center"/>
            <w:hideMark/>
          </w:tcPr>
          <w:p w14:paraId="0C52ACC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5ABA87B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40F526E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17E291A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69FAD22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52798664" w14:textId="77777777" w:rsidTr="007456F2">
        <w:trPr>
          <w:trHeight w:val="675"/>
        </w:trPr>
        <w:tc>
          <w:tcPr>
            <w:tcW w:w="215" w:type="pct"/>
            <w:shd w:val="clear" w:color="auto" w:fill="auto"/>
            <w:vAlign w:val="center"/>
            <w:hideMark/>
          </w:tcPr>
          <w:p w14:paraId="37F785C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45</w:t>
            </w:r>
          </w:p>
        </w:tc>
        <w:tc>
          <w:tcPr>
            <w:tcW w:w="222" w:type="pct"/>
            <w:shd w:val="clear" w:color="auto" w:fill="auto"/>
            <w:vAlign w:val="center"/>
            <w:hideMark/>
          </w:tcPr>
          <w:p w14:paraId="2DD488E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46</w:t>
            </w:r>
          </w:p>
        </w:tc>
        <w:tc>
          <w:tcPr>
            <w:tcW w:w="296" w:type="pct"/>
            <w:shd w:val="clear" w:color="auto" w:fill="auto"/>
            <w:vAlign w:val="center"/>
            <w:hideMark/>
          </w:tcPr>
          <w:p w14:paraId="4D93C1D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38(32)</w:t>
            </w:r>
          </w:p>
        </w:tc>
        <w:tc>
          <w:tcPr>
            <w:tcW w:w="277" w:type="pct"/>
            <w:shd w:val="clear" w:color="auto" w:fill="auto"/>
            <w:vAlign w:val="center"/>
            <w:hideMark/>
          </w:tcPr>
          <w:p w14:paraId="387FD4A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40</w:t>
            </w:r>
          </w:p>
        </w:tc>
        <w:tc>
          <w:tcPr>
            <w:tcW w:w="298" w:type="pct"/>
            <w:shd w:val="clear" w:color="auto" w:fill="auto"/>
            <w:vAlign w:val="center"/>
            <w:hideMark/>
          </w:tcPr>
          <w:p w14:paraId="1B0E076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0,02</w:t>
            </w:r>
          </w:p>
        </w:tc>
        <w:tc>
          <w:tcPr>
            <w:tcW w:w="273" w:type="pct"/>
            <w:shd w:val="clear" w:color="auto" w:fill="auto"/>
            <w:vAlign w:val="center"/>
            <w:hideMark/>
          </w:tcPr>
          <w:p w14:paraId="043FA4A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349" w:type="pct"/>
            <w:shd w:val="clear" w:color="auto" w:fill="auto"/>
            <w:vAlign w:val="center"/>
            <w:hideMark/>
          </w:tcPr>
          <w:p w14:paraId="189BB1F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w:t>
            </w:r>
          </w:p>
        </w:tc>
        <w:tc>
          <w:tcPr>
            <w:tcW w:w="333" w:type="pct"/>
            <w:shd w:val="clear" w:color="auto" w:fill="auto"/>
            <w:vAlign w:val="center"/>
            <w:hideMark/>
          </w:tcPr>
          <w:p w14:paraId="280840A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5FA434C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3989C3C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2003</w:t>
            </w:r>
          </w:p>
        </w:tc>
        <w:tc>
          <w:tcPr>
            <w:tcW w:w="500" w:type="pct"/>
            <w:shd w:val="clear" w:color="auto" w:fill="auto"/>
            <w:vAlign w:val="center"/>
            <w:hideMark/>
          </w:tcPr>
          <w:p w14:paraId="7527C0E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1120D03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32E1781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0ECA0D7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787242C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204B7954" w14:textId="77777777" w:rsidTr="007456F2">
        <w:trPr>
          <w:trHeight w:val="675"/>
        </w:trPr>
        <w:tc>
          <w:tcPr>
            <w:tcW w:w="215" w:type="pct"/>
            <w:shd w:val="clear" w:color="auto" w:fill="auto"/>
            <w:vAlign w:val="center"/>
            <w:hideMark/>
          </w:tcPr>
          <w:p w14:paraId="1B2594F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46</w:t>
            </w:r>
          </w:p>
        </w:tc>
        <w:tc>
          <w:tcPr>
            <w:tcW w:w="222" w:type="pct"/>
            <w:shd w:val="clear" w:color="auto" w:fill="auto"/>
            <w:vAlign w:val="center"/>
            <w:hideMark/>
          </w:tcPr>
          <w:p w14:paraId="0BD01A5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47</w:t>
            </w:r>
          </w:p>
        </w:tc>
        <w:tc>
          <w:tcPr>
            <w:tcW w:w="296" w:type="pct"/>
            <w:shd w:val="clear" w:color="auto" w:fill="auto"/>
            <w:vAlign w:val="center"/>
            <w:hideMark/>
          </w:tcPr>
          <w:p w14:paraId="498EB92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89(80)</w:t>
            </w:r>
          </w:p>
        </w:tc>
        <w:tc>
          <w:tcPr>
            <w:tcW w:w="277" w:type="pct"/>
            <w:shd w:val="clear" w:color="auto" w:fill="auto"/>
            <w:vAlign w:val="center"/>
            <w:hideMark/>
          </w:tcPr>
          <w:p w14:paraId="036195D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44</w:t>
            </w:r>
          </w:p>
        </w:tc>
        <w:tc>
          <w:tcPr>
            <w:tcW w:w="298" w:type="pct"/>
            <w:shd w:val="clear" w:color="auto" w:fill="auto"/>
            <w:vAlign w:val="center"/>
            <w:hideMark/>
          </w:tcPr>
          <w:p w14:paraId="51BEF57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0,23</w:t>
            </w:r>
          </w:p>
        </w:tc>
        <w:tc>
          <w:tcPr>
            <w:tcW w:w="273" w:type="pct"/>
            <w:shd w:val="clear" w:color="auto" w:fill="auto"/>
            <w:vAlign w:val="center"/>
            <w:hideMark/>
          </w:tcPr>
          <w:p w14:paraId="25DB6FD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w:t>
            </w:r>
          </w:p>
        </w:tc>
        <w:tc>
          <w:tcPr>
            <w:tcW w:w="349" w:type="pct"/>
            <w:shd w:val="clear" w:color="auto" w:fill="auto"/>
            <w:vAlign w:val="center"/>
            <w:hideMark/>
          </w:tcPr>
          <w:p w14:paraId="6E5F030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4E0498B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w:t>
            </w:r>
          </w:p>
        </w:tc>
        <w:tc>
          <w:tcPr>
            <w:tcW w:w="415" w:type="pct"/>
            <w:shd w:val="clear" w:color="auto" w:fill="auto"/>
            <w:vAlign w:val="center"/>
            <w:hideMark/>
          </w:tcPr>
          <w:p w14:paraId="21633E2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7755502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после 2004</w:t>
            </w:r>
          </w:p>
        </w:tc>
        <w:tc>
          <w:tcPr>
            <w:tcW w:w="500" w:type="pct"/>
            <w:shd w:val="clear" w:color="auto" w:fill="auto"/>
            <w:vAlign w:val="center"/>
            <w:hideMark/>
          </w:tcPr>
          <w:p w14:paraId="1EF132D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263895B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63D429A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D4ED0E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33B0CA3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6902CF70" w14:textId="77777777" w:rsidTr="007456F2">
        <w:trPr>
          <w:trHeight w:val="675"/>
        </w:trPr>
        <w:tc>
          <w:tcPr>
            <w:tcW w:w="215" w:type="pct"/>
            <w:shd w:val="clear" w:color="auto" w:fill="auto"/>
            <w:vAlign w:val="center"/>
            <w:hideMark/>
          </w:tcPr>
          <w:p w14:paraId="0A7A45F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47</w:t>
            </w:r>
          </w:p>
        </w:tc>
        <w:tc>
          <w:tcPr>
            <w:tcW w:w="222" w:type="pct"/>
            <w:shd w:val="clear" w:color="auto" w:fill="auto"/>
            <w:vAlign w:val="center"/>
            <w:hideMark/>
          </w:tcPr>
          <w:p w14:paraId="0FDABBE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48</w:t>
            </w:r>
          </w:p>
        </w:tc>
        <w:tc>
          <w:tcPr>
            <w:tcW w:w="296" w:type="pct"/>
            <w:shd w:val="clear" w:color="auto" w:fill="auto"/>
            <w:vAlign w:val="center"/>
            <w:hideMark/>
          </w:tcPr>
          <w:p w14:paraId="5568002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108(100)</w:t>
            </w:r>
          </w:p>
        </w:tc>
        <w:tc>
          <w:tcPr>
            <w:tcW w:w="277" w:type="pct"/>
            <w:shd w:val="clear" w:color="auto" w:fill="auto"/>
            <w:vAlign w:val="center"/>
            <w:hideMark/>
          </w:tcPr>
          <w:p w14:paraId="11DA096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38</w:t>
            </w:r>
          </w:p>
        </w:tc>
        <w:tc>
          <w:tcPr>
            <w:tcW w:w="298" w:type="pct"/>
            <w:shd w:val="clear" w:color="auto" w:fill="auto"/>
            <w:vAlign w:val="center"/>
            <w:hideMark/>
          </w:tcPr>
          <w:p w14:paraId="74A82B6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0,30</w:t>
            </w:r>
          </w:p>
        </w:tc>
        <w:tc>
          <w:tcPr>
            <w:tcW w:w="273" w:type="pct"/>
            <w:shd w:val="clear" w:color="auto" w:fill="auto"/>
            <w:vAlign w:val="center"/>
            <w:hideMark/>
          </w:tcPr>
          <w:p w14:paraId="72951C7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19</w:t>
            </w:r>
          </w:p>
        </w:tc>
        <w:tc>
          <w:tcPr>
            <w:tcW w:w="349" w:type="pct"/>
            <w:shd w:val="clear" w:color="auto" w:fill="auto"/>
            <w:vAlign w:val="center"/>
            <w:hideMark/>
          </w:tcPr>
          <w:p w14:paraId="5D715D7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33" w:type="pct"/>
            <w:shd w:val="clear" w:color="auto" w:fill="auto"/>
            <w:vAlign w:val="center"/>
            <w:hideMark/>
          </w:tcPr>
          <w:p w14:paraId="611C6C0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19</w:t>
            </w:r>
          </w:p>
        </w:tc>
        <w:tc>
          <w:tcPr>
            <w:tcW w:w="415" w:type="pct"/>
            <w:shd w:val="clear" w:color="auto" w:fill="auto"/>
            <w:vAlign w:val="center"/>
            <w:hideMark/>
          </w:tcPr>
          <w:p w14:paraId="1A69772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5B0BE90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2002</w:t>
            </w:r>
          </w:p>
        </w:tc>
        <w:tc>
          <w:tcPr>
            <w:tcW w:w="500" w:type="pct"/>
            <w:shd w:val="clear" w:color="auto" w:fill="auto"/>
            <w:vAlign w:val="center"/>
            <w:hideMark/>
          </w:tcPr>
          <w:p w14:paraId="72F6B82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7E03CCD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72D64D1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225938D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53E73C5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3B81F350" w14:textId="77777777" w:rsidTr="007456F2">
        <w:trPr>
          <w:trHeight w:val="675"/>
        </w:trPr>
        <w:tc>
          <w:tcPr>
            <w:tcW w:w="215" w:type="pct"/>
            <w:shd w:val="clear" w:color="auto" w:fill="auto"/>
            <w:vAlign w:val="center"/>
            <w:hideMark/>
          </w:tcPr>
          <w:p w14:paraId="2BDCE2D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48</w:t>
            </w:r>
          </w:p>
        </w:tc>
        <w:tc>
          <w:tcPr>
            <w:tcW w:w="222" w:type="pct"/>
            <w:shd w:val="clear" w:color="auto" w:fill="auto"/>
            <w:vAlign w:val="center"/>
            <w:hideMark/>
          </w:tcPr>
          <w:p w14:paraId="53F816B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49</w:t>
            </w:r>
          </w:p>
        </w:tc>
        <w:tc>
          <w:tcPr>
            <w:tcW w:w="296" w:type="pct"/>
            <w:shd w:val="clear" w:color="auto" w:fill="auto"/>
            <w:vAlign w:val="center"/>
            <w:hideMark/>
          </w:tcPr>
          <w:p w14:paraId="6F8B7F6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89(80)</w:t>
            </w:r>
          </w:p>
        </w:tc>
        <w:tc>
          <w:tcPr>
            <w:tcW w:w="277" w:type="pct"/>
            <w:shd w:val="clear" w:color="auto" w:fill="auto"/>
            <w:vAlign w:val="center"/>
            <w:hideMark/>
          </w:tcPr>
          <w:p w14:paraId="55A3A35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220</w:t>
            </w:r>
          </w:p>
        </w:tc>
        <w:tc>
          <w:tcPr>
            <w:tcW w:w="298" w:type="pct"/>
            <w:shd w:val="clear" w:color="auto" w:fill="auto"/>
            <w:vAlign w:val="center"/>
            <w:hideMark/>
          </w:tcPr>
          <w:p w14:paraId="01BDB2B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1,17</w:t>
            </w:r>
          </w:p>
        </w:tc>
        <w:tc>
          <w:tcPr>
            <w:tcW w:w="273" w:type="pct"/>
            <w:shd w:val="clear" w:color="auto" w:fill="auto"/>
            <w:vAlign w:val="center"/>
            <w:hideMark/>
          </w:tcPr>
          <w:p w14:paraId="657F0C1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110</w:t>
            </w:r>
          </w:p>
        </w:tc>
        <w:tc>
          <w:tcPr>
            <w:tcW w:w="349" w:type="pct"/>
            <w:shd w:val="clear" w:color="auto" w:fill="auto"/>
            <w:vAlign w:val="center"/>
            <w:hideMark/>
          </w:tcPr>
          <w:p w14:paraId="55FF01B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110</w:t>
            </w:r>
          </w:p>
        </w:tc>
        <w:tc>
          <w:tcPr>
            <w:tcW w:w="333" w:type="pct"/>
            <w:shd w:val="clear" w:color="auto" w:fill="auto"/>
            <w:vAlign w:val="center"/>
            <w:hideMark/>
          </w:tcPr>
          <w:p w14:paraId="32F14E3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6E51E55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56D96E7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2002</w:t>
            </w:r>
          </w:p>
        </w:tc>
        <w:tc>
          <w:tcPr>
            <w:tcW w:w="500" w:type="pct"/>
            <w:shd w:val="clear" w:color="auto" w:fill="auto"/>
            <w:vAlign w:val="center"/>
            <w:hideMark/>
          </w:tcPr>
          <w:p w14:paraId="6E6F95E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49D7CF5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7739E41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02F03BF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553A600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08944BF2" w14:textId="77777777" w:rsidTr="007456F2">
        <w:trPr>
          <w:trHeight w:val="675"/>
        </w:trPr>
        <w:tc>
          <w:tcPr>
            <w:tcW w:w="215" w:type="pct"/>
            <w:shd w:val="clear" w:color="auto" w:fill="auto"/>
            <w:vAlign w:val="center"/>
            <w:hideMark/>
          </w:tcPr>
          <w:p w14:paraId="0360129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49</w:t>
            </w:r>
          </w:p>
        </w:tc>
        <w:tc>
          <w:tcPr>
            <w:tcW w:w="222" w:type="pct"/>
            <w:shd w:val="clear" w:color="auto" w:fill="auto"/>
            <w:vAlign w:val="center"/>
            <w:hideMark/>
          </w:tcPr>
          <w:p w14:paraId="17B5EC1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50</w:t>
            </w:r>
          </w:p>
        </w:tc>
        <w:tc>
          <w:tcPr>
            <w:tcW w:w="296" w:type="pct"/>
            <w:shd w:val="clear" w:color="auto" w:fill="auto"/>
            <w:vAlign w:val="center"/>
            <w:hideMark/>
          </w:tcPr>
          <w:p w14:paraId="39301CC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32(25)</w:t>
            </w:r>
          </w:p>
        </w:tc>
        <w:tc>
          <w:tcPr>
            <w:tcW w:w="277" w:type="pct"/>
            <w:shd w:val="clear" w:color="auto" w:fill="auto"/>
            <w:vAlign w:val="center"/>
            <w:hideMark/>
          </w:tcPr>
          <w:p w14:paraId="05CBFA7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w:t>
            </w:r>
          </w:p>
        </w:tc>
        <w:tc>
          <w:tcPr>
            <w:tcW w:w="298" w:type="pct"/>
            <w:shd w:val="clear" w:color="auto" w:fill="auto"/>
            <w:vAlign w:val="center"/>
            <w:hideMark/>
          </w:tcPr>
          <w:p w14:paraId="7D55A09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0,02</w:t>
            </w:r>
          </w:p>
        </w:tc>
        <w:tc>
          <w:tcPr>
            <w:tcW w:w="273" w:type="pct"/>
            <w:shd w:val="clear" w:color="auto" w:fill="auto"/>
            <w:vAlign w:val="center"/>
            <w:hideMark/>
          </w:tcPr>
          <w:p w14:paraId="58FDD0F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16</w:t>
            </w:r>
          </w:p>
        </w:tc>
        <w:tc>
          <w:tcPr>
            <w:tcW w:w="349" w:type="pct"/>
            <w:shd w:val="clear" w:color="auto" w:fill="auto"/>
            <w:vAlign w:val="center"/>
            <w:hideMark/>
          </w:tcPr>
          <w:p w14:paraId="1C474C8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16</w:t>
            </w:r>
          </w:p>
        </w:tc>
        <w:tc>
          <w:tcPr>
            <w:tcW w:w="333" w:type="pct"/>
            <w:shd w:val="clear" w:color="auto" w:fill="auto"/>
            <w:vAlign w:val="center"/>
            <w:hideMark/>
          </w:tcPr>
          <w:p w14:paraId="7650CAD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1482592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67A1CAF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2002</w:t>
            </w:r>
          </w:p>
        </w:tc>
        <w:tc>
          <w:tcPr>
            <w:tcW w:w="500" w:type="pct"/>
            <w:shd w:val="clear" w:color="auto" w:fill="auto"/>
            <w:vAlign w:val="center"/>
            <w:hideMark/>
          </w:tcPr>
          <w:p w14:paraId="44F40AE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6152D0A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411A775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2F624AE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68E0867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08EC52E8" w14:textId="77777777" w:rsidTr="007456F2">
        <w:trPr>
          <w:trHeight w:val="675"/>
        </w:trPr>
        <w:tc>
          <w:tcPr>
            <w:tcW w:w="215" w:type="pct"/>
            <w:shd w:val="clear" w:color="auto" w:fill="auto"/>
            <w:vAlign w:val="center"/>
            <w:hideMark/>
          </w:tcPr>
          <w:p w14:paraId="3C3230E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50</w:t>
            </w:r>
          </w:p>
        </w:tc>
        <w:tc>
          <w:tcPr>
            <w:tcW w:w="222" w:type="pct"/>
            <w:shd w:val="clear" w:color="auto" w:fill="auto"/>
            <w:vAlign w:val="center"/>
            <w:hideMark/>
          </w:tcPr>
          <w:p w14:paraId="6C8B957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51</w:t>
            </w:r>
          </w:p>
        </w:tc>
        <w:tc>
          <w:tcPr>
            <w:tcW w:w="296" w:type="pct"/>
            <w:shd w:val="clear" w:color="auto" w:fill="auto"/>
            <w:vAlign w:val="center"/>
            <w:hideMark/>
          </w:tcPr>
          <w:p w14:paraId="41F0E35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76(65)</w:t>
            </w:r>
          </w:p>
        </w:tc>
        <w:tc>
          <w:tcPr>
            <w:tcW w:w="277" w:type="pct"/>
            <w:shd w:val="clear" w:color="auto" w:fill="auto"/>
            <w:vAlign w:val="center"/>
            <w:hideMark/>
          </w:tcPr>
          <w:p w14:paraId="514F8CC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16</w:t>
            </w:r>
          </w:p>
        </w:tc>
        <w:tc>
          <w:tcPr>
            <w:tcW w:w="298" w:type="pct"/>
            <w:shd w:val="clear" w:color="auto" w:fill="auto"/>
            <w:vAlign w:val="center"/>
            <w:hideMark/>
          </w:tcPr>
          <w:p w14:paraId="73D7886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0,06</w:t>
            </w:r>
          </w:p>
        </w:tc>
        <w:tc>
          <w:tcPr>
            <w:tcW w:w="273" w:type="pct"/>
            <w:shd w:val="clear" w:color="auto" w:fill="auto"/>
            <w:vAlign w:val="center"/>
            <w:hideMark/>
          </w:tcPr>
          <w:p w14:paraId="2E98AB6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w:t>
            </w:r>
          </w:p>
        </w:tc>
        <w:tc>
          <w:tcPr>
            <w:tcW w:w="349" w:type="pct"/>
            <w:shd w:val="clear" w:color="auto" w:fill="auto"/>
            <w:vAlign w:val="center"/>
            <w:hideMark/>
          </w:tcPr>
          <w:p w14:paraId="31F4CCD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w:t>
            </w:r>
          </w:p>
        </w:tc>
        <w:tc>
          <w:tcPr>
            <w:tcW w:w="333" w:type="pct"/>
            <w:shd w:val="clear" w:color="auto" w:fill="auto"/>
            <w:vAlign w:val="center"/>
            <w:hideMark/>
          </w:tcPr>
          <w:p w14:paraId="1762101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28103BF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11D9450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2002</w:t>
            </w:r>
          </w:p>
        </w:tc>
        <w:tc>
          <w:tcPr>
            <w:tcW w:w="500" w:type="pct"/>
            <w:shd w:val="clear" w:color="auto" w:fill="auto"/>
            <w:vAlign w:val="center"/>
            <w:hideMark/>
          </w:tcPr>
          <w:p w14:paraId="5738FBC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401FAE8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1A7825F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0E5597A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04A6AA9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3D9FD410" w14:textId="77777777" w:rsidTr="007456F2">
        <w:trPr>
          <w:trHeight w:val="675"/>
        </w:trPr>
        <w:tc>
          <w:tcPr>
            <w:tcW w:w="215" w:type="pct"/>
            <w:shd w:val="clear" w:color="auto" w:fill="auto"/>
            <w:vAlign w:val="center"/>
            <w:hideMark/>
          </w:tcPr>
          <w:p w14:paraId="6D354A2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51</w:t>
            </w:r>
          </w:p>
        </w:tc>
        <w:tc>
          <w:tcPr>
            <w:tcW w:w="222" w:type="pct"/>
            <w:shd w:val="clear" w:color="auto" w:fill="auto"/>
            <w:vAlign w:val="center"/>
            <w:hideMark/>
          </w:tcPr>
          <w:p w14:paraId="306A72A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52</w:t>
            </w:r>
          </w:p>
        </w:tc>
        <w:tc>
          <w:tcPr>
            <w:tcW w:w="296" w:type="pct"/>
            <w:shd w:val="clear" w:color="auto" w:fill="auto"/>
            <w:vAlign w:val="center"/>
            <w:hideMark/>
          </w:tcPr>
          <w:p w14:paraId="7EBDBC1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4FE5EAD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180</w:t>
            </w:r>
          </w:p>
        </w:tc>
        <w:tc>
          <w:tcPr>
            <w:tcW w:w="298" w:type="pct"/>
            <w:shd w:val="clear" w:color="auto" w:fill="auto"/>
            <w:vAlign w:val="center"/>
            <w:hideMark/>
          </w:tcPr>
          <w:p w14:paraId="426F195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0,25</w:t>
            </w:r>
          </w:p>
        </w:tc>
        <w:tc>
          <w:tcPr>
            <w:tcW w:w="273" w:type="pct"/>
            <w:shd w:val="clear" w:color="auto" w:fill="auto"/>
            <w:vAlign w:val="center"/>
            <w:hideMark/>
          </w:tcPr>
          <w:p w14:paraId="3B2BF34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90</w:t>
            </w:r>
          </w:p>
        </w:tc>
        <w:tc>
          <w:tcPr>
            <w:tcW w:w="349" w:type="pct"/>
            <w:shd w:val="clear" w:color="auto" w:fill="auto"/>
            <w:vAlign w:val="center"/>
            <w:hideMark/>
          </w:tcPr>
          <w:p w14:paraId="2020A80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90</w:t>
            </w:r>
          </w:p>
        </w:tc>
        <w:tc>
          <w:tcPr>
            <w:tcW w:w="333" w:type="pct"/>
            <w:shd w:val="clear" w:color="auto" w:fill="auto"/>
            <w:vAlign w:val="center"/>
            <w:hideMark/>
          </w:tcPr>
          <w:p w14:paraId="1FDA3DE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128687D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4E15F54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2002</w:t>
            </w:r>
          </w:p>
        </w:tc>
        <w:tc>
          <w:tcPr>
            <w:tcW w:w="500" w:type="pct"/>
            <w:shd w:val="clear" w:color="auto" w:fill="auto"/>
            <w:vAlign w:val="center"/>
            <w:hideMark/>
          </w:tcPr>
          <w:p w14:paraId="3B70A60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auto" w:fill="auto"/>
            <w:vAlign w:val="center"/>
            <w:hideMark/>
          </w:tcPr>
          <w:p w14:paraId="6B9D20B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05FD211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AEA442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6845176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1A5D10B7" w14:textId="77777777" w:rsidTr="007456F2">
        <w:trPr>
          <w:trHeight w:val="675"/>
        </w:trPr>
        <w:tc>
          <w:tcPr>
            <w:tcW w:w="215" w:type="pct"/>
            <w:shd w:val="clear" w:color="auto" w:fill="auto"/>
            <w:vAlign w:val="center"/>
            <w:hideMark/>
          </w:tcPr>
          <w:p w14:paraId="3797372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52</w:t>
            </w:r>
          </w:p>
        </w:tc>
        <w:tc>
          <w:tcPr>
            <w:tcW w:w="222" w:type="pct"/>
            <w:shd w:val="clear" w:color="auto" w:fill="auto"/>
            <w:vAlign w:val="center"/>
            <w:hideMark/>
          </w:tcPr>
          <w:p w14:paraId="3F2B24F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53</w:t>
            </w:r>
          </w:p>
        </w:tc>
        <w:tc>
          <w:tcPr>
            <w:tcW w:w="296" w:type="pct"/>
            <w:shd w:val="clear" w:color="auto" w:fill="auto"/>
            <w:vAlign w:val="center"/>
            <w:hideMark/>
          </w:tcPr>
          <w:p w14:paraId="7534E24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108(100)</w:t>
            </w:r>
          </w:p>
        </w:tc>
        <w:tc>
          <w:tcPr>
            <w:tcW w:w="277" w:type="pct"/>
            <w:shd w:val="clear" w:color="auto" w:fill="auto"/>
            <w:vAlign w:val="center"/>
            <w:hideMark/>
          </w:tcPr>
          <w:p w14:paraId="08D8B40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158</w:t>
            </w:r>
          </w:p>
        </w:tc>
        <w:tc>
          <w:tcPr>
            <w:tcW w:w="298" w:type="pct"/>
            <w:shd w:val="clear" w:color="auto" w:fill="auto"/>
            <w:vAlign w:val="center"/>
            <w:hideMark/>
          </w:tcPr>
          <w:p w14:paraId="7C7E3C7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1,26</w:t>
            </w:r>
          </w:p>
        </w:tc>
        <w:tc>
          <w:tcPr>
            <w:tcW w:w="273" w:type="pct"/>
            <w:shd w:val="clear" w:color="auto" w:fill="auto"/>
            <w:vAlign w:val="center"/>
            <w:hideMark/>
          </w:tcPr>
          <w:p w14:paraId="11E3751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79</w:t>
            </w:r>
          </w:p>
        </w:tc>
        <w:tc>
          <w:tcPr>
            <w:tcW w:w="349" w:type="pct"/>
            <w:shd w:val="clear" w:color="auto" w:fill="auto"/>
            <w:vAlign w:val="center"/>
            <w:hideMark/>
          </w:tcPr>
          <w:p w14:paraId="5E1063A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79</w:t>
            </w:r>
          </w:p>
        </w:tc>
        <w:tc>
          <w:tcPr>
            <w:tcW w:w="333" w:type="pct"/>
            <w:shd w:val="clear" w:color="auto" w:fill="auto"/>
            <w:vAlign w:val="center"/>
            <w:hideMark/>
          </w:tcPr>
          <w:p w14:paraId="35CBC52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6557279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5B9664B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500" w:type="pct"/>
            <w:shd w:val="clear" w:color="auto" w:fill="auto"/>
            <w:vAlign w:val="center"/>
            <w:hideMark/>
          </w:tcPr>
          <w:p w14:paraId="33A33F7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18C6706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0FD3E84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4F82CE1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68297AE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5FA19F21" w14:textId="77777777" w:rsidTr="007456F2">
        <w:trPr>
          <w:trHeight w:val="675"/>
        </w:trPr>
        <w:tc>
          <w:tcPr>
            <w:tcW w:w="215" w:type="pct"/>
            <w:shd w:val="clear" w:color="auto" w:fill="auto"/>
            <w:vAlign w:val="center"/>
            <w:hideMark/>
          </w:tcPr>
          <w:p w14:paraId="7F570EA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53</w:t>
            </w:r>
          </w:p>
        </w:tc>
        <w:tc>
          <w:tcPr>
            <w:tcW w:w="222" w:type="pct"/>
            <w:shd w:val="clear" w:color="auto" w:fill="auto"/>
            <w:vAlign w:val="center"/>
            <w:hideMark/>
          </w:tcPr>
          <w:p w14:paraId="49DAE6A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54</w:t>
            </w:r>
          </w:p>
        </w:tc>
        <w:tc>
          <w:tcPr>
            <w:tcW w:w="296" w:type="pct"/>
            <w:shd w:val="clear" w:color="auto" w:fill="auto"/>
            <w:vAlign w:val="center"/>
            <w:hideMark/>
          </w:tcPr>
          <w:p w14:paraId="6DCF6C6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89(80)</w:t>
            </w:r>
          </w:p>
        </w:tc>
        <w:tc>
          <w:tcPr>
            <w:tcW w:w="277" w:type="pct"/>
            <w:shd w:val="clear" w:color="auto" w:fill="auto"/>
            <w:vAlign w:val="center"/>
            <w:hideMark/>
          </w:tcPr>
          <w:p w14:paraId="497EC68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266</w:t>
            </w:r>
          </w:p>
        </w:tc>
        <w:tc>
          <w:tcPr>
            <w:tcW w:w="298" w:type="pct"/>
            <w:shd w:val="clear" w:color="auto" w:fill="auto"/>
            <w:vAlign w:val="center"/>
            <w:hideMark/>
          </w:tcPr>
          <w:p w14:paraId="1F92B62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1,41</w:t>
            </w:r>
          </w:p>
        </w:tc>
        <w:tc>
          <w:tcPr>
            <w:tcW w:w="273" w:type="pct"/>
            <w:shd w:val="clear" w:color="auto" w:fill="auto"/>
            <w:vAlign w:val="center"/>
            <w:hideMark/>
          </w:tcPr>
          <w:p w14:paraId="5A62EE3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133</w:t>
            </w:r>
          </w:p>
        </w:tc>
        <w:tc>
          <w:tcPr>
            <w:tcW w:w="349" w:type="pct"/>
            <w:shd w:val="clear" w:color="auto" w:fill="auto"/>
            <w:vAlign w:val="center"/>
            <w:hideMark/>
          </w:tcPr>
          <w:p w14:paraId="20591A4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133</w:t>
            </w:r>
          </w:p>
        </w:tc>
        <w:tc>
          <w:tcPr>
            <w:tcW w:w="333" w:type="pct"/>
            <w:shd w:val="clear" w:color="auto" w:fill="auto"/>
            <w:vAlign w:val="center"/>
            <w:hideMark/>
          </w:tcPr>
          <w:p w14:paraId="15520A6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07651D5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4D23F80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500" w:type="pct"/>
            <w:shd w:val="clear" w:color="auto" w:fill="auto"/>
            <w:vAlign w:val="center"/>
            <w:hideMark/>
          </w:tcPr>
          <w:p w14:paraId="77EF522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332F76B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3EE9139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0EA1063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5277F93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7C0B23E5" w14:textId="77777777" w:rsidTr="007456F2">
        <w:trPr>
          <w:trHeight w:val="675"/>
        </w:trPr>
        <w:tc>
          <w:tcPr>
            <w:tcW w:w="215" w:type="pct"/>
            <w:shd w:val="clear" w:color="auto" w:fill="auto"/>
            <w:vAlign w:val="center"/>
            <w:hideMark/>
          </w:tcPr>
          <w:p w14:paraId="5662AC7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54</w:t>
            </w:r>
          </w:p>
        </w:tc>
        <w:tc>
          <w:tcPr>
            <w:tcW w:w="222" w:type="pct"/>
            <w:shd w:val="clear" w:color="auto" w:fill="auto"/>
            <w:vAlign w:val="center"/>
            <w:hideMark/>
          </w:tcPr>
          <w:p w14:paraId="2280797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55</w:t>
            </w:r>
          </w:p>
        </w:tc>
        <w:tc>
          <w:tcPr>
            <w:tcW w:w="296" w:type="pct"/>
            <w:shd w:val="clear" w:color="auto" w:fill="auto"/>
            <w:vAlign w:val="center"/>
            <w:hideMark/>
          </w:tcPr>
          <w:p w14:paraId="35C1020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76(65)</w:t>
            </w:r>
          </w:p>
        </w:tc>
        <w:tc>
          <w:tcPr>
            <w:tcW w:w="277" w:type="pct"/>
            <w:shd w:val="clear" w:color="auto" w:fill="auto"/>
            <w:vAlign w:val="center"/>
            <w:hideMark/>
          </w:tcPr>
          <w:p w14:paraId="4877B60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164</w:t>
            </w:r>
          </w:p>
        </w:tc>
        <w:tc>
          <w:tcPr>
            <w:tcW w:w="298" w:type="pct"/>
            <w:shd w:val="clear" w:color="auto" w:fill="auto"/>
            <w:vAlign w:val="center"/>
            <w:hideMark/>
          </w:tcPr>
          <w:p w14:paraId="338F5BE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0,64</w:t>
            </w:r>
          </w:p>
        </w:tc>
        <w:tc>
          <w:tcPr>
            <w:tcW w:w="273" w:type="pct"/>
            <w:shd w:val="clear" w:color="auto" w:fill="auto"/>
            <w:vAlign w:val="center"/>
            <w:hideMark/>
          </w:tcPr>
          <w:p w14:paraId="1DC55E3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82</w:t>
            </w:r>
          </w:p>
        </w:tc>
        <w:tc>
          <w:tcPr>
            <w:tcW w:w="349" w:type="pct"/>
            <w:shd w:val="clear" w:color="auto" w:fill="auto"/>
            <w:vAlign w:val="center"/>
            <w:hideMark/>
          </w:tcPr>
          <w:p w14:paraId="37BC781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82</w:t>
            </w:r>
          </w:p>
        </w:tc>
        <w:tc>
          <w:tcPr>
            <w:tcW w:w="333" w:type="pct"/>
            <w:shd w:val="clear" w:color="auto" w:fill="auto"/>
            <w:vAlign w:val="center"/>
            <w:hideMark/>
          </w:tcPr>
          <w:p w14:paraId="5458CE5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6DF0EFB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4F283E7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500" w:type="pct"/>
            <w:shd w:val="clear" w:color="auto" w:fill="auto"/>
            <w:vAlign w:val="center"/>
            <w:hideMark/>
          </w:tcPr>
          <w:p w14:paraId="55F0CA5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11907D6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6F267DB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32B1343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532CE2F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503BF584" w14:textId="77777777" w:rsidTr="007456F2">
        <w:trPr>
          <w:trHeight w:val="675"/>
        </w:trPr>
        <w:tc>
          <w:tcPr>
            <w:tcW w:w="215" w:type="pct"/>
            <w:shd w:val="clear" w:color="auto" w:fill="auto"/>
            <w:vAlign w:val="center"/>
            <w:hideMark/>
          </w:tcPr>
          <w:p w14:paraId="526CFB0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55</w:t>
            </w:r>
          </w:p>
        </w:tc>
        <w:tc>
          <w:tcPr>
            <w:tcW w:w="222" w:type="pct"/>
            <w:shd w:val="clear" w:color="auto" w:fill="auto"/>
            <w:vAlign w:val="center"/>
            <w:hideMark/>
          </w:tcPr>
          <w:p w14:paraId="39E8337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56</w:t>
            </w:r>
          </w:p>
        </w:tc>
        <w:tc>
          <w:tcPr>
            <w:tcW w:w="296" w:type="pct"/>
            <w:shd w:val="clear" w:color="auto" w:fill="auto"/>
            <w:vAlign w:val="center"/>
            <w:hideMark/>
          </w:tcPr>
          <w:p w14:paraId="1C0AF48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38(32)</w:t>
            </w:r>
          </w:p>
        </w:tc>
        <w:tc>
          <w:tcPr>
            <w:tcW w:w="277" w:type="pct"/>
            <w:shd w:val="clear" w:color="auto" w:fill="auto"/>
            <w:vAlign w:val="center"/>
            <w:hideMark/>
          </w:tcPr>
          <w:p w14:paraId="6B52F35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304</w:t>
            </w:r>
          </w:p>
        </w:tc>
        <w:tc>
          <w:tcPr>
            <w:tcW w:w="298" w:type="pct"/>
            <w:shd w:val="clear" w:color="auto" w:fill="auto"/>
            <w:vAlign w:val="center"/>
            <w:hideMark/>
          </w:tcPr>
          <w:p w14:paraId="684F5CA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0,40</w:t>
            </w:r>
          </w:p>
        </w:tc>
        <w:tc>
          <w:tcPr>
            <w:tcW w:w="273" w:type="pct"/>
            <w:shd w:val="clear" w:color="auto" w:fill="auto"/>
            <w:vAlign w:val="center"/>
            <w:hideMark/>
          </w:tcPr>
          <w:p w14:paraId="47A338A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152</w:t>
            </w:r>
          </w:p>
        </w:tc>
        <w:tc>
          <w:tcPr>
            <w:tcW w:w="349" w:type="pct"/>
            <w:shd w:val="clear" w:color="auto" w:fill="auto"/>
            <w:vAlign w:val="center"/>
            <w:hideMark/>
          </w:tcPr>
          <w:p w14:paraId="5BC2514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152</w:t>
            </w:r>
          </w:p>
        </w:tc>
        <w:tc>
          <w:tcPr>
            <w:tcW w:w="333" w:type="pct"/>
            <w:shd w:val="clear" w:color="auto" w:fill="auto"/>
            <w:vAlign w:val="center"/>
            <w:hideMark/>
          </w:tcPr>
          <w:p w14:paraId="48B4605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4ADFC94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0638CDE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500" w:type="pct"/>
            <w:shd w:val="clear" w:color="auto" w:fill="auto"/>
            <w:vAlign w:val="center"/>
            <w:hideMark/>
          </w:tcPr>
          <w:p w14:paraId="4C400A7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4FDE07C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13DDAFB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3AA9F4F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5267AA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2FCFEE4A" w14:textId="77777777" w:rsidTr="007456F2">
        <w:trPr>
          <w:trHeight w:val="675"/>
        </w:trPr>
        <w:tc>
          <w:tcPr>
            <w:tcW w:w="215" w:type="pct"/>
            <w:shd w:val="clear" w:color="000000" w:fill="FFFFFF"/>
            <w:vAlign w:val="center"/>
            <w:hideMark/>
          </w:tcPr>
          <w:p w14:paraId="2746A02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56</w:t>
            </w:r>
          </w:p>
        </w:tc>
        <w:tc>
          <w:tcPr>
            <w:tcW w:w="222" w:type="pct"/>
            <w:shd w:val="clear" w:color="000000" w:fill="FFFFFF"/>
            <w:vAlign w:val="center"/>
            <w:hideMark/>
          </w:tcPr>
          <w:p w14:paraId="5B7B7BF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w:t>
            </w:r>
          </w:p>
        </w:tc>
        <w:tc>
          <w:tcPr>
            <w:tcW w:w="296" w:type="pct"/>
            <w:shd w:val="clear" w:color="000000" w:fill="FFFFFF"/>
            <w:vAlign w:val="center"/>
            <w:hideMark/>
          </w:tcPr>
          <w:p w14:paraId="2B4EC31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32(25)</w:t>
            </w:r>
          </w:p>
        </w:tc>
        <w:tc>
          <w:tcPr>
            <w:tcW w:w="277" w:type="pct"/>
            <w:shd w:val="clear" w:color="000000" w:fill="FFFFFF"/>
            <w:vAlign w:val="center"/>
            <w:hideMark/>
          </w:tcPr>
          <w:p w14:paraId="079F0A7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50</w:t>
            </w:r>
          </w:p>
        </w:tc>
        <w:tc>
          <w:tcPr>
            <w:tcW w:w="298" w:type="pct"/>
            <w:shd w:val="clear" w:color="000000" w:fill="FFFFFF"/>
            <w:vAlign w:val="center"/>
            <w:hideMark/>
          </w:tcPr>
          <w:p w14:paraId="7B61718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0,03</w:t>
            </w:r>
          </w:p>
        </w:tc>
        <w:tc>
          <w:tcPr>
            <w:tcW w:w="273" w:type="pct"/>
            <w:shd w:val="clear" w:color="000000" w:fill="FFFFFF"/>
            <w:vAlign w:val="center"/>
            <w:hideMark/>
          </w:tcPr>
          <w:p w14:paraId="644C993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25</w:t>
            </w:r>
          </w:p>
        </w:tc>
        <w:tc>
          <w:tcPr>
            <w:tcW w:w="349" w:type="pct"/>
            <w:shd w:val="clear" w:color="000000" w:fill="FFFFFF"/>
            <w:vAlign w:val="center"/>
            <w:hideMark/>
          </w:tcPr>
          <w:p w14:paraId="699E98B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25</w:t>
            </w:r>
          </w:p>
        </w:tc>
        <w:tc>
          <w:tcPr>
            <w:tcW w:w="333" w:type="pct"/>
            <w:shd w:val="clear" w:color="000000" w:fill="FFFFFF"/>
            <w:vAlign w:val="center"/>
            <w:hideMark/>
          </w:tcPr>
          <w:p w14:paraId="045668A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000000" w:fill="FFFFFF"/>
            <w:vAlign w:val="center"/>
            <w:hideMark/>
          </w:tcPr>
          <w:p w14:paraId="01F86D1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000000" w:fill="FFFFFF"/>
            <w:vAlign w:val="center"/>
            <w:hideMark/>
          </w:tcPr>
          <w:p w14:paraId="327CB55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500" w:type="pct"/>
            <w:shd w:val="clear" w:color="000000" w:fill="FFFFFF"/>
            <w:vAlign w:val="center"/>
            <w:hideMark/>
          </w:tcPr>
          <w:p w14:paraId="75466D4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000000" w:fill="FFFFFF"/>
            <w:vAlign w:val="center"/>
            <w:hideMark/>
          </w:tcPr>
          <w:p w14:paraId="29DA377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000000" w:fill="FFFFFF"/>
            <w:noWrap/>
            <w:vAlign w:val="center"/>
            <w:hideMark/>
          </w:tcPr>
          <w:p w14:paraId="338FD7B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000000" w:fill="FFFFFF"/>
            <w:noWrap/>
            <w:vAlign w:val="center"/>
            <w:hideMark/>
          </w:tcPr>
          <w:p w14:paraId="3053FD8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000000" w:fill="FFFFFF"/>
            <w:noWrap/>
            <w:vAlign w:val="center"/>
            <w:hideMark/>
          </w:tcPr>
          <w:p w14:paraId="2132AAD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000D5319" w14:textId="77777777" w:rsidTr="007456F2">
        <w:trPr>
          <w:trHeight w:val="675"/>
        </w:trPr>
        <w:tc>
          <w:tcPr>
            <w:tcW w:w="215" w:type="pct"/>
            <w:shd w:val="clear" w:color="auto" w:fill="auto"/>
            <w:vAlign w:val="center"/>
            <w:hideMark/>
          </w:tcPr>
          <w:p w14:paraId="56F568F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w:t>
            </w:r>
          </w:p>
        </w:tc>
        <w:tc>
          <w:tcPr>
            <w:tcW w:w="222" w:type="pct"/>
            <w:shd w:val="clear" w:color="auto" w:fill="auto"/>
            <w:vAlign w:val="center"/>
            <w:hideMark/>
          </w:tcPr>
          <w:p w14:paraId="1FC8D50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58</w:t>
            </w:r>
          </w:p>
        </w:tc>
        <w:tc>
          <w:tcPr>
            <w:tcW w:w="296" w:type="pct"/>
            <w:shd w:val="clear" w:color="auto" w:fill="auto"/>
            <w:vAlign w:val="center"/>
            <w:hideMark/>
          </w:tcPr>
          <w:p w14:paraId="76A031D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76(65)</w:t>
            </w:r>
          </w:p>
        </w:tc>
        <w:tc>
          <w:tcPr>
            <w:tcW w:w="277" w:type="pct"/>
            <w:shd w:val="clear" w:color="auto" w:fill="auto"/>
            <w:vAlign w:val="center"/>
            <w:hideMark/>
          </w:tcPr>
          <w:p w14:paraId="7AA52B4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66</w:t>
            </w:r>
          </w:p>
        </w:tc>
        <w:tc>
          <w:tcPr>
            <w:tcW w:w="298" w:type="pct"/>
            <w:shd w:val="clear" w:color="auto" w:fill="auto"/>
            <w:vAlign w:val="center"/>
            <w:hideMark/>
          </w:tcPr>
          <w:p w14:paraId="2D7AD7F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0,26</w:t>
            </w:r>
          </w:p>
        </w:tc>
        <w:tc>
          <w:tcPr>
            <w:tcW w:w="273" w:type="pct"/>
            <w:shd w:val="clear" w:color="auto" w:fill="auto"/>
            <w:vAlign w:val="center"/>
            <w:hideMark/>
          </w:tcPr>
          <w:p w14:paraId="5CBB814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33</w:t>
            </w:r>
          </w:p>
        </w:tc>
        <w:tc>
          <w:tcPr>
            <w:tcW w:w="349" w:type="pct"/>
            <w:shd w:val="clear" w:color="auto" w:fill="auto"/>
            <w:vAlign w:val="center"/>
            <w:hideMark/>
          </w:tcPr>
          <w:p w14:paraId="205B989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33</w:t>
            </w:r>
          </w:p>
        </w:tc>
        <w:tc>
          <w:tcPr>
            <w:tcW w:w="333" w:type="pct"/>
            <w:shd w:val="clear" w:color="auto" w:fill="auto"/>
            <w:vAlign w:val="center"/>
            <w:hideMark/>
          </w:tcPr>
          <w:p w14:paraId="74F9FF9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35CE63A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49D1A87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500" w:type="pct"/>
            <w:shd w:val="clear" w:color="auto" w:fill="auto"/>
            <w:vAlign w:val="center"/>
            <w:hideMark/>
          </w:tcPr>
          <w:p w14:paraId="0B38391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06F3F89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589541C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710A3A1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3063CF1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707388C3" w14:textId="77777777" w:rsidTr="007456F2">
        <w:trPr>
          <w:trHeight w:val="675"/>
        </w:trPr>
        <w:tc>
          <w:tcPr>
            <w:tcW w:w="215" w:type="pct"/>
            <w:shd w:val="clear" w:color="auto" w:fill="auto"/>
            <w:vAlign w:val="center"/>
            <w:hideMark/>
          </w:tcPr>
          <w:p w14:paraId="1A39851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58</w:t>
            </w:r>
          </w:p>
        </w:tc>
        <w:tc>
          <w:tcPr>
            <w:tcW w:w="222" w:type="pct"/>
            <w:shd w:val="clear" w:color="auto" w:fill="auto"/>
            <w:vAlign w:val="center"/>
            <w:hideMark/>
          </w:tcPr>
          <w:p w14:paraId="2BB417E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59</w:t>
            </w:r>
          </w:p>
        </w:tc>
        <w:tc>
          <w:tcPr>
            <w:tcW w:w="296" w:type="pct"/>
            <w:shd w:val="clear" w:color="auto" w:fill="auto"/>
            <w:vAlign w:val="center"/>
            <w:hideMark/>
          </w:tcPr>
          <w:p w14:paraId="3706D2A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38(32)</w:t>
            </w:r>
          </w:p>
        </w:tc>
        <w:tc>
          <w:tcPr>
            <w:tcW w:w="277" w:type="pct"/>
            <w:shd w:val="clear" w:color="auto" w:fill="auto"/>
            <w:vAlign w:val="center"/>
            <w:hideMark/>
          </w:tcPr>
          <w:p w14:paraId="1BCC4C7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30</w:t>
            </w:r>
          </w:p>
        </w:tc>
        <w:tc>
          <w:tcPr>
            <w:tcW w:w="298" w:type="pct"/>
            <w:shd w:val="clear" w:color="auto" w:fill="auto"/>
            <w:vAlign w:val="center"/>
            <w:hideMark/>
          </w:tcPr>
          <w:p w14:paraId="079DB45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0,04</w:t>
            </w:r>
          </w:p>
        </w:tc>
        <w:tc>
          <w:tcPr>
            <w:tcW w:w="273" w:type="pct"/>
            <w:shd w:val="clear" w:color="auto" w:fill="auto"/>
            <w:vAlign w:val="center"/>
            <w:hideMark/>
          </w:tcPr>
          <w:p w14:paraId="481B476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w:t>
            </w:r>
          </w:p>
        </w:tc>
        <w:tc>
          <w:tcPr>
            <w:tcW w:w="349" w:type="pct"/>
            <w:shd w:val="clear" w:color="auto" w:fill="auto"/>
            <w:vAlign w:val="center"/>
            <w:hideMark/>
          </w:tcPr>
          <w:p w14:paraId="598F8BF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w:t>
            </w:r>
          </w:p>
        </w:tc>
        <w:tc>
          <w:tcPr>
            <w:tcW w:w="333" w:type="pct"/>
            <w:shd w:val="clear" w:color="auto" w:fill="auto"/>
            <w:vAlign w:val="center"/>
            <w:hideMark/>
          </w:tcPr>
          <w:p w14:paraId="72FA6AF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0BE72BF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3E8ED4F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500" w:type="pct"/>
            <w:shd w:val="clear" w:color="auto" w:fill="auto"/>
            <w:vAlign w:val="center"/>
            <w:hideMark/>
          </w:tcPr>
          <w:p w14:paraId="088DA61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3D2A3C7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185F69B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1F67774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5F58E5C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6F7A1880" w14:textId="77777777" w:rsidTr="007456F2">
        <w:trPr>
          <w:trHeight w:val="675"/>
        </w:trPr>
        <w:tc>
          <w:tcPr>
            <w:tcW w:w="215" w:type="pct"/>
            <w:shd w:val="clear" w:color="auto" w:fill="auto"/>
            <w:vAlign w:val="center"/>
            <w:hideMark/>
          </w:tcPr>
          <w:p w14:paraId="1B5284A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59</w:t>
            </w:r>
          </w:p>
        </w:tc>
        <w:tc>
          <w:tcPr>
            <w:tcW w:w="222" w:type="pct"/>
            <w:shd w:val="clear" w:color="auto" w:fill="auto"/>
            <w:vAlign w:val="center"/>
            <w:hideMark/>
          </w:tcPr>
          <w:p w14:paraId="47B785A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60</w:t>
            </w:r>
          </w:p>
        </w:tc>
        <w:tc>
          <w:tcPr>
            <w:tcW w:w="296" w:type="pct"/>
            <w:shd w:val="clear" w:color="auto" w:fill="auto"/>
            <w:vAlign w:val="center"/>
            <w:hideMark/>
          </w:tcPr>
          <w:p w14:paraId="669058F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38(32)</w:t>
            </w:r>
          </w:p>
        </w:tc>
        <w:tc>
          <w:tcPr>
            <w:tcW w:w="277" w:type="pct"/>
            <w:shd w:val="clear" w:color="auto" w:fill="auto"/>
            <w:vAlign w:val="center"/>
            <w:hideMark/>
          </w:tcPr>
          <w:p w14:paraId="4AB13BF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30</w:t>
            </w:r>
          </w:p>
        </w:tc>
        <w:tc>
          <w:tcPr>
            <w:tcW w:w="298" w:type="pct"/>
            <w:shd w:val="clear" w:color="auto" w:fill="auto"/>
            <w:vAlign w:val="center"/>
            <w:hideMark/>
          </w:tcPr>
          <w:p w14:paraId="0C565CD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0,04</w:t>
            </w:r>
          </w:p>
        </w:tc>
        <w:tc>
          <w:tcPr>
            <w:tcW w:w="273" w:type="pct"/>
            <w:shd w:val="clear" w:color="auto" w:fill="auto"/>
            <w:vAlign w:val="center"/>
            <w:hideMark/>
          </w:tcPr>
          <w:p w14:paraId="683412A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w:t>
            </w:r>
          </w:p>
        </w:tc>
        <w:tc>
          <w:tcPr>
            <w:tcW w:w="349" w:type="pct"/>
            <w:shd w:val="clear" w:color="auto" w:fill="auto"/>
            <w:vAlign w:val="center"/>
            <w:hideMark/>
          </w:tcPr>
          <w:p w14:paraId="30BC37C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15</w:t>
            </w:r>
          </w:p>
        </w:tc>
        <w:tc>
          <w:tcPr>
            <w:tcW w:w="333" w:type="pct"/>
            <w:shd w:val="clear" w:color="auto" w:fill="auto"/>
            <w:vAlign w:val="center"/>
            <w:hideMark/>
          </w:tcPr>
          <w:p w14:paraId="3FB4C67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152E1EF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2566C6D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500" w:type="pct"/>
            <w:shd w:val="clear" w:color="auto" w:fill="auto"/>
            <w:vAlign w:val="center"/>
            <w:hideMark/>
          </w:tcPr>
          <w:p w14:paraId="72E8040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49EF17B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746CE67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10D19B0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543424F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5A6E991F" w14:textId="77777777" w:rsidTr="007456F2">
        <w:trPr>
          <w:trHeight w:val="675"/>
        </w:trPr>
        <w:tc>
          <w:tcPr>
            <w:tcW w:w="215" w:type="pct"/>
            <w:shd w:val="clear" w:color="auto" w:fill="auto"/>
            <w:vAlign w:val="center"/>
            <w:hideMark/>
          </w:tcPr>
          <w:p w14:paraId="3A0AD65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60</w:t>
            </w:r>
          </w:p>
        </w:tc>
        <w:tc>
          <w:tcPr>
            <w:tcW w:w="222" w:type="pct"/>
            <w:shd w:val="clear" w:color="auto" w:fill="auto"/>
            <w:vAlign w:val="center"/>
            <w:hideMark/>
          </w:tcPr>
          <w:p w14:paraId="4CCEB55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61</w:t>
            </w:r>
          </w:p>
        </w:tc>
        <w:tc>
          <w:tcPr>
            <w:tcW w:w="296" w:type="pct"/>
            <w:shd w:val="clear" w:color="auto" w:fill="auto"/>
            <w:vAlign w:val="center"/>
            <w:hideMark/>
          </w:tcPr>
          <w:p w14:paraId="310F47E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auto" w:fill="auto"/>
            <w:vAlign w:val="center"/>
            <w:hideMark/>
          </w:tcPr>
          <w:p w14:paraId="32467AC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182</w:t>
            </w:r>
          </w:p>
        </w:tc>
        <w:tc>
          <w:tcPr>
            <w:tcW w:w="298" w:type="pct"/>
            <w:shd w:val="clear" w:color="auto" w:fill="auto"/>
            <w:vAlign w:val="center"/>
            <w:hideMark/>
          </w:tcPr>
          <w:p w14:paraId="54E1FD6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0,25</w:t>
            </w:r>
          </w:p>
        </w:tc>
        <w:tc>
          <w:tcPr>
            <w:tcW w:w="273" w:type="pct"/>
            <w:shd w:val="clear" w:color="auto" w:fill="auto"/>
            <w:vAlign w:val="center"/>
            <w:hideMark/>
          </w:tcPr>
          <w:p w14:paraId="7CC3976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91</w:t>
            </w:r>
          </w:p>
        </w:tc>
        <w:tc>
          <w:tcPr>
            <w:tcW w:w="349" w:type="pct"/>
            <w:shd w:val="clear" w:color="auto" w:fill="auto"/>
            <w:vAlign w:val="center"/>
            <w:hideMark/>
          </w:tcPr>
          <w:p w14:paraId="7694710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91</w:t>
            </w:r>
          </w:p>
        </w:tc>
        <w:tc>
          <w:tcPr>
            <w:tcW w:w="333" w:type="pct"/>
            <w:shd w:val="clear" w:color="auto" w:fill="auto"/>
            <w:vAlign w:val="center"/>
            <w:hideMark/>
          </w:tcPr>
          <w:p w14:paraId="37C2251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2E15B8B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125B809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500" w:type="pct"/>
            <w:shd w:val="clear" w:color="auto" w:fill="auto"/>
            <w:vAlign w:val="center"/>
            <w:hideMark/>
          </w:tcPr>
          <w:p w14:paraId="5B6131B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3ABC316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60C0686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07125E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1FC818D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39F73501" w14:textId="77777777" w:rsidTr="007456F2">
        <w:trPr>
          <w:trHeight w:val="675"/>
        </w:trPr>
        <w:tc>
          <w:tcPr>
            <w:tcW w:w="215" w:type="pct"/>
            <w:shd w:val="clear" w:color="auto" w:fill="auto"/>
            <w:vAlign w:val="center"/>
            <w:hideMark/>
          </w:tcPr>
          <w:p w14:paraId="5FF5150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61</w:t>
            </w:r>
          </w:p>
        </w:tc>
        <w:tc>
          <w:tcPr>
            <w:tcW w:w="222" w:type="pct"/>
            <w:shd w:val="clear" w:color="auto" w:fill="auto"/>
            <w:vAlign w:val="center"/>
            <w:hideMark/>
          </w:tcPr>
          <w:p w14:paraId="5833799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62</w:t>
            </w:r>
          </w:p>
        </w:tc>
        <w:tc>
          <w:tcPr>
            <w:tcW w:w="296" w:type="pct"/>
            <w:shd w:val="clear" w:color="auto" w:fill="auto"/>
            <w:vAlign w:val="center"/>
            <w:hideMark/>
          </w:tcPr>
          <w:p w14:paraId="49CB7DF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45(40)</w:t>
            </w:r>
          </w:p>
        </w:tc>
        <w:tc>
          <w:tcPr>
            <w:tcW w:w="277" w:type="pct"/>
            <w:shd w:val="clear" w:color="auto" w:fill="auto"/>
            <w:vAlign w:val="center"/>
            <w:hideMark/>
          </w:tcPr>
          <w:p w14:paraId="1EACB28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160</w:t>
            </w:r>
          </w:p>
        </w:tc>
        <w:tc>
          <w:tcPr>
            <w:tcW w:w="298" w:type="pct"/>
            <w:shd w:val="clear" w:color="auto" w:fill="auto"/>
            <w:vAlign w:val="center"/>
            <w:hideMark/>
          </w:tcPr>
          <w:p w14:paraId="624A465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0,21</w:t>
            </w:r>
          </w:p>
        </w:tc>
        <w:tc>
          <w:tcPr>
            <w:tcW w:w="273" w:type="pct"/>
            <w:shd w:val="clear" w:color="auto" w:fill="auto"/>
            <w:vAlign w:val="center"/>
            <w:hideMark/>
          </w:tcPr>
          <w:p w14:paraId="5679CBF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80</w:t>
            </w:r>
          </w:p>
        </w:tc>
        <w:tc>
          <w:tcPr>
            <w:tcW w:w="349" w:type="pct"/>
            <w:shd w:val="clear" w:color="auto" w:fill="auto"/>
            <w:vAlign w:val="center"/>
            <w:hideMark/>
          </w:tcPr>
          <w:p w14:paraId="199220A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80</w:t>
            </w:r>
          </w:p>
        </w:tc>
        <w:tc>
          <w:tcPr>
            <w:tcW w:w="333" w:type="pct"/>
            <w:shd w:val="clear" w:color="auto" w:fill="auto"/>
            <w:vAlign w:val="center"/>
            <w:hideMark/>
          </w:tcPr>
          <w:p w14:paraId="15FAF49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57871E5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75A42B1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500" w:type="pct"/>
            <w:shd w:val="clear" w:color="auto" w:fill="auto"/>
            <w:vAlign w:val="center"/>
            <w:hideMark/>
          </w:tcPr>
          <w:p w14:paraId="3615639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6D99D8F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422652E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53473E7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6F3406D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244AF853" w14:textId="77777777" w:rsidTr="007456F2">
        <w:trPr>
          <w:trHeight w:val="675"/>
        </w:trPr>
        <w:tc>
          <w:tcPr>
            <w:tcW w:w="215" w:type="pct"/>
            <w:shd w:val="clear" w:color="auto" w:fill="auto"/>
            <w:vAlign w:val="center"/>
            <w:hideMark/>
          </w:tcPr>
          <w:p w14:paraId="5BB94B8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62</w:t>
            </w:r>
          </w:p>
        </w:tc>
        <w:tc>
          <w:tcPr>
            <w:tcW w:w="222" w:type="pct"/>
            <w:shd w:val="clear" w:color="auto" w:fill="auto"/>
            <w:vAlign w:val="center"/>
            <w:hideMark/>
          </w:tcPr>
          <w:p w14:paraId="6E93E7B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63</w:t>
            </w:r>
          </w:p>
        </w:tc>
        <w:tc>
          <w:tcPr>
            <w:tcW w:w="296" w:type="pct"/>
            <w:shd w:val="clear" w:color="auto" w:fill="auto"/>
            <w:vAlign w:val="center"/>
            <w:hideMark/>
          </w:tcPr>
          <w:p w14:paraId="3B2D379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32(25)</w:t>
            </w:r>
          </w:p>
        </w:tc>
        <w:tc>
          <w:tcPr>
            <w:tcW w:w="277" w:type="pct"/>
            <w:shd w:val="clear" w:color="auto" w:fill="auto"/>
            <w:vAlign w:val="center"/>
            <w:hideMark/>
          </w:tcPr>
          <w:p w14:paraId="50BB5DA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280</w:t>
            </w:r>
          </w:p>
        </w:tc>
        <w:tc>
          <w:tcPr>
            <w:tcW w:w="298" w:type="pct"/>
            <w:shd w:val="clear" w:color="auto" w:fill="auto"/>
            <w:vAlign w:val="center"/>
            <w:hideMark/>
          </w:tcPr>
          <w:p w14:paraId="3F056EF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0,17</w:t>
            </w:r>
          </w:p>
        </w:tc>
        <w:tc>
          <w:tcPr>
            <w:tcW w:w="273" w:type="pct"/>
            <w:shd w:val="clear" w:color="auto" w:fill="auto"/>
            <w:vAlign w:val="center"/>
            <w:hideMark/>
          </w:tcPr>
          <w:p w14:paraId="4E7DFD2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140</w:t>
            </w:r>
          </w:p>
        </w:tc>
        <w:tc>
          <w:tcPr>
            <w:tcW w:w="349" w:type="pct"/>
            <w:shd w:val="clear" w:color="auto" w:fill="auto"/>
            <w:vAlign w:val="center"/>
            <w:hideMark/>
          </w:tcPr>
          <w:p w14:paraId="52648BD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140</w:t>
            </w:r>
          </w:p>
        </w:tc>
        <w:tc>
          <w:tcPr>
            <w:tcW w:w="333" w:type="pct"/>
            <w:shd w:val="clear" w:color="auto" w:fill="auto"/>
            <w:vAlign w:val="center"/>
            <w:hideMark/>
          </w:tcPr>
          <w:p w14:paraId="7655A16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4E1EC92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0E1704F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500" w:type="pct"/>
            <w:shd w:val="clear" w:color="auto" w:fill="auto"/>
            <w:vAlign w:val="center"/>
            <w:hideMark/>
          </w:tcPr>
          <w:p w14:paraId="2426CCA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7F86EB3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75FAFCD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38C3A09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43F4E03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0857C812" w14:textId="77777777" w:rsidTr="007456F2">
        <w:trPr>
          <w:trHeight w:val="675"/>
        </w:trPr>
        <w:tc>
          <w:tcPr>
            <w:tcW w:w="215" w:type="pct"/>
            <w:shd w:val="clear" w:color="auto" w:fill="auto"/>
            <w:vAlign w:val="center"/>
            <w:hideMark/>
          </w:tcPr>
          <w:p w14:paraId="6B25472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63</w:t>
            </w:r>
          </w:p>
        </w:tc>
        <w:tc>
          <w:tcPr>
            <w:tcW w:w="222" w:type="pct"/>
            <w:shd w:val="clear" w:color="auto" w:fill="auto"/>
            <w:vAlign w:val="center"/>
            <w:hideMark/>
          </w:tcPr>
          <w:p w14:paraId="10280D3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64</w:t>
            </w:r>
          </w:p>
        </w:tc>
        <w:tc>
          <w:tcPr>
            <w:tcW w:w="296" w:type="pct"/>
            <w:shd w:val="clear" w:color="auto" w:fill="auto"/>
            <w:vAlign w:val="center"/>
            <w:hideMark/>
          </w:tcPr>
          <w:p w14:paraId="6B90EE7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32(25)</w:t>
            </w:r>
          </w:p>
        </w:tc>
        <w:tc>
          <w:tcPr>
            <w:tcW w:w="277" w:type="pct"/>
            <w:shd w:val="clear" w:color="auto" w:fill="auto"/>
            <w:vAlign w:val="center"/>
            <w:hideMark/>
          </w:tcPr>
          <w:p w14:paraId="32186CF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620</w:t>
            </w:r>
          </w:p>
        </w:tc>
        <w:tc>
          <w:tcPr>
            <w:tcW w:w="298" w:type="pct"/>
            <w:shd w:val="clear" w:color="auto" w:fill="auto"/>
            <w:vAlign w:val="center"/>
            <w:hideMark/>
          </w:tcPr>
          <w:p w14:paraId="6E19531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0,37</w:t>
            </w:r>
          </w:p>
        </w:tc>
        <w:tc>
          <w:tcPr>
            <w:tcW w:w="273" w:type="pct"/>
            <w:shd w:val="clear" w:color="auto" w:fill="auto"/>
            <w:vAlign w:val="center"/>
            <w:hideMark/>
          </w:tcPr>
          <w:p w14:paraId="5C96646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310</w:t>
            </w:r>
          </w:p>
        </w:tc>
        <w:tc>
          <w:tcPr>
            <w:tcW w:w="349" w:type="pct"/>
            <w:shd w:val="clear" w:color="auto" w:fill="auto"/>
            <w:vAlign w:val="center"/>
            <w:hideMark/>
          </w:tcPr>
          <w:p w14:paraId="109616B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310</w:t>
            </w:r>
          </w:p>
        </w:tc>
        <w:tc>
          <w:tcPr>
            <w:tcW w:w="333" w:type="pct"/>
            <w:shd w:val="clear" w:color="auto" w:fill="auto"/>
            <w:vAlign w:val="center"/>
            <w:hideMark/>
          </w:tcPr>
          <w:p w14:paraId="68F126E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auto" w:fill="auto"/>
            <w:vAlign w:val="center"/>
            <w:hideMark/>
          </w:tcPr>
          <w:p w14:paraId="066EDC1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auto" w:fill="auto"/>
            <w:vAlign w:val="center"/>
            <w:hideMark/>
          </w:tcPr>
          <w:p w14:paraId="65FD31B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2012</w:t>
            </w:r>
          </w:p>
        </w:tc>
        <w:tc>
          <w:tcPr>
            <w:tcW w:w="500" w:type="pct"/>
            <w:shd w:val="clear" w:color="auto" w:fill="auto"/>
            <w:vAlign w:val="center"/>
            <w:hideMark/>
          </w:tcPr>
          <w:p w14:paraId="3D694CD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388" w:type="pct"/>
            <w:shd w:val="clear" w:color="auto" w:fill="auto"/>
            <w:vAlign w:val="center"/>
            <w:hideMark/>
          </w:tcPr>
          <w:p w14:paraId="0BB69F2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auto" w:fill="auto"/>
            <w:noWrap/>
            <w:vAlign w:val="center"/>
            <w:hideMark/>
          </w:tcPr>
          <w:p w14:paraId="7803EE4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auto" w:fill="auto"/>
            <w:noWrap/>
            <w:vAlign w:val="center"/>
            <w:hideMark/>
          </w:tcPr>
          <w:p w14:paraId="49D947E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auto" w:fill="auto"/>
            <w:noWrap/>
            <w:vAlign w:val="center"/>
            <w:hideMark/>
          </w:tcPr>
          <w:p w14:paraId="2FA92E0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76B365E0" w14:textId="77777777" w:rsidTr="007456F2">
        <w:trPr>
          <w:trHeight w:val="675"/>
        </w:trPr>
        <w:tc>
          <w:tcPr>
            <w:tcW w:w="215" w:type="pct"/>
            <w:shd w:val="clear" w:color="000000" w:fill="FFFFFF"/>
            <w:vAlign w:val="center"/>
            <w:hideMark/>
          </w:tcPr>
          <w:p w14:paraId="2AA301E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64</w:t>
            </w:r>
          </w:p>
        </w:tc>
        <w:tc>
          <w:tcPr>
            <w:tcW w:w="222" w:type="pct"/>
            <w:shd w:val="clear" w:color="000000" w:fill="FFFFFF"/>
            <w:vAlign w:val="center"/>
            <w:hideMark/>
          </w:tcPr>
          <w:p w14:paraId="4A8BD61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65</w:t>
            </w:r>
          </w:p>
        </w:tc>
        <w:tc>
          <w:tcPr>
            <w:tcW w:w="296" w:type="pct"/>
            <w:shd w:val="clear" w:color="000000" w:fill="FFFFFF"/>
            <w:vAlign w:val="center"/>
            <w:hideMark/>
          </w:tcPr>
          <w:p w14:paraId="71A07FB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32(25)</w:t>
            </w:r>
          </w:p>
        </w:tc>
        <w:tc>
          <w:tcPr>
            <w:tcW w:w="277" w:type="pct"/>
            <w:shd w:val="clear" w:color="000000" w:fill="FFFFFF"/>
            <w:vAlign w:val="center"/>
            <w:hideMark/>
          </w:tcPr>
          <w:p w14:paraId="3550E0D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264</w:t>
            </w:r>
          </w:p>
        </w:tc>
        <w:tc>
          <w:tcPr>
            <w:tcW w:w="298" w:type="pct"/>
            <w:shd w:val="clear" w:color="000000" w:fill="FFFFFF"/>
            <w:vAlign w:val="center"/>
            <w:hideMark/>
          </w:tcPr>
          <w:p w14:paraId="7ACE125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0,16</w:t>
            </w:r>
          </w:p>
        </w:tc>
        <w:tc>
          <w:tcPr>
            <w:tcW w:w="273" w:type="pct"/>
            <w:shd w:val="clear" w:color="000000" w:fill="FFFFFF"/>
            <w:vAlign w:val="center"/>
            <w:hideMark/>
          </w:tcPr>
          <w:p w14:paraId="4EA2479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132</w:t>
            </w:r>
          </w:p>
        </w:tc>
        <w:tc>
          <w:tcPr>
            <w:tcW w:w="349" w:type="pct"/>
            <w:shd w:val="clear" w:color="000000" w:fill="FFFFFF"/>
            <w:vAlign w:val="center"/>
            <w:hideMark/>
          </w:tcPr>
          <w:p w14:paraId="42A1E18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132</w:t>
            </w:r>
          </w:p>
        </w:tc>
        <w:tc>
          <w:tcPr>
            <w:tcW w:w="333" w:type="pct"/>
            <w:shd w:val="clear" w:color="000000" w:fill="FFFFFF"/>
            <w:vAlign w:val="center"/>
            <w:hideMark/>
          </w:tcPr>
          <w:p w14:paraId="5756825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000000" w:fill="FFFFFF"/>
            <w:vAlign w:val="center"/>
            <w:hideMark/>
          </w:tcPr>
          <w:p w14:paraId="2CD30C3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000000" w:fill="FFFFFF"/>
            <w:vAlign w:val="center"/>
            <w:hideMark/>
          </w:tcPr>
          <w:p w14:paraId="37884DD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1977</w:t>
            </w:r>
          </w:p>
        </w:tc>
        <w:tc>
          <w:tcPr>
            <w:tcW w:w="500" w:type="pct"/>
            <w:shd w:val="clear" w:color="000000" w:fill="FFFFFF"/>
            <w:vAlign w:val="center"/>
            <w:hideMark/>
          </w:tcPr>
          <w:p w14:paraId="031EB28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000000" w:fill="FFFFFF"/>
            <w:vAlign w:val="center"/>
            <w:hideMark/>
          </w:tcPr>
          <w:p w14:paraId="4BB3D03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000000" w:fill="FFFFFF"/>
            <w:noWrap/>
            <w:vAlign w:val="center"/>
            <w:hideMark/>
          </w:tcPr>
          <w:p w14:paraId="4C46B7E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000000" w:fill="FFFFFF"/>
            <w:noWrap/>
            <w:vAlign w:val="center"/>
            <w:hideMark/>
          </w:tcPr>
          <w:p w14:paraId="5009EA1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000000" w:fill="FFFFFF"/>
            <w:noWrap/>
            <w:vAlign w:val="center"/>
            <w:hideMark/>
          </w:tcPr>
          <w:p w14:paraId="27655D2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3DA49C02" w14:textId="77777777" w:rsidTr="007456F2">
        <w:trPr>
          <w:trHeight w:val="675"/>
        </w:trPr>
        <w:tc>
          <w:tcPr>
            <w:tcW w:w="215" w:type="pct"/>
            <w:shd w:val="clear" w:color="000000" w:fill="FFFFFF"/>
            <w:vAlign w:val="center"/>
            <w:hideMark/>
          </w:tcPr>
          <w:p w14:paraId="5B5831D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65</w:t>
            </w:r>
          </w:p>
        </w:tc>
        <w:tc>
          <w:tcPr>
            <w:tcW w:w="222" w:type="pct"/>
            <w:shd w:val="clear" w:color="000000" w:fill="FFFFFF"/>
            <w:vAlign w:val="center"/>
            <w:hideMark/>
          </w:tcPr>
          <w:p w14:paraId="617DF64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66</w:t>
            </w:r>
          </w:p>
        </w:tc>
        <w:tc>
          <w:tcPr>
            <w:tcW w:w="296" w:type="pct"/>
            <w:shd w:val="clear" w:color="000000" w:fill="FFFFFF"/>
            <w:vAlign w:val="center"/>
            <w:hideMark/>
          </w:tcPr>
          <w:p w14:paraId="385DD97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76(65)</w:t>
            </w:r>
          </w:p>
        </w:tc>
        <w:tc>
          <w:tcPr>
            <w:tcW w:w="277" w:type="pct"/>
            <w:shd w:val="clear" w:color="000000" w:fill="FFFFFF"/>
            <w:vAlign w:val="center"/>
            <w:hideMark/>
          </w:tcPr>
          <w:p w14:paraId="036C4B4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60</w:t>
            </w:r>
          </w:p>
        </w:tc>
        <w:tc>
          <w:tcPr>
            <w:tcW w:w="298" w:type="pct"/>
            <w:shd w:val="clear" w:color="000000" w:fill="FFFFFF"/>
            <w:vAlign w:val="center"/>
            <w:hideMark/>
          </w:tcPr>
          <w:p w14:paraId="6C909A3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0,23</w:t>
            </w:r>
          </w:p>
        </w:tc>
        <w:tc>
          <w:tcPr>
            <w:tcW w:w="273" w:type="pct"/>
            <w:shd w:val="clear" w:color="000000" w:fill="FFFFFF"/>
            <w:vAlign w:val="center"/>
            <w:hideMark/>
          </w:tcPr>
          <w:p w14:paraId="0279FFE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30</w:t>
            </w:r>
          </w:p>
        </w:tc>
        <w:tc>
          <w:tcPr>
            <w:tcW w:w="349" w:type="pct"/>
            <w:shd w:val="clear" w:color="000000" w:fill="FFFFFF"/>
            <w:vAlign w:val="center"/>
            <w:hideMark/>
          </w:tcPr>
          <w:p w14:paraId="1D5A665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30</w:t>
            </w:r>
          </w:p>
        </w:tc>
        <w:tc>
          <w:tcPr>
            <w:tcW w:w="333" w:type="pct"/>
            <w:shd w:val="clear" w:color="000000" w:fill="FFFFFF"/>
            <w:vAlign w:val="center"/>
            <w:hideMark/>
          </w:tcPr>
          <w:p w14:paraId="30148D9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000000" w:fill="FFFFFF"/>
            <w:vAlign w:val="center"/>
            <w:hideMark/>
          </w:tcPr>
          <w:p w14:paraId="1F87D77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000000" w:fill="FFFFFF"/>
            <w:vAlign w:val="center"/>
            <w:hideMark/>
          </w:tcPr>
          <w:p w14:paraId="3962616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1977</w:t>
            </w:r>
          </w:p>
        </w:tc>
        <w:tc>
          <w:tcPr>
            <w:tcW w:w="500" w:type="pct"/>
            <w:shd w:val="clear" w:color="000000" w:fill="FFFFFF"/>
            <w:vAlign w:val="center"/>
            <w:hideMark/>
          </w:tcPr>
          <w:p w14:paraId="0E4060F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000000" w:fill="FFFFFF"/>
            <w:vAlign w:val="center"/>
            <w:hideMark/>
          </w:tcPr>
          <w:p w14:paraId="56D50A2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000000" w:fill="FFFFFF"/>
            <w:noWrap/>
            <w:vAlign w:val="center"/>
            <w:hideMark/>
          </w:tcPr>
          <w:p w14:paraId="45F3178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000000" w:fill="FFFFFF"/>
            <w:noWrap/>
            <w:vAlign w:val="center"/>
            <w:hideMark/>
          </w:tcPr>
          <w:p w14:paraId="19DAEAC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000000" w:fill="FFFFFF"/>
            <w:noWrap/>
            <w:vAlign w:val="center"/>
            <w:hideMark/>
          </w:tcPr>
          <w:p w14:paraId="7E6D2EA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1718F41F" w14:textId="77777777" w:rsidTr="007456F2">
        <w:trPr>
          <w:trHeight w:val="675"/>
        </w:trPr>
        <w:tc>
          <w:tcPr>
            <w:tcW w:w="215" w:type="pct"/>
            <w:shd w:val="clear" w:color="000000" w:fill="FFFFFF"/>
            <w:vAlign w:val="center"/>
            <w:hideMark/>
          </w:tcPr>
          <w:p w14:paraId="6F01C7A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66</w:t>
            </w:r>
          </w:p>
        </w:tc>
        <w:tc>
          <w:tcPr>
            <w:tcW w:w="222" w:type="pct"/>
            <w:shd w:val="clear" w:color="000000" w:fill="FFFFFF"/>
            <w:vAlign w:val="center"/>
            <w:hideMark/>
          </w:tcPr>
          <w:p w14:paraId="3254293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67</w:t>
            </w:r>
          </w:p>
        </w:tc>
        <w:tc>
          <w:tcPr>
            <w:tcW w:w="296" w:type="pct"/>
            <w:shd w:val="clear" w:color="000000" w:fill="FFFFFF"/>
            <w:vAlign w:val="center"/>
            <w:hideMark/>
          </w:tcPr>
          <w:p w14:paraId="61BE89A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57(50)</w:t>
            </w:r>
          </w:p>
        </w:tc>
        <w:tc>
          <w:tcPr>
            <w:tcW w:w="277" w:type="pct"/>
            <w:shd w:val="clear" w:color="000000" w:fill="FFFFFF"/>
            <w:vAlign w:val="center"/>
            <w:hideMark/>
          </w:tcPr>
          <w:p w14:paraId="65B4E2D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50</w:t>
            </w:r>
          </w:p>
        </w:tc>
        <w:tc>
          <w:tcPr>
            <w:tcW w:w="298" w:type="pct"/>
            <w:shd w:val="clear" w:color="000000" w:fill="FFFFFF"/>
            <w:vAlign w:val="center"/>
            <w:hideMark/>
          </w:tcPr>
          <w:p w14:paraId="676EBA3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0,07</w:t>
            </w:r>
          </w:p>
        </w:tc>
        <w:tc>
          <w:tcPr>
            <w:tcW w:w="273" w:type="pct"/>
            <w:shd w:val="clear" w:color="000000" w:fill="FFFFFF"/>
            <w:vAlign w:val="center"/>
            <w:hideMark/>
          </w:tcPr>
          <w:p w14:paraId="1DEA38E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50</w:t>
            </w:r>
          </w:p>
        </w:tc>
        <w:tc>
          <w:tcPr>
            <w:tcW w:w="349" w:type="pct"/>
            <w:shd w:val="clear" w:color="000000" w:fill="FFFFFF"/>
            <w:vAlign w:val="center"/>
            <w:hideMark/>
          </w:tcPr>
          <w:p w14:paraId="3D95D1D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50</w:t>
            </w:r>
          </w:p>
        </w:tc>
        <w:tc>
          <w:tcPr>
            <w:tcW w:w="333" w:type="pct"/>
            <w:shd w:val="clear" w:color="000000" w:fill="FFFFFF"/>
            <w:vAlign w:val="center"/>
            <w:hideMark/>
          </w:tcPr>
          <w:p w14:paraId="37A0938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15" w:type="pct"/>
            <w:shd w:val="clear" w:color="000000" w:fill="FFFFFF"/>
            <w:vAlign w:val="center"/>
            <w:hideMark/>
          </w:tcPr>
          <w:p w14:paraId="26487B2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85" w:type="pct"/>
            <w:shd w:val="clear" w:color="000000" w:fill="FFFFFF"/>
            <w:vAlign w:val="center"/>
            <w:hideMark/>
          </w:tcPr>
          <w:p w14:paraId="45A8A01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1977</w:t>
            </w:r>
          </w:p>
        </w:tc>
        <w:tc>
          <w:tcPr>
            <w:tcW w:w="500" w:type="pct"/>
            <w:shd w:val="clear" w:color="000000" w:fill="FFFFFF"/>
            <w:vAlign w:val="center"/>
            <w:hideMark/>
          </w:tcPr>
          <w:p w14:paraId="7111886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88" w:type="pct"/>
            <w:shd w:val="clear" w:color="000000" w:fill="FFFFFF"/>
            <w:vAlign w:val="center"/>
            <w:hideMark/>
          </w:tcPr>
          <w:p w14:paraId="48AB14F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302" w:type="pct"/>
            <w:shd w:val="clear" w:color="000000" w:fill="FFFFFF"/>
            <w:noWrap/>
            <w:vAlign w:val="center"/>
            <w:hideMark/>
          </w:tcPr>
          <w:p w14:paraId="6650F6A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45" w:type="pct"/>
            <w:shd w:val="clear" w:color="000000" w:fill="FFFFFF"/>
            <w:noWrap/>
            <w:vAlign w:val="center"/>
            <w:hideMark/>
          </w:tcPr>
          <w:p w14:paraId="4B13BFE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2" w:type="pct"/>
            <w:shd w:val="clear" w:color="000000" w:fill="FFFFFF"/>
            <w:noWrap/>
            <w:vAlign w:val="center"/>
            <w:hideMark/>
          </w:tcPr>
          <w:p w14:paraId="4FB6138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35C70108" w14:textId="77777777" w:rsidTr="007456F2">
        <w:trPr>
          <w:gridAfter w:val="9"/>
          <w:wAfter w:w="3419" w:type="pct"/>
          <w:trHeight w:val="300"/>
        </w:trPr>
        <w:tc>
          <w:tcPr>
            <w:tcW w:w="215" w:type="pct"/>
            <w:shd w:val="clear" w:color="auto" w:fill="auto"/>
            <w:noWrap/>
            <w:vAlign w:val="bottom"/>
            <w:hideMark/>
          </w:tcPr>
          <w:p w14:paraId="335A1251"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518" w:type="pct"/>
            <w:gridSpan w:val="2"/>
            <w:shd w:val="clear" w:color="auto" w:fill="auto"/>
            <w:vAlign w:val="center"/>
            <w:hideMark/>
          </w:tcPr>
          <w:p w14:paraId="217D8B17"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Итого</w:t>
            </w:r>
          </w:p>
        </w:tc>
        <w:tc>
          <w:tcPr>
            <w:tcW w:w="277" w:type="pct"/>
            <w:shd w:val="clear" w:color="auto" w:fill="auto"/>
            <w:vAlign w:val="center"/>
            <w:hideMark/>
          </w:tcPr>
          <w:p w14:paraId="684DA6C7"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8344,00</w:t>
            </w:r>
          </w:p>
        </w:tc>
        <w:tc>
          <w:tcPr>
            <w:tcW w:w="298" w:type="pct"/>
            <w:shd w:val="clear" w:color="auto" w:fill="auto"/>
            <w:vAlign w:val="center"/>
            <w:hideMark/>
          </w:tcPr>
          <w:p w14:paraId="06040DB1"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77,57</w:t>
            </w:r>
          </w:p>
        </w:tc>
        <w:tc>
          <w:tcPr>
            <w:tcW w:w="273" w:type="pct"/>
            <w:shd w:val="clear" w:color="auto" w:fill="auto"/>
            <w:vAlign w:val="center"/>
            <w:hideMark/>
          </w:tcPr>
          <w:p w14:paraId="648DFA44"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4197</w:t>
            </w:r>
          </w:p>
        </w:tc>
      </w:tr>
    </w:tbl>
    <w:p w14:paraId="2E7F7330" w14:textId="77777777" w:rsidR="007456F2" w:rsidRPr="003E4FEC" w:rsidRDefault="007456F2" w:rsidP="007456F2">
      <w:pPr>
        <w:autoSpaceDE w:val="0"/>
        <w:autoSpaceDN w:val="0"/>
        <w:adjustRightInd w:val="0"/>
        <w:rPr>
          <w:rFonts w:cs="Times New Roman"/>
          <w:sz w:val="26"/>
          <w:szCs w:val="26"/>
        </w:rPr>
      </w:pPr>
    </w:p>
    <w:p w14:paraId="6A72C5C3"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17</w:t>
      </w:r>
      <w:r w:rsidR="00D64B48">
        <w:rPr>
          <w:noProof/>
        </w:rPr>
        <w:fldChar w:fldCharType="end"/>
      </w:r>
      <w:r w:rsidRPr="003E4FEC">
        <w:t xml:space="preserve"> Реестр трубопроводов балансовой принадлежности магазин "Промтовары" ул. Калинина, 27 п.</w:t>
      </w:r>
    </w:p>
    <w:tbl>
      <w:tblPr>
        <w:tblW w:w="5000" w:type="pct"/>
        <w:tblLook w:val="04A0" w:firstRow="1" w:lastRow="0" w:firstColumn="1" w:lastColumn="0" w:noHBand="0" w:noVBand="1"/>
      </w:tblPr>
      <w:tblGrid>
        <w:gridCol w:w="721"/>
        <w:gridCol w:w="751"/>
        <w:gridCol w:w="804"/>
        <w:gridCol w:w="846"/>
        <w:gridCol w:w="1008"/>
        <w:gridCol w:w="914"/>
        <w:gridCol w:w="1183"/>
        <w:gridCol w:w="1162"/>
        <w:gridCol w:w="1473"/>
        <w:gridCol w:w="1171"/>
        <w:gridCol w:w="1242"/>
        <w:gridCol w:w="914"/>
        <w:gridCol w:w="1686"/>
        <w:gridCol w:w="911"/>
      </w:tblGrid>
      <w:tr w:rsidR="007456F2" w:rsidRPr="003E4FEC" w14:paraId="5DA683ED" w14:textId="77777777" w:rsidTr="007456F2">
        <w:trPr>
          <w:trHeight w:val="20"/>
          <w:tblHeader/>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9B51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№п/п</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543FDE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Обозначение участка сети</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C6F7D2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Наружный диаметр трубопроводов(усл. Прохода) D (Dy), мм</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C200D0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Общая длина трубопроводов, м</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4A11F5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Внутренний объем трубопроводов, м3</w:t>
            </w:r>
          </w:p>
        </w:tc>
        <w:tc>
          <w:tcPr>
            <w:tcW w:w="1599" w:type="pct"/>
            <w:gridSpan w:val="4"/>
            <w:tcBorders>
              <w:top w:val="single" w:sz="4" w:space="0" w:color="auto"/>
              <w:left w:val="nil"/>
              <w:bottom w:val="single" w:sz="4" w:space="0" w:color="auto"/>
              <w:right w:val="single" w:sz="4" w:space="0" w:color="auto"/>
            </w:tcBorders>
            <w:shd w:val="clear" w:color="auto" w:fill="auto"/>
            <w:vAlign w:val="center"/>
            <w:hideMark/>
          </w:tcPr>
          <w:p w14:paraId="643CE77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Длина участков сети, м</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F88680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Год ввода в эксплуатацию, ремонта, модернизации</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F0B4C9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Материал теплоизоляции</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F86800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Температурный график</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5EB069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Назначение участка сети (отопление, ГВС, паропровод, конденсатопровод)</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4683AD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Время работы в году, дней</w:t>
            </w:r>
          </w:p>
        </w:tc>
      </w:tr>
      <w:tr w:rsidR="007456F2" w:rsidRPr="003E4FEC" w14:paraId="2BE428E5" w14:textId="77777777" w:rsidTr="007456F2">
        <w:trPr>
          <w:trHeight w:val="20"/>
          <w:tblHeader/>
        </w:trPr>
        <w:tc>
          <w:tcPr>
            <w:tcW w:w="244" w:type="pct"/>
            <w:vMerge/>
            <w:tcBorders>
              <w:top w:val="single" w:sz="4" w:space="0" w:color="auto"/>
              <w:left w:val="single" w:sz="4" w:space="0" w:color="auto"/>
              <w:bottom w:val="single" w:sz="4" w:space="0" w:color="auto"/>
              <w:right w:val="single" w:sz="4" w:space="0" w:color="auto"/>
            </w:tcBorders>
            <w:vAlign w:val="center"/>
            <w:hideMark/>
          </w:tcPr>
          <w:p w14:paraId="582006EB" w14:textId="77777777" w:rsidR="007456F2" w:rsidRPr="003E4FEC" w:rsidRDefault="007456F2" w:rsidP="007456F2">
            <w:pPr>
              <w:ind w:firstLine="0"/>
              <w:jc w:val="left"/>
              <w:rPr>
                <w:rFonts w:eastAsia="Times New Roman" w:cs="Times New Roman"/>
                <w:color w:val="000000"/>
                <w:sz w:val="20"/>
                <w:szCs w:val="20"/>
                <w:lang w:eastAsia="ru-RU"/>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5FB64DD2" w14:textId="77777777" w:rsidR="007456F2" w:rsidRPr="003E4FEC" w:rsidRDefault="007456F2" w:rsidP="007456F2">
            <w:pPr>
              <w:ind w:firstLine="0"/>
              <w:jc w:val="left"/>
              <w:rPr>
                <w:rFonts w:eastAsia="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6FD45311" w14:textId="77777777" w:rsidR="007456F2" w:rsidRPr="003E4FEC" w:rsidRDefault="007456F2" w:rsidP="007456F2">
            <w:pPr>
              <w:ind w:firstLine="0"/>
              <w:jc w:val="left"/>
              <w:rPr>
                <w:rFonts w:eastAsia="Times New Roman" w:cs="Times New Roman"/>
                <w:color w:val="000000"/>
                <w:sz w:val="20"/>
                <w:szCs w:val="20"/>
                <w:lang w:eastAsia="ru-RU"/>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F83B4F4" w14:textId="77777777" w:rsidR="007456F2" w:rsidRPr="003E4FEC" w:rsidRDefault="007456F2" w:rsidP="007456F2">
            <w:pPr>
              <w:ind w:firstLine="0"/>
              <w:jc w:val="left"/>
              <w:rPr>
                <w:rFonts w:eastAsia="Times New Roman" w:cs="Times New Roman"/>
                <w:color w:val="000000"/>
                <w:sz w:val="20"/>
                <w:szCs w:val="20"/>
                <w:lang w:eastAsia="ru-RU"/>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3AC1BF32" w14:textId="77777777" w:rsidR="007456F2" w:rsidRPr="003E4FEC" w:rsidRDefault="007456F2" w:rsidP="007456F2">
            <w:pPr>
              <w:ind w:firstLine="0"/>
              <w:jc w:val="left"/>
              <w:rPr>
                <w:rFonts w:eastAsia="Times New Roman" w:cs="Times New Roman"/>
                <w:color w:val="000000"/>
                <w:sz w:val="20"/>
                <w:szCs w:val="20"/>
                <w:lang w:eastAsia="ru-RU"/>
              </w:rPr>
            </w:pPr>
          </w:p>
        </w:tc>
        <w:tc>
          <w:tcPr>
            <w:tcW w:w="309"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5D0B0B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Всего</w:t>
            </w:r>
          </w:p>
        </w:tc>
        <w:tc>
          <w:tcPr>
            <w:tcW w:w="1291" w:type="pct"/>
            <w:gridSpan w:val="3"/>
            <w:tcBorders>
              <w:top w:val="single" w:sz="4" w:space="0" w:color="auto"/>
              <w:left w:val="nil"/>
              <w:bottom w:val="single" w:sz="4" w:space="0" w:color="auto"/>
              <w:right w:val="single" w:sz="4" w:space="0" w:color="auto"/>
            </w:tcBorders>
            <w:shd w:val="clear" w:color="auto" w:fill="auto"/>
            <w:vAlign w:val="center"/>
            <w:hideMark/>
          </w:tcPr>
          <w:p w14:paraId="221918C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Из них по типу прокладки</w:t>
            </w: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37D772A4" w14:textId="77777777" w:rsidR="007456F2" w:rsidRPr="003E4FEC" w:rsidRDefault="007456F2" w:rsidP="007456F2">
            <w:pPr>
              <w:ind w:firstLine="0"/>
              <w:jc w:val="left"/>
              <w:rPr>
                <w:rFonts w:eastAsia="Times New Roman" w:cs="Times New Roman"/>
                <w:color w:val="000000"/>
                <w:sz w:val="20"/>
                <w:szCs w:val="20"/>
                <w:lang w:eastAsia="ru-RU"/>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5F55BED7" w14:textId="77777777" w:rsidR="007456F2" w:rsidRPr="003E4FEC" w:rsidRDefault="007456F2" w:rsidP="007456F2">
            <w:pPr>
              <w:ind w:firstLine="0"/>
              <w:jc w:val="left"/>
              <w:rPr>
                <w:rFonts w:eastAsia="Times New Roman" w:cs="Times New Roman"/>
                <w:color w:val="000000"/>
                <w:sz w:val="20"/>
                <w:szCs w:val="20"/>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77871FF5" w14:textId="77777777" w:rsidR="007456F2" w:rsidRPr="003E4FEC" w:rsidRDefault="007456F2" w:rsidP="007456F2">
            <w:pPr>
              <w:ind w:firstLine="0"/>
              <w:jc w:val="left"/>
              <w:rPr>
                <w:rFonts w:eastAsia="Times New Roman" w:cs="Times New Roman"/>
                <w:color w:val="000000"/>
                <w:sz w:val="20"/>
                <w:szCs w:val="20"/>
                <w:lang w:eastAsia="ru-RU"/>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14:paraId="15E202C0" w14:textId="77777777" w:rsidR="007456F2" w:rsidRPr="003E4FEC" w:rsidRDefault="007456F2" w:rsidP="007456F2">
            <w:pPr>
              <w:ind w:firstLine="0"/>
              <w:jc w:val="left"/>
              <w:rPr>
                <w:rFonts w:eastAsia="Times New Roman" w:cs="Times New Roman"/>
                <w:color w:val="000000"/>
                <w:sz w:val="20"/>
                <w:szCs w:val="20"/>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1A904643" w14:textId="77777777" w:rsidR="007456F2" w:rsidRPr="003E4FEC" w:rsidRDefault="007456F2" w:rsidP="007456F2">
            <w:pPr>
              <w:ind w:firstLine="0"/>
              <w:jc w:val="left"/>
              <w:rPr>
                <w:rFonts w:eastAsia="Times New Roman" w:cs="Times New Roman"/>
                <w:color w:val="000000"/>
                <w:sz w:val="20"/>
                <w:szCs w:val="20"/>
                <w:lang w:eastAsia="ru-RU"/>
              </w:rPr>
            </w:pPr>
          </w:p>
        </w:tc>
      </w:tr>
      <w:tr w:rsidR="007456F2" w:rsidRPr="003E4FEC" w14:paraId="0C1B01EE" w14:textId="77777777" w:rsidTr="007456F2">
        <w:trPr>
          <w:trHeight w:val="1437"/>
          <w:tblHeader/>
        </w:trPr>
        <w:tc>
          <w:tcPr>
            <w:tcW w:w="244" w:type="pct"/>
            <w:vMerge/>
            <w:tcBorders>
              <w:top w:val="single" w:sz="4" w:space="0" w:color="auto"/>
              <w:left w:val="single" w:sz="4" w:space="0" w:color="auto"/>
              <w:bottom w:val="single" w:sz="4" w:space="0" w:color="auto"/>
              <w:right w:val="single" w:sz="4" w:space="0" w:color="auto"/>
            </w:tcBorders>
            <w:vAlign w:val="center"/>
            <w:hideMark/>
          </w:tcPr>
          <w:p w14:paraId="6B01A7A4" w14:textId="77777777" w:rsidR="007456F2" w:rsidRPr="003E4FEC" w:rsidRDefault="007456F2" w:rsidP="007456F2">
            <w:pPr>
              <w:ind w:firstLine="0"/>
              <w:jc w:val="left"/>
              <w:rPr>
                <w:rFonts w:eastAsia="Times New Roman" w:cs="Times New Roman"/>
                <w:color w:val="000000"/>
                <w:sz w:val="20"/>
                <w:szCs w:val="20"/>
                <w:lang w:eastAsia="ru-RU"/>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39891F3D" w14:textId="77777777" w:rsidR="007456F2" w:rsidRPr="003E4FEC" w:rsidRDefault="007456F2" w:rsidP="007456F2">
            <w:pPr>
              <w:ind w:firstLine="0"/>
              <w:jc w:val="left"/>
              <w:rPr>
                <w:rFonts w:eastAsia="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5C8026EC" w14:textId="77777777" w:rsidR="007456F2" w:rsidRPr="003E4FEC" w:rsidRDefault="007456F2" w:rsidP="007456F2">
            <w:pPr>
              <w:ind w:firstLine="0"/>
              <w:jc w:val="left"/>
              <w:rPr>
                <w:rFonts w:eastAsia="Times New Roman" w:cs="Times New Roman"/>
                <w:color w:val="000000"/>
                <w:sz w:val="20"/>
                <w:szCs w:val="20"/>
                <w:lang w:eastAsia="ru-RU"/>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B621BAE" w14:textId="77777777" w:rsidR="007456F2" w:rsidRPr="003E4FEC" w:rsidRDefault="007456F2" w:rsidP="007456F2">
            <w:pPr>
              <w:ind w:firstLine="0"/>
              <w:jc w:val="left"/>
              <w:rPr>
                <w:rFonts w:eastAsia="Times New Roman" w:cs="Times New Roman"/>
                <w:color w:val="000000"/>
                <w:sz w:val="20"/>
                <w:szCs w:val="20"/>
                <w:lang w:eastAsia="ru-RU"/>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3DCCA3EC" w14:textId="77777777" w:rsidR="007456F2" w:rsidRPr="003E4FEC" w:rsidRDefault="007456F2" w:rsidP="007456F2">
            <w:pPr>
              <w:ind w:firstLine="0"/>
              <w:jc w:val="left"/>
              <w:rPr>
                <w:rFonts w:eastAsia="Times New Roman" w:cs="Times New Roman"/>
                <w:color w:val="000000"/>
                <w:sz w:val="20"/>
                <w:szCs w:val="20"/>
                <w:lang w:eastAsia="ru-RU"/>
              </w:rPr>
            </w:pPr>
          </w:p>
        </w:tc>
        <w:tc>
          <w:tcPr>
            <w:tcW w:w="309" w:type="pct"/>
            <w:vMerge/>
            <w:tcBorders>
              <w:top w:val="nil"/>
              <w:left w:val="single" w:sz="4" w:space="0" w:color="auto"/>
              <w:bottom w:val="single" w:sz="4" w:space="0" w:color="auto"/>
              <w:right w:val="single" w:sz="4" w:space="0" w:color="auto"/>
            </w:tcBorders>
            <w:vAlign w:val="center"/>
            <w:hideMark/>
          </w:tcPr>
          <w:p w14:paraId="6EB97A09" w14:textId="77777777" w:rsidR="007456F2" w:rsidRPr="003E4FEC" w:rsidRDefault="007456F2" w:rsidP="007456F2">
            <w:pPr>
              <w:ind w:firstLine="0"/>
              <w:jc w:val="left"/>
              <w:rPr>
                <w:rFonts w:eastAsia="Times New Roman" w:cs="Times New Roman"/>
                <w:color w:val="000000"/>
                <w:sz w:val="20"/>
                <w:szCs w:val="20"/>
                <w:lang w:eastAsia="ru-RU"/>
              </w:rPr>
            </w:pPr>
          </w:p>
        </w:tc>
        <w:tc>
          <w:tcPr>
            <w:tcW w:w="400" w:type="pct"/>
            <w:tcBorders>
              <w:top w:val="nil"/>
              <w:left w:val="nil"/>
              <w:bottom w:val="single" w:sz="4" w:space="0" w:color="auto"/>
              <w:right w:val="single" w:sz="4" w:space="0" w:color="auto"/>
            </w:tcBorders>
            <w:shd w:val="clear" w:color="auto" w:fill="auto"/>
            <w:vAlign w:val="center"/>
            <w:hideMark/>
          </w:tcPr>
          <w:p w14:paraId="5C8B9B4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надземная</w:t>
            </w:r>
          </w:p>
        </w:tc>
        <w:tc>
          <w:tcPr>
            <w:tcW w:w="393" w:type="pct"/>
            <w:tcBorders>
              <w:top w:val="nil"/>
              <w:left w:val="nil"/>
              <w:bottom w:val="single" w:sz="4" w:space="0" w:color="auto"/>
              <w:right w:val="single" w:sz="4" w:space="0" w:color="auto"/>
            </w:tcBorders>
            <w:shd w:val="clear" w:color="auto" w:fill="auto"/>
            <w:vAlign w:val="center"/>
            <w:hideMark/>
          </w:tcPr>
          <w:p w14:paraId="72D12EA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канальная</w:t>
            </w:r>
          </w:p>
        </w:tc>
        <w:tc>
          <w:tcPr>
            <w:tcW w:w="497" w:type="pct"/>
            <w:tcBorders>
              <w:top w:val="nil"/>
              <w:left w:val="nil"/>
              <w:bottom w:val="single" w:sz="4" w:space="0" w:color="auto"/>
              <w:right w:val="single" w:sz="4" w:space="0" w:color="auto"/>
            </w:tcBorders>
            <w:shd w:val="clear" w:color="auto" w:fill="auto"/>
            <w:vAlign w:val="center"/>
            <w:hideMark/>
          </w:tcPr>
          <w:p w14:paraId="5DF70B5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бесканальная</w:t>
            </w: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697BDB34" w14:textId="77777777" w:rsidR="007456F2" w:rsidRPr="003E4FEC" w:rsidRDefault="007456F2" w:rsidP="007456F2">
            <w:pPr>
              <w:ind w:firstLine="0"/>
              <w:jc w:val="left"/>
              <w:rPr>
                <w:rFonts w:eastAsia="Times New Roman" w:cs="Times New Roman"/>
                <w:color w:val="000000"/>
                <w:sz w:val="20"/>
                <w:szCs w:val="20"/>
                <w:lang w:eastAsia="ru-RU"/>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4F9553B9" w14:textId="77777777" w:rsidR="007456F2" w:rsidRPr="003E4FEC" w:rsidRDefault="007456F2" w:rsidP="007456F2">
            <w:pPr>
              <w:ind w:firstLine="0"/>
              <w:jc w:val="left"/>
              <w:rPr>
                <w:rFonts w:eastAsia="Times New Roman" w:cs="Times New Roman"/>
                <w:color w:val="000000"/>
                <w:sz w:val="20"/>
                <w:szCs w:val="20"/>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2EB9C762" w14:textId="77777777" w:rsidR="007456F2" w:rsidRPr="003E4FEC" w:rsidRDefault="007456F2" w:rsidP="007456F2">
            <w:pPr>
              <w:ind w:firstLine="0"/>
              <w:jc w:val="left"/>
              <w:rPr>
                <w:rFonts w:eastAsia="Times New Roman" w:cs="Times New Roman"/>
                <w:color w:val="000000"/>
                <w:sz w:val="20"/>
                <w:szCs w:val="20"/>
                <w:lang w:eastAsia="ru-RU"/>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14:paraId="2822D903" w14:textId="77777777" w:rsidR="007456F2" w:rsidRPr="003E4FEC" w:rsidRDefault="007456F2" w:rsidP="007456F2">
            <w:pPr>
              <w:ind w:firstLine="0"/>
              <w:jc w:val="left"/>
              <w:rPr>
                <w:rFonts w:eastAsia="Times New Roman" w:cs="Times New Roman"/>
                <w:color w:val="000000"/>
                <w:sz w:val="20"/>
                <w:szCs w:val="20"/>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5BEC1CD5" w14:textId="77777777" w:rsidR="007456F2" w:rsidRPr="003E4FEC" w:rsidRDefault="007456F2" w:rsidP="007456F2">
            <w:pPr>
              <w:ind w:firstLine="0"/>
              <w:jc w:val="left"/>
              <w:rPr>
                <w:rFonts w:eastAsia="Times New Roman" w:cs="Times New Roman"/>
                <w:color w:val="000000"/>
                <w:sz w:val="20"/>
                <w:szCs w:val="20"/>
                <w:lang w:eastAsia="ru-RU"/>
              </w:rPr>
            </w:pPr>
          </w:p>
        </w:tc>
      </w:tr>
      <w:tr w:rsidR="007456F2" w:rsidRPr="003E4FEC" w14:paraId="3E7665C5" w14:textId="77777777" w:rsidTr="007456F2">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0325C62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254" w:type="pct"/>
            <w:tcBorders>
              <w:top w:val="nil"/>
              <w:left w:val="nil"/>
              <w:bottom w:val="single" w:sz="4" w:space="0" w:color="auto"/>
              <w:right w:val="single" w:sz="4" w:space="0" w:color="auto"/>
            </w:tcBorders>
            <w:shd w:val="clear" w:color="auto" w:fill="auto"/>
            <w:vAlign w:val="center"/>
            <w:hideMark/>
          </w:tcPr>
          <w:p w14:paraId="5B30877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272" w:type="pct"/>
            <w:tcBorders>
              <w:top w:val="nil"/>
              <w:left w:val="nil"/>
              <w:bottom w:val="single" w:sz="4" w:space="0" w:color="auto"/>
              <w:right w:val="single" w:sz="4" w:space="0" w:color="auto"/>
            </w:tcBorders>
            <w:shd w:val="clear" w:color="auto" w:fill="auto"/>
            <w:vAlign w:val="center"/>
            <w:hideMark/>
          </w:tcPr>
          <w:p w14:paraId="6FC98EE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45(40)</w:t>
            </w:r>
          </w:p>
        </w:tc>
        <w:tc>
          <w:tcPr>
            <w:tcW w:w="286" w:type="pct"/>
            <w:tcBorders>
              <w:top w:val="nil"/>
              <w:left w:val="nil"/>
              <w:bottom w:val="single" w:sz="4" w:space="0" w:color="auto"/>
              <w:right w:val="single" w:sz="4" w:space="0" w:color="auto"/>
            </w:tcBorders>
            <w:shd w:val="clear" w:color="auto" w:fill="auto"/>
            <w:vAlign w:val="center"/>
            <w:hideMark/>
          </w:tcPr>
          <w:p w14:paraId="227C77B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w:t>
            </w:r>
          </w:p>
        </w:tc>
        <w:tc>
          <w:tcPr>
            <w:tcW w:w="341" w:type="pct"/>
            <w:tcBorders>
              <w:top w:val="nil"/>
              <w:left w:val="nil"/>
              <w:bottom w:val="single" w:sz="4" w:space="0" w:color="auto"/>
              <w:right w:val="single" w:sz="4" w:space="0" w:color="auto"/>
            </w:tcBorders>
            <w:shd w:val="clear" w:color="auto" w:fill="auto"/>
            <w:vAlign w:val="center"/>
            <w:hideMark/>
          </w:tcPr>
          <w:p w14:paraId="1C09265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0,03</w:t>
            </w:r>
          </w:p>
        </w:tc>
        <w:tc>
          <w:tcPr>
            <w:tcW w:w="309" w:type="pct"/>
            <w:tcBorders>
              <w:top w:val="nil"/>
              <w:left w:val="nil"/>
              <w:bottom w:val="single" w:sz="4" w:space="0" w:color="auto"/>
              <w:right w:val="single" w:sz="4" w:space="0" w:color="auto"/>
            </w:tcBorders>
            <w:shd w:val="clear" w:color="auto" w:fill="auto"/>
            <w:vAlign w:val="center"/>
            <w:hideMark/>
          </w:tcPr>
          <w:p w14:paraId="2611557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w:t>
            </w:r>
          </w:p>
        </w:tc>
        <w:tc>
          <w:tcPr>
            <w:tcW w:w="400" w:type="pct"/>
            <w:tcBorders>
              <w:top w:val="nil"/>
              <w:left w:val="nil"/>
              <w:bottom w:val="single" w:sz="4" w:space="0" w:color="auto"/>
              <w:right w:val="single" w:sz="4" w:space="0" w:color="auto"/>
            </w:tcBorders>
            <w:shd w:val="clear" w:color="auto" w:fill="auto"/>
            <w:vAlign w:val="center"/>
            <w:hideMark/>
          </w:tcPr>
          <w:p w14:paraId="020878F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11</w:t>
            </w:r>
          </w:p>
        </w:tc>
        <w:tc>
          <w:tcPr>
            <w:tcW w:w="393" w:type="pct"/>
            <w:tcBorders>
              <w:top w:val="nil"/>
              <w:left w:val="nil"/>
              <w:bottom w:val="single" w:sz="4" w:space="0" w:color="auto"/>
              <w:right w:val="single" w:sz="4" w:space="0" w:color="auto"/>
            </w:tcBorders>
            <w:shd w:val="clear" w:color="auto" w:fill="auto"/>
            <w:vAlign w:val="center"/>
            <w:hideMark/>
          </w:tcPr>
          <w:p w14:paraId="1A167C0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14:paraId="6BA18EA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96" w:type="pct"/>
            <w:tcBorders>
              <w:top w:val="nil"/>
              <w:left w:val="nil"/>
              <w:bottom w:val="single" w:sz="4" w:space="0" w:color="auto"/>
              <w:right w:val="single" w:sz="4" w:space="0" w:color="auto"/>
            </w:tcBorders>
            <w:shd w:val="clear" w:color="auto" w:fill="auto"/>
            <w:vAlign w:val="center"/>
            <w:hideMark/>
          </w:tcPr>
          <w:p w14:paraId="2FEBB48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до  1989</w:t>
            </w:r>
          </w:p>
        </w:tc>
        <w:tc>
          <w:tcPr>
            <w:tcW w:w="420" w:type="pct"/>
            <w:tcBorders>
              <w:top w:val="nil"/>
              <w:left w:val="nil"/>
              <w:bottom w:val="single" w:sz="4" w:space="0" w:color="auto"/>
              <w:right w:val="single" w:sz="4" w:space="0" w:color="auto"/>
            </w:tcBorders>
            <w:shd w:val="clear" w:color="auto" w:fill="auto"/>
            <w:vAlign w:val="center"/>
            <w:hideMark/>
          </w:tcPr>
          <w:p w14:paraId="0078861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стекловата</w:t>
            </w:r>
          </w:p>
        </w:tc>
        <w:tc>
          <w:tcPr>
            <w:tcW w:w="309" w:type="pct"/>
            <w:tcBorders>
              <w:top w:val="nil"/>
              <w:left w:val="nil"/>
              <w:bottom w:val="single" w:sz="4" w:space="0" w:color="auto"/>
              <w:right w:val="single" w:sz="4" w:space="0" w:color="auto"/>
            </w:tcBorders>
            <w:shd w:val="clear" w:color="auto" w:fill="auto"/>
            <w:noWrap/>
            <w:vAlign w:val="center"/>
            <w:hideMark/>
          </w:tcPr>
          <w:p w14:paraId="2ABDEAC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70" w:type="pct"/>
            <w:tcBorders>
              <w:top w:val="nil"/>
              <w:left w:val="nil"/>
              <w:bottom w:val="single" w:sz="4" w:space="0" w:color="auto"/>
              <w:right w:val="single" w:sz="4" w:space="0" w:color="auto"/>
            </w:tcBorders>
            <w:shd w:val="clear" w:color="auto" w:fill="auto"/>
            <w:noWrap/>
            <w:vAlign w:val="center"/>
            <w:hideMark/>
          </w:tcPr>
          <w:p w14:paraId="52E5229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309" w:type="pct"/>
            <w:tcBorders>
              <w:top w:val="nil"/>
              <w:left w:val="nil"/>
              <w:bottom w:val="single" w:sz="4" w:space="0" w:color="auto"/>
              <w:right w:val="single" w:sz="4" w:space="0" w:color="auto"/>
            </w:tcBorders>
            <w:shd w:val="clear" w:color="auto" w:fill="auto"/>
            <w:noWrap/>
            <w:vAlign w:val="center"/>
            <w:hideMark/>
          </w:tcPr>
          <w:p w14:paraId="3B6C228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2BF30C1D" w14:textId="77777777" w:rsidTr="007456F2">
        <w:trPr>
          <w:trHeight w:val="2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5F2B1BA5"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525"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13D0640F" w14:textId="77777777" w:rsidR="007456F2" w:rsidRPr="003E4FEC" w:rsidRDefault="007456F2" w:rsidP="007456F2">
            <w:pPr>
              <w:ind w:firstLine="0"/>
              <w:jc w:val="left"/>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Итого:</w:t>
            </w:r>
          </w:p>
        </w:tc>
        <w:tc>
          <w:tcPr>
            <w:tcW w:w="286" w:type="pct"/>
            <w:tcBorders>
              <w:top w:val="nil"/>
              <w:left w:val="nil"/>
              <w:bottom w:val="single" w:sz="4" w:space="0" w:color="auto"/>
              <w:right w:val="single" w:sz="4" w:space="0" w:color="auto"/>
            </w:tcBorders>
            <w:shd w:val="clear" w:color="auto" w:fill="auto"/>
            <w:noWrap/>
            <w:vAlign w:val="bottom"/>
            <w:hideMark/>
          </w:tcPr>
          <w:p w14:paraId="3C9B4221" w14:textId="77777777" w:rsidR="007456F2" w:rsidRPr="003E4FEC" w:rsidRDefault="007456F2" w:rsidP="007456F2">
            <w:pPr>
              <w:ind w:firstLine="0"/>
              <w:jc w:val="left"/>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 22</w:t>
            </w:r>
          </w:p>
        </w:tc>
        <w:tc>
          <w:tcPr>
            <w:tcW w:w="341" w:type="pct"/>
            <w:tcBorders>
              <w:top w:val="nil"/>
              <w:left w:val="nil"/>
              <w:bottom w:val="single" w:sz="4" w:space="0" w:color="auto"/>
              <w:right w:val="single" w:sz="4" w:space="0" w:color="auto"/>
            </w:tcBorders>
            <w:shd w:val="clear" w:color="auto" w:fill="auto"/>
            <w:noWrap/>
            <w:vAlign w:val="bottom"/>
            <w:hideMark/>
          </w:tcPr>
          <w:p w14:paraId="2B44CC0C"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0,03</w:t>
            </w:r>
          </w:p>
        </w:tc>
        <w:tc>
          <w:tcPr>
            <w:tcW w:w="309" w:type="pct"/>
            <w:tcBorders>
              <w:top w:val="nil"/>
              <w:left w:val="nil"/>
              <w:bottom w:val="single" w:sz="4" w:space="0" w:color="auto"/>
              <w:right w:val="single" w:sz="4" w:space="0" w:color="auto"/>
            </w:tcBorders>
            <w:shd w:val="clear" w:color="auto" w:fill="auto"/>
            <w:noWrap/>
            <w:vAlign w:val="bottom"/>
            <w:hideMark/>
          </w:tcPr>
          <w:p w14:paraId="0954BCF5"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bottom"/>
            <w:hideMark/>
          </w:tcPr>
          <w:p w14:paraId="12E1B941"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788CB991"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9B7F067"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96" w:type="pct"/>
            <w:tcBorders>
              <w:top w:val="nil"/>
              <w:left w:val="nil"/>
              <w:bottom w:val="single" w:sz="4" w:space="0" w:color="auto"/>
              <w:right w:val="single" w:sz="4" w:space="0" w:color="auto"/>
            </w:tcBorders>
            <w:shd w:val="clear" w:color="auto" w:fill="auto"/>
            <w:noWrap/>
            <w:vAlign w:val="bottom"/>
            <w:hideMark/>
          </w:tcPr>
          <w:p w14:paraId="308E7BA8"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20" w:type="pct"/>
            <w:tcBorders>
              <w:top w:val="nil"/>
              <w:left w:val="nil"/>
              <w:bottom w:val="single" w:sz="4" w:space="0" w:color="auto"/>
              <w:right w:val="single" w:sz="4" w:space="0" w:color="auto"/>
            </w:tcBorders>
            <w:shd w:val="clear" w:color="auto" w:fill="auto"/>
            <w:noWrap/>
            <w:vAlign w:val="bottom"/>
            <w:hideMark/>
          </w:tcPr>
          <w:p w14:paraId="652AA682"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bottom"/>
            <w:hideMark/>
          </w:tcPr>
          <w:p w14:paraId="3042B832"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570" w:type="pct"/>
            <w:tcBorders>
              <w:top w:val="nil"/>
              <w:left w:val="nil"/>
              <w:bottom w:val="single" w:sz="4" w:space="0" w:color="auto"/>
              <w:right w:val="single" w:sz="4" w:space="0" w:color="auto"/>
            </w:tcBorders>
            <w:shd w:val="clear" w:color="auto" w:fill="auto"/>
            <w:noWrap/>
            <w:vAlign w:val="bottom"/>
            <w:hideMark/>
          </w:tcPr>
          <w:p w14:paraId="0AA13062"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bottom"/>
            <w:hideMark/>
          </w:tcPr>
          <w:p w14:paraId="64C9C763"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r>
    </w:tbl>
    <w:p w14:paraId="262484A3" w14:textId="77777777" w:rsidR="007456F2" w:rsidRPr="003E4FEC" w:rsidRDefault="007456F2" w:rsidP="007456F2">
      <w:pPr>
        <w:autoSpaceDE w:val="0"/>
        <w:autoSpaceDN w:val="0"/>
        <w:adjustRightInd w:val="0"/>
        <w:rPr>
          <w:rFonts w:cs="Times New Roman"/>
          <w:sz w:val="26"/>
          <w:szCs w:val="26"/>
        </w:rPr>
      </w:pPr>
    </w:p>
    <w:p w14:paraId="62011B5C" w14:textId="77777777" w:rsidR="007456F2" w:rsidRPr="003E4FEC" w:rsidRDefault="007456F2" w:rsidP="007456F2">
      <w:pPr>
        <w:autoSpaceDE w:val="0"/>
        <w:autoSpaceDN w:val="0"/>
        <w:adjustRightInd w:val="0"/>
        <w:rPr>
          <w:rFonts w:cs="Times New Roman"/>
          <w:sz w:val="26"/>
          <w:szCs w:val="26"/>
        </w:rPr>
      </w:pPr>
    </w:p>
    <w:p w14:paraId="5F837076" w14:textId="77777777" w:rsidR="007456F2" w:rsidRPr="003E4FEC" w:rsidRDefault="007456F2" w:rsidP="007456F2">
      <w:pPr>
        <w:autoSpaceDE w:val="0"/>
        <w:autoSpaceDN w:val="0"/>
        <w:adjustRightInd w:val="0"/>
        <w:rPr>
          <w:rFonts w:cs="Times New Roman"/>
          <w:sz w:val="26"/>
          <w:szCs w:val="26"/>
        </w:rPr>
      </w:pPr>
    </w:p>
    <w:p w14:paraId="507E491D" w14:textId="77777777" w:rsidR="007456F2" w:rsidRPr="003E4FEC" w:rsidRDefault="007456F2" w:rsidP="007456F2">
      <w:pPr>
        <w:autoSpaceDE w:val="0"/>
        <w:autoSpaceDN w:val="0"/>
        <w:adjustRightInd w:val="0"/>
        <w:rPr>
          <w:rFonts w:cs="Times New Roman"/>
          <w:sz w:val="26"/>
          <w:szCs w:val="26"/>
        </w:rPr>
      </w:pPr>
    </w:p>
    <w:p w14:paraId="17C7CD1B" w14:textId="77777777" w:rsidR="007456F2" w:rsidRPr="003E4FEC" w:rsidRDefault="007456F2" w:rsidP="007456F2">
      <w:pPr>
        <w:autoSpaceDE w:val="0"/>
        <w:autoSpaceDN w:val="0"/>
        <w:adjustRightInd w:val="0"/>
        <w:rPr>
          <w:rFonts w:cs="Times New Roman"/>
          <w:sz w:val="26"/>
          <w:szCs w:val="26"/>
        </w:rPr>
      </w:pPr>
    </w:p>
    <w:p w14:paraId="67144A0A"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18</w:t>
      </w:r>
      <w:r w:rsidR="00D64B48">
        <w:rPr>
          <w:noProof/>
        </w:rPr>
        <w:fldChar w:fldCharType="end"/>
      </w:r>
      <w:r w:rsidRPr="003E4FEC">
        <w:t xml:space="preserve"> Реестр трубопроводов балансовой принадлежности Киселёв ул. Комсомольская, 11 п. Микляиха</w:t>
      </w:r>
    </w:p>
    <w:tbl>
      <w:tblPr>
        <w:tblW w:w="5000" w:type="pct"/>
        <w:tblLayout w:type="fixed"/>
        <w:tblLook w:val="04A0" w:firstRow="1" w:lastRow="0" w:firstColumn="1" w:lastColumn="0" w:noHBand="0" w:noVBand="1"/>
      </w:tblPr>
      <w:tblGrid>
        <w:gridCol w:w="723"/>
        <w:gridCol w:w="714"/>
        <w:gridCol w:w="805"/>
        <w:gridCol w:w="805"/>
        <w:gridCol w:w="967"/>
        <w:gridCol w:w="875"/>
        <w:gridCol w:w="1183"/>
        <w:gridCol w:w="1162"/>
        <w:gridCol w:w="1473"/>
        <w:gridCol w:w="1325"/>
        <w:gridCol w:w="1360"/>
        <w:gridCol w:w="875"/>
        <w:gridCol w:w="1641"/>
        <w:gridCol w:w="878"/>
      </w:tblGrid>
      <w:tr w:rsidR="007456F2" w:rsidRPr="003E4FEC" w14:paraId="7DC05070" w14:textId="77777777" w:rsidTr="007456F2">
        <w:trPr>
          <w:trHeight w:val="300"/>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695B8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№п/п</w:t>
            </w:r>
          </w:p>
        </w:tc>
        <w:tc>
          <w:tcPr>
            <w:tcW w:w="24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E9AB4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Обозначение участка сети</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35C9D1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Наружный диаметр трубопроводов(усл. Прохода) D (Dy), мм</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30303C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Общая длина трубопроводов, м</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5B39D6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Внутренний объем трубопроводов, м3</w:t>
            </w:r>
          </w:p>
        </w:tc>
        <w:tc>
          <w:tcPr>
            <w:tcW w:w="1587" w:type="pct"/>
            <w:gridSpan w:val="4"/>
            <w:tcBorders>
              <w:top w:val="single" w:sz="4" w:space="0" w:color="auto"/>
              <w:left w:val="nil"/>
              <w:bottom w:val="single" w:sz="4" w:space="0" w:color="auto"/>
              <w:right w:val="single" w:sz="4" w:space="0" w:color="auto"/>
            </w:tcBorders>
            <w:shd w:val="clear" w:color="auto" w:fill="auto"/>
            <w:vAlign w:val="center"/>
            <w:hideMark/>
          </w:tcPr>
          <w:p w14:paraId="06AABBF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Длина участков сети, м</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EFA695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Год ввода в эксплуатацию, ремонта, модернизации</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7A7402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Материал теплоизоляции</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65548C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Температурный график</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0D5B2A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Назначение участка сети (отопление, ГВС, паропровод, конденсатопровод)</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13307D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Время работы в году, дней</w:t>
            </w:r>
          </w:p>
        </w:tc>
      </w:tr>
      <w:tr w:rsidR="007456F2" w:rsidRPr="003E4FEC" w14:paraId="0A90928F" w14:textId="77777777" w:rsidTr="007456F2">
        <w:trPr>
          <w:trHeight w:val="300"/>
        </w:trPr>
        <w:tc>
          <w:tcPr>
            <w:tcW w:w="244" w:type="pct"/>
            <w:vMerge/>
            <w:tcBorders>
              <w:top w:val="single" w:sz="4" w:space="0" w:color="auto"/>
              <w:left w:val="single" w:sz="4" w:space="0" w:color="auto"/>
              <w:bottom w:val="single" w:sz="4" w:space="0" w:color="auto"/>
              <w:right w:val="single" w:sz="4" w:space="0" w:color="auto"/>
            </w:tcBorders>
            <w:vAlign w:val="center"/>
            <w:hideMark/>
          </w:tcPr>
          <w:p w14:paraId="55DAE5A0" w14:textId="77777777" w:rsidR="007456F2" w:rsidRPr="003E4FEC" w:rsidRDefault="007456F2" w:rsidP="007456F2">
            <w:pPr>
              <w:ind w:firstLine="0"/>
              <w:jc w:val="left"/>
              <w:rPr>
                <w:rFonts w:eastAsia="Times New Roman" w:cs="Times New Roman"/>
                <w:color w:val="000000"/>
                <w:sz w:val="20"/>
                <w:szCs w:val="20"/>
                <w:lang w:eastAsia="ru-RU"/>
              </w:rPr>
            </w:pPr>
          </w:p>
        </w:tc>
        <w:tc>
          <w:tcPr>
            <w:tcW w:w="241" w:type="pct"/>
            <w:vMerge/>
            <w:tcBorders>
              <w:top w:val="single" w:sz="4" w:space="0" w:color="auto"/>
              <w:left w:val="single" w:sz="4" w:space="0" w:color="auto"/>
              <w:bottom w:val="single" w:sz="4" w:space="0" w:color="auto"/>
              <w:right w:val="single" w:sz="4" w:space="0" w:color="auto"/>
            </w:tcBorders>
            <w:vAlign w:val="center"/>
            <w:hideMark/>
          </w:tcPr>
          <w:p w14:paraId="49A81E97" w14:textId="77777777" w:rsidR="007456F2" w:rsidRPr="003E4FEC" w:rsidRDefault="007456F2" w:rsidP="007456F2">
            <w:pPr>
              <w:ind w:firstLine="0"/>
              <w:jc w:val="left"/>
              <w:rPr>
                <w:rFonts w:eastAsia="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51AA5D2C" w14:textId="77777777" w:rsidR="007456F2" w:rsidRPr="003E4FEC" w:rsidRDefault="007456F2" w:rsidP="007456F2">
            <w:pPr>
              <w:ind w:firstLine="0"/>
              <w:jc w:val="left"/>
              <w:rPr>
                <w:rFonts w:eastAsia="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0FC5446B" w14:textId="77777777" w:rsidR="007456F2" w:rsidRPr="003E4FEC" w:rsidRDefault="007456F2" w:rsidP="007456F2">
            <w:pPr>
              <w:ind w:firstLine="0"/>
              <w:jc w:val="left"/>
              <w:rPr>
                <w:rFonts w:eastAsia="Times New Roman" w:cs="Times New Roman"/>
                <w:color w:val="000000"/>
                <w:sz w:val="20"/>
                <w:szCs w:val="20"/>
                <w:lang w:eastAsia="ru-RU"/>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1DDE71C6" w14:textId="77777777" w:rsidR="007456F2" w:rsidRPr="003E4FEC" w:rsidRDefault="007456F2" w:rsidP="007456F2">
            <w:pPr>
              <w:ind w:firstLine="0"/>
              <w:jc w:val="left"/>
              <w:rPr>
                <w:rFonts w:eastAsia="Times New Roman" w:cs="Times New Roman"/>
                <w:color w:val="000000"/>
                <w:sz w:val="20"/>
                <w:szCs w:val="20"/>
                <w:lang w:eastAsia="ru-RU"/>
              </w:rPr>
            </w:pPr>
          </w:p>
        </w:tc>
        <w:tc>
          <w:tcPr>
            <w:tcW w:w="29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9BF758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Всего</w:t>
            </w:r>
          </w:p>
        </w:tc>
        <w:tc>
          <w:tcPr>
            <w:tcW w:w="1291" w:type="pct"/>
            <w:gridSpan w:val="3"/>
            <w:tcBorders>
              <w:top w:val="single" w:sz="4" w:space="0" w:color="auto"/>
              <w:left w:val="nil"/>
              <w:bottom w:val="single" w:sz="4" w:space="0" w:color="auto"/>
              <w:right w:val="single" w:sz="4" w:space="0" w:color="auto"/>
            </w:tcBorders>
            <w:shd w:val="clear" w:color="auto" w:fill="auto"/>
            <w:vAlign w:val="center"/>
            <w:hideMark/>
          </w:tcPr>
          <w:p w14:paraId="410D53A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Из них по типу прокладки</w:t>
            </w: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74FE931" w14:textId="77777777" w:rsidR="007456F2" w:rsidRPr="003E4FEC" w:rsidRDefault="007456F2" w:rsidP="007456F2">
            <w:pPr>
              <w:ind w:firstLine="0"/>
              <w:jc w:val="left"/>
              <w:rPr>
                <w:rFonts w:eastAsia="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0FB1D25F" w14:textId="77777777" w:rsidR="007456F2" w:rsidRPr="003E4FEC" w:rsidRDefault="007456F2" w:rsidP="007456F2">
            <w:pPr>
              <w:ind w:firstLine="0"/>
              <w:jc w:val="left"/>
              <w:rPr>
                <w:rFonts w:eastAsia="Times New Roman" w:cs="Times New Roman"/>
                <w:color w:val="000000"/>
                <w:sz w:val="20"/>
                <w:szCs w:val="20"/>
                <w:lang w:eastAsia="ru-RU"/>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33E04A9F" w14:textId="77777777" w:rsidR="007456F2" w:rsidRPr="003E4FEC" w:rsidRDefault="007456F2" w:rsidP="007456F2">
            <w:pPr>
              <w:ind w:firstLine="0"/>
              <w:jc w:val="left"/>
              <w:rPr>
                <w:rFonts w:eastAsia="Times New Roman" w:cs="Times New Roman"/>
                <w:color w:val="000000"/>
                <w:sz w:val="20"/>
                <w:szCs w:val="20"/>
                <w:lang w:eastAsia="ru-RU"/>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3E9B93DF" w14:textId="77777777" w:rsidR="007456F2" w:rsidRPr="003E4FEC" w:rsidRDefault="007456F2" w:rsidP="007456F2">
            <w:pPr>
              <w:ind w:firstLine="0"/>
              <w:jc w:val="left"/>
              <w:rPr>
                <w:rFonts w:eastAsia="Times New Roman" w:cs="Times New Roman"/>
                <w:color w:val="000000"/>
                <w:sz w:val="20"/>
                <w:szCs w:val="20"/>
                <w:lang w:eastAsia="ru-RU"/>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7184B13E" w14:textId="77777777" w:rsidR="007456F2" w:rsidRPr="003E4FEC" w:rsidRDefault="007456F2" w:rsidP="007456F2">
            <w:pPr>
              <w:ind w:firstLine="0"/>
              <w:jc w:val="left"/>
              <w:rPr>
                <w:rFonts w:eastAsia="Times New Roman" w:cs="Times New Roman"/>
                <w:color w:val="000000"/>
                <w:sz w:val="20"/>
                <w:szCs w:val="20"/>
                <w:lang w:eastAsia="ru-RU"/>
              </w:rPr>
            </w:pPr>
          </w:p>
        </w:tc>
      </w:tr>
      <w:tr w:rsidR="007456F2" w:rsidRPr="003E4FEC" w14:paraId="4B738A2C" w14:textId="77777777" w:rsidTr="007456F2">
        <w:trPr>
          <w:trHeight w:val="1170"/>
        </w:trPr>
        <w:tc>
          <w:tcPr>
            <w:tcW w:w="244" w:type="pct"/>
            <w:vMerge/>
            <w:tcBorders>
              <w:top w:val="single" w:sz="4" w:space="0" w:color="auto"/>
              <w:left w:val="single" w:sz="4" w:space="0" w:color="auto"/>
              <w:bottom w:val="single" w:sz="4" w:space="0" w:color="auto"/>
              <w:right w:val="single" w:sz="4" w:space="0" w:color="auto"/>
            </w:tcBorders>
            <w:vAlign w:val="center"/>
            <w:hideMark/>
          </w:tcPr>
          <w:p w14:paraId="67533550" w14:textId="77777777" w:rsidR="007456F2" w:rsidRPr="003E4FEC" w:rsidRDefault="007456F2" w:rsidP="007456F2">
            <w:pPr>
              <w:ind w:firstLine="0"/>
              <w:jc w:val="left"/>
              <w:rPr>
                <w:rFonts w:eastAsia="Times New Roman" w:cs="Times New Roman"/>
                <w:color w:val="000000"/>
                <w:sz w:val="20"/>
                <w:szCs w:val="20"/>
                <w:lang w:eastAsia="ru-RU"/>
              </w:rPr>
            </w:pPr>
          </w:p>
        </w:tc>
        <w:tc>
          <w:tcPr>
            <w:tcW w:w="241" w:type="pct"/>
            <w:vMerge/>
            <w:tcBorders>
              <w:top w:val="single" w:sz="4" w:space="0" w:color="auto"/>
              <w:left w:val="single" w:sz="4" w:space="0" w:color="auto"/>
              <w:bottom w:val="single" w:sz="4" w:space="0" w:color="auto"/>
              <w:right w:val="single" w:sz="4" w:space="0" w:color="auto"/>
            </w:tcBorders>
            <w:vAlign w:val="center"/>
            <w:hideMark/>
          </w:tcPr>
          <w:p w14:paraId="7E313532" w14:textId="77777777" w:rsidR="007456F2" w:rsidRPr="003E4FEC" w:rsidRDefault="007456F2" w:rsidP="007456F2">
            <w:pPr>
              <w:ind w:firstLine="0"/>
              <w:jc w:val="left"/>
              <w:rPr>
                <w:rFonts w:eastAsia="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40D2B806" w14:textId="77777777" w:rsidR="007456F2" w:rsidRPr="003E4FEC" w:rsidRDefault="007456F2" w:rsidP="007456F2">
            <w:pPr>
              <w:ind w:firstLine="0"/>
              <w:jc w:val="left"/>
              <w:rPr>
                <w:rFonts w:eastAsia="Times New Roman" w:cs="Times New Roman"/>
                <w:color w:val="000000"/>
                <w:sz w:val="20"/>
                <w:szCs w:val="20"/>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6EEA9791" w14:textId="77777777" w:rsidR="007456F2" w:rsidRPr="003E4FEC" w:rsidRDefault="007456F2" w:rsidP="007456F2">
            <w:pPr>
              <w:ind w:firstLine="0"/>
              <w:jc w:val="left"/>
              <w:rPr>
                <w:rFonts w:eastAsia="Times New Roman" w:cs="Times New Roman"/>
                <w:color w:val="000000"/>
                <w:sz w:val="20"/>
                <w:szCs w:val="20"/>
                <w:lang w:eastAsia="ru-RU"/>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38C58A44" w14:textId="77777777" w:rsidR="007456F2" w:rsidRPr="003E4FEC" w:rsidRDefault="007456F2" w:rsidP="007456F2">
            <w:pPr>
              <w:ind w:firstLine="0"/>
              <w:jc w:val="left"/>
              <w:rPr>
                <w:rFonts w:eastAsia="Times New Roman" w:cs="Times New Roman"/>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14:paraId="0D561E76" w14:textId="77777777" w:rsidR="007456F2" w:rsidRPr="003E4FEC" w:rsidRDefault="007456F2" w:rsidP="007456F2">
            <w:pPr>
              <w:ind w:firstLine="0"/>
              <w:jc w:val="left"/>
              <w:rPr>
                <w:rFonts w:eastAsia="Times New Roman" w:cs="Times New Roman"/>
                <w:color w:val="000000"/>
                <w:sz w:val="20"/>
                <w:szCs w:val="20"/>
                <w:lang w:eastAsia="ru-RU"/>
              </w:rPr>
            </w:pPr>
          </w:p>
        </w:tc>
        <w:tc>
          <w:tcPr>
            <w:tcW w:w="400" w:type="pct"/>
            <w:tcBorders>
              <w:top w:val="nil"/>
              <w:left w:val="nil"/>
              <w:bottom w:val="single" w:sz="4" w:space="0" w:color="auto"/>
              <w:right w:val="single" w:sz="4" w:space="0" w:color="auto"/>
            </w:tcBorders>
            <w:shd w:val="clear" w:color="auto" w:fill="auto"/>
            <w:vAlign w:val="center"/>
            <w:hideMark/>
          </w:tcPr>
          <w:p w14:paraId="3BDB3A7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надземная</w:t>
            </w:r>
          </w:p>
        </w:tc>
        <w:tc>
          <w:tcPr>
            <w:tcW w:w="393" w:type="pct"/>
            <w:tcBorders>
              <w:top w:val="nil"/>
              <w:left w:val="nil"/>
              <w:bottom w:val="single" w:sz="4" w:space="0" w:color="auto"/>
              <w:right w:val="single" w:sz="4" w:space="0" w:color="auto"/>
            </w:tcBorders>
            <w:shd w:val="clear" w:color="auto" w:fill="auto"/>
            <w:vAlign w:val="center"/>
            <w:hideMark/>
          </w:tcPr>
          <w:p w14:paraId="645F619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канальная</w:t>
            </w:r>
          </w:p>
        </w:tc>
        <w:tc>
          <w:tcPr>
            <w:tcW w:w="497" w:type="pct"/>
            <w:tcBorders>
              <w:top w:val="nil"/>
              <w:left w:val="nil"/>
              <w:bottom w:val="single" w:sz="4" w:space="0" w:color="auto"/>
              <w:right w:val="single" w:sz="4" w:space="0" w:color="auto"/>
            </w:tcBorders>
            <w:shd w:val="clear" w:color="auto" w:fill="auto"/>
            <w:vAlign w:val="center"/>
            <w:hideMark/>
          </w:tcPr>
          <w:p w14:paraId="3A2ECC3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бесканальная</w:t>
            </w: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05C6FCF" w14:textId="77777777" w:rsidR="007456F2" w:rsidRPr="003E4FEC" w:rsidRDefault="007456F2" w:rsidP="007456F2">
            <w:pPr>
              <w:ind w:firstLine="0"/>
              <w:jc w:val="left"/>
              <w:rPr>
                <w:rFonts w:eastAsia="Times New Roman" w:cs="Times New Roman"/>
                <w:color w:val="000000"/>
                <w:sz w:val="20"/>
                <w:szCs w:val="20"/>
                <w:lang w:eastAsia="ru-RU"/>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653A2347" w14:textId="77777777" w:rsidR="007456F2" w:rsidRPr="003E4FEC" w:rsidRDefault="007456F2" w:rsidP="007456F2">
            <w:pPr>
              <w:ind w:firstLine="0"/>
              <w:jc w:val="left"/>
              <w:rPr>
                <w:rFonts w:eastAsia="Times New Roman" w:cs="Times New Roman"/>
                <w:color w:val="000000"/>
                <w:sz w:val="20"/>
                <w:szCs w:val="20"/>
                <w:lang w:eastAsia="ru-RU"/>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026834C9" w14:textId="77777777" w:rsidR="007456F2" w:rsidRPr="003E4FEC" w:rsidRDefault="007456F2" w:rsidP="007456F2">
            <w:pPr>
              <w:ind w:firstLine="0"/>
              <w:jc w:val="left"/>
              <w:rPr>
                <w:rFonts w:eastAsia="Times New Roman" w:cs="Times New Roman"/>
                <w:color w:val="000000"/>
                <w:sz w:val="20"/>
                <w:szCs w:val="20"/>
                <w:lang w:eastAsia="ru-RU"/>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72BDBC43" w14:textId="77777777" w:rsidR="007456F2" w:rsidRPr="003E4FEC" w:rsidRDefault="007456F2" w:rsidP="007456F2">
            <w:pPr>
              <w:ind w:firstLine="0"/>
              <w:jc w:val="left"/>
              <w:rPr>
                <w:rFonts w:eastAsia="Times New Roman" w:cs="Times New Roman"/>
                <w:color w:val="000000"/>
                <w:sz w:val="20"/>
                <w:szCs w:val="20"/>
                <w:lang w:eastAsia="ru-RU"/>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73EC4DDA" w14:textId="77777777" w:rsidR="007456F2" w:rsidRPr="003E4FEC" w:rsidRDefault="007456F2" w:rsidP="007456F2">
            <w:pPr>
              <w:ind w:firstLine="0"/>
              <w:jc w:val="left"/>
              <w:rPr>
                <w:rFonts w:eastAsia="Times New Roman" w:cs="Times New Roman"/>
                <w:color w:val="000000"/>
                <w:sz w:val="20"/>
                <w:szCs w:val="20"/>
                <w:lang w:eastAsia="ru-RU"/>
              </w:rPr>
            </w:pPr>
          </w:p>
        </w:tc>
      </w:tr>
      <w:tr w:rsidR="007456F2" w:rsidRPr="003E4FEC" w14:paraId="4E63D338" w14:textId="77777777" w:rsidTr="007456F2">
        <w:trPr>
          <w:trHeight w:val="675"/>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2A889C1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241" w:type="pct"/>
            <w:tcBorders>
              <w:top w:val="nil"/>
              <w:left w:val="nil"/>
              <w:bottom w:val="single" w:sz="4" w:space="0" w:color="auto"/>
              <w:right w:val="single" w:sz="4" w:space="0" w:color="auto"/>
            </w:tcBorders>
            <w:shd w:val="clear" w:color="auto" w:fill="auto"/>
            <w:vAlign w:val="center"/>
            <w:hideMark/>
          </w:tcPr>
          <w:p w14:paraId="55D80919"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272" w:type="pct"/>
            <w:tcBorders>
              <w:top w:val="nil"/>
              <w:left w:val="nil"/>
              <w:bottom w:val="single" w:sz="4" w:space="0" w:color="auto"/>
              <w:right w:val="single" w:sz="4" w:space="0" w:color="auto"/>
            </w:tcBorders>
            <w:shd w:val="clear" w:color="auto" w:fill="auto"/>
            <w:vAlign w:val="center"/>
            <w:hideMark/>
          </w:tcPr>
          <w:p w14:paraId="5BE1E48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32(25)</w:t>
            </w:r>
          </w:p>
        </w:tc>
        <w:tc>
          <w:tcPr>
            <w:tcW w:w="272" w:type="pct"/>
            <w:tcBorders>
              <w:top w:val="nil"/>
              <w:left w:val="nil"/>
              <w:bottom w:val="single" w:sz="4" w:space="0" w:color="auto"/>
              <w:right w:val="single" w:sz="4" w:space="0" w:color="auto"/>
            </w:tcBorders>
            <w:shd w:val="clear" w:color="auto" w:fill="auto"/>
            <w:vAlign w:val="center"/>
            <w:hideMark/>
          </w:tcPr>
          <w:p w14:paraId="04086D0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w:t>
            </w:r>
          </w:p>
        </w:tc>
        <w:tc>
          <w:tcPr>
            <w:tcW w:w="327" w:type="pct"/>
            <w:tcBorders>
              <w:top w:val="nil"/>
              <w:left w:val="nil"/>
              <w:bottom w:val="single" w:sz="4" w:space="0" w:color="auto"/>
              <w:right w:val="single" w:sz="4" w:space="0" w:color="auto"/>
            </w:tcBorders>
            <w:shd w:val="clear" w:color="auto" w:fill="auto"/>
            <w:vAlign w:val="center"/>
            <w:hideMark/>
          </w:tcPr>
          <w:p w14:paraId="524B6D8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0,00120</w:t>
            </w:r>
          </w:p>
        </w:tc>
        <w:tc>
          <w:tcPr>
            <w:tcW w:w="296" w:type="pct"/>
            <w:tcBorders>
              <w:top w:val="nil"/>
              <w:left w:val="nil"/>
              <w:bottom w:val="single" w:sz="4" w:space="0" w:color="auto"/>
              <w:right w:val="single" w:sz="4" w:space="0" w:color="auto"/>
            </w:tcBorders>
            <w:shd w:val="clear" w:color="auto" w:fill="auto"/>
            <w:vAlign w:val="center"/>
            <w:hideMark/>
          </w:tcPr>
          <w:p w14:paraId="32B6830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400" w:type="pct"/>
            <w:tcBorders>
              <w:top w:val="nil"/>
              <w:left w:val="nil"/>
              <w:bottom w:val="single" w:sz="4" w:space="0" w:color="auto"/>
              <w:right w:val="single" w:sz="4" w:space="0" w:color="auto"/>
            </w:tcBorders>
            <w:shd w:val="clear" w:color="auto" w:fill="auto"/>
            <w:vAlign w:val="center"/>
            <w:hideMark/>
          </w:tcPr>
          <w:p w14:paraId="1ECE78D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393" w:type="pct"/>
            <w:tcBorders>
              <w:top w:val="nil"/>
              <w:left w:val="nil"/>
              <w:bottom w:val="single" w:sz="4" w:space="0" w:color="auto"/>
              <w:right w:val="single" w:sz="4" w:space="0" w:color="auto"/>
            </w:tcBorders>
            <w:shd w:val="clear" w:color="auto" w:fill="auto"/>
            <w:vAlign w:val="center"/>
            <w:hideMark/>
          </w:tcPr>
          <w:p w14:paraId="71FEB84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14:paraId="53EF81E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14:paraId="2656A71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460" w:type="pct"/>
            <w:tcBorders>
              <w:top w:val="nil"/>
              <w:left w:val="nil"/>
              <w:bottom w:val="single" w:sz="4" w:space="0" w:color="auto"/>
              <w:right w:val="single" w:sz="4" w:space="0" w:color="auto"/>
            </w:tcBorders>
            <w:shd w:val="clear" w:color="auto" w:fill="auto"/>
            <w:vAlign w:val="center"/>
            <w:hideMark/>
          </w:tcPr>
          <w:p w14:paraId="655453EC"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296" w:type="pct"/>
            <w:tcBorders>
              <w:top w:val="nil"/>
              <w:left w:val="nil"/>
              <w:bottom w:val="single" w:sz="4" w:space="0" w:color="auto"/>
              <w:right w:val="single" w:sz="4" w:space="0" w:color="auto"/>
            </w:tcBorders>
            <w:shd w:val="clear" w:color="auto" w:fill="auto"/>
            <w:noWrap/>
            <w:vAlign w:val="center"/>
            <w:hideMark/>
          </w:tcPr>
          <w:p w14:paraId="6F2484A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55" w:type="pct"/>
            <w:tcBorders>
              <w:top w:val="nil"/>
              <w:left w:val="nil"/>
              <w:bottom w:val="single" w:sz="4" w:space="0" w:color="auto"/>
              <w:right w:val="single" w:sz="4" w:space="0" w:color="auto"/>
            </w:tcBorders>
            <w:shd w:val="clear" w:color="auto" w:fill="auto"/>
            <w:noWrap/>
            <w:vAlign w:val="center"/>
            <w:hideMark/>
          </w:tcPr>
          <w:p w14:paraId="67013D6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297" w:type="pct"/>
            <w:tcBorders>
              <w:top w:val="nil"/>
              <w:left w:val="nil"/>
              <w:bottom w:val="single" w:sz="4" w:space="0" w:color="auto"/>
              <w:right w:val="single" w:sz="4" w:space="0" w:color="auto"/>
            </w:tcBorders>
            <w:shd w:val="clear" w:color="auto" w:fill="auto"/>
            <w:noWrap/>
            <w:vAlign w:val="center"/>
            <w:hideMark/>
          </w:tcPr>
          <w:p w14:paraId="359C75E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77B3F8C1" w14:textId="77777777" w:rsidTr="007456F2">
        <w:trPr>
          <w:trHeight w:val="300"/>
        </w:trPr>
        <w:tc>
          <w:tcPr>
            <w:tcW w:w="244" w:type="pct"/>
            <w:tcBorders>
              <w:top w:val="nil"/>
              <w:left w:val="single" w:sz="4" w:space="0" w:color="auto"/>
              <w:bottom w:val="single" w:sz="4" w:space="0" w:color="auto"/>
              <w:right w:val="single" w:sz="4" w:space="0" w:color="auto"/>
            </w:tcBorders>
            <w:shd w:val="clear" w:color="auto" w:fill="auto"/>
            <w:noWrap/>
            <w:vAlign w:val="bottom"/>
            <w:hideMark/>
          </w:tcPr>
          <w:p w14:paraId="66AADCF0"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513"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3EADBF9" w14:textId="77777777" w:rsidR="007456F2" w:rsidRPr="003E4FEC" w:rsidRDefault="007456F2" w:rsidP="007456F2">
            <w:pPr>
              <w:ind w:firstLine="0"/>
              <w:jc w:val="left"/>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Итого:</w:t>
            </w:r>
          </w:p>
        </w:tc>
        <w:tc>
          <w:tcPr>
            <w:tcW w:w="272" w:type="pct"/>
            <w:tcBorders>
              <w:top w:val="nil"/>
              <w:left w:val="nil"/>
              <w:bottom w:val="single" w:sz="4" w:space="0" w:color="auto"/>
              <w:right w:val="single" w:sz="4" w:space="0" w:color="auto"/>
            </w:tcBorders>
            <w:shd w:val="clear" w:color="auto" w:fill="auto"/>
            <w:noWrap/>
            <w:vAlign w:val="bottom"/>
            <w:hideMark/>
          </w:tcPr>
          <w:p w14:paraId="2405B1CE"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2</w:t>
            </w:r>
          </w:p>
        </w:tc>
        <w:tc>
          <w:tcPr>
            <w:tcW w:w="327" w:type="pct"/>
            <w:tcBorders>
              <w:top w:val="nil"/>
              <w:left w:val="nil"/>
              <w:bottom w:val="single" w:sz="4" w:space="0" w:color="auto"/>
              <w:right w:val="single" w:sz="4" w:space="0" w:color="auto"/>
            </w:tcBorders>
            <w:shd w:val="clear" w:color="auto" w:fill="auto"/>
            <w:noWrap/>
            <w:vAlign w:val="bottom"/>
            <w:hideMark/>
          </w:tcPr>
          <w:p w14:paraId="0982F738"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0,0012</w:t>
            </w:r>
          </w:p>
        </w:tc>
        <w:tc>
          <w:tcPr>
            <w:tcW w:w="296" w:type="pct"/>
            <w:tcBorders>
              <w:top w:val="nil"/>
              <w:left w:val="nil"/>
              <w:bottom w:val="single" w:sz="4" w:space="0" w:color="auto"/>
              <w:right w:val="single" w:sz="4" w:space="0" w:color="auto"/>
            </w:tcBorders>
            <w:shd w:val="clear" w:color="auto" w:fill="auto"/>
            <w:noWrap/>
            <w:vAlign w:val="bottom"/>
            <w:hideMark/>
          </w:tcPr>
          <w:p w14:paraId="0052C87C"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00" w:type="pct"/>
            <w:tcBorders>
              <w:top w:val="nil"/>
              <w:left w:val="nil"/>
              <w:bottom w:val="single" w:sz="4" w:space="0" w:color="auto"/>
              <w:right w:val="single" w:sz="4" w:space="0" w:color="auto"/>
            </w:tcBorders>
            <w:shd w:val="clear" w:color="auto" w:fill="auto"/>
            <w:noWrap/>
            <w:vAlign w:val="bottom"/>
            <w:hideMark/>
          </w:tcPr>
          <w:p w14:paraId="02E1E5D0"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93" w:type="pct"/>
            <w:tcBorders>
              <w:top w:val="nil"/>
              <w:left w:val="nil"/>
              <w:bottom w:val="single" w:sz="4" w:space="0" w:color="auto"/>
              <w:right w:val="single" w:sz="4" w:space="0" w:color="auto"/>
            </w:tcBorders>
            <w:shd w:val="clear" w:color="auto" w:fill="auto"/>
            <w:noWrap/>
            <w:vAlign w:val="bottom"/>
            <w:hideMark/>
          </w:tcPr>
          <w:p w14:paraId="2F3A08D9"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0723C18"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48" w:type="pct"/>
            <w:tcBorders>
              <w:top w:val="nil"/>
              <w:left w:val="nil"/>
              <w:bottom w:val="single" w:sz="4" w:space="0" w:color="auto"/>
              <w:right w:val="single" w:sz="4" w:space="0" w:color="auto"/>
            </w:tcBorders>
            <w:shd w:val="clear" w:color="auto" w:fill="auto"/>
            <w:noWrap/>
            <w:vAlign w:val="bottom"/>
            <w:hideMark/>
          </w:tcPr>
          <w:p w14:paraId="1978456B"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60" w:type="pct"/>
            <w:tcBorders>
              <w:top w:val="nil"/>
              <w:left w:val="nil"/>
              <w:bottom w:val="single" w:sz="4" w:space="0" w:color="auto"/>
              <w:right w:val="single" w:sz="4" w:space="0" w:color="auto"/>
            </w:tcBorders>
            <w:shd w:val="clear" w:color="auto" w:fill="auto"/>
            <w:noWrap/>
            <w:vAlign w:val="bottom"/>
            <w:hideMark/>
          </w:tcPr>
          <w:p w14:paraId="360BC9D3"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96" w:type="pct"/>
            <w:tcBorders>
              <w:top w:val="nil"/>
              <w:left w:val="nil"/>
              <w:bottom w:val="single" w:sz="4" w:space="0" w:color="auto"/>
              <w:right w:val="single" w:sz="4" w:space="0" w:color="auto"/>
            </w:tcBorders>
            <w:shd w:val="clear" w:color="auto" w:fill="auto"/>
            <w:noWrap/>
            <w:vAlign w:val="bottom"/>
            <w:hideMark/>
          </w:tcPr>
          <w:p w14:paraId="7D4A8714"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555" w:type="pct"/>
            <w:tcBorders>
              <w:top w:val="nil"/>
              <w:left w:val="nil"/>
              <w:bottom w:val="single" w:sz="4" w:space="0" w:color="auto"/>
              <w:right w:val="single" w:sz="4" w:space="0" w:color="auto"/>
            </w:tcBorders>
            <w:shd w:val="clear" w:color="auto" w:fill="auto"/>
            <w:noWrap/>
            <w:vAlign w:val="bottom"/>
            <w:hideMark/>
          </w:tcPr>
          <w:p w14:paraId="2F2D0BE5"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noWrap/>
            <w:vAlign w:val="bottom"/>
            <w:hideMark/>
          </w:tcPr>
          <w:p w14:paraId="6E2E0CF5"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r>
    </w:tbl>
    <w:p w14:paraId="4E5AF7BA" w14:textId="77777777" w:rsidR="007456F2" w:rsidRPr="003E4FEC" w:rsidRDefault="007456F2" w:rsidP="007456F2">
      <w:pPr>
        <w:autoSpaceDE w:val="0"/>
        <w:autoSpaceDN w:val="0"/>
        <w:adjustRightInd w:val="0"/>
        <w:rPr>
          <w:rFonts w:cs="Times New Roman"/>
          <w:sz w:val="26"/>
          <w:szCs w:val="26"/>
        </w:rPr>
      </w:pPr>
    </w:p>
    <w:p w14:paraId="12DE7EE7"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19</w:t>
      </w:r>
      <w:r w:rsidR="00D64B48">
        <w:rPr>
          <w:noProof/>
        </w:rPr>
        <w:fldChar w:fldCharType="end"/>
      </w:r>
      <w:r w:rsidRPr="003E4FEC">
        <w:t xml:space="preserve"> Реестр трубопроводов балансовой принадлежности - Рощина ул. Комсомольская, 20 п. Микляиха</w:t>
      </w:r>
    </w:p>
    <w:tbl>
      <w:tblPr>
        <w:tblW w:w="5000" w:type="pct"/>
        <w:tblLayout w:type="fixed"/>
        <w:tblLook w:val="04A0" w:firstRow="1" w:lastRow="0" w:firstColumn="1" w:lastColumn="0" w:noHBand="0" w:noVBand="1"/>
      </w:tblPr>
      <w:tblGrid>
        <w:gridCol w:w="677"/>
        <w:gridCol w:w="642"/>
        <w:gridCol w:w="751"/>
        <w:gridCol w:w="727"/>
        <w:gridCol w:w="875"/>
        <w:gridCol w:w="790"/>
        <w:gridCol w:w="1097"/>
        <w:gridCol w:w="1076"/>
        <w:gridCol w:w="1357"/>
        <w:gridCol w:w="1050"/>
        <w:gridCol w:w="1408"/>
        <w:gridCol w:w="1263"/>
        <w:gridCol w:w="790"/>
        <w:gridCol w:w="1499"/>
        <w:gridCol w:w="784"/>
      </w:tblGrid>
      <w:tr w:rsidR="007456F2" w:rsidRPr="003E4FEC" w14:paraId="45449347" w14:textId="77777777" w:rsidTr="007456F2">
        <w:trPr>
          <w:trHeight w:val="300"/>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B71FB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№п/п</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848610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Обозначение участка сети</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BE661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Наружный диаметр трубопроводов(усл. Прохода) D (Dy), мм</w:t>
            </w:r>
          </w:p>
        </w:tc>
        <w:tc>
          <w:tcPr>
            <w:tcW w:w="24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2603EF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Общая длина трубопроводов, м</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15BD70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Внутренний объем трубопроводов, м3</w:t>
            </w:r>
          </w:p>
        </w:tc>
        <w:tc>
          <w:tcPr>
            <w:tcW w:w="1461" w:type="pct"/>
            <w:gridSpan w:val="4"/>
            <w:tcBorders>
              <w:top w:val="single" w:sz="4" w:space="0" w:color="auto"/>
              <w:left w:val="nil"/>
              <w:bottom w:val="single" w:sz="4" w:space="0" w:color="auto"/>
              <w:right w:val="single" w:sz="4" w:space="0" w:color="auto"/>
            </w:tcBorders>
            <w:shd w:val="clear" w:color="auto" w:fill="auto"/>
            <w:vAlign w:val="center"/>
            <w:hideMark/>
          </w:tcPr>
          <w:p w14:paraId="3B541C54"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Длина участков сети, м</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4CF89A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Год ввода в эксплуатацию, ремонта, модернизации</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8DF8C8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Материал теплоизоляции</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31EE2D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Теплоноситель</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2F257F6"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Температурный график</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6252EC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Назначение участка сети (отопление, ГВС, паропровод, конденсатопровод)</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B7FEA1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Время работы в году, дней</w:t>
            </w:r>
          </w:p>
        </w:tc>
      </w:tr>
      <w:tr w:rsidR="007456F2" w:rsidRPr="003E4FEC" w14:paraId="001641EA" w14:textId="77777777" w:rsidTr="007456F2">
        <w:trPr>
          <w:trHeight w:val="300"/>
        </w:trPr>
        <w:tc>
          <w:tcPr>
            <w:tcW w:w="229" w:type="pct"/>
            <w:vMerge/>
            <w:tcBorders>
              <w:top w:val="single" w:sz="4" w:space="0" w:color="auto"/>
              <w:left w:val="single" w:sz="4" w:space="0" w:color="auto"/>
              <w:bottom w:val="single" w:sz="4" w:space="0" w:color="auto"/>
              <w:right w:val="single" w:sz="4" w:space="0" w:color="auto"/>
            </w:tcBorders>
            <w:vAlign w:val="center"/>
            <w:hideMark/>
          </w:tcPr>
          <w:p w14:paraId="72D2EE98" w14:textId="77777777" w:rsidR="007456F2" w:rsidRPr="003E4FEC" w:rsidRDefault="007456F2" w:rsidP="007456F2">
            <w:pPr>
              <w:ind w:firstLine="0"/>
              <w:jc w:val="left"/>
              <w:rPr>
                <w:rFonts w:eastAsia="Times New Roman" w:cs="Times New Roman"/>
                <w:color w:val="000000"/>
                <w:sz w:val="20"/>
                <w:szCs w:val="20"/>
                <w:lang w:eastAsia="ru-RU"/>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21183B53" w14:textId="77777777" w:rsidR="007456F2" w:rsidRPr="003E4FEC" w:rsidRDefault="007456F2" w:rsidP="007456F2">
            <w:pPr>
              <w:ind w:firstLine="0"/>
              <w:jc w:val="left"/>
              <w:rPr>
                <w:rFonts w:eastAsia="Times New Roman" w:cs="Times New Roman"/>
                <w:color w:val="000000"/>
                <w:sz w:val="20"/>
                <w:szCs w:val="20"/>
                <w:lang w:eastAsia="ru-RU"/>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39A8AD9A" w14:textId="77777777" w:rsidR="007456F2" w:rsidRPr="003E4FEC" w:rsidRDefault="007456F2" w:rsidP="007456F2">
            <w:pPr>
              <w:ind w:firstLine="0"/>
              <w:jc w:val="left"/>
              <w:rPr>
                <w:rFonts w:eastAsia="Times New Roman" w:cs="Times New Roman"/>
                <w:color w:val="000000"/>
                <w:sz w:val="20"/>
                <w:szCs w:val="20"/>
                <w:lang w:eastAsia="ru-RU"/>
              </w:rPr>
            </w:pPr>
          </w:p>
        </w:tc>
        <w:tc>
          <w:tcPr>
            <w:tcW w:w="246" w:type="pct"/>
            <w:vMerge/>
            <w:tcBorders>
              <w:top w:val="single" w:sz="4" w:space="0" w:color="auto"/>
              <w:left w:val="single" w:sz="4" w:space="0" w:color="auto"/>
              <w:bottom w:val="single" w:sz="4" w:space="0" w:color="auto"/>
              <w:right w:val="single" w:sz="4" w:space="0" w:color="auto"/>
            </w:tcBorders>
            <w:vAlign w:val="center"/>
            <w:hideMark/>
          </w:tcPr>
          <w:p w14:paraId="1718CD9B" w14:textId="77777777" w:rsidR="007456F2" w:rsidRPr="003E4FEC" w:rsidRDefault="007456F2" w:rsidP="007456F2">
            <w:pPr>
              <w:ind w:firstLine="0"/>
              <w:jc w:val="left"/>
              <w:rPr>
                <w:rFonts w:eastAsia="Times New Roman" w:cs="Times New Roman"/>
                <w:color w:val="000000"/>
                <w:sz w:val="20"/>
                <w:szCs w:val="20"/>
                <w:lang w:eastAsia="ru-RU"/>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2D9472ED" w14:textId="77777777" w:rsidR="007456F2" w:rsidRPr="003E4FEC" w:rsidRDefault="007456F2" w:rsidP="007456F2">
            <w:pPr>
              <w:ind w:firstLine="0"/>
              <w:jc w:val="left"/>
              <w:rPr>
                <w:rFonts w:eastAsia="Times New Roman" w:cs="Times New Roman"/>
                <w:color w:val="000000"/>
                <w:sz w:val="20"/>
                <w:szCs w:val="20"/>
                <w:lang w:eastAsia="ru-RU"/>
              </w:rPr>
            </w:pPr>
          </w:p>
        </w:tc>
        <w:tc>
          <w:tcPr>
            <w:tcW w:w="26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309A9B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Всего</w:t>
            </w:r>
          </w:p>
        </w:tc>
        <w:tc>
          <w:tcPr>
            <w:tcW w:w="1193" w:type="pct"/>
            <w:gridSpan w:val="3"/>
            <w:tcBorders>
              <w:top w:val="single" w:sz="4" w:space="0" w:color="auto"/>
              <w:left w:val="nil"/>
              <w:bottom w:val="single" w:sz="4" w:space="0" w:color="auto"/>
              <w:right w:val="single" w:sz="4" w:space="0" w:color="auto"/>
            </w:tcBorders>
            <w:shd w:val="clear" w:color="auto" w:fill="auto"/>
            <w:vAlign w:val="center"/>
            <w:hideMark/>
          </w:tcPr>
          <w:p w14:paraId="14C1A7F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Из них по типу прокладки</w:t>
            </w: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6456065F" w14:textId="77777777" w:rsidR="007456F2" w:rsidRPr="003E4FEC" w:rsidRDefault="007456F2" w:rsidP="007456F2">
            <w:pPr>
              <w:ind w:firstLine="0"/>
              <w:jc w:val="left"/>
              <w:rPr>
                <w:rFonts w:eastAsia="Times New Roman" w:cs="Times New Roman"/>
                <w:color w:val="000000"/>
                <w:sz w:val="20"/>
                <w:szCs w:val="20"/>
                <w:lang w:eastAsia="ru-RU"/>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533F6192" w14:textId="77777777" w:rsidR="007456F2" w:rsidRPr="003E4FEC" w:rsidRDefault="007456F2" w:rsidP="007456F2">
            <w:pPr>
              <w:ind w:firstLine="0"/>
              <w:jc w:val="left"/>
              <w:rPr>
                <w:rFonts w:eastAsia="Times New Roman" w:cs="Times New Roman"/>
                <w:color w:val="000000"/>
                <w:sz w:val="20"/>
                <w:szCs w:val="20"/>
                <w:lang w:eastAsia="ru-RU"/>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418F0FEE" w14:textId="77777777" w:rsidR="007456F2" w:rsidRPr="003E4FEC" w:rsidRDefault="007456F2" w:rsidP="007456F2">
            <w:pPr>
              <w:ind w:firstLine="0"/>
              <w:jc w:val="left"/>
              <w:rPr>
                <w:rFonts w:eastAsia="Times New Roman" w:cs="Times New Roman"/>
                <w:color w:val="000000"/>
                <w:sz w:val="20"/>
                <w:szCs w:val="20"/>
                <w:lang w:eastAsia="ru-RU"/>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14:paraId="2862FAE6" w14:textId="77777777" w:rsidR="007456F2" w:rsidRPr="003E4FEC" w:rsidRDefault="007456F2" w:rsidP="007456F2">
            <w:pPr>
              <w:ind w:firstLine="0"/>
              <w:jc w:val="left"/>
              <w:rPr>
                <w:rFonts w:eastAsia="Times New Roman" w:cs="Times New Roman"/>
                <w:color w:val="000000"/>
                <w:sz w:val="20"/>
                <w:szCs w:val="20"/>
                <w:lang w:eastAsia="ru-RU"/>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7840106F" w14:textId="77777777" w:rsidR="007456F2" w:rsidRPr="003E4FEC" w:rsidRDefault="007456F2" w:rsidP="007456F2">
            <w:pPr>
              <w:ind w:firstLine="0"/>
              <w:jc w:val="left"/>
              <w:rPr>
                <w:rFonts w:eastAsia="Times New Roman" w:cs="Times New Roman"/>
                <w:color w:val="000000"/>
                <w:sz w:val="20"/>
                <w:szCs w:val="20"/>
                <w:lang w:eastAsia="ru-RU"/>
              </w:rPr>
            </w:pPr>
          </w:p>
        </w:tc>
        <w:tc>
          <w:tcPr>
            <w:tcW w:w="266" w:type="pct"/>
            <w:vMerge/>
            <w:tcBorders>
              <w:top w:val="single" w:sz="4" w:space="0" w:color="auto"/>
              <w:left w:val="single" w:sz="4" w:space="0" w:color="auto"/>
              <w:bottom w:val="single" w:sz="4" w:space="0" w:color="auto"/>
              <w:right w:val="single" w:sz="4" w:space="0" w:color="auto"/>
            </w:tcBorders>
            <w:vAlign w:val="center"/>
            <w:hideMark/>
          </w:tcPr>
          <w:p w14:paraId="4CC36C15" w14:textId="77777777" w:rsidR="007456F2" w:rsidRPr="003E4FEC" w:rsidRDefault="007456F2" w:rsidP="007456F2">
            <w:pPr>
              <w:ind w:firstLine="0"/>
              <w:jc w:val="left"/>
              <w:rPr>
                <w:rFonts w:eastAsia="Times New Roman" w:cs="Times New Roman"/>
                <w:color w:val="000000"/>
                <w:sz w:val="20"/>
                <w:szCs w:val="20"/>
                <w:lang w:eastAsia="ru-RU"/>
              </w:rPr>
            </w:pPr>
          </w:p>
        </w:tc>
      </w:tr>
      <w:tr w:rsidR="007456F2" w:rsidRPr="003E4FEC" w14:paraId="15BA4BD1" w14:textId="77777777" w:rsidTr="007456F2">
        <w:trPr>
          <w:trHeight w:val="930"/>
        </w:trPr>
        <w:tc>
          <w:tcPr>
            <w:tcW w:w="229" w:type="pct"/>
            <w:vMerge/>
            <w:tcBorders>
              <w:top w:val="single" w:sz="4" w:space="0" w:color="auto"/>
              <w:left w:val="single" w:sz="4" w:space="0" w:color="auto"/>
              <w:bottom w:val="single" w:sz="4" w:space="0" w:color="auto"/>
              <w:right w:val="single" w:sz="4" w:space="0" w:color="auto"/>
            </w:tcBorders>
            <w:vAlign w:val="center"/>
            <w:hideMark/>
          </w:tcPr>
          <w:p w14:paraId="70EB7124" w14:textId="77777777" w:rsidR="007456F2" w:rsidRPr="003E4FEC" w:rsidRDefault="007456F2" w:rsidP="007456F2">
            <w:pPr>
              <w:ind w:firstLine="0"/>
              <w:jc w:val="left"/>
              <w:rPr>
                <w:rFonts w:eastAsia="Times New Roman" w:cs="Times New Roman"/>
                <w:color w:val="000000"/>
                <w:sz w:val="20"/>
                <w:szCs w:val="20"/>
                <w:lang w:eastAsia="ru-RU"/>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136068B2" w14:textId="77777777" w:rsidR="007456F2" w:rsidRPr="003E4FEC" w:rsidRDefault="007456F2" w:rsidP="007456F2">
            <w:pPr>
              <w:ind w:firstLine="0"/>
              <w:jc w:val="left"/>
              <w:rPr>
                <w:rFonts w:eastAsia="Times New Roman" w:cs="Times New Roman"/>
                <w:color w:val="000000"/>
                <w:sz w:val="20"/>
                <w:szCs w:val="20"/>
                <w:lang w:eastAsia="ru-RU"/>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749D2417" w14:textId="77777777" w:rsidR="007456F2" w:rsidRPr="003E4FEC" w:rsidRDefault="007456F2" w:rsidP="007456F2">
            <w:pPr>
              <w:ind w:firstLine="0"/>
              <w:jc w:val="left"/>
              <w:rPr>
                <w:rFonts w:eastAsia="Times New Roman" w:cs="Times New Roman"/>
                <w:color w:val="000000"/>
                <w:sz w:val="20"/>
                <w:szCs w:val="20"/>
                <w:lang w:eastAsia="ru-RU"/>
              </w:rPr>
            </w:pPr>
          </w:p>
        </w:tc>
        <w:tc>
          <w:tcPr>
            <w:tcW w:w="246" w:type="pct"/>
            <w:vMerge/>
            <w:tcBorders>
              <w:top w:val="single" w:sz="4" w:space="0" w:color="auto"/>
              <w:left w:val="single" w:sz="4" w:space="0" w:color="auto"/>
              <w:bottom w:val="single" w:sz="4" w:space="0" w:color="auto"/>
              <w:right w:val="single" w:sz="4" w:space="0" w:color="auto"/>
            </w:tcBorders>
            <w:vAlign w:val="center"/>
            <w:hideMark/>
          </w:tcPr>
          <w:p w14:paraId="4B7E85BC" w14:textId="77777777" w:rsidR="007456F2" w:rsidRPr="003E4FEC" w:rsidRDefault="007456F2" w:rsidP="007456F2">
            <w:pPr>
              <w:ind w:firstLine="0"/>
              <w:jc w:val="left"/>
              <w:rPr>
                <w:rFonts w:eastAsia="Times New Roman" w:cs="Times New Roman"/>
                <w:color w:val="000000"/>
                <w:sz w:val="20"/>
                <w:szCs w:val="20"/>
                <w:lang w:eastAsia="ru-RU"/>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4FDD4F0B" w14:textId="77777777" w:rsidR="007456F2" w:rsidRPr="003E4FEC" w:rsidRDefault="007456F2" w:rsidP="007456F2">
            <w:pPr>
              <w:ind w:firstLine="0"/>
              <w:jc w:val="left"/>
              <w:rPr>
                <w:rFonts w:eastAsia="Times New Roman" w:cs="Times New Roman"/>
                <w:color w:val="000000"/>
                <w:sz w:val="20"/>
                <w:szCs w:val="20"/>
                <w:lang w:eastAsia="ru-RU"/>
              </w:rPr>
            </w:pPr>
          </w:p>
        </w:tc>
        <w:tc>
          <w:tcPr>
            <w:tcW w:w="267" w:type="pct"/>
            <w:vMerge/>
            <w:tcBorders>
              <w:top w:val="nil"/>
              <w:left w:val="single" w:sz="4" w:space="0" w:color="auto"/>
              <w:bottom w:val="single" w:sz="4" w:space="0" w:color="auto"/>
              <w:right w:val="single" w:sz="4" w:space="0" w:color="auto"/>
            </w:tcBorders>
            <w:vAlign w:val="center"/>
            <w:hideMark/>
          </w:tcPr>
          <w:p w14:paraId="782E395A" w14:textId="77777777" w:rsidR="007456F2" w:rsidRPr="003E4FEC" w:rsidRDefault="007456F2" w:rsidP="007456F2">
            <w:pPr>
              <w:ind w:firstLine="0"/>
              <w:jc w:val="left"/>
              <w:rPr>
                <w:rFonts w:eastAsia="Times New Roman" w:cs="Times New Roman"/>
                <w:color w:val="000000"/>
                <w:sz w:val="20"/>
                <w:szCs w:val="20"/>
                <w:lang w:eastAsia="ru-RU"/>
              </w:rPr>
            </w:pPr>
          </w:p>
        </w:tc>
        <w:tc>
          <w:tcPr>
            <w:tcW w:w="371" w:type="pct"/>
            <w:tcBorders>
              <w:top w:val="nil"/>
              <w:left w:val="nil"/>
              <w:bottom w:val="single" w:sz="4" w:space="0" w:color="auto"/>
              <w:right w:val="single" w:sz="4" w:space="0" w:color="auto"/>
            </w:tcBorders>
            <w:shd w:val="clear" w:color="auto" w:fill="auto"/>
            <w:vAlign w:val="center"/>
            <w:hideMark/>
          </w:tcPr>
          <w:p w14:paraId="205B222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надземная</w:t>
            </w:r>
          </w:p>
        </w:tc>
        <w:tc>
          <w:tcPr>
            <w:tcW w:w="364" w:type="pct"/>
            <w:tcBorders>
              <w:top w:val="nil"/>
              <w:left w:val="nil"/>
              <w:bottom w:val="single" w:sz="4" w:space="0" w:color="auto"/>
              <w:right w:val="single" w:sz="4" w:space="0" w:color="auto"/>
            </w:tcBorders>
            <w:shd w:val="clear" w:color="auto" w:fill="auto"/>
            <w:vAlign w:val="center"/>
            <w:hideMark/>
          </w:tcPr>
          <w:p w14:paraId="633A717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канальная</w:t>
            </w:r>
          </w:p>
        </w:tc>
        <w:tc>
          <w:tcPr>
            <w:tcW w:w="459" w:type="pct"/>
            <w:tcBorders>
              <w:top w:val="nil"/>
              <w:left w:val="nil"/>
              <w:bottom w:val="single" w:sz="4" w:space="0" w:color="auto"/>
              <w:right w:val="single" w:sz="4" w:space="0" w:color="auto"/>
            </w:tcBorders>
            <w:shd w:val="clear" w:color="auto" w:fill="auto"/>
            <w:vAlign w:val="center"/>
            <w:hideMark/>
          </w:tcPr>
          <w:p w14:paraId="541F8B4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бесканальная</w:t>
            </w: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592F8467" w14:textId="77777777" w:rsidR="007456F2" w:rsidRPr="003E4FEC" w:rsidRDefault="007456F2" w:rsidP="007456F2">
            <w:pPr>
              <w:ind w:firstLine="0"/>
              <w:jc w:val="left"/>
              <w:rPr>
                <w:rFonts w:eastAsia="Times New Roman" w:cs="Times New Roman"/>
                <w:color w:val="000000"/>
                <w:sz w:val="20"/>
                <w:szCs w:val="20"/>
                <w:lang w:eastAsia="ru-RU"/>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0EF73A30" w14:textId="77777777" w:rsidR="007456F2" w:rsidRPr="003E4FEC" w:rsidRDefault="007456F2" w:rsidP="007456F2">
            <w:pPr>
              <w:ind w:firstLine="0"/>
              <w:jc w:val="left"/>
              <w:rPr>
                <w:rFonts w:eastAsia="Times New Roman" w:cs="Times New Roman"/>
                <w:color w:val="000000"/>
                <w:sz w:val="20"/>
                <w:szCs w:val="20"/>
                <w:lang w:eastAsia="ru-RU"/>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3D8003F4" w14:textId="77777777" w:rsidR="007456F2" w:rsidRPr="003E4FEC" w:rsidRDefault="007456F2" w:rsidP="007456F2">
            <w:pPr>
              <w:ind w:firstLine="0"/>
              <w:jc w:val="left"/>
              <w:rPr>
                <w:rFonts w:eastAsia="Times New Roman" w:cs="Times New Roman"/>
                <w:color w:val="000000"/>
                <w:sz w:val="20"/>
                <w:szCs w:val="20"/>
                <w:lang w:eastAsia="ru-RU"/>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14:paraId="73246A2D" w14:textId="77777777" w:rsidR="007456F2" w:rsidRPr="003E4FEC" w:rsidRDefault="007456F2" w:rsidP="007456F2">
            <w:pPr>
              <w:ind w:firstLine="0"/>
              <w:jc w:val="left"/>
              <w:rPr>
                <w:rFonts w:eastAsia="Times New Roman" w:cs="Times New Roman"/>
                <w:color w:val="000000"/>
                <w:sz w:val="20"/>
                <w:szCs w:val="20"/>
                <w:lang w:eastAsia="ru-RU"/>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570A2593" w14:textId="77777777" w:rsidR="007456F2" w:rsidRPr="003E4FEC" w:rsidRDefault="007456F2" w:rsidP="007456F2">
            <w:pPr>
              <w:ind w:firstLine="0"/>
              <w:jc w:val="left"/>
              <w:rPr>
                <w:rFonts w:eastAsia="Times New Roman" w:cs="Times New Roman"/>
                <w:color w:val="000000"/>
                <w:sz w:val="20"/>
                <w:szCs w:val="20"/>
                <w:lang w:eastAsia="ru-RU"/>
              </w:rPr>
            </w:pPr>
          </w:p>
        </w:tc>
        <w:tc>
          <w:tcPr>
            <w:tcW w:w="266" w:type="pct"/>
            <w:vMerge/>
            <w:tcBorders>
              <w:top w:val="single" w:sz="4" w:space="0" w:color="auto"/>
              <w:left w:val="single" w:sz="4" w:space="0" w:color="auto"/>
              <w:bottom w:val="single" w:sz="4" w:space="0" w:color="auto"/>
              <w:right w:val="single" w:sz="4" w:space="0" w:color="auto"/>
            </w:tcBorders>
            <w:vAlign w:val="center"/>
            <w:hideMark/>
          </w:tcPr>
          <w:p w14:paraId="3B506187" w14:textId="77777777" w:rsidR="007456F2" w:rsidRPr="003E4FEC" w:rsidRDefault="007456F2" w:rsidP="007456F2">
            <w:pPr>
              <w:ind w:firstLine="0"/>
              <w:jc w:val="left"/>
              <w:rPr>
                <w:rFonts w:eastAsia="Times New Roman" w:cs="Times New Roman"/>
                <w:color w:val="000000"/>
                <w:sz w:val="20"/>
                <w:szCs w:val="20"/>
                <w:lang w:eastAsia="ru-RU"/>
              </w:rPr>
            </w:pPr>
          </w:p>
        </w:tc>
      </w:tr>
      <w:tr w:rsidR="007456F2" w:rsidRPr="003E4FEC" w14:paraId="7F946CC0" w14:textId="77777777" w:rsidTr="007456F2">
        <w:trPr>
          <w:trHeight w:val="675"/>
        </w:trPr>
        <w:tc>
          <w:tcPr>
            <w:tcW w:w="229" w:type="pct"/>
            <w:tcBorders>
              <w:top w:val="nil"/>
              <w:left w:val="single" w:sz="4" w:space="0" w:color="auto"/>
              <w:bottom w:val="single" w:sz="4" w:space="0" w:color="auto"/>
              <w:right w:val="single" w:sz="4" w:space="0" w:color="auto"/>
            </w:tcBorders>
            <w:shd w:val="clear" w:color="auto" w:fill="auto"/>
            <w:vAlign w:val="center"/>
            <w:hideMark/>
          </w:tcPr>
          <w:p w14:paraId="26FB474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217" w:type="pct"/>
            <w:tcBorders>
              <w:top w:val="nil"/>
              <w:left w:val="nil"/>
              <w:bottom w:val="single" w:sz="4" w:space="0" w:color="auto"/>
              <w:right w:val="single" w:sz="4" w:space="0" w:color="auto"/>
            </w:tcBorders>
            <w:shd w:val="clear" w:color="auto" w:fill="auto"/>
            <w:vAlign w:val="center"/>
            <w:hideMark/>
          </w:tcPr>
          <w:p w14:paraId="10E9302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254" w:type="pct"/>
            <w:tcBorders>
              <w:top w:val="nil"/>
              <w:left w:val="nil"/>
              <w:bottom w:val="single" w:sz="4" w:space="0" w:color="auto"/>
              <w:right w:val="single" w:sz="4" w:space="0" w:color="auto"/>
            </w:tcBorders>
            <w:shd w:val="clear" w:color="auto" w:fill="auto"/>
            <w:vAlign w:val="center"/>
            <w:hideMark/>
          </w:tcPr>
          <w:p w14:paraId="5CEA0497"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32(25)</w:t>
            </w:r>
          </w:p>
        </w:tc>
        <w:tc>
          <w:tcPr>
            <w:tcW w:w="246" w:type="pct"/>
            <w:tcBorders>
              <w:top w:val="nil"/>
              <w:left w:val="nil"/>
              <w:bottom w:val="single" w:sz="4" w:space="0" w:color="auto"/>
              <w:right w:val="single" w:sz="4" w:space="0" w:color="auto"/>
            </w:tcBorders>
            <w:shd w:val="clear" w:color="auto" w:fill="auto"/>
            <w:vAlign w:val="center"/>
            <w:hideMark/>
          </w:tcPr>
          <w:p w14:paraId="18BEF15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12</w:t>
            </w:r>
          </w:p>
        </w:tc>
        <w:tc>
          <w:tcPr>
            <w:tcW w:w="296" w:type="pct"/>
            <w:tcBorders>
              <w:top w:val="nil"/>
              <w:left w:val="nil"/>
              <w:bottom w:val="single" w:sz="4" w:space="0" w:color="auto"/>
              <w:right w:val="single" w:sz="4" w:space="0" w:color="auto"/>
            </w:tcBorders>
            <w:shd w:val="clear" w:color="auto" w:fill="auto"/>
            <w:vAlign w:val="center"/>
            <w:hideMark/>
          </w:tcPr>
          <w:p w14:paraId="703C8FC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0,0072</w:t>
            </w:r>
          </w:p>
        </w:tc>
        <w:tc>
          <w:tcPr>
            <w:tcW w:w="267" w:type="pct"/>
            <w:tcBorders>
              <w:top w:val="nil"/>
              <w:left w:val="nil"/>
              <w:bottom w:val="single" w:sz="4" w:space="0" w:color="auto"/>
              <w:right w:val="single" w:sz="4" w:space="0" w:color="auto"/>
            </w:tcBorders>
            <w:shd w:val="clear" w:color="auto" w:fill="auto"/>
            <w:vAlign w:val="center"/>
            <w:hideMark/>
          </w:tcPr>
          <w:p w14:paraId="5E65DAC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w:t>
            </w:r>
          </w:p>
        </w:tc>
        <w:tc>
          <w:tcPr>
            <w:tcW w:w="371" w:type="pct"/>
            <w:tcBorders>
              <w:top w:val="nil"/>
              <w:left w:val="nil"/>
              <w:bottom w:val="single" w:sz="4" w:space="0" w:color="auto"/>
              <w:right w:val="single" w:sz="4" w:space="0" w:color="auto"/>
            </w:tcBorders>
            <w:shd w:val="clear" w:color="auto" w:fill="auto"/>
            <w:vAlign w:val="center"/>
            <w:hideMark/>
          </w:tcPr>
          <w:p w14:paraId="0487EC2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w:t>
            </w:r>
          </w:p>
        </w:tc>
        <w:tc>
          <w:tcPr>
            <w:tcW w:w="364" w:type="pct"/>
            <w:tcBorders>
              <w:top w:val="nil"/>
              <w:left w:val="nil"/>
              <w:bottom w:val="single" w:sz="4" w:space="0" w:color="auto"/>
              <w:right w:val="single" w:sz="4" w:space="0" w:color="auto"/>
            </w:tcBorders>
            <w:shd w:val="clear" w:color="auto" w:fill="auto"/>
            <w:vAlign w:val="center"/>
            <w:hideMark/>
          </w:tcPr>
          <w:p w14:paraId="6D7C3DE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59" w:type="pct"/>
            <w:tcBorders>
              <w:top w:val="nil"/>
              <w:left w:val="nil"/>
              <w:bottom w:val="single" w:sz="4" w:space="0" w:color="auto"/>
              <w:right w:val="single" w:sz="4" w:space="0" w:color="auto"/>
            </w:tcBorders>
            <w:shd w:val="clear" w:color="auto" w:fill="auto"/>
            <w:vAlign w:val="center"/>
            <w:hideMark/>
          </w:tcPr>
          <w:p w14:paraId="5260CD85"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55" w:type="pct"/>
            <w:tcBorders>
              <w:top w:val="nil"/>
              <w:left w:val="nil"/>
              <w:bottom w:val="single" w:sz="4" w:space="0" w:color="auto"/>
              <w:right w:val="single" w:sz="4" w:space="0" w:color="auto"/>
            </w:tcBorders>
            <w:shd w:val="clear" w:color="auto" w:fill="auto"/>
            <w:vAlign w:val="center"/>
            <w:hideMark/>
          </w:tcPr>
          <w:p w14:paraId="66B93D1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2011</w:t>
            </w:r>
          </w:p>
        </w:tc>
        <w:tc>
          <w:tcPr>
            <w:tcW w:w="476" w:type="pct"/>
            <w:tcBorders>
              <w:top w:val="nil"/>
              <w:left w:val="nil"/>
              <w:bottom w:val="single" w:sz="4" w:space="0" w:color="auto"/>
              <w:right w:val="single" w:sz="4" w:space="0" w:color="auto"/>
            </w:tcBorders>
            <w:shd w:val="clear" w:color="auto" w:fill="auto"/>
            <w:vAlign w:val="center"/>
            <w:hideMark/>
          </w:tcPr>
          <w:p w14:paraId="6B6A342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Пенополиуретан</w:t>
            </w:r>
          </w:p>
        </w:tc>
        <w:tc>
          <w:tcPr>
            <w:tcW w:w="427" w:type="pct"/>
            <w:tcBorders>
              <w:top w:val="nil"/>
              <w:left w:val="nil"/>
              <w:bottom w:val="single" w:sz="4" w:space="0" w:color="auto"/>
              <w:right w:val="single" w:sz="4" w:space="0" w:color="auto"/>
            </w:tcBorders>
            <w:shd w:val="clear" w:color="auto" w:fill="auto"/>
            <w:vAlign w:val="center"/>
            <w:hideMark/>
          </w:tcPr>
          <w:p w14:paraId="6460E72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техническая вода</w:t>
            </w:r>
          </w:p>
        </w:tc>
        <w:tc>
          <w:tcPr>
            <w:tcW w:w="267" w:type="pct"/>
            <w:tcBorders>
              <w:top w:val="nil"/>
              <w:left w:val="nil"/>
              <w:bottom w:val="single" w:sz="4" w:space="0" w:color="auto"/>
              <w:right w:val="single" w:sz="4" w:space="0" w:color="auto"/>
            </w:tcBorders>
            <w:shd w:val="clear" w:color="auto" w:fill="auto"/>
            <w:noWrap/>
            <w:vAlign w:val="center"/>
            <w:hideMark/>
          </w:tcPr>
          <w:p w14:paraId="7491D68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95-70</w:t>
            </w:r>
          </w:p>
        </w:tc>
        <w:tc>
          <w:tcPr>
            <w:tcW w:w="507" w:type="pct"/>
            <w:tcBorders>
              <w:top w:val="nil"/>
              <w:left w:val="nil"/>
              <w:bottom w:val="single" w:sz="4" w:space="0" w:color="auto"/>
              <w:right w:val="single" w:sz="4" w:space="0" w:color="auto"/>
            </w:tcBorders>
            <w:shd w:val="clear" w:color="auto" w:fill="auto"/>
            <w:noWrap/>
            <w:vAlign w:val="center"/>
            <w:hideMark/>
          </w:tcPr>
          <w:p w14:paraId="19DF0A4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отопление</w:t>
            </w:r>
          </w:p>
        </w:tc>
        <w:tc>
          <w:tcPr>
            <w:tcW w:w="266" w:type="pct"/>
            <w:tcBorders>
              <w:top w:val="nil"/>
              <w:left w:val="nil"/>
              <w:bottom w:val="single" w:sz="4" w:space="0" w:color="auto"/>
              <w:right w:val="single" w:sz="4" w:space="0" w:color="auto"/>
            </w:tcBorders>
            <w:shd w:val="clear" w:color="auto" w:fill="auto"/>
            <w:noWrap/>
            <w:vAlign w:val="center"/>
            <w:hideMark/>
          </w:tcPr>
          <w:p w14:paraId="1C9AF42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221</w:t>
            </w:r>
          </w:p>
        </w:tc>
      </w:tr>
      <w:tr w:rsidR="007456F2" w:rsidRPr="003E4FEC" w14:paraId="34C5C047" w14:textId="77777777" w:rsidTr="007456F2">
        <w:trPr>
          <w:trHeight w:val="30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14:paraId="7C1D0EFD"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70"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01D4E8E4" w14:textId="77777777" w:rsidR="007456F2" w:rsidRPr="003E4FEC" w:rsidRDefault="007456F2" w:rsidP="007456F2">
            <w:pPr>
              <w:ind w:firstLine="0"/>
              <w:jc w:val="left"/>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Итого:</w:t>
            </w:r>
          </w:p>
        </w:tc>
        <w:tc>
          <w:tcPr>
            <w:tcW w:w="246" w:type="pct"/>
            <w:tcBorders>
              <w:top w:val="nil"/>
              <w:left w:val="nil"/>
              <w:bottom w:val="single" w:sz="4" w:space="0" w:color="auto"/>
              <w:right w:val="single" w:sz="4" w:space="0" w:color="auto"/>
            </w:tcBorders>
            <w:shd w:val="clear" w:color="auto" w:fill="auto"/>
            <w:noWrap/>
            <w:vAlign w:val="bottom"/>
            <w:hideMark/>
          </w:tcPr>
          <w:p w14:paraId="5FF7125F"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12</w:t>
            </w:r>
          </w:p>
        </w:tc>
        <w:tc>
          <w:tcPr>
            <w:tcW w:w="296" w:type="pct"/>
            <w:tcBorders>
              <w:top w:val="nil"/>
              <w:left w:val="nil"/>
              <w:bottom w:val="single" w:sz="4" w:space="0" w:color="auto"/>
              <w:right w:val="single" w:sz="4" w:space="0" w:color="auto"/>
            </w:tcBorders>
            <w:shd w:val="clear" w:color="auto" w:fill="auto"/>
            <w:noWrap/>
            <w:vAlign w:val="bottom"/>
            <w:hideMark/>
          </w:tcPr>
          <w:p w14:paraId="2488B26A"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0,0072</w:t>
            </w:r>
          </w:p>
        </w:tc>
        <w:tc>
          <w:tcPr>
            <w:tcW w:w="267" w:type="pct"/>
            <w:tcBorders>
              <w:top w:val="nil"/>
              <w:left w:val="nil"/>
              <w:bottom w:val="single" w:sz="4" w:space="0" w:color="auto"/>
              <w:right w:val="single" w:sz="4" w:space="0" w:color="auto"/>
            </w:tcBorders>
            <w:shd w:val="clear" w:color="auto" w:fill="auto"/>
            <w:noWrap/>
            <w:vAlign w:val="bottom"/>
            <w:hideMark/>
          </w:tcPr>
          <w:p w14:paraId="2B314634"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71" w:type="pct"/>
            <w:tcBorders>
              <w:top w:val="nil"/>
              <w:left w:val="nil"/>
              <w:bottom w:val="single" w:sz="4" w:space="0" w:color="auto"/>
              <w:right w:val="single" w:sz="4" w:space="0" w:color="auto"/>
            </w:tcBorders>
            <w:shd w:val="clear" w:color="auto" w:fill="auto"/>
            <w:noWrap/>
            <w:vAlign w:val="bottom"/>
            <w:hideMark/>
          </w:tcPr>
          <w:p w14:paraId="1C5F0D7D"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05952AAA"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59" w:type="pct"/>
            <w:tcBorders>
              <w:top w:val="nil"/>
              <w:left w:val="nil"/>
              <w:bottom w:val="single" w:sz="4" w:space="0" w:color="auto"/>
              <w:right w:val="single" w:sz="4" w:space="0" w:color="auto"/>
            </w:tcBorders>
            <w:shd w:val="clear" w:color="auto" w:fill="auto"/>
            <w:noWrap/>
            <w:vAlign w:val="bottom"/>
            <w:hideMark/>
          </w:tcPr>
          <w:p w14:paraId="46925C5A"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355" w:type="pct"/>
            <w:tcBorders>
              <w:top w:val="nil"/>
              <w:left w:val="nil"/>
              <w:bottom w:val="single" w:sz="4" w:space="0" w:color="auto"/>
              <w:right w:val="single" w:sz="4" w:space="0" w:color="auto"/>
            </w:tcBorders>
            <w:shd w:val="clear" w:color="auto" w:fill="auto"/>
            <w:noWrap/>
            <w:vAlign w:val="bottom"/>
            <w:hideMark/>
          </w:tcPr>
          <w:p w14:paraId="77EDC30E"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7760F288"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427" w:type="pct"/>
            <w:tcBorders>
              <w:top w:val="nil"/>
              <w:left w:val="nil"/>
              <w:bottom w:val="single" w:sz="4" w:space="0" w:color="auto"/>
              <w:right w:val="single" w:sz="4" w:space="0" w:color="auto"/>
            </w:tcBorders>
            <w:shd w:val="clear" w:color="auto" w:fill="auto"/>
            <w:noWrap/>
            <w:vAlign w:val="bottom"/>
            <w:hideMark/>
          </w:tcPr>
          <w:p w14:paraId="5D4554C0"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67" w:type="pct"/>
            <w:tcBorders>
              <w:top w:val="nil"/>
              <w:left w:val="nil"/>
              <w:bottom w:val="single" w:sz="4" w:space="0" w:color="auto"/>
              <w:right w:val="single" w:sz="4" w:space="0" w:color="auto"/>
            </w:tcBorders>
            <w:shd w:val="clear" w:color="auto" w:fill="auto"/>
            <w:noWrap/>
            <w:vAlign w:val="bottom"/>
            <w:hideMark/>
          </w:tcPr>
          <w:p w14:paraId="47D121A4"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507" w:type="pct"/>
            <w:tcBorders>
              <w:top w:val="nil"/>
              <w:left w:val="nil"/>
              <w:bottom w:val="single" w:sz="4" w:space="0" w:color="auto"/>
              <w:right w:val="single" w:sz="4" w:space="0" w:color="auto"/>
            </w:tcBorders>
            <w:shd w:val="clear" w:color="auto" w:fill="auto"/>
            <w:noWrap/>
            <w:vAlign w:val="bottom"/>
            <w:hideMark/>
          </w:tcPr>
          <w:p w14:paraId="3D046CE4"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c>
          <w:tcPr>
            <w:tcW w:w="266" w:type="pct"/>
            <w:tcBorders>
              <w:top w:val="nil"/>
              <w:left w:val="nil"/>
              <w:bottom w:val="single" w:sz="4" w:space="0" w:color="auto"/>
              <w:right w:val="single" w:sz="4" w:space="0" w:color="auto"/>
            </w:tcBorders>
            <w:shd w:val="clear" w:color="auto" w:fill="auto"/>
            <w:noWrap/>
            <w:vAlign w:val="bottom"/>
            <w:hideMark/>
          </w:tcPr>
          <w:p w14:paraId="6DD23846" w14:textId="77777777" w:rsidR="007456F2" w:rsidRPr="003E4FEC" w:rsidRDefault="007456F2" w:rsidP="007456F2">
            <w:pPr>
              <w:ind w:firstLine="0"/>
              <w:jc w:val="left"/>
              <w:rPr>
                <w:rFonts w:eastAsia="Times New Roman" w:cs="Times New Roman"/>
                <w:color w:val="000000"/>
                <w:sz w:val="20"/>
                <w:szCs w:val="20"/>
                <w:lang w:eastAsia="ru-RU"/>
              </w:rPr>
            </w:pPr>
            <w:r w:rsidRPr="003E4FEC">
              <w:rPr>
                <w:rFonts w:eastAsia="Times New Roman" w:cs="Times New Roman"/>
                <w:color w:val="000000"/>
                <w:sz w:val="20"/>
                <w:szCs w:val="20"/>
                <w:lang w:eastAsia="ru-RU"/>
              </w:rPr>
              <w:t> </w:t>
            </w:r>
          </w:p>
        </w:tc>
      </w:tr>
    </w:tbl>
    <w:p w14:paraId="216E3E89" w14:textId="77777777" w:rsidR="007456F2" w:rsidRPr="003E4FEC" w:rsidRDefault="007456F2" w:rsidP="007456F2">
      <w:pPr>
        <w:pStyle w:val="af6"/>
        <w:spacing w:before="70"/>
        <w:rPr>
          <w:rFonts w:ascii="Times New Roman" w:eastAsiaTheme="minorHAnsi" w:hAnsi="Times New Roman"/>
          <w:color w:val="000000"/>
          <w:sz w:val="26"/>
          <w:szCs w:val="26"/>
          <w:lang w:eastAsia="en-US"/>
        </w:rPr>
        <w:sectPr w:rsidR="007456F2" w:rsidRPr="003E4FEC" w:rsidSect="007456F2">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1D61BFF9" w14:textId="77777777" w:rsidR="0036188F" w:rsidRPr="003E4FEC" w:rsidRDefault="0036188F" w:rsidP="00E6016C">
      <w:pPr>
        <w:pStyle w:val="3"/>
        <w:numPr>
          <w:ilvl w:val="0"/>
          <w:numId w:val="11"/>
        </w:numPr>
        <w:spacing w:before="240" w:after="0" w:line="276" w:lineRule="auto"/>
        <w:ind w:left="426"/>
        <w:rPr>
          <w:rFonts w:ascii="TimesNewRomanPSMT" w:hAnsi="TimesNewRomanPSMT" w:cs="TimesNewRomanPSMT"/>
          <w:szCs w:val="24"/>
        </w:rPr>
      </w:pPr>
      <w:bookmarkStart w:id="36" w:name="_Toc110343487"/>
      <w:r w:rsidRPr="003E4FEC">
        <w:rPr>
          <w:rFonts w:ascii="TimesNewRomanPSMT" w:hAnsi="TimesNewRomanPSMT" w:cs="TimesNewRomanPSMT"/>
          <w:szCs w:val="24"/>
        </w:rPr>
        <w:t>карты (схемы) тепловых сетей в зонах действия источников тепловой энергии в электронной форме и (или) на бумажном носителе</w:t>
      </w:r>
      <w:bookmarkEnd w:id="36"/>
    </w:p>
    <w:p w14:paraId="4A0E81C2" w14:textId="77777777" w:rsidR="0036188F" w:rsidRPr="003E4FEC" w:rsidRDefault="0036188F" w:rsidP="0036188F">
      <w:pPr>
        <w:rPr>
          <w:szCs w:val="24"/>
          <w:lang w:eastAsia="ru-RU"/>
        </w:rPr>
      </w:pPr>
    </w:p>
    <w:p w14:paraId="2994C233" w14:textId="77777777" w:rsidR="007456F2" w:rsidRPr="003E4FEC" w:rsidRDefault="007456F2" w:rsidP="007456F2">
      <w:pPr>
        <w:pStyle w:val="afb"/>
        <w:spacing w:before="0"/>
        <w:rPr>
          <w:b w:val="0"/>
          <w:sz w:val="24"/>
          <w:szCs w:val="24"/>
        </w:rPr>
      </w:pPr>
      <w:r w:rsidRPr="003E4FEC">
        <w:rPr>
          <w:b w:val="0"/>
          <w:sz w:val="24"/>
          <w:szCs w:val="24"/>
        </w:rPr>
        <w:t>Схем</w:t>
      </w:r>
      <w:r w:rsidR="002D1E6F" w:rsidRPr="003E4FEC">
        <w:rPr>
          <w:b w:val="0"/>
          <w:sz w:val="24"/>
          <w:szCs w:val="24"/>
        </w:rPr>
        <w:t>ы</w:t>
      </w:r>
      <w:r w:rsidRPr="003E4FEC">
        <w:rPr>
          <w:b w:val="0"/>
          <w:sz w:val="24"/>
          <w:szCs w:val="24"/>
        </w:rPr>
        <w:t xml:space="preserve"> тепловых сетей</w:t>
      </w:r>
      <w:r w:rsidR="004829B1" w:rsidRPr="003E4FEC">
        <w:rPr>
          <w:b w:val="0"/>
          <w:sz w:val="24"/>
          <w:szCs w:val="24"/>
        </w:rPr>
        <w:t xml:space="preserve"> в п. Микляиха</w:t>
      </w:r>
      <w:r w:rsidRPr="003E4FEC">
        <w:rPr>
          <w:b w:val="0"/>
          <w:sz w:val="24"/>
          <w:szCs w:val="24"/>
        </w:rPr>
        <w:t xml:space="preserve"> представлен</w:t>
      </w:r>
      <w:r w:rsidR="002D1E6F" w:rsidRPr="003E4FEC">
        <w:rPr>
          <w:b w:val="0"/>
          <w:sz w:val="24"/>
          <w:szCs w:val="24"/>
        </w:rPr>
        <w:t>ыниже.</w:t>
      </w:r>
    </w:p>
    <w:p w14:paraId="4AEAE662" w14:textId="77777777" w:rsidR="0036188F" w:rsidRPr="003E4FEC" w:rsidRDefault="004829B1" w:rsidP="004829B1">
      <w:pPr>
        <w:pStyle w:val="afb"/>
        <w:spacing w:before="0"/>
        <w:rPr>
          <w:b w:val="0"/>
          <w:sz w:val="24"/>
          <w:szCs w:val="24"/>
        </w:rPr>
        <w:sectPr w:rsidR="0036188F" w:rsidRPr="003E4FEC"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3E4FEC">
        <w:rPr>
          <w:b w:val="0"/>
          <w:sz w:val="24"/>
          <w:szCs w:val="24"/>
        </w:rPr>
        <w:t>Схемы тепловых сетей в п. Константиновский представлены в Приложении 1.</w:t>
      </w:r>
    </w:p>
    <w:p w14:paraId="30951EDC" w14:textId="77777777" w:rsidR="007456F2" w:rsidRPr="003E4FEC" w:rsidRDefault="007456F2" w:rsidP="007456F2">
      <w:pPr>
        <w:pStyle w:val="afb"/>
        <w:keepNext/>
        <w:spacing w:before="0"/>
        <w:ind w:firstLine="0"/>
        <w:jc w:val="center"/>
      </w:pPr>
    </w:p>
    <w:p w14:paraId="63CDAEEB" w14:textId="77777777" w:rsidR="007456F2" w:rsidRPr="003E4FEC" w:rsidRDefault="007456F2" w:rsidP="007456F2">
      <w:pPr>
        <w:jc w:val="center"/>
        <w:rPr>
          <w:lang w:eastAsia="ru-RU"/>
        </w:rPr>
        <w:sectPr w:rsidR="007456F2" w:rsidRPr="003E4FEC" w:rsidSect="007456F2">
          <w:pgSz w:w="16838" w:h="11906" w:orient="landscape"/>
          <w:pgMar w:top="1701" w:right="1134" w:bottom="85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4BC54C5" w14:textId="77777777" w:rsidR="006B42C9"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37" w:name="_Toc110343488"/>
      <w:r w:rsidRPr="003E4FEC">
        <w:rPr>
          <w:rFonts w:ascii="TimesNewRomanPSMT" w:hAnsi="TimesNewRomanPSMT" w:cs="TimesNewRomanPSMT"/>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7"/>
    </w:p>
    <w:p w14:paraId="280CFCE2" w14:textId="77777777" w:rsidR="007456F2" w:rsidRPr="003E4FEC" w:rsidRDefault="007456F2" w:rsidP="002D1E6F">
      <w:pPr>
        <w:spacing w:before="240" w:line="276" w:lineRule="auto"/>
        <w:rPr>
          <w:szCs w:val="26"/>
        </w:rPr>
      </w:pPr>
      <w:r w:rsidRPr="003E4FEC">
        <w:rPr>
          <w:szCs w:val="26"/>
        </w:rPr>
        <w:t xml:space="preserve">К основным параметрам тепловых сетей относятся: длина, диаметр трубопровода, вид прокладки тепловой сети, материал теплоизоляции, год ввода в эксплуатацию. </w:t>
      </w:r>
    </w:p>
    <w:p w14:paraId="154E327C" w14:textId="77777777" w:rsidR="007456F2" w:rsidRPr="003E4FEC" w:rsidRDefault="007456F2" w:rsidP="007456F2">
      <w:pPr>
        <w:spacing w:line="276" w:lineRule="auto"/>
        <w:rPr>
          <w:szCs w:val="26"/>
        </w:rPr>
      </w:pPr>
      <w:r w:rsidRPr="003E4FEC">
        <w:rPr>
          <w:szCs w:val="26"/>
        </w:rPr>
        <w:t xml:space="preserve">Все трубопроводы стальные. Диаметры трубопроводов изменяются от магистральных Ду=400мм, до квартальных Ду=25 мм на вводах потребителей. Большая часть трубопроводов имеет надземное исполнение. </w:t>
      </w:r>
    </w:p>
    <w:p w14:paraId="73F3845A" w14:textId="77777777" w:rsidR="007456F2" w:rsidRPr="003E4FEC" w:rsidRDefault="007456F2" w:rsidP="007456F2">
      <w:pPr>
        <w:spacing w:line="276" w:lineRule="auto"/>
        <w:rPr>
          <w:szCs w:val="26"/>
        </w:rPr>
      </w:pPr>
      <w:r w:rsidRPr="003E4FEC">
        <w:rPr>
          <w:szCs w:val="26"/>
        </w:rPr>
        <w:t>В качестве изоляции на большинстве участков трубопроводов в обоих поселках используются маты из минеральной ваты с устройством защитного покрытия из штукатурки по сетке, а также ППУ-изоляция.</w:t>
      </w:r>
    </w:p>
    <w:p w14:paraId="60297192" w14:textId="77777777" w:rsidR="007456F2" w:rsidRPr="003E4FEC" w:rsidRDefault="007456F2" w:rsidP="007456F2">
      <w:pPr>
        <w:spacing w:line="276" w:lineRule="auto"/>
        <w:rPr>
          <w:szCs w:val="26"/>
        </w:rPr>
      </w:pPr>
      <w:r w:rsidRPr="003E4FEC">
        <w:rPr>
          <w:szCs w:val="26"/>
        </w:rPr>
        <w:t xml:space="preserve">Трубопроводы теплотрасс от котельной в пос. Константиновский большей частью введены в эксплуатацию в 80х гг. и имеют существенный физический и эксплуатационный износ. На отдельных участках теплоизоляционный слой имеет значительные повреждения и местами отсутствует. На большую часть трубопроводов отсутствует информация о дате ввода в эксплуатацию </w:t>
      </w:r>
    </w:p>
    <w:p w14:paraId="30F6D810" w14:textId="77777777" w:rsidR="007456F2" w:rsidRPr="003E4FEC" w:rsidRDefault="007456F2" w:rsidP="007456F2">
      <w:pPr>
        <w:spacing w:line="276" w:lineRule="auto"/>
        <w:rPr>
          <w:szCs w:val="26"/>
        </w:rPr>
      </w:pPr>
      <w:r w:rsidRPr="003E4FEC">
        <w:rPr>
          <w:szCs w:val="26"/>
        </w:rPr>
        <w:t>Трубопроводы от котельной в пос. Микляиха большей частью прошли модернизацию в 2004-2012 гг. и характеризуются удовлетворительным техническим состоянием.</w:t>
      </w:r>
    </w:p>
    <w:p w14:paraId="08CBB87B" w14:textId="77777777" w:rsidR="007456F2" w:rsidRPr="003E4FEC" w:rsidRDefault="007456F2" w:rsidP="00C72EDD">
      <w:pPr>
        <w:rPr>
          <w:szCs w:val="24"/>
        </w:rPr>
      </w:pPr>
    </w:p>
    <w:p w14:paraId="0A70F1EC" w14:textId="77777777" w:rsidR="00EC5D45"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38" w:name="_Toc110343489"/>
      <w:r w:rsidRPr="003E4FEC">
        <w:rPr>
          <w:rFonts w:ascii="TimesNewRomanPSMT" w:hAnsi="TimesNewRomanPSMT" w:cs="TimesNewRomanPSMT"/>
          <w:szCs w:val="24"/>
        </w:rPr>
        <w:t>о</w:t>
      </w:r>
      <w:r w:rsidR="00BD774B" w:rsidRPr="003E4FEC">
        <w:rPr>
          <w:rFonts w:ascii="TimesNewRomanPSMT" w:hAnsi="TimesNewRomanPSMT" w:cs="TimesNewRomanPSMT"/>
          <w:szCs w:val="24"/>
        </w:rPr>
        <w:t>писание типов и количества секционирующей и регулирующей арматуры на тепловых сетях</w:t>
      </w:r>
      <w:bookmarkEnd w:id="38"/>
    </w:p>
    <w:p w14:paraId="29FD96CB" w14:textId="77777777" w:rsidR="00834AC8" w:rsidRPr="003E4FEC" w:rsidRDefault="00834AC8" w:rsidP="00834AC8">
      <w:pPr>
        <w:rPr>
          <w:lang w:eastAsia="ru-RU"/>
        </w:rPr>
      </w:pPr>
    </w:p>
    <w:p w14:paraId="008EBC19" w14:textId="77777777" w:rsidR="007456F2" w:rsidRPr="003E4FEC" w:rsidRDefault="007456F2" w:rsidP="007456F2">
      <w:pPr>
        <w:spacing w:line="276" w:lineRule="auto"/>
        <w:rPr>
          <w:szCs w:val="26"/>
        </w:rPr>
      </w:pPr>
      <w:r w:rsidRPr="003E4FEC">
        <w:rPr>
          <w:szCs w:val="26"/>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со СНиП 41-02-2003 «Тепловые сети»,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w:t>
      </w:r>
    </w:p>
    <w:p w14:paraId="7ED2B018" w14:textId="77777777" w:rsidR="007456F2" w:rsidRPr="003E4FEC" w:rsidRDefault="007456F2" w:rsidP="0074326B">
      <w:pPr>
        <w:rPr>
          <w:lang w:eastAsia="ru-RU"/>
        </w:rPr>
      </w:pPr>
    </w:p>
    <w:p w14:paraId="73BA7E94" w14:textId="77777777" w:rsidR="00BD774B"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39" w:name="_Toc110343490"/>
      <w:r w:rsidRPr="003E4FEC">
        <w:rPr>
          <w:rFonts w:ascii="TimesNewRomanPSMT" w:hAnsi="TimesNewRomanPSMT" w:cs="TimesNewRomanPSMT"/>
          <w:szCs w:val="24"/>
        </w:rPr>
        <w:t>о</w:t>
      </w:r>
      <w:r w:rsidR="00BD774B" w:rsidRPr="003E4FEC">
        <w:rPr>
          <w:rFonts w:ascii="TimesNewRomanPSMT" w:hAnsi="TimesNewRomanPSMT" w:cs="TimesNewRomanPSMT"/>
          <w:szCs w:val="24"/>
        </w:rPr>
        <w:t>писание типов и строительных особенностей тепловых камер и павильонов</w:t>
      </w:r>
      <w:bookmarkEnd w:id="39"/>
    </w:p>
    <w:p w14:paraId="5496F4DE" w14:textId="77777777" w:rsidR="007456F2" w:rsidRPr="003E4FEC" w:rsidRDefault="007456F2" w:rsidP="007456F2">
      <w:pPr>
        <w:spacing w:before="240" w:line="276" w:lineRule="auto"/>
        <w:rPr>
          <w:szCs w:val="26"/>
        </w:rPr>
      </w:pPr>
      <w:r w:rsidRPr="003E4FEC">
        <w:rPr>
          <w:szCs w:val="26"/>
        </w:rPr>
        <w:t xml:space="preserve">Строительные конструкции тепловых камер, как правило, выполнены из стандартныхжелезобетонных и кирпичных конструкций. </w:t>
      </w:r>
    </w:p>
    <w:p w14:paraId="3E3CC14A" w14:textId="77777777" w:rsidR="007456F2" w:rsidRPr="003E4FEC" w:rsidRDefault="007456F2" w:rsidP="007456F2">
      <w:pPr>
        <w:spacing w:line="276" w:lineRule="auto"/>
        <w:rPr>
          <w:szCs w:val="26"/>
        </w:rPr>
      </w:pPr>
      <w:r w:rsidRPr="003E4FEC">
        <w:rPr>
          <w:szCs w:val="26"/>
        </w:rPr>
        <w:t xml:space="preserve">Павильоны на тепловых сетях выполнены в надземном исполнении из металлоконструкций. </w:t>
      </w:r>
    </w:p>
    <w:p w14:paraId="3BD00927" w14:textId="77777777" w:rsidR="007456F2" w:rsidRPr="003E4FEC" w:rsidRDefault="007456F2" w:rsidP="007456F2">
      <w:pPr>
        <w:spacing w:line="276" w:lineRule="auto"/>
        <w:rPr>
          <w:szCs w:val="26"/>
        </w:rPr>
      </w:pPr>
      <w:r w:rsidRPr="003E4FEC">
        <w:rPr>
          <w:szCs w:val="26"/>
        </w:rPr>
        <w:t>Секционирующая и регулирующая арматура на тепловых сетях стальная и из ковкого чугуна. Данные по типу и количеству секционирующей и регулирующей арматуры отсутствуют. На отдельных участках запорно-регулирующая арматура (задвижки) имеют микроскопические трещины.</w:t>
      </w:r>
    </w:p>
    <w:p w14:paraId="36FBEBC5" w14:textId="77777777" w:rsidR="007456F2" w:rsidRPr="003E4FEC" w:rsidRDefault="007456F2" w:rsidP="00E10EAE">
      <w:pPr>
        <w:rPr>
          <w:rFonts w:eastAsia="Times New Roman" w:cs="Times New Roman"/>
          <w:szCs w:val="24"/>
          <w:lang w:eastAsia="ru-RU"/>
        </w:rPr>
      </w:pPr>
    </w:p>
    <w:p w14:paraId="7990ACCB" w14:textId="77777777" w:rsidR="0074326B" w:rsidRPr="003E4FEC" w:rsidRDefault="0074326B" w:rsidP="0074326B">
      <w:pPr>
        <w:rPr>
          <w:lang w:eastAsia="ru-RU"/>
        </w:rPr>
      </w:pPr>
    </w:p>
    <w:p w14:paraId="3E41EBD8" w14:textId="77777777" w:rsidR="00834AC8"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40" w:name="_Toc110343491"/>
      <w:r w:rsidRPr="003E4FEC">
        <w:rPr>
          <w:rFonts w:ascii="TimesNewRomanPSMT" w:hAnsi="TimesNewRomanPSMT" w:cs="TimesNewRomanPSMT"/>
          <w:szCs w:val="24"/>
        </w:rPr>
        <w:t>описание графиков регулирования отпуска тепла в тепловые сети с анализом их обоснованности</w:t>
      </w:r>
      <w:bookmarkEnd w:id="40"/>
    </w:p>
    <w:p w14:paraId="0201A04E" w14:textId="77777777" w:rsidR="007456F2" w:rsidRPr="003E4FEC" w:rsidRDefault="007456F2" w:rsidP="007456F2">
      <w:pPr>
        <w:spacing w:before="240" w:line="276" w:lineRule="auto"/>
        <w:rPr>
          <w:szCs w:val="26"/>
        </w:rPr>
      </w:pPr>
      <w:r w:rsidRPr="003E4FEC">
        <w:rPr>
          <w:szCs w:val="26"/>
        </w:rPr>
        <w:t xml:space="preserve">Для теплоисточников Константиновского СП принят качественный способ регулирования температуры теплоносителя. Действующие температурные графики разработаны в соответствии с местными климатическими условиями. На графиках отражена зависимость температуры прямой сетевой воды в зависимости от температуры наружного воздуха. </w:t>
      </w:r>
    </w:p>
    <w:p w14:paraId="136F73DB" w14:textId="77777777" w:rsidR="007456F2" w:rsidRPr="003E4FEC" w:rsidRDefault="007456F2" w:rsidP="007456F2">
      <w:pPr>
        <w:spacing w:before="240" w:line="276" w:lineRule="auto"/>
        <w:rPr>
          <w:szCs w:val="26"/>
        </w:rPr>
      </w:pPr>
      <w:r w:rsidRPr="003E4FEC">
        <w:rPr>
          <w:szCs w:val="26"/>
        </w:rPr>
        <w:t xml:space="preserve">В котельной в пос. Константиновский присутствует нижняя срезка на 60°С для обеспечения требуемой температуры горячей воды (открытая система ГВС). </w:t>
      </w:r>
    </w:p>
    <w:p w14:paraId="35BC4FC9" w14:textId="77777777" w:rsidR="007456F2" w:rsidRPr="003E4FEC" w:rsidRDefault="007456F2" w:rsidP="007456F2">
      <w:pPr>
        <w:spacing w:before="240" w:line="276" w:lineRule="auto"/>
        <w:rPr>
          <w:szCs w:val="26"/>
        </w:rPr>
      </w:pPr>
      <w:r w:rsidRPr="003E4FEC">
        <w:rPr>
          <w:szCs w:val="26"/>
        </w:rPr>
        <w:t>В таблице ниже представлены проектный температурный график и фактический температурный режим.</w:t>
      </w:r>
    </w:p>
    <w:p w14:paraId="144D977B"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20</w:t>
      </w:r>
      <w:r w:rsidR="00D64B48">
        <w:rPr>
          <w:noProof/>
        </w:rPr>
        <w:fldChar w:fldCharType="end"/>
      </w:r>
      <w:r w:rsidRPr="003E4FEC">
        <w:t xml:space="preserve"> Температурные графики регулирования отпуска тепловой энергии</w:t>
      </w:r>
    </w:p>
    <w:tbl>
      <w:tblPr>
        <w:tblStyle w:val="a3"/>
        <w:tblW w:w="5000" w:type="pct"/>
        <w:tblLook w:val="04A0" w:firstRow="1" w:lastRow="0" w:firstColumn="1" w:lastColumn="0" w:noHBand="0" w:noVBand="1"/>
      </w:tblPr>
      <w:tblGrid>
        <w:gridCol w:w="3226"/>
        <w:gridCol w:w="3172"/>
        <w:gridCol w:w="3172"/>
      </w:tblGrid>
      <w:tr w:rsidR="007456F2" w:rsidRPr="003E4FEC" w14:paraId="72812CE2" w14:textId="77777777" w:rsidTr="007456F2">
        <w:tc>
          <w:tcPr>
            <w:tcW w:w="1685" w:type="pct"/>
            <w:vAlign w:val="center"/>
          </w:tcPr>
          <w:p w14:paraId="7FB90BC4" w14:textId="77777777" w:rsidR="007456F2" w:rsidRPr="003E4FEC" w:rsidRDefault="007456F2" w:rsidP="007456F2">
            <w:pPr>
              <w:pStyle w:val="Default"/>
              <w:jc w:val="center"/>
              <w:rPr>
                <w:sz w:val="22"/>
              </w:rPr>
            </w:pPr>
            <w:r w:rsidRPr="003E4FEC">
              <w:rPr>
                <w:b/>
                <w:bCs/>
                <w:sz w:val="22"/>
                <w:szCs w:val="22"/>
              </w:rPr>
              <w:t>Наименование источника</w:t>
            </w:r>
          </w:p>
        </w:tc>
        <w:tc>
          <w:tcPr>
            <w:tcW w:w="1657" w:type="pct"/>
            <w:vAlign w:val="center"/>
          </w:tcPr>
          <w:p w14:paraId="79056658" w14:textId="77777777" w:rsidR="007456F2" w:rsidRPr="003E4FEC" w:rsidRDefault="007456F2" w:rsidP="007456F2">
            <w:pPr>
              <w:pStyle w:val="Default"/>
              <w:jc w:val="center"/>
              <w:rPr>
                <w:sz w:val="22"/>
              </w:rPr>
            </w:pPr>
            <w:r w:rsidRPr="003E4FEC">
              <w:rPr>
                <w:b/>
                <w:bCs/>
                <w:sz w:val="22"/>
                <w:szCs w:val="22"/>
              </w:rPr>
              <w:t>Проектный температурный график, °С/°С</w:t>
            </w:r>
          </w:p>
        </w:tc>
        <w:tc>
          <w:tcPr>
            <w:tcW w:w="1657" w:type="pct"/>
            <w:vAlign w:val="center"/>
          </w:tcPr>
          <w:p w14:paraId="5F343FD1" w14:textId="77777777" w:rsidR="007456F2" w:rsidRPr="003E4FEC" w:rsidRDefault="007456F2" w:rsidP="007456F2">
            <w:pPr>
              <w:pStyle w:val="Default"/>
              <w:jc w:val="center"/>
              <w:rPr>
                <w:sz w:val="22"/>
              </w:rPr>
            </w:pPr>
            <w:r w:rsidRPr="003E4FEC">
              <w:rPr>
                <w:b/>
                <w:bCs/>
                <w:sz w:val="22"/>
                <w:szCs w:val="22"/>
              </w:rPr>
              <w:t>Фактический температурный режим от источника, °С/°С</w:t>
            </w:r>
          </w:p>
        </w:tc>
      </w:tr>
      <w:tr w:rsidR="007456F2" w:rsidRPr="003E4FEC" w14:paraId="0BB46B0E" w14:textId="77777777" w:rsidTr="007456F2">
        <w:tc>
          <w:tcPr>
            <w:tcW w:w="1685" w:type="pct"/>
            <w:vAlign w:val="center"/>
          </w:tcPr>
          <w:p w14:paraId="60A3D2E2" w14:textId="77777777" w:rsidR="007456F2" w:rsidRPr="003E4FEC" w:rsidRDefault="007456F2" w:rsidP="007456F2">
            <w:pPr>
              <w:pStyle w:val="Default"/>
              <w:jc w:val="center"/>
              <w:rPr>
                <w:sz w:val="20"/>
                <w:szCs w:val="20"/>
              </w:rPr>
            </w:pPr>
            <w:r w:rsidRPr="003E4FEC">
              <w:rPr>
                <w:sz w:val="20"/>
                <w:szCs w:val="20"/>
              </w:rPr>
              <w:t>котельная в пос. Константиновский</w:t>
            </w:r>
          </w:p>
        </w:tc>
        <w:tc>
          <w:tcPr>
            <w:tcW w:w="1657" w:type="pct"/>
            <w:vAlign w:val="center"/>
          </w:tcPr>
          <w:p w14:paraId="07DE20D1" w14:textId="77777777" w:rsidR="007456F2" w:rsidRPr="003E4FEC" w:rsidRDefault="007456F2" w:rsidP="007456F2">
            <w:pPr>
              <w:pStyle w:val="Default"/>
              <w:jc w:val="center"/>
              <w:rPr>
                <w:sz w:val="22"/>
              </w:rPr>
            </w:pPr>
            <w:r w:rsidRPr="003E4FEC">
              <w:rPr>
                <w:sz w:val="22"/>
                <w:szCs w:val="22"/>
              </w:rPr>
              <w:t>95/70</w:t>
            </w:r>
          </w:p>
        </w:tc>
        <w:tc>
          <w:tcPr>
            <w:tcW w:w="1657" w:type="pct"/>
            <w:vAlign w:val="center"/>
          </w:tcPr>
          <w:p w14:paraId="6F9D96F0" w14:textId="77777777" w:rsidR="007456F2" w:rsidRPr="003E4FEC" w:rsidRDefault="007456F2" w:rsidP="007456F2">
            <w:pPr>
              <w:pStyle w:val="Default"/>
              <w:jc w:val="center"/>
              <w:rPr>
                <w:sz w:val="22"/>
              </w:rPr>
            </w:pPr>
            <w:r w:rsidRPr="003E4FEC">
              <w:rPr>
                <w:sz w:val="22"/>
                <w:szCs w:val="22"/>
              </w:rPr>
              <w:t>95/70</w:t>
            </w:r>
          </w:p>
        </w:tc>
      </w:tr>
      <w:tr w:rsidR="007456F2" w:rsidRPr="003E4FEC" w14:paraId="78FB989E" w14:textId="77777777" w:rsidTr="007456F2">
        <w:tc>
          <w:tcPr>
            <w:tcW w:w="1685" w:type="pct"/>
            <w:vAlign w:val="center"/>
          </w:tcPr>
          <w:p w14:paraId="237BA0ED" w14:textId="77777777" w:rsidR="007456F2" w:rsidRPr="003E4FEC" w:rsidRDefault="007456F2" w:rsidP="007456F2">
            <w:pPr>
              <w:pStyle w:val="Default"/>
              <w:jc w:val="center"/>
              <w:rPr>
                <w:sz w:val="20"/>
                <w:szCs w:val="20"/>
              </w:rPr>
            </w:pPr>
            <w:r w:rsidRPr="003E4FEC">
              <w:rPr>
                <w:sz w:val="20"/>
                <w:szCs w:val="20"/>
              </w:rPr>
              <w:t>котельная в пос. Микляиха</w:t>
            </w:r>
          </w:p>
        </w:tc>
        <w:tc>
          <w:tcPr>
            <w:tcW w:w="1657" w:type="pct"/>
            <w:vAlign w:val="center"/>
          </w:tcPr>
          <w:p w14:paraId="58D95759" w14:textId="77777777" w:rsidR="007456F2" w:rsidRPr="003E4FEC" w:rsidRDefault="007456F2" w:rsidP="007456F2">
            <w:pPr>
              <w:pStyle w:val="Default"/>
              <w:jc w:val="center"/>
              <w:rPr>
                <w:sz w:val="22"/>
              </w:rPr>
            </w:pPr>
            <w:r w:rsidRPr="003E4FEC">
              <w:rPr>
                <w:sz w:val="22"/>
                <w:szCs w:val="22"/>
              </w:rPr>
              <w:t>95/70</w:t>
            </w:r>
          </w:p>
        </w:tc>
        <w:tc>
          <w:tcPr>
            <w:tcW w:w="1657" w:type="pct"/>
            <w:vAlign w:val="center"/>
          </w:tcPr>
          <w:p w14:paraId="24F8D477" w14:textId="77777777" w:rsidR="007456F2" w:rsidRPr="003E4FEC" w:rsidRDefault="007456F2" w:rsidP="007456F2">
            <w:pPr>
              <w:pStyle w:val="Default"/>
              <w:jc w:val="center"/>
              <w:rPr>
                <w:sz w:val="22"/>
              </w:rPr>
            </w:pPr>
            <w:r w:rsidRPr="003E4FEC">
              <w:rPr>
                <w:sz w:val="22"/>
                <w:szCs w:val="22"/>
              </w:rPr>
              <w:t>95/70</w:t>
            </w:r>
          </w:p>
        </w:tc>
      </w:tr>
    </w:tbl>
    <w:p w14:paraId="671AD8DC" w14:textId="77777777" w:rsidR="007456F2" w:rsidRPr="003E4FEC" w:rsidRDefault="007456F2" w:rsidP="0074326B">
      <w:pPr>
        <w:rPr>
          <w:lang w:eastAsia="ru-RU"/>
        </w:rPr>
      </w:pPr>
    </w:p>
    <w:p w14:paraId="0BFE6CAE" w14:textId="77777777" w:rsidR="00BD774B"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41" w:name="_Toc110343492"/>
      <w:r w:rsidRPr="003E4FEC">
        <w:rPr>
          <w:rFonts w:ascii="TimesNewRomanPSMT" w:hAnsi="TimesNewRomanPSMT" w:cs="TimesNewRomanPSMT"/>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1"/>
    </w:p>
    <w:p w14:paraId="3A9C133F" w14:textId="77777777" w:rsidR="00D51214" w:rsidRPr="003E4FEC" w:rsidRDefault="00D51214" w:rsidP="00D51214">
      <w:pPr>
        <w:rPr>
          <w:lang w:eastAsia="ru-RU"/>
        </w:rPr>
      </w:pPr>
    </w:p>
    <w:p w14:paraId="109B2F08" w14:textId="77777777" w:rsidR="004E1393" w:rsidRPr="003E4FEC" w:rsidRDefault="004E1393" w:rsidP="0029533A">
      <w:pPr>
        <w:rPr>
          <w:szCs w:val="24"/>
          <w:lang w:eastAsia="ru-RU"/>
        </w:rPr>
      </w:pPr>
      <w:r w:rsidRPr="003E4FEC">
        <w:rPr>
          <w:szCs w:val="24"/>
          <w:lang w:eastAsia="ru-RU"/>
        </w:rPr>
        <w:t xml:space="preserve">Фактический температурный режим отпуска тепла в тепловые сети соответствует утвержденным графикам отпуска тепловой энергии. </w:t>
      </w:r>
    </w:p>
    <w:p w14:paraId="2C6802E6" w14:textId="77777777" w:rsidR="0074326B" w:rsidRPr="003E4FEC" w:rsidRDefault="0074326B" w:rsidP="0074326B">
      <w:pPr>
        <w:rPr>
          <w:lang w:eastAsia="ru-RU"/>
        </w:rPr>
      </w:pPr>
    </w:p>
    <w:p w14:paraId="2D4405DA" w14:textId="77777777" w:rsidR="00181B60"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42" w:name="_Ref393197825"/>
      <w:bookmarkStart w:id="43" w:name="_Toc110343493"/>
      <w:r w:rsidRPr="003E4FEC">
        <w:rPr>
          <w:rFonts w:ascii="TimesNewRomanPSMT" w:hAnsi="TimesNewRomanPSMT" w:cs="TimesNewRomanPSMT"/>
          <w:szCs w:val="24"/>
        </w:rPr>
        <w:t>г</w:t>
      </w:r>
      <w:r w:rsidR="00BD774B" w:rsidRPr="003E4FEC">
        <w:rPr>
          <w:rFonts w:ascii="TimesNewRomanPSMT" w:hAnsi="TimesNewRomanPSMT" w:cs="TimesNewRomanPSMT"/>
          <w:szCs w:val="24"/>
        </w:rPr>
        <w:t>идравлические режимы тепловых сетей и пьезометрические графики</w:t>
      </w:r>
      <w:bookmarkEnd w:id="42"/>
      <w:bookmarkEnd w:id="43"/>
    </w:p>
    <w:p w14:paraId="25A13CEF" w14:textId="77777777" w:rsidR="007456F2" w:rsidRPr="003E4FEC" w:rsidRDefault="007456F2" w:rsidP="0074326B">
      <w:pPr>
        <w:rPr>
          <w:szCs w:val="24"/>
          <w:lang w:eastAsia="ru-RU"/>
        </w:rPr>
      </w:pPr>
    </w:p>
    <w:p w14:paraId="35AB7444" w14:textId="77777777" w:rsidR="00995637" w:rsidRPr="003E4FEC" w:rsidRDefault="00995637" w:rsidP="0074326B">
      <w:pPr>
        <w:rPr>
          <w:szCs w:val="24"/>
          <w:lang w:eastAsia="ru-RU"/>
        </w:rPr>
      </w:pPr>
      <w:r w:rsidRPr="003E4FEC">
        <w:rPr>
          <w:szCs w:val="24"/>
          <w:lang w:eastAsia="ru-RU"/>
        </w:rPr>
        <w:t xml:space="preserve">Гидравлический режим тепловой сети </w:t>
      </w:r>
      <w:r w:rsidR="002D1E6F" w:rsidRPr="003E4FEC">
        <w:rPr>
          <w:szCs w:val="24"/>
          <w:lang w:eastAsia="ru-RU"/>
        </w:rPr>
        <w:t>не был предоставлен.</w:t>
      </w:r>
    </w:p>
    <w:p w14:paraId="0D982D92" w14:textId="77777777" w:rsidR="002D1E6F" w:rsidRPr="003E4FEC" w:rsidRDefault="002D1E6F" w:rsidP="0074326B">
      <w:pPr>
        <w:rPr>
          <w:szCs w:val="24"/>
          <w:lang w:eastAsia="ru-RU"/>
        </w:rPr>
      </w:pPr>
    </w:p>
    <w:p w14:paraId="2218FDDA" w14:textId="77777777" w:rsidR="00995637" w:rsidRPr="003E4FEC" w:rsidRDefault="00995637" w:rsidP="0074326B">
      <w:pPr>
        <w:rPr>
          <w:lang w:eastAsia="ru-RU"/>
        </w:rPr>
      </w:pPr>
    </w:p>
    <w:p w14:paraId="33CF566F" w14:textId="77777777" w:rsidR="00BD774B"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44" w:name="_Ref393184789"/>
      <w:bookmarkStart w:id="45" w:name="_Toc110343494"/>
      <w:r w:rsidRPr="003E4FEC">
        <w:rPr>
          <w:rFonts w:ascii="TimesNewRomanPSMT" w:hAnsi="TimesNewRomanPSMT" w:cs="TimesNewRomanPSMT"/>
          <w:szCs w:val="24"/>
        </w:rPr>
        <w:t>с</w:t>
      </w:r>
      <w:r w:rsidR="00BD774B" w:rsidRPr="003E4FEC">
        <w:rPr>
          <w:rFonts w:ascii="TimesNewRomanPSMT" w:hAnsi="TimesNewRomanPSMT" w:cs="TimesNewRomanPSMT"/>
          <w:szCs w:val="24"/>
        </w:rPr>
        <w:t>татистика отказов тепловых сетей (аварий, инцидентов) за последние 5 лет</w:t>
      </w:r>
      <w:bookmarkEnd w:id="44"/>
      <w:bookmarkEnd w:id="45"/>
    </w:p>
    <w:p w14:paraId="3433A9AE" w14:textId="77777777" w:rsidR="007456F2" w:rsidRPr="003E4FEC" w:rsidRDefault="007456F2" w:rsidP="007456F2">
      <w:pPr>
        <w:pStyle w:val="afb"/>
        <w:keepNext/>
        <w:ind w:firstLine="0"/>
        <w:sectPr w:rsidR="007456F2" w:rsidRPr="003E4FEC" w:rsidSect="00354329">
          <w:pgSz w:w="11906" w:h="16838"/>
          <w:pgMar w:top="1134" w:right="851"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3D014B62"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21</w:t>
      </w:r>
      <w:r w:rsidR="00D64B48">
        <w:rPr>
          <w:noProof/>
        </w:rPr>
        <w:fldChar w:fldCharType="end"/>
      </w:r>
      <w:r w:rsidRPr="003E4FEC">
        <w:t xml:space="preserve"> Перечень отказов, с 01.10.2014 по 21.04.2015</w:t>
      </w:r>
    </w:p>
    <w:tbl>
      <w:tblPr>
        <w:tblW w:w="5000" w:type="pct"/>
        <w:tblLook w:val="04A0" w:firstRow="1" w:lastRow="0" w:firstColumn="1" w:lastColumn="0" w:noHBand="0" w:noVBand="1"/>
      </w:tblPr>
      <w:tblGrid>
        <w:gridCol w:w="486"/>
        <w:gridCol w:w="1103"/>
        <w:gridCol w:w="1826"/>
        <w:gridCol w:w="5318"/>
        <w:gridCol w:w="3990"/>
        <w:gridCol w:w="1496"/>
      </w:tblGrid>
      <w:tr w:rsidR="007456F2" w:rsidRPr="003E4FEC" w14:paraId="6628CDC4" w14:textId="77777777" w:rsidTr="007456F2">
        <w:trPr>
          <w:trHeight w:val="255"/>
          <w:tblHeader/>
        </w:trPr>
        <w:tc>
          <w:tcPr>
            <w:tcW w:w="1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B5B9E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 п/п</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9C1D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Вид ЖКУ</w:t>
            </w:r>
          </w:p>
        </w:tc>
        <w:tc>
          <w:tcPr>
            <w:tcW w:w="2512"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7D1BC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Где имели место отключения ЖКУ</w:t>
            </w:r>
          </w:p>
        </w:tc>
        <w:tc>
          <w:tcPr>
            <w:tcW w:w="14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A0A67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Подробное описание причин отключения ЖКУ</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F345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Принятые меры</w:t>
            </w:r>
          </w:p>
        </w:tc>
      </w:tr>
      <w:tr w:rsidR="007456F2" w:rsidRPr="003E4FEC" w14:paraId="021F938C" w14:textId="77777777" w:rsidTr="007456F2">
        <w:trPr>
          <w:trHeight w:val="317"/>
          <w:tblHeader/>
        </w:trPr>
        <w:tc>
          <w:tcPr>
            <w:tcW w:w="17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6ACD51" w14:textId="77777777" w:rsidR="007456F2" w:rsidRPr="003E4FEC" w:rsidRDefault="007456F2" w:rsidP="007456F2">
            <w:pPr>
              <w:ind w:firstLine="0"/>
              <w:jc w:val="left"/>
              <w:rPr>
                <w:rFonts w:eastAsia="Times New Roman" w:cs="Times New Roman"/>
                <w:sz w:val="20"/>
                <w:szCs w:val="20"/>
                <w:lang w:eastAsia="ru-RU"/>
              </w:rPr>
            </w:pPr>
          </w:p>
        </w:tc>
        <w:tc>
          <w:tcPr>
            <w:tcW w:w="3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537299" w14:textId="77777777" w:rsidR="007456F2" w:rsidRPr="003E4FEC" w:rsidRDefault="007456F2" w:rsidP="007456F2">
            <w:pPr>
              <w:ind w:firstLine="0"/>
              <w:jc w:val="left"/>
              <w:rPr>
                <w:rFonts w:eastAsia="Times New Roman" w:cs="Times New Roman"/>
                <w:sz w:val="20"/>
                <w:szCs w:val="20"/>
                <w:lang w:eastAsia="ru-RU"/>
              </w:rPr>
            </w:pPr>
          </w:p>
        </w:tc>
        <w:tc>
          <w:tcPr>
            <w:tcW w:w="642" w:type="pct"/>
            <w:vMerge w:val="restart"/>
            <w:tcBorders>
              <w:top w:val="nil"/>
              <w:left w:val="single" w:sz="4" w:space="0" w:color="auto"/>
              <w:bottom w:val="single" w:sz="4" w:space="0" w:color="000000"/>
              <w:right w:val="single" w:sz="4" w:space="0" w:color="auto"/>
            </w:tcBorders>
            <w:shd w:val="clear" w:color="auto" w:fill="auto"/>
            <w:vAlign w:val="center"/>
            <w:hideMark/>
          </w:tcPr>
          <w:p w14:paraId="3E6006B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название населенного пункта</w:t>
            </w:r>
          </w:p>
        </w:tc>
        <w:tc>
          <w:tcPr>
            <w:tcW w:w="1870" w:type="pct"/>
            <w:vMerge w:val="restart"/>
            <w:tcBorders>
              <w:top w:val="nil"/>
              <w:left w:val="single" w:sz="4" w:space="0" w:color="auto"/>
              <w:bottom w:val="single" w:sz="4" w:space="0" w:color="auto"/>
              <w:right w:val="single" w:sz="4" w:space="0" w:color="auto"/>
            </w:tcBorders>
            <w:shd w:val="clear" w:color="auto" w:fill="auto"/>
            <w:vAlign w:val="center"/>
            <w:hideMark/>
          </w:tcPr>
          <w:p w14:paraId="04EE57A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Названия объектов (адреса)</w:t>
            </w:r>
          </w:p>
        </w:tc>
        <w:tc>
          <w:tcPr>
            <w:tcW w:w="14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A450FE" w14:textId="77777777" w:rsidR="007456F2" w:rsidRPr="003E4FEC" w:rsidRDefault="007456F2" w:rsidP="007456F2">
            <w:pPr>
              <w:ind w:firstLine="0"/>
              <w:jc w:val="left"/>
              <w:rPr>
                <w:rFonts w:eastAsia="Times New Roman" w:cs="Times New Roman"/>
                <w:sz w:val="20"/>
                <w:szCs w:val="20"/>
                <w:lang w:eastAsia="ru-RU"/>
              </w:rPr>
            </w:pPr>
          </w:p>
        </w:tc>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C3FF22" w14:textId="77777777" w:rsidR="007456F2" w:rsidRPr="003E4FEC" w:rsidRDefault="007456F2" w:rsidP="007456F2">
            <w:pPr>
              <w:ind w:firstLine="0"/>
              <w:jc w:val="left"/>
              <w:rPr>
                <w:rFonts w:eastAsia="Times New Roman" w:cs="Times New Roman"/>
                <w:sz w:val="20"/>
                <w:szCs w:val="20"/>
                <w:lang w:eastAsia="ru-RU"/>
              </w:rPr>
            </w:pPr>
          </w:p>
        </w:tc>
      </w:tr>
      <w:tr w:rsidR="007456F2" w:rsidRPr="003E4FEC" w14:paraId="369AF366" w14:textId="77777777" w:rsidTr="007456F2">
        <w:trPr>
          <w:trHeight w:val="615"/>
          <w:tblHeader/>
        </w:trPr>
        <w:tc>
          <w:tcPr>
            <w:tcW w:w="17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6C0D52" w14:textId="77777777" w:rsidR="007456F2" w:rsidRPr="003E4FEC" w:rsidRDefault="007456F2" w:rsidP="007456F2">
            <w:pPr>
              <w:ind w:firstLine="0"/>
              <w:jc w:val="left"/>
              <w:rPr>
                <w:rFonts w:eastAsia="Times New Roman" w:cs="Times New Roman"/>
                <w:sz w:val="20"/>
                <w:szCs w:val="20"/>
                <w:lang w:eastAsia="ru-RU"/>
              </w:rPr>
            </w:pPr>
          </w:p>
        </w:tc>
        <w:tc>
          <w:tcPr>
            <w:tcW w:w="3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7C3C2" w14:textId="77777777" w:rsidR="007456F2" w:rsidRPr="003E4FEC" w:rsidRDefault="007456F2" w:rsidP="007456F2">
            <w:pPr>
              <w:ind w:firstLine="0"/>
              <w:jc w:val="left"/>
              <w:rPr>
                <w:rFonts w:eastAsia="Times New Roman" w:cs="Times New Roman"/>
                <w:sz w:val="20"/>
                <w:szCs w:val="20"/>
                <w:lang w:eastAsia="ru-RU"/>
              </w:rPr>
            </w:pPr>
          </w:p>
        </w:tc>
        <w:tc>
          <w:tcPr>
            <w:tcW w:w="642" w:type="pct"/>
            <w:vMerge/>
            <w:tcBorders>
              <w:top w:val="nil"/>
              <w:left w:val="single" w:sz="4" w:space="0" w:color="auto"/>
              <w:bottom w:val="single" w:sz="4" w:space="0" w:color="000000"/>
              <w:right w:val="single" w:sz="4" w:space="0" w:color="auto"/>
            </w:tcBorders>
            <w:shd w:val="clear" w:color="auto" w:fill="auto"/>
            <w:vAlign w:val="center"/>
            <w:hideMark/>
          </w:tcPr>
          <w:p w14:paraId="082DA01A" w14:textId="77777777" w:rsidR="007456F2" w:rsidRPr="003E4FEC" w:rsidRDefault="007456F2" w:rsidP="007456F2">
            <w:pPr>
              <w:ind w:firstLine="0"/>
              <w:jc w:val="left"/>
              <w:rPr>
                <w:rFonts w:eastAsia="Times New Roman" w:cs="Times New Roman"/>
                <w:sz w:val="20"/>
                <w:szCs w:val="20"/>
                <w:lang w:eastAsia="ru-RU"/>
              </w:rPr>
            </w:pPr>
          </w:p>
        </w:tc>
        <w:tc>
          <w:tcPr>
            <w:tcW w:w="1870" w:type="pct"/>
            <w:vMerge/>
            <w:tcBorders>
              <w:top w:val="nil"/>
              <w:left w:val="single" w:sz="4" w:space="0" w:color="auto"/>
              <w:bottom w:val="single" w:sz="4" w:space="0" w:color="auto"/>
              <w:right w:val="single" w:sz="4" w:space="0" w:color="auto"/>
            </w:tcBorders>
            <w:shd w:val="clear" w:color="auto" w:fill="auto"/>
            <w:vAlign w:val="center"/>
            <w:hideMark/>
          </w:tcPr>
          <w:p w14:paraId="5963C8E1" w14:textId="77777777" w:rsidR="007456F2" w:rsidRPr="003E4FEC" w:rsidRDefault="007456F2" w:rsidP="007456F2">
            <w:pPr>
              <w:ind w:firstLine="0"/>
              <w:jc w:val="left"/>
              <w:rPr>
                <w:rFonts w:eastAsia="Times New Roman" w:cs="Times New Roman"/>
                <w:sz w:val="20"/>
                <w:szCs w:val="20"/>
                <w:lang w:eastAsia="ru-RU"/>
              </w:rPr>
            </w:pPr>
          </w:p>
        </w:tc>
        <w:tc>
          <w:tcPr>
            <w:tcW w:w="14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1E4BDC" w14:textId="77777777" w:rsidR="007456F2" w:rsidRPr="003E4FEC" w:rsidRDefault="007456F2" w:rsidP="007456F2">
            <w:pPr>
              <w:ind w:firstLine="0"/>
              <w:jc w:val="left"/>
              <w:rPr>
                <w:rFonts w:eastAsia="Times New Roman" w:cs="Times New Roman"/>
                <w:sz w:val="20"/>
                <w:szCs w:val="20"/>
                <w:lang w:eastAsia="ru-RU"/>
              </w:rPr>
            </w:pPr>
          </w:p>
        </w:tc>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5114E1" w14:textId="77777777" w:rsidR="007456F2" w:rsidRPr="003E4FEC" w:rsidRDefault="007456F2" w:rsidP="007456F2">
            <w:pPr>
              <w:ind w:firstLine="0"/>
              <w:jc w:val="left"/>
              <w:rPr>
                <w:rFonts w:eastAsia="Times New Roman" w:cs="Times New Roman"/>
                <w:sz w:val="20"/>
                <w:szCs w:val="20"/>
                <w:lang w:eastAsia="ru-RU"/>
              </w:rPr>
            </w:pPr>
          </w:p>
        </w:tc>
      </w:tr>
      <w:tr w:rsidR="007456F2" w:rsidRPr="003E4FEC" w14:paraId="47FFF619" w14:textId="77777777" w:rsidTr="007456F2">
        <w:trPr>
          <w:trHeight w:val="255"/>
          <w:tblHeader/>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1786D0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w:t>
            </w:r>
          </w:p>
        </w:tc>
        <w:tc>
          <w:tcPr>
            <w:tcW w:w="388" w:type="pct"/>
            <w:tcBorders>
              <w:top w:val="nil"/>
              <w:left w:val="nil"/>
              <w:bottom w:val="single" w:sz="4" w:space="0" w:color="auto"/>
              <w:right w:val="single" w:sz="4" w:space="0" w:color="auto"/>
            </w:tcBorders>
            <w:shd w:val="clear" w:color="auto" w:fill="auto"/>
            <w:noWrap/>
            <w:vAlign w:val="bottom"/>
            <w:hideMark/>
          </w:tcPr>
          <w:p w14:paraId="33FC026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6</w:t>
            </w:r>
          </w:p>
        </w:tc>
        <w:tc>
          <w:tcPr>
            <w:tcW w:w="642" w:type="pct"/>
            <w:tcBorders>
              <w:top w:val="nil"/>
              <w:left w:val="nil"/>
              <w:bottom w:val="single" w:sz="4" w:space="0" w:color="auto"/>
              <w:right w:val="single" w:sz="4" w:space="0" w:color="auto"/>
            </w:tcBorders>
            <w:shd w:val="clear" w:color="auto" w:fill="auto"/>
            <w:noWrap/>
            <w:vAlign w:val="bottom"/>
            <w:hideMark/>
          </w:tcPr>
          <w:p w14:paraId="65F6221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7</w:t>
            </w:r>
          </w:p>
        </w:tc>
        <w:tc>
          <w:tcPr>
            <w:tcW w:w="1870" w:type="pct"/>
            <w:tcBorders>
              <w:top w:val="nil"/>
              <w:left w:val="nil"/>
              <w:bottom w:val="single" w:sz="4" w:space="0" w:color="auto"/>
              <w:right w:val="single" w:sz="4" w:space="0" w:color="auto"/>
            </w:tcBorders>
            <w:shd w:val="clear" w:color="auto" w:fill="auto"/>
            <w:noWrap/>
            <w:vAlign w:val="bottom"/>
            <w:hideMark/>
          </w:tcPr>
          <w:p w14:paraId="2E865D9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8</w:t>
            </w:r>
          </w:p>
        </w:tc>
        <w:tc>
          <w:tcPr>
            <w:tcW w:w="1403" w:type="pct"/>
            <w:tcBorders>
              <w:top w:val="nil"/>
              <w:left w:val="nil"/>
              <w:bottom w:val="single" w:sz="4" w:space="0" w:color="auto"/>
              <w:right w:val="single" w:sz="4" w:space="0" w:color="auto"/>
            </w:tcBorders>
            <w:shd w:val="clear" w:color="auto" w:fill="auto"/>
            <w:noWrap/>
            <w:vAlign w:val="bottom"/>
            <w:hideMark/>
          </w:tcPr>
          <w:p w14:paraId="73C13B2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9</w:t>
            </w:r>
          </w:p>
        </w:tc>
        <w:tc>
          <w:tcPr>
            <w:tcW w:w="527" w:type="pct"/>
            <w:tcBorders>
              <w:top w:val="nil"/>
              <w:left w:val="nil"/>
              <w:bottom w:val="single" w:sz="4" w:space="0" w:color="auto"/>
              <w:right w:val="single" w:sz="4" w:space="0" w:color="auto"/>
            </w:tcBorders>
            <w:shd w:val="clear" w:color="auto" w:fill="auto"/>
            <w:noWrap/>
            <w:vAlign w:val="bottom"/>
            <w:hideMark/>
          </w:tcPr>
          <w:p w14:paraId="5707241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10</w:t>
            </w:r>
          </w:p>
        </w:tc>
      </w:tr>
      <w:tr w:rsidR="007456F2" w:rsidRPr="003E4FEC" w14:paraId="3A396E49" w14:textId="77777777" w:rsidTr="007456F2">
        <w:trPr>
          <w:trHeight w:val="5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190E6F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w:t>
            </w:r>
          </w:p>
        </w:tc>
        <w:tc>
          <w:tcPr>
            <w:tcW w:w="388" w:type="pct"/>
            <w:tcBorders>
              <w:top w:val="nil"/>
              <w:left w:val="nil"/>
              <w:bottom w:val="single" w:sz="4" w:space="0" w:color="auto"/>
              <w:right w:val="single" w:sz="4" w:space="0" w:color="auto"/>
            </w:tcBorders>
            <w:shd w:val="clear" w:color="auto" w:fill="auto"/>
            <w:vAlign w:val="center"/>
            <w:hideMark/>
          </w:tcPr>
          <w:p w14:paraId="6EF948F3"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642" w:type="pct"/>
            <w:tcBorders>
              <w:top w:val="nil"/>
              <w:left w:val="nil"/>
              <w:bottom w:val="single" w:sz="4" w:space="0" w:color="auto"/>
              <w:right w:val="single" w:sz="4" w:space="0" w:color="auto"/>
            </w:tcBorders>
            <w:shd w:val="clear" w:color="auto" w:fill="auto"/>
            <w:vAlign w:val="center"/>
            <w:hideMark/>
          </w:tcPr>
          <w:p w14:paraId="6C708D7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870" w:type="pct"/>
            <w:tcBorders>
              <w:top w:val="nil"/>
              <w:left w:val="nil"/>
              <w:bottom w:val="single" w:sz="4" w:space="0" w:color="auto"/>
              <w:right w:val="single" w:sz="4" w:space="0" w:color="auto"/>
            </w:tcBorders>
            <w:shd w:val="clear" w:color="auto" w:fill="auto"/>
            <w:vAlign w:val="center"/>
            <w:hideMark/>
          </w:tcPr>
          <w:p w14:paraId="34EFB30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20 лет Октября д.25,25а,29,31 ул. Ветеранов Войны д.3</w:t>
            </w:r>
          </w:p>
        </w:tc>
        <w:tc>
          <w:tcPr>
            <w:tcW w:w="1403" w:type="pct"/>
            <w:tcBorders>
              <w:top w:val="nil"/>
              <w:left w:val="nil"/>
              <w:bottom w:val="single" w:sz="4" w:space="0" w:color="auto"/>
              <w:right w:val="single" w:sz="4" w:space="0" w:color="auto"/>
            </w:tcBorders>
            <w:shd w:val="clear" w:color="auto" w:fill="auto"/>
            <w:hideMark/>
          </w:tcPr>
          <w:p w14:paraId="6AB3A7D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замена отвода на подающем трубопроводе т/сетей, ул. Ветеранов Войны д.3</w:t>
            </w:r>
          </w:p>
        </w:tc>
        <w:tc>
          <w:tcPr>
            <w:tcW w:w="527" w:type="pct"/>
            <w:tcBorders>
              <w:top w:val="nil"/>
              <w:left w:val="nil"/>
              <w:bottom w:val="single" w:sz="4" w:space="0" w:color="auto"/>
              <w:right w:val="single" w:sz="4" w:space="0" w:color="auto"/>
            </w:tcBorders>
            <w:shd w:val="clear" w:color="auto" w:fill="auto"/>
            <w:vAlign w:val="center"/>
            <w:hideMark/>
          </w:tcPr>
          <w:p w14:paraId="093B124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выполнено</w:t>
            </w:r>
          </w:p>
        </w:tc>
      </w:tr>
      <w:tr w:rsidR="007456F2" w:rsidRPr="003E4FEC" w14:paraId="2EDC346C" w14:textId="77777777" w:rsidTr="007456F2">
        <w:trPr>
          <w:trHeight w:val="57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848B25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w:t>
            </w:r>
          </w:p>
        </w:tc>
        <w:tc>
          <w:tcPr>
            <w:tcW w:w="388" w:type="pct"/>
            <w:vMerge w:val="restart"/>
            <w:tcBorders>
              <w:top w:val="nil"/>
              <w:left w:val="single" w:sz="4" w:space="0" w:color="auto"/>
              <w:bottom w:val="single" w:sz="4" w:space="0" w:color="000000"/>
              <w:right w:val="single" w:sz="4" w:space="0" w:color="auto"/>
            </w:tcBorders>
            <w:shd w:val="clear" w:color="auto" w:fill="auto"/>
            <w:vAlign w:val="center"/>
            <w:hideMark/>
          </w:tcPr>
          <w:p w14:paraId="27EED348"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642" w:type="pct"/>
            <w:vMerge w:val="restart"/>
            <w:tcBorders>
              <w:top w:val="nil"/>
              <w:left w:val="single" w:sz="4" w:space="0" w:color="auto"/>
              <w:bottom w:val="single" w:sz="4" w:space="0" w:color="000000"/>
              <w:right w:val="single" w:sz="4" w:space="0" w:color="auto"/>
            </w:tcBorders>
            <w:shd w:val="clear" w:color="auto" w:fill="auto"/>
            <w:vAlign w:val="center"/>
            <w:hideMark/>
          </w:tcPr>
          <w:p w14:paraId="102C278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870" w:type="pct"/>
            <w:vMerge w:val="restart"/>
            <w:tcBorders>
              <w:top w:val="nil"/>
              <w:left w:val="single" w:sz="4" w:space="0" w:color="auto"/>
              <w:bottom w:val="single" w:sz="4" w:space="0" w:color="000000"/>
              <w:right w:val="single" w:sz="4" w:space="0" w:color="auto"/>
            </w:tcBorders>
            <w:shd w:val="clear" w:color="auto" w:fill="auto"/>
            <w:hideMark/>
          </w:tcPr>
          <w:p w14:paraId="08F6477C" w14:textId="77777777" w:rsidR="007456F2" w:rsidRPr="003E4FEC" w:rsidRDefault="007456F2" w:rsidP="007456F2">
            <w:pPr>
              <w:ind w:firstLine="0"/>
              <w:jc w:val="center"/>
              <w:rPr>
                <w:rFonts w:eastAsia="Arial Unicode MS" w:cs="Times New Roman"/>
                <w:sz w:val="20"/>
                <w:szCs w:val="20"/>
                <w:lang w:eastAsia="ru-RU"/>
              </w:rPr>
            </w:pPr>
            <w:r w:rsidRPr="003E4FEC">
              <w:rPr>
                <w:rFonts w:eastAsia="Arial Unicode MS" w:cs="Times New Roman"/>
                <w:sz w:val="20"/>
                <w:szCs w:val="20"/>
                <w:lang w:eastAsia="ru-RU"/>
              </w:rPr>
              <w:t>ул.20 лет Октября -д.2А,11,13,15,15А,17,19,21,3,23,25,25А,29,31 ул.Речная -д.1,5,11А,18,18А,20,20А,22 Ул.Старостина -д.1,2,3,4,5,7,8,9,10,12 ул. Свободы -д.1 ,3,3А,5,7,9,11,13,13А Ул. Победы – д.3,5,7,9,13,15,17,8,10,12,4,6  Ул. Ленина – д.1,3,4,5,2,6,7,8,9,10,11,12,13,14,15,16,18 Ул.Ветеранов войны – д.9,11,13,3  Ул.Некрасовская – д.1,2,3,4,5 Ул. Пионерская – д.10,12,14  Д/С «Дюймовочка», Д/С  «Аленушка», Школа, Школа –Искусств , Амбулатория , Дом –Культуры</w:t>
            </w:r>
          </w:p>
        </w:tc>
        <w:tc>
          <w:tcPr>
            <w:tcW w:w="1403" w:type="pct"/>
            <w:tcBorders>
              <w:top w:val="nil"/>
              <w:left w:val="nil"/>
              <w:bottom w:val="single" w:sz="4" w:space="0" w:color="auto"/>
              <w:right w:val="single" w:sz="4" w:space="0" w:color="auto"/>
            </w:tcBorders>
            <w:shd w:val="clear" w:color="auto" w:fill="auto"/>
            <w:hideMark/>
          </w:tcPr>
          <w:p w14:paraId="6B210BC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замена отвода на подающем трубопроводе т/сетей, ул. Речная д.5</w:t>
            </w:r>
          </w:p>
        </w:tc>
        <w:tc>
          <w:tcPr>
            <w:tcW w:w="527" w:type="pct"/>
            <w:tcBorders>
              <w:top w:val="nil"/>
              <w:left w:val="nil"/>
              <w:bottom w:val="single" w:sz="4" w:space="0" w:color="auto"/>
              <w:right w:val="single" w:sz="4" w:space="0" w:color="auto"/>
            </w:tcBorders>
            <w:shd w:val="clear" w:color="auto" w:fill="auto"/>
            <w:vAlign w:val="center"/>
            <w:hideMark/>
          </w:tcPr>
          <w:p w14:paraId="6DCEBAA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выполнено</w:t>
            </w:r>
          </w:p>
        </w:tc>
      </w:tr>
      <w:tr w:rsidR="007456F2" w:rsidRPr="003E4FEC" w14:paraId="3C692F2E" w14:textId="77777777" w:rsidTr="007456F2">
        <w:trPr>
          <w:trHeight w:val="66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50D3E84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w:t>
            </w:r>
          </w:p>
        </w:tc>
        <w:tc>
          <w:tcPr>
            <w:tcW w:w="388" w:type="pct"/>
            <w:vMerge/>
            <w:tcBorders>
              <w:top w:val="nil"/>
              <w:left w:val="single" w:sz="4" w:space="0" w:color="auto"/>
              <w:bottom w:val="single" w:sz="4" w:space="0" w:color="000000"/>
              <w:right w:val="single" w:sz="4" w:space="0" w:color="auto"/>
            </w:tcBorders>
            <w:shd w:val="clear" w:color="auto" w:fill="auto"/>
            <w:vAlign w:val="center"/>
            <w:hideMark/>
          </w:tcPr>
          <w:p w14:paraId="6C82CBD9" w14:textId="77777777" w:rsidR="007456F2" w:rsidRPr="003E4FEC" w:rsidRDefault="007456F2" w:rsidP="007456F2">
            <w:pPr>
              <w:ind w:firstLine="0"/>
              <w:jc w:val="left"/>
              <w:rPr>
                <w:rFonts w:eastAsia="Times New Roman" w:cs="Times New Roman"/>
                <w:sz w:val="20"/>
                <w:szCs w:val="20"/>
                <w:lang w:eastAsia="ru-RU"/>
              </w:rPr>
            </w:pPr>
          </w:p>
        </w:tc>
        <w:tc>
          <w:tcPr>
            <w:tcW w:w="642" w:type="pct"/>
            <w:vMerge/>
            <w:tcBorders>
              <w:top w:val="nil"/>
              <w:left w:val="single" w:sz="4" w:space="0" w:color="auto"/>
              <w:bottom w:val="single" w:sz="4" w:space="0" w:color="000000"/>
              <w:right w:val="single" w:sz="4" w:space="0" w:color="auto"/>
            </w:tcBorders>
            <w:shd w:val="clear" w:color="auto" w:fill="auto"/>
            <w:vAlign w:val="center"/>
            <w:hideMark/>
          </w:tcPr>
          <w:p w14:paraId="70D33EC9" w14:textId="77777777" w:rsidR="007456F2" w:rsidRPr="003E4FEC" w:rsidRDefault="007456F2" w:rsidP="007456F2">
            <w:pPr>
              <w:ind w:firstLine="0"/>
              <w:jc w:val="left"/>
              <w:rPr>
                <w:rFonts w:eastAsia="Times New Roman" w:cs="Times New Roman"/>
                <w:sz w:val="20"/>
                <w:szCs w:val="20"/>
                <w:lang w:eastAsia="ru-RU"/>
              </w:rPr>
            </w:pPr>
          </w:p>
        </w:tc>
        <w:tc>
          <w:tcPr>
            <w:tcW w:w="1870" w:type="pct"/>
            <w:vMerge/>
            <w:tcBorders>
              <w:top w:val="nil"/>
              <w:left w:val="single" w:sz="4" w:space="0" w:color="auto"/>
              <w:bottom w:val="single" w:sz="4" w:space="0" w:color="000000"/>
              <w:right w:val="single" w:sz="4" w:space="0" w:color="auto"/>
            </w:tcBorders>
            <w:shd w:val="clear" w:color="auto" w:fill="auto"/>
            <w:vAlign w:val="center"/>
            <w:hideMark/>
          </w:tcPr>
          <w:p w14:paraId="731CA811" w14:textId="77777777" w:rsidR="007456F2" w:rsidRPr="003E4FEC" w:rsidRDefault="007456F2" w:rsidP="007456F2">
            <w:pPr>
              <w:ind w:firstLine="0"/>
              <w:jc w:val="left"/>
              <w:rPr>
                <w:rFonts w:eastAsia="Arial Unicode MS" w:cs="Times New Roman"/>
                <w:sz w:val="20"/>
                <w:szCs w:val="20"/>
                <w:lang w:eastAsia="ru-RU"/>
              </w:rPr>
            </w:pPr>
          </w:p>
        </w:tc>
        <w:tc>
          <w:tcPr>
            <w:tcW w:w="1403" w:type="pct"/>
            <w:tcBorders>
              <w:top w:val="nil"/>
              <w:left w:val="nil"/>
              <w:bottom w:val="single" w:sz="4" w:space="0" w:color="auto"/>
              <w:right w:val="single" w:sz="4" w:space="0" w:color="auto"/>
            </w:tcBorders>
            <w:shd w:val="clear" w:color="auto" w:fill="auto"/>
            <w:hideMark/>
          </w:tcPr>
          <w:p w14:paraId="2D68888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устранение утечки на подающем трубопроводе т/сетей, ул. Речная д.5</w:t>
            </w:r>
          </w:p>
        </w:tc>
        <w:tc>
          <w:tcPr>
            <w:tcW w:w="527" w:type="pct"/>
            <w:tcBorders>
              <w:top w:val="nil"/>
              <w:left w:val="nil"/>
              <w:bottom w:val="single" w:sz="4" w:space="0" w:color="auto"/>
              <w:right w:val="single" w:sz="4" w:space="0" w:color="auto"/>
            </w:tcBorders>
            <w:shd w:val="clear" w:color="auto" w:fill="auto"/>
            <w:vAlign w:val="center"/>
            <w:hideMark/>
          </w:tcPr>
          <w:p w14:paraId="1E4AF36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выполнено</w:t>
            </w:r>
          </w:p>
        </w:tc>
      </w:tr>
      <w:tr w:rsidR="007456F2" w:rsidRPr="003E4FEC" w14:paraId="2AE812B9" w14:textId="77777777" w:rsidTr="007456F2">
        <w:trPr>
          <w:trHeight w:val="945"/>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A43D35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4</w:t>
            </w:r>
          </w:p>
        </w:tc>
        <w:tc>
          <w:tcPr>
            <w:tcW w:w="388" w:type="pct"/>
            <w:vMerge/>
            <w:tcBorders>
              <w:top w:val="nil"/>
              <w:left w:val="single" w:sz="4" w:space="0" w:color="auto"/>
              <w:bottom w:val="single" w:sz="4" w:space="0" w:color="000000"/>
              <w:right w:val="single" w:sz="4" w:space="0" w:color="auto"/>
            </w:tcBorders>
            <w:shd w:val="clear" w:color="auto" w:fill="auto"/>
            <w:vAlign w:val="center"/>
            <w:hideMark/>
          </w:tcPr>
          <w:p w14:paraId="070FDCCB" w14:textId="77777777" w:rsidR="007456F2" w:rsidRPr="003E4FEC" w:rsidRDefault="007456F2" w:rsidP="007456F2">
            <w:pPr>
              <w:ind w:firstLine="0"/>
              <w:jc w:val="left"/>
              <w:rPr>
                <w:rFonts w:eastAsia="Times New Roman" w:cs="Times New Roman"/>
                <w:sz w:val="20"/>
                <w:szCs w:val="20"/>
                <w:lang w:eastAsia="ru-RU"/>
              </w:rPr>
            </w:pPr>
          </w:p>
        </w:tc>
        <w:tc>
          <w:tcPr>
            <w:tcW w:w="642" w:type="pct"/>
            <w:vMerge/>
            <w:tcBorders>
              <w:top w:val="nil"/>
              <w:left w:val="single" w:sz="4" w:space="0" w:color="auto"/>
              <w:bottom w:val="single" w:sz="4" w:space="0" w:color="000000"/>
              <w:right w:val="single" w:sz="4" w:space="0" w:color="auto"/>
            </w:tcBorders>
            <w:shd w:val="clear" w:color="auto" w:fill="auto"/>
            <w:vAlign w:val="center"/>
            <w:hideMark/>
          </w:tcPr>
          <w:p w14:paraId="06961AF6" w14:textId="77777777" w:rsidR="007456F2" w:rsidRPr="003E4FEC" w:rsidRDefault="007456F2" w:rsidP="007456F2">
            <w:pPr>
              <w:ind w:firstLine="0"/>
              <w:jc w:val="left"/>
              <w:rPr>
                <w:rFonts w:eastAsia="Times New Roman" w:cs="Times New Roman"/>
                <w:sz w:val="20"/>
                <w:szCs w:val="20"/>
                <w:lang w:eastAsia="ru-RU"/>
              </w:rPr>
            </w:pPr>
          </w:p>
        </w:tc>
        <w:tc>
          <w:tcPr>
            <w:tcW w:w="1870" w:type="pct"/>
            <w:vMerge/>
            <w:tcBorders>
              <w:top w:val="nil"/>
              <w:left w:val="single" w:sz="4" w:space="0" w:color="auto"/>
              <w:bottom w:val="single" w:sz="4" w:space="0" w:color="000000"/>
              <w:right w:val="single" w:sz="4" w:space="0" w:color="auto"/>
            </w:tcBorders>
            <w:shd w:val="clear" w:color="auto" w:fill="auto"/>
            <w:vAlign w:val="center"/>
            <w:hideMark/>
          </w:tcPr>
          <w:p w14:paraId="47950038" w14:textId="77777777" w:rsidR="007456F2" w:rsidRPr="003E4FEC" w:rsidRDefault="007456F2" w:rsidP="007456F2">
            <w:pPr>
              <w:ind w:firstLine="0"/>
              <w:jc w:val="left"/>
              <w:rPr>
                <w:rFonts w:eastAsia="Arial Unicode MS" w:cs="Times New Roman"/>
                <w:sz w:val="20"/>
                <w:szCs w:val="20"/>
                <w:lang w:eastAsia="ru-RU"/>
              </w:rPr>
            </w:pPr>
          </w:p>
        </w:tc>
        <w:tc>
          <w:tcPr>
            <w:tcW w:w="1403" w:type="pct"/>
            <w:tcBorders>
              <w:top w:val="nil"/>
              <w:left w:val="nil"/>
              <w:bottom w:val="single" w:sz="4" w:space="0" w:color="auto"/>
              <w:right w:val="single" w:sz="4" w:space="0" w:color="auto"/>
            </w:tcBorders>
            <w:shd w:val="clear" w:color="auto" w:fill="auto"/>
            <w:hideMark/>
          </w:tcPr>
          <w:p w14:paraId="3A364EA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замена трубы 11,5п.м. на подающем трубопроводе т/сетей, ул. Речная д.18</w:t>
            </w:r>
          </w:p>
        </w:tc>
        <w:tc>
          <w:tcPr>
            <w:tcW w:w="527" w:type="pct"/>
            <w:tcBorders>
              <w:top w:val="nil"/>
              <w:left w:val="nil"/>
              <w:bottom w:val="single" w:sz="4" w:space="0" w:color="auto"/>
              <w:right w:val="single" w:sz="4" w:space="0" w:color="auto"/>
            </w:tcBorders>
            <w:shd w:val="clear" w:color="auto" w:fill="auto"/>
            <w:vAlign w:val="center"/>
            <w:hideMark/>
          </w:tcPr>
          <w:p w14:paraId="5074C64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выполнено</w:t>
            </w:r>
          </w:p>
        </w:tc>
      </w:tr>
      <w:tr w:rsidR="007456F2" w:rsidRPr="003E4FEC" w14:paraId="70BD4ADC" w14:textId="77777777" w:rsidTr="007456F2">
        <w:trPr>
          <w:trHeight w:val="525"/>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4231721"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5</w:t>
            </w:r>
          </w:p>
        </w:tc>
        <w:tc>
          <w:tcPr>
            <w:tcW w:w="388" w:type="pct"/>
            <w:vMerge w:val="restart"/>
            <w:tcBorders>
              <w:top w:val="nil"/>
              <w:left w:val="single" w:sz="4" w:space="0" w:color="auto"/>
              <w:bottom w:val="single" w:sz="4" w:space="0" w:color="000000"/>
              <w:right w:val="single" w:sz="4" w:space="0" w:color="auto"/>
            </w:tcBorders>
            <w:shd w:val="clear" w:color="auto" w:fill="auto"/>
            <w:vAlign w:val="center"/>
            <w:hideMark/>
          </w:tcPr>
          <w:p w14:paraId="713B113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642" w:type="pct"/>
            <w:vMerge w:val="restart"/>
            <w:tcBorders>
              <w:top w:val="nil"/>
              <w:left w:val="single" w:sz="4" w:space="0" w:color="auto"/>
              <w:bottom w:val="single" w:sz="4" w:space="0" w:color="000000"/>
              <w:right w:val="single" w:sz="4" w:space="0" w:color="auto"/>
            </w:tcBorders>
            <w:shd w:val="clear" w:color="auto" w:fill="auto"/>
            <w:vAlign w:val="center"/>
            <w:hideMark/>
          </w:tcPr>
          <w:p w14:paraId="021189F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870" w:type="pct"/>
            <w:vMerge w:val="restart"/>
            <w:tcBorders>
              <w:top w:val="nil"/>
              <w:left w:val="single" w:sz="4" w:space="0" w:color="auto"/>
              <w:bottom w:val="single" w:sz="4" w:space="0" w:color="000000"/>
              <w:right w:val="single" w:sz="4" w:space="0" w:color="auto"/>
            </w:tcBorders>
            <w:shd w:val="clear" w:color="auto" w:fill="auto"/>
            <w:vAlign w:val="center"/>
            <w:hideMark/>
          </w:tcPr>
          <w:p w14:paraId="75E56CF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Ленина д.1,2,3,4,5,6,7 ул. Старостина д.1,2,3,4 ул. Победы д.13,15,17,18 Школа Искусств</w:t>
            </w:r>
          </w:p>
        </w:tc>
        <w:tc>
          <w:tcPr>
            <w:tcW w:w="1403" w:type="pct"/>
            <w:tcBorders>
              <w:top w:val="nil"/>
              <w:left w:val="nil"/>
              <w:bottom w:val="single" w:sz="4" w:space="0" w:color="auto"/>
              <w:right w:val="single" w:sz="4" w:space="0" w:color="auto"/>
            </w:tcBorders>
            <w:shd w:val="clear" w:color="auto" w:fill="auto"/>
            <w:hideMark/>
          </w:tcPr>
          <w:p w14:paraId="7D92231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замена 2 отводов, 0,3п.м. трубы на подающем трубопроводе т/сетей, ул. Ленина д.9</w:t>
            </w:r>
          </w:p>
        </w:tc>
        <w:tc>
          <w:tcPr>
            <w:tcW w:w="527" w:type="pct"/>
            <w:tcBorders>
              <w:top w:val="nil"/>
              <w:left w:val="nil"/>
              <w:bottom w:val="single" w:sz="4" w:space="0" w:color="auto"/>
              <w:right w:val="single" w:sz="4" w:space="0" w:color="auto"/>
            </w:tcBorders>
            <w:shd w:val="clear" w:color="auto" w:fill="auto"/>
            <w:vAlign w:val="center"/>
            <w:hideMark/>
          </w:tcPr>
          <w:p w14:paraId="6A58EE5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выполнено</w:t>
            </w:r>
          </w:p>
        </w:tc>
      </w:tr>
      <w:tr w:rsidR="007456F2" w:rsidRPr="003E4FEC" w14:paraId="6B4817FF" w14:textId="77777777" w:rsidTr="007456F2">
        <w:trPr>
          <w:trHeight w:val="63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8EDDB6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6</w:t>
            </w:r>
          </w:p>
        </w:tc>
        <w:tc>
          <w:tcPr>
            <w:tcW w:w="388" w:type="pct"/>
            <w:vMerge/>
            <w:tcBorders>
              <w:top w:val="nil"/>
              <w:left w:val="single" w:sz="4" w:space="0" w:color="auto"/>
              <w:bottom w:val="single" w:sz="4" w:space="0" w:color="000000"/>
              <w:right w:val="single" w:sz="4" w:space="0" w:color="auto"/>
            </w:tcBorders>
            <w:shd w:val="clear" w:color="auto" w:fill="auto"/>
            <w:vAlign w:val="center"/>
            <w:hideMark/>
          </w:tcPr>
          <w:p w14:paraId="4806AD19" w14:textId="77777777" w:rsidR="007456F2" w:rsidRPr="003E4FEC" w:rsidRDefault="007456F2" w:rsidP="007456F2">
            <w:pPr>
              <w:ind w:firstLine="0"/>
              <w:jc w:val="left"/>
              <w:rPr>
                <w:rFonts w:eastAsia="Times New Roman" w:cs="Times New Roman"/>
                <w:sz w:val="20"/>
                <w:szCs w:val="20"/>
                <w:lang w:eastAsia="ru-RU"/>
              </w:rPr>
            </w:pPr>
          </w:p>
        </w:tc>
        <w:tc>
          <w:tcPr>
            <w:tcW w:w="642" w:type="pct"/>
            <w:vMerge/>
            <w:tcBorders>
              <w:top w:val="nil"/>
              <w:left w:val="single" w:sz="4" w:space="0" w:color="auto"/>
              <w:bottom w:val="single" w:sz="4" w:space="0" w:color="000000"/>
              <w:right w:val="single" w:sz="4" w:space="0" w:color="auto"/>
            </w:tcBorders>
            <w:shd w:val="clear" w:color="auto" w:fill="auto"/>
            <w:vAlign w:val="center"/>
            <w:hideMark/>
          </w:tcPr>
          <w:p w14:paraId="432B7824" w14:textId="77777777" w:rsidR="007456F2" w:rsidRPr="003E4FEC" w:rsidRDefault="007456F2" w:rsidP="007456F2">
            <w:pPr>
              <w:ind w:firstLine="0"/>
              <w:jc w:val="left"/>
              <w:rPr>
                <w:rFonts w:eastAsia="Times New Roman" w:cs="Times New Roman"/>
                <w:sz w:val="20"/>
                <w:szCs w:val="20"/>
                <w:lang w:eastAsia="ru-RU"/>
              </w:rPr>
            </w:pPr>
          </w:p>
        </w:tc>
        <w:tc>
          <w:tcPr>
            <w:tcW w:w="1870" w:type="pct"/>
            <w:vMerge/>
            <w:tcBorders>
              <w:top w:val="nil"/>
              <w:left w:val="single" w:sz="4" w:space="0" w:color="auto"/>
              <w:bottom w:val="single" w:sz="4" w:space="0" w:color="000000"/>
              <w:right w:val="single" w:sz="4" w:space="0" w:color="auto"/>
            </w:tcBorders>
            <w:shd w:val="clear" w:color="auto" w:fill="auto"/>
            <w:vAlign w:val="center"/>
            <w:hideMark/>
          </w:tcPr>
          <w:p w14:paraId="75ACD1AB" w14:textId="77777777" w:rsidR="007456F2" w:rsidRPr="003E4FEC" w:rsidRDefault="007456F2" w:rsidP="007456F2">
            <w:pPr>
              <w:ind w:firstLine="0"/>
              <w:jc w:val="left"/>
              <w:rPr>
                <w:rFonts w:eastAsia="Times New Roman" w:cs="Times New Roman"/>
                <w:sz w:val="20"/>
                <w:szCs w:val="20"/>
                <w:lang w:eastAsia="ru-RU"/>
              </w:rPr>
            </w:pPr>
          </w:p>
        </w:tc>
        <w:tc>
          <w:tcPr>
            <w:tcW w:w="1403" w:type="pct"/>
            <w:tcBorders>
              <w:top w:val="nil"/>
              <w:left w:val="nil"/>
              <w:bottom w:val="single" w:sz="4" w:space="0" w:color="auto"/>
              <w:right w:val="single" w:sz="4" w:space="0" w:color="auto"/>
            </w:tcBorders>
            <w:shd w:val="clear" w:color="auto" w:fill="auto"/>
            <w:hideMark/>
          </w:tcPr>
          <w:p w14:paraId="01F4901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замена 8 отводов, 17 п.м. трубы на подающем трубопроводе т/сетей, ул. Ленина д.9</w:t>
            </w:r>
          </w:p>
        </w:tc>
        <w:tc>
          <w:tcPr>
            <w:tcW w:w="527" w:type="pct"/>
            <w:tcBorders>
              <w:top w:val="nil"/>
              <w:left w:val="nil"/>
              <w:bottom w:val="single" w:sz="4" w:space="0" w:color="auto"/>
              <w:right w:val="single" w:sz="4" w:space="0" w:color="auto"/>
            </w:tcBorders>
            <w:shd w:val="clear" w:color="auto" w:fill="auto"/>
            <w:vAlign w:val="center"/>
            <w:hideMark/>
          </w:tcPr>
          <w:p w14:paraId="1E48D60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выполнено</w:t>
            </w:r>
          </w:p>
        </w:tc>
      </w:tr>
      <w:tr w:rsidR="007456F2" w:rsidRPr="003E4FEC" w14:paraId="2AE89B37" w14:textId="77777777" w:rsidTr="007456F2">
        <w:trPr>
          <w:trHeight w:val="5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7CD84B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7</w:t>
            </w:r>
          </w:p>
        </w:tc>
        <w:tc>
          <w:tcPr>
            <w:tcW w:w="388" w:type="pct"/>
            <w:tcBorders>
              <w:top w:val="nil"/>
              <w:left w:val="nil"/>
              <w:bottom w:val="single" w:sz="4" w:space="0" w:color="auto"/>
              <w:right w:val="single" w:sz="4" w:space="0" w:color="auto"/>
            </w:tcBorders>
            <w:shd w:val="clear" w:color="auto" w:fill="auto"/>
            <w:vAlign w:val="center"/>
            <w:hideMark/>
          </w:tcPr>
          <w:p w14:paraId="3269AD6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642" w:type="pct"/>
            <w:tcBorders>
              <w:top w:val="nil"/>
              <w:left w:val="nil"/>
              <w:bottom w:val="single" w:sz="4" w:space="0" w:color="auto"/>
              <w:right w:val="single" w:sz="4" w:space="0" w:color="auto"/>
            </w:tcBorders>
            <w:shd w:val="clear" w:color="auto" w:fill="auto"/>
            <w:vAlign w:val="center"/>
            <w:hideMark/>
          </w:tcPr>
          <w:p w14:paraId="1B2E66D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870" w:type="pct"/>
            <w:tcBorders>
              <w:top w:val="nil"/>
              <w:left w:val="nil"/>
              <w:bottom w:val="single" w:sz="4" w:space="0" w:color="auto"/>
              <w:right w:val="single" w:sz="4" w:space="0" w:color="auto"/>
            </w:tcBorders>
            <w:shd w:val="clear" w:color="auto" w:fill="auto"/>
            <w:vAlign w:val="center"/>
            <w:hideMark/>
          </w:tcPr>
          <w:p w14:paraId="5E2B395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Речная д.5 (4 подъезд)</w:t>
            </w:r>
          </w:p>
        </w:tc>
        <w:tc>
          <w:tcPr>
            <w:tcW w:w="1403" w:type="pct"/>
            <w:tcBorders>
              <w:top w:val="nil"/>
              <w:left w:val="nil"/>
              <w:bottom w:val="single" w:sz="4" w:space="0" w:color="auto"/>
              <w:right w:val="single" w:sz="4" w:space="0" w:color="auto"/>
            </w:tcBorders>
            <w:shd w:val="clear" w:color="auto" w:fill="auto"/>
            <w:hideMark/>
          </w:tcPr>
          <w:p w14:paraId="3B42A6A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замена задвижки на подающем трубопроводе т/сетей, ул. Речная д.5</w:t>
            </w:r>
          </w:p>
        </w:tc>
        <w:tc>
          <w:tcPr>
            <w:tcW w:w="527" w:type="pct"/>
            <w:tcBorders>
              <w:top w:val="nil"/>
              <w:left w:val="nil"/>
              <w:bottom w:val="single" w:sz="4" w:space="0" w:color="auto"/>
              <w:right w:val="single" w:sz="4" w:space="0" w:color="auto"/>
            </w:tcBorders>
            <w:shd w:val="clear" w:color="auto" w:fill="auto"/>
            <w:vAlign w:val="center"/>
            <w:hideMark/>
          </w:tcPr>
          <w:p w14:paraId="0700206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выполнено</w:t>
            </w:r>
          </w:p>
        </w:tc>
      </w:tr>
      <w:tr w:rsidR="007456F2" w:rsidRPr="003E4FEC" w14:paraId="0161D211" w14:textId="77777777" w:rsidTr="007456F2">
        <w:trPr>
          <w:trHeight w:val="5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897478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8</w:t>
            </w:r>
          </w:p>
        </w:tc>
        <w:tc>
          <w:tcPr>
            <w:tcW w:w="388" w:type="pct"/>
            <w:tcBorders>
              <w:top w:val="nil"/>
              <w:left w:val="nil"/>
              <w:bottom w:val="single" w:sz="4" w:space="0" w:color="auto"/>
              <w:right w:val="single" w:sz="4" w:space="0" w:color="auto"/>
            </w:tcBorders>
            <w:shd w:val="clear" w:color="auto" w:fill="auto"/>
            <w:vAlign w:val="center"/>
            <w:hideMark/>
          </w:tcPr>
          <w:p w14:paraId="1E9ECE0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642" w:type="pct"/>
            <w:tcBorders>
              <w:top w:val="nil"/>
              <w:left w:val="nil"/>
              <w:bottom w:val="single" w:sz="4" w:space="0" w:color="auto"/>
              <w:right w:val="single" w:sz="4" w:space="0" w:color="auto"/>
            </w:tcBorders>
            <w:shd w:val="clear" w:color="auto" w:fill="auto"/>
            <w:vAlign w:val="center"/>
            <w:hideMark/>
          </w:tcPr>
          <w:p w14:paraId="4D526B7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870" w:type="pct"/>
            <w:tcBorders>
              <w:top w:val="nil"/>
              <w:left w:val="nil"/>
              <w:bottom w:val="single" w:sz="4" w:space="0" w:color="auto"/>
              <w:right w:val="single" w:sz="4" w:space="0" w:color="auto"/>
            </w:tcBorders>
            <w:shd w:val="clear" w:color="auto" w:fill="auto"/>
            <w:vAlign w:val="center"/>
            <w:hideMark/>
          </w:tcPr>
          <w:p w14:paraId="6DF158F1"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Некрасовская д.1 ул. Победы д.5,7,9</w:t>
            </w:r>
          </w:p>
        </w:tc>
        <w:tc>
          <w:tcPr>
            <w:tcW w:w="1403" w:type="pct"/>
            <w:tcBorders>
              <w:top w:val="nil"/>
              <w:left w:val="nil"/>
              <w:bottom w:val="single" w:sz="4" w:space="0" w:color="auto"/>
              <w:right w:val="single" w:sz="4" w:space="0" w:color="auto"/>
            </w:tcBorders>
            <w:shd w:val="clear" w:color="auto" w:fill="auto"/>
            <w:hideMark/>
          </w:tcPr>
          <w:p w14:paraId="5EEE15E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замена трубы 8,5м на подающем трубопроводе т/сетей, ул. Некрасовская д.1</w:t>
            </w:r>
          </w:p>
        </w:tc>
        <w:tc>
          <w:tcPr>
            <w:tcW w:w="527" w:type="pct"/>
            <w:tcBorders>
              <w:top w:val="nil"/>
              <w:left w:val="nil"/>
              <w:bottom w:val="single" w:sz="4" w:space="0" w:color="auto"/>
              <w:right w:val="single" w:sz="4" w:space="0" w:color="auto"/>
            </w:tcBorders>
            <w:shd w:val="clear" w:color="auto" w:fill="auto"/>
            <w:vAlign w:val="center"/>
            <w:hideMark/>
          </w:tcPr>
          <w:p w14:paraId="6ECB1E9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выполнено</w:t>
            </w:r>
          </w:p>
        </w:tc>
      </w:tr>
      <w:tr w:rsidR="007456F2" w:rsidRPr="003E4FEC" w14:paraId="2EFD62C0" w14:textId="77777777" w:rsidTr="007456F2">
        <w:trPr>
          <w:trHeight w:val="555"/>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0C47AA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9</w:t>
            </w:r>
          </w:p>
        </w:tc>
        <w:tc>
          <w:tcPr>
            <w:tcW w:w="388" w:type="pct"/>
            <w:tcBorders>
              <w:top w:val="nil"/>
              <w:left w:val="nil"/>
              <w:bottom w:val="single" w:sz="4" w:space="0" w:color="auto"/>
              <w:right w:val="single" w:sz="4" w:space="0" w:color="auto"/>
            </w:tcBorders>
            <w:shd w:val="clear" w:color="auto" w:fill="auto"/>
            <w:vAlign w:val="center"/>
            <w:hideMark/>
          </w:tcPr>
          <w:p w14:paraId="2CA2B73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642" w:type="pct"/>
            <w:tcBorders>
              <w:top w:val="nil"/>
              <w:left w:val="nil"/>
              <w:bottom w:val="single" w:sz="4" w:space="0" w:color="auto"/>
              <w:right w:val="single" w:sz="4" w:space="0" w:color="auto"/>
            </w:tcBorders>
            <w:shd w:val="clear" w:color="auto" w:fill="auto"/>
            <w:vAlign w:val="center"/>
            <w:hideMark/>
          </w:tcPr>
          <w:p w14:paraId="795B3D5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870" w:type="pct"/>
            <w:tcBorders>
              <w:top w:val="nil"/>
              <w:left w:val="nil"/>
              <w:bottom w:val="single" w:sz="4" w:space="0" w:color="auto"/>
              <w:right w:val="single" w:sz="4" w:space="0" w:color="auto"/>
            </w:tcBorders>
            <w:shd w:val="clear" w:color="auto" w:fill="auto"/>
            <w:vAlign w:val="center"/>
            <w:hideMark/>
          </w:tcPr>
          <w:p w14:paraId="3C4DF77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Ветеранов Войны д.11</w:t>
            </w:r>
          </w:p>
        </w:tc>
        <w:tc>
          <w:tcPr>
            <w:tcW w:w="1403" w:type="pct"/>
            <w:tcBorders>
              <w:top w:val="nil"/>
              <w:left w:val="nil"/>
              <w:bottom w:val="single" w:sz="4" w:space="0" w:color="auto"/>
              <w:right w:val="single" w:sz="4" w:space="0" w:color="auto"/>
            </w:tcBorders>
            <w:shd w:val="clear" w:color="auto" w:fill="auto"/>
            <w:hideMark/>
          </w:tcPr>
          <w:p w14:paraId="161B1D7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замена трубы 8м на подающем трубопроводе т/сетей, ул. Ветеранов Вйны д.11</w:t>
            </w:r>
          </w:p>
        </w:tc>
        <w:tc>
          <w:tcPr>
            <w:tcW w:w="527" w:type="pct"/>
            <w:tcBorders>
              <w:top w:val="nil"/>
              <w:left w:val="nil"/>
              <w:bottom w:val="single" w:sz="4" w:space="0" w:color="auto"/>
              <w:right w:val="single" w:sz="4" w:space="0" w:color="auto"/>
            </w:tcBorders>
            <w:shd w:val="clear" w:color="auto" w:fill="auto"/>
            <w:vAlign w:val="center"/>
            <w:hideMark/>
          </w:tcPr>
          <w:p w14:paraId="29474A6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выполнено</w:t>
            </w:r>
          </w:p>
        </w:tc>
      </w:tr>
      <w:tr w:rsidR="007456F2" w:rsidRPr="003E4FEC" w14:paraId="37478199" w14:textId="77777777" w:rsidTr="007456F2">
        <w:trPr>
          <w:trHeight w:val="765"/>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9C22EB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10</w:t>
            </w:r>
          </w:p>
        </w:tc>
        <w:tc>
          <w:tcPr>
            <w:tcW w:w="388" w:type="pct"/>
            <w:tcBorders>
              <w:top w:val="nil"/>
              <w:left w:val="nil"/>
              <w:bottom w:val="single" w:sz="4" w:space="0" w:color="auto"/>
              <w:right w:val="single" w:sz="4" w:space="0" w:color="auto"/>
            </w:tcBorders>
            <w:shd w:val="clear" w:color="auto" w:fill="auto"/>
            <w:vAlign w:val="center"/>
            <w:hideMark/>
          </w:tcPr>
          <w:p w14:paraId="39875A48"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642" w:type="pct"/>
            <w:tcBorders>
              <w:top w:val="nil"/>
              <w:left w:val="nil"/>
              <w:bottom w:val="single" w:sz="4" w:space="0" w:color="auto"/>
              <w:right w:val="single" w:sz="4" w:space="0" w:color="auto"/>
            </w:tcBorders>
            <w:shd w:val="clear" w:color="auto" w:fill="auto"/>
            <w:vAlign w:val="center"/>
            <w:hideMark/>
          </w:tcPr>
          <w:p w14:paraId="189F454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870" w:type="pct"/>
            <w:tcBorders>
              <w:top w:val="nil"/>
              <w:left w:val="nil"/>
              <w:bottom w:val="single" w:sz="4" w:space="0" w:color="auto"/>
              <w:right w:val="single" w:sz="4" w:space="0" w:color="auto"/>
            </w:tcBorders>
            <w:shd w:val="clear" w:color="auto" w:fill="auto"/>
            <w:vAlign w:val="center"/>
            <w:hideMark/>
          </w:tcPr>
          <w:p w14:paraId="3131E62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Ветеранов Войны д.13</w:t>
            </w:r>
          </w:p>
        </w:tc>
        <w:tc>
          <w:tcPr>
            <w:tcW w:w="1403" w:type="pct"/>
            <w:tcBorders>
              <w:top w:val="nil"/>
              <w:left w:val="nil"/>
              <w:bottom w:val="single" w:sz="4" w:space="0" w:color="auto"/>
              <w:right w:val="single" w:sz="4" w:space="0" w:color="auto"/>
            </w:tcBorders>
            <w:shd w:val="clear" w:color="auto" w:fill="auto"/>
            <w:hideMark/>
          </w:tcPr>
          <w:p w14:paraId="62571778"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устранение утечки на подающем трубопроводе т/сетей, ул. Ветеранов Вйны д.13</w:t>
            </w:r>
          </w:p>
        </w:tc>
        <w:tc>
          <w:tcPr>
            <w:tcW w:w="527" w:type="pct"/>
            <w:tcBorders>
              <w:top w:val="nil"/>
              <w:left w:val="nil"/>
              <w:bottom w:val="single" w:sz="4" w:space="0" w:color="auto"/>
              <w:right w:val="single" w:sz="4" w:space="0" w:color="auto"/>
            </w:tcBorders>
            <w:shd w:val="clear" w:color="auto" w:fill="auto"/>
            <w:vAlign w:val="center"/>
            <w:hideMark/>
          </w:tcPr>
          <w:p w14:paraId="422C445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выполнено</w:t>
            </w:r>
          </w:p>
        </w:tc>
      </w:tr>
    </w:tbl>
    <w:p w14:paraId="4D438DF1"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22</w:t>
      </w:r>
      <w:r w:rsidR="00D64B48">
        <w:rPr>
          <w:noProof/>
        </w:rPr>
        <w:fldChar w:fldCharType="end"/>
      </w:r>
      <w:r w:rsidRPr="003E4FEC">
        <w:t xml:space="preserve"> Перечень отказов, с 01.10.2015 по 03.05.2016</w:t>
      </w:r>
    </w:p>
    <w:tbl>
      <w:tblPr>
        <w:tblW w:w="5000" w:type="pct"/>
        <w:tblLook w:val="04A0" w:firstRow="1" w:lastRow="0" w:firstColumn="1" w:lastColumn="0" w:noHBand="0" w:noVBand="1"/>
      </w:tblPr>
      <w:tblGrid>
        <w:gridCol w:w="486"/>
        <w:gridCol w:w="1103"/>
        <w:gridCol w:w="1826"/>
        <w:gridCol w:w="5031"/>
        <w:gridCol w:w="3677"/>
        <w:gridCol w:w="2096"/>
      </w:tblGrid>
      <w:tr w:rsidR="007456F2" w:rsidRPr="003E4FEC" w14:paraId="6CD0A874" w14:textId="77777777" w:rsidTr="007456F2">
        <w:trPr>
          <w:trHeight w:val="255"/>
          <w:tblHeader/>
        </w:trPr>
        <w:tc>
          <w:tcPr>
            <w:tcW w:w="1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A93BB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 п/п</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644A78"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Вид ЖКУ</w:t>
            </w:r>
          </w:p>
        </w:tc>
        <w:tc>
          <w:tcPr>
            <w:tcW w:w="2411" w:type="pct"/>
            <w:gridSpan w:val="2"/>
            <w:tcBorders>
              <w:top w:val="single" w:sz="4" w:space="0" w:color="auto"/>
              <w:left w:val="nil"/>
              <w:bottom w:val="single" w:sz="4" w:space="0" w:color="auto"/>
              <w:right w:val="single" w:sz="4" w:space="0" w:color="auto"/>
            </w:tcBorders>
            <w:shd w:val="clear" w:color="auto" w:fill="auto"/>
            <w:noWrap/>
            <w:vAlign w:val="bottom"/>
            <w:hideMark/>
          </w:tcPr>
          <w:p w14:paraId="6889D4E1"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Где имели место отключения ЖКУ</w:t>
            </w:r>
          </w:p>
        </w:tc>
        <w:tc>
          <w:tcPr>
            <w:tcW w:w="12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B89C2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Подробное описание причин отключения ЖКУ</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4C150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Принятые меры</w:t>
            </w:r>
          </w:p>
        </w:tc>
      </w:tr>
      <w:tr w:rsidR="007456F2" w:rsidRPr="003E4FEC" w14:paraId="553FF1AB" w14:textId="77777777" w:rsidTr="007456F2">
        <w:trPr>
          <w:trHeight w:val="317"/>
          <w:tblHeader/>
        </w:trPr>
        <w:tc>
          <w:tcPr>
            <w:tcW w:w="171" w:type="pct"/>
            <w:vMerge/>
            <w:tcBorders>
              <w:top w:val="single" w:sz="4" w:space="0" w:color="auto"/>
              <w:left w:val="single" w:sz="4" w:space="0" w:color="auto"/>
              <w:bottom w:val="single" w:sz="4" w:space="0" w:color="000000"/>
              <w:right w:val="single" w:sz="4" w:space="0" w:color="auto"/>
            </w:tcBorders>
            <w:vAlign w:val="center"/>
            <w:hideMark/>
          </w:tcPr>
          <w:p w14:paraId="1BDB5956" w14:textId="77777777" w:rsidR="007456F2" w:rsidRPr="003E4FEC" w:rsidRDefault="007456F2" w:rsidP="007456F2">
            <w:pPr>
              <w:ind w:firstLine="0"/>
              <w:jc w:val="left"/>
              <w:rPr>
                <w:rFonts w:eastAsia="Times New Roman" w:cs="Times New Roman"/>
                <w:sz w:val="20"/>
                <w:szCs w:val="20"/>
                <w:lang w:eastAsia="ru-RU"/>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48FF00FF" w14:textId="77777777" w:rsidR="007456F2" w:rsidRPr="003E4FEC" w:rsidRDefault="007456F2" w:rsidP="007456F2">
            <w:pPr>
              <w:ind w:firstLine="0"/>
              <w:jc w:val="left"/>
              <w:rPr>
                <w:rFonts w:eastAsia="Times New Roman" w:cs="Times New Roman"/>
                <w:sz w:val="20"/>
                <w:szCs w:val="20"/>
                <w:lang w:eastAsia="ru-RU"/>
              </w:rPr>
            </w:pPr>
          </w:p>
        </w:tc>
        <w:tc>
          <w:tcPr>
            <w:tcW w:w="642" w:type="pct"/>
            <w:vMerge w:val="restart"/>
            <w:tcBorders>
              <w:top w:val="nil"/>
              <w:left w:val="single" w:sz="4" w:space="0" w:color="auto"/>
              <w:bottom w:val="single" w:sz="4" w:space="0" w:color="000000"/>
              <w:right w:val="single" w:sz="4" w:space="0" w:color="auto"/>
            </w:tcBorders>
            <w:shd w:val="clear" w:color="auto" w:fill="auto"/>
            <w:vAlign w:val="center"/>
            <w:hideMark/>
          </w:tcPr>
          <w:p w14:paraId="79D61EC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название населенного пункта</w:t>
            </w:r>
          </w:p>
        </w:tc>
        <w:tc>
          <w:tcPr>
            <w:tcW w:w="1769" w:type="pct"/>
            <w:vMerge w:val="restart"/>
            <w:tcBorders>
              <w:top w:val="nil"/>
              <w:left w:val="single" w:sz="4" w:space="0" w:color="auto"/>
              <w:bottom w:val="single" w:sz="4" w:space="0" w:color="auto"/>
              <w:right w:val="single" w:sz="4" w:space="0" w:color="auto"/>
            </w:tcBorders>
            <w:shd w:val="clear" w:color="auto" w:fill="auto"/>
            <w:vAlign w:val="center"/>
            <w:hideMark/>
          </w:tcPr>
          <w:p w14:paraId="2667F14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Названия объектов (адреса)</w:t>
            </w:r>
          </w:p>
        </w:tc>
        <w:tc>
          <w:tcPr>
            <w:tcW w:w="1293" w:type="pct"/>
            <w:vMerge/>
            <w:tcBorders>
              <w:top w:val="single" w:sz="4" w:space="0" w:color="auto"/>
              <w:left w:val="single" w:sz="4" w:space="0" w:color="auto"/>
              <w:bottom w:val="single" w:sz="4" w:space="0" w:color="000000"/>
              <w:right w:val="single" w:sz="4" w:space="0" w:color="auto"/>
            </w:tcBorders>
            <w:vAlign w:val="center"/>
            <w:hideMark/>
          </w:tcPr>
          <w:p w14:paraId="7CA08FDA" w14:textId="77777777" w:rsidR="007456F2" w:rsidRPr="003E4FEC" w:rsidRDefault="007456F2" w:rsidP="007456F2">
            <w:pPr>
              <w:ind w:firstLine="0"/>
              <w:jc w:val="left"/>
              <w:rPr>
                <w:rFonts w:eastAsia="Times New Roman" w:cs="Times New Roman"/>
                <w:sz w:val="20"/>
                <w:szCs w:val="20"/>
                <w:lang w:eastAsia="ru-RU"/>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14:paraId="36BB9495" w14:textId="77777777" w:rsidR="007456F2" w:rsidRPr="003E4FEC" w:rsidRDefault="007456F2" w:rsidP="007456F2">
            <w:pPr>
              <w:ind w:firstLine="0"/>
              <w:jc w:val="left"/>
              <w:rPr>
                <w:rFonts w:eastAsia="Times New Roman" w:cs="Times New Roman"/>
                <w:sz w:val="20"/>
                <w:szCs w:val="20"/>
                <w:lang w:eastAsia="ru-RU"/>
              </w:rPr>
            </w:pPr>
          </w:p>
        </w:tc>
      </w:tr>
      <w:tr w:rsidR="007456F2" w:rsidRPr="003E4FEC" w14:paraId="09E244F4" w14:textId="77777777" w:rsidTr="007456F2">
        <w:trPr>
          <w:trHeight w:val="615"/>
          <w:tblHeader/>
        </w:trPr>
        <w:tc>
          <w:tcPr>
            <w:tcW w:w="171" w:type="pct"/>
            <w:vMerge/>
            <w:tcBorders>
              <w:top w:val="single" w:sz="4" w:space="0" w:color="auto"/>
              <w:left w:val="single" w:sz="4" w:space="0" w:color="auto"/>
              <w:bottom w:val="single" w:sz="4" w:space="0" w:color="000000"/>
              <w:right w:val="single" w:sz="4" w:space="0" w:color="auto"/>
            </w:tcBorders>
            <w:vAlign w:val="center"/>
            <w:hideMark/>
          </w:tcPr>
          <w:p w14:paraId="11270949" w14:textId="77777777" w:rsidR="007456F2" w:rsidRPr="003E4FEC" w:rsidRDefault="007456F2" w:rsidP="007456F2">
            <w:pPr>
              <w:ind w:firstLine="0"/>
              <w:jc w:val="left"/>
              <w:rPr>
                <w:rFonts w:eastAsia="Times New Roman" w:cs="Times New Roman"/>
                <w:sz w:val="20"/>
                <w:szCs w:val="20"/>
                <w:lang w:eastAsia="ru-RU"/>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219BF908" w14:textId="77777777" w:rsidR="007456F2" w:rsidRPr="003E4FEC" w:rsidRDefault="007456F2" w:rsidP="007456F2">
            <w:pPr>
              <w:ind w:firstLine="0"/>
              <w:jc w:val="left"/>
              <w:rPr>
                <w:rFonts w:eastAsia="Times New Roman" w:cs="Times New Roman"/>
                <w:sz w:val="20"/>
                <w:szCs w:val="20"/>
                <w:lang w:eastAsia="ru-RU"/>
              </w:rPr>
            </w:pPr>
          </w:p>
        </w:tc>
        <w:tc>
          <w:tcPr>
            <w:tcW w:w="642" w:type="pct"/>
            <w:vMerge/>
            <w:tcBorders>
              <w:top w:val="nil"/>
              <w:left w:val="single" w:sz="4" w:space="0" w:color="auto"/>
              <w:bottom w:val="single" w:sz="4" w:space="0" w:color="000000"/>
              <w:right w:val="single" w:sz="4" w:space="0" w:color="auto"/>
            </w:tcBorders>
            <w:vAlign w:val="center"/>
            <w:hideMark/>
          </w:tcPr>
          <w:p w14:paraId="77AD74A1" w14:textId="77777777" w:rsidR="007456F2" w:rsidRPr="003E4FEC" w:rsidRDefault="007456F2" w:rsidP="007456F2">
            <w:pPr>
              <w:ind w:firstLine="0"/>
              <w:jc w:val="left"/>
              <w:rPr>
                <w:rFonts w:eastAsia="Times New Roman" w:cs="Times New Roman"/>
                <w:sz w:val="20"/>
                <w:szCs w:val="20"/>
                <w:lang w:eastAsia="ru-RU"/>
              </w:rPr>
            </w:pPr>
          </w:p>
        </w:tc>
        <w:tc>
          <w:tcPr>
            <w:tcW w:w="1769" w:type="pct"/>
            <w:vMerge/>
            <w:tcBorders>
              <w:top w:val="nil"/>
              <w:left w:val="single" w:sz="4" w:space="0" w:color="auto"/>
              <w:bottom w:val="single" w:sz="4" w:space="0" w:color="auto"/>
              <w:right w:val="single" w:sz="4" w:space="0" w:color="auto"/>
            </w:tcBorders>
            <w:vAlign w:val="center"/>
            <w:hideMark/>
          </w:tcPr>
          <w:p w14:paraId="546044B1" w14:textId="77777777" w:rsidR="007456F2" w:rsidRPr="003E4FEC" w:rsidRDefault="007456F2" w:rsidP="007456F2">
            <w:pPr>
              <w:ind w:firstLine="0"/>
              <w:jc w:val="left"/>
              <w:rPr>
                <w:rFonts w:eastAsia="Times New Roman" w:cs="Times New Roman"/>
                <w:sz w:val="20"/>
                <w:szCs w:val="20"/>
                <w:lang w:eastAsia="ru-RU"/>
              </w:rPr>
            </w:pPr>
          </w:p>
        </w:tc>
        <w:tc>
          <w:tcPr>
            <w:tcW w:w="1293" w:type="pct"/>
            <w:vMerge/>
            <w:tcBorders>
              <w:top w:val="single" w:sz="4" w:space="0" w:color="auto"/>
              <w:left w:val="single" w:sz="4" w:space="0" w:color="auto"/>
              <w:bottom w:val="single" w:sz="4" w:space="0" w:color="000000"/>
              <w:right w:val="single" w:sz="4" w:space="0" w:color="auto"/>
            </w:tcBorders>
            <w:vAlign w:val="center"/>
            <w:hideMark/>
          </w:tcPr>
          <w:p w14:paraId="0C380C0D" w14:textId="77777777" w:rsidR="007456F2" w:rsidRPr="003E4FEC" w:rsidRDefault="007456F2" w:rsidP="007456F2">
            <w:pPr>
              <w:ind w:firstLine="0"/>
              <w:jc w:val="left"/>
              <w:rPr>
                <w:rFonts w:eastAsia="Times New Roman" w:cs="Times New Roman"/>
                <w:sz w:val="20"/>
                <w:szCs w:val="20"/>
                <w:lang w:eastAsia="ru-RU"/>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14:paraId="5D3308B7" w14:textId="77777777" w:rsidR="007456F2" w:rsidRPr="003E4FEC" w:rsidRDefault="007456F2" w:rsidP="007456F2">
            <w:pPr>
              <w:ind w:firstLine="0"/>
              <w:jc w:val="left"/>
              <w:rPr>
                <w:rFonts w:eastAsia="Times New Roman" w:cs="Times New Roman"/>
                <w:sz w:val="20"/>
                <w:szCs w:val="20"/>
                <w:lang w:eastAsia="ru-RU"/>
              </w:rPr>
            </w:pPr>
          </w:p>
        </w:tc>
      </w:tr>
      <w:tr w:rsidR="007456F2" w:rsidRPr="003E4FEC" w14:paraId="4D4746E9" w14:textId="77777777" w:rsidTr="007456F2">
        <w:trPr>
          <w:trHeight w:val="255"/>
          <w:tblHeader/>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487BEA68"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w:t>
            </w:r>
          </w:p>
        </w:tc>
        <w:tc>
          <w:tcPr>
            <w:tcW w:w="388" w:type="pct"/>
            <w:tcBorders>
              <w:top w:val="nil"/>
              <w:left w:val="nil"/>
              <w:bottom w:val="single" w:sz="4" w:space="0" w:color="auto"/>
              <w:right w:val="single" w:sz="4" w:space="0" w:color="auto"/>
            </w:tcBorders>
            <w:shd w:val="clear" w:color="auto" w:fill="auto"/>
            <w:noWrap/>
            <w:vAlign w:val="bottom"/>
            <w:hideMark/>
          </w:tcPr>
          <w:p w14:paraId="54DC603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6</w:t>
            </w:r>
          </w:p>
        </w:tc>
        <w:tc>
          <w:tcPr>
            <w:tcW w:w="642" w:type="pct"/>
            <w:tcBorders>
              <w:top w:val="nil"/>
              <w:left w:val="nil"/>
              <w:bottom w:val="single" w:sz="4" w:space="0" w:color="auto"/>
              <w:right w:val="single" w:sz="4" w:space="0" w:color="auto"/>
            </w:tcBorders>
            <w:shd w:val="clear" w:color="auto" w:fill="auto"/>
            <w:noWrap/>
            <w:vAlign w:val="bottom"/>
            <w:hideMark/>
          </w:tcPr>
          <w:p w14:paraId="2564D07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7</w:t>
            </w:r>
          </w:p>
        </w:tc>
        <w:tc>
          <w:tcPr>
            <w:tcW w:w="1769" w:type="pct"/>
            <w:tcBorders>
              <w:top w:val="nil"/>
              <w:left w:val="nil"/>
              <w:bottom w:val="single" w:sz="4" w:space="0" w:color="auto"/>
              <w:right w:val="single" w:sz="4" w:space="0" w:color="auto"/>
            </w:tcBorders>
            <w:shd w:val="clear" w:color="auto" w:fill="auto"/>
            <w:noWrap/>
            <w:vAlign w:val="bottom"/>
            <w:hideMark/>
          </w:tcPr>
          <w:p w14:paraId="279D2F1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8</w:t>
            </w:r>
          </w:p>
        </w:tc>
        <w:tc>
          <w:tcPr>
            <w:tcW w:w="1293" w:type="pct"/>
            <w:tcBorders>
              <w:top w:val="nil"/>
              <w:left w:val="nil"/>
              <w:bottom w:val="single" w:sz="4" w:space="0" w:color="auto"/>
              <w:right w:val="single" w:sz="4" w:space="0" w:color="auto"/>
            </w:tcBorders>
            <w:shd w:val="clear" w:color="auto" w:fill="auto"/>
            <w:noWrap/>
            <w:vAlign w:val="bottom"/>
            <w:hideMark/>
          </w:tcPr>
          <w:p w14:paraId="5423FCA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9</w:t>
            </w:r>
          </w:p>
        </w:tc>
        <w:tc>
          <w:tcPr>
            <w:tcW w:w="737" w:type="pct"/>
            <w:tcBorders>
              <w:top w:val="nil"/>
              <w:left w:val="nil"/>
              <w:bottom w:val="single" w:sz="4" w:space="0" w:color="auto"/>
              <w:right w:val="single" w:sz="4" w:space="0" w:color="auto"/>
            </w:tcBorders>
            <w:shd w:val="clear" w:color="auto" w:fill="auto"/>
            <w:noWrap/>
            <w:vAlign w:val="bottom"/>
            <w:hideMark/>
          </w:tcPr>
          <w:p w14:paraId="03A0DCE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10</w:t>
            </w:r>
          </w:p>
        </w:tc>
      </w:tr>
      <w:tr w:rsidR="007456F2" w:rsidRPr="003E4FEC" w14:paraId="258E15B4" w14:textId="77777777" w:rsidTr="007456F2">
        <w:trPr>
          <w:trHeight w:val="615"/>
        </w:trPr>
        <w:tc>
          <w:tcPr>
            <w:tcW w:w="171" w:type="pct"/>
            <w:tcBorders>
              <w:top w:val="nil"/>
              <w:left w:val="single" w:sz="4" w:space="0" w:color="auto"/>
              <w:bottom w:val="single" w:sz="4" w:space="0" w:color="auto"/>
              <w:right w:val="single" w:sz="4" w:space="0" w:color="auto"/>
            </w:tcBorders>
            <w:shd w:val="clear" w:color="000000" w:fill="FFFFFF"/>
            <w:vAlign w:val="center"/>
            <w:hideMark/>
          </w:tcPr>
          <w:p w14:paraId="42782CF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w:t>
            </w:r>
          </w:p>
        </w:tc>
        <w:tc>
          <w:tcPr>
            <w:tcW w:w="388" w:type="pct"/>
            <w:tcBorders>
              <w:top w:val="nil"/>
              <w:left w:val="nil"/>
              <w:bottom w:val="single" w:sz="4" w:space="0" w:color="auto"/>
              <w:right w:val="single" w:sz="4" w:space="0" w:color="auto"/>
            </w:tcBorders>
            <w:shd w:val="clear" w:color="000000" w:fill="FFFFFF"/>
            <w:vAlign w:val="center"/>
            <w:hideMark/>
          </w:tcPr>
          <w:p w14:paraId="1760DA4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642" w:type="pct"/>
            <w:tcBorders>
              <w:top w:val="nil"/>
              <w:left w:val="nil"/>
              <w:bottom w:val="single" w:sz="4" w:space="0" w:color="auto"/>
              <w:right w:val="single" w:sz="4" w:space="0" w:color="auto"/>
            </w:tcBorders>
            <w:shd w:val="clear" w:color="000000" w:fill="FFFFFF"/>
            <w:vAlign w:val="center"/>
            <w:hideMark/>
          </w:tcPr>
          <w:p w14:paraId="79A3205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769" w:type="pct"/>
            <w:tcBorders>
              <w:top w:val="nil"/>
              <w:left w:val="nil"/>
              <w:bottom w:val="single" w:sz="4" w:space="0" w:color="auto"/>
              <w:right w:val="single" w:sz="4" w:space="0" w:color="auto"/>
            </w:tcBorders>
            <w:shd w:val="clear" w:color="000000" w:fill="FFFFFF"/>
            <w:vAlign w:val="center"/>
            <w:hideMark/>
          </w:tcPr>
          <w:p w14:paraId="021BE90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Ветеранов Войны д.18</w:t>
            </w:r>
          </w:p>
        </w:tc>
        <w:tc>
          <w:tcPr>
            <w:tcW w:w="1293" w:type="pct"/>
            <w:tcBorders>
              <w:top w:val="nil"/>
              <w:left w:val="nil"/>
              <w:bottom w:val="single" w:sz="4" w:space="0" w:color="auto"/>
              <w:right w:val="single" w:sz="4" w:space="0" w:color="auto"/>
            </w:tcBorders>
            <w:shd w:val="clear" w:color="000000" w:fill="FFFFFF"/>
            <w:vAlign w:val="center"/>
            <w:hideMark/>
          </w:tcPr>
          <w:p w14:paraId="03C728C8"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дефект на подающем трубопроводе т/трассы</w:t>
            </w:r>
          </w:p>
        </w:tc>
        <w:tc>
          <w:tcPr>
            <w:tcW w:w="737" w:type="pct"/>
            <w:tcBorders>
              <w:top w:val="nil"/>
              <w:left w:val="nil"/>
              <w:bottom w:val="single" w:sz="4" w:space="0" w:color="auto"/>
              <w:right w:val="single" w:sz="4" w:space="0" w:color="auto"/>
            </w:tcBorders>
            <w:shd w:val="clear" w:color="000000" w:fill="FFFFFF"/>
            <w:vAlign w:val="center"/>
            <w:hideMark/>
          </w:tcPr>
          <w:p w14:paraId="0A742A7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заменено 20м трубы, отвод</w:t>
            </w:r>
          </w:p>
        </w:tc>
      </w:tr>
    </w:tbl>
    <w:p w14:paraId="56E355FC" w14:textId="77777777" w:rsidR="007456F2" w:rsidRPr="003E4FEC" w:rsidRDefault="007456F2" w:rsidP="007456F2">
      <w:pPr>
        <w:ind w:firstLine="0"/>
        <w:rPr>
          <w:lang w:eastAsia="ru-RU"/>
        </w:rPr>
      </w:pPr>
    </w:p>
    <w:p w14:paraId="6A669550"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23</w:t>
      </w:r>
      <w:r w:rsidR="00D64B48">
        <w:rPr>
          <w:noProof/>
        </w:rPr>
        <w:fldChar w:fldCharType="end"/>
      </w:r>
      <w:r w:rsidRPr="003E4FEC">
        <w:t xml:space="preserve"> Перечень отказов, с 16.03.2017 по 31.03.2017</w:t>
      </w:r>
    </w:p>
    <w:tbl>
      <w:tblPr>
        <w:tblW w:w="5000" w:type="pct"/>
        <w:tblLook w:val="04A0" w:firstRow="1" w:lastRow="0" w:firstColumn="1" w:lastColumn="0" w:noHBand="0" w:noVBand="1"/>
      </w:tblPr>
      <w:tblGrid>
        <w:gridCol w:w="460"/>
        <w:gridCol w:w="814"/>
        <w:gridCol w:w="975"/>
        <w:gridCol w:w="1982"/>
        <w:gridCol w:w="3504"/>
        <w:gridCol w:w="2528"/>
        <w:gridCol w:w="2133"/>
        <w:gridCol w:w="916"/>
        <w:gridCol w:w="907"/>
      </w:tblGrid>
      <w:tr w:rsidR="007456F2" w:rsidRPr="003E4FEC" w14:paraId="1646239F" w14:textId="77777777" w:rsidTr="007456F2">
        <w:trPr>
          <w:trHeight w:val="495"/>
          <w:tblHeader/>
        </w:trPr>
        <w:tc>
          <w:tcPr>
            <w:tcW w:w="16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C7B060F" w14:textId="77777777" w:rsidR="007456F2" w:rsidRPr="003E4FEC" w:rsidRDefault="007456F2" w:rsidP="007456F2">
            <w:pPr>
              <w:ind w:firstLine="0"/>
              <w:jc w:val="center"/>
              <w:rPr>
                <w:rFonts w:eastAsia="Times New Roman" w:cs="Times New Roman"/>
                <w:color w:val="800080"/>
                <w:sz w:val="20"/>
                <w:szCs w:val="20"/>
                <w:lang w:eastAsia="ru-RU"/>
              </w:rPr>
            </w:pPr>
            <w:r w:rsidRPr="003E4FEC">
              <w:rPr>
                <w:rFonts w:eastAsia="Times New Roman" w:cs="Times New Roman"/>
                <w:color w:val="800080"/>
                <w:sz w:val="20"/>
                <w:szCs w:val="20"/>
                <w:lang w:eastAsia="ru-RU"/>
              </w:rPr>
              <w:t>служебная колонка</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6A4722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Вид ЖКУ (если отключения отсутствуют в графе проставляется «нет»)</w:t>
            </w:r>
          </w:p>
        </w:tc>
        <w:tc>
          <w:tcPr>
            <w:tcW w:w="34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BBE9A8"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Балансовая принадлежность сетей</w:t>
            </w:r>
          </w:p>
        </w:tc>
        <w:tc>
          <w:tcPr>
            <w:tcW w:w="192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CFFA14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Где имело место отключение ЖКУ</w:t>
            </w:r>
          </w:p>
        </w:tc>
        <w:tc>
          <w:tcPr>
            <w:tcW w:w="8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DC0DE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Подробное описание причин отключения ЖКУ (если причина-задолженность, указать сумму по состоянию на дату составления информации)</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0ECF7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Принятые меры, Фамилия, имя, отчество, телефон ответственного лица, извещенного в администрации МР/города, в специализированных организациях</w:t>
            </w:r>
          </w:p>
        </w:tc>
        <w:tc>
          <w:tcPr>
            <w:tcW w:w="641"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139823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Если на отчетную дату не восстановлено - указать планируемый срок окончания работ</w:t>
            </w:r>
          </w:p>
        </w:tc>
      </w:tr>
      <w:tr w:rsidR="007456F2" w:rsidRPr="003E4FEC" w14:paraId="0E665F42" w14:textId="77777777" w:rsidTr="007456F2">
        <w:trPr>
          <w:trHeight w:val="345"/>
          <w:tblHeader/>
        </w:trPr>
        <w:tc>
          <w:tcPr>
            <w:tcW w:w="161" w:type="pct"/>
            <w:vMerge/>
            <w:tcBorders>
              <w:top w:val="single" w:sz="4" w:space="0" w:color="auto"/>
              <w:left w:val="single" w:sz="4" w:space="0" w:color="auto"/>
              <w:bottom w:val="single" w:sz="4" w:space="0" w:color="000000"/>
              <w:right w:val="single" w:sz="4" w:space="0" w:color="auto"/>
            </w:tcBorders>
            <w:vAlign w:val="center"/>
            <w:hideMark/>
          </w:tcPr>
          <w:p w14:paraId="1BD14CDA" w14:textId="77777777" w:rsidR="007456F2" w:rsidRPr="003E4FEC" w:rsidRDefault="007456F2" w:rsidP="007456F2">
            <w:pPr>
              <w:ind w:firstLine="0"/>
              <w:jc w:val="left"/>
              <w:rPr>
                <w:rFonts w:eastAsia="Times New Roman" w:cs="Times New Roman"/>
                <w:color w:val="800080"/>
                <w:sz w:val="20"/>
                <w:szCs w:val="20"/>
                <w:lang w:eastAsia="ru-RU"/>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477E0E1D" w14:textId="77777777" w:rsidR="007456F2" w:rsidRPr="003E4FEC" w:rsidRDefault="007456F2" w:rsidP="007456F2">
            <w:pPr>
              <w:ind w:firstLine="0"/>
              <w:jc w:val="left"/>
              <w:rPr>
                <w:rFonts w:eastAsia="Times New Roman" w:cs="Times New Roman"/>
                <w:sz w:val="20"/>
                <w:szCs w:val="20"/>
                <w:lang w:eastAsia="ru-RU"/>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49F05899" w14:textId="77777777" w:rsidR="007456F2" w:rsidRPr="003E4FEC" w:rsidRDefault="007456F2" w:rsidP="007456F2">
            <w:pPr>
              <w:ind w:firstLine="0"/>
              <w:jc w:val="left"/>
              <w:rPr>
                <w:rFonts w:eastAsia="Times New Roman" w:cs="Times New Roman"/>
                <w:sz w:val="20"/>
                <w:szCs w:val="20"/>
                <w:lang w:eastAsia="ru-RU"/>
              </w:rPr>
            </w:pPr>
          </w:p>
        </w:tc>
        <w:tc>
          <w:tcPr>
            <w:tcW w:w="1929" w:type="pct"/>
            <w:gridSpan w:val="2"/>
            <w:vMerge/>
            <w:tcBorders>
              <w:top w:val="single" w:sz="4" w:space="0" w:color="auto"/>
              <w:left w:val="single" w:sz="4" w:space="0" w:color="auto"/>
              <w:bottom w:val="single" w:sz="4" w:space="0" w:color="000000"/>
              <w:right w:val="single" w:sz="4" w:space="0" w:color="000000"/>
            </w:tcBorders>
            <w:vAlign w:val="center"/>
            <w:hideMark/>
          </w:tcPr>
          <w:p w14:paraId="2483B083" w14:textId="77777777" w:rsidR="007456F2" w:rsidRPr="003E4FEC" w:rsidRDefault="007456F2" w:rsidP="007456F2">
            <w:pPr>
              <w:ind w:firstLine="0"/>
              <w:jc w:val="left"/>
              <w:rPr>
                <w:rFonts w:eastAsia="Times New Roman" w:cs="Times New Roman"/>
                <w:sz w:val="20"/>
                <w:szCs w:val="20"/>
                <w:lang w:eastAsia="ru-RU"/>
              </w:rPr>
            </w:pPr>
          </w:p>
        </w:tc>
        <w:tc>
          <w:tcPr>
            <w:tcW w:w="889" w:type="pct"/>
            <w:vMerge/>
            <w:tcBorders>
              <w:top w:val="single" w:sz="4" w:space="0" w:color="auto"/>
              <w:left w:val="single" w:sz="4" w:space="0" w:color="auto"/>
              <w:bottom w:val="single" w:sz="4" w:space="0" w:color="000000"/>
              <w:right w:val="single" w:sz="4" w:space="0" w:color="auto"/>
            </w:tcBorders>
            <w:vAlign w:val="center"/>
            <w:hideMark/>
          </w:tcPr>
          <w:p w14:paraId="6B175DA4" w14:textId="77777777" w:rsidR="007456F2" w:rsidRPr="003E4FEC" w:rsidRDefault="007456F2" w:rsidP="007456F2">
            <w:pPr>
              <w:ind w:firstLine="0"/>
              <w:jc w:val="left"/>
              <w:rPr>
                <w:rFonts w:eastAsia="Times New Roman" w:cs="Times New Roman"/>
                <w:sz w:val="20"/>
                <w:szCs w:val="20"/>
                <w:lang w:eastAsia="ru-RU"/>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14:paraId="7A70446D" w14:textId="77777777" w:rsidR="007456F2" w:rsidRPr="003E4FEC" w:rsidRDefault="007456F2" w:rsidP="007456F2">
            <w:pPr>
              <w:ind w:firstLine="0"/>
              <w:jc w:val="left"/>
              <w:rPr>
                <w:rFonts w:eastAsia="Times New Roman" w:cs="Times New Roman"/>
                <w:sz w:val="20"/>
                <w:szCs w:val="20"/>
                <w:lang w:eastAsia="ru-RU"/>
              </w:rPr>
            </w:pPr>
          </w:p>
        </w:tc>
        <w:tc>
          <w:tcPr>
            <w:tcW w:w="641" w:type="pct"/>
            <w:gridSpan w:val="2"/>
            <w:vMerge/>
            <w:tcBorders>
              <w:top w:val="single" w:sz="4" w:space="0" w:color="auto"/>
              <w:left w:val="single" w:sz="4" w:space="0" w:color="auto"/>
              <w:bottom w:val="single" w:sz="4" w:space="0" w:color="000000"/>
              <w:right w:val="single" w:sz="4" w:space="0" w:color="000000"/>
            </w:tcBorders>
            <w:vAlign w:val="center"/>
            <w:hideMark/>
          </w:tcPr>
          <w:p w14:paraId="3FFE0082" w14:textId="77777777" w:rsidR="007456F2" w:rsidRPr="003E4FEC" w:rsidRDefault="007456F2" w:rsidP="007456F2">
            <w:pPr>
              <w:ind w:firstLine="0"/>
              <w:jc w:val="left"/>
              <w:rPr>
                <w:rFonts w:eastAsia="Times New Roman" w:cs="Times New Roman"/>
                <w:sz w:val="20"/>
                <w:szCs w:val="20"/>
                <w:lang w:eastAsia="ru-RU"/>
              </w:rPr>
            </w:pPr>
          </w:p>
        </w:tc>
      </w:tr>
      <w:tr w:rsidR="007456F2" w:rsidRPr="003E4FEC" w14:paraId="6706EAD8" w14:textId="77777777" w:rsidTr="007456F2">
        <w:trPr>
          <w:trHeight w:val="317"/>
          <w:tblHeader/>
        </w:trPr>
        <w:tc>
          <w:tcPr>
            <w:tcW w:w="161" w:type="pct"/>
            <w:vMerge/>
            <w:tcBorders>
              <w:top w:val="single" w:sz="4" w:space="0" w:color="auto"/>
              <w:left w:val="single" w:sz="4" w:space="0" w:color="auto"/>
              <w:bottom w:val="single" w:sz="4" w:space="0" w:color="000000"/>
              <w:right w:val="single" w:sz="4" w:space="0" w:color="auto"/>
            </w:tcBorders>
            <w:vAlign w:val="center"/>
            <w:hideMark/>
          </w:tcPr>
          <w:p w14:paraId="08612D43" w14:textId="77777777" w:rsidR="007456F2" w:rsidRPr="003E4FEC" w:rsidRDefault="007456F2" w:rsidP="007456F2">
            <w:pPr>
              <w:ind w:firstLine="0"/>
              <w:jc w:val="left"/>
              <w:rPr>
                <w:rFonts w:eastAsia="Times New Roman" w:cs="Times New Roman"/>
                <w:color w:val="800080"/>
                <w:sz w:val="20"/>
                <w:szCs w:val="20"/>
                <w:lang w:eastAsia="ru-RU"/>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1312255B" w14:textId="77777777" w:rsidR="007456F2" w:rsidRPr="003E4FEC" w:rsidRDefault="007456F2" w:rsidP="007456F2">
            <w:pPr>
              <w:ind w:firstLine="0"/>
              <w:jc w:val="left"/>
              <w:rPr>
                <w:rFonts w:eastAsia="Times New Roman" w:cs="Times New Roman"/>
                <w:sz w:val="20"/>
                <w:szCs w:val="20"/>
                <w:lang w:eastAsia="ru-RU"/>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3A2FC882" w14:textId="77777777" w:rsidR="007456F2" w:rsidRPr="003E4FEC" w:rsidRDefault="007456F2" w:rsidP="007456F2">
            <w:pPr>
              <w:ind w:firstLine="0"/>
              <w:jc w:val="left"/>
              <w:rPr>
                <w:rFonts w:eastAsia="Times New Roman" w:cs="Times New Roman"/>
                <w:sz w:val="20"/>
                <w:szCs w:val="20"/>
                <w:lang w:eastAsia="ru-RU"/>
              </w:rPr>
            </w:pPr>
          </w:p>
        </w:tc>
        <w:tc>
          <w:tcPr>
            <w:tcW w:w="697" w:type="pct"/>
            <w:vMerge w:val="restart"/>
            <w:tcBorders>
              <w:top w:val="nil"/>
              <w:left w:val="single" w:sz="4" w:space="0" w:color="auto"/>
              <w:bottom w:val="single" w:sz="4" w:space="0" w:color="000000"/>
              <w:right w:val="single" w:sz="4" w:space="0" w:color="auto"/>
            </w:tcBorders>
            <w:shd w:val="clear" w:color="auto" w:fill="auto"/>
            <w:vAlign w:val="center"/>
            <w:hideMark/>
          </w:tcPr>
          <w:p w14:paraId="562C02C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Название населенного пункта</w:t>
            </w:r>
          </w:p>
        </w:tc>
        <w:tc>
          <w:tcPr>
            <w:tcW w:w="1232" w:type="pct"/>
            <w:vMerge w:val="restart"/>
            <w:tcBorders>
              <w:top w:val="nil"/>
              <w:left w:val="single" w:sz="4" w:space="0" w:color="auto"/>
              <w:bottom w:val="single" w:sz="4" w:space="0" w:color="000000"/>
              <w:right w:val="single" w:sz="4" w:space="0" w:color="auto"/>
            </w:tcBorders>
            <w:shd w:val="clear" w:color="auto" w:fill="auto"/>
            <w:vAlign w:val="center"/>
            <w:hideMark/>
          </w:tcPr>
          <w:p w14:paraId="7172BD0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Названия объектов (адреса ж/домов, адреса и названия объектов коммунальной и социальной сферы)</w:t>
            </w:r>
          </w:p>
        </w:tc>
        <w:tc>
          <w:tcPr>
            <w:tcW w:w="889" w:type="pct"/>
            <w:vMerge/>
            <w:tcBorders>
              <w:top w:val="single" w:sz="4" w:space="0" w:color="auto"/>
              <w:left w:val="single" w:sz="4" w:space="0" w:color="auto"/>
              <w:bottom w:val="single" w:sz="4" w:space="0" w:color="000000"/>
              <w:right w:val="single" w:sz="4" w:space="0" w:color="auto"/>
            </w:tcBorders>
            <w:vAlign w:val="center"/>
            <w:hideMark/>
          </w:tcPr>
          <w:p w14:paraId="59CA3BE9" w14:textId="77777777" w:rsidR="007456F2" w:rsidRPr="003E4FEC" w:rsidRDefault="007456F2" w:rsidP="007456F2">
            <w:pPr>
              <w:ind w:firstLine="0"/>
              <w:jc w:val="left"/>
              <w:rPr>
                <w:rFonts w:eastAsia="Times New Roman" w:cs="Times New Roman"/>
                <w:sz w:val="20"/>
                <w:szCs w:val="20"/>
                <w:lang w:eastAsia="ru-RU"/>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14:paraId="3E69446B" w14:textId="77777777" w:rsidR="007456F2" w:rsidRPr="003E4FEC" w:rsidRDefault="007456F2" w:rsidP="007456F2">
            <w:pPr>
              <w:ind w:firstLine="0"/>
              <w:jc w:val="left"/>
              <w:rPr>
                <w:rFonts w:eastAsia="Times New Roman" w:cs="Times New Roman"/>
                <w:sz w:val="20"/>
                <w:szCs w:val="20"/>
                <w:lang w:eastAsia="ru-RU"/>
              </w:rPr>
            </w:pPr>
          </w:p>
        </w:tc>
        <w:tc>
          <w:tcPr>
            <w:tcW w:w="322"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772907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дата</w:t>
            </w:r>
          </w:p>
        </w:tc>
        <w:tc>
          <w:tcPr>
            <w:tcW w:w="31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11E008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время</w:t>
            </w:r>
          </w:p>
        </w:tc>
      </w:tr>
      <w:tr w:rsidR="007456F2" w:rsidRPr="003E4FEC" w14:paraId="74D3DAF9" w14:textId="77777777" w:rsidTr="007456F2">
        <w:trPr>
          <w:trHeight w:val="1620"/>
          <w:tblHeader/>
        </w:trPr>
        <w:tc>
          <w:tcPr>
            <w:tcW w:w="161" w:type="pct"/>
            <w:vMerge/>
            <w:tcBorders>
              <w:top w:val="single" w:sz="4" w:space="0" w:color="auto"/>
              <w:left w:val="single" w:sz="4" w:space="0" w:color="auto"/>
              <w:bottom w:val="single" w:sz="4" w:space="0" w:color="000000"/>
              <w:right w:val="single" w:sz="4" w:space="0" w:color="auto"/>
            </w:tcBorders>
            <w:vAlign w:val="center"/>
            <w:hideMark/>
          </w:tcPr>
          <w:p w14:paraId="0F6C5C54" w14:textId="77777777" w:rsidR="007456F2" w:rsidRPr="003E4FEC" w:rsidRDefault="007456F2" w:rsidP="007456F2">
            <w:pPr>
              <w:ind w:firstLine="0"/>
              <w:jc w:val="left"/>
              <w:rPr>
                <w:rFonts w:eastAsia="Times New Roman" w:cs="Times New Roman"/>
                <w:color w:val="800080"/>
                <w:sz w:val="20"/>
                <w:szCs w:val="20"/>
                <w:lang w:eastAsia="ru-RU"/>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4B1EBFA8" w14:textId="77777777" w:rsidR="007456F2" w:rsidRPr="003E4FEC" w:rsidRDefault="007456F2" w:rsidP="007456F2">
            <w:pPr>
              <w:ind w:firstLine="0"/>
              <w:jc w:val="left"/>
              <w:rPr>
                <w:rFonts w:eastAsia="Times New Roman" w:cs="Times New Roman"/>
                <w:sz w:val="20"/>
                <w:szCs w:val="20"/>
                <w:lang w:eastAsia="ru-RU"/>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75AB7242" w14:textId="77777777" w:rsidR="007456F2" w:rsidRPr="003E4FEC" w:rsidRDefault="007456F2" w:rsidP="007456F2">
            <w:pPr>
              <w:ind w:firstLine="0"/>
              <w:jc w:val="left"/>
              <w:rPr>
                <w:rFonts w:eastAsia="Times New Roman" w:cs="Times New Roman"/>
                <w:sz w:val="20"/>
                <w:szCs w:val="20"/>
                <w:lang w:eastAsia="ru-RU"/>
              </w:rPr>
            </w:pPr>
          </w:p>
        </w:tc>
        <w:tc>
          <w:tcPr>
            <w:tcW w:w="697" w:type="pct"/>
            <w:vMerge/>
            <w:tcBorders>
              <w:top w:val="nil"/>
              <w:left w:val="single" w:sz="4" w:space="0" w:color="auto"/>
              <w:bottom w:val="single" w:sz="4" w:space="0" w:color="000000"/>
              <w:right w:val="single" w:sz="4" w:space="0" w:color="auto"/>
            </w:tcBorders>
            <w:vAlign w:val="center"/>
            <w:hideMark/>
          </w:tcPr>
          <w:p w14:paraId="4D4B5333" w14:textId="77777777" w:rsidR="007456F2" w:rsidRPr="003E4FEC" w:rsidRDefault="007456F2" w:rsidP="007456F2">
            <w:pPr>
              <w:ind w:firstLine="0"/>
              <w:jc w:val="left"/>
              <w:rPr>
                <w:rFonts w:eastAsia="Times New Roman" w:cs="Times New Roman"/>
                <w:sz w:val="20"/>
                <w:szCs w:val="20"/>
                <w:lang w:eastAsia="ru-RU"/>
              </w:rPr>
            </w:pPr>
          </w:p>
        </w:tc>
        <w:tc>
          <w:tcPr>
            <w:tcW w:w="1232" w:type="pct"/>
            <w:vMerge/>
            <w:tcBorders>
              <w:top w:val="nil"/>
              <w:left w:val="single" w:sz="4" w:space="0" w:color="auto"/>
              <w:bottom w:val="single" w:sz="4" w:space="0" w:color="000000"/>
              <w:right w:val="single" w:sz="4" w:space="0" w:color="auto"/>
            </w:tcBorders>
            <w:vAlign w:val="center"/>
            <w:hideMark/>
          </w:tcPr>
          <w:p w14:paraId="5DC3A3DE" w14:textId="77777777" w:rsidR="007456F2" w:rsidRPr="003E4FEC" w:rsidRDefault="007456F2" w:rsidP="007456F2">
            <w:pPr>
              <w:ind w:firstLine="0"/>
              <w:jc w:val="left"/>
              <w:rPr>
                <w:rFonts w:eastAsia="Times New Roman" w:cs="Times New Roman"/>
                <w:sz w:val="20"/>
                <w:szCs w:val="20"/>
                <w:lang w:eastAsia="ru-RU"/>
              </w:rPr>
            </w:pPr>
          </w:p>
        </w:tc>
        <w:tc>
          <w:tcPr>
            <w:tcW w:w="889" w:type="pct"/>
            <w:vMerge/>
            <w:tcBorders>
              <w:top w:val="single" w:sz="4" w:space="0" w:color="auto"/>
              <w:left w:val="single" w:sz="4" w:space="0" w:color="auto"/>
              <w:bottom w:val="single" w:sz="4" w:space="0" w:color="000000"/>
              <w:right w:val="single" w:sz="4" w:space="0" w:color="auto"/>
            </w:tcBorders>
            <w:vAlign w:val="center"/>
            <w:hideMark/>
          </w:tcPr>
          <w:p w14:paraId="35725B68" w14:textId="77777777" w:rsidR="007456F2" w:rsidRPr="003E4FEC" w:rsidRDefault="007456F2" w:rsidP="007456F2">
            <w:pPr>
              <w:ind w:firstLine="0"/>
              <w:jc w:val="left"/>
              <w:rPr>
                <w:rFonts w:eastAsia="Times New Roman" w:cs="Times New Roman"/>
                <w:sz w:val="20"/>
                <w:szCs w:val="20"/>
                <w:lang w:eastAsia="ru-RU"/>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14:paraId="7F2983DD" w14:textId="77777777" w:rsidR="007456F2" w:rsidRPr="003E4FEC" w:rsidRDefault="007456F2" w:rsidP="007456F2">
            <w:pPr>
              <w:ind w:firstLine="0"/>
              <w:jc w:val="left"/>
              <w:rPr>
                <w:rFonts w:eastAsia="Times New Roman" w:cs="Times New Roman"/>
                <w:sz w:val="20"/>
                <w:szCs w:val="20"/>
                <w:lang w:eastAsia="ru-RU"/>
              </w:rPr>
            </w:pPr>
          </w:p>
        </w:tc>
        <w:tc>
          <w:tcPr>
            <w:tcW w:w="322" w:type="pct"/>
            <w:vMerge/>
            <w:tcBorders>
              <w:top w:val="nil"/>
              <w:left w:val="single" w:sz="4" w:space="0" w:color="auto"/>
              <w:bottom w:val="single" w:sz="4" w:space="0" w:color="000000"/>
              <w:right w:val="single" w:sz="4" w:space="0" w:color="auto"/>
            </w:tcBorders>
            <w:vAlign w:val="center"/>
            <w:hideMark/>
          </w:tcPr>
          <w:p w14:paraId="76B4A261" w14:textId="77777777" w:rsidR="007456F2" w:rsidRPr="003E4FEC" w:rsidRDefault="007456F2" w:rsidP="007456F2">
            <w:pPr>
              <w:ind w:firstLine="0"/>
              <w:jc w:val="left"/>
              <w:rPr>
                <w:rFonts w:eastAsia="Times New Roman" w:cs="Times New Roman"/>
                <w:sz w:val="20"/>
                <w:szCs w:val="20"/>
                <w:lang w:eastAsia="ru-RU"/>
              </w:rPr>
            </w:pPr>
          </w:p>
        </w:tc>
        <w:tc>
          <w:tcPr>
            <w:tcW w:w="319" w:type="pct"/>
            <w:vMerge/>
            <w:tcBorders>
              <w:top w:val="nil"/>
              <w:left w:val="single" w:sz="4" w:space="0" w:color="auto"/>
              <w:bottom w:val="single" w:sz="4" w:space="0" w:color="000000"/>
              <w:right w:val="single" w:sz="4" w:space="0" w:color="auto"/>
            </w:tcBorders>
            <w:vAlign w:val="center"/>
            <w:hideMark/>
          </w:tcPr>
          <w:p w14:paraId="0AC64F10" w14:textId="77777777" w:rsidR="007456F2" w:rsidRPr="003E4FEC" w:rsidRDefault="007456F2" w:rsidP="007456F2">
            <w:pPr>
              <w:ind w:firstLine="0"/>
              <w:jc w:val="left"/>
              <w:rPr>
                <w:rFonts w:eastAsia="Times New Roman" w:cs="Times New Roman"/>
                <w:sz w:val="20"/>
                <w:szCs w:val="20"/>
                <w:lang w:eastAsia="ru-RU"/>
              </w:rPr>
            </w:pPr>
          </w:p>
        </w:tc>
      </w:tr>
      <w:tr w:rsidR="007456F2" w:rsidRPr="003E4FEC" w14:paraId="144276BA" w14:textId="77777777" w:rsidTr="007456F2">
        <w:trPr>
          <w:trHeight w:val="255"/>
          <w:tblHeader/>
        </w:trPr>
        <w:tc>
          <w:tcPr>
            <w:tcW w:w="161" w:type="pct"/>
            <w:tcBorders>
              <w:top w:val="nil"/>
              <w:left w:val="single" w:sz="4" w:space="0" w:color="auto"/>
              <w:bottom w:val="single" w:sz="4" w:space="0" w:color="auto"/>
              <w:right w:val="single" w:sz="4" w:space="0" w:color="auto"/>
            </w:tcBorders>
            <w:shd w:val="clear" w:color="auto" w:fill="auto"/>
            <w:hideMark/>
          </w:tcPr>
          <w:p w14:paraId="7E846B3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w:t>
            </w:r>
          </w:p>
        </w:tc>
        <w:tc>
          <w:tcPr>
            <w:tcW w:w="286" w:type="pct"/>
            <w:tcBorders>
              <w:top w:val="nil"/>
              <w:left w:val="nil"/>
              <w:bottom w:val="single" w:sz="4" w:space="0" w:color="auto"/>
              <w:right w:val="single" w:sz="4" w:space="0" w:color="auto"/>
            </w:tcBorders>
            <w:shd w:val="clear" w:color="auto" w:fill="auto"/>
            <w:noWrap/>
            <w:vAlign w:val="bottom"/>
            <w:hideMark/>
          </w:tcPr>
          <w:p w14:paraId="3911A7B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w:t>
            </w:r>
          </w:p>
        </w:tc>
        <w:tc>
          <w:tcPr>
            <w:tcW w:w="343" w:type="pct"/>
            <w:tcBorders>
              <w:top w:val="nil"/>
              <w:left w:val="nil"/>
              <w:bottom w:val="single" w:sz="4" w:space="0" w:color="auto"/>
              <w:right w:val="single" w:sz="4" w:space="0" w:color="auto"/>
            </w:tcBorders>
            <w:shd w:val="clear" w:color="auto" w:fill="auto"/>
            <w:hideMark/>
          </w:tcPr>
          <w:p w14:paraId="755B309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w:t>
            </w:r>
          </w:p>
        </w:tc>
        <w:tc>
          <w:tcPr>
            <w:tcW w:w="697" w:type="pct"/>
            <w:tcBorders>
              <w:top w:val="nil"/>
              <w:left w:val="nil"/>
              <w:bottom w:val="single" w:sz="4" w:space="0" w:color="auto"/>
              <w:right w:val="single" w:sz="4" w:space="0" w:color="auto"/>
            </w:tcBorders>
            <w:shd w:val="clear" w:color="auto" w:fill="auto"/>
            <w:hideMark/>
          </w:tcPr>
          <w:p w14:paraId="4664751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8</w:t>
            </w:r>
          </w:p>
        </w:tc>
        <w:tc>
          <w:tcPr>
            <w:tcW w:w="1232" w:type="pct"/>
            <w:tcBorders>
              <w:top w:val="nil"/>
              <w:left w:val="nil"/>
              <w:bottom w:val="single" w:sz="4" w:space="0" w:color="auto"/>
              <w:right w:val="single" w:sz="4" w:space="0" w:color="auto"/>
            </w:tcBorders>
            <w:shd w:val="clear" w:color="auto" w:fill="auto"/>
            <w:hideMark/>
          </w:tcPr>
          <w:p w14:paraId="16ECB1A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9</w:t>
            </w:r>
          </w:p>
        </w:tc>
        <w:tc>
          <w:tcPr>
            <w:tcW w:w="889" w:type="pct"/>
            <w:tcBorders>
              <w:top w:val="nil"/>
              <w:left w:val="nil"/>
              <w:bottom w:val="single" w:sz="4" w:space="0" w:color="auto"/>
              <w:right w:val="single" w:sz="4" w:space="0" w:color="auto"/>
            </w:tcBorders>
            <w:shd w:val="clear" w:color="auto" w:fill="auto"/>
            <w:hideMark/>
          </w:tcPr>
          <w:p w14:paraId="1166F86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10</w:t>
            </w:r>
          </w:p>
        </w:tc>
        <w:tc>
          <w:tcPr>
            <w:tcW w:w="750" w:type="pct"/>
            <w:tcBorders>
              <w:top w:val="nil"/>
              <w:left w:val="nil"/>
              <w:bottom w:val="single" w:sz="4" w:space="0" w:color="auto"/>
              <w:right w:val="single" w:sz="4" w:space="0" w:color="auto"/>
            </w:tcBorders>
            <w:shd w:val="clear" w:color="auto" w:fill="auto"/>
            <w:vAlign w:val="bottom"/>
            <w:hideMark/>
          </w:tcPr>
          <w:p w14:paraId="36555B5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11</w:t>
            </w:r>
          </w:p>
        </w:tc>
        <w:tc>
          <w:tcPr>
            <w:tcW w:w="322" w:type="pct"/>
            <w:tcBorders>
              <w:top w:val="nil"/>
              <w:left w:val="nil"/>
              <w:bottom w:val="single" w:sz="4" w:space="0" w:color="auto"/>
              <w:right w:val="single" w:sz="4" w:space="0" w:color="auto"/>
            </w:tcBorders>
            <w:shd w:val="clear" w:color="auto" w:fill="auto"/>
            <w:vAlign w:val="bottom"/>
            <w:hideMark/>
          </w:tcPr>
          <w:p w14:paraId="039F02F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12</w:t>
            </w:r>
          </w:p>
        </w:tc>
        <w:tc>
          <w:tcPr>
            <w:tcW w:w="319" w:type="pct"/>
            <w:tcBorders>
              <w:top w:val="nil"/>
              <w:left w:val="nil"/>
              <w:bottom w:val="single" w:sz="4" w:space="0" w:color="auto"/>
              <w:right w:val="single" w:sz="4" w:space="0" w:color="auto"/>
            </w:tcBorders>
            <w:shd w:val="clear" w:color="auto" w:fill="auto"/>
            <w:vAlign w:val="bottom"/>
            <w:hideMark/>
          </w:tcPr>
          <w:p w14:paraId="06415AB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13</w:t>
            </w:r>
          </w:p>
        </w:tc>
      </w:tr>
      <w:tr w:rsidR="007456F2" w:rsidRPr="003E4FEC" w14:paraId="339386DA" w14:textId="77777777" w:rsidTr="007456F2">
        <w:trPr>
          <w:trHeight w:val="495"/>
        </w:trPr>
        <w:tc>
          <w:tcPr>
            <w:tcW w:w="161" w:type="pct"/>
            <w:tcBorders>
              <w:top w:val="nil"/>
              <w:left w:val="single" w:sz="4" w:space="0" w:color="auto"/>
              <w:bottom w:val="single" w:sz="4" w:space="0" w:color="auto"/>
              <w:right w:val="single" w:sz="4" w:space="0" w:color="auto"/>
            </w:tcBorders>
            <w:shd w:val="clear" w:color="auto" w:fill="auto"/>
            <w:hideMark/>
          </w:tcPr>
          <w:p w14:paraId="54D1794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w:t>
            </w:r>
          </w:p>
        </w:tc>
        <w:tc>
          <w:tcPr>
            <w:tcW w:w="286" w:type="pct"/>
            <w:tcBorders>
              <w:top w:val="nil"/>
              <w:left w:val="nil"/>
              <w:bottom w:val="single" w:sz="4" w:space="0" w:color="auto"/>
              <w:right w:val="single" w:sz="4" w:space="0" w:color="auto"/>
            </w:tcBorders>
            <w:shd w:val="clear" w:color="auto" w:fill="auto"/>
            <w:hideMark/>
          </w:tcPr>
          <w:p w14:paraId="0326DCC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w:t>
            </w:r>
          </w:p>
        </w:tc>
        <w:tc>
          <w:tcPr>
            <w:tcW w:w="343" w:type="pct"/>
            <w:tcBorders>
              <w:top w:val="nil"/>
              <w:left w:val="nil"/>
              <w:bottom w:val="single" w:sz="4" w:space="0" w:color="auto"/>
              <w:right w:val="single" w:sz="4" w:space="0" w:color="auto"/>
            </w:tcBorders>
            <w:shd w:val="clear" w:color="auto" w:fill="auto"/>
            <w:hideMark/>
          </w:tcPr>
          <w:p w14:paraId="04F1AB4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АО ЯГК</w:t>
            </w:r>
          </w:p>
        </w:tc>
        <w:tc>
          <w:tcPr>
            <w:tcW w:w="697" w:type="pct"/>
            <w:tcBorders>
              <w:top w:val="nil"/>
              <w:left w:val="nil"/>
              <w:bottom w:val="single" w:sz="4" w:space="0" w:color="auto"/>
              <w:right w:val="single" w:sz="4" w:space="0" w:color="auto"/>
            </w:tcBorders>
            <w:shd w:val="clear" w:color="auto" w:fill="auto"/>
            <w:hideMark/>
          </w:tcPr>
          <w:p w14:paraId="4644472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ТМР Константиновское СП, п.Константиновский</w:t>
            </w:r>
          </w:p>
        </w:tc>
        <w:tc>
          <w:tcPr>
            <w:tcW w:w="1232" w:type="pct"/>
            <w:tcBorders>
              <w:top w:val="nil"/>
              <w:left w:val="nil"/>
              <w:bottom w:val="single" w:sz="4" w:space="0" w:color="auto"/>
              <w:right w:val="single" w:sz="4" w:space="0" w:color="auto"/>
            </w:tcBorders>
            <w:shd w:val="clear" w:color="auto" w:fill="auto"/>
            <w:hideMark/>
          </w:tcPr>
          <w:p w14:paraId="446A0F1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 xml:space="preserve"> ул. Победы. 10 ул. 20 лет Октября 22</w:t>
            </w:r>
          </w:p>
        </w:tc>
        <w:tc>
          <w:tcPr>
            <w:tcW w:w="889" w:type="pct"/>
            <w:tcBorders>
              <w:top w:val="nil"/>
              <w:left w:val="nil"/>
              <w:bottom w:val="single" w:sz="4" w:space="0" w:color="auto"/>
              <w:right w:val="single" w:sz="4" w:space="0" w:color="auto"/>
            </w:tcBorders>
            <w:shd w:val="clear" w:color="auto" w:fill="auto"/>
            <w:hideMark/>
          </w:tcPr>
          <w:p w14:paraId="33D1491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 xml:space="preserve">ПО дефект на трубе </w:t>
            </w:r>
          </w:p>
        </w:tc>
        <w:tc>
          <w:tcPr>
            <w:tcW w:w="750" w:type="pct"/>
            <w:tcBorders>
              <w:top w:val="nil"/>
              <w:left w:val="nil"/>
              <w:bottom w:val="single" w:sz="4" w:space="0" w:color="auto"/>
              <w:right w:val="single" w:sz="4" w:space="0" w:color="auto"/>
            </w:tcBorders>
            <w:shd w:val="clear" w:color="auto" w:fill="auto"/>
            <w:hideMark/>
          </w:tcPr>
          <w:p w14:paraId="7EEE7EA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Председатель  КЧС и ОПБ Якубов А.К., 8-915-961-24-15</w:t>
            </w:r>
          </w:p>
        </w:tc>
        <w:tc>
          <w:tcPr>
            <w:tcW w:w="322" w:type="pct"/>
            <w:tcBorders>
              <w:top w:val="nil"/>
              <w:left w:val="nil"/>
              <w:bottom w:val="single" w:sz="4" w:space="0" w:color="auto"/>
              <w:right w:val="single" w:sz="4" w:space="0" w:color="auto"/>
            </w:tcBorders>
            <w:shd w:val="clear" w:color="auto" w:fill="auto"/>
            <w:hideMark/>
          </w:tcPr>
          <w:p w14:paraId="1E7DB173"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21.03.17</w:t>
            </w:r>
          </w:p>
        </w:tc>
        <w:tc>
          <w:tcPr>
            <w:tcW w:w="319" w:type="pct"/>
            <w:tcBorders>
              <w:top w:val="nil"/>
              <w:left w:val="nil"/>
              <w:bottom w:val="single" w:sz="4" w:space="0" w:color="auto"/>
              <w:right w:val="single" w:sz="4" w:space="0" w:color="auto"/>
            </w:tcBorders>
            <w:shd w:val="clear" w:color="auto" w:fill="auto"/>
            <w:hideMark/>
          </w:tcPr>
          <w:p w14:paraId="570D481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до о.р.</w:t>
            </w:r>
          </w:p>
        </w:tc>
      </w:tr>
    </w:tbl>
    <w:p w14:paraId="3DA933A2" w14:textId="77777777" w:rsidR="007456F2" w:rsidRPr="003E4FEC" w:rsidRDefault="007456F2" w:rsidP="007456F2">
      <w:pPr>
        <w:rPr>
          <w:lang w:eastAsia="ru-RU"/>
        </w:rPr>
      </w:pPr>
    </w:p>
    <w:p w14:paraId="1F2EB0E9"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24</w:t>
      </w:r>
      <w:r w:rsidR="00D64B48">
        <w:rPr>
          <w:noProof/>
        </w:rPr>
        <w:fldChar w:fldCharType="end"/>
      </w:r>
      <w:r w:rsidRPr="003E4FEC">
        <w:t xml:space="preserve"> Сводная информация по отключению коммунальных услуг на территории Тутаевского МР с начала отопительного сезона 25.09.2017г. по   03.05.2018г.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2201"/>
        <w:gridCol w:w="2349"/>
        <w:gridCol w:w="2284"/>
        <w:gridCol w:w="2284"/>
      </w:tblGrid>
      <w:tr w:rsidR="007456F2" w:rsidRPr="003E4FEC" w14:paraId="7DA652FE" w14:textId="77777777" w:rsidTr="007456F2">
        <w:trPr>
          <w:trHeight w:val="570"/>
        </w:trPr>
        <w:tc>
          <w:tcPr>
            <w:tcW w:w="1794" w:type="pct"/>
            <w:vMerge w:val="restart"/>
            <w:shd w:val="clear" w:color="auto" w:fill="auto"/>
            <w:vAlign w:val="center"/>
            <w:hideMark/>
          </w:tcPr>
          <w:p w14:paraId="5D45931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Наименование предприятий</w:t>
            </w:r>
          </w:p>
        </w:tc>
        <w:tc>
          <w:tcPr>
            <w:tcW w:w="3206" w:type="pct"/>
            <w:gridSpan w:val="4"/>
            <w:shd w:val="clear" w:color="auto" w:fill="auto"/>
            <w:noWrap/>
            <w:vAlign w:val="center"/>
            <w:hideMark/>
          </w:tcPr>
          <w:p w14:paraId="5127C466"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ИТОГО (ед)</w:t>
            </w:r>
          </w:p>
        </w:tc>
      </w:tr>
      <w:tr w:rsidR="007456F2" w:rsidRPr="003E4FEC" w14:paraId="49014B55" w14:textId="77777777" w:rsidTr="007456F2">
        <w:trPr>
          <w:trHeight w:val="765"/>
        </w:trPr>
        <w:tc>
          <w:tcPr>
            <w:tcW w:w="1794" w:type="pct"/>
            <w:vMerge/>
            <w:shd w:val="clear" w:color="auto" w:fill="auto"/>
            <w:vAlign w:val="center"/>
            <w:hideMark/>
          </w:tcPr>
          <w:p w14:paraId="70CAE796" w14:textId="77777777" w:rsidR="007456F2" w:rsidRPr="003E4FEC" w:rsidRDefault="007456F2" w:rsidP="007456F2">
            <w:pPr>
              <w:ind w:firstLine="0"/>
              <w:jc w:val="center"/>
              <w:rPr>
                <w:rFonts w:eastAsia="Times New Roman" w:cs="Times New Roman"/>
                <w:color w:val="000000"/>
                <w:sz w:val="20"/>
                <w:szCs w:val="20"/>
                <w:lang w:eastAsia="ru-RU"/>
              </w:rPr>
            </w:pPr>
          </w:p>
        </w:tc>
        <w:tc>
          <w:tcPr>
            <w:tcW w:w="774" w:type="pct"/>
            <w:shd w:val="clear" w:color="auto" w:fill="auto"/>
            <w:vAlign w:val="center"/>
            <w:hideMark/>
          </w:tcPr>
          <w:p w14:paraId="33235583"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всего (ед)</w:t>
            </w:r>
          </w:p>
        </w:tc>
        <w:tc>
          <w:tcPr>
            <w:tcW w:w="826" w:type="pct"/>
            <w:shd w:val="clear" w:color="auto" w:fill="auto"/>
            <w:vAlign w:val="center"/>
            <w:hideMark/>
          </w:tcPr>
          <w:p w14:paraId="6D944B5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менее 3-х часов</w:t>
            </w:r>
          </w:p>
        </w:tc>
        <w:tc>
          <w:tcPr>
            <w:tcW w:w="803" w:type="pct"/>
            <w:shd w:val="clear" w:color="auto" w:fill="auto"/>
            <w:vAlign w:val="center"/>
            <w:hideMark/>
          </w:tcPr>
          <w:p w14:paraId="6D1B571E"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более  3 часов</w:t>
            </w:r>
          </w:p>
        </w:tc>
        <w:tc>
          <w:tcPr>
            <w:tcW w:w="803" w:type="pct"/>
            <w:shd w:val="clear" w:color="auto" w:fill="auto"/>
            <w:vAlign w:val="center"/>
            <w:hideMark/>
          </w:tcPr>
          <w:p w14:paraId="4CEA0652"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более  24 часов</w:t>
            </w:r>
          </w:p>
        </w:tc>
      </w:tr>
      <w:tr w:rsidR="007456F2" w:rsidRPr="003E4FEC" w14:paraId="311CC3FF" w14:textId="77777777" w:rsidTr="007456F2">
        <w:trPr>
          <w:trHeight w:val="690"/>
        </w:trPr>
        <w:tc>
          <w:tcPr>
            <w:tcW w:w="1794" w:type="pct"/>
            <w:shd w:val="clear" w:color="auto" w:fill="auto"/>
            <w:vAlign w:val="center"/>
            <w:hideMark/>
          </w:tcPr>
          <w:p w14:paraId="51B3EA06"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теплоноситель всего</w:t>
            </w:r>
          </w:p>
        </w:tc>
        <w:tc>
          <w:tcPr>
            <w:tcW w:w="774" w:type="pct"/>
            <w:shd w:val="clear" w:color="auto" w:fill="auto"/>
            <w:noWrap/>
            <w:vAlign w:val="center"/>
            <w:hideMark/>
          </w:tcPr>
          <w:p w14:paraId="7E25C277"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10</w:t>
            </w:r>
          </w:p>
        </w:tc>
        <w:tc>
          <w:tcPr>
            <w:tcW w:w="826" w:type="pct"/>
            <w:shd w:val="clear" w:color="auto" w:fill="auto"/>
            <w:noWrap/>
            <w:vAlign w:val="center"/>
            <w:hideMark/>
          </w:tcPr>
          <w:p w14:paraId="09A24AB7"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1</w:t>
            </w:r>
          </w:p>
        </w:tc>
        <w:tc>
          <w:tcPr>
            <w:tcW w:w="803" w:type="pct"/>
            <w:shd w:val="clear" w:color="auto" w:fill="auto"/>
            <w:noWrap/>
            <w:vAlign w:val="center"/>
            <w:hideMark/>
          </w:tcPr>
          <w:p w14:paraId="32190F25"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6</w:t>
            </w:r>
          </w:p>
        </w:tc>
        <w:tc>
          <w:tcPr>
            <w:tcW w:w="803" w:type="pct"/>
            <w:shd w:val="clear" w:color="auto" w:fill="auto"/>
            <w:noWrap/>
            <w:vAlign w:val="center"/>
            <w:hideMark/>
          </w:tcPr>
          <w:p w14:paraId="0666CEEB"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3</w:t>
            </w:r>
          </w:p>
        </w:tc>
      </w:tr>
      <w:tr w:rsidR="007456F2" w:rsidRPr="003E4FEC" w14:paraId="227993CC" w14:textId="77777777" w:rsidTr="007456F2">
        <w:trPr>
          <w:trHeight w:val="465"/>
        </w:trPr>
        <w:tc>
          <w:tcPr>
            <w:tcW w:w="1794" w:type="pct"/>
            <w:shd w:val="clear" w:color="auto" w:fill="auto"/>
            <w:noWrap/>
            <w:vAlign w:val="center"/>
            <w:hideMark/>
          </w:tcPr>
          <w:p w14:paraId="3797D113"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АО ЯГК</w:t>
            </w:r>
          </w:p>
        </w:tc>
        <w:tc>
          <w:tcPr>
            <w:tcW w:w="774" w:type="pct"/>
            <w:shd w:val="clear" w:color="auto" w:fill="auto"/>
            <w:noWrap/>
            <w:vAlign w:val="center"/>
            <w:hideMark/>
          </w:tcPr>
          <w:p w14:paraId="563C8BA9"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10</w:t>
            </w:r>
          </w:p>
        </w:tc>
        <w:tc>
          <w:tcPr>
            <w:tcW w:w="826" w:type="pct"/>
            <w:shd w:val="clear" w:color="auto" w:fill="auto"/>
            <w:noWrap/>
            <w:vAlign w:val="center"/>
            <w:hideMark/>
          </w:tcPr>
          <w:p w14:paraId="6BC6B05A"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803" w:type="pct"/>
            <w:shd w:val="clear" w:color="auto" w:fill="auto"/>
            <w:noWrap/>
            <w:vAlign w:val="center"/>
            <w:hideMark/>
          </w:tcPr>
          <w:p w14:paraId="4068645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w:t>
            </w:r>
          </w:p>
        </w:tc>
        <w:tc>
          <w:tcPr>
            <w:tcW w:w="803" w:type="pct"/>
            <w:shd w:val="clear" w:color="auto" w:fill="auto"/>
            <w:noWrap/>
            <w:vAlign w:val="center"/>
            <w:hideMark/>
          </w:tcPr>
          <w:p w14:paraId="7FDED40B"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3</w:t>
            </w:r>
          </w:p>
        </w:tc>
      </w:tr>
    </w:tbl>
    <w:p w14:paraId="2D27BEDE" w14:textId="77777777" w:rsidR="007456F2" w:rsidRPr="003E4FEC" w:rsidRDefault="007456F2" w:rsidP="007456F2">
      <w:pPr>
        <w:rPr>
          <w:lang w:eastAsia="ru-RU"/>
        </w:rPr>
      </w:pPr>
    </w:p>
    <w:p w14:paraId="68D2289B"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25</w:t>
      </w:r>
      <w:r w:rsidR="00D64B48">
        <w:rPr>
          <w:noProof/>
        </w:rPr>
        <w:fldChar w:fldCharType="end"/>
      </w:r>
      <w:r w:rsidRPr="003E4FEC">
        <w:t xml:space="preserve"> Перечень отказов, 2016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2505"/>
        <w:gridCol w:w="2872"/>
        <w:gridCol w:w="5227"/>
        <w:gridCol w:w="2730"/>
      </w:tblGrid>
      <w:tr w:rsidR="007456F2" w:rsidRPr="003E4FEC" w14:paraId="304DE56F" w14:textId="77777777" w:rsidTr="002D1E6F">
        <w:trPr>
          <w:trHeight w:val="436"/>
          <w:tblHeader/>
        </w:trPr>
        <w:tc>
          <w:tcPr>
            <w:tcW w:w="311" w:type="pct"/>
            <w:tcBorders>
              <w:top w:val="single" w:sz="4" w:space="0" w:color="auto"/>
              <w:left w:val="single" w:sz="4" w:space="0" w:color="auto"/>
              <w:bottom w:val="single" w:sz="4" w:space="0" w:color="auto"/>
              <w:right w:val="single" w:sz="4" w:space="0" w:color="auto"/>
            </w:tcBorders>
            <w:vAlign w:val="center"/>
            <w:hideMark/>
          </w:tcPr>
          <w:p w14:paraId="616CB9F8" w14:textId="77777777" w:rsidR="007456F2" w:rsidRPr="003E4FEC" w:rsidRDefault="007456F2" w:rsidP="002D1E6F">
            <w:pPr>
              <w:ind w:firstLine="0"/>
              <w:jc w:val="center"/>
              <w:rPr>
                <w:rFonts w:cs="Times New Roman"/>
                <w:sz w:val="20"/>
                <w:szCs w:val="20"/>
              </w:rPr>
            </w:pPr>
            <w:r w:rsidRPr="003E4FEC">
              <w:rPr>
                <w:rFonts w:cs="Times New Roman"/>
                <w:sz w:val="20"/>
                <w:szCs w:val="20"/>
              </w:rPr>
              <w:t>№</w:t>
            </w:r>
          </w:p>
        </w:tc>
        <w:tc>
          <w:tcPr>
            <w:tcW w:w="881" w:type="pct"/>
            <w:tcBorders>
              <w:top w:val="single" w:sz="4" w:space="0" w:color="auto"/>
              <w:left w:val="single" w:sz="4" w:space="0" w:color="auto"/>
              <w:bottom w:val="single" w:sz="4" w:space="0" w:color="auto"/>
              <w:right w:val="single" w:sz="4" w:space="0" w:color="auto"/>
            </w:tcBorders>
            <w:vAlign w:val="center"/>
            <w:hideMark/>
          </w:tcPr>
          <w:p w14:paraId="23273C02" w14:textId="77777777" w:rsidR="007456F2" w:rsidRPr="003E4FEC" w:rsidRDefault="007456F2" w:rsidP="002D1E6F">
            <w:pPr>
              <w:ind w:firstLine="0"/>
              <w:jc w:val="center"/>
              <w:rPr>
                <w:rFonts w:cs="Times New Roman"/>
                <w:sz w:val="20"/>
                <w:szCs w:val="20"/>
              </w:rPr>
            </w:pPr>
            <w:r w:rsidRPr="003E4FEC">
              <w:rPr>
                <w:rFonts w:cs="Times New Roman"/>
                <w:sz w:val="20"/>
                <w:szCs w:val="20"/>
              </w:rPr>
              <w:t>Дата/Время</w:t>
            </w:r>
          </w:p>
          <w:p w14:paraId="3335D532" w14:textId="77777777" w:rsidR="007456F2" w:rsidRPr="003E4FEC" w:rsidRDefault="007456F2" w:rsidP="002D1E6F">
            <w:pPr>
              <w:ind w:firstLine="0"/>
              <w:jc w:val="center"/>
              <w:rPr>
                <w:rFonts w:cs="Times New Roman"/>
                <w:sz w:val="20"/>
                <w:szCs w:val="20"/>
              </w:rPr>
            </w:pPr>
            <w:r w:rsidRPr="003E4FEC">
              <w:rPr>
                <w:rFonts w:cs="Times New Roman"/>
                <w:sz w:val="20"/>
                <w:szCs w:val="20"/>
              </w:rPr>
              <w:t>аварии</w:t>
            </w:r>
          </w:p>
        </w:tc>
        <w:tc>
          <w:tcPr>
            <w:tcW w:w="1010" w:type="pct"/>
            <w:tcBorders>
              <w:top w:val="single" w:sz="4" w:space="0" w:color="auto"/>
              <w:left w:val="single" w:sz="4" w:space="0" w:color="auto"/>
              <w:bottom w:val="single" w:sz="4" w:space="0" w:color="auto"/>
              <w:right w:val="single" w:sz="4" w:space="0" w:color="auto"/>
            </w:tcBorders>
            <w:vAlign w:val="center"/>
            <w:hideMark/>
          </w:tcPr>
          <w:p w14:paraId="3340A90B" w14:textId="77777777" w:rsidR="007456F2" w:rsidRPr="003E4FEC" w:rsidRDefault="007456F2" w:rsidP="002D1E6F">
            <w:pPr>
              <w:ind w:firstLine="0"/>
              <w:jc w:val="center"/>
              <w:rPr>
                <w:rFonts w:cs="Times New Roman"/>
                <w:sz w:val="20"/>
                <w:szCs w:val="20"/>
              </w:rPr>
            </w:pPr>
            <w:r w:rsidRPr="003E4FEC">
              <w:rPr>
                <w:rFonts w:cs="Times New Roman"/>
                <w:sz w:val="20"/>
                <w:szCs w:val="20"/>
              </w:rPr>
              <w:t>Организация</w:t>
            </w:r>
          </w:p>
        </w:tc>
        <w:tc>
          <w:tcPr>
            <w:tcW w:w="1838" w:type="pct"/>
            <w:tcBorders>
              <w:top w:val="single" w:sz="4" w:space="0" w:color="auto"/>
              <w:left w:val="single" w:sz="4" w:space="0" w:color="auto"/>
              <w:bottom w:val="single" w:sz="4" w:space="0" w:color="auto"/>
              <w:right w:val="single" w:sz="4" w:space="0" w:color="auto"/>
            </w:tcBorders>
            <w:vAlign w:val="center"/>
            <w:hideMark/>
          </w:tcPr>
          <w:p w14:paraId="52A1E895" w14:textId="77777777" w:rsidR="007456F2" w:rsidRPr="003E4FEC" w:rsidRDefault="007456F2" w:rsidP="002D1E6F">
            <w:pPr>
              <w:ind w:firstLine="0"/>
              <w:jc w:val="center"/>
              <w:rPr>
                <w:rFonts w:cs="Times New Roman"/>
                <w:sz w:val="20"/>
                <w:szCs w:val="20"/>
              </w:rPr>
            </w:pPr>
            <w:r w:rsidRPr="003E4FEC">
              <w:rPr>
                <w:rFonts w:cs="Times New Roman"/>
                <w:sz w:val="20"/>
                <w:szCs w:val="20"/>
              </w:rPr>
              <w:t>Адрес</w:t>
            </w:r>
          </w:p>
        </w:tc>
        <w:tc>
          <w:tcPr>
            <w:tcW w:w="960" w:type="pct"/>
            <w:tcBorders>
              <w:top w:val="single" w:sz="4" w:space="0" w:color="auto"/>
              <w:left w:val="single" w:sz="4" w:space="0" w:color="auto"/>
              <w:bottom w:val="single" w:sz="4" w:space="0" w:color="auto"/>
              <w:right w:val="single" w:sz="4" w:space="0" w:color="auto"/>
            </w:tcBorders>
            <w:vAlign w:val="center"/>
            <w:hideMark/>
          </w:tcPr>
          <w:p w14:paraId="286470F3" w14:textId="77777777" w:rsidR="007456F2" w:rsidRPr="003E4FEC" w:rsidRDefault="007456F2" w:rsidP="002D1E6F">
            <w:pPr>
              <w:ind w:firstLine="0"/>
              <w:jc w:val="center"/>
              <w:rPr>
                <w:rFonts w:cs="Times New Roman"/>
                <w:sz w:val="20"/>
                <w:szCs w:val="20"/>
              </w:rPr>
            </w:pPr>
            <w:r w:rsidRPr="003E4FEC">
              <w:rPr>
                <w:rFonts w:cs="Times New Roman"/>
                <w:sz w:val="20"/>
                <w:szCs w:val="20"/>
              </w:rPr>
              <w:t>Причина</w:t>
            </w:r>
          </w:p>
        </w:tc>
      </w:tr>
      <w:tr w:rsidR="007456F2" w:rsidRPr="003E4FEC" w14:paraId="6E5B8AC9" w14:textId="77777777" w:rsidTr="002D1E6F">
        <w:trPr>
          <w:trHeight w:val="70"/>
        </w:trPr>
        <w:tc>
          <w:tcPr>
            <w:tcW w:w="311" w:type="pct"/>
            <w:tcBorders>
              <w:top w:val="single" w:sz="4" w:space="0" w:color="auto"/>
              <w:left w:val="single" w:sz="4" w:space="0" w:color="auto"/>
              <w:bottom w:val="single" w:sz="4" w:space="0" w:color="auto"/>
              <w:right w:val="single" w:sz="4" w:space="0" w:color="auto"/>
            </w:tcBorders>
            <w:vAlign w:val="center"/>
            <w:hideMark/>
          </w:tcPr>
          <w:p w14:paraId="37678DEB" w14:textId="77777777" w:rsidR="007456F2" w:rsidRPr="003E4FEC" w:rsidRDefault="007456F2" w:rsidP="002D1E6F">
            <w:pPr>
              <w:spacing w:line="276" w:lineRule="auto"/>
              <w:ind w:firstLine="0"/>
              <w:jc w:val="center"/>
              <w:rPr>
                <w:rFonts w:cs="Times New Roman"/>
                <w:sz w:val="20"/>
                <w:szCs w:val="20"/>
              </w:rPr>
            </w:pPr>
            <w:r w:rsidRPr="003E4FEC">
              <w:rPr>
                <w:rFonts w:cs="Times New Roman"/>
                <w:sz w:val="20"/>
                <w:szCs w:val="20"/>
              </w:rPr>
              <w:t>1</w:t>
            </w:r>
          </w:p>
        </w:tc>
        <w:tc>
          <w:tcPr>
            <w:tcW w:w="881" w:type="pct"/>
            <w:tcBorders>
              <w:top w:val="single" w:sz="4" w:space="0" w:color="auto"/>
              <w:left w:val="single" w:sz="4" w:space="0" w:color="auto"/>
              <w:bottom w:val="single" w:sz="4" w:space="0" w:color="auto"/>
              <w:right w:val="single" w:sz="4" w:space="0" w:color="auto"/>
            </w:tcBorders>
            <w:vAlign w:val="center"/>
            <w:hideMark/>
          </w:tcPr>
          <w:p w14:paraId="1ABC4BDC" w14:textId="77777777" w:rsidR="007456F2" w:rsidRPr="003E4FEC" w:rsidRDefault="007456F2" w:rsidP="002D1E6F">
            <w:pPr>
              <w:ind w:left="-34" w:firstLine="0"/>
              <w:jc w:val="center"/>
              <w:rPr>
                <w:rFonts w:cs="Times New Roman"/>
                <w:sz w:val="20"/>
                <w:szCs w:val="20"/>
              </w:rPr>
            </w:pPr>
            <w:r w:rsidRPr="003E4FEC">
              <w:rPr>
                <w:rFonts w:cs="Times New Roman"/>
                <w:sz w:val="20"/>
                <w:szCs w:val="20"/>
              </w:rPr>
              <w:t>13.10.16</w:t>
            </w:r>
          </w:p>
          <w:p w14:paraId="44B70872" w14:textId="77777777" w:rsidR="007456F2" w:rsidRPr="003E4FEC" w:rsidRDefault="007456F2" w:rsidP="002D1E6F">
            <w:pPr>
              <w:spacing w:line="276" w:lineRule="auto"/>
              <w:ind w:left="-34" w:firstLine="0"/>
              <w:jc w:val="center"/>
              <w:rPr>
                <w:rFonts w:cs="Times New Roman"/>
                <w:sz w:val="20"/>
                <w:szCs w:val="20"/>
              </w:rPr>
            </w:pPr>
            <w:r w:rsidRPr="003E4FEC">
              <w:rPr>
                <w:rFonts w:cs="Times New Roman"/>
                <w:sz w:val="20"/>
                <w:szCs w:val="20"/>
              </w:rPr>
              <w:t>09:00</w:t>
            </w:r>
          </w:p>
        </w:tc>
        <w:tc>
          <w:tcPr>
            <w:tcW w:w="1010" w:type="pct"/>
            <w:tcBorders>
              <w:top w:val="single" w:sz="4" w:space="0" w:color="auto"/>
              <w:left w:val="single" w:sz="4" w:space="0" w:color="auto"/>
              <w:bottom w:val="single" w:sz="4" w:space="0" w:color="auto"/>
              <w:right w:val="single" w:sz="4" w:space="0" w:color="auto"/>
            </w:tcBorders>
            <w:vAlign w:val="center"/>
            <w:hideMark/>
          </w:tcPr>
          <w:p w14:paraId="3CCBC8DE" w14:textId="77777777" w:rsidR="007456F2" w:rsidRPr="003E4FEC" w:rsidRDefault="007456F2" w:rsidP="002D1E6F">
            <w:pPr>
              <w:ind w:firstLine="0"/>
              <w:jc w:val="center"/>
              <w:rPr>
                <w:rFonts w:cs="Times New Roman"/>
                <w:sz w:val="20"/>
                <w:szCs w:val="20"/>
              </w:rPr>
            </w:pPr>
            <w:r w:rsidRPr="003E4FEC">
              <w:rPr>
                <w:rFonts w:cs="Times New Roman"/>
                <w:sz w:val="20"/>
                <w:szCs w:val="20"/>
              </w:rPr>
              <w:t>АО ЯГК филиал «Тутаевский»</w:t>
            </w:r>
          </w:p>
          <w:p w14:paraId="70E5C31D" w14:textId="77777777" w:rsidR="007456F2" w:rsidRPr="003E4FEC" w:rsidRDefault="007456F2" w:rsidP="002D1E6F">
            <w:pPr>
              <w:spacing w:line="276" w:lineRule="auto"/>
              <w:ind w:firstLine="0"/>
              <w:jc w:val="center"/>
              <w:rPr>
                <w:rFonts w:cs="Times New Roman"/>
                <w:sz w:val="20"/>
                <w:szCs w:val="20"/>
              </w:rPr>
            </w:pPr>
            <w:r w:rsidRPr="003E4FEC">
              <w:rPr>
                <w:rFonts w:cs="Times New Roman"/>
                <w:sz w:val="20"/>
                <w:szCs w:val="20"/>
              </w:rPr>
              <w:t>Першин В.И.</w:t>
            </w:r>
          </w:p>
        </w:tc>
        <w:tc>
          <w:tcPr>
            <w:tcW w:w="1838" w:type="pct"/>
            <w:tcBorders>
              <w:top w:val="single" w:sz="4" w:space="0" w:color="auto"/>
              <w:left w:val="single" w:sz="4" w:space="0" w:color="auto"/>
              <w:bottom w:val="single" w:sz="4" w:space="0" w:color="auto"/>
              <w:right w:val="single" w:sz="4" w:space="0" w:color="auto"/>
            </w:tcBorders>
            <w:vAlign w:val="center"/>
            <w:hideMark/>
          </w:tcPr>
          <w:p w14:paraId="397B20E7" w14:textId="77777777" w:rsidR="007456F2" w:rsidRPr="003E4FEC" w:rsidRDefault="007456F2" w:rsidP="002D1E6F">
            <w:pPr>
              <w:spacing w:line="276" w:lineRule="auto"/>
              <w:ind w:firstLine="0"/>
              <w:jc w:val="center"/>
              <w:rPr>
                <w:rFonts w:cs="Times New Roman"/>
                <w:sz w:val="20"/>
                <w:szCs w:val="20"/>
              </w:rPr>
            </w:pPr>
            <w:r w:rsidRPr="003E4FEC">
              <w:rPr>
                <w:rFonts w:cs="Times New Roman"/>
                <w:sz w:val="20"/>
                <w:szCs w:val="20"/>
              </w:rPr>
              <w:t>АО ГВС п. Константиновский, ул. Свободы д. 7</w:t>
            </w:r>
          </w:p>
        </w:tc>
        <w:tc>
          <w:tcPr>
            <w:tcW w:w="960" w:type="pct"/>
            <w:tcBorders>
              <w:top w:val="single" w:sz="4" w:space="0" w:color="auto"/>
              <w:left w:val="single" w:sz="4" w:space="0" w:color="auto"/>
              <w:bottom w:val="single" w:sz="4" w:space="0" w:color="auto"/>
              <w:right w:val="single" w:sz="4" w:space="0" w:color="auto"/>
            </w:tcBorders>
            <w:vAlign w:val="center"/>
            <w:hideMark/>
          </w:tcPr>
          <w:p w14:paraId="43AA1103" w14:textId="77777777" w:rsidR="007456F2" w:rsidRPr="003E4FEC" w:rsidRDefault="007456F2" w:rsidP="002D1E6F">
            <w:pPr>
              <w:tabs>
                <w:tab w:val="left" w:pos="2295"/>
              </w:tabs>
              <w:spacing w:line="276" w:lineRule="auto"/>
              <w:ind w:firstLine="0"/>
              <w:jc w:val="center"/>
              <w:rPr>
                <w:rFonts w:cs="Times New Roman"/>
                <w:sz w:val="20"/>
                <w:szCs w:val="20"/>
              </w:rPr>
            </w:pPr>
            <w:r w:rsidRPr="003E4FEC">
              <w:rPr>
                <w:rFonts w:cs="Times New Roman"/>
                <w:sz w:val="20"/>
                <w:szCs w:val="20"/>
              </w:rPr>
              <w:t>Причина дефект трубы на врезке</w:t>
            </w:r>
          </w:p>
        </w:tc>
      </w:tr>
      <w:tr w:rsidR="007456F2" w:rsidRPr="003E4FEC" w14:paraId="5D5CF847" w14:textId="77777777" w:rsidTr="002D1E6F">
        <w:trPr>
          <w:trHeight w:val="70"/>
        </w:trPr>
        <w:tc>
          <w:tcPr>
            <w:tcW w:w="311" w:type="pct"/>
            <w:tcBorders>
              <w:top w:val="single" w:sz="4" w:space="0" w:color="auto"/>
              <w:left w:val="single" w:sz="4" w:space="0" w:color="auto"/>
              <w:bottom w:val="single" w:sz="4" w:space="0" w:color="auto"/>
              <w:right w:val="single" w:sz="4" w:space="0" w:color="auto"/>
            </w:tcBorders>
            <w:vAlign w:val="center"/>
            <w:hideMark/>
          </w:tcPr>
          <w:p w14:paraId="48E83409" w14:textId="77777777" w:rsidR="007456F2" w:rsidRPr="003E4FEC" w:rsidRDefault="007456F2" w:rsidP="002D1E6F">
            <w:pPr>
              <w:spacing w:line="276" w:lineRule="auto"/>
              <w:ind w:firstLine="0"/>
              <w:jc w:val="center"/>
              <w:rPr>
                <w:rFonts w:cs="Times New Roman"/>
                <w:sz w:val="20"/>
                <w:szCs w:val="20"/>
              </w:rPr>
            </w:pPr>
            <w:r w:rsidRPr="003E4FEC">
              <w:rPr>
                <w:rFonts w:cs="Times New Roman"/>
                <w:sz w:val="20"/>
                <w:szCs w:val="20"/>
              </w:rPr>
              <w:t>2</w:t>
            </w:r>
          </w:p>
        </w:tc>
        <w:tc>
          <w:tcPr>
            <w:tcW w:w="881" w:type="pct"/>
            <w:tcBorders>
              <w:top w:val="single" w:sz="4" w:space="0" w:color="auto"/>
              <w:left w:val="single" w:sz="4" w:space="0" w:color="auto"/>
              <w:bottom w:val="single" w:sz="4" w:space="0" w:color="auto"/>
              <w:right w:val="single" w:sz="4" w:space="0" w:color="auto"/>
            </w:tcBorders>
            <w:vAlign w:val="center"/>
            <w:hideMark/>
          </w:tcPr>
          <w:p w14:paraId="0F211038" w14:textId="77777777" w:rsidR="007456F2" w:rsidRPr="003E4FEC" w:rsidRDefault="007456F2" w:rsidP="002D1E6F">
            <w:pPr>
              <w:ind w:left="-34" w:firstLine="0"/>
              <w:jc w:val="center"/>
              <w:rPr>
                <w:rFonts w:cs="Times New Roman"/>
                <w:sz w:val="20"/>
                <w:szCs w:val="20"/>
              </w:rPr>
            </w:pPr>
            <w:r w:rsidRPr="003E4FEC">
              <w:rPr>
                <w:rFonts w:cs="Times New Roman"/>
                <w:sz w:val="20"/>
                <w:szCs w:val="20"/>
              </w:rPr>
              <w:t>13.10.16</w:t>
            </w:r>
          </w:p>
          <w:p w14:paraId="0277EABF" w14:textId="77777777" w:rsidR="007456F2" w:rsidRPr="003E4FEC" w:rsidRDefault="007456F2" w:rsidP="002D1E6F">
            <w:pPr>
              <w:spacing w:line="276" w:lineRule="auto"/>
              <w:ind w:left="-34" w:firstLine="0"/>
              <w:jc w:val="center"/>
              <w:rPr>
                <w:rFonts w:cs="Times New Roman"/>
                <w:sz w:val="20"/>
                <w:szCs w:val="20"/>
              </w:rPr>
            </w:pPr>
            <w:r w:rsidRPr="003E4FEC">
              <w:rPr>
                <w:rFonts w:cs="Times New Roman"/>
                <w:sz w:val="20"/>
                <w:szCs w:val="20"/>
              </w:rPr>
              <w:t>10:00</w:t>
            </w:r>
          </w:p>
        </w:tc>
        <w:tc>
          <w:tcPr>
            <w:tcW w:w="1010" w:type="pct"/>
            <w:tcBorders>
              <w:top w:val="single" w:sz="4" w:space="0" w:color="auto"/>
              <w:left w:val="single" w:sz="4" w:space="0" w:color="auto"/>
              <w:bottom w:val="single" w:sz="4" w:space="0" w:color="auto"/>
              <w:right w:val="single" w:sz="4" w:space="0" w:color="auto"/>
            </w:tcBorders>
            <w:vAlign w:val="center"/>
            <w:hideMark/>
          </w:tcPr>
          <w:p w14:paraId="4D754FEB" w14:textId="77777777" w:rsidR="007456F2" w:rsidRPr="003E4FEC" w:rsidRDefault="007456F2" w:rsidP="002D1E6F">
            <w:pPr>
              <w:ind w:firstLine="0"/>
              <w:jc w:val="center"/>
              <w:rPr>
                <w:rFonts w:cs="Times New Roman"/>
                <w:sz w:val="20"/>
                <w:szCs w:val="20"/>
              </w:rPr>
            </w:pPr>
            <w:r w:rsidRPr="003E4FEC">
              <w:rPr>
                <w:rFonts w:cs="Times New Roman"/>
                <w:sz w:val="20"/>
                <w:szCs w:val="20"/>
              </w:rPr>
              <w:t>АО ЯГК филиал «Тутаевский»</w:t>
            </w:r>
          </w:p>
          <w:p w14:paraId="2887BC7F" w14:textId="77777777" w:rsidR="007456F2" w:rsidRPr="003E4FEC" w:rsidRDefault="007456F2" w:rsidP="002D1E6F">
            <w:pPr>
              <w:spacing w:line="276" w:lineRule="auto"/>
              <w:ind w:firstLine="0"/>
              <w:jc w:val="center"/>
              <w:rPr>
                <w:rFonts w:cs="Times New Roman"/>
                <w:sz w:val="20"/>
                <w:szCs w:val="20"/>
              </w:rPr>
            </w:pPr>
            <w:r w:rsidRPr="003E4FEC">
              <w:rPr>
                <w:rFonts w:cs="Times New Roman"/>
                <w:sz w:val="20"/>
                <w:szCs w:val="20"/>
              </w:rPr>
              <w:t>Першин В.И.</w:t>
            </w:r>
          </w:p>
        </w:tc>
        <w:tc>
          <w:tcPr>
            <w:tcW w:w="1838" w:type="pct"/>
            <w:tcBorders>
              <w:top w:val="single" w:sz="4" w:space="0" w:color="auto"/>
              <w:left w:val="single" w:sz="4" w:space="0" w:color="auto"/>
              <w:bottom w:val="single" w:sz="4" w:space="0" w:color="auto"/>
              <w:right w:val="single" w:sz="4" w:space="0" w:color="auto"/>
            </w:tcBorders>
            <w:vAlign w:val="center"/>
            <w:hideMark/>
          </w:tcPr>
          <w:p w14:paraId="7A57219C" w14:textId="77777777" w:rsidR="007456F2" w:rsidRPr="003E4FEC" w:rsidRDefault="007456F2" w:rsidP="002D1E6F">
            <w:pPr>
              <w:spacing w:line="276" w:lineRule="auto"/>
              <w:ind w:firstLine="0"/>
              <w:jc w:val="center"/>
              <w:rPr>
                <w:rFonts w:cs="Times New Roman"/>
                <w:sz w:val="20"/>
                <w:szCs w:val="20"/>
              </w:rPr>
            </w:pPr>
            <w:r w:rsidRPr="003E4FEC">
              <w:rPr>
                <w:rFonts w:cs="Times New Roman"/>
                <w:sz w:val="20"/>
                <w:szCs w:val="20"/>
              </w:rPr>
              <w:t>АО отопления п. Константиновский ул. Старостина д. 10, 8. 7, ул. Победы 10, 12, д/с Дюймовочка</w:t>
            </w:r>
          </w:p>
        </w:tc>
        <w:tc>
          <w:tcPr>
            <w:tcW w:w="960" w:type="pct"/>
            <w:tcBorders>
              <w:top w:val="single" w:sz="4" w:space="0" w:color="auto"/>
              <w:left w:val="single" w:sz="4" w:space="0" w:color="auto"/>
              <w:bottom w:val="single" w:sz="4" w:space="0" w:color="auto"/>
              <w:right w:val="single" w:sz="4" w:space="0" w:color="auto"/>
            </w:tcBorders>
            <w:vAlign w:val="center"/>
            <w:hideMark/>
          </w:tcPr>
          <w:p w14:paraId="7BB156D4" w14:textId="77777777" w:rsidR="007456F2" w:rsidRPr="003E4FEC" w:rsidRDefault="007456F2" w:rsidP="002D1E6F">
            <w:pPr>
              <w:tabs>
                <w:tab w:val="left" w:pos="2295"/>
              </w:tabs>
              <w:spacing w:line="276" w:lineRule="auto"/>
              <w:ind w:firstLine="0"/>
              <w:jc w:val="center"/>
              <w:rPr>
                <w:rFonts w:cs="Times New Roman"/>
                <w:sz w:val="20"/>
                <w:szCs w:val="20"/>
              </w:rPr>
            </w:pPr>
            <w:r w:rsidRPr="003E4FEC">
              <w:rPr>
                <w:rFonts w:cs="Times New Roman"/>
                <w:sz w:val="20"/>
                <w:szCs w:val="20"/>
              </w:rPr>
              <w:t>Причина  дефект трубы</w:t>
            </w:r>
          </w:p>
        </w:tc>
      </w:tr>
      <w:tr w:rsidR="007456F2" w:rsidRPr="003E4FEC" w14:paraId="28DC6F8F" w14:textId="77777777" w:rsidTr="002D1E6F">
        <w:trPr>
          <w:trHeight w:val="70"/>
        </w:trPr>
        <w:tc>
          <w:tcPr>
            <w:tcW w:w="311" w:type="pct"/>
            <w:tcBorders>
              <w:top w:val="single" w:sz="4" w:space="0" w:color="auto"/>
              <w:left w:val="single" w:sz="4" w:space="0" w:color="auto"/>
              <w:bottom w:val="single" w:sz="4" w:space="0" w:color="auto"/>
              <w:right w:val="single" w:sz="4" w:space="0" w:color="auto"/>
            </w:tcBorders>
            <w:vAlign w:val="center"/>
            <w:hideMark/>
          </w:tcPr>
          <w:p w14:paraId="52AD9FF9" w14:textId="77777777" w:rsidR="007456F2" w:rsidRPr="003E4FEC" w:rsidRDefault="007456F2" w:rsidP="002D1E6F">
            <w:pPr>
              <w:spacing w:line="276" w:lineRule="auto"/>
              <w:ind w:firstLine="0"/>
              <w:jc w:val="center"/>
              <w:rPr>
                <w:rFonts w:cs="Times New Roman"/>
                <w:sz w:val="20"/>
                <w:szCs w:val="20"/>
              </w:rPr>
            </w:pPr>
            <w:r w:rsidRPr="003E4FEC">
              <w:rPr>
                <w:rFonts w:cs="Times New Roman"/>
                <w:sz w:val="20"/>
                <w:szCs w:val="20"/>
              </w:rPr>
              <w:t>3</w:t>
            </w:r>
          </w:p>
        </w:tc>
        <w:tc>
          <w:tcPr>
            <w:tcW w:w="881" w:type="pct"/>
            <w:tcBorders>
              <w:top w:val="single" w:sz="4" w:space="0" w:color="auto"/>
              <w:left w:val="single" w:sz="4" w:space="0" w:color="auto"/>
              <w:bottom w:val="single" w:sz="4" w:space="0" w:color="auto"/>
              <w:right w:val="single" w:sz="4" w:space="0" w:color="auto"/>
            </w:tcBorders>
            <w:vAlign w:val="center"/>
            <w:hideMark/>
          </w:tcPr>
          <w:p w14:paraId="69DEE7AD" w14:textId="77777777" w:rsidR="007456F2" w:rsidRPr="003E4FEC" w:rsidRDefault="007456F2" w:rsidP="002D1E6F">
            <w:pPr>
              <w:ind w:left="-34" w:firstLine="0"/>
              <w:jc w:val="center"/>
              <w:rPr>
                <w:rFonts w:cs="Times New Roman"/>
                <w:sz w:val="20"/>
                <w:szCs w:val="20"/>
              </w:rPr>
            </w:pPr>
            <w:r w:rsidRPr="003E4FEC">
              <w:rPr>
                <w:rFonts w:cs="Times New Roman"/>
                <w:sz w:val="20"/>
                <w:szCs w:val="20"/>
              </w:rPr>
              <w:t>19.10.16</w:t>
            </w:r>
          </w:p>
          <w:p w14:paraId="276AB7FC" w14:textId="77777777" w:rsidR="007456F2" w:rsidRPr="003E4FEC" w:rsidRDefault="007456F2" w:rsidP="002D1E6F">
            <w:pPr>
              <w:spacing w:line="276" w:lineRule="auto"/>
              <w:ind w:left="-34" w:firstLine="0"/>
              <w:jc w:val="center"/>
              <w:rPr>
                <w:rFonts w:cs="Times New Roman"/>
                <w:sz w:val="20"/>
                <w:szCs w:val="20"/>
              </w:rPr>
            </w:pPr>
            <w:r w:rsidRPr="003E4FEC">
              <w:rPr>
                <w:rFonts w:cs="Times New Roman"/>
                <w:sz w:val="20"/>
                <w:szCs w:val="20"/>
              </w:rPr>
              <w:t>9:30</w:t>
            </w:r>
          </w:p>
        </w:tc>
        <w:tc>
          <w:tcPr>
            <w:tcW w:w="1010" w:type="pct"/>
            <w:tcBorders>
              <w:top w:val="single" w:sz="4" w:space="0" w:color="auto"/>
              <w:left w:val="single" w:sz="4" w:space="0" w:color="auto"/>
              <w:bottom w:val="single" w:sz="4" w:space="0" w:color="auto"/>
              <w:right w:val="single" w:sz="4" w:space="0" w:color="auto"/>
            </w:tcBorders>
            <w:vAlign w:val="center"/>
            <w:hideMark/>
          </w:tcPr>
          <w:p w14:paraId="4420F3BF" w14:textId="77777777" w:rsidR="007456F2" w:rsidRPr="003E4FEC" w:rsidRDefault="007456F2" w:rsidP="002D1E6F">
            <w:pPr>
              <w:ind w:firstLine="0"/>
              <w:jc w:val="center"/>
              <w:rPr>
                <w:rFonts w:cs="Times New Roman"/>
                <w:sz w:val="20"/>
                <w:szCs w:val="20"/>
              </w:rPr>
            </w:pPr>
            <w:r w:rsidRPr="003E4FEC">
              <w:rPr>
                <w:rFonts w:cs="Times New Roman"/>
                <w:sz w:val="20"/>
                <w:szCs w:val="20"/>
              </w:rPr>
              <w:t>АО ЯГК филиал «Тутаевский»</w:t>
            </w:r>
          </w:p>
          <w:p w14:paraId="3F33BEE1" w14:textId="77777777" w:rsidR="007456F2" w:rsidRPr="003E4FEC" w:rsidRDefault="007456F2" w:rsidP="002D1E6F">
            <w:pPr>
              <w:spacing w:line="276" w:lineRule="auto"/>
              <w:ind w:firstLine="0"/>
              <w:jc w:val="center"/>
              <w:rPr>
                <w:rFonts w:cs="Times New Roman"/>
                <w:sz w:val="20"/>
                <w:szCs w:val="20"/>
              </w:rPr>
            </w:pPr>
            <w:r w:rsidRPr="003E4FEC">
              <w:rPr>
                <w:rFonts w:cs="Times New Roman"/>
                <w:sz w:val="20"/>
                <w:szCs w:val="20"/>
              </w:rPr>
              <w:t>Федорова М.Г.</w:t>
            </w:r>
          </w:p>
        </w:tc>
        <w:tc>
          <w:tcPr>
            <w:tcW w:w="1838" w:type="pct"/>
            <w:tcBorders>
              <w:top w:val="single" w:sz="4" w:space="0" w:color="auto"/>
              <w:left w:val="single" w:sz="4" w:space="0" w:color="auto"/>
              <w:bottom w:val="single" w:sz="4" w:space="0" w:color="auto"/>
              <w:right w:val="single" w:sz="4" w:space="0" w:color="auto"/>
            </w:tcBorders>
            <w:vAlign w:val="center"/>
            <w:hideMark/>
          </w:tcPr>
          <w:p w14:paraId="3F2E8512" w14:textId="77777777" w:rsidR="007456F2" w:rsidRPr="003E4FEC" w:rsidRDefault="007456F2" w:rsidP="002D1E6F">
            <w:pPr>
              <w:ind w:firstLine="0"/>
              <w:jc w:val="center"/>
              <w:rPr>
                <w:rFonts w:cs="Times New Roman"/>
                <w:sz w:val="20"/>
                <w:szCs w:val="20"/>
              </w:rPr>
            </w:pPr>
            <w:r w:rsidRPr="003E4FEC">
              <w:rPr>
                <w:rFonts w:cs="Times New Roman"/>
                <w:sz w:val="20"/>
                <w:szCs w:val="20"/>
              </w:rPr>
              <w:t>АО ГВС и ТС п. Константиновский</w:t>
            </w:r>
          </w:p>
          <w:p w14:paraId="76B3DA61" w14:textId="77777777" w:rsidR="007456F2" w:rsidRPr="003E4FEC" w:rsidRDefault="007456F2" w:rsidP="002D1E6F">
            <w:pPr>
              <w:spacing w:line="276" w:lineRule="auto"/>
              <w:ind w:firstLine="0"/>
              <w:jc w:val="center"/>
              <w:rPr>
                <w:rFonts w:cs="Times New Roman"/>
                <w:sz w:val="20"/>
                <w:szCs w:val="20"/>
              </w:rPr>
            </w:pPr>
            <w:r w:rsidRPr="003E4FEC">
              <w:rPr>
                <w:rFonts w:cs="Times New Roman"/>
                <w:sz w:val="20"/>
                <w:szCs w:val="20"/>
              </w:rPr>
              <w:t>9 домов 532 чел. ул. Свободы1,3,5,7,9,11,13,13а, 20л.Октября 2а</w:t>
            </w:r>
          </w:p>
        </w:tc>
        <w:tc>
          <w:tcPr>
            <w:tcW w:w="960" w:type="pct"/>
            <w:tcBorders>
              <w:top w:val="single" w:sz="4" w:space="0" w:color="auto"/>
              <w:left w:val="single" w:sz="4" w:space="0" w:color="auto"/>
              <w:bottom w:val="single" w:sz="4" w:space="0" w:color="auto"/>
              <w:right w:val="single" w:sz="4" w:space="0" w:color="auto"/>
            </w:tcBorders>
            <w:vAlign w:val="center"/>
            <w:hideMark/>
          </w:tcPr>
          <w:p w14:paraId="6CCDA915" w14:textId="77777777" w:rsidR="007456F2" w:rsidRPr="003E4FEC" w:rsidRDefault="007456F2" w:rsidP="002D1E6F">
            <w:pPr>
              <w:tabs>
                <w:tab w:val="left" w:pos="2295"/>
              </w:tabs>
              <w:spacing w:line="276" w:lineRule="auto"/>
              <w:ind w:firstLine="0"/>
              <w:jc w:val="center"/>
              <w:rPr>
                <w:rFonts w:cs="Times New Roman"/>
                <w:sz w:val="20"/>
                <w:szCs w:val="20"/>
              </w:rPr>
            </w:pPr>
            <w:r w:rsidRPr="003E4FEC">
              <w:rPr>
                <w:rFonts w:cs="Times New Roman"/>
                <w:sz w:val="20"/>
                <w:szCs w:val="20"/>
              </w:rPr>
              <w:t>Дефект на подающем трубопроводе</w:t>
            </w:r>
          </w:p>
        </w:tc>
      </w:tr>
      <w:tr w:rsidR="007456F2" w:rsidRPr="003E4FEC" w14:paraId="7D781354" w14:textId="77777777" w:rsidTr="002D1E6F">
        <w:trPr>
          <w:trHeight w:val="70"/>
        </w:trPr>
        <w:tc>
          <w:tcPr>
            <w:tcW w:w="311" w:type="pct"/>
            <w:tcBorders>
              <w:top w:val="single" w:sz="4" w:space="0" w:color="auto"/>
              <w:left w:val="single" w:sz="4" w:space="0" w:color="auto"/>
              <w:bottom w:val="single" w:sz="4" w:space="0" w:color="auto"/>
              <w:right w:val="single" w:sz="4" w:space="0" w:color="auto"/>
            </w:tcBorders>
            <w:vAlign w:val="center"/>
            <w:hideMark/>
          </w:tcPr>
          <w:p w14:paraId="2BB08E34" w14:textId="77777777" w:rsidR="007456F2" w:rsidRPr="003E4FEC" w:rsidRDefault="007456F2" w:rsidP="002D1E6F">
            <w:pPr>
              <w:spacing w:line="276" w:lineRule="auto"/>
              <w:ind w:firstLine="0"/>
              <w:jc w:val="center"/>
              <w:rPr>
                <w:rFonts w:cs="Times New Roman"/>
                <w:sz w:val="20"/>
                <w:szCs w:val="20"/>
              </w:rPr>
            </w:pPr>
            <w:r w:rsidRPr="003E4FEC">
              <w:rPr>
                <w:rFonts w:cs="Times New Roman"/>
                <w:sz w:val="20"/>
                <w:szCs w:val="20"/>
              </w:rPr>
              <w:t>4</w:t>
            </w:r>
          </w:p>
        </w:tc>
        <w:tc>
          <w:tcPr>
            <w:tcW w:w="881" w:type="pct"/>
            <w:tcBorders>
              <w:top w:val="single" w:sz="4" w:space="0" w:color="auto"/>
              <w:left w:val="single" w:sz="4" w:space="0" w:color="auto"/>
              <w:bottom w:val="single" w:sz="4" w:space="0" w:color="auto"/>
              <w:right w:val="single" w:sz="4" w:space="0" w:color="auto"/>
            </w:tcBorders>
            <w:vAlign w:val="center"/>
            <w:hideMark/>
          </w:tcPr>
          <w:p w14:paraId="2F4C1EC8" w14:textId="77777777" w:rsidR="002D1E6F" w:rsidRPr="003E4FEC" w:rsidRDefault="007456F2" w:rsidP="002D1E6F">
            <w:pPr>
              <w:ind w:left="-34" w:firstLine="0"/>
              <w:jc w:val="center"/>
              <w:rPr>
                <w:rFonts w:cs="Times New Roman"/>
                <w:sz w:val="20"/>
                <w:szCs w:val="20"/>
              </w:rPr>
            </w:pPr>
            <w:r w:rsidRPr="003E4FEC">
              <w:rPr>
                <w:rFonts w:cs="Times New Roman"/>
                <w:sz w:val="20"/>
                <w:szCs w:val="20"/>
              </w:rPr>
              <w:t xml:space="preserve">20.10.16 </w:t>
            </w:r>
          </w:p>
          <w:p w14:paraId="1645B9D9" w14:textId="77777777" w:rsidR="007456F2" w:rsidRPr="003E4FEC" w:rsidRDefault="002D1E6F" w:rsidP="002D1E6F">
            <w:pPr>
              <w:ind w:left="-34" w:firstLine="0"/>
              <w:jc w:val="center"/>
              <w:rPr>
                <w:rFonts w:cs="Times New Roman"/>
                <w:sz w:val="20"/>
                <w:szCs w:val="20"/>
              </w:rPr>
            </w:pPr>
            <w:r w:rsidRPr="003E4FEC">
              <w:rPr>
                <w:rFonts w:cs="Times New Roman"/>
                <w:sz w:val="20"/>
                <w:szCs w:val="20"/>
              </w:rPr>
              <w:t>09:00</w:t>
            </w:r>
          </w:p>
        </w:tc>
        <w:tc>
          <w:tcPr>
            <w:tcW w:w="1010" w:type="pct"/>
            <w:tcBorders>
              <w:top w:val="single" w:sz="4" w:space="0" w:color="auto"/>
              <w:left w:val="single" w:sz="4" w:space="0" w:color="auto"/>
              <w:bottom w:val="single" w:sz="4" w:space="0" w:color="auto"/>
              <w:right w:val="single" w:sz="4" w:space="0" w:color="auto"/>
            </w:tcBorders>
            <w:vAlign w:val="center"/>
            <w:hideMark/>
          </w:tcPr>
          <w:p w14:paraId="0BF76F7C" w14:textId="77777777" w:rsidR="007456F2" w:rsidRPr="003E4FEC" w:rsidRDefault="007456F2" w:rsidP="002D1E6F">
            <w:pPr>
              <w:ind w:firstLine="0"/>
              <w:jc w:val="center"/>
              <w:rPr>
                <w:rFonts w:cs="Times New Roman"/>
                <w:sz w:val="20"/>
                <w:szCs w:val="20"/>
              </w:rPr>
            </w:pPr>
            <w:r w:rsidRPr="003E4FEC">
              <w:rPr>
                <w:rFonts w:cs="Times New Roman"/>
                <w:sz w:val="20"/>
                <w:szCs w:val="20"/>
              </w:rPr>
              <w:t>АО ЯГК филиал «Тутаевский»</w:t>
            </w:r>
          </w:p>
          <w:p w14:paraId="2E7C9D9F" w14:textId="77777777" w:rsidR="007456F2" w:rsidRPr="003E4FEC" w:rsidRDefault="007456F2" w:rsidP="002D1E6F">
            <w:pPr>
              <w:spacing w:line="276" w:lineRule="auto"/>
              <w:ind w:firstLine="0"/>
              <w:jc w:val="center"/>
              <w:rPr>
                <w:rFonts w:cs="Times New Roman"/>
                <w:sz w:val="20"/>
                <w:szCs w:val="20"/>
              </w:rPr>
            </w:pPr>
            <w:r w:rsidRPr="003E4FEC">
              <w:rPr>
                <w:rFonts w:cs="Times New Roman"/>
                <w:sz w:val="20"/>
                <w:szCs w:val="20"/>
              </w:rPr>
              <w:t>Першин В.И.</w:t>
            </w:r>
          </w:p>
        </w:tc>
        <w:tc>
          <w:tcPr>
            <w:tcW w:w="1838" w:type="pct"/>
            <w:tcBorders>
              <w:top w:val="single" w:sz="4" w:space="0" w:color="auto"/>
              <w:left w:val="single" w:sz="4" w:space="0" w:color="auto"/>
              <w:bottom w:val="single" w:sz="4" w:space="0" w:color="auto"/>
              <w:right w:val="single" w:sz="4" w:space="0" w:color="auto"/>
            </w:tcBorders>
            <w:vAlign w:val="center"/>
            <w:hideMark/>
          </w:tcPr>
          <w:p w14:paraId="7DB7B1BA" w14:textId="77777777" w:rsidR="007456F2" w:rsidRPr="003E4FEC" w:rsidRDefault="007456F2" w:rsidP="002D1E6F">
            <w:pPr>
              <w:ind w:firstLine="0"/>
              <w:jc w:val="center"/>
              <w:rPr>
                <w:rFonts w:cs="Times New Roman"/>
                <w:sz w:val="20"/>
                <w:szCs w:val="20"/>
              </w:rPr>
            </w:pPr>
            <w:r w:rsidRPr="003E4FEC">
              <w:rPr>
                <w:rFonts w:cs="Times New Roman"/>
                <w:sz w:val="20"/>
                <w:szCs w:val="20"/>
              </w:rPr>
              <w:t>АО ГВС и ТС п. Константиновский</w:t>
            </w:r>
          </w:p>
          <w:p w14:paraId="0B2A2C07" w14:textId="77777777" w:rsidR="007456F2" w:rsidRPr="003E4FEC" w:rsidRDefault="007456F2" w:rsidP="002D1E6F">
            <w:pPr>
              <w:ind w:firstLine="0"/>
              <w:jc w:val="center"/>
              <w:rPr>
                <w:rFonts w:cs="Times New Roman"/>
                <w:sz w:val="20"/>
                <w:szCs w:val="20"/>
              </w:rPr>
            </w:pPr>
            <w:r w:rsidRPr="003E4FEC">
              <w:rPr>
                <w:rFonts w:cs="Times New Roman"/>
                <w:sz w:val="20"/>
                <w:szCs w:val="20"/>
              </w:rPr>
              <w:t>1 дом, 100 чел.</w:t>
            </w:r>
          </w:p>
          <w:p w14:paraId="6BE7BAF8" w14:textId="77777777" w:rsidR="007456F2" w:rsidRPr="003E4FEC" w:rsidRDefault="007456F2" w:rsidP="002D1E6F">
            <w:pPr>
              <w:spacing w:line="276" w:lineRule="auto"/>
              <w:ind w:firstLine="0"/>
              <w:jc w:val="center"/>
              <w:rPr>
                <w:rFonts w:cs="Times New Roman"/>
                <w:sz w:val="20"/>
                <w:szCs w:val="20"/>
              </w:rPr>
            </w:pPr>
            <w:r w:rsidRPr="003E4FEC">
              <w:rPr>
                <w:rFonts w:cs="Times New Roman"/>
                <w:sz w:val="20"/>
                <w:szCs w:val="20"/>
              </w:rPr>
              <w:t>ул. Свободы 7</w:t>
            </w:r>
          </w:p>
        </w:tc>
        <w:tc>
          <w:tcPr>
            <w:tcW w:w="960" w:type="pct"/>
            <w:tcBorders>
              <w:top w:val="single" w:sz="4" w:space="0" w:color="auto"/>
              <w:left w:val="single" w:sz="4" w:space="0" w:color="auto"/>
              <w:bottom w:val="single" w:sz="4" w:space="0" w:color="auto"/>
              <w:right w:val="single" w:sz="4" w:space="0" w:color="auto"/>
            </w:tcBorders>
            <w:vAlign w:val="center"/>
            <w:hideMark/>
          </w:tcPr>
          <w:p w14:paraId="33FC9F4D" w14:textId="77777777" w:rsidR="007456F2" w:rsidRPr="003E4FEC" w:rsidRDefault="007456F2" w:rsidP="002D1E6F">
            <w:pPr>
              <w:tabs>
                <w:tab w:val="left" w:pos="2295"/>
              </w:tabs>
              <w:spacing w:line="276" w:lineRule="auto"/>
              <w:ind w:firstLine="0"/>
              <w:jc w:val="center"/>
              <w:rPr>
                <w:rFonts w:cs="Times New Roman"/>
                <w:sz w:val="20"/>
                <w:szCs w:val="20"/>
              </w:rPr>
            </w:pPr>
            <w:r w:rsidRPr="003E4FEC">
              <w:rPr>
                <w:rFonts w:cs="Times New Roman"/>
                <w:sz w:val="20"/>
                <w:szCs w:val="20"/>
              </w:rPr>
              <w:t>Дефект на врезке после задвижек</w:t>
            </w:r>
          </w:p>
        </w:tc>
      </w:tr>
    </w:tbl>
    <w:p w14:paraId="028A6CDD" w14:textId="77777777" w:rsidR="007456F2" w:rsidRPr="003E4FEC" w:rsidRDefault="007456F2" w:rsidP="007456F2">
      <w:pPr>
        <w:ind w:firstLine="0"/>
        <w:rPr>
          <w:lang w:eastAsia="ru-RU"/>
        </w:rPr>
        <w:sectPr w:rsidR="007456F2" w:rsidRPr="003E4FEC" w:rsidSect="007456F2">
          <w:pgSz w:w="16838" w:h="11906" w:orient="landscape"/>
          <w:pgMar w:top="1701" w:right="1134" w:bottom="85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137F0AC4" w14:textId="77777777" w:rsidR="00BD774B"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46" w:name="_Toc110343495"/>
      <w:r w:rsidRPr="003E4FEC">
        <w:rPr>
          <w:rFonts w:ascii="TimesNewRomanPSMT" w:hAnsi="TimesNewRomanPSMT" w:cs="TimesNewRomanPSMT"/>
          <w:szCs w:val="24"/>
        </w:rPr>
        <w:t>с</w:t>
      </w:r>
      <w:r w:rsidR="00A71C14" w:rsidRPr="003E4FEC">
        <w:rPr>
          <w:rFonts w:ascii="TimesNewRomanPSMT" w:hAnsi="TimesNewRomanPSMT" w:cs="TimesNewRomanPSMT"/>
          <w:szCs w:val="24"/>
        </w:rPr>
        <w:t>татистика</w:t>
      </w:r>
      <w:r w:rsidR="00BD774B" w:rsidRPr="003E4FEC">
        <w:rPr>
          <w:rFonts w:ascii="TimesNewRomanPSMT" w:hAnsi="TimesNewRomanPSMT" w:cs="TimesNewRomanPSMT"/>
          <w:szCs w:val="24"/>
        </w:rPr>
        <w:t xml:space="preserve"> восстановлений (аварийно-восстановительных ремонтов) тепловых сетей и среднее время, затраченное на восстановление работоспособности теп</w:t>
      </w:r>
      <w:r w:rsidR="00DD07F8" w:rsidRPr="003E4FEC">
        <w:rPr>
          <w:rFonts w:ascii="TimesNewRomanPSMT" w:hAnsi="TimesNewRomanPSMT" w:cs="TimesNewRomanPSMT"/>
          <w:szCs w:val="24"/>
        </w:rPr>
        <w:t>ловых сетей, за последние 5 лет</w:t>
      </w:r>
      <w:bookmarkEnd w:id="46"/>
    </w:p>
    <w:p w14:paraId="0BCCC8B1" w14:textId="77777777" w:rsidR="007D219D" w:rsidRPr="003E4FEC" w:rsidRDefault="007D219D" w:rsidP="0074326B">
      <w:pPr>
        <w:rPr>
          <w:szCs w:val="24"/>
        </w:rPr>
      </w:pPr>
    </w:p>
    <w:p w14:paraId="4A3BDD5B" w14:textId="77777777" w:rsidR="007456F2" w:rsidRPr="003E4FEC" w:rsidRDefault="007456F2" w:rsidP="0074326B">
      <w:pPr>
        <w:rPr>
          <w:szCs w:val="24"/>
        </w:rPr>
      </w:pPr>
    </w:p>
    <w:p w14:paraId="75A7C898" w14:textId="77777777" w:rsidR="007456F2" w:rsidRPr="003E4FEC" w:rsidRDefault="007456F2" w:rsidP="007456F2">
      <w:pPr>
        <w:pStyle w:val="afb"/>
        <w:keepNext/>
        <w:ind w:firstLine="0"/>
        <w:sectPr w:rsidR="007456F2" w:rsidRPr="003E4FEC" w:rsidSect="00354329">
          <w:pgSz w:w="11906" w:h="16838"/>
          <w:pgMar w:top="1134" w:right="851"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0C75592"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26</w:t>
      </w:r>
      <w:r w:rsidR="00D64B48">
        <w:rPr>
          <w:noProof/>
        </w:rPr>
        <w:fldChar w:fldCharType="end"/>
      </w:r>
      <w:r w:rsidRPr="003E4FEC">
        <w:t xml:space="preserve"> Время восстановлений работоспособности, с 01.10.2014 по 21.04.2015</w:t>
      </w:r>
    </w:p>
    <w:tbl>
      <w:tblPr>
        <w:tblW w:w="5000" w:type="pct"/>
        <w:tblLook w:val="04A0" w:firstRow="1" w:lastRow="0" w:firstColumn="1" w:lastColumn="0" w:noHBand="0" w:noVBand="1"/>
      </w:tblPr>
      <w:tblGrid>
        <w:gridCol w:w="612"/>
        <w:gridCol w:w="1468"/>
        <w:gridCol w:w="961"/>
        <w:gridCol w:w="1473"/>
        <w:gridCol w:w="964"/>
        <w:gridCol w:w="1382"/>
        <w:gridCol w:w="2286"/>
        <w:gridCol w:w="5073"/>
      </w:tblGrid>
      <w:tr w:rsidR="007456F2" w:rsidRPr="003E4FEC" w14:paraId="6EAAF001" w14:textId="77777777" w:rsidTr="007456F2">
        <w:trPr>
          <w:trHeight w:val="255"/>
          <w:tblHeader/>
        </w:trPr>
        <w:tc>
          <w:tcPr>
            <w:tcW w:w="2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2AA0A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 п/п</w:t>
            </w:r>
          </w:p>
        </w:tc>
        <w:tc>
          <w:tcPr>
            <w:tcW w:w="1711" w:type="pct"/>
            <w:gridSpan w:val="4"/>
            <w:tcBorders>
              <w:top w:val="single" w:sz="4" w:space="0" w:color="auto"/>
              <w:left w:val="nil"/>
              <w:bottom w:val="single" w:sz="4" w:space="0" w:color="auto"/>
              <w:right w:val="single" w:sz="4" w:space="0" w:color="auto"/>
            </w:tcBorders>
            <w:shd w:val="clear" w:color="auto" w:fill="auto"/>
            <w:noWrap/>
            <w:vAlign w:val="bottom"/>
            <w:hideMark/>
          </w:tcPr>
          <w:p w14:paraId="1062D023"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Период отсутствия ЖКУ</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D7868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Вид ЖКУ</w:t>
            </w:r>
          </w:p>
        </w:tc>
        <w:tc>
          <w:tcPr>
            <w:tcW w:w="2589" w:type="pct"/>
            <w:gridSpan w:val="2"/>
            <w:tcBorders>
              <w:top w:val="single" w:sz="4" w:space="0" w:color="auto"/>
              <w:left w:val="nil"/>
              <w:bottom w:val="single" w:sz="4" w:space="0" w:color="auto"/>
              <w:right w:val="single" w:sz="4" w:space="0" w:color="auto"/>
            </w:tcBorders>
            <w:shd w:val="clear" w:color="auto" w:fill="auto"/>
            <w:noWrap/>
            <w:vAlign w:val="bottom"/>
            <w:hideMark/>
          </w:tcPr>
          <w:p w14:paraId="1C511BF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Где имели место отключения ЖКУ</w:t>
            </w:r>
          </w:p>
        </w:tc>
      </w:tr>
      <w:tr w:rsidR="007456F2" w:rsidRPr="003E4FEC" w14:paraId="3B8C5049" w14:textId="77777777" w:rsidTr="007456F2">
        <w:trPr>
          <w:trHeight w:val="255"/>
          <w:tblHeader/>
        </w:trPr>
        <w:tc>
          <w:tcPr>
            <w:tcW w:w="2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EC63A52" w14:textId="77777777" w:rsidR="007456F2" w:rsidRPr="003E4FEC" w:rsidRDefault="007456F2" w:rsidP="007456F2">
            <w:pPr>
              <w:ind w:firstLine="0"/>
              <w:jc w:val="left"/>
              <w:rPr>
                <w:rFonts w:eastAsia="Times New Roman" w:cs="Times New Roman"/>
                <w:sz w:val="20"/>
                <w:szCs w:val="20"/>
                <w:lang w:eastAsia="ru-RU"/>
              </w:rPr>
            </w:pPr>
          </w:p>
        </w:tc>
        <w:tc>
          <w:tcPr>
            <w:tcW w:w="854" w:type="pct"/>
            <w:gridSpan w:val="2"/>
            <w:tcBorders>
              <w:top w:val="single" w:sz="4" w:space="0" w:color="auto"/>
              <w:left w:val="nil"/>
              <w:bottom w:val="single" w:sz="4" w:space="0" w:color="auto"/>
              <w:right w:val="single" w:sz="4" w:space="0" w:color="auto"/>
            </w:tcBorders>
            <w:shd w:val="clear" w:color="auto" w:fill="auto"/>
            <w:noWrap/>
            <w:vAlign w:val="bottom"/>
            <w:hideMark/>
          </w:tcPr>
          <w:p w14:paraId="05B81B4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отключение</w:t>
            </w:r>
          </w:p>
        </w:tc>
        <w:tc>
          <w:tcPr>
            <w:tcW w:w="857" w:type="pct"/>
            <w:gridSpan w:val="2"/>
            <w:tcBorders>
              <w:top w:val="single" w:sz="4" w:space="0" w:color="auto"/>
              <w:left w:val="nil"/>
              <w:bottom w:val="single" w:sz="4" w:space="0" w:color="auto"/>
              <w:right w:val="single" w:sz="4" w:space="0" w:color="auto"/>
            </w:tcBorders>
            <w:shd w:val="clear" w:color="auto" w:fill="auto"/>
            <w:noWrap/>
            <w:vAlign w:val="bottom"/>
            <w:hideMark/>
          </w:tcPr>
          <w:p w14:paraId="02FA60B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включение</w:t>
            </w:r>
          </w:p>
        </w:tc>
        <w:tc>
          <w:tcPr>
            <w:tcW w:w="4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5BEBC5" w14:textId="77777777" w:rsidR="007456F2" w:rsidRPr="003E4FEC" w:rsidRDefault="007456F2" w:rsidP="007456F2">
            <w:pPr>
              <w:ind w:firstLine="0"/>
              <w:jc w:val="left"/>
              <w:rPr>
                <w:rFonts w:eastAsia="Times New Roman" w:cs="Times New Roman"/>
                <w:sz w:val="20"/>
                <w:szCs w:val="20"/>
                <w:lang w:eastAsia="ru-RU"/>
              </w:rPr>
            </w:pP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14:paraId="1370C86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название населенного пункта</w:t>
            </w:r>
          </w:p>
        </w:tc>
        <w:tc>
          <w:tcPr>
            <w:tcW w:w="1785" w:type="pct"/>
            <w:vMerge w:val="restart"/>
            <w:tcBorders>
              <w:top w:val="nil"/>
              <w:left w:val="single" w:sz="4" w:space="0" w:color="auto"/>
              <w:bottom w:val="single" w:sz="4" w:space="0" w:color="auto"/>
              <w:right w:val="single" w:sz="4" w:space="0" w:color="auto"/>
            </w:tcBorders>
            <w:shd w:val="clear" w:color="auto" w:fill="auto"/>
            <w:vAlign w:val="center"/>
            <w:hideMark/>
          </w:tcPr>
          <w:p w14:paraId="68C3D341"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Названия объектов (адреса)</w:t>
            </w:r>
          </w:p>
        </w:tc>
      </w:tr>
      <w:tr w:rsidR="007456F2" w:rsidRPr="003E4FEC" w14:paraId="57D359BF" w14:textId="77777777" w:rsidTr="007456F2">
        <w:trPr>
          <w:trHeight w:val="615"/>
          <w:tblHeader/>
        </w:trPr>
        <w:tc>
          <w:tcPr>
            <w:tcW w:w="2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F0DB09" w14:textId="77777777" w:rsidR="007456F2" w:rsidRPr="003E4FEC" w:rsidRDefault="007456F2" w:rsidP="007456F2">
            <w:pPr>
              <w:ind w:firstLine="0"/>
              <w:jc w:val="left"/>
              <w:rPr>
                <w:rFonts w:eastAsia="Times New Roman" w:cs="Times New Roman"/>
                <w:sz w:val="20"/>
                <w:szCs w:val="20"/>
                <w:lang w:eastAsia="ru-RU"/>
              </w:rPr>
            </w:pPr>
          </w:p>
        </w:tc>
        <w:tc>
          <w:tcPr>
            <w:tcW w:w="516" w:type="pct"/>
            <w:tcBorders>
              <w:top w:val="nil"/>
              <w:left w:val="nil"/>
              <w:bottom w:val="single" w:sz="4" w:space="0" w:color="auto"/>
              <w:right w:val="single" w:sz="4" w:space="0" w:color="auto"/>
            </w:tcBorders>
            <w:shd w:val="clear" w:color="auto" w:fill="auto"/>
            <w:vAlign w:val="center"/>
            <w:hideMark/>
          </w:tcPr>
          <w:p w14:paraId="030FABE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дата</w:t>
            </w:r>
          </w:p>
        </w:tc>
        <w:tc>
          <w:tcPr>
            <w:tcW w:w="338" w:type="pct"/>
            <w:tcBorders>
              <w:top w:val="nil"/>
              <w:left w:val="nil"/>
              <w:bottom w:val="single" w:sz="4" w:space="0" w:color="auto"/>
              <w:right w:val="single" w:sz="4" w:space="0" w:color="auto"/>
            </w:tcBorders>
            <w:shd w:val="clear" w:color="auto" w:fill="auto"/>
            <w:vAlign w:val="center"/>
            <w:hideMark/>
          </w:tcPr>
          <w:p w14:paraId="0B43A421"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время</w:t>
            </w:r>
          </w:p>
        </w:tc>
        <w:tc>
          <w:tcPr>
            <w:tcW w:w="518" w:type="pct"/>
            <w:tcBorders>
              <w:top w:val="nil"/>
              <w:left w:val="nil"/>
              <w:bottom w:val="single" w:sz="4" w:space="0" w:color="auto"/>
              <w:right w:val="single" w:sz="4" w:space="0" w:color="auto"/>
            </w:tcBorders>
            <w:shd w:val="clear" w:color="auto" w:fill="auto"/>
            <w:vAlign w:val="center"/>
            <w:hideMark/>
          </w:tcPr>
          <w:p w14:paraId="3CFC313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дата</w:t>
            </w:r>
          </w:p>
        </w:tc>
        <w:tc>
          <w:tcPr>
            <w:tcW w:w="339" w:type="pct"/>
            <w:tcBorders>
              <w:top w:val="nil"/>
              <w:left w:val="nil"/>
              <w:bottom w:val="single" w:sz="4" w:space="0" w:color="auto"/>
              <w:right w:val="single" w:sz="4" w:space="0" w:color="auto"/>
            </w:tcBorders>
            <w:shd w:val="clear" w:color="auto" w:fill="auto"/>
            <w:vAlign w:val="center"/>
            <w:hideMark/>
          </w:tcPr>
          <w:p w14:paraId="31F9411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время</w:t>
            </w:r>
          </w:p>
        </w:tc>
        <w:tc>
          <w:tcPr>
            <w:tcW w:w="4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44229F" w14:textId="77777777" w:rsidR="007456F2" w:rsidRPr="003E4FEC" w:rsidRDefault="007456F2" w:rsidP="007456F2">
            <w:pPr>
              <w:ind w:firstLine="0"/>
              <w:jc w:val="left"/>
              <w:rPr>
                <w:rFonts w:eastAsia="Times New Roman" w:cs="Times New Roman"/>
                <w:sz w:val="20"/>
                <w:szCs w:val="20"/>
                <w:lang w:eastAsia="ru-RU"/>
              </w:rPr>
            </w:pPr>
          </w:p>
        </w:tc>
        <w:tc>
          <w:tcPr>
            <w:tcW w:w="804" w:type="pct"/>
            <w:vMerge/>
            <w:tcBorders>
              <w:top w:val="nil"/>
              <w:left w:val="single" w:sz="4" w:space="0" w:color="auto"/>
              <w:bottom w:val="single" w:sz="4" w:space="0" w:color="000000"/>
              <w:right w:val="single" w:sz="4" w:space="0" w:color="auto"/>
            </w:tcBorders>
            <w:shd w:val="clear" w:color="auto" w:fill="auto"/>
            <w:vAlign w:val="center"/>
            <w:hideMark/>
          </w:tcPr>
          <w:p w14:paraId="4AF0F7DE" w14:textId="77777777" w:rsidR="007456F2" w:rsidRPr="003E4FEC" w:rsidRDefault="007456F2" w:rsidP="007456F2">
            <w:pPr>
              <w:ind w:firstLine="0"/>
              <w:jc w:val="left"/>
              <w:rPr>
                <w:rFonts w:eastAsia="Times New Roman" w:cs="Times New Roman"/>
                <w:sz w:val="20"/>
                <w:szCs w:val="20"/>
                <w:lang w:eastAsia="ru-RU"/>
              </w:rPr>
            </w:pPr>
          </w:p>
        </w:tc>
        <w:tc>
          <w:tcPr>
            <w:tcW w:w="1785" w:type="pct"/>
            <w:vMerge/>
            <w:tcBorders>
              <w:top w:val="nil"/>
              <w:left w:val="single" w:sz="4" w:space="0" w:color="auto"/>
              <w:bottom w:val="single" w:sz="4" w:space="0" w:color="auto"/>
              <w:right w:val="single" w:sz="4" w:space="0" w:color="auto"/>
            </w:tcBorders>
            <w:shd w:val="clear" w:color="auto" w:fill="auto"/>
            <w:vAlign w:val="center"/>
            <w:hideMark/>
          </w:tcPr>
          <w:p w14:paraId="1961CBC7" w14:textId="77777777" w:rsidR="007456F2" w:rsidRPr="003E4FEC" w:rsidRDefault="007456F2" w:rsidP="007456F2">
            <w:pPr>
              <w:ind w:firstLine="0"/>
              <w:jc w:val="left"/>
              <w:rPr>
                <w:rFonts w:eastAsia="Times New Roman" w:cs="Times New Roman"/>
                <w:sz w:val="20"/>
                <w:szCs w:val="20"/>
                <w:lang w:eastAsia="ru-RU"/>
              </w:rPr>
            </w:pPr>
          </w:p>
        </w:tc>
      </w:tr>
      <w:tr w:rsidR="007456F2" w:rsidRPr="003E4FEC" w14:paraId="1EBA85FC" w14:textId="77777777" w:rsidTr="007456F2">
        <w:trPr>
          <w:trHeight w:val="255"/>
          <w:tblHeader/>
        </w:trPr>
        <w:tc>
          <w:tcPr>
            <w:tcW w:w="215" w:type="pct"/>
            <w:tcBorders>
              <w:top w:val="nil"/>
              <w:left w:val="single" w:sz="4" w:space="0" w:color="auto"/>
              <w:bottom w:val="single" w:sz="4" w:space="0" w:color="auto"/>
              <w:right w:val="single" w:sz="4" w:space="0" w:color="auto"/>
            </w:tcBorders>
            <w:shd w:val="clear" w:color="auto" w:fill="auto"/>
            <w:noWrap/>
            <w:vAlign w:val="bottom"/>
            <w:hideMark/>
          </w:tcPr>
          <w:p w14:paraId="6226E70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w:t>
            </w:r>
          </w:p>
        </w:tc>
        <w:tc>
          <w:tcPr>
            <w:tcW w:w="516" w:type="pct"/>
            <w:tcBorders>
              <w:top w:val="nil"/>
              <w:left w:val="nil"/>
              <w:bottom w:val="single" w:sz="4" w:space="0" w:color="auto"/>
              <w:right w:val="single" w:sz="4" w:space="0" w:color="auto"/>
            </w:tcBorders>
            <w:shd w:val="clear" w:color="auto" w:fill="auto"/>
            <w:noWrap/>
            <w:vAlign w:val="bottom"/>
            <w:hideMark/>
          </w:tcPr>
          <w:p w14:paraId="0979CDF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w:t>
            </w:r>
          </w:p>
        </w:tc>
        <w:tc>
          <w:tcPr>
            <w:tcW w:w="338" w:type="pct"/>
            <w:tcBorders>
              <w:top w:val="nil"/>
              <w:left w:val="nil"/>
              <w:bottom w:val="single" w:sz="4" w:space="0" w:color="auto"/>
              <w:right w:val="single" w:sz="4" w:space="0" w:color="auto"/>
            </w:tcBorders>
            <w:shd w:val="clear" w:color="auto" w:fill="auto"/>
            <w:noWrap/>
            <w:vAlign w:val="bottom"/>
            <w:hideMark/>
          </w:tcPr>
          <w:p w14:paraId="20DE343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w:t>
            </w:r>
          </w:p>
        </w:tc>
        <w:tc>
          <w:tcPr>
            <w:tcW w:w="518" w:type="pct"/>
            <w:tcBorders>
              <w:top w:val="nil"/>
              <w:left w:val="nil"/>
              <w:bottom w:val="single" w:sz="4" w:space="0" w:color="auto"/>
              <w:right w:val="single" w:sz="4" w:space="0" w:color="auto"/>
            </w:tcBorders>
            <w:shd w:val="clear" w:color="auto" w:fill="auto"/>
            <w:noWrap/>
            <w:vAlign w:val="bottom"/>
            <w:hideMark/>
          </w:tcPr>
          <w:p w14:paraId="078645D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4</w:t>
            </w:r>
          </w:p>
        </w:tc>
        <w:tc>
          <w:tcPr>
            <w:tcW w:w="339" w:type="pct"/>
            <w:tcBorders>
              <w:top w:val="nil"/>
              <w:left w:val="nil"/>
              <w:bottom w:val="single" w:sz="4" w:space="0" w:color="auto"/>
              <w:right w:val="single" w:sz="4" w:space="0" w:color="auto"/>
            </w:tcBorders>
            <w:shd w:val="clear" w:color="auto" w:fill="auto"/>
            <w:noWrap/>
            <w:vAlign w:val="bottom"/>
            <w:hideMark/>
          </w:tcPr>
          <w:p w14:paraId="4532793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5</w:t>
            </w:r>
          </w:p>
        </w:tc>
        <w:tc>
          <w:tcPr>
            <w:tcW w:w="486" w:type="pct"/>
            <w:tcBorders>
              <w:top w:val="nil"/>
              <w:left w:val="nil"/>
              <w:bottom w:val="single" w:sz="4" w:space="0" w:color="auto"/>
              <w:right w:val="single" w:sz="4" w:space="0" w:color="auto"/>
            </w:tcBorders>
            <w:shd w:val="clear" w:color="auto" w:fill="auto"/>
            <w:noWrap/>
            <w:vAlign w:val="bottom"/>
            <w:hideMark/>
          </w:tcPr>
          <w:p w14:paraId="3C5FFAB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6</w:t>
            </w:r>
          </w:p>
        </w:tc>
        <w:tc>
          <w:tcPr>
            <w:tcW w:w="804" w:type="pct"/>
            <w:tcBorders>
              <w:top w:val="nil"/>
              <w:left w:val="nil"/>
              <w:bottom w:val="single" w:sz="4" w:space="0" w:color="auto"/>
              <w:right w:val="single" w:sz="4" w:space="0" w:color="auto"/>
            </w:tcBorders>
            <w:shd w:val="clear" w:color="auto" w:fill="auto"/>
            <w:noWrap/>
            <w:vAlign w:val="bottom"/>
            <w:hideMark/>
          </w:tcPr>
          <w:p w14:paraId="4922BF0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7</w:t>
            </w:r>
          </w:p>
        </w:tc>
        <w:tc>
          <w:tcPr>
            <w:tcW w:w="1785" w:type="pct"/>
            <w:tcBorders>
              <w:top w:val="nil"/>
              <w:left w:val="nil"/>
              <w:bottom w:val="single" w:sz="4" w:space="0" w:color="auto"/>
              <w:right w:val="single" w:sz="4" w:space="0" w:color="auto"/>
            </w:tcBorders>
            <w:shd w:val="clear" w:color="auto" w:fill="auto"/>
            <w:noWrap/>
            <w:vAlign w:val="bottom"/>
            <w:hideMark/>
          </w:tcPr>
          <w:p w14:paraId="550793B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8</w:t>
            </w:r>
          </w:p>
        </w:tc>
      </w:tr>
      <w:tr w:rsidR="007456F2" w:rsidRPr="003E4FEC" w14:paraId="2E715020" w14:textId="77777777" w:rsidTr="007456F2">
        <w:trPr>
          <w:trHeight w:val="51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4B2D85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w:t>
            </w:r>
          </w:p>
        </w:tc>
        <w:tc>
          <w:tcPr>
            <w:tcW w:w="516" w:type="pct"/>
            <w:tcBorders>
              <w:top w:val="nil"/>
              <w:left w:val="nil"/>
              <w:bottom w:val="single" w:sz="4" w:space="0" w:color="auto"/>
              <w:right w:val="single" w:sz="4" w:space="0" w:color="auto"/>
            </w:tcBorders>
            <w:shd w:val="clear" w:color="auto" w:fill="auto"/>
            <w:vAlign w:val="center"/>
            <w:hideMark/>
          </w:tcPr>
          <w:p w14:paraId="0C2303A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28.01.2015</w:t>
            </w:r>
          </w:p>
        </w:tc>
        <w:tc>
          <w:tcPr>
            <w:tcW w:w="338" w:type="pct"/>
            <w:tcBorders>
              <w:top w:val="nil"/>
              <w:left w:val="nil"/>
              <w:bottom w:val="single" w:sz="4" w:space="0" w:color="auto"/>
              <w:right w:val="single" w:sz="4" w:space="0" w:color="auto"/>
            </w:tcBorders>
            <w:shd w:val="clear" w:color="auto" w:fill="auto"/>
            <w:vAlign w:val="center"/>
            <w:hideMark/>
          </w:tcPr>
          <w:p w14:paraId="365033C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9:00</w:t>
            </w:r>
          </w:p>
        </w:tc>
        <w:tc>
          <w:tcPr>
            <w:tcW w:w="518" w:type="pct"/>
            <w:tcBorders>
              <w:top w:val="nil"/>
              <w:left w:val="nil"/>
              <w:bottom w:val="single" w:sz="4" w:space="0" w:color="auto"/>
              <w:right w:val="single" w:sz="4" w:space="0" w:color="auto"/>
            </w:tcBorders>
            <w:shd w:val="clear" w:color="auto" w:fill="auto"/>
            <w:vAlign w:val="center"/>
            <w:hideMark/>
          </w:tcPr>
          <w:p w14:paraId="3DDE1FE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28.01.2015</w:t>
            </w:r>
          </w:p>
        </w:tc>
        <w:tc>
          <w:tcPr>
            <w:tcW w:w="339" w:type="pct"/>
            <w:tcBorders>
              <w:top w:val="nil"/>
              <w:left w:val="nil"/>
              <w:bottom w:val="single" w:sz="4" w:space="0" w:color="auto"/>
              <w:right w:val="single" w:sz="4" w:space="0" w:color="auto"/>
            </w:tcBorders>
            <w:shd w:val="clear" w:color="auto" w:fill="auto"/>
            <w:vAlign w:val="center"/>
            <w:hideMark/>
          </w:tcPr>
          <w:p w14:paraId="0D7B6C0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12:00</w:t>
            </w:r>
          </w:p>
        </w:tc>
        <w:tc>
          <w:tcPr>
            <w:tcW w:w="486" w:type="pct"/>
            <w:tcBorders>
              <w:top w:val="nil"/>
              <w:left w:val="nil"/>
              <w:bottom w:val="single" w:sz="4" w:space="0" w:color="auto"/>
              <w:right w:val="single" w:sz="4" w:space="0" w:color="auto"/>
            </w:tcBorders>
            <w:shd w:val="clear" w:color="auto" w:fill="auto"/>
            <w:vAlign w:val="center"/>
            <w:hideMark/>
          </w:tcPr>
          <w:p w14:paraId="52EC842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804" w:type="pct"/>
            <w:tcBorders>
              <w:top w:val="nil"/>
              <w:left w:val="nil"/>
              <w:bottom w:val="single" w:sz="4" w:space="0" w:color="auto"/>
              <w:right w:val="single" w:sz="4" w:space="0" w:color="auto"/>
            </w:tcBorders>
            <w:shd w:val="clear" w:color="auto" w:fill="auto"/>
            <w:vAlign w:val="center"/>
            <w:hideMark/>
          </w:tcPr>
          <w:p w14:paraId="56971281"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785" w:type="pct"/>
            <w:tcBorders>
              <w:top w:val="nil"/>
              <w:left w:val="nil"/>
              <w:bottom w:val="single" w:sz="4" w:space="0" w:color="auto"/>
              <w:right w:val="single" w:sz="4" w:space="0" w:color="auto"/>
            </w:tcBorders>
            <w:shd w:val="clear" w:color="auto" w:fill="auto"/>
            <w:vAlign w:val="center"/>
            <w:hideMark/>
          </w:tcPr>
          <w:p w14:paraId="7CADB12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20 лет Октября д.25,25а,29,31 ул. Ветеранов Войны д.3</w:t>
            </w:r>
          </w:p>
        </w:tc>
      </w:tr>
      <w:tr w:rsidR="007456F2" w:rsidRPr="003E4FEC" w14:paraId="6B735F94" w14:textId="77777777" w:rsidTr="007456F2">
        <w:trPr>
          <w:trHeight w:val="5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C1BAF5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w:t>
            </w:r>
          </w:p>
        </w:tc>
        <w:tc>
          <w:tcPr>
            <w:tcW w:w="516" w:type="pct"/>
            <w:tcBorders>
              <w:top w:val="nil"/>
              <w:left w:val="nil"/>
              <w:bottom w:val="single" w:sz="4" w:space="0" w:color="auto"/>
              <w:right w:val="single" w:sz="4" w:space="0" w:color="auto"/>
            </w:tcBorders>
            <w:shd w:val="clear" w:color="auto" w:fill="auto"/>
            <w:vAlign w:val="center"/>
            <w:hideMark/>
          </w:tcPr>
          <w:p w14:paraId="5D21B281"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28.01.2015</w:t>
            </w:r>
          </w:p>
        </w:tc>
        <w:tc>
          <w:tcPr>
            <w:tcW w:w="338" w:type="pct"/>
            <w:tcBorders>
              <w:top w:val="nil"/>
              <w:left w:val="nil"/>
              <w:bottom w:val="single" w:sz="4" w:space="0" w:color="auto"/>
              <w:right w:val="single" w:sz="4" w:space="0" w:color="auto"/>
            </w:tcBorders>
            <w:shd w:val="clear" w:color="auto" w:fill="auto"/>
            <w:vAlign w:val="center"/>
            <w:hideMark/>
          </w:tcPr>
          <w:p w14:paraId="70C9F74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11:15</w:t>
            </w:r>
          </w:p>
        </w:tc>
        <w:tc>
          <w:tcPr>
            <w:tcW w:w="518" w:type="pct"/>
            <w:tcBorders>
              <w:top w:val="nil"/>
              <w:left w:val="nil"/>
              <w:bottom w:val="single" w:sz="4" w:space="0" w:color="auto"/>
              <w:right w:val="single" w:sz="4" w:space="0" w:color="auto"/>
            </w:tcBorders>
            <w:shd w:val="clear" w:color="auto" w:fill="auto"/>
            <w:vAlign w:val="center"/>
            <w:hideMark/>
          </w:tcPr>
          <w:p w14:paraId="0F200E4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29.01.2015</w:t>
            </w:r>
          </w:p>
        </w:tc>
        <w:tc>
          <w:tcPr>
            <w:tcW w:w="339" w:type="pct"/>
            <w:tcBorders>
              <w:top w:val="nil"/>
              <w:left w:val="nil"/>
              <w:bottom w:val="single" w:sz="4" w:space="0" w:color="auto"/>
              <w:right w:val="single" w:sz="4" w:space="0" w:color="auto"/>
            </w:tcBorders>
            <w:shd w:val="clear" w:color="auto" w:fill="auto"/>
            <w:vAlign w:val="center"/>
            <w:hideMark/>
          </w:tcPr>
          <w:p w14:paraId="5BD159B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0:00</w:t>
            </w:r>
          </w:p>
        </w:tc>
        <w:tc>
          <w:tcPr>
            <w:tcW w:w="486" w:type="pct"/>
            <w:vMerge w:val="restart"/>
            <w:tcBorders>
              <w:top w:val="nil"/>
              <w:left w:val="single" w:sz="4" w:space="0" w:color="auto"/>
              <w:bottom w:val="single" w:sz="4" w:space="0" w:color="000000"/>
              <w:right w:val="single" w:sz="4" w:space="0" w:color="auto"/>
            </w:tcBorders>
            <w:shd w:val="clear" w:color="auto" w:fill="auto"/>
            <w:vAlign w:val="center"/>
            <w:hideMark/>
          </w:tcPr>
          <w:p w14:paraId="096CA99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14:paraId="28B2B7F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785" w:type="pct"/>
            <w:vMerge w:val="restart"/>
            <w:tcBorders>
              <w:top w:val="nil"/>
              <w:left w:val="single" w:sz="4" w:space="0" w:color="auto"/>
              <w:bottom w:val="single" w:sz="4" w:space="0" w:color="000000"/>
              <w:right w:val="single" w:sz="4" w:space="0" w:color="auto"/>
            </w:tcBorders>
            <w:shd w:val="clear" w:color="auto" w:fill="auto"/>
            <w:hideMark/>
          </w:tcPr>
          <w:p w14:paraId="6B4905E0" w14:textId="77777777" w:rsidR="007456F2" w:rsidRPr="003E4FEC" w:rsidRDefault="007456F2" w:rsidP="007456F2">
            <w:pPr>
              <w:ind w:firstLine="0"/>
              <w:jc w:val="center"/>
              <w:rPr>
                <w:rFonts w:eastAsia="Arial Unicode MS" w:cs="Times New Roman"/>
                <w:sz w:val="20"/>
                <w:szCs w:val="20"/>
                <w:lang w:eastAsia="ru-RU"/>
              </w:rPr>
            </w:pPr>
            <w:r w:rsidRPr="003E4FEC">
              <w:rPr>
                <w:rFonts w:eastAsia="Arial Unicode MS" w:cs="Times New Roman"/>
                <w:sz w:val="20"/>
                <w:szCs w:val="20"/>
                <w:lang w:eastAsia="ru-RU"/>
              </w:rPr>
              <w:t>ул.20 лет Октября -д.2А,11,13,15,15А,17,19,21,3,23,25,25А,29,31 ул.Речная -д.1,5,11А,18,18А,20,20А,22 Ул.Старостина -д.1,2,3,4,5,7,8,9,10,12 ул. Свободы -д.1 ,3,3А,5,7,9,11,13,13А Ул. Победы – д.3,5,7,9,13,15,17,8,10,12,4,6  Ул. Ленина – д.1,3,4,5,2,6,7,8,9,10,11,12,13,14,15,16,18 Ул.Ветеранов войны – д.9,11,13,3  Ул.Некрасовская – д.1,2,3,4,5 Ул. Пионерская – д.10,12,14  Д/С «Дюймовочка», Д/С  «Аленушка», Школа, Школа –Искусств , Амбулатория , Дом –Культуры</w:t>
            </w:r>
          </w:p>
        </w:tc>
      </w:tr>
      <w:tr w:rsidR="007456F2" w:rsidRPr="003E4FEC" w14:paraId="106DF6A6" w14:textId="77777777" w:rsidTr="007456F2">
        <w:trPr>
          <w:trHeight w:val="66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4269EA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w:t>
            </w:r>
          </w:p>
        </w:tc>
        <w:tc>
          <w:tcPr>
            <w:tcW w:w="516" w:type="pct"/>
            <w:tcBorders>
              <w:top w:val="nil"/>
              <w:left w:val="nil"/>
              <w:bottom w:val="single" w:sz="4" w:space="0" w:color="auto"/>
              <w:right w:val="single" w:sz="4" w:space="0" w:color="auto"/>
            </w:tcBorders>
            <w:shd w:val="clear" w:color="auto" w:fill="auto"/>
            <w:vAlign w:val="center"/>
            <w:hideMark/>
          </w:tcPr>
          <w:p w14:paraId="18A28B6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29.01.2015</w:t>
            </w:r>
          </w:p>
        </w:tc>
        <w:tc>
          <w:tcPr>
            <w:tcW w:w="338" w:type="pct"/>
            <w:tcBorders>
              <w:top w:val="nil"/>
              <w:left w:val="nil"/>
              <w:bottom w:val="single" w:sz="4" w:space="0" w:color="auto"/>
              <w:right w:val="single" w:sz="4" w:space="0" w:color="auto"/>
            </w:tcBorders>
            <w:shd w:val="clear" w:color="auto" w:fill="auto"/>
            <w:vAlign w:val="center"/>
            <w:hideMark/>
          </w:tcPr>
          <w:p w14:paraId="2ECA8A2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9:00</w:t>
            </w:r>
          </w:p>
        </w:tc>
        <w:tc>
          <w:tcPr>
            <w:tcW w:w="518" w:type="pct"/>
            <w:tcBorders>
              <w:top w:val="nil"/>
              <w:left w:val="nil"/>
              <w:bottom w:val="single" w:sz="4" w:space="0" w:color="auto"/>
              <w:right w:val="single" w:sz="4" w:space="0" w:color="auto"/>
            </w:tcBorders>
            <w:shd w:val="clear" w:color="auto" w:fill="auto"/>
            <w:vAlign w:val="center"/>
            <w:hideMark/>
          </w:tcPr>
          <w:p w14:paraId="2B2268D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29.01.2015</w:t>
            </w:r>
          </w:p>
        </w:tc>
        <w:tc>
          <w:tcPr>
            <w:tcW w:w="339" w:type="pct"/>
            <w:tcBorders>
              <w:top w:val="nil"/>
              <w:left w:val="nil"/>
              <w:bottom w:val="single" w:sz="4" w:space="0" w:color="auto"/>
              <w:right w:val="single" w:sz="4" w:space="0" w:color="auto"/>
            </w:tcBorders>
            <w:shd w:val="clear" w:color="auto" w:fill="auto"/>
            <w:vAlign w:val="center"/>
            <w:hideMark/>
          </w:tcPr>
          <w:p w14:paraId="621D9B5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15:00</w:t>
            </w:r>
          </w:p>
        </w:tc>
        <w:tc>
          <w:tcPr>
            <w:tcW w:w="486" w:type="pct"/>
            <w:vMerge/>
            <w:tcBorders>
              <w:top w:val="nil"/>
              <w:left w:val="single" w:sz="4" w:space="0" w:color="auto"/>
              <w:bottom w:val="single" w:sz="4" w:space="0" w:color="000000"/>
              <w:right w:val="single" w:sz="4" w:space="0" w:color="auto"/>
            </w:tcBorders>
            <w:shd w:val="clear" w:color="auto" w:fill="auto"/>
            <w:vAlign w:val="center"/>
            <w:hideMark/>
          </w:tcPr>
          <w:p w14:paraId="24DCFCCC" w14:textId="77777777" w:rsidR="007456F2" w:rsidRPr="003E4FEC" w:rsidRDefault="007456F2" w:rsidP="007456F2">
            <w:pPr>
              <w:ind w:firstLine="0"/>
              <w:jc w:val="left"/>
              <w:rPr>
                <w:rFonts w:eastAsia="Times New Roman" w:cs="Times New Roman"/>
                <w:sz w:val="20"/>
                <w:szCs w:val="20"/>
                <w:lang w:eastAsia="ru-RU"/>
              </w:rPr>
            </w:pPr>
          </w:p>
        </w:tc>
        <w:tc>
          <w:tcPr>
            <w:tcW w:w="804" w:type="pct"/>
            <w:vMerge/>
            <w:tcBorders>
              <w:top w:val="nil"/>
              <w:left w:val="single" w:sz="4" w:space="0" w:color="auto"/>
              <w:bottom w:val="single" w:sz="4" w:space="0" w:color="000000"/>
              <w:right w:val="single" w:sz="4" w:space="0" w:color="auto"/>
            </w:tcBorders>
            <w:shd w:val="clear" w:color="auto" w:fill="auto"/>
            <w:vAlign w:val="center"/>
            <w:hideMark/>
          </w:tcPr>
          <w:p w14:paraId="4CDAEDAF" w14:textId="77777777" w:rsidR="007456F2" w:rsidRPr="003E4FEC" w:rsidRDefault="007456F2" w:rsidP="007456F2">
            <w:pPr>
              <w:ind w:firstLine="0"/>
              <w:jc w:val="left"/>
              <w:rPr>
                <w:rFonts w:eastAsia="Times New Roman" w:cs="Times New Roman"/>
                <w:sz w:val="20"/>
                <w:szCs w:val="20"/>
                <w:lang w:eastAsia="ru-RU"/>
              </w:rPr>
            </w:pPr>
          </w:p>
        </w:tc>
        <w:tc>
          <w:tcPr>
            <w:tcW w:w="1785" w:type="pct"/>
            <w:vMerge/>
            <w:tcBorders>
              <w:top w:val="nil"/>
              <w:left w:val="single" w:sz="4" w:space="0" w:color="auto"/>
              <w:bottom w:val="single" w:sz="4" w:space="0" w:color="000000"/>
              <w:right w:val="single" w:sz="4" w:space="0" w:color="auto"/>
            </w:tcBorders>
            <w:shd w:val="clear" w:color="auto" w:fill="auto"/>
            <w:vAlign w:val="center"/>
            <w:hideMark/>
          </w:tcPr>
          <w:p w14:paraId="05DD28AC" w14:textId="77777777" w:rsidR="007456F2" w:rsidRPr="003E4FEC" w:rsidRDefault="007456F2" w:rsidP="007456F2">
            <w:pPr>
              <w:ind w:firstLine="0"/>
              <w:jc w:val="left"/>
              <w:rPr>
                <w:rFonts w:eastAsia="Arial Unicode MS" w:cs="Times New Roman"/>
                <w:sz w:val="20"/>
                <w:szCs w:val="20"/>
                <w:lang w:eastAsia="ru-RU"/>
              </w:rPr>
            </w:pPr>
          </w:p>
        </w:tc>
      </w:tr>
      <w:tr w:rsidR="007456F2" w:rsidRPr="003E4FEC" w14:paraId="0EF891CA" w14:textId="77777777" w:rsidTr="007456F2">
        <w:trPr>
          <w:trHeight w:val="945"/>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59BFF91"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4</w:t>
            </w:r>
          </w:p>
        </w:tc>
        <w:tc>
          <w:tcPr>
            <w:tcW w:w="516" w:type="pct"/>
            <w:tcBorders>
              <w:top w:val="nil"/>
              <w:left w:val="nil"/>
              <w:bottom w:val="single" w:sz="4" w:space="0" w:color="auto"/>
              <w:right w:val="single" w:sz="4" w:space="0" w:color="auto"/>
            </w:tcBorders>
            <w:shd w:val="clear" w:color="auto" w:fill="auto"/>
            <w:vAlign w:val="center"/>
            <w:hideMark/>
          </w:tcPr>
          <w:p w14:paraId="2CA83F8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29.01.2015</w:t>
            </w:r>
          </w:p>
        </w:tc>
        <w:tc>
          <w:tcPr>
            <w:tcW w:w="338" w:type="pct"/>
            <w:tcBorders>
              <w:top w:val="nil"/>
              <w:left w:val="nil"/>
              <w:bottom w:val="single" w:sz="4" w:space="0" w:color="auto"/>
              <w:right w:val="single" w:sz="4" w:space="0" w:color="auto"/>
            </w:tcBorders>
            <w:shd w:val="clear" w:color="auto" w:fill="auto"/>
            <w:vAlign w:val="center"/>
            <w:hideMark/>
          </w:tcPr>
          <w:p w14:paraId="4D9A26C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18:00</w:t>
            </w:r>
          </w:p>
        </w:tc>
        <w:tc>
          <w:tcPr>
            <w:tcW w:w="518" w:type="pct"/>
            <w:tcBorders>
              <w:top w:val="nil"/>
              <w:left w:val="nil"/>
              <w:bottom w:val="single" w:sz="4" w:space="0" w:color="auto"/>
              <w:right w:val="single" w:sz="4" w:space="0" w:color="auto"/>
            </w:tcBorders>
            <w:shd w:val="clear" w:color="auto" w:fill="auto"/>
            <w:vAlign w:val="center"/>
            <w:hideMark/>
          </w:tcPr>
          <w:p w14:paraId="2DCED9D1"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30.01.2015</w:t>
            </w:r>
          </w:p>
        </w:tc>
        <w:tc>
          <w:tcPr>
            <w:tcW w:w="339" w:type="pct"/>
            <w:tcBorders>
              <w:top w:val="nil"/>
              <w:left w:val="nil"/>
              <w:bottom w:val="single" w:sz="4" w:space="0" w:color="auto"/>
              <w:right w:val="single" w:sz="4" w:space="0" w:color="auto"/>
            </w:tcBorders>
            <w:shd w:val="clear" w:color="auto" w:fill="auto"/>
            <w:vAlign w:val="center"/>
            <w:hideMark/>
          </w:tcPr>
          <w:p w14:paraId="7386F6D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10:00</w:t>
            </w:r>
          </w:p>
        </w:tc>
        <w:tc>
          <w:tcPr>
            <w:tcW w:w="486" w:type="pct"/>
            <w:vMerge/>
            <w:tcBorders>
              <w:top w:val="nil"/>
              <w:left w:val="single" w:sz="4" w:space="0" w:color="auto"/>
              <w:bottom w:val="single" w:sz="4" w:space="0" w:color="000000"/>
              <w:right w:val="single" w:sz="4" w:space="0" w:color="auto"/>
            </w:tcBorders>
            <w:shd w:val="clear" w:color="auto" w:fill="auto"/>
            <w:vAlign w:val="center"/>
            <w:hideMark/>
          </w:tcPr>
          <w:p w14:paraId="1BB9C1F3" w14:textId="77777777" w:rsidR="007456F2" w:rsidRPr="003E4FEC" w:rsidRDefault="007456F2" w:rsidP="007456F2">
            <w:pPr>
              <w:ind w:firstLine="0"/>
              <w:jc w:val="left"/>
              <w:rPr>
                <w:rFonts w:eastAsia="Times New Roman" w:cs="Times New Roman"/>
                <w:sz w:val="20"/>
                <w:szCs w:val="20"/>
                <w:lang w:eastAsia="ru-RU"/>
              </w:rPr>
            </w:pPr>
          </w:p>
        </w:tc>
        <w:tc>
          <w:tcPr>
            <w:tcW w:w="804" w:type="pct"/>
            <w:vMerge/>
            <w:tcBorders>
              <w:top w:val="nil"/>
              <w:left w:val="single" w:sz="4" w:space="0" w:color="auto"/>
              <w:bottom w:val="single" w:sz="4" w:space="0" w:color="000000"/>
              <w:right w:val="single" w:sz="4" w:space="0" w:color="auto"/>
            </w:tcBorders>
            <w:shd w:val="clear" w:color="auto" w:fill="auto"/>
            <w:vAlign w:val="center"/>
            <w:hideMark/>
          </w:tcPr>
          <w:p w14:paraId="40524159" w14:textId="77777777" w:rsidR="007456F2" w:rsidRPr="003E4FEC" w:rsidRDefault="007456F2" w:rsidP="007456F2">
            <w:pPr>
              <w:ind w:firstLine="0"/>
              <w:jc w:val="left"/>
              <w:rPr>
                <w:rFonts w:eastAsia="Times New Roman" w:cs="Times New Roman"/>
                <w:sz w:val="20"/>
                <w:szCs w:val="20"/>
                <w:lang w:eastAsia="ru-RU"/>
              </w:rPr>
            </w:pPr>
          </w:p>
        </w:tc>
        <w:tc>
          <w:tcPr>
            <w:tcW w:w="1785" w:type="pct"/>
            <w:vMerge/>
            <w:tcBorders>
              <w:top w:val="nil"/>
              <w:left w:val="single" w:sz="4" w:space="0" w:color="auto"/>
              <w:bottom w:val="single" w:sz="4" w:space="0" w:color="000000"/>
              <w:right w:val="single" w:sz="4" w:space="0" w:color="auto"/>
            </w:tcBorders>
            <w:shd w:val="clear" w:color="auto" w:fill="auto"/>
            <w:vAlign w:val="center"/>
            <w:hideMark/>
          </w:tcPr>
          <w:p w14:paraId="2EA1C468" w14:textId="77777777" w:rsidR="007456F2" w:rsidRPr="003E4FEC" w:rsidRDefault="007456F2" w:rsidP="007456F2">
            <w:pPr>
              <w:ind w:firstLine="0"/>
              <w:jc w:val="left"/>
              <w:rPr>
                <w:rFonts w:eastAsia="Arial Unicode MS" w:cs="Times New Roman"/>
                <w:sz w:val="20"/>
                <w:szCs w:val="20"/>
                <w:lang w:eastAsia="ru-RU"/>
              </w:rPr>
            </w:pPr>
          </w:p>
        </w:tc>
      </w:tr>
      <w:tr w:rsidR="007456F2" w:rsidRPr="003E4FEC" w14:paraId="69812830" w14:textId="77777777" w:rsidTr="007456F2">
        <w:trPr>
          <w:trHeight w:val="525"/>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0FDBB3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5</w:t>
            </w:r>
          </w:p>
        </w:tc>
        <w:tc>
          <w:tcPr>
            <w:tcW w:w="516" w:type="pct"/>
            <w:tcBorders>
              <w:top w:val="nil"/>
              <w:left w:val="nil"/>
              <w:bottom w:val="single" w:sz="4" w:space="0" w:color="auto"/>
              <w:right w:val="single" w:sz="4" w:space="0" w:color="auto"/>
            </w:tcBorders>
            <w:shd w:val="clear" w:color="auto" w:fill="auto"/>
            <w:vAlign w:val="center"/>
            <w:hideMark/>
          </w:tcPr>
          <w:p w14:paraId="5103F5B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31.01.2015</w:t>
            </w:r>
          </w:p>
        </w:tc>
        <w:tc>
          <w:tcPr>
            <w:tcW w:w="338" w:type="pct"/>
            <w:tcBorders>
              <w:top w:val="nil"/>
              <w:left w:val="nil"/>
              <w:bottom w:val="single" w:sz="4" w:space="0" w:color="auto"/>
              <w:right w:val="single" w:sz="4" w:space="0" w:color="auto"/>
            </w:tcBorders>
            <w:shd w:val="clear" w:color="auto" w:fill="auto"/>
            <w:vAlign w:val="center"/>
            <w:hideMark/>
          </w:tcPr>
          <w:p w14:paraId="1FF7158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10:30</w:t>
            </w:r>
          </w:p>
        </w:tc>
        <w:tc>
          <w:tcPr>
            <w:tcW w:w="518" w:type="pct"/>
            <w:tcBorders>
              <w:top w:val="nil"/>
              <w:left w:val="nil"/>
              <w:bottom w:val="single" w:sz="4" w:space="0" w:color="auto"/>
              <w:right w:val="single" w:sz="4" w:space="0" w:color="auto"/>
            </w:tcBorders>
            <w:shd w:val="clear" w:color="auto" w:fill="auto"/>
            <w:vAlign w:val="center"/>
            <w:hideMark/>
          </w:tcPr>
          <w:p w14:paraId="6501828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31.01.2015</w:t>
            </w:r>
          </w:p>
        </w:tc>
        <w:tc>
          <w:tcPr>
            <w:tcW w:w="339" w:type="pct"/>
            <w:tcBorders>
              <w:top w:val="nil"/>
              <w:left w:val="nil"/>
              <w:bottom w:val="single" w:sz="4" w:space="0" w:color="auto"/>
              <w:right w:val="single" w:sz="4" w:space="0" w:color="auto"/>
            </w:tcBorders>
            <w:shd w:val="clear" w:color="auto" w:fill="auto"/>
            <w:vAlign w:val="center"/>
            <w:hideMark/>
          </w:tcPr>
          <w:p w14:paraId="05FA695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18:20</w:t>
            </w:r>
          </w:p>
        </w:tc>
        <w:tc>
          <w:tcPr>
            <w:tcW w:w="486" w:type="pct"/>
            <w:vMerge w:val="restart"/>
            <w:tcBorders>
              <w:top w:val="nil"/>
              <w:left w:val="single" w:sz="4" w:space="0" w:color="auto"/>
              <w:bottom w:val="single" w:sz="4" w:space="0" w:color="000000"/>
              <w:right w:val="single" w:sz="4" w:space="0" w:color="auto"/>
            </w:tcBorders>
            <w:shd w:val="clear" w:color="auto" w:fill="auto"/>
            <w:vAlign w:val="center"/>
            <w:hideMark/>
          </w:tcPr>
          <w:p w14:paraId="72A8DE3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14:paraId="5361BE1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785" w:type="pct"/>
            <w:vMerge w:val="restart"/>
            <w:tcBorders>
              <w:top w:val="nil"/>
              <w:left w:val="single" w:sz="4" w:space="0" w:color="auto"/>
              <w:bottom w:val="single" w:sz="4" w:space="0" w:color="000000"/>
              <w:right w:val="single" w:sz="4" w:space="0" w:color="auto"/>
            </w:tcBorders>
            <w:shd w:val="clear" w:color="auto" w:fill="auto"/>
            <w:vAlign w:val="center"/>
            <w:hideMark/>
          </w:tcPr>
          <w:p w14:paraId="67C7728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Ленина д.1,2,3,4,5,6,7 ул. Старостина д.1,2,3,4 ул. Победы д.13,15,17,18 Школа Искусств</w:t>
            </w:r>
          </w:p>
        </w:tc>
      </w:tr>
      <w:tr w:rsidR="007456F2" w:rsidRPr="003E4FEC" w14:paraId="3CE899E2" w14:textId="77777777" w:rsidTr="007456F2">
        <w:trPr>
          <w:trHeight w:val="63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AEFAB68"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6</w:t>
            </w:r>
          </w:p>
        </w:tc>
        <w:tc>
          <w:tcPr>
            <w:tcW w:w="516" w:type="pct"/>
            <w:tcBorders>
              <w:top w:val="nil"/>
              <w:left w:val="nil"/>
              <w:bottom w:val="single" w:sz="4" w:space="0" w:color="auto"/>
              <w:right w:val="single" w:sz="4" w:space="0" w:color="auto"/>
            </w:tcBorders>
            <w:shd w:val="clear" w:color="auto" w:fill="auto"/>
            <w:vAlign w:val="center"/>
            <w:hideMark/>
          </w:tcPr>
          <w:p w14:paraId="778F72D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02.02.2015</w:t>
            </w:r>
          </w:p>
        </w:tc>
        <w:tc>
          <w:tcPr>
            <w:tcW w:w="338" w:type="pct"/>
            <w:tcBorders>
              <w:top w:val="nil"/>
              <w:left w:val="nil"/>
              <w:bottom w:val="single" w:sz="4" w:space="0" w:color="auto"/>
              <w:right w:val="single" w:sz="4" w:space="0" w:color="auto"/>
            </w:tcBorders>
            <w:shd w:val="clear" w:color="auto" w:fill="auto"/>
            <w:vAlign w:val="center"/>
            <w:hideMark/>
          </w:tcPr>
          <w:p w14:paraId="5534CB6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10:00</w:t>
            </w:r>
          </w:p>
        </w:tc>
        <w:tc>
          <w:tcPr>
            <w:tcW w:w="518" w:type="pct"/>
            <w:tcBorders>
              <w:top w:val="nil"/>
              <w:left w:val="nil"/>
              <w:bottom w:val="single" w:sz="4" w:space="0" w:color="auto"/>
              <w:right w:val="single" w:sz="4" w:space="0" w:color="auto"/>
            </w:tcBorders>
            <w:shd w:val="clear" w:color="auto" w:fill="auto"/>
            <w:vAlign w:val="center"/>
            <w:hideMark/>
          </w:tcPr>
          <w:p w14:paraId="656C755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02.02.2015</w:t>
            </w:r>
          </w:p>
        </w:tc>
        <w:tc>
          <w:tcPr>
            <w:tcW w:w="339" w:type="pct"/>
            <w:tcBorders>
              <w:top w:val="nil"/>
              <w:left w:val="nil"/>
              <w:bottom w:val="single" w:sz="4" w:space="0" w:color="auto"/>
              <w:right w:val="single" w:sz="4" w:space="0" w:color="auto"/>
            </w:tcBorders>
            <w:shd w:val="clear" w:color="auto" w:fill="auto"/>
            <w:vAlign w:val="center"/>
            <w:hideMark/>
          </w:tcPr>
          <w:p w14:paraId="0CDEE15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18:00</w:t>
            </w:r>
          </w:p>
        </w:tc>
        <w:tc>
          <w:tcPr>
            <w:tcW w:w="486" w:type="pct"/>
            <w:vMerge/>
            <w:tcBorders>
              <w:top w:val="nil"/>
              <w:left w:val="single" w:sz="4" w:space="0" w:color="auto"/>
              <w:bottom w:val="single" w:sz="4" w:space="0" w:color="000000"/>
              <w:right w:val="single" w:sz="4" w:space="0" w:color="auto"/>
            </w:tcBorders>
            <w:shd w:val="clear" w:color="auto" w:fill="auto"/>
            <w:vAlign w:val="center"/>
            <w:hideMark/>
          </w:tcPr>
          <w:p w14:paraId="5D780380" w14:textId="77777777" w:rsidR="007456F2" w:rsidRPr="003E4FEC" w:rsidRDefault="007456F2" w:rsidP="007456F2">
            <w:pPr>
              <w:ind w:firstLine="0"/>
              <w:jc w:val="left"/>
              <w:rPr>
                <w:rFonts w:eastAsia="Times New Roman" w:cs="Times New Roman"/>
                <w:sz w:val="20"/>
                <w:szCs w:val="20"/>
                <w:lang w:eastAsia="ru-RU"/>
              </w:rPr>
            </w:pPr>
          </w:p>
        </w:tc>
        <w:tc>
          <w:tcPr>
            <w:tcW w:w="804" w:type="pct"/>
            <w:vMerge/>
            <w:tcBorders>
              <w:top w:val="nil"/>
              <w:left w:val="single" w:sz="4" w:space="0" w:color="auto"/>
              <w:bottom w:val="single" w:sz="4" w:space="0" w:color="000000"/>
              <w:right w:val="single" w:sz="4" w:space="0" w:color="auto"/>
            </w:tcBorders>
            <w:shd w:val="clear" w:color="auto" w:fill="auto"/>
            <w:vAlign w:val="center"/>
            <w:hideMark/>
          </w:tcPr>
          <w:p w14:paraId="602B1C1E" w14:textId="77777777" w:rsidR="007456F2" w:rsidRPr="003E4FEC" w:rsidRDefault="007456F2" w:rsidP="007456F2">
            <w:pPr>
              <w:ind w:firstLine="0"/>
              <w:jc w:val="left"/>
              <w:rPr>
                <w:rFonts w:eastAsia="Times New Roman" w:cs="Times New Roman"/>
                <w:sz w:val="20"/>
                <w:szCs w:val="20"/>
                <w:lang w:eastAsia="ru-RU"/>
              </w:rPr>
            </w:pPr>
          </w:p>
        </w:tc>
        <w:tc>
          <w:tcPr>
            <w:tcW w:w="1785" w:type="pct"/>
            <w:vMerge/>
            <w:tcBorders>
              <w:top w:val="nil"/>
              <w:left w:val="single" w:sz="4" w:space="0" w:color="auto"/>
              <w:bottom w:val="single" w:sz="4" w:space="0" w:color="000000"/>
              <w:right w:val="single" w:sz="4" w:space="0" w:color="auto"/>
            </w:tcBorders>
            <w:shd w:val="clear" w:color="auto" w:fill="auto"/>
            <w:vAlign w:val="center"/>
            <w:hideMark/>
          </w:tcPr>
          <w:p w14:paraId="70E283D6" w14:textId="77777777" w:rsidR="007456F2" w:rsidRPr="003E4FEC" w:rsidRDefault="007456F2" w:rsidP="007456F2">
            <w:pPr>
              <w:ind w:firstLine="0"/>
              <w:jc w:val="left"/>
              <w:rPr>
                <w:rFonts w:eastAsia="Times New Roman" w:cs="Times New Roman"/>
                <w:sz w:val="20"/>
                <w:szCs w:val="20"/>
                <w:lang w:eastAsia="ru-RU"/>
              </w:rPr>
            </w:pPr>
          </w:p>
        </w:tc>
      </w:tr>
      <w:tr w:rsidR="007456F2" w:rsidRPr="003E4FEC" w14:paraId="7314C2E0" w14:textId="77777777" w:rsidTr="007456F2">
        <w:trPr>
          <w:trHeight w:val="51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26457B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7</w:t>
            </w:r>
          </w:p>
        </w:tc>
        <w:tc>
          <w:tcPr>
            <w:tcW w:w="516" w:type="pct"/>
            <w:tcBorders>
              <w:top w:val="nil"/>
              <w:left w:val="nil"/>
              <w:bottom w:val="single" w:sz="4" w:space="0" w:color="auto"/>
              <w:right w:val="single" w:sz="4" w:space="0" w:color="auto"/>
            </w:tcBorders>
            <w:shd w:val="clear" w:color="auto" w:fill="auto"/>
            <w:vAlign w:val="center"/>
            <w:hideMark/>
          </w:tcPr>
          <w:p w14:paraId="1E86789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28.01.2015</w:t>
            </w:r>
          </w:p>
        </w:tc>
        <w:tc>
          <w:tcPr>
            <w:tcW w:w="338" w:type="pct"/>
            <w:tcBorders>
              <w:top w:val="nil"/>
              <w:left w:val="nil"/>
              <w:bottom w:val="single" w:sz="4" w:space="0" w:color="auto"/>
              <w:right w:val="single" w:sz="4" w:space="0" w:color="auto"/>
            </w:tcBorders>
            <w:shd w:val="clear" w:color="auto" w:fill="auto"/>
            <w:vAlign w:val="center"/>
            <w:hideMark/>
          </w:tcPr>
          <w:p w14:paraId="27CD735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11:20</w:t>
            </w:r>
          </w:p>
        </w:tc>
        <w:tc>
          <w:tcPr>
            <w:tcW w:w="518" w:type="pct"/>
            <w:tcBorders>
              <w:top w:val="nil"/>
              <w:left w:val="nil"/>
              <w:bottom w:val="single" w:sz="4" w:space="0" w:color="auto"/>
              <w:right w:val="single" w:sz="4" w:space="0" w:color="auto"/>
            </w:tcBorders>
            <w:shd w:val="clear" w:color="auto" w:fill="auto"/>
            <w:vAlign w:val="center"/>
            <w:hideMark/>
          </w:tcPr>
          <w:p w14:paraId="0FCF218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31.01.2015</w:t>
            </w:r>
          </w:p>
        </w:tc>
        <w:tc>
          <w:tcPr>
            <w:tcW w:w="339" w:type="pct"/>
            <w:tcBorders>
              <w:top w:val="nil"/>
              <w:left w:val="nil"/>
              <w:bottom w:val="single" w:sz="4" w:space="0" w:color="auto"/>
              <w:right w:val="single" w:sz="4" w:space="0" w:color="auto"/>
            </w:tcBorders>
            <w:shd w:val="clear" w:color="auto" w:fill="auto"/>
            <w:vAlign w:val="center"/>
            <w:hideMark/>
          </w:tcPr>
          <w:p w14:paraId="18453B9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13:00</w:t>
            </w:r>
          </w:p>
        </w:tc>
        <w:tc>
          <w:tcPr>
            <w:tcW w:w="486" w:type="pct"/>
            <w:tcBorders>
              <w:top w:val="nil"/>
              <w:left w:val="nil"/>
              <w:bottom w:val="single" w:sz="4" w:space="0" w:color="auto"/>
              <w:right w:val="single" w:sz="4" w:space="0" w:color="auto"/>
            </w:tcBorders>
            <w:shd w:val="clear" w:color="auto" w:fill="auto"/>
            <w:vAlign w:val="center"/>
            <w:hideMark/>
          </w:tcPr>
          <w:p w14:paraId="330BCEA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804" w:type="pct"/>
            <w:tcBorders>
              <w:top w:val="nil"/>
              <w:left w:val="nil"/>
              <w:bottom w:val="single" w:sz="4" w:space="0" w:color="auto"/>
              <w:right w:val="single" w:sz="4" w:space="0" w:color="auto"/>
            </w:tcBorders>
            <w:shd w:val="clear" w:color="auto" w:fill="auto"/>
            <w:vAlign w:val="center"/>
            <w:hideMark/>
          </w:tcPr>
          <w:p w14:paraId="6703720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785" w:type="pct"/>
            <w:tcBorders>
              <w:top w:val="nil"/>
              <w:left w:val="nil"/>
              <w:bottom w:val="single" w:sz="4" w:space="0" w:color="auto"/>
              <w:right w:val="single" w:sz="4" w:space="0" w:color="auto"/>
            </w:tcBorders>
            <w:shd w:val="clear" w:color="auto" w:fill="auto"/>
            <w:vAlign w:val="center"/>
            <w:hideMark/>
          </w:tcPr>
          <w:p w14:paraId="0A3A211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Речная д.5 (4 подъезд)</w:t>
            </w:r>
          </w:p>
        </w:tc>
      </w:tr>
      <w:tr w:rsidR="007456F2" w:rsidRPr="003E4FEC" w14:paraId="22AF004F" w14:textId="77777777" w:rsidTr="007456F2">
        <w:trPr>
          <w:trHeight w:val="51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E8502C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8</w:t>
            </w:r>
          </w:p>
        </w:tc>
        <w:tc>
          <w:tcPr>
            <w:tcW w:w="516" w:type="pct"/>
            <w:tcBorders>
              <w:top w:val="nil"/>
              <w:left w:val="nil"/>
              <w:bottom w:val="single" w:sz="4" w:space="0" w:color="auto"/>
              <w:right w:val="single" w:sz="4" w:space="0" w:color="auto"/>
            </w:tcBorders>
            <w:shd w:val="clear" w:color="auto" w:fill="auto"/>
            <w:vAlign w:val="center"/>
            <w:hideMark/>
          </w:tcPr>
          <w:p w14:paraId="4FC9ADB8"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31.01.2015</w:t>
            </w:r>
          </w:p>
        </w:tc>
        <w:tc>
          <w:tcPr>
            <w:tcW w:w="338" w:type="pct"/>
            <w:tcBorders>
              <w:top w:val="nil"/>
              <w:left w:val="nil"/>
              <w:bottom w:val="single" w:sz="4" w:space="0" w:color="auto"/>
              <w:right w:val="single" w:sz="4" w:space="0" w:color="auto"/>
            </w:tcBorders>
            <w:shd w:val="clear" w:color="auto" w:fill="auto"/>
            <w:vAlign w:val="center"/>
            <w:hideMark/>
          </w:tcPr>
          <w:p w14:paraId="071A42B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11:00</w:t>
            </w:r>
          </w:p>
        </w:tc>
        <w:tc>
          <w:tcPr>
            <w:tcW w:w="518" w:type="pct"/>
            <w:tcBorders>
              <w:top w:val="nil"/>
              <w:left w:val="nil"/>
              <w:bottom w:val="single" w:sz="4" w:space="0" w:color="auto"/>
              <w:right w:val="single" w:sz="4" w:space="0" w:color="auto"/>
            </w:tcBorders>
            <w:shd w:val="clear" w:color="auto" w:fill="auto"/>
            <w:vAlign w:val="center"/>
            <w:hideMark/>
          </w:tcPr>
          <w:p w14:paraId="157D216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31.01.2015</w:t>
            </w:r>
          </w:p>
        </w:tc>
        <w:tc>
          <w:tcPr>
            <w:tcW w:w="339" w:type="pct"/>
            <w:tcBorders>
              <w:top w:val="nil"/>
              <w:left w:val="nil"/>
              <w:bottom w:val="single" w:sz="4" w:space="0" w:color="auto"/>
              <w:right w:val="single" w:sz="4" w:space="0" w:color="auto"/>
            </w:tcBorders>
            <w:shd w:val="clear" w:color="auto" w:fill="auto"/>
            <w:vAlign w:val="center"/>
            <w:hideMark/>
          </w:tcPr>
          <w:p w14:paraId="7C77EAA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15:00</w:t>
            </w:r>
          </w:p>
        </w:tc>
        <w:tc>
          <w:tcPr>
            <w:tcW w:w="486" w:type="pct"/>
            <w:tcBorders>
              <w:top w:val="nil"/>
              <w:left w:val="nil"/>
              <w:bottom w:val="single" w:sz="4" w:space="0" w:color="auto"/>
              <w:right w:val="single" w:sz="4" w:space="0" w:color="auto"/>
            </w:tcBorders>
            <w:shd w:val="clear" w:color="auto" w:fill="auto"/>
            <w:vAlign w:val="center"/>
            <w:hideMark/>
          </w:tcPr>
          <w:p w14:paraId="1F71C7E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804" w:type="pct"/>
            <w:tcBorders>
              <w:top w:val="nil"/>
              <w:left w:val="nil"/>
              <w:bottom w:val="single" w:sz="4" w:space="0" w:color="auto"/>
              <w:right w:val="single" w:sz="4" w:space="0" w:color="auto"/>
            </w:tcBorders>
            <w:shd w:val="clear" w:color="auto" w:fill="auto"/>
            <w:vAlign w:val="center"/>
            <w:hideMark/>
          </w:tcPr>
          <w:p w14:paraId="6B0EF4C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785" w:type="pct"/>
            <w:tcBorders>
              <w:top w:val="nil"/>
              <w:left w:val="nil"/>
              <w:bottom w:val="single" w:sz="4" w:space="0" w:color="auto"/>
              <w:right w:val="single" w:sz="4" w:space="0" w:color="auto"/>
            </w:tcBorders>
            <w:shd w:val="clear" w:color="auto" w:fill="auto"/>
            <w:vAlign w:val="center"/>
            <w:hideMark/>
          </w:tcPr>
          <w:p w14:paraId="37D287C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Некрасовская д.1 ул. Победы д.5,7,9</w:t>
            </w:r>
          </w:p>
        </w:tc>
      </w:tr>
      <w:tr w:rsidR="007456F2" w:rsidRPr="003E4FEC" w14:paraId="75A80846" w14:textId="77777777" w:rsidTr="007456F2">
        <w:trPr>
          <w:trHeight w:val="555"/>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EABA09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9</w:t>
            </w:r>
          </w:p>
        </w:tc>
        <w:tc>
          <w:tcPr>
            <w:tcW w:w="516" w:type="pct"/>
            <w:tcBorders>
              <w:top w:val="nil"/>
              <w:left w:val="nil"/>
              <w:bottom w:val="single" w:sz="4" w:space="0" w:color="auto"/>
              <w:right w:val="single" w:sz="4" w:space="0" w:color="auto"/>
            </w:tcBorders>
            <w:shd w:val="clear" w:color="auto" w:fill="auto"/>
            <w:vAlign w:val="center"/>
            <w:hideMark/>
          </w:tcPr>
          <w:p w14:paraId="093C2B5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31.01.2015</w:t>
            </w:r>
          </w:p>
        </w:tc>
        <w:tc>
          <w:tcPr>
            <w:tcW w:w="338" w:type="pct"/>
            <w:tcBorders>
              <w:top w:val="nil"/>
              <w:left w:val="nil"/>
              <w:bottom w:val="single" w:sz="4" w:space="0" w:color="auto"/>
              <w:right w:val="single" w:sz="4" w:space="0" w:color="auto"/>
            </w:tcBorders>
            <w:shd w:val="clear" w:color="auto" w:fill="auto"/>
            <w:vAlign w:val="center"/>
            <w:hideMark/>
          </w:tcPr>
          <w:p w14:paraId="6457F083"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17:00</w:t>
            </w:r>
          </w:p>
        </w:tc>
        <w:tc>
          <w:tcPr>
            <w:tcW w:w="518" w:type="pct"/>
            <w:tcBorders>
              <w:top w:val="nil"/>
              <w:left w:val="nil"/>
              <w:bottom w:val="single" w:sz="4" w:space="0" w:color="auto"/>
              <w:right w:val="single" w:sz="4" w:space="0" w:color="auto"/>
            </w:tcBorders>
            <w:shd w:val="clear" w:color="auto" w:fill="auto"/>
            <w:vAlign w:val="center"/>
            <w:hideMark/>
          </w:tcPr>
          <w:p w14:paraId="1CB2C31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01.02.2015</w:t>
            </w:r>
          </w:p>
        </w:tc>
        <w:tc>
          <w:tcPr>
            <w:tcW w:w="339" w:type="pct"/>
            <w:tcBorders>
              <w:top w:val="nil"/>
              <w:left w:val="nil"/>
              <w:bottom w:val="single" w:sz="4" w:space="0" w:color="auto"/>
              <w:right w:val="single" w:sz="4" w:space="0" w:color="auto"/>
            </w:tcBorders>
            <w:shd w:val="clear" w:color="auto" w:fill="auto"/>
            <w:vAlign w:val="center"/>
            <w:hideMark/>
          </w:tcPr>
          <w:p w14:paraId="10F3C3C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13:10</w:t>
            </w:r>
          </w:p>
        </w:tc>
        <w:tc>
          <w:tcPr>
            <w:tcW w:w="486" w:type="pct"/>
            <w:tcBorders>
              <w:top w:val="nil"/>
              <w:left w:val="nil"/>
              <w:bottom w:val="single" w:sz="4" w:space="0" w:color="auto"/>
              <w:right w:val="single" w:sz="4" w:space="0" w:color="auto"/>
            </w:tcBorders>
            <w:shd w:val="clear" w:color="auto" w:fill="auto"/>
            <w:vAlign w:val="center"/>
            <w:hideMark/>
          </w:tcPr>
          <w:p w14:paraId="72AA11B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804" w:type="pct"/>
            <w:tcBorders>
              <w:top w:val="nil"/>
              <w:left w:val="nil"/>
              <w:bottom w:val="single" w:sz="4" w:space="0" w:color="auto"/>
              <w:right w:val="single" w:sz="4" w:space="0" w:color="auto"/>
            </w:tcBorders>
            <w:shd w:val="clear" w:color="auto" w:fill="auto"/>
            <w:vAlign w:val="center"/>
            <w:hideMark/>
          </w:tcPr>
          <w:p w14:paraId="017584D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785" w:type="pct"/>
            <w:tcBorders>
              <w:top w:val="nil"/>
              <w:left w:val="nil"/>
              <w:bottom w:val="single" w:sz="4" w:space="0" w:color="auto"/>
              <w:right w:val="single" w:sz="4" w:space="0" w:color="auto"/>
            </w:tcBorders>
            <w:shd w:val="clear" w:color="auto" w:fill="auto"/>
            <w:vAlign w:val="center"/>
            <w:hideMark/>
          </w:tcPr>
          <w:p w14:paraId="14755E1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Ветеранов Войны д.11</w:t>
            </w:r>
          </w:p>
        </w:tc>
      </w:tr>
      <w:tr w:rsidR="007456F2" w:rsidRPr="003E4FEC" w14:paraId="1960F0B1" w14:textId="77777777" w:rsidTr="007456F2">
        <w:trPr>
          <w:trHeight w:val="765"/>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A52624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10</w:t>
            </w:r>
          </w:p>
        </w:tc>
        <w:tc>
          <w:tcPr>
            <w:tcW w:w="516" w:type="pct"/>
            <w:tcBorders>
              <w:top w:val="nil"/>
              <w:left w:val="nil"/>
              <w:bottom w:val="single" w:sz="4" w:space="0" w:color="auto"/>
              <w:right w:val="single" w:sz="4" w:space="0" w:color="auto"/>
            </w:tcBorders>
            <w:shd w:val="clear" w:color="auto" w:fill="auto"/>
            <w:vAlign w:val="center"/>
            <w:hideMark/>
          </w:tcPr>
          <w:p w14:paraId="5591DF6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31.01.2015</w:t>
            </w:r>
          </w:p>
        </w:tc>
        <w:tc>
          <w:tcPr>
            <w:tcW w:w="338" w:type="pct"/>
            <w:tcBorders>
              <w:top w:val="nil"/>
              <w:left w:val="nil"/>
              <w:bottom w:val="single" w:sz="4" w:space="0" w:color="auto"/>
              <w:right w:val="single" w:sz="4" w:space="0" w:color="auto"/>
            </w:tcBorders>
            <w:shd w:val="clear" w:color="auto" w:fill="auto"/>
            <w:vAlign w:val="center"/>
            <w:hideMark/>
          </w:tcPr>
          <w:p w14:paraId="5833DAB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17:00</w:t>
            </w:r>
          </w:p>
        </w:tc>
        <w:tc>
          <w:tcPr>
            <w:tcW w:w="518" w:type="pct"/>
            <w:tcBorders>
              <w:top w:val="nil"/>
              <w:left w:val="nil"/>
              <w:bottom w:val="single" w:sz="4" w:space="0" w:color="auto"/>
              <w:right w:val="single" w:sz="4" w:space="0" w:color="auto"/>
            </w:tcBorders>
            <w:shd w:val="clear" w:color="auto" w:fill="auto"/>
            <w:vAlign w:val="center"/>
            <w:hideMark/>
          </w:tcPr>
          <w:p w14:paraId="585B7593"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01.02.2015</w:t>
            </w:r>
          </w:p>
        </w:tc>
        <w:tc>
          <w:tcPr>
            <w:tcW w:w="339" w:type="pct"/>
            <w:tcBorders>
              <w:top w:val="nil"/>
              <w:left w:val="nil"/>
              <w:bottom w:val="single" w:sz="4" w:space="0" w:color="auto"/>
              <w:right w:val="single" w:sz="4" w:space="0" w:color="auto"/>
            </w:tcBorders>
            <w:shd w:val="clear" w:color="auto" w:fill="auto"/>
            <w:vAlign w:val="center"/>
            <w:hideMark/>
          </w:tcPr>
          <w:p w14:paraId="47BA7E5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12:00</w:t>
            </w:r>
          </w:p>
        </w:tc>
        <w:tc>
          <w:tcPr>
            <w:tcW w:w="486" w:type="pct"/>
            <w:tcBorders>
              <w:top w:val="nil"/>
              <w:left w:val="nil"/>
              <w:bottom w:val="single" w:sz="4" w:space="0" w:color="auto"/>
              <w:right w:val="single" w:sz="4" w:space="0" w:color="auto"/>
            </w:tcBorders>
            <w:shd w:val="clear" w:color="auto" w:fill="auto"/>
            <w:vAlign w:val="center"/>
            <w:hideMark/>
          </w:tcPr>
          <w:p w14:paraId="588DA5B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804" w:type="pct"/>
            <w:tcBorders>
              <w:top w:val="nil"/>
              <w:left w:val="nil"/>
              <w:bottom w:val="single" w:sz="4" w:space="0" w:color="auto"/>
              <w:right w:val="single" w:sz="4" w:space="0" w:color="auto"/>
            </w:tcBorders>
            <w:shd w:val="clear" w:color="auto" w:fill="auto"/>
            <w:vAlign w:val="center"/>
            <w:hideMark/>
          </w:tcPr>
          <w:p w14:paraId="4D1A928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785" w:type="pct"/>
            <w:tcBorders>
              <w:top w:val="nil"/>
              <w:left w:val="nil"/>
              <w:bottom w:val="single" w:sz="4" w:space="0" w:color="auto"/>
              <w:right w:val="single" w:sz="4" w:space="0" w:color="auto"/>
            </w:tcBorders>
            <w:shd w:val="clear" w:color="auto" w:fill="auto"/>
            <w:vAlign w:val="center"/>
            <w:hideMark/>
          </w:tcPr>
          <w:p w14:paraId="0F7512D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Ветеранов Войны д.13</w:t>
            </w:r>
          </w:p>
        </w:tc>
      </w:tr>
    </w:tbl>
    <w:p w14:paraId="36FE7252" w14:textId="77777777" w:rsidR="007456F2" w:rsidRPr="003E4FEC" w:rsidRDefault="007456F2" w:rsidP="007456F2">
      <w:pPr>
        <w:rPr>
          <w:lang w:eastAsia="ru-RU"/>
        </w:rPr>
      </w:pPr>
    </w:p>
    <w:p w14:paraId="5A747A38"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27</w:t>
      </w:r>
      <w:r w:rsidR="00D64B48">
        <w:rPr>
          <w:noProof/>
        </w:rPr>
        <w:fldChar w:fldCharType="end"/>
      </w:r>
      <w:r w:rsidRPr="003E4FEC">
        <w:t xml:space="preserve"> Время восстановлений работоспособности, с 01.10.2015 по 03.05.2016</w:t>
      </w:r>
    </w:p>
    <w:tbl>
      <w:tblPr>
        <w:tblW w:w="5000" w:type="pct"/>
        <w:tblLook w:val="04A0" w:firstRow="1" w:lastRow="0" w:firstColumn="1" w:lastColumn="0" w:noHBand="0" w:noVBand="1"/>
      </w:tblPr>
      <w:tblGrid>
        <w:gridCol w:w="639"/>
        <w:gridCol w:w="1575"/>
        <w:gridCol w:w="1027"/>
        <w:gridCol w:w="1587"/>
        <w:gridCol w:w="1032"/>
        <w:gridCol w:w="1556"/>
        <w:gridCol w:w="2409"/>
        <w:gridCol w:w="4394"/>
      </w:tblGrid>
      <w:tr w:rsidR="007456F2" w:rsidRPr="003E4FEC" w14:paraId="183D9E4A" w14:textId="77777777" w:rsidTr="007456F2">
        <w:trPr>
          <w:trHeight w:val="255"/>
        </w:trPr>
        <w:tc>
          <w:tcPr>
            <w:tcW w:w="2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81ACA8"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 п/п</w:t>
            </w:r>
          </w:p>
        </w:tc>
        <w:tc>
          <w:tcPr>
            <w:tcW w:w="1836" w:type="pct"/>
            <w:gridSpan w:val="4"/>
            <w:tcBorders>
              <w:top w:val="single" w:sz="4" w:space="0" w:color="auto"/>
              <w:left w:val="nil"/>
              <w:bottom w:val="single" w:sz="4" w:space="0" w:color="auto"/>
              <w:right w:val="single" w:sz="4" w:space="0" w:color="auto"/>
            </w:tcBorders>
            <w:shd w:val="clear" w:color="auto" w:fill="auto"/>
            <w:noWrap/>
            <w:vAlign w:val="bottom"/>
            <w:hideMark/>
          </w:tcPr>
          <w:p w14:paraId="26C97B9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Период отсутствия ЖКУ</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97A33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Вид ЖКУ</w:t>
            </w:r>
          </w:p>
        </w:tc>
        <w:tc>
          <w:tcPr>
            <w:tcW w:w="23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65DD19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Где имели место отключения ЖКУ</w:t>
            </w:r>
          </w:p>
        </w:tc>
      </w:tr>
      <w:tr w:rsidR="007456F2" w:rsidRPr="003E4FEC" w14:paraId="4F7CAB72" w14:textId="77777777" w:rsidTr="007456F2">
        <w:trPr>
          <w:trHeight w:val="255"/>
        </w:trPr>
        <w:tc>
          <w:tcPr>
            <w:tcW w:w="225" w:type="pct"/>
            <w:vMerge/>
            <w:tcBorders>
              <w:top w:val="single" w:sz="4" w:space="0" w:color="auto"/>
              <w:left w:val="single" w:sz="4" w:space="0" w:color="auto"/>
              <w:bottom w:val="single" w:sz="4" w:space="0" w:color="000000"/>
              <w:right w:val="single" w:sz="4" w:space="0" w:color="auto"/>
            </w:tcBorders>
            <w:vAlign w:val="center"/>
            <w:hideMark/>
          </w:tcPr>
          <w:p w14:paraId="0EEE44F8" w14:textId="77777777" w:rsidR="007456F2" w:rsidRPr="003E4FEC" w:rsidRDefault="007456F2" w:rsidP="007456F2">
            <w:pPr>
              <w:ind w:firstLine="0"/>
              <w:jc w:val="left"/>
              <w:rPr>
                <w:rFonts w:eastAsia="Times New Roman" w:cs="Times New Roman"/>
                <w:sz w:val="20"/>
                <w:szCs w:val="20"/>
                <w:lang w:eastAsia="ru-RU"/>
              </w:rPr>
            </w:pPr>
          </w:p>
        </w:tc>
        <w:tc>
          <w:tcPr>
            <w:tcW w:w="915" w:type="pct"/>
            <w:gridSpan w:val="2"/>
            <w:tcBorders>
              <w:top w:val="single" w:sz="4" w:space="0" w:color="auto"/>
              <w:left w:val="nil"/>
              <w:bottom w:val="single" w:sz="4" w:space="0" w:color="auto"/>
              <w:right w:val="single" w:sz="4" w:space="0" w:color="auto"/>
            </w:tcBorders>
            <w:shd w:val="clear" w:color="auto" w:fill="auto"/>
            <w:noWrap/>
            <w:vAlign w:val="bottom"/>
            <w:hideMark/>
          </w:tcPr>
          <w:p w14:paraId="65D8878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отключение</w:t>
            </w:r>
          </w:p>
        </w:tc>
        <w:tc>
          <w:tcPr>
            <w:tcW w:w="921" w:type="pct"/>
            <w:gridSpan w:val="2"/>
            <w:tcBorders>
              <w:top w:val="single" w:sz="4" w:space="0" w:color="auto"/>
              <w:left w:val="nil"/>
              <w:bottom w:val="single" w:sz="4" w:space="0" w:color="auto"/>
              <w:right w:val="single" w:sz="4" w:space="0" w:color="auto"/>
            </w:tcBorders>
            <w:shd w:val="clear" w:color="auto" w:fill="auto"/>
            <w:noWrap/>
            <w:vAlign w:val="bottom"/>
            <w:hideMark/>
          </w:tcPr>
          <w:p w14:paraId="3ED4310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включение</w:t>
            </w: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6D6A3528" w14:textId="77777777" w:rsidR="007456F2" w:rsidRPr="003E4FEC" w:rsidRDefault="007456F2" w:rsidP="007456F2">
            <w:pPr>
              <w:ind w:firstLine="0"/>
              <w:jc w:val="left"/>
              <w:rPr>
                <w:rFonts w:eastAsia="Times New Roman" w:cs="Times New Roman"/>
                <w:sz w:val="20"/>
                <w:szCs w:val="20"/>
                <w:lang w:eastAsia="ru-RU"/>
              </w:rPr>
            </w:pPr>
          </w:p>
        </w:tc>
        <w:tc>
          <w:tcPr>
            <w:tcW w:w="847" w:type="pct"/>
            <w:vMerge w:val="restart"/>
            <w:tcBorders>
              <w:top w:val="nil"/>
              <w:left w:val="single" w:sz="4" w:space="0" w:color="auto"/>
              <w:bottom w:val="single" w:sz="4" w:space="0" w:color="000000"/>
              <w:right w:val="single" w:sz="4" w:space="0" w:color="auto"/>
            </w:tcBorders>
            <w:shd w:val="clear" w:color="auto" w:fill="auto"/>
            <w:vAlign w:val="center"/>
            <w:hideMark/>
          </w:tcPr>
          <w:p w14:paraId="1E86284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название населенного пункта</w:t>
            </w:r>
          </w:p>
        </w:tc>
        <w:tc>
          <w:tcPr>
            <w:tcW w:w="1545" w:type="pct"/>
            <w:vMerge w:val="restart"/>
            <w:tcBorders>
              <w:top w:val="nil"/>
              <w:left w:val="single" w:sz="4" w:space="0" w:color="auto"/>
              <w:bottom w:val="single" w:sz="4" w:space="0" w:color="auto"/>
              <w:right w:val="single" w:sz="4" w:space="0" w:color="auto"/>
            </w:tcBorders>
            <w:shd w:val="clear" w:color="auto" w:fill="auto"/>
            <w:vAlign w:val="center"/>
            <w:hideMark/>
          </w:tcPr>
          <w:p w14:paraId="1BC4299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Названия объектов (адреса)</w:t>
            </w:r>
          </w:p>
        </w:tc>
      </w:tr>
      <w:tr w:rsidR="007456F2" w:rsidRPr="003E4FEC" w14:paraId="2E85F007" w14:textId="77777777" w:rsidTr="007456F2">
        <w:trPr>
          <w:trHeight w:val="615"/>
        </w:trPr>
        <w:tc>
          <w:tcPr>
            <w:tcW w:w="225" w:type="pct"/>
            <w:vMerge/>
            <w:tcBorders>
              <w:top w:val="single" w:sz="4" w:space="0" w:color="auto"/>
              <w:left w:val="single" w:sz="4" w:space="0" w:color="auto"/>
              <w:bottom w:val="single" w:sz="4" w:space="0" w:color="000000"/>
              <w:right w:val="single" w:sz="4" w:space="0" w:color="auto"/>
            </w:tcBorders>
            <w:vAlign w:val="center"/>
            <w:hideMark/>
          </w:tcPr>
          <w:p w14:paraId="7CCA1E96" w14:textId="77777777" w:rsidR="007456F2" w:rsidRPr="003E4FEC" w:rsidRDefault="007456F2" w:rsidP="007456F2">
            <w:pPr>
              <w:ind w:firstLine="0"/>
              <w:jc w:val="left"/>
              <w:rPr>
                <w:rFonts w:eastAsia="Times New Roman" w:cs="Times New Roman"/>
                <w:sz w:val="20"/>
                <w:szCs w:val="20"/>
                <w:lang w:eastAsia="ru-RU"/>
              </w:rPr>
            </w:pPr>
          </w:p>
        </w:tc>
        <w:tc>
          <w:tcPr>
            <w:tcW w:w="554" w:type="pct"/>
            <w:tcBorders>
              <w:top w:val="nil"/>
              <w:left w:val="nil"/>
              <w:bottom w:val="single" w:sz="4" w:space="0" w:color="auto"/>
              <w:right w:val="single" w:sz="4" w:space="0" w:color="auto"/>
            </w:tcBorders>
            <w:shd w:val="clear" w:color="auto" w:fill="auto"/>
            <w:vAlign w:val="center"/>
            <w:hideMark/>
          </w:tcPr>
          <w:p w14:paraId="7104491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дата</w:t>
            </w:r>
          </w:p>
        </w:tc>
        <w:tc>
          <w:tcPr>
            <w:tcW w:w="361" w:type="pct"/>
            <w:tcBorders>
              <w:top w:val="nil"/>
              <w:left w:val="nil"/>
              <w:bottom w:val="single" w:sz="4" w:space="0" w:color="auto"/>
              <w:right w:val="single" w:sz="4" w:space="0" w:color="auto"/>
            </w:tcBorders>
            <w:shd w:val="clear" w:color="auto" w:fill="auto"/>
            <w:vAlign w:val="center"/>
            <w:hideMark/>
          </w:tcPr>
          <w:p w14:paraId="4C74E713"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время</w:t>
            </w:r>
          </w:p>
        </w:tc>
        <w:tc>
          <w:tcPr>
            <w:tcW w:w="558" w:type="pct"/>
            <w:tcBorders>
              <w:top w:val="nil"/>
              <w:left w:val="nil"/>
              <w:bottom w:val="single" w:sz="4" w:space="0" w:color="auto"/>
              <w:right w:val="single" w:sz="4" w:space="0" w:color="auto"/>
            </w:tcBorders>
            <w:shd w:val="clear" w:color="auto" w:fill="auto"/>
            <w:vAlign w:val="center"/>
            <w:hideMark/>
          </w:tcPr>
          <w:p w14:paraId="3BD1972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дата</w:t>
            </w:r>
          </w:p>
        </w:tc>
        <w:tc>
          <w:tcPr>
            <w:tcW w:w="362" w:type="pct"/>
            <w:tcBorders>
              <w:top w:val="nil"/>
              <w:left w:val="nil"/>
              <w:bottom w:val="single" w:sz="4" w:space="0" w:color="auto"/>
              <w:right w:val="single" w:sz="4" w:space="0" w:color="auto"/>
            </w:tcBorders>
            <w:shd w:val="clear" w:color="auto" w:fill="auto"/>
            <w:vAlign w:val="center"/>
            <w:hideMark/>
          </w:tcPr>
          <w:p w14:paraId="72A05F13"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время</w:t>
            </w: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0D6C46AE" w14:textId="77777777" w:rsidR="007456F2" w:rsidRPr="003E4FEC" w:rsidRDefault="007456F2" w:rsidP="007456F2">
            <w:pPr>
              <w:ind w:firstLine="0"/>
              <w:jc w:val="left"/>
              <w:rPr>
                <w:rFonts w:eastAsia="Times New Roman" w:cs="Times New Roman"/>
                <w:sz w:val="20"/>
                <w:szCs w:val="20"/>
                <w:lang w:eastAsia="ru-RU"/>
              </w:rPr>
            </w:pPr>
          </w:p>
        </w:tc>
        <w:tc>
          <w:tcPr>
            <w:tcW w:w="847" w:type="pct"/>
            <w:vMerge/>
            <w:tcBorders>
              <w:top w:val="nil"/>
              <w:left w:val="single" w:sz="4" w:space="0" w:color="auto"/>
              <w:bottom w:val="single" w:sz="4" w:space="0" w:color="000000"/>
              <w:right w:val="single" w:sz="4" w:space="0" w:color="auto"/>
            </w:tcBorders>
            <w:vAlign w:val="center"/>
            <w:hideMark/>
          </w:tcPr>
          <w:p w14:paraId="0DE02E8C" w14:textId="77777777" w:rsidR="007456F2" w:rsidRPr="003E4FEC" w:rsidRDefault="007456F2" w:rsidP="007456F2">
            <w:pPr>
              <w:ind w:firstLine="0"/>
              <w:jc w:val="left"/>
              <w:rPr>
                <w:rFonts w:eastAsia="Times New Roman" w:cs="Times New Roman"/>
                <w:sz w:val="20"/>
                <w:szCs w:val="20"/>
                <w:lang w:eastAsia="ru-RU"/>
              </w:rPr>
            </w:pPr>
          </w:p>
        </w:tc>
        <w:tc>
          <w:tcPr>
            <w:tcW w:w="1545" w:type="pct"/>
            <w:vMerge/>
            <w:tcBorders>
              <w:top w:val="nil"/>
              <w:left w:val="single" w:sz="4" w:space="0" w:color="auto"/>
              <w:bottom w:val="single" w:sz="4" w:space="0" w:color="auto"/>
              <w:right w:val="single" w:sz="4" w:space="0" w:color="auto"/>
            </w:tcBorders>
            <w:vAlign w:val="center"/>
            <w:hideMark/>
          </w:tcPr>
          <w:p w14:paraId="6C666036" w14:textId="77777777" w:rsidR="007456F2" w:rsidRPr="003E4FEC" w:rsidRDefault="007456F2" w:rsidP="007456F2">
            <w:pPr>
              <w:ind w:firstLine="0"/>
              <w:jc w:val="left"/>
              <w:rPr>
                <w:rFonts w:eastAsia="Times New Roman" w:cs="Times New Roman"/>
                <w:sz w:val="20"/>
                <w:szCs w:val="20"/>
                <w:lang w:eastAsia="ru-RU"/>
              </w:rPr>
            </w:pPr>
          </w:p>
        </w:tc>
      </w:tr>
      <w:tr w:rsidR="007456F2" w:rsidRPr="003E4FEC" w14:paraId="05AB1D7B" w14:textId="77777777" w:rsidTr="007456F2">
        <w:trPr>
          <w:trHeight w:val="255"/>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14:paraId="6356127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w:t>
            </w:r>
          </w:p>
        </w:tc>
        <w:tc>
          <w:tcPr>
            <w:tcW w:w="554" w:type="pct"/>
            <w:tcBorders>
              <w:top w:val="nil"/>
              <w:left w:val="nil"/>
              <w:bottom w:val="single" w:sz="4" w:space="0" w:color="auto"/>
              <w:right w:val="single" w:sz="4" w:space="0" w:color="auto"/>
            </w:tcBorders>
            <w:shd w:val="clear" w:color="auto" w:fill="auto"/>
            <w:noWrap/>
            <w:vAlign w:val="bottom"/>
            <w:hideMark/>
          </w:tcPr>
          <w:p w14:paraId="781005F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w:t>
            </w:r>
          </w:p>
        </w:tc>
        <w:tc>
          <w:tcPr>
            <w:tcW w:w="361" w:type="pct"/>
            <w:tcBorders>
              <w:top w:val="nil"/>
              <w:left w:val="nil"/>
              <w:bottom w:val="single" w:sz="4" w:space="0" w:color="auto"/>
              <w:right w:val="single" w:sz="4" w:space="0" w:color="auto"/>
            </w:tcBorders>
            <w:shd w:val="clear" w:color="auto" w:fill="auto"/>
            <w:noWrap/>
            <w:vAlign w:val="bottom"/>
            <w:hideMark/>
          </w:tcPr>
          <w:p w14:paraId="19C2F78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w:t>
            </w:r>
          </w:p>
        </w:tc>
        <w:tc>
          <w:tcPr>
            <w:tcW w:w="558" w:type="pct"/>
            <w:tcBorders>
              <w:top w:val="nil"/>
              <w:left w:val="nil"/>
              <w:bottom w:val="single" w:sz="4" w:space="0" w:color="auto"/>
              <w:right w:val="single" w:sz="4" w:space="0" w:color="auto"/>
            </w:tcBorders>
            <w:shd w:val="clear" w:color="auto" w:fill="auto"/>
            <w:noWrap/>
            <w:vAlign w:val="bottom"/>
            <w:hideMark/>
          </w:tcPr>
          <w:p w14:paraId="679DF10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4</w:t>
            </w:r>
          </w:p>
        </w:tc>
        <w:tc>
          <w:tcPr>
            <w:tcW w:w="362" w:type="pct"/>
            <w:tcBorders>
              <w:top w:val="nil"/>
              <w:left w:val="nil"/>
              <w:bottom w:val="single" w:sz="4" w:space="0" w:color="auto"/>
              <w:right w:val="single" w:sz="4" w:space="0" w:color="auto"/>
            </w:tcBorders>
            <w:shd w:val="clear" w:color="auto" w:fill="auto"/>
            <w:noWrap/>
            <w:vAlign w:val="bottom"/>
            <w:hideMark/>
          </w:tcPr>
          <w:p w14:paraId="3135236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5</w:t>
            </w:r>
          </w:p>
        </w:tc>
        <w:tc>
          <w:tcPr>
            <w:tcW w:w="547" w:type="pct"/>
            <w:tcBorders>
              <w:top w:val="nil"/>
              <w:left w:val="nil"/>
              <w:bottom w:val="single" w:sz="4" w:space="0" w:color="auto"/>
              <w:right w:val="single" w:sz="4" w:space="0" w:color="auto"/>
            </w:tcBorders>
            <w:shd w:val="clear" w:color="auto" w:fill="auto"/>
            <w:noWrap/>
            <w:vAlign w:val="bottom"/>
            <w:hideMark/>
          </w:tcPr>
          <w:p w14:paraId="5E9B787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6</w:t>
            </w:r>
          </w:p>
        </w:tc>
        <w:tc>
          <w:tcPr>
            <w:tcW w:w="847" w:type="pct"/>
            <w:tcBorders>
              <w:top w:val="nil"/>
              <w:left w:val="nil"/>
              <w:bottom w:val="single" w:sz="4" w:space="0" w:color="auto"/>
              <w:right w:val="single" w:sz="4" w:space="0" w:color="auto"/>
            </w:tcBorders>
            <w:shd w:val="clear" w:color="auto" w:fill="auto"/>
            <w:noWrap/>
            <w:vAlign w:val="bottom"/>
            <w:hideMark/>
          </w:tcPr>
          <w:p w14:paraId="0D6A1FF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7</w:t>
            </w:r>
          </w:p>
        </w:tc>
        <w:tc>
          <w:tcPr>
            <w:tcW w:w="1545" w:type="pct"/>
            <w:tcBorders>
              <w:top w:val="nil"/>
              <w:left w:val="nil"/>
              <w:bottom w:val="single" w:sz="4" w:space="0" w:color="auto"/>
              <w:right w:val="single" w:sz="4" w:space="0" w:color="auto"/>
            </w:tcBorders>
            <w:shd w:val="clear" w:color="auto" w:fill="auto"/>
            <w:noWrap/>
            <w:vAlign w:val="bottom"/>
            <w:hideMark/>
          </w:tcPr>
          <w:p w14:paraId="3B59F8D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8</w:t>
            </w:r>
          </w:p>
        </w:tc>
      </w:tr>
      <w:tr w:rsidR="007456F2" w:rsidRPr="003E4FEC" w14:paraId="380FE75A" w14:textId="77777777" w:rsidTr="007456F2">
        <w:trPr>
          <w:trHeight w:val="615"/>
        </w:trPr>
        <w:tc>
          <w:tcPr>
            <w:tcW w:w="225" w:type="pct"/>
            <w:tcBorders>
              <w:top w:val="nil"/>
              <w:left w:val="single" w:sz="4" w:space="0" w:color="auto"/>
              <w:bottom w:val="single" w:sz="4" w:space="0" w:color="auto"/>
              <w:right w:val="single" w:sz="4" w:space="0" w:color="auto"/>
            </w:tcBorders>
            <w:shd w:val="clear" w:color="000000" w:fill="FFFFFF"/>
            <w:vAlign w:val="center"/>
            <w:hideMark/>
          </w:tcPr>
          <w:p w14:paraId="1096A9F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w:t>
            </w:r>
          </w:p>
        </w:tc>
        <w:tc>
          <w:tcPr>
            <w:tcW w:w="554" w:type="pct"/>
            <w:tcBorders>
              <w:top w:val="nil"/>
              <w:left w:val="nil"/>
              <w:bottom w:val="single" w:sz="4" w:space="0" w:color="auto"/>
              <w:right w:val="single" w:sz="4" w:space="0" w:color="auto"/>
            </w:tcBorders>
            <w:shd w:val="clear" w:color="000000" w:fill="FFFFFF"/>
            <w:vAlign w:val="center"/>
            <w:hideMark/>
          </w:tcPr>
          <w:p w14:paraId="7F0317A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30.11.2015</w:t>
            </w:r>
          </w:p>
        </w:tc>
        <w:tc>
          <w:tcPr>
            <w:tcW w:w="361" w:type="pct"/>
            <w:tcBorders>
              <w:top w:val="nil"/>
              <w:left w:val="nil"/>
              <w:bottom w:val="single" w:sz="4" w:space="0" w:color="auto"/>
              <w:right w:val="single" w:sz="4" w:space="0" w:color="auto"/>
            </w:tcBorders>
            <w:shd w:val="clear" w:color="000000" w:fill="FFFFFF"/>
            <w:vAlign w:val="center"/>
            <w:hideMark/>
          </w:tcPr>
          <w:p w14:paraId="34AE96D1"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16:00</w:t>
            </w:r>
          </w:p>
        </w:tc>
        <w:tc>
          <w:tcPr>
            <w:tcW w:w="558" w:type="pct"/>
            <w:tcBorders>
              <w:top w:val="nil"/>
              <w:left w:val="nil"/>
              <w:bottom w:val="single" w:sz="4" w:space="0" w:color="auto"/>
              <w:right w:val="single" w:sz="4" w:space="0" w:color="auto"/>
            </w:tcBorders>
            <w:shd w:val="clear" w:color="000000" w:fill="FFFFFF"/>
            <w:vAlign w:val="center"/>
            <w:hideMark/>
          </w:tcPr>
          <w:p w14:paraId="28DC983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01.12.2015</w:t>
            </w:r>
          </w:p>
        </w:tc>
        <w:tc>
          <w:tcPr>
            <w:tcW w:w="362" w:type="pct"/>
            <w:tcBorders>
              <w:top w:val="nil"/>
              <w:left w:val="nil"/>
              <w:bottom w:val="single" w:sz="4" w:space="0" w:color="auto"/>
              <w:right w:val="single" w:sz="4" w:space="0" w:color="auto"/>
            </w:tcBorders>
            <w:shd w:val="clear" w:color="000000" w:fill="FFFFFF"/>
            <w:vAlign w:val="center"/>
            <w:hideMark/>
          </w:tcPr>
          <w:p w14:paraId="31C8F423"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18:10</w:t>
            </w:r>
          </w:p>
        </w:tc>
        <w:tc>
          <w:tcPr>
            <w:tcW w:w="547" w:type="pct"/>
            <w:tcBorders>
              <w:top w:val="nil"/>
              <w:left w:val="nil"/>
              <w:bottom w:val="single" w:sz="4" w:space="0" w:color="auto"/>
              <w:right w:val="single" w:sz="4" w:space="0" w:color="auto"/>
            </w:tcBorders>
            <w:shd w:val="clear" w:color="000000" w:fill="FFFFFF"/>
            <w:vAlign w:val="center"/>
            <w:hideMark/>
          </w:tcPr>
          <w:p w14:paraId="054AC15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 отопление</w:t>
            </w:r>
          </w:p>
        </w:tc>
        <w:tc>
          <w:tcPr>
            <w:tcW w:w="847" w:type="pct"/>
            <w:tcBorders>
              <w:top w:val="nil"/>
              <w:left w:val="nil"/>
              <w:bottom w:val="single" w:sz="4" w:space="0" w:color="auto"/>
              <w:right w:val="single" w:sz="4" w:space="0" w:color="auto"/>
            </w:tcBorders>
            <w:shd w:val="clear" w:color="000000" w:fill="FFFFFF"/>
            <w:vAlign w:val="center"/>
            <w:hideMark/>
          </w:tcPr>
          <w:p w14:paraId="1FE85CF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 Константиновский</w:t>
            </w:r>
          </w:p>
        </w:tc>
        <w:tc>
          <w:tcPr>
            <w:tcW w:w="1545" w:type="pct"/>
            <w:tcBorders>
              <w:top w:val="nil"/>
              <w:left w:val="nil"/>
              <w:bottom w:val="single" w:sz="4" w:space="0" w:color="auto"/>
              <w:right w:val="single" w:sz="4" w:space="0" w:color="auto"/>
            </w:tcBorders>
            <w:shd w:val="clear" w:color="000000" w:fill="FFFFFF"/>
            <w:vAlign w:val="center"/>
            <w:hideMark/>
          </w:tcPr>
          <w:p w14:paraId="3043E75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ул. Ветеранов Войны д.18</w:t>
            </w:r>
          </w:p>
        </w:tc>
      </w:tr>
    </w:tbl>
    <w:p w14:paraId="552B383E"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28</w:t>
      </w:r>
      <w:r w:rsidR="00D64B48">
        <w:rPr>
          <w:noProof/>
        </w:rPr>
        <w:fldChar w:fldCharType="end"/>
      </w:r>
      <w:r w:rsidRPr="003E4FEC">
        <w:t xml:space="preserve"> Время восстановлений работоспособности, с 16.03.2017 по 31.03.2017</w:t>
      </w:r>
    </w:p>
    <w:tbl>
      <w:tblPr>
        <w:tblW w:w="5000" w:type="pct"/>
        <w:tblLook w:val="04A0" w:firstRow="1" w:lastRow="0" w:firstColumn="1" w:lastColumn="0" w:noHBand="0" w:noVBand="1"/>
      </w:tblPr>
      <w:tblGrid>
        <w:gridCol w:w="587"/>
        <w:gridCol w:w="765"/>
        <w:gridCol w:w="765"/>
        <w:gridCol w:w="1172"/>
        <w:gridCol w:w="731"/>
        <w:gridCol w:w="1172"/>
        <w:gridCol w:w="859"/>
        <w:gridCol w:w="2534"/>
        <w:gridCol w:w="3282"/>
        <w:gridCol w:w="2352"/>
      </w:tblGrid>
      <w:tr w:rsidR="007456F2" w:rsidRPr="003E4FEC" w14:paraId="103EE98D" w14:textId="77777777" w:rsidTr="007456F2">
        <w:trPr>
          <w:trHeight w:val="495"/>
        </w:trPr>
        <w:tc>
          <w:tcPr>
            <w:tcW w:w="20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619867A" w14:textId="77777777" w:rsidR="007456F2" w:rsidRPr="003E4FEC" w:rsidRDefault="007456F2" w:rsidP="007456F2">
            <w:pPr>
              <w:ind w:firstLine="0"/>
              <w:jc w:val="center"/>
              <w:rPr>
                <w:rFonts w:eastAsia="Times New Roman" w:cs="Times New Roman"/>
                <w:color w:val="800080"/>
                <w:sz w:val="20"/>
                <w:szCs w:val="20"/>
                <w:lang w:eastAsia="ru-RU"/>
              </w:rPr>
            </w:pPr>
            <w:r w:rsidRPr="003E4FEC">
              <w:rPr>
                <w:rFonts w:eastAsia="Times New Roman" w:cs="Times New Roman"/>
                <w:color w:val="800080"/>
                <w:sz w:val="20"/>
                <w:szCs w:val="20"/>
                <w:lang w:eastAsia="ru-RU"/>
              </w:rPr>
              <w:t>служебная колонка</w:t>
            </w:r>
          </w:p>
        </w:tc>
        <w:tc>
          <w:tcPr>
            <w:tcW w:w="26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C48DBFF"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Вид ЖКУ (если отключения отсутствуют в графе проставляется «нет»)</w:t>
            </w:r>
          </w:p>
        </w:tc>
        <w:tc>
          <w:tcPr>
            <w:tcW w:w="26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22CB23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Балансовая принадлежность сетей</w:t>
            </w:r>
          </w:p>
        </w:tc>
        <w:tc>
          <w:tcPr>
            <w:tcW w:w="1383"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7BD7CA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Период отсутствия ЖКУ</w:t>
            </w:r>
          </w:p>
        </w:tc>
        <w:tc>
          <w:tcPr>
            <w:tcW w:w="204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B643E55"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Где имело место отключение ЖКУ</w:t>
            </w:r>
          </w:p>
        </w:tc>
        <w:tc>
          <w:tcPr>
            <w:tcW w:w="8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B7FBA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Подробное описание причин отключения ЖКУ (если причина-задолженность, указать сумму по состоянию на дату составления информации)</w:t>
            </w:r>
          </w:p>
        </w:tc>
      </w:tr>
      <w:tr w:rsidR="007456F2" w:rsidRPr="003E4FEC" w14:paraId="26B97374" w14:textId="77777777" w:rsidTr="007456F2">
        <w:trPr>
          <w:trHeight w:val="345"/>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5892878F" w14:textId="77777777" w:rsidR="007456F2" w:rsidRPr="003E4FEC" w:rsidRDefault="007456F2" w:rsidP="007456F2">
            <w:pPr>
              <w:ind w:firstLine="0"/>
              <w:jc w:val="left"/>
              <w:rPr>
                <w:rFonts w:eastAsia="Times New Roman" w:cs="Times New Roman"/>
                <w:color w:val="800080"/>
                <w:sz w:val="20"/>
                <w:szCs w:val="20"/>
                <w:lang w:eastAsia="ru-RU"/>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14:paraId="086761C7" w14:textId="77777777" w:rsidR="007456F2" w:rsidRPr="003E4FEC" w:rsidRDefault="007456F2" w:rsidP="007456F2">
            <w:pPr>
              <w:ind w:firstLine="0"/>
              <w:jc w:val="left"/>
              <w:rPr>
                <w:rFonts w:eastAsia="Times New Roman" w:cs="Times New Roman"/>
                <w:sz w:val="20"/>
                <w:szCs w:val="20"/>
                <w:lang w:eastAsia="ru-RU"/>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14:paraId="011EC732" w14:textId="77777777" w:rsidR="007456F2" w:rsidRPr="003E4FEC" w:rsidRDefault="007456F2" w:rsidP="007456F2">
            <w:pPr>
              <w:ind w:firstLine="0"/>
              <w:jc w:val="left"/>
              <w:rPr>
                <w:rFonts w:eastAsia="Times New Roman" w:cs="Times New Roman"/>
                <w:sz w:val="20"/>
                <w:szCs w:val="20"/>
                <w:lang w:eastAsia="ru-RU"/>
              </w:rPr>
            </w:pPr>
          </w:p>
        </w:tc>
        <w:tc>
          <w:tcPr>
            <w:tcW w:w="1383" w:type="pct"/>
            <w:gridSpan w:val="4"/>
            <w:vMerge/>
            <w:tcBorders>
              <w:top w:val="single" w:sz="4" w:space="0" w:color="auto"/>
              <w:left w:val="single" w:sz="4" w:space="0" w:color="auto"/>
              <w:bottom w:val="single" w:sz="4" w:space="0" w:color="000000"/>
              <w:right w:val="single" w:sz="4" w:space="0" w:color="000000"/>
            </w:tcBorders>
            <w:vAlign w:val="center"/>
            <w:hideMark/>
          </w:tcPr>
          <w:p w14:paraId="14CC699C" w14:textId="77777777" w:rsidR="007456F2" w:rsidRPr="003E4FEC" w:rsidRDefault="007456F2" w:rsidP="007456F2">
            <w:pPr>
              <w:ind w:firstLine="0"/>
              <w:jc w:val="left"/>
              <w:rPr>
                <w:rFonts w:eastAsia="Times New Roman" w:cs="Times New Roman"/>
                <w:sz w:val="20"/>
                <w:szCs w:val="20"/>
                <w:lang w:eastAsia="ru-RU"/>
              </w:rPr>
            </w:pPr>
          </w:p>
        </w:tc>
        <w:tc>
          <w:tcPr>
            <w:tcW w:w="2045" w:type="pct"/>
            <w:gridSpan w:val="2"/>
            <w:vMerge/>
            <w:tcBorders>
              <w:top w:val="single" w:sz="4" w:space="0" w:color="auto"/>
              <w:left w:val="single" w:sz="4" w:space="0" w:color="auto"/>
              <w:bottom w:val="single" w:sz="4" w:space="0" w:color="000000"/>
              <w:right w:val="single" w:sz="4" w:space="0" w:color="000000"/>
            </w:tcBorders>
            <w:vAlign w:val="center"/>
            <w:hideMark/>
          </w:tcPr>
          <w:p w14:paraId="00FC521B" w14:textId="77777777" w:rsidR="007456F2" w:rsidRPr="003E4FEC" w:rsidRDefault="007456F2" w:rsidP="007456F2">
            <w:pPr>
              <w:ind w:firstLine="0"/>
              <w:jc w:val="left"/>
              <w:rPr>
                <w:rFonts w:eastAsia="Times New Roman" w:cs="Times New Roman"/>
                <w:sz w:val="20"/>
                <w:szCs w:val="20"/>
                <w:lang w:eastAsia="ru-RU"/>
              </w:rPr>
            </w:pPr>
          </w:p>
        </w:tc>
        <w:tc>
          <w:tcPr>
            <w:tcW w:w="827" w:type="pct"/>
            <w:vMerge/>
            <w:tcBorders>
              <w:top w:val="single" w:sz="4" w:space="0" w:color="auto"/>
              <w:left w:val="single" w:sz="4" w:space="0" w:color="auto"/>
              <w:bottom w:val="single" w:sz="4" w:space="0" w:color="000000"/>
              <w:right w:val="single" w:sz="4" w:space="0" w:color="auto"/>
            </w:tcBorders>
            <w:vAlign w:val="center"/>
            <w:hideMark/>
          </w:tcPr>
          <w:p w14:paraId="6AE678E9" w14:textId="77777777" w:rsidR="007456F2" w:rsidRPr="003E4FEC" w:rsidRDefault="007456F2" w:rsidP="007456F2">
            <w:pPr>
              <w:ind w:firstLine="0"/>
              <w:jc w:val="left"/>
              <w:rPr>
                <w:rFonts w:eastAsia="Times New Roman" w:cs="Times New Roman"/>
                <w:sz w:val="20"/>
                <w:szCs w:val="20"/>
                <w:lang w:eastAsia="ru-RU"/>
              </w:rPr>
            </w:pPr>
          </w:p>
        </w:tc>
      </w:tr>
      <w:tr w:rsidR="007456F2" w:rsidRPr="003E4FEC" w14:paraId="7DE36CE6" w14:textId="77777777" w:rsidTr="007456F2">
        <w:trPr>
          <w:trHeight w:val="255"/>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338EE6A8" w14:textId="77777777" w:rsidR="007456F2" w:rsidRPr="003E4FEC" w:rsidRDefault="007456F2" w:rsidP="007456F2">
            <w:pPr>
              <w:ind w:firstLine="0"/>
              <w:jc w:val="left"/>
              <w:rPr>
                <w:rFonts w:eastAsia="Times New Roman" w:cs="Times New Roman"/>
                <w:color w:val="800080"/>
                <w:sz w:val="20"/>
                <w:szCs w:val="20"/>
                <w:lang w:eastAsia="ru-RU"/>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14:paraId="0C3399BE" w14:textId="77777777" w:rsidR="007456F2" w:rsidRPr="003E4FEC" w:rsidRDefault="007456F2" w:rsidP="007456F2">
            <w:pPr>
              <w:ind w:firstLine="0"/>
              <w:jc w:val="left"/>
              <w:rPr>
                <w:rFonts w:eastAsia="Times New Roman" w:cs="Times New Roman"/>
                <w:sz w:val="20"/>
                <w:szCs w:val="20"/>
                <w:lang w:eastAsia="ru-RU"/>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14:paraId="329DD847" w14:textId="77777777" w:rsidR="007456F2" w:rsidRPr="003E4FEC" w:rsidRDefault="007456F2" w:rsidP="007456F2">
            <w:pPr>
              <w:ind w:firstLine="0"/>
              <w:jc w:val="left"/>
              <w:rPr>
                <w:rFonts w:eastAsia="Times New Roman" w:cs="Times New Roman"/>
                <w:sz w:val="20"/>
                <w:szCs w:val="20"/>
                <w:lang w:eastAsia="ru-RU"/>
              </w:rPr>
            </w:pPr>
          </w:p>
        </w:tc>
        <w:tc>
          <w:tcPr>
            <w:tcW w:w="669" w:type="pct"/>
            <w:gridSpan w:val="2"/>
            <w:tcBorders>
              <w:top w:val="single" w:sz="4" w:space="0" w:color="auto"/>
              <w:left w:val="nil"/>
              <w:bottom w:val="single" w:sz="4" w:space="0" w:color="auto"/>
              <w:right w:val="single" w:sz="4" w:space="0" w:color="000000"/>
            </w:tcBorders>
            <w:shd w:val="clear" w:color="auto" w:fill="auto"/>
            <w:vAlign w:val="center"/>
            <w:hideMark/>
          </w:tcPr>
          <w:p w14:paraId="6C7EF5D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отключение</w:t>
            </w:r>
          </w:p>
        </w:tc>
        <w:tc>
          <w:tcPr>
            <w:tcW w:w="714" w:type="pct"/>
            <w:gridSpan w:val="2"/>
            <w:tcBorders>
              <w:top w:val="single" w:sz="4" w:space="0" w:color="auto"/>
              <w:left w:val="nil"/>
              <w:bottom w:val="single" w:sz="4" w:space="0" w:color="auto"/>
              <w:right w:val="single" w:sz="4" w:space="0" w:color="000000"/>
            </w:tcBorders>
            <w:shd w:val="clear" w:color="auto" w:fill="auto"/>
            <w:vAlign w:val="center"/>
            <w:hideMark/>
          </w:tcPr>
          <w:p w14:paraId="5DAAB922"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включение</w:t>
            </w:r>
          </w:p>
        </w:tc>
        <w:tc>
          <w:tcPr>
            <w:tcW w:w="891" w:type="pct"/>
            <w:vMerge w:val="restart"/>
            <w:tcBorders>
              <w:top w:val="nil"/>
              <w:left w:val="single" w:sz="4" w:space="0" w:color="auto"/>
              <w:bottom w:val="single" w:sz="4" w:space="0" w:color="000000"/>
              <w:right w:val="single" w:sz="4" w:space="0" w:color="auto"/>
            </w:tcBorders>
            <w:shd w:val="clear" w:color="auto" w:fill="auto"/>
            <w:vAlign w:val="center"/>
            <w:hideMark/>
          </w:tcPr>
          <w:p w14:paraId="798D40D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Название населенного пункта</w:t>
            </w:r>
          </w:p>
        </w:tc>
        <w:tc>
          <w:tcPr>
            <w:tcW w:w="1154" w:type="pct"/>
            <w:vMerge w:val="restart"/>
            <w:tcBorders>
              <w:top w:val="nil"/>
              <w:left w:val="single" w:sz="4" w:space="0" w:color="auto"/>
              <w:bottom w:val="single" w:sz="4" w:space="0" w:color="000000"/>
              <w:right w:val="single" w:sz="4" w:space="0" w:color="auto"/>
            </w:tcBorders>
            <w:shd w:val="clear" w:color="auto" w:fill="auto"/>
            <w:vAlign w:val="center"/>
            <w:hideMark/>
          </w:tcPr>
          <w:p w14:paraId="3AFC683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Названия объектов (адреса ж/домов, адреса и названия объектов коммунальной и социальной сферы)</w:t>
            </w:r>
          </w:p>
        </w:tc>
        <w:tc>
          <w:tcPr>
            <w:tcW w:w="827" w:type="pct"/>
            <w:vMerge/>
            <w:tcBorders>
              <w:top w:val="single" w:sz="4" w:space="0" w:color="auto"/>
              <w:left w:val="single" w:sz="4" w:space="0" w:color="auto"/>
              <w:bottom w:val="single" w:sz="4" w:space="0" w:color="000000"/>
              <w:right w:val="single" w:sz="4" w:space="0" w:color="auto"/>
            </w:tcBorders>
            <w:vAlign w:val="center"/>
            <w:hideMark/>
          </w:tcPr>
          <w:p w14:paraId="0037F5F5" w14:textId="77777777" w:rsidR="007456F2" w:rsidRPr="003E4FEC" w:rsidRDefault="007456F2" w:rsidP="007456F2">
            <w:pPr>
              <w:ind w:firstLine="0"/>
              <w:jc w:val="left"/>
              <w:rPr>
                <w:rFonts w:eastAsia="Times New Roman" w:cs="Times New Roman"/>
                <w:sz w:val="20"/>
                <w:szCs w:val="20"/>
                <w:lang w:eastAsia="ru-RU"/>
              </w:rPr>
            </w:pPr>
          </w:p>
        </w:tc>
      </w:tr>
      <w:tr w:rsidR="007456F2" w:rsidRPr="003E4FEC" w14:paraId="748F27CC" w14:textId="77777777" w:rsidTr="007456F2">
        <w:trPr>
          <w:trHeight w:val="1620"/>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18D5BCE7" w14:textId="77777777" w:rsidR="007456F2" w:rsidRPr="003E4FEC" w:rsidRDefault="007456F2" w:rsidP="007456F2">
            <w:pPr>
              <w:ind w:firstLine="0"/>
              <w:jc w:val="left"/>
              <w:rPr>
                <w:rFonts w:eastAsia="Times New Roman" w:cs="Times New Roman"/>
                <w:color w:val="800080"/>
                <w:sz w:val="20"/>
                <w:szCs w:val="20"/>
                <w:lang w:eastAsia="ru-RU"/>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14:paraId="5ABCA9D5" w14:textId="77777777" w:rsidR="007456F2" w:rsidRPr="003E4FEC" w:rsidRDefault="007456F2" w:rsidP="007456F2">
            <w:pPr>
              <w:ind w:firstLine="0"/>
              <w:jc w:val="left"/>
              <w:rPr>
                <w:rFonts w:eastAsia="Times New Roman" w:cs="Times New Roman"/>
                <w:sz w:val="20"/>
                <w:szCs w:val="20"/>
                <w:lang w:eastAsia="ru-RU"/>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14:paraId="12CC27E6" w14:textId="77777777" w:rsidR="007456F2" w:rsidRPr="003E4FEC" w:rsidRDefault="007456F2" w:rsidP="007456F2">
            <w:pPr>
              <w:ind w:firstLine="0"/>
              <w:jc w:val="left"/>
              <w:rPr>
                <w:rFonts w:eastAsia="Times New Roman" w:cs="Times New Roman"/>
                <w:sz w:val="20"/>
                <w:szCs w:val="20"/>
                <w:lang w:eastAsia="ru-RU"/>
              </w:rPr>
            </w:pPr>
          </w:p>
        </w:tc>
        <w:tc>
          <w:tcPr>
            <w:tcW w:w="412" w:type="pct"/>
            <w:tcBorders>
              <w:top w:val="nil"/>
              <w:left w:val="nil"/>
              <w:bottom w:val="single" w:sz="4" w:space="0" w:color="auto"/>
              <w:right w:val="single" w:sz="4" w:space="0" w:color="auto"/>
            </w:tcBorders>
            <w:shd w:val="clear" w:color="auto" w:fill="auto"/>
            <w:textDirection w:val="btLr"/>
            <w:vAlign w:val="center"/>
            <w:hideMark/>
          </w:tcPr>
          <w:p w14:paraId="3D235C06"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дата</w:t>
            </w:r>
          </w:p>
        </w:tc>
        <w:tc>
          <w:tcPr>
            <w:tcW w:w="257" w:type="pct"/>
            <w:tcBorders>
              <w:top w:val="nil"/>
              <w:left w:val="nil"/>
              <w:bottom w:val="single" w:sz="4" w:space="0" w:color="auto"/>
              <w:right w:val="single" w:sz="4" w:space="0" w:color="auto"/>
            </w:tcBorders>
            <w:shd w:val="clear" w:color="auto" w:fill="auto"/>
            <w:textDirection w:val="btLr"/>
            <w:vAlign w:val="center"/>
            <w:hideMark/>
          </w:tcPr>
          <w:p w14:paraId="108E383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время</w:t>
            </w:r>
          </w:p>
        </w:tc>
        <w:tc>
          <w:tcPr>
            <w:tcW w:w="412" w:type="pct"/>
            <w:tcBorders>
              <w:top w:val="nil"/>
              <w:left w:val="nil"/>
              <w:bottom w:val="single" w:sz="4" w:space="0" w:color="auto"/>
              <w:right w:val="single" w:sz="4" w:space="0" w:color="auto"/>
            </w:tcBorders>
            <w:shd w:val="clear" w:color="auto" w:fill="auto"/>
            <w:textDirection w:val="btLr"/>
            <w:vAlign w:val="center"/>
            <w:hideMark/>
          </w:tcPr>
          <w:p w14:paraId="3B101869"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дата</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738539F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время</w:t>
            </w:r>
          </w:p>
        </w:tc>
        <w:tc>
          <w:tcPr>
            <w:tcW w:w="891" w:type="pct"/>
            <w:vMerge/>
            <w:tcBorders>
              <w:top w:val="nil"/>
              <w:left w:val="single" w:sz="4" w:space="0" w:color="auto"/>
              <w:bottom w:val="single" w:sz="4" w:space="0" w:color="000000"/>
              <w:right w:val="single" w:sz="4" w:space="0" w:color="auto"/>
            </w:tcBorders>
            <w:vAlign w:val="center"/>
            <w:hideMark/>
          </w:tcPr>
          <w:p w14:paraId="590E10BF" w14:textId="77777777" w:rsidR="007456F2" w:rsidRPr="003E4FEC" w:rsidRDefault="007456F2" w:rsidP="007456F2">
            <w:pPr>
              <w:ind w:firstLine="0"/>
              <w:jc w:val="left"/>
              <w:rPr>
                <w:rFonts w:eastAsia="Times New Roman" w:cs="Times New Roman"/>
                <w:sz w:val="20"/>
                <w:szCs w:val="20"/>
                <w:lang w:eastAsia="ru-RU"/>
              </w:rPr>
            </w:pPr>
          </w:p>
        </w:tc>
        <w:tc>
          <w:tcPr>
            <w:tcW w:w="1154" w:type="pct"/>
            <w:vMerge/>
            <w:tcBorders>
              <w:top w:val="nil"/>
              <w:left w:val="single" w:sz="4" w:space="0" w:color="auto"/>
              <w:bottom w:val="single" w:sz="4" w:space="0" w:color="000000"/>
              <w:right w:val="single" w:sz="4" w:space="0" w:color="auto"/>
            </w:tcBorders>
            <w:vAlign w:val="center"/>
            <w:hideMark/>
          </w:tcPr>
          <w:p w14:paraId="0BA56301" w14:textId="77777777" w:rsidR="007456F2" w:rsidRPr="003E4FEC" w:rsidRDefault="007456F2" w:rsidP="007456F2">
            <w:pPr>
              <w:ind w:firstLine="0"/>
              <w:jc w:val="left"/>
              <w:rPr>
                <w:rFonts w:eastAsia="Times New Roman" w:cs="Times New Roman"/>
                <w:sz w:val="20"/>
                <w:szCs w:val="20"/>
                <w:lang w:eastAsia="ru-RU"/>
              </w:rPr>
            </w:pPr>
          </w:p>
        </w:tc>
        <w:tc>
          <w:tcPr>
            <w:tcW w:w="827" w:type="pct"/>
            <w:vMerge/>
            <w:tcBorders>
              <w:top w:val="single" w:sz="4" w:space="0" w:color="auto"/>
              <w:left w:val="single" w:sz="4" w:space="0" w:color="auto"/>
              <w:bottom w:val="single" w:sz="4" w:space="0" w:color="000000"/>
              <w:right w:val="single" w:sz="4" w:space="0" w:color="auto"/>
            </w:tcBorders>
            <w:vAlign w:val="center"/>
            <w:hideMark/>
          </w:tcPr>
          <w:p w14:paraId="62D3DB41" w14:textId="77777777" w:rsidR="007456F2" w:rsidRPr="003E4FEC" w:rsidRDefault="007456F2" w:rsidP="007456F2">
            <w:pPr>
              <w:ind w:firstLine="0"/>
              <w:jc w:val="left"/>
              <w:rPr>
                <w:rFonts w:eastAsia="Times New Roman" w:cs="Times New Roman"/>
                <w:sz w:val="20"/>
                <w:szCs w:val="20"/>
                <w:lang w:eastAsia="ru-RU"/>
              </w:rPr>
            </w:pPr>
          </w:p>
        </w:tc>
      </w:tr>
      <w:tr w:rsidR="007456F2" w:rsidRPr="003E4FEC" w14:paraId="08739650" w14:textId="77777777" w:rsidTr="007456F2">
        <w:trPr>
          <w:trHeight w:val="255"/>
        </w:trPr>
        <w:tc>
          <w:tcPr>
            <w:tcW w:w="206" w:type="pct"/>
            <w:tcBorders>
              <w:top w:val="nil"/>
              <w:left w:val="single" w:sz="4" w:space="0" w:color="auto"/>
              <w:bottom w:val="single" w:sz="4" w:space="0" w:color="auto"/>
              <w:right w:val="single" w:sz="4" w:space="0" w:color="auto"/>
            </w:tcBorders>
            <w:shd w:val="clear" w:color="auto" w:fill="auto"/>
            <w:hideMark/>
          </w:tcPr>
          <w:p w14:paraId="32F6BF7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w:t>
            </w:r>
          </w:p>
        </w:tc>
        <w:tc>
          <w:tcPr>
            <w:tcW w:w="269" w:type="pct"/>
            <w:tcBorders>
              <w:top w:val="nil"/>
              <w:left w:val="nil"/>
              <w:bottom w:val="single" w:sz="4" w:space="0" w:color="auto"/>
              <w:right w:val="single" w:sz="4" w:space="0" w:color="auto"/>
            </w:tcBorders>
            <w:shd w:val="clear" w:color="auto" w:fill="auto"/>
            <w:noWrap/>
            <w:vAlign w:val="bottom"/>
            <w:hideMark/>
          </w:tcPr>
          <w:p w14:paraId="3F1CD3F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w:t>
            </w:r>
          </w:p>
        </w:tc>
        <w:tc>
          <w:tcPr>
            <w:tcW w:w="269" w:type="pct"/>
            <w:tcBorders>
              <w:top w:val="nil"/>
              <w:left w:val="nil"/>
              <w:bottom w:val="single" w:sz="4" w:space="0" w:color="auto"/>
              <w:right w:val="single" w:sz="4" w:space="0" w:color="auto"/>
            </w:tcBorders>
            <w:shd w:val="clear" w:color="auto" w:fill="auto"/>
            <w:hideMark/>
          </w:tcPr>
          <w:p w14:paraId="4FFD3F8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3</w:t>
            </w:r>
          </w:p>
        </w:tc>
        <w:tc>
          <w:tcPr>
            <w:tcW w:w="412" w:type="pct"/>
            <w:tcBorders>
              <w:top w:val="nil"/>
              <w:left w:val="nil"/>
              <w:bottom w:val="single" w:sz="4" w:space="0" w:color="auto"/>
              <w:right w:val="single" w:sz="4" w:space="0" w:color="auto"/>
            </w:tcBorders>
            <w:shd w:val="clear" w:color="auto" w:fill="auto"/>
            <w:hideMark/>
          </w:tcPr>
          <w:p w14:paraId="417A840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4</w:t>
            </w:r>
          </w:p>
        </w:tc>
        <w:tc>
          <w:tcPr>
            <w:tcW w:w="257" w:type="pct"/>
            <w:tcBorders>
              <w:top w:val="nil"/>
              <w:left w:val="nil"/>
              <w:bottom w:val="single" w:sz="4" w:space="0" w:color="auto"/>
              <w:right w:val="single" w:sz="4" w:space="0" w:color="auto"/>
            </w:tcBorders>
            <w:shd w:val="clear" w:color="auto" w:fill="auto"/>
            <w:hideMark/>
          </w:tcPr>
          <w:p w14:paraId="142872B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5</w:t>
            </w:r>
          </w:p>
        </w:tc>
        <w:tc>
          <w:tcPr>
            <w:tcW w:w="412" w:type="pct"/>
            <w:tcBorders>
              <w:top w:val="nil"/>
              <w:left w:val="nil"/>
              <w:bottom w:val="single" w:sz="4" w:space="0" w:color="auto"/>
              <w:right w:val="single" w:sz="4" w:space="0" w:color="auto"/>
            </w:tcBorders>
            <w:shd w:val="clear" w:color="auto" w:fill="auto"/>
            <w:hideMark/>
          </w:tcPr>
          <w:p w14:paraId="6EC58C5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6</w:t>
            </w:r>
          </w:p>
        </w:tc>
        <w:tc>
          <w:tcPr>
            <w:tcW w:w="302" w:type="pct"/>
            <w:tcBorders>
              <w:top w:val="nil"/>
              <w:left w:val="nil"/>
              <w:bottom w:val="single" w:sz="4" w:space="0" w:color="auto"/>
              <w:right w:val="single" w:sz="4" w:space="0" w:color="auto"/>
            </w:tcBorders>
            <w:shd w:val="clear" w:color="auto" w:fill="auto"/>
            <w:vAlign w:val="bottom"/>
            <w:hideMark/>
          </w:tcPr>
          <w:p w14:paraId="2BA6498A"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7</w:t>
            </w:r>
          </w:p>
        </w:tc>
        <w:tc>
          <w:tcPr>
            <w:tcW w:w="891" w:type="pct"/>
            <w:tcBorders>
              <w:top w:val="nil"/>
              <w:left w:val="nil"/>
              <w:bottom w:val="single" w:sz="4" w:space="0" w:color="auto"/>
              <w:right w:val="single" w:sz="4" w:space="0" w:color="auto"/>
            </w:tcBorders>
            <w:shd w:val="clear" w:color="auto" w:fill="auto"/>
            <w:hideMark/>
          </w:tcPr>
          <w:p w14:paraId="255FFBE4"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8</w:t>
            </w:r>
          </w:p>
        </w:tc>
        <w:tc>
          <w:tcPr>
            <w:tcW w:w="1154" w:type="pct"/>
            <w:tcBorders>
              <w:top w:val="nil"/>
              <w:left w:val="nil"/>
              <w:bottom w:val="single" w:sz="4" w:space="0" w:color="auto"/>
              <w:right w:val="single" w:sz="4" w:space="0" w:color="auto"/>
            </w:tcBorders>
            <w:shd w:val="clear" w:color="auto" w:fill="auto"/>
            <w:hideMark/>
          </w:tcPr>
          <w:p w14:paraId="6E4F1B9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9</w:t>
            </w:r>
          </w:p>
        </w:tc>
        <w:tc>
          <w:tcPr>
            <w:tcW w:w="827" w:type="pct"/>
            <w:tcBorders>
              <w:top w:val="nil"/>
              <w:left w:val="nil"/>
              <w:bottom w:val="single" w:sz="4" w:space="0" w:color="auto"/>
              <w:right w:val="single" w:sz="4" w:space="0" w:color="auto"/>
            </w:tcBorders>
            <w:shd w:val="clear" w:color="auto" w:fill="auto"/>
            <w:hideMark/>
          </w:tcPr>
          <w:p w14:paraId="6BE3424E"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10</w:t>
            </w:r>
          </w:p>
        </w:tc>
      </w:tr>
      <w:tr w:rsidR="007456F2" w:rsidRPr="003E4FEC" w14:paraId="12032354" w14:textId="77777777" w:rsidTr="007456F2">
        <w:trPr>
          <w:trHeight w:val="495"/>
        </w:trPr>
        <w:tc>
          <w:tcPr>
            <w:tcW w:w="206" w:type="pct"/>
            <w:tcBorders>
              <w:top w:val="nil"/>
              <w:left w:val="single" w:sz="4" w:space="0" w:color="auto"/>
              <w:bottom w:val="single" w:sz="4" w:space="0" w:color="auto"/>
              <w:right w:val="single" w:sz="4" w:space="0" w:color="auto"/>
            </w:tcBorders>
            <w:shd w:val="clear" w:color="auto" w:fill="auto"/>
            <w:hideMark/>
          </w:tcPr>
          <w:p w14:paraId="555A24CC"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w:t>
            </w:r>
          </w:p>
        </w:tc>
        <w:tc>
          <w:tcPr>
            <w:tcW w:w="269" w:type="pct"/>
            <w:tcBorders>
              <w:top w:val="nil"/>
              <w:left w:val="nil"/>
              <w:bottom w:val="single" w:sz="4" w:space="0" w:color="auto"/>
              <w:right w:val="single" w:sz="4" w:space="0" w:color="auto"/>
            </w:tcBorders>
            <w:shd w:val="clear" w:color="auto" w:fill="auto"/>
            <w:hideMark/>
          </w:tcPr>
          <w:p w14:paraId="7E42869D"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ГВС</w:t>
            </w:r>
          </w:p>
        </w:tc>
        <w:tc>
          <w:tcPr>
            <w:tcW w:w="269" w:type="pct"/>
            <w:tcBorders>
              <w:top w:val="nil"/>
              <w:left w:val="nil"/>
              <w:bottom w:val="single" w:sz="4" w:space="0" w:color="auto"/>
              <w:right w:val="single" w:sz="4" w:space="0" w:color="auto"/>
            </w:tcBorders>
            <w:shd w:val="clear" w:color="auto" w:fill="auto"/>
            <w:hideMark/>
          </w:tcPr>
          <w:p w14:paraId="5933337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АО ЯГК</w:t>
            </w:r>
          </w:p>
        </w:tc>
        <w:tc>
          <w:tcPr>
            <w:tcW w:w="412" w:type="pct"/>
            <w:tcBorders>
              <w:top w:val="nil"/>
              <w:left w:val="nil"/>
              <w:bottom w:val="single" w:sz="4" w:space="0" w:color="auto"/>
              <w:right w:val="single" w:sz="4" w:space="0" w:color="auto"/>
            </w:tcBorders>
            <w:shd w:val="clear" w:color="auto" w:fill="auto"/>
            <w:hideMark/>
          </w:tcPr>
          <w:p w14:paraId="1C493A03"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21.03.17</w:t>
            </w:r>
          </w:p>
        </w:tc>
        <w:tc>
          <w:tcPr>
            <w:tcW w:w="257" w:type="pct"/>
            <w:tcBorders>
              <w:top w:val="nil"/>
              <w:left w:val="nil"/>
              <w:bottom w:val="single" w:sz="4" w:space="0" w:color="auto"/>
              <w:right w:val="single" w:sz="4" w:space="0" w:color="auto"/>
            </w:tcBorders>
            <w:shd w:val="clear" w:color="auto" w:fill="auto"/>
            <w:hideMark/>
          </w:tcPr>
          <w:p w14:paraId="40435543"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9:00</w:t>
            </w:r>
          </w:p>
        </w:tc>
        <w:tc>
          <w:tcPr>
            <w:tcW w:w="412" w:type="pct"/>
            <w:tcBorders>
              <w:top w:val="nil"/>
              <w:left w:val="nil"/>
              <w:bottom w:val="single" w:sz="4" w:space="0" w:color="auto"/>
              <w:right w:val="single" w:sz="4" w:space="0" w:color="auto"/>
            </w:tcBorders>
            <w:shd w:val="clear" w:color="auto" w:fill="auto"/>
            <w:hideMark/>
          </w:tcPr>
          <w:p w14:paraId="722AD2D0"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21.03.17</w:t>
            </w:r>
          </w:p>
        </w:tc>
        <w:tc>
          <w:tcPr>
            <w:tcW w:w="302" w:type="pct"/>
            <w:tcBorders>
              <w:top w:val="nil"/>
              <w:left w:val="nil"/>
              <w:bottom w:val="single" w:sz="4" w:space="0" w:color="auto"/>
              <w:right w:val="single" w:sz="4" w:space="0" w:color="auto"/>
            </w:tcBorders>
            <w:shd w:val="clear" w:color="auto" w:fill="auto"/>
            <w:hideMark/>
          </w:tcPr>
          <w:p w14:paraId="6FE66FD8"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15:30</w:t>
            </w:r>
          </w:p>
        </w:tc>
        <w:tc>
          <w:tcPr>
            <w:tcW w:w="891" w:type="pct"/>
            <w:tcBorders>
              <w:top w:val="nil"/>
              <w:left w:val="nil"/>
              <w:bottom w:val="single" w:sz="4" w:space="0" w:color="auto"/>
              <w:right w:val="single" w:sz="4" w:space="0" w:color="auto"/>
            </w:tcBorders>
            <w:shd w:val="clear" w:color="auto" w:fill="auto"/>
            <w:hideMark/>
          </w:tcPr>
          <w:p w14:paraId="765D9C17"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ТМР Константиновское СП, п.Константиновский</w:t>
            </w:r>
          </w:p>
        </w:tc>
        <w:tc>
          <w:tcPr>
            <w:tcW w:w="1154" w:type="pct"/>
            <w:tcBorders>
              <w:top w:val="nil"/>
              <w:left w:val="nil"/>
              <w:bottom w:val="single" w:sz="4" w:space="0" w:color="auto"/>
              <w:right w:val="single" w:sz="4" w:space="0" w:color="auto"/>
            </w:tcBorders>
            <w:shd w:val="clear" w:color="auto" w:fill="auto"/>
            <w:hideMark/>
          </w:tcPr>
          <w:p w14:paraId="003A0A7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 xml:space="preserve"> ул. Победы. 10 ул. 20 лет Октября 22</w:t>
            </w:r>
          </w:p>
        </w:tc>
        <w:tc>
          <w:tcPr>
            <w:tcW w:w="827" w:type="pct"/>
            <w:tcBorders>
              <w:top w:val="nil"/>
              <w:left w:val="nil"/>
              <w:bottom w:val="single" w:sz="4" w:space="0" w:color="auto"/>
              <w:right w:val="single" w:sz="4" w:space="0" w:color="auto"/>
            </w:tcBorders>
            <w:shd w:val="clear" w:color="auto" w:fill="auto"/>
            <w:hideMark/>
          </w:tcPr>
          <w:p w14:paraId="4DB0C85B" w14:textId="77777777" w:rsidR="007456F2" w:rsidRPr="003E4FEC" w:rsidRDefault="007456F2" w:rsidP="007456F2">
            <w:pPr>
              <w:ind w:firstLine="0"/>
              <w:jc w:val="center"/>
              <w:rPr>
                <w:rFonts w:eastAsia="Times New Roman" w:cs="Times New Roman"/>
                <w:sz w:val="20"/>
                <w:szCs w:val="20"/>
                <w:lang w:eastAsia="ru-RU"/>
              </w:rPr>
            </w:pPr>
            <w:r w:rsidRPr="003E4FEC">
              <w:rPr>
                <w:rFonts w:eastAsia="Times New Roman" w:cs="Times New Roman"/>
                <w:sz w:val="20"/>
                <w:szCs w:val="20"/>
                <w:lang w:eastAsia="ru-RU"/>
              </w:rPr>
              <w:t xml:space="preserve">ПО дефект на трубе </w:t>
            </w:r>
          </w:p>
        </w:tc>
      </w:tr>
    </w:tbl>
    <w:p w14:paraId="1D6F0E55"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29</w:t>
      </w:r>
      <w:r w:rsidR="00D64B48">
        <w:rPr>
          <w:noProof/>
        </w:rPr>
        <w:fldChar w:fldCharType="end"/>
      </w:r>
      <w:r w:rsidRPr="003E4FEC">
        <w:t xml:space="preserve"> Сводная информация по отключению коммунальных услуг на территории Тутаевского МР с начала отопительного сезона 25.09.2017г. по   03.05.2018г.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2201"/>
        <w:gridCol w:w="2349"/>
        <w:gridCol w:w="2284"/>
        <w:gridCol w:w="2284"/>
      </w:tblGrid>
      <w:tr w:rsidR="007456F2" w:rsidRPr="003E4FEC" w14:paraId="268874A8" w14:textId="77777777" w:rsidTr="007456F2">
        <w:trPr>
          <w:trHeight w:val="570"/>
          <w:tblHeader/>
        </w:trPr>
        <w:tc>
          <w:tcPr>
            <w:tcW w:w="1794" w:type="pct"/>
            <w:vMerge w:val="restart"/>
            <w:shd w:val="clear" w:color="auto" w:fill="auto"/>
            <w:vAlign w:val="center"/>
            <w:hideMark/>
          </w:tcPr>
          <w:p w14:paraId="48858AE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Наименование предприятий</w:t>
            </w:r>
          </w:p>
        </w:tc>
        <w:tc>
          <w:tcPr>
            <w:tcW w:w="3206" w:type="pct"/>
            <w:gridSpan w:val="4"/>
            <w:shd w:val="clear" w:color="auto" w:fill="auto"/>
            <w:noWrap/>
            <w:vAlign w:val="center"/>
            <w:hideMark/>
          </w:tcPr>
          <w:p w14:paraId="462F7AD7"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ИТОГО (ед)</w:t>
            </w:r>
          </w:p>
        </w:tc>
      </w:tr>
      <w:tr w:rsidR="007456F2" w:rsidRPr="003E4FEC" w14:paraId="3C26CD53" w14:textId="77777777" w:rsidTr="007456F2">
        <w:trPr>
          <w:trHeight w:val="765"/>
          <w:tblHeader/>
        </w:trPr>
        <w:tc>
          <w:tcPr>
            <w:tcW w:w="1794" w:type="pct"/>
            <w:vMerge/>
            <w:shd w:val="clear" w:color="auto" w:fill="auto"/>
            <w:vAlign w:val="center"/>
            <w:hideMark/>
          </w:tcPr>
          <w:p w14:paraId="5BF00FBF" w14:textId="77777777" w:rsidR="007456F2" w:rsidRPr="003E4FEC" w:rsidRDefault="007456F2" w:rsidP="007456F2">
            <w:pPr>
              <w:ind w:firstLine="0"/>
              <w:jc w:val="center"/>
              <w:rPr>
                <w:rFonts w:eastAsia="Times New Roman" w:cs="Times New Roman"/>
                <w:color w:val="000000"/>
                <w:sz w:val="20"/>
                <w:szCs w:val="20"/>
                <w:lang w:eastAsia="ru-RU"/>
              </w:rPr>
            </w:pPr>
          </w:p>
        </w:tc>
        <w:tc>
          <w:tcPr>
            <w:tcW w:w="774" w:type="pct"/>
            <w:shd w:val="clear" w:color="auto" w:fill="auto"/>
            <w:vAlign w:val="center"/>
            <w:hideMark/>
          </w:tcPr>
          <w:p w14:paraId="2398ED80"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всего (ед)</w:t>
            </w:r>
          </w:p>
        </w:tc>
        <w:tc>
          <w:tcPr>
            <w:tcW w:w="826" w:type="pct"/>
            <w:shd w:val="clear" w:color="auto" w:fill="auto"/>
            <w:vAlign w:val="center"/>
            <w:hideMark/>
          </w:tcPr>
          <w:p w14:paraId="3CDC1C8B"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менее 3-х часов</w:t>
            </w:r>
          </w:p>
        </w:tc>
        <w:tc>
          <w:tcPr>
            <w:tcW w:w="803" w:type="pct"/>
            <w:shd w:val="clear" w:color="auto" w:fill="auto"/>
            <w:vAlign w:val="center"/>
            <w:hideMark/>
          </w:tcPr>
          <w:p w14:paraId="633FE08D"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более  3 часов</w:t>
            </w:r>
          </w:p>
        </w:tc>
        <w:tc>
          <w:tcPr>
            <w:tcW w:w="803" w:type="pct"/>
            <w:shd w:val="clear" w:color="auto" w:fill="auto"/>
            <w:vAlign w:val="center"/>
            <w:hideMark/>
          </w:tcPr>
          <w:p w14:paraId="24967C2F"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более  24 часов</w:t>
            </w:r>
          </w:p>
        </w:tc>
      </w:tr>
      <w:tr w:rsidR="007456F2" w:rsidRPr="003E4FEC" w14:paraId="717025BA" w14:textId="77777777" w:rsidTr="007456F2">
        <w:trPr>
          <w:trHeight w:val="690"/>
        </w:trPr>
        <w:tc>
          <w:tcPr>
            <w:tcW w:w="1794" w:type="pct"/>
            <w:shd w:val="clear" w:color="auto" w:fill="auto"/>
            <w:vAlign w:val="center"/>
            <w:hideMark/>
          </w:tcPr>
          <w:p w14:paraId="379FB01C"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теплоноситель всего</w:t>
            </w:r>
          </w:p>
        </w:tc>
        <w:tc>
          <w:tcPr>
            <w:tcW w:w="774" w:type="pct"/>
            <w:shd w:val="clear" w:color="auto" w:fill="auto"/>
            <w:noWrap/>
            <w:vAlign w:val="center"/>
            <w:hideMark/>
          </w:tcPr>
          <w:p w14:paraId="0433FC8A"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10</w:t>
            </w:r>
          </w:p>
        </w:tc>
        <w:tc>
          <w:tcPr>
            <w:tcW w:w="826" w:type="pct"/>
            <w:shd w:val="clear" w:color="auto" w:fill="auto"/>
            <w:noWrap/>
            <w:vAlign w:val="center"/>
            <w:hideMark/>
          </w:tcPr>
          <w:p w14:paraId="596BEFDB"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1</w:t>
            </w:r>
          </w:p>
        </w:tc>
        <w:tc>
          <w:tcPr>
            <w:tcW w:w="803" w:type="pct"/>
            <w:shd w:val="clear" w:color="auto" w:fill="auto"/>
            <w:noWrap/>
            <w:vAlign w:val="center"/>
            <w:hideMark/>
          </w:tcPr>
          <w:p w14:paraId="1CDD8777"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6</w:t>
            </w:r>
          </w:p>
        </w:tc>
        <w:tc>
          <w:tcPr>
            <w:tcW w:w="803" w:type="pct"/>
            <w:shd w:val="clear" w:color="auto" w:fill="auto"/>
            <w:noWrap/>
            <w:vAlign w:val="center"/>
            <w:hideMark/>
          </w:tcPr>
          <w:p w14:paraId="79A2B113"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3</w:t>
            </w:r>
          </w:p>
        </w:tc>
      </w:tr>
      <w:tr w:rsidR="007456F2" w:rsidRPr="003E4FEC" w14:paraId="63CED9A4" w14:textId="77777777" w:rsidTr="007456F2">
        <w:trPr>
          <w:trHeight w:val="465"/>
        </w:trPr>
        <w:tc>
          <w:tcPr>
            <w:tcW w:w="1794" w:type="pct"/>
            <w:shd w:val="clear" w:color="auto" w:fill="auto"/>
            <w:noWrap/>
            <w:vAlign w:val="center"/>
            <w:hideMark/>
          </w:tcPr>
          <w:p w14:paraId="76644C46"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АО ЯГК</w:t>
            </w:r>
          </w:p>
        </w:tc>
        <w:tc>
          <w:tcPr>
            <w:tcW w:w="774" w:type="pct"/>
            <w:shd w:val="clear" w:color="auto" w:fill="auto"/>
            <w:noWrap/>
            <w:vAlign w:val="center"/>
            <w:hideMark/>
          </w:tcPr>
          <w:p w14:paraId="00CF1571"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10</w:t>
            </w:r>
          </w:p>
        </w:tc>
        <w:tc>
          <w:tcPr>
            <w:tcW w:w="826" w:type="pct"/>
            <w:shd w:val="clear" w:color="auto" w:fill="auto"/>
            <w:noWrap/>
            <w:vAlign w:val="center"/>
            <w:hideMark/>
          </w:tcPr>
          <w:p w14:paraId="237634D8"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1</w:t>
            </w:r>
          </w:p>
        </w:tc>
        <w:tc>
          <w:tcPr>
            <w:tcW w:w="803" w:type="pct"/>
            <w:shd w:val="clear" w:color="auto" w:fill="auto"/>
            <w:noWrap/>
            <w:vAlign w:val="center"/>
            <w:hideMark/>
          </w:tcPr>
          <w:p w14:paraId="08D5FD11" w14:textId="77777777" w:rsidR="007456F2" w:rsidRPr="003E4FEC" w:rsidRDefault="007456F2" w:rsidP="007456F2">
            <w:pPr>
              <w:ind w:firstLine="0"/>
              <w:jc w:val="center"/>
              <w:rPr>
                <w:rFonts w:eastAsia="Times New Roman" w:cs="Times New Roman"/>
                <w:color w:val="000000"/>
                <w:sz w:val="20"/>
                <w:szCs w:val="20"/>
                <w:lang w:eastAsia="ru-RU"/>
              </w:rPr>
            </w:pPr>
            <w:r w:rsidRPr="003E4FEC">
              <w:rPr>
                <w:rFonts w:eastAsia="Times New Roman" w:cs="Times New Roman"/>
                <w:color w:val="000000"/>
                <w:sz w:val="20"/>
                <w:szCs w:val="20"/>
                <w:lang w:eastAsia="ru-RU"/>
              </w:rPr>
              <w:t>6</w:t>
            </w:r>
          </w:p>
        </w:tc>
        <w:tc>
          <w:tcPr>
            <w:tcW w:w="803" w:type="pct"/>
            <w:shd w:val="clear" w:color="auto" w:fill="auto"/>
            <w:noWrap/>
            <w:vAlign w:val="center"/>
            <w:hideMark/>
          </w:tcPr>
          <w:p w14:paraId="145A35CE" w14:textId="77777777" w:rsidR="007456F2" w:rsidRPr="003E4FEC" w:rsidRDefault="007456F2" w:rsidP="007456F2">
            <w:pPr>
              <w:ind w:firstLine="0"/>
              <w:jc w:val="center"/>
              <w:rPr>
                <w:rFonts w:eastAsia="Times New Roman" w:cs="Times New Roman"/>
                <w:b/>
                <w:bCs/>
                <w:color w:val="000000"/>
                <w:sz w:val="20"/>
                <w:szCs w:val="20"/>
                <w:lang w:eastAsia="ru-RU"/>
              </w:rPr>
            </w:pPr>
            <w:r w:rsidRPr="003E4FEC">
              <w:rPr>
                <w:rFonts w:eastAsia="Times New Roman" w:cs="Times New Roman"/>
                <w:b/>
                <w:bCs/>
                <w:color w:val="000000"/>
                <w:sz w:val="20"/>
                <w:szCs w:val="20"/>
                <w:lang w:eastAsia="ru-RU"/>
              </w:rPr>
              <w:t>3</w:t>
            </w:r>
          </w:p>
        </w:tc>
      </w:tr>
    </w:tbl>
    <w:p w14:paraId="11805ACF" w14:textId="77777777" w:rsidR="007456F2" w:rsidRPr="003E4FEC" w:rsidRDefault="007456F2" w:rsidP="0074326B">
      <w:pPr>
        <w:rPr>
          <w:lang w:eastAsia="ru-RU"/>
        </w:rPr>
      </w:pPr>
    </w:p>
    <w:p w14:paraId="04287A7D"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30</w:t>
      </w:r>
      <w:r w:rsidR="00D64B48">
        <w:rPr>
          <w:noProof/>
        </w:rPr>
        <w:fldChar w:fldCharType="end"/>
      </w:r>
      <w:r w:rsidRPr="003E4FEC">
        <w:t xml:space="preserve"> Время восстановлений работоспособности, 2016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2471"/>
        <w:gridCol w:w="5156"/>
        <w:gridCol w:w="2693"/>
        <w:gridCol w:w="3006"/>
      </w:tblGrid>
      <w:tr w:rsidR="007456F2" w:rsidRPr="003E4FEC" w14:paraId="432E3A91" w14:textId="77777777" w:rsidTr="007456F2">
        <w:trPr>
          <w:trHeight w:val="436"/>
          <w:tblHeader/>
        </w:trPr>
        <w:tc>
          <w:tcPr>
            <w:tcW w:w="314" w:type="pct"/>
            <w:tcBorders>
              <w:top w:val="single" w:sz="4" w:space="0" w:color="auto"/>
              <w:left w:val="single" w:sz="4" w:space="0" w:color="auto"/>
              <w:bottom w:val="single" w:sz="4" w:space="0" w:color="auto"/>
              <w:right w:val="single" w:sz="4" w:space="0" w:color="auto"/>
            </w:tcBorders>
            <w:vAlign w:val="center"/>
            <w:hideMark/>
          </w:tcPr>
          <w:p w14:paraId="1FEFC53C"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w:t>
            </w:r>
          </w:p>
        </w:tc>
        <w:tc>
          <w:tcPr>
            <w:tcW w:w="869" w:type="pct"/>
            <w:tcBorders>
              <w:top w:val="single" w:sz="4" w:space="0" w:color="auto"/>
              <w:left w:val="single" w:sz="4" w:space="0" w:color="auto"/>
              <w:bottom w:val="single" w:sz="4" w:space="0" w:color="auto"/>
              <w:right w:val="single" w:sz="4" w:space="0" w:color="auto"/>
            </w:tcBorders>
            <w:vAlign w:val="center"/>
            <w:hideMark/>
          </w:tcPr>
          <w:p w14:paraId="4C6E4EA3"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Дата/Время</w:t>
            </w:r>
          </w:p>
          <w:p w14:paraId="3ECB93C3"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аварии</w:t>
            </w:r>
          </w:p>
        </w:tc>
        <w:tc>
          <w:tcPr>
            <w:tcW w:w="1813" w:type="pct"/>
            <w:tcBorders>
              <w:top w:val="single" w:sz="4" w:space="0" w:color="auto"/>
              <w:left w:val="single" w:sz="4" w:space="0" w:color="auto"/>
              <w:bottom w:val="single" w:sz="4" w:space="0" w:color="auto"/>
              <w:right w:val="single" w:sz="4" w:space="0" w:color="auto"/>
            </w:tcBorders>
            <w:vAlign w:val="center"/>
            <w:hideMark/>
          </w:tcPr>
          <w:p w14:paraId="22F083CC"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Адрес</w:t>
            </w:r>
          </w:p>
        </w:tc>
        <w:tc>
          <w:tcPr>
            <w:tcW w:w="947" w:type="pct"/>
            <w:tcBorders>
              <w:top w:val="single" w:sz="4" w:space="0" w:color="auto"/>
              <w:left w:val="single" w:sz="4" w:space="0" w:color="auto"/>
              <w:bottom w:val="single" w:sz="4" w:space="0" w:color="auto"/>
              <w:right w:val="single" w:sz="4" w:space="0" w:color="auto"/>
            </w:tcBorders>
            <w:vAlign w:val="center"/>
            <w:hideMark/>
          </w:tcPr>
          <w:p w14:paraId="7FFCE86C"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Причина</w:t>
            </w:r>
          </w:p>
        </w:tc>
        <w:tc>
          <w:tcPr>
            <w:tcW w:w="1057" w:type="pct"/>
            <w:tcBorders>
              <w:top w:val="single" w:sz="4" w:space="0" w:color="auto"/>
              <w:left w:val="single" w:sz="4" w:space="0" w:color="auto"/>
              <w:bottom w:val="single" w:sz="4" w:space="0" w:color="auto"/>
              <w:right w:val="single" w:sz="4" w:space="0" w:color="auto"/>
            </w:tcBorders>
            <w:vAlign w:val="center"/>
            <w:hideMark/>
          </w:tcPr>
          <w:p w14:paraId="246D63BC"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Дата/Время</w:t>
            </w:r>
          </w:p>
          <w:p w14:paraId="1397D760"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ликвидации</w:t>
            </w:r>
          </w:p>
        </w:tc>
      </w:tr>
      <w:tr w:rsidR="007456F2" w:rsidRPr="003E4FEC" w14:paraId="457D1555" w14:textId="77777777" w:rsidTr="007456F2">
        <w:trPr>
          <w:trHeight w:val="70"/>
        </w:trPr>
        <w:tc>
          <w:tcPr>
            <w:tcW w:w="314" w:type="pct"/>
            <w:tcBorders>
              <w:top w:val="single" w:sz="4" w:space="0" w:color="auto"/>
              <w:left w:val="single" w:sz="4" w:space="0" w:color="auto"/>
              <w:bottom w:val="single" w:sz="4" w:space="0" w:color="auto"/>
              <w:right w:val="single" w:sz="4" w:space="0" w:color="auto"/>
            </w:tcBorders>
            <w:vAlign w:val="center"/>
            <w:hideMark/>
          </w:tcPr>
          <w:p w14:paraId="5F89AB75" w14:textId="77777777" w:rsidR="007456F2" w:rsidRPr="003E4FEC" w:rsidRDefault="007456F2" w:rsidP="007456F2">
            <w:pPr>
              <w:spacing w:line="276" w:lineRule="auto"/>
              <w:ind w:left="84" w:firstLine="58"/>
              <w:jc w:val="center"/>
              <w:rPr>
                <w:rFonts w:cs="Times New Roman"/>
                <w:sz w:val="20"/>
                <w:szCs w:val="20"/>
              </w:rPr>
            </w:pPr>
            <w:r w:rsidRPr="003E4FEC">
              <w:rPr>
                <w:rFonts w:cs="Times New Roman"/>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hideMark/>
          </w:tcPr>
          <w:p w14:paraId="3F839F17" w14:textId="77777777" w:rsidR="007456F2" w:rsidRPr="003E4FEC" w:rsidRDefault="007456F2" w:rsidP="002D1E6F">
            <w:pPr>
              <w:ind w:left="-42" w:firstLine="0"/>
              <w:jc w:val="center"/>
              <w:rPr>
                <w:rFonts w:cs="Times New Roman"/>
                <w:sz w:val="20"/>
                <w:szCs w:val="20"/>
              </w:rPr>
            </w:pPr>
            <w:r w:rsidRPr="003E4FEC">
              <w:rPr>
                <w:rFonts w:cs="Times New Roman"/>
                <w:sz w:val="20"/>
                <w:szCs w:val="20"/>
              </w:rPr>
              <w:t>13.10.16</w:t>
            </w:r>
          </w:p>
          <w:p w14:paraId="377B0B4D" w14:textId="77777777" w:rsidR="007456F2" w:rsidRPr="003E4FEC" w:rsidRDefault="007456F2" w:rsidP="002D1E6F">
            <w:pPr>
              <w:spacing w:line="276" w:lineRule="auto"/>
              <w:ind w:left="-42" w:firstLine="0"/>
              <w:jc w:val="center"/>
              <w:rPr>
                <w:rFonts w:cs="Times New Roman"/>
                <w:sz w:val="20"/>
                <w:szCs w:val="20"/>
              </w:rPr>
            </w:pPr>
            <w:r w:rsidRPr="003E4FEC">
              <w:rPr>
                <w:rFonts w:cs="Times New Roman"/>
                <w:sz w:val="20"/>
                <w:szCs w:val="20"/>
              </w:rPr>
              <w:t>09:00</w:t>
            </w:r>
          </w:p>
        </w:tc>
        <w:tc>
          <w:tcPr>
            <w:tcW w:w="1813" w:type="pct"/>
            <w:tcBorders>
              <w:top w:val="single" w:sz="4" w:space="0" w:color="auto"/>
              <w:left w:val="single" w:sz="4" w:space="0" w:color="auto"/>
              <w:bottom w:val="single" w:sz="4" w:space="0" w:color="auto"/>
              <w:right w:val="single" w:sz="4" w:space="0" w:color="auto"/>
            </w:tcBorders>
            <w:vAlign w:val="center"/>
            <w:hideMark/>
          </w:tcPr>
          <w:p w14:paraId="066D4991" w14:textId="77777777" w:rsidR="007456F2" w:rsidRPr="003E4FEC" w:rsidRDefault="007456F2" w:rsidP="007456F2">
            <w:pPr>
              <w:spacing w:line="276" w:lineRule="auto"/>
              <w:ind w:left="84" w:firstLine="58"/>
              <w:jc w:val="center"/>
              <w:rPr>
                <w:rFonts w:cs="Times New Roman"/>
                <w:sz w:val="20"/>
                <w:szCs w:val="20"/>
              </w:rPr>
            </w:pPr>
            <w:r w:rsidRPr="003E4FEC">
              <w:rPr>
                <w:rFonts w:cs="Times New Roman"/>
                <w:sz w:val="20"/>
                <w:szCs w:val="20"/>
              </w:rPr>
              <w:t>АО ГВС п. Константиновский, ул. Свободы д. 7</w:t>
            </w:r>
          </w:p>
        </w:tc>
        <w:tc>
          <w:tcPr>
            <w:tcW w:w="947" w:type="pct"/>
            <w:tcBorders>
              <w:top w:val="single" w:sz="4" w:space="0" w:color="auto"/>
              <w:left w:val="single" w:sz="4" w:space="0" w:color="auto"/>
              <w:bottom w:val="single" w:sz="4" w:space="0" w:color="auto"/>
              <w:right w:val="single" w:sz="4" w:space="0" w:color="auto"/>
            </w:tcBorders>
            <w:vAlign w:val="center"/>
            <w:hideMark/>
          </w:tcPr>
          <w:p w14:paraId="29ABE2D2" w14:textId="77777777" w:rsidR="007456F2" w:rsidRPr="003E4FEC" w:rsidRDefault="007456F2" w:rsidP="007456F2">
            <w:pPr>
              <w:tabs>
                <w:tab w:val="left" w:pos="2295"/>
              </w:tabs>
              <w:spacing w:after="200" w:line="276" w:lineRule="auto"/>
              <w:ind w:firstLine="58"/>
              <w:jc w:val="center"/>
              <w:rPr>
                <w:rFonts w:cs="Times New Roman"/>
                <w:sz w:val="20"/>
                <w:szCs w:val="20"/>
              </w:rPr>
            </w:pPr>
            <w:r w:rsidRPr="003E4FEC">
              <w:rPr>
                <w:rFonts w:cs="Times New Roman"/>
                <w:sz w:val="20"/>
                <w:szCs w:val="20"/>
              </w:rPr>
              <w:t>Причина дефект трубы на врезке</w:t>
            </w:r>
          </w:p>
        </w:tc>
        <w:tc>
          <w:tcPr>
            <w:tcW w:w="1057" w:type="pct"/>
            <w:tcBorders>
              <w:top w:val="single" w:sz="4" w:space="0" w:color="auto"/>
              <w:left w:val="single" w:sz="4" w:space="0" w:color="auto"/>
              <w:bottom w:val="single" w:sz="4" w:space="0" w:color="auto"/>
              <w:right w:val="single" w:sz="4" w:space="0" w:color="auto"/>
            </w:tcBorders>
            <w:vAlign w:val="center"/>
            <w:hideMark/>
          </w:tcPr>
          <w:p w14:paraId="42294D08" w14:textId="77777777" w:rsidR="007456F2" w:rsidRPr="003E4FEC" w:rsidRDefault="007456F2" w:rsidP="007456F2">
            <w:pPr>
              <w:spacing w:line="276" w:lineRule="auto"/>
              <w:ind w:left="84" w:firstLine="58"/>
              <w:jc w:val="center"/>
              <w:rPr>
                <w:rFonts w:cs="Times New Roman"/>
                <w:sz w:val="20"/>
                <w:szCs w:val="20"/>
              </w:rPr>
            </w:pPr>
            <w:r w:rsidRPr="003E4FEC">
              <w:rPr>
                <w:rFonts w:cs="Times New Roman"/>
                <w:sz w:val="20"/>
                <w:szCs w:val="20"/>
              </w:rPr>
              <w:t>Восстановлена подача ГВС в 15:00</w:t>
            </w:r>
          </w:p>
        </w:tc>
      </w:tr>
      <w:tr w:rsidR="007456F2" w:rsidRPr="003E4FEC" w14:paraId="15341715" w14:textId="77777777" w:rsidTr="007456F2">
        <w:trPr>
          <w:trHeight w:val="70"/>
        </w:trPr>
        <w:tc>
          <w:tcPr>
            <w:tcW w:w="314" w:type="pct"/>
            <w:tcBorders>
              <w:top w:val="single" w:sz="4" w:space="0" w:color="auto"/>
              <w:left w:val="single" w:sz="4" w:space="0" w:color="auto"/>
              <w:bottom w:val="single" w:sz="4" w:space="0" w:color="auto"/>
              <w:right w:val="single" w:sz="4" w:space="0" w:color="auto"/>
            </w:tcBorders>
            <w:vAlign w:val="center"/>
            <w:hideMark/>
          </w:tcPr>
          <w:p w14:paraId="6AA82728" w14:textId="77777777" w:rsidR="007456F2" w:rsidRPr="003E4FEC" w:rsidRDefault="007456F2" w:rsidP="007456F2">
            <w:pPr>
              <w:spacing w:line="276" w:lineRule="auto"/>
              <w:ind w:left="84" w:firstLine="58"/>
              <w:jc w:val="center"/>
              <w:rPr>
                <w:rFonts w:cs="Times New Roman"/>
                <w:sz w:val="20"/>
                <w:szCs w:val="20"/>
              </w:rPr>
            </w:pPr>
            <w:r w:rsidRPr="003E4FEC">
              <w:rPr>
                <w:rFonts w:cs="Times New Roman"/>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hideMark/>
          </w:tcPr>
          <w:p w14:paraId="4FF31C19" w14:textId="77777777" w:rsidR="007456F2" w:rsidRPr="003E4FEC" w:rsidRDefault="007456F2" w:rsidP="002D1E6F">
            <w:pPr>
              <w:ind w:left="-42" w:firstLine="0"/>
              <w:jc w:val="center"/>
              <w:rPr>
                <w:rFonts w:cs="Times New Roman"/>
                <w:sz w:val="20"/>
                <w:szCs w:val="20"/>
              </w:rPr>
            </w:pPr>
            <w:r w:rsidRPr="003E4FEC">
              <w:rPr>
                <w:rFonts w:cs="Times New Roman"/>
                <w:sz w:val="20"/>
                <w:szCs w:val="20"/>
              </w:rPr>
              <w:t>13.10.16</w:t>
            </w:r>
          </w:p>
          <w:p w14:paraId="3C89BA82" w14:textId="77777777" w:rsidR="007456F2" w:rsidRPr="003E4FEC" w:rsidRDefault="007456F2" w:rsidP="002D1E6F">
            <w:pPr>
              <w:spacing w:line="276" w:lineRule="auto"/>
              <w:ind w:left="-42" w:firstLine="0"/>
              <w:jc w:val="center"/>
              <w:rPr>
                <w:rFonts w:cs="Times New Roman"/>
                <w:sz w:val="20"/>
                <w:szCs w:val="20"/>
              </w:rPr>
            </w:pPr>
            <w:r w:rsidRPr="003E4FEC">
              <w:rPr>
                <w:rFonts w:cs="Times New Roman"/>
                <w:sz w:val="20"/>
                <w:szCs w:val="20"/>
              </w:rPr>
              <w:t>10:00</w:t>
            </w:r>
          </w:p>
        </w:tc>
        <w:tc>
          <w:tcPr>
            <w:tcW w:w="1813" w:type="pct"/>
            <w:tcBorders>
              <w:top w:val="single" w:sz="4" w:space="0" w:color="auto"/>
              <w:left w:val="single" w:sz="4" w:space="0" w:color="auto"/>
              <w:bottom w:val="single" w:sz="4" w:space="0" w:color="auto"/>
              <w:right w:val="single" w:sz="4" w:space="0" w:color="auto"/>
            </w:tcBorders>
            <w:vAlign w:val="center"/>
            <w:hideMark/>
          </w:tcPr>
          <w:p w14:paraId="0AC4D563" w14:textId="77777777" w:rsidR="007456F2" w:rsidRPr="003E4FEC" w:rsidRDefault="007456F2" w:rsidP="007456F2">
            <w:pPr>
              <w:spacing w:line="276" w:lineRule="auto"/>
              <w:ind w:left="84" w:firstLine="58"/>
              <w:jc w:val="center"/>
              <w:rPr>
                <w:rFonts w:cs="Times New Roman"/>
                <w:sz w:val="20"/>
                <w:szCs w:val="20"/>
              </w:rPr>
            </w:pPr>
            <w:r w:rsidRPr="003E4FEC">
              <w:rPr>
                <w:rFonts w:cs="Times New Roman"/>
                <w:sz w:val="20"/>
                <w:szCs w:val="20"/>
              </w:rPr>
              <w:t>АО отопления п. Константиновский ул. Старостина д. 10, 8. 7, ул. Победы 10, 12, д/с Дюймовочка</w:t>
            </w:r>
          </w:p>
        </w:tc>
        <w:tc>
          <w:tcPr>
            <w:tcW w:w="947" w:type="pct"/>
            <w:tcBorders>
              <w:top w:val="single" w:sz="4" w:space="0" w:color="auto"/>
              <w:left w:val="single" w:sz="4" w:space="0" w:color="auto"/>
              <w:bottom w:val="single" w:sz="4" w:space="0" w:color="auto"/>
              <w:right w:val="single" w:sz="4" w:space="0" w:color="auto"/>
            </w:tcBorders>
            <w:vAlign w:val="center"/>
            <w:hideMark/>
          </w:tcPr>
          <w:p w14:paraId="3C3AE75E" w14:textId="77777777" w:rsidR="007456F2" w:rsidRPr="003E4FEC" w:rsidRDefault="007456F2" w:rsidP="007456F2">
            <w:pPr>
              <w:tabs>
                <w:tab w:val="left" w:pos="2295"/>
              </w:tabs>
              <w:spacing w:after="200" w:line="276" w:lineRule="auto"/>
              <w:ind w:firstLine="58"/>
              <w:jc w:val="center"/>
              <w:rPr>
                <w:rFonts w:cs="Times New Roman"/>
                <w:sz w:val="20"/>
                <w:szCs w:val="20"/>
              </w:rPr>
            </w:pPr>
            <w:r w:rsidRPr="003E4FEC">
              <w:rPr>
                <w:rFonts w:cs="Times New Roman"/>
                <w:sz w:val="20"/>
                <w:szCs w:val="20"/>
              </w:rPr>
              <w:t>Причина  дефект трубы</w:t>
            </w:r>
          </w:p>
        </w:tc>
        <w:tc>
          <w:tcPr>
            <w:tcW w:w="1057" w:type="pct"/>
            <w:tcBorders>
              <w:top w:val="single" w:sz="4" w:space="0" w:color="auto"/>
              <w:left w:val="single" w:sz="4" w:space="0" w:color="auto"/>
              <w:bottom w:val="single" w:sz="4" w:space="0" w:color="auto"/>
              <w:right w:val="single" w:sz="4" w:space="0" w:color="auto"/>
            </w:tcBorders>
            <w:vAlign w:val="center"/>
            <w:hideMark/>
          </w:tcPr>
          <w:p w14:paraId="3ACAE807" w14:textId="77777777" w:rsidR="007456F2" w:rsidRPr="003E4FEC" w:rsidRDefault="007456F2" w:rsidP="007456F2">
            <w:pPr>
              <w:spacing w:line="276" w:lineRule="auto"/>
              <w:ind w:left="84" w:firstLine="58"/>
              <w:jc w:val="center"/>
              <w:rPr>
                <w:rFonts w:cs="Times New Roman"/>
                <w:sz w:val="20"/>
                <w:szCs w:val="20"/>
              </w:rPr>
            </w:pPr>
            <w:r w:rsidRPr="003E4FEC">
              <w:rPr>
                <w:rFonts w:cs="Times New Roman"/>
                <w:sz w:val="20"/>
                <w:szCs w:val="20"/>
              </w:rPr>
              <w:t>Восстановлена подача отопления  в 15:15</w:t>
            </w:r>
          </w:p>
        </w:tc>
      </w:tr>
      <w:tr w:rsidR="007456F2" w:rsidRPr="003E4FEC" w14:paraId="0DD3C2AE" w14:textId="77777777" w:rsidTr="007456F2">
        <w:trPr>
          <w:trHeight w:val="70"/>
        </w:trPr>
        <w:tc>
          <w:tcPr>
            <w:tcW w:w="314" w:type="pct"/>
            <w:tcBorders>
              <w:top w:val="single" w:sz="4" w:space="0" w:color="auto"/>
              <w:left w:val="single" w:sz="4" w:space="0" w:color="auto"/>
              <w:bottom w:val="single" w:sz="4" w:space="0" w:color="auto"/>
              <w:right w:val="single" w:sz="4" w:space="0" w:color="auto"/>
            </w:tcBorders>
            <w:vAlign w:val="center"/>
            <w:hideMark/>
          </w:tcPr>
          <w:p w14:paraId="0A663F7F" w14:textId="77777777" w:rsidR="007456F2" w:rsidRPr="003E4FEC" w:rsidRDefault="007456F2" w:rsidP="007456F2">
            <w:pPr>
              <w:spacing w:line="276" w:lineRule="auto"/>
              <w:ind w:left="84" w:firstLine="58"/>
              <w:jc w:val="center"/>
              <w:rPr>
                <w:rFonts w:cs="Times New Roman"/>
                <w:sz w:val="20"/>
                <w:szCs w:val="20"/>
              </w:rPr>
            </w:pPr>
            <w:r w:rsidRPr="003E4FEC">
              <w:rPr>
                <w:rFonts w:cs="Times New Roman"/>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hideMark/>
          </w:tcPr>
          <w:p w14:paraId="0F9EADD4" w14:textId="77777777" w:rsidR="007456F2" w:rsidRPr="003E4FEC" w:rsidRDefault="007456F2" w:rsidP="002D1E6F">
            <w:pPr>
              <w:ind w:left="-42" w:firstLine="0"/>
              <w:jc w:val="center"/>
              <w:rPr>
                <w:rFonts w:cs="Times New Roman"/>
                <w:sz w:val="20"/>
                <w:szCs w:val="20"/>
              </w:rPr>
            </w:pPr>
            <w:r w:rsidRPr="003E4FEC">
              <w:rPr>
                <w:rFonts w:cs="Times New Roman"/>
                <w:sz w:val="20"/>
                <w:szCs w:val="20"/>
              </w:rPr>
              <w:t>19.10.16</w:t>
            </w:r>
          </w:p>
          <w:p w14:paraId="557F4474" w14:textId="77777777" w:rsidR="007456F2" w:rsidRPr="003E4FEC" w:rsidRDefault="007456F2" w:rsidP="002D1E6F">
            <w:pPr>
              <w:spacing w:line="276" w:lineRule="auto"/>
              <w:ind w:left="-42" w:firstLine="0"/>
              <w:jc w:val="center"/>
              <w:rPr>
                <w:rFonts w:cs="Times New Roman"/>
                <w:sz w:val="20"/>
                <w:szCs w:val="20"/>
              </w:rPr>
            </w:pPr>
            <w:r w:rsidRPr="003E4FEC">
              <w:rPr>
                <w:rFonts w:cs="Times New Roman"/>
                <w:sz w:val="20"/>
                <w:szCs w:val="20"/>
              </w:rPr>
              <w:t>9:30</w:t>
            </w:r>
          </w:p>
        </w:tc>
        <w:tc>
          <w:tcPr>
            <w:tcW w:w="1813" w:type="pct"/>
            <w:tcBorders>
              <w:top w:val="single" w:sz="4" w:space="0" w:color="auto"/>
              <w:left w:val="single" w:sz="4" w:space="0" w:color="auto"/>
              <w:bottom w:val="single" w:sz="4" w:space="0" w:color="auto"/>
              <w:right w:val="single" w:sz="4" w:space="0" w:color="auto"/>
            </w:tcBorders>
            <w:vAlign w:val="center"/>
            <w:hideMark/>
          </w:tcPr>
          <w:p w14:paraId="0E71F6F4"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АО ГВС и ТС п. Константиновский</w:t>
            </w:r>
          </w:p>
          <w:p w14:paraId="451B95D4" w14:textId="77777777" w:rsidR="007456F2" w:rsidRPr="003E4FEC" w:rsidRDefault="007456F2" w:rsidP="007456F2">
            <w:pPr>
              <w:spacing w:line="276" w:lineRule="auto"/>
              <w:ind w:left="84" w:firstLine="58"/>
              <w:jc w:val="center"/>
              <w:rPr>
                <w:rFonts w:cs="Times New Roman"/>
                <w:sz w:val="20"/>
                <w:szCs w:val="20"/>
              </w:rPr>
            </w:pPr>
            <w:r w:rsidRPr="003E4FEC">
              <w:rPr>
                <w:rFonts w:cs="Times New Roman"/>
                <w:sz w:val="20"/>
                <w:szCs w:val="20"/>
              </w:rPr>
              <w:t>9 домов 532 чел. ул. Свободы1,3,5,7,9,11,13,13а, 20л.Октября 2а</w:t>
            </w:r>
          </w:p>
        </w:tc>
        <w:tc>
          <w:tcPr>
            <w:tcW w:w="947" w:type="pct"/>
            <w:tcBorders>
              <w:top w:val="single" w:sz="4" w:space="0" w:color="auto"/>
              <w:left w:val="single" w:sz="4" w:space="0" w:color="auto"/>
              <w:bottom w:val="single" w:sz="4" w:space="0" w:color="auto"/>
              <w:right w:val="single" w:sz="4" w:space="0" w:color="auto"/>
            </w:tcBorders>
            <w:vAlign w:val="center"/>
            <w:hideMark/>
          </w:tcPr>
          <w:p w14:paraId="4E4FBFC7" w14:textId="77777777" w:rsidR="007456F2" w:rsidRPr="003E4FEC" w:rsidRDefault="007456F2" w:rsidP="007456F2">
            <w:pPr>
              <w:tabs>
                <w:tab w:val="left" w:pos="2295"/>
              </w:tabs>
              <w:spacing w:after="200" w:line="276" w:lineRule="auto"/>
              <w:ind w:firstLine="58"/>
              <w:jc w:val="center"/>
              <w:rPr>
                <w:rFonts w:cs="Times New Roman"/>
                <w:sz w:val="20"/>
                <w:szCs w:val="20"/>
              </w:rPr>
            </w:pPr>
            <w:r w:rsidRPr="003E4FEC">
              <w:rPr>
                <w:rFonts w:cs="Times New Roman"/>
                <w:sz w:val="20"/>
                <w:szCs w:val="20"/>
              </w:rPr>
              <w:t>Дефект на подающем трубопроводе</w:t>
            </w:r>
          </w:p>
        </w:tc>
        <w:tc>
          <w:tcPr>
            <w:tcW w:w="1057" w:type="pct"/>
            <w:tcBorders>
              <w:top w:val="single" w:sz="4" w:space="0" w:color="auto"/>
              <w:left w:val="single" w:sz="4" w:space="0" w:color="auto"/>
              <w:bottom w:val="single" w:sz="4" w:space="0" w:color="auto"/>
              <w:right w:val="single" w:sz="4" w:space="0" w:color="auto"/>
            </w:tcBorders>
            <w:vAlign w:val="center"/>
            <w:hideMark/>
          </w:tcPr>
          <w:p w14:paraId="647D265C"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19.10.16 в 16.00</w:t>
            </w:r>
          </w:p>
          <w:p w14:paraId="303574EF" w14:textId="77777777" w:rsidR="007456F2" w:rsidRPr="003E4FEC" w:rsidRDefault="007456F2" w:rsidP="007456F2">
            <w:pPr>
              <w:spacing w:line="276" w:lineRule="auto"/>
              <w:ind w:left="84" w:firstLine="58"/>
              <w:jc w:val="center"/>
              <w:rPr>
                <w:rFonts w:cs="Times New Roman"/>
                <w:sz w:val="20"/>
                <w:szCs w:val="20"/>
              </w:rPr>
            </w:pPr>
            <w:r w:rsidRPr="003E4FEC">
              <w:rPr>
                <w:rFonts w:cs="Times New Roman"/>
                <w:sz w:val="20"/>
                <w:szCs w:val="20"/>
              </w:rPr>
              <w:t>Замена 1 м трубы диам.159 мм и 1 отвод диам.159 мм</w:t>
            </w:r>
          </w:p>
        </w:tc>
      </w:tr>
      <w:tr w:rsidR="007456F2" w:rsidRPr="003E4FEC" w14:paraId="4C83470D" w14:textId="77777777" w:rsidTr="007456F2">
        <w:trPr>
          <w:trHeight w:val="70"/>
        </w:trPr>
        <w:tc>
          <w:tcPr>
            <w:tcW w:w="314" w:type="pct"/>
            <w:tcBorders>
              <w:top w:val="single" w:sz="4" w:space="0" w:color="auto"/>
              <w:left w:val="single" w:sz="4" w:space="0" w:color="auto"/>
              <w:bottom w:val="single" w:sz="4" w:space="0" w:color="auto"/>
              <w:right w:val="single" w:sz="4" w:space="0" w:color="auto"/>
            </w:tcBorders>
            <w:vAlign w:val="center"/>
            <w:hideMark/>
          </w:tcPr>
          <w:p w14:paraId="0FE03620" w14:textId="77777777" w:rsidR="007456F2" w:rsidRPr="003E4FEC" w:rsidRDefault="007456F2" w:rsidP="007456F2">
            <w:pPr>
              <w:spacing w:line="276" w:lineRule="auto"/>
              <w:ind w:left="84" w:firstLine="58"/>
              <w:jc w:val="center"/>
              <w:rPr>
                <w:rFonts w:cs="Times New Roman"/>
                <w:sz w:val="20"/>
                <w:szCs w:val="20"/>
              </w:rPr>
            </w:pPr>
            <w:r w:rsidRPr="003E4FEC">
              <w:rPr>
                <w:rFonts w:cs="Times New Roman"/>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hideMark/>
          </w:tcPr>
          <w:p w14:paraId="278923D9" w14:textId="77777777" w:rsidR="002D1E6F" w:rsidRPr="003E4FEC" w:rsidRDefault="002D1E6F" w:rsidP="002D1E6F">
            <w:pPr>
              <w:ind w:left="-42" w:firstLine="0"/>
              <w:jc w:val="center"/>
              <w:rPr>
                <w:rFonts w:cs="Times New Roman"/>
                <w:sz w:val="20"/>
                <w:szCs w:val="20"/>
              </w:rPr>
            </w:pPr>
            <w:r w:rsidRPr="003E4FEC">
              <w:rPr>
                <w:rFonts w:cs="Times New Roman"/>
                <w:sz w:val="20"/>
                <w:szCs w:val="20"/>
              </w:rPr>
              <w:t xml:space="preserve">20.10.16 </w:t>
            </w:r>
          </w:p>
          <w:p w14:paraId="5330F47A" w14:textId="77777777" w:rsidR="007456F2" w:rsidRPr="003E4FEC" w:rsidRDefault="002D1E6F" w:rsidP="002D1E6F">
            <w:pPr>
              <w:spacing w:line="276" w:lineRule="auto"/>
              <w:ind w:left="-42" w:firstLine="0"/>
              <w:jc w:val="center"/>
              <w:rPr>
                <w:rFonts w:cs="Times New Roman"/>
                <w:sz w:val="20"/>
                <w:szCs w:val="20"/>
              </w:rPr>
            </w:pPr>
            <w:r w:rsidRPr="003E4FEC">
              <w:rPr>
                <w:rFonts w:cs="Times New Roman"/>
                <w:sz w:val="20"/>
                <w:szCs w:val="20"/>
              </w:rPr>
              <w:t>09:00</w:t>
            </w:r>
          </w:p>
        </w:tc>
        <w:tc>
          <w:tcPr>
            <w:tcW w:w="1813" w:type="pct"/>
            <w:tcBorders>
              <w:top w:val="single" w:sz="4" w:space="0" w:color="auto"/>
              <w:left w:val="single" w:sz="4" w:space="0" w:color="auto"/>
              <w:bottom w:val="single" w:sz="4" w:space="0" w:color="auto"/>
              <w:right w:val="single" w:sz="4" w:space="0" w:color="auto"/>
            </w:tcBorders>
            <w:vAlign w:val="center"/>
            <w:hideMark/>
          </w:tcPr>
          <w:p w14:paraId="181FD273"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АО ГВС и ТС п. Константиновский</w:t>
            </w:r>
          </w:p>
          <w:p w14:paraId="17D94F5C"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1 дом, 100 чел.</w:t>
            </w:r>
          </w:p>
          <w:p w14:paraId="06C63E23" w14:textId="77777777" w:rsidR="007456F2" w:rsidRPr="003E4FEC" w:rsidRDefault="007456F2" w:rsidP="007456F2">
            <w:pPr>
              <w:spacing w:line="276" w:lineRule="auto"/>
              <w:ind w:left="84" w:firstLine="58"/>
              <w:jc w:val="center"/>
              <w:rPr>
                <w:rFonts w:cs="Times New Roman"/>
                <w:sz w:val="20"/>
                <w:szCs w:val="20"/>
              </w:rPr>
            </w:pPr>
            <w:r w:rsidRPr="003E4FEC">
              <w:rPr>
                <w:rFonts w:cs="Times New Roman"/>
                <w:sz w:val="20"/>
                <w:szCs w:val="20"/>
              </w:rPr>
              <w:t>ул. Свободы 7</w:t>
            </w:r>
          </w:p>
        </w:tc>
        <w:tc>
          <w:tcPr>
            <w:tcW w:w="947" w:type="pct"/>
            <w:tcBorders>
              <w:top w:val="single" w:sz="4" w:space="0" w:color="auto"/>
              <w:left w:val="single" w:sz="4" w:space="0" w:color="auto"/>
              <w:bottom w:val="single" w:sz="4" w:space="0" w:color="auto"/>
              <w:right w:val="single" w:sz="4" w:space="0" w:color="auto"/>
            </w:tcBorders>
            <w:vAlign w:val="center"/>
            <w:hideMark/>
          </w:tcPr>
          <w:p w14:paraId="7E4A83A7" w14:textId="77777777" w:rsidR="007456F2" w:rsidRPr="003E4FEC" w:rsidRDefault="007456F2" w:rsidP="007456F2">
            <w:pPr>
              <w:tabs>
                <w:tab w:val="left" w:pos="2295"/>
              </w:tabs>
              <w:spacing w:after="200" w:line="276" w:lineRule="auto"/>
              <w:ind w:firstLine="58"/>
              <w:jc w:val="center"/>
              <w:rPr>
                <w:rFonts w:cs="Times New Roman"/>
                <w:sz w:val="20"/>
                <w:szCs w:val="20"/>
              </w:rPr>
            </w:pPr>
            <w:r w:rsidRPr="003E4FEC">
              <w:rPr>
                <w:rFonts w:cs="Times New Roman"/>
                <w:sz w:val="20"/>
                <w:szCs w:val="20"/>
              </w:rPr>
              <w:t>Дефект на врезке после задвижек</w:t>
            </w:r>
          </w:p>
        </w:tc>
        <w:tc>
          <w:tcPr>
            <w:tcW w:w="1057" w:type="pct"/>
            <w:tcBorders>
              <w:top w:val="single" w:sz="4" w:space="0" w:color="auto"/>
              <w:left w:val="single" w:sz="4" w:space="0" w:color="auto"/>
              <w:bottom w:val="single" w:sz="4" w:space="0" w:color="auto"/>
              <w:right w:val="single" w:sz="4" w:space="0" w:color="auto"/>
            </w:tcBorders>
            <w:vAlign w:val="center"/>
          </w:tcPr>
          <w:p w14:paraId="0BA98DB0"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20.10.16</w:t>
            </w:r>
          </w:p>
          <w:p w14:paraId="02AD61B2" w14:textId="77777777" w:rsidR="007456F2" w:rsidRPr="003E4FEC" w:rsidRDefault="007456F2" w:rsidP="007456F2">
            <w:pPr>
              <w:ind w:left="84" w:firstLine="58"/>
              <w:jc w:val="center"/>
              <w:rPr>
                <w:rFonts w:cs="Times New Roman"/>
                <w:sz w:val="20"/>
                <w:szCs w:val="20"/>
              </w:rPr>
            </w:pPr>
            <w:r w:rsidRPr="003E4FEC">
              <w:rPr>
                <w:rFonts w:cs="Times New Roman"/>
                <w:sz w:val="20"/>
                <w:szCs w:val="20"/>
              </w:rPr>
              <w:t>15:30 восстановлено</w:t>
            </w:r>
          </w:p>
          <w:p w14:paraId="5089AB73" w14:textId="77777777" w:rsidR="007456F2" w:rsidRPr="003E4FEC" w:rsidRDefault="007456F2" w:rsidP="007456F2">
            <w:pPr>
              <w:spacing w:line="276" w:lineRule="auto"/>
              <w:ind w:left="84" w:firstLine="58"/>
              <w:jc w:val="center"/>
              <w:rPr>
                <w:rFonts w:cs="Times New Roman"/>
                <w:sz w:val="20"/>
                <w:szCs w:val="20"/>
              </w:rPr>
            </w:pPr>
          </w:p>
        </w:tc>
      </w:tr>
    </w:tbl>
    <w:p w14:paraId="63499A42" w14:textId="77777777" w:rsidR="007456F2" w:rsidRPr="003E4FEC" w:rsidRDefault="007456F2" w:rsidP="0074326B">
      <w:pPr>
        <w:rPr>
          <w:lang w:eastAsia="ru-RU"/>
        </w:rPr>
        <w:sectPr w:rsidR="007456F2" w:rsidRPr="003E4FEC" w:rsidSect="007456F2">
          <w:pgSz w:w="16838" w:h="11906" w:orient="landscape"/>
          <w:pgMar w:top="1701" w:right="1134" w:bottom="85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19AFBC55" w14:textId="77777777" w:rsidR="00BD774B"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47" w:name="_Toc110343496"/>
      <w:r w:rsidRPr="003E4FEC">
        <w:rPr>
          <w:rFonts w:ascii="TimesNewRomanPSMT" w:hAnsi="TimesNewRomanPSMT" w:cs="TimesNewRomanPSMT"/>
          <w:szCs w:val="24"/>
        </w:rPr>
        <w:t>о</w:t>
      </w:r>
      <w:r w:rsidR="00BD774B" w:rsidRPr="003E4FEC">
        <w:rPr>
          <w:rFonts w:ascii="TimesNewRomanPSMT" w:hAnsi="TimesNewRomanPSMT" w:cs="TimesNewRomanPSMT"/>
          <w:szCs w:val="24"/>
        </w:rPr>
        <w:t>писание процедур диагностики состояния тепловых сетей и планирования капитальных (текущих) ремонтов</w:t>
      </w:r>
      <w:bookmarkEnd w:id="47"/>
    </w:p>
    <w:p w14:paraId="05D8C101" w14:textId="77777777" w:rsidR="0074326B" w:rsidRPr="003E4FEC" w:rsidRDefault="0074326B" w:rsidP="001C3FC4">
      <w:pPr>
        <w:rPr>
          <w:szCs w:val="26"/>
        </w:rPr>
      </w:pPr>
    </w:p>
    <w:p w14:paraId="6770F8B6" w14:textId="77777777" w:rsidR="007456F2" w:rsidRPr="003E4FEC" w:rsidRDefault="007456F2" w:rsidP="007456F2">
      <w:pPr>
        <w:spacing w:line="276" w:lineRule="auto"/>
        <w:rPr>
          <w:szCs w:val="26"/>
        </w:rPr>
      </w:pPr>
      <w:r w:rsidRPr="003E4FEC">
        <w:rPr>
          <w:szCs w:val="26"/>
        </w:rPr>
        <w:t>Еежегодно, после окончания отопительного периода, проводятся гидравлические испытания на плотность и механическую прочность, контрольные шурфовки на тепловых сетях, ревизию запорной арматуры,  по результатам которых проводятся капитальные и текущие ремонты тепловых сетей. По мере необходимости восстанавливает тепло и гидроизоляцию надземных участков тепловых сетей.</w:t>
      </w:r>
    </w:p>
    <w:p w14:paraId="7402448B" w14:textId="77777777" w:rsidR="007456F2" w:rsidRPr="003E4FEC" w:rsidRDefault="007456F2" w:rsidP="007456F2">
      <w:pPr>
        <w:spacing w:line="276" w:lineRule="auto"/>
        <w:rPr>
          <w:szCs w:val="26"/>
        </w:rPr>
      </w:pPr>
      <w:r w:rsidRPr="003E4FEC">
        <w:rPr>
          <w:szCs w:val="26"/>
        </w:rPr>
        <w:t xml:space="preserve">К процедурам диагностики тепловых сетей  относятся: </w:t>
      </w:r>
    </w:p>
    <w:p w14:paraId="160C6DF4" w14:textId="77777777" w:rsidR="007456F2" w:rsidRPr="003E4FEC" w:rsidRDefault="007456F2" w:rsidP="007456F2">
      <w:pPr>
        <w:spacing w:line="276" w:lineRule="auto"/>
        <w:rPr>
          <w:szCs w:val="26"/>
        </w:rPr>
      </w:pPr>
      <w:r w:rsidRPr="003E4FEC">
        <w:rPr>
          <w:szCs w:val="26"/>
        </w:rPr>
        <w:t xml:space="preserve">испытания трубопроводов на плотность и прочность; </w:t>
      </w:r>
    </w:p>
    <w:p w14:paraId="75E2DB04" w14:textId="77777777" w:rsidR="007456F2" w:rsidRPr="003E4FEC" w:rsidRDefault="007456F2" w:rsidP="007456F2">
      <w:pPr>
        <w:spacing w:line="276" w:lineRule="auto"/>
        <w:rPr>
          <w:szCs w:val="26"/>
        </w:rPr>
      </w:pPr>
      <w:r w:rsidRPr="003E4FEC">
        <w:rPr>
          <w:szCs w:val="26"/>
        </w:rPr>
        <w:t xml:space="preserve">диагностика металлов. </w:t>
      </w:r>
    </w:p>
    <w:p w14:paraId="1AF91D32" w14:textId="77777777" w:rsidR="007456F2" w:rsidRPr="003E4FEC" w:rsidRDefault="007456F2" w:rsidP="007456F2">
      <w:pPr>
        <w:spacing w:line="276" w:lineRule="auto"/>
        <w:rPr>
          <w:szCs w:val="26"/>
        </w:rPr>
      </w:pPr>
      <w:r w:rsidRPr="003E4FEC">
        <w:rPr>
          <w:szCs w:val="26"/>
        </w:rPr>
        <w:t>контроль сварных швов и соединений.</w:t>
      </w:r>
    </w:p>
    <w:p w14:paraId="61E1BAA3" w14:textId="77777777" w:rsidR="007456F2" w:rsidRPr="003E4FEC" w:rsidRDefault="007456F2" w:rsidP="007456F2">
      <w:pPr>
        <w:spacing w:line="276" w:lineRule="auto"/>
        <w:rPr>
          <w:szCs w:val="26"/>
        </w:rPr>
      </w:pPr>
      <w:r w:rsidRPr="003E4FEC">
        <w:rPr>
          <w:szCs w:val="26"/>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2BC1F740" w14:textId="77777777" w:rsidR="007456F2" w:rsidRPr="003E4FEC" w:rsidRDefault="007456F2" w:rsidP="007456F2">
      <w:pPr>
        <w:spacing w:line="276" w:lineRule="auto"/>
        <w:rPr>
          <w:szCs w:val="26"/>
        </w:rPr>
      </w:pPr>
      <w:r w:rsidRPr="003E4FEC">
        <w:rPr>
          <w:szCs w:val="26"/>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14:paraId="4B372BA4" w14:textId="77777777" w:rsidR="007456F2" w:rsidRPr="003E4FEC" w:rsidRDefault="007456F2" w:rsidP="007456F2">
      <w:pPr>
        <w:spacing w:line="276" w:lineRule="auto"/>
        <w:rPr>
          <w:szCs w:val="26"/>
        </w:rPr>
      </w:pPr>
      <w:r w:rsidRPr="003E4FEC">
        <w:rPr>
          <w:szCs w:val="26"/>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1E9200CE" w14:textId="77777777" w:rsidR="007456F2" w:rsidRPr="003E4FEC" w:rsidRDefault="007456F2" w:rsidP="007456F2">
      <w:pPr>
        <w:spacing w:line="276" w:lineRule="auto"/>
        <w:rPr>
          <w:szCs w:val="26"/>
        </w:rPr>
      </w:pPr>
      <w:r w:rsidRPr="003E4FEC">
        <w:rPr>
          <w:szCs w:val="26"/>
        </w:rPr>
        <w:t xml:space="preserve">результатов диагностики тепловых сетей; </w:t>
      </w:r>
    </w:p>
    <w:p w14:paraId="6235AA96" w14:textId="77777777" w:rsidR="007456F2" w:rsidRPr="003E4FEC" w:rsidRDefault="007456F2" w:rsidP="007456F2">
      <w:pPr>
        <w:spacing w:line="276" w:lineRule="auto"/>
        <w:rPr>
          <w:szCs w:val="26"/>
        </w:rPr>
      </w:pPr>
      <w:r w:rsidRPr="003E4FEC">
        <w:rPr>
          <w:szCs w:val="26"/>
        </w:rPr>
        <w:t xml:space="preserve">объема последствий в результате вынужденного отключения участка; </w:t>
      </w:r>
    </w:p>
    <w:p w14:paraId="3FDE2ED5" w14:textId="77777777" w:rsidR="007456F2" w:rsidRPr="003E4FEC" w:rsidRDefault="007456F2" w:rsidP="007456F2">
      <w:pPr>
        <w:spacing w:line="276" w:lineRule="auto"/>
        <w:rPr>
          <w:szCs w:val="26"/>
        </w:rPr>
      </w:pPr>
      <w:r w:rsidRPr="003E4FEC">
        <w:rPr>
          <w:szCs w:val="26"/>
        </w:rPr>
        <w:t xml:space="preserve">срок эксплуатации трубопровода. </w:t>
      </w:r>
    </w:p>
    <w:p w14:paraId="49B78243" w14:textId="77777777" w:rsidR="007456F2" w:rsidRPr="003E4FEC" w:rsidRDefault="007456F2" w:rsidP="007456F2">
      <w:pPr>
        <w:spacing w:line="276" w:lineRule="auto"/>
        <w:rPr>
          <w:szCs w:val="26"/>
        </w:rPr>
      </w:pPr>
      <w:r w:rsidRPr="003E4FEC">
        <w:rPr>
          <w:szCs w:val="26"/>
        </w:rPr>
        <w:t>В целях организации мониторинга за состоянием оборудования тепловых сетей применяются следующие виды диагностики:</w:t>
      </w:r>
    </w:p>
    <w:p w14:paraId="200D18DC" w14:textId="77777777" w:rsidR="007456F2" w:rsidRPr="003E4FEC" w:rsidRDefault="007456F2" w:rsidP="007456F2">
      <w:pPr>
        <w:spacing w:line="276" w:lineRule="auto"/>
        <w:rPr>
          <w:szCs w:val="26"/>
        </w:rPr>
      </w:pPr>
      <w:r w:rsidRPr="003E4FEC">
        <w:rPr>
          <w:szCs w:val="26"/>
        </w:rPr>
        <w:t>Эксплуатационные испытания:</w:t>
      </w:r>
    </w:p>
    <w:p w14:paraId="317F8591" w14:textId="77777777" w:rsidR="007456F2" w:rsidRPr="003E4FEC" w:rsidRDefault="007456F2" w:rsidP="007456F2">
      <w:pPr>
        <w:spacing w:line="276" w:lineRule="auto"/>
        <w:rPr>
          <w:szCs w:val="26"/>
        </w:rPr>
      </w:pPr>
      <w:r w:rsidRPr="003E4FEC">
        <w:rPr>
          <w:szCs w:val="26"/>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Правил технической эксплуатации тепловых энергоустановок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0433D6C2" w14:textId="77777777" w:rsidR="007456F2" w:rsidRPr="003E4FEC" w:rsidRDefault="007456F2" w:rsidP="007456F2">
      <w:pPr>
        <w:spacing w:line="276" w:lineRule="auto"/>
        <w:rPr>
          <w:szCs w:val="26"/>
        </w:rPr>
      </w:pPr>
      <w:r w:rsidRPr="003E4FEC">
        <w:rPr>
          <w:szCs w:val="26"/>
        </w:rPr>
        <w:t>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Правилами технической эксплуатации тепловых энергоустановок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53C2841A" w14:textId="77777777" w:rsidR="007456F2" w:rsidRPr="003E4FEC" w:rsidRDefault="007456F2" w:rsidP="007456F2">
      <w:pPr>
        <w:spacing w:line="276" w:lineRule="auto"/>
        <w:rPr>
          <w:szCs w:val="26"/>
        </w:rPr>
      </w:pPr>
      <w:r w:rsidRPr="003E4FEC">
        <w:rPr>
          <w:szCs w:val="26"/>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Правилами технической эксплуатации тепловых энергоустановок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6852B90D" w14:textId="77777777" w:rsidR="007456F2" w:rsidRPr="003E4FEC" w:rsidRDefault="007456F2" w:rsidP="007456F2">
      <w:pPr>
        <w:spacing w:line="276" w:lineRule="auto"/>
        <w:rPr>
          <w:szCs w:val="26"/>
        </w:rPr>
      </w:pPr>
      <w:r w:rsidRPr="003E4FEC">
        <w:rPr>
          <w:szCs w:val="26"/>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Правилами технической эксплуатации тепловых энергоустановок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48921F3C" w14:textId="77777777" w:rsidR="007456F2" w:rsidRPr="003E4FEC" w:rsidRDefault="007456F2" w:rsidP="007456F2">
      <w:pPr>
        <w:spacing w:line="276" w:lineRule="auto"/>
        <w:rPr>
          <w:szCs w:val="26"/>
        </w:rPr>
      </w:pPr>
      <w:r w:rsidRPr="003E4FEC">
        <w:rPr>
          <w:szCs w:val="26"/>
        </w:rPr>
        <w:t>Регламентные работы:</w:t>
      </w:r>
    </w:p>
    <w:p w14:paraId="28C50FC6" w14:textId="77777777" w:rsidR="007456F2" w:rsidRPr="003E4FEC" w:rsidRDefault="007456F2" w:rsidP="007456F2">
      <w:pPr>
        <w:spacing w:line="276" w:lineRule="auto"/>
        <w:rPr>
          <w:szCs w:val="26"/>
        </w:rPr>
      </w:pPr>
      <w:r w:rsidRPr="003E4FEC">
        <w:rPr>
          <w:szCs w:val="26"/>
        </w:rPr>
        <w:t>Контрольные шурфовки – проводятся ежегодно по графику в межотопителный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14:paraId="2AFAE3A4" w14:textId="77777777" w:rsidR="007456F2" w:rsidRPr="003E4FEC" w:rsidRDefault="007456F2" w:rsidP="007456F2">
      <w:pPr>
        <w:spacing w:line="276" w:lineRule="auto"/>
        <w:rPr>
          <w:szCs w:val="26"/>
        </w:rPr>
      </w:pPr>
      <w:r w:rsidRPr="003E4FEC">
        <w:rPr>
          <w:szCs w:val="26"/>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75FBD3B5" w14:textId="77777777" w:rsidR="007456F2" w:rsidRPr="003E4FEC" w:rsidRDefault="007456F2" w:rsidP="007456F2">
      <w:pPr>
        <w:spacing w:line="276" w:lineRule="auto"/>
        <w:rPr>
          <w:szCs w:val="26"/>
        </w:rPr>
      </w:pPr>
      <w:r w:rsidRPr="003E4FEC">
        <w:rPr>
          <w:szCs w:val="26"/>
        </w:rPr>
        <w:t>Техническое освидетельствование – проводится в части наружного осмотра, гидравлических испытаний и технического диагностирования:</w:t>
      </w:r>
    </w:p>
    <w:p w14:paraId="58F5AB62" w14:textId="77777777" w:rsidR="007456F2" w:rsidRPr="003E4FEC" w:rsidRDefault="007456F2" w:rsidP="007456F2">
      <w:pPr>
        <w:spacing w:line="276" w:lineRule="auto"/>
        <w:rPr>
          <w:szCs w:val="26"/>
        </w:rPr>
      </w:pPr>
      <w:r w:rsidRPr="003E4FEC">
        <w:rPr>
          <w:szCs w:val="26"/>
        </w:rPr>
        <w:t>- наружный осмотр - ежегодно;</w:t>
      </w:r>
    </w:p>
    <w:p w14:paraId="63BCA657" w14:textId="77777777" w:rsidR="007456F2" w:rsidRPr="003E4FEC" w:rsidRDefault="007456F2" w:rsidP="007456F2">
      <w:pPr>
        <w:spacing w:line="276" w:lineRule="auto"/>
        <w:rPr>
          <w:szCs w:val="26"/>
        </w:rPr>
      </w:pPr>
      <w:r w:rsidRPr="003E4FEC">
        <w:rPr>
          <w:szCs w:val="26"/>
        </w:rPr>
        <w:t>- гидравлические испытания – ежегодно, а также перед пуском в эксплуатацию после монтажа или ремонта связанного со сваркой;</w:t>
      </w:r>
    </w:p>
    <w:p w14:paraId="57464C58" w14:textId="77777777" w:rsidR="007456F2" w:rsidRPr="003E4FEC" w:rsidRDefault="007456F2" w:rsidP="007456F2">
      <w:pPr>
        <w:spacing w:line="276" w:lineRule="auto"/>
        <w:rPr>
          <w:szCs w:val="26"/>
        </w:rPr>
      </w:pPr>
      <w:r w:rsidRPr="003E4FEC">
        <w:rPr>
          <w:szCs w:val="26"/>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3EEBA5A9" w14:textId="77777777" w:rsidR="007456F2" w:rsidRPr="003E4FEC" w:rsidRDefault="007456F2" w:rsidP="007456F2">
      <w:pPr>
        <w:spacing w:line="276" w:lineRule="auto"/>
        <w:rPr>
          <w:szCs w:val="26"/>
        </w:rPr>
      </w:pPr>
      <w:r w:rsidRPr="003E4FEC">
        <w:rPr>
          <w:szCs w:val="26"/>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713F0821" w14:textId="77777777" w:rsidR="007456F2" w:rsidRPr="003E4FEC" w:rsidRDefault="007456F2" w:rsidP="007456F2">
      <w:pPr>
        <w:spacing w:line="276" w:lineRule="auto"/>
        <w:rPr>
          <w:szCs w:val="26"/>
        </w:rPr>
      </w:pPr>
      <w:r w:rsidRPr="003E4FEC">
        <w:rPr>
          <w:szCs w:val="26"/>
        </w:rPr>
        <w:t>Планирование капитальных (текущих) ремонтов.</w:t>
      </w:r>
    </w:p>
    <w:p w14:paraId="1A27BB9F" w14:textId="77777777" w:rsidR="007456F2" w:rsidRPr="003E4FEC" w:rsidRDefault="007456F2" w:rsidP="007456F2">
      <w:pPr>
        <w:spacing w:line="276" w:lineRule="auto"/>
        <w:rPr>
          <w:szCs w:val="26"/>
        </w:rPr>
      </w:pPr>
      <w:r w:rsidRPr="003E4FEC">
        <w:rPr>
          <w:szCs w:val="26"/>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14:paraId="01559051" w14:textId="77777777" w:rsidR="007456F2" w:rsidRPr="003E4FEC" w:rsidRDefault="007456F2" w:rsidP="007456F2">
      <w:pPr>
        <w:spacing w:line="276" w:lineRule="auto"/>
        <w:rPr>
          <w:szCs w:val="26"/>
        </w:rPr>
      </w:pPr>
      <w:r w:rsidRPr="003E4FEC">
        <w:rPr>
          <w:szCs w:val="26"/>
        </w:rPr>
        <w:t>На основании перспективного графика ремонтов разрабатывается перспективный план подготовки к ремонту на 5 лет.</w:t>
      </w:r>
    </w:p>
    <w:p w14:paraId="4A8E26D4" w14:textId="77777777" w:rsidR="007456F2" w:rsidRPr="003E4FEC" w:rsidRDefault="007456F2" w:rsidP="007456F2">
      <w:pPr>
        <w:spacing w:line="276" w:lineRule="auto"/>
        <w:rPr>
          <w:szCs w:val="26"/>
        </w:rPr>
      </w:pPr>
      <w:r w:rsidRPr="003E4FEC">
        <w:rPr>
          <w:szCs w:val="26"/>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4A745DB8" w14:textId="77777777" w:rsidR="007456F2" w:rsidRPr="003E4FEC" w:rsidRDefault="007456F2" w:rsidP="001C3FC4">
      <w:pPr>
        <w:rPr>
          <w:sz w:val="26"/>
          <w:szCs w:val="26"/>
        </w:rPr>
      </w:pPr>
    </w:p>
    <w:p w14:paraId="6D3C44D1" w14:textId="77777777" w:rsidR="001C380A"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48" w:name="_Toc110343497"/>
      <w:r w:rsidRPr="003E4FEC">
        <w:rPr>
          <w:rFonts w:ascii="TimesNewRomanPSMT" w:hAnsi="TimesNewRomanPSMT" w:cs="TimesNewRomanPSMT"/>
          <w:szCs w:val="24"/>
        </w:rPr>
        <w:t>о</w:t>
      </w:r>
      <w:r w:rsidR="001C380A" w:rsidRPr="003E4FEC">
        <w:rPr>
          <w:rFonts w:ascii="TimesNewRomanPSMT" w:hAnsi="TimesNewRomanPSMT" w:cs="TimesNewRomanPSMT"/>
          <w:szCs w:val="24"/>
        </w:rPr>
        <w:t>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48"/>
    </w:p>
    <w:p w14:paraId="3C28F21F" w14:textId="77777777" w:rsidR="00F26C43" w:rsidRPr="003E4FEC" w:rsidRDefault="00F26C43" w:rsidP="006B42C9">
      <w:pPr>
        <w:spacing w:before="240" w:line="276" w:lineRule="auto"/>
        <w:rPr>
          <w:szCs w:val="24"/>
        </w:rPr>
      </w:pPr>
      <w:r w:rsidRPr="003E4FEC">
        <w:rPr>
          <w:szCs w:val="24"/>
        </w:rPr>
        <w:t>Процедура ремонтов.</w:t>
      </w:r>
    </w:p>
    <w:p w14:paraId="09DD7432" w14:textId="77777777" w:rsidR="00F26C43" w:rsidRPr="003E4FEC" w:rsidRDefault="00F26C43" w:rsidP="00C864A7">
      <w:pPr>
        <w:spacing w:line="276" w:lineRule="auto"/>
        <w:rPr>
          <w:szCs w:val="24"/>
        </w:rPr>
      </w:pPr>
      <w:r w:rsidRPr="003E4FEC">
        <w:rPr>
          <w:szCs w:val="24"/>
        </w:rP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14:paraId="0FBF48FB" w14:textId="77777777" w:rsidR="00F26C43" w:rsidRPr="003E4FEC" w:rsidRDefault="00F26C43" w:rsidP="00C864A7">
      <w:pPr>
        <w:spacing w:line="276" w:lineRule="auto"/>
        <w:rPr>
          <w:szCs w:val="24"/>
        </w:rPr>
      </w:pPr>
      <w:r w:rsidRPr="003E4FEC">
        <w:rPr>
          <w:szCs w:val="24"/>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385F7C1B" w14:textId="77777777" w:rsidR="00F26C43" w:rsidRPr="003E4FEC" w:rsidRDefault="00F26C43" w:rsidP="00C864A7">
      <w:pPr>
        <w:spacing w:line="276" w:lineRule="auto"/>
        <w:rPr>
          <w:szCs w:val="24"/>
        </w:rPr>
      </w:pPr>
      <w:r w:rsidRPr="003E4FEC">
        <w:rPr>
          <w:szCs w:val="24"/>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4228F71E" w14:textId="77777777" w:rsidR="00F26C43" w:rsidRPr="003E4FEC" w:rsidRDefault="00F26C43" w:rsidP="00C864A7">
      <w:pPr>
        <w:spacing w:line="276" w:lineRule="auto"/>
        <w:rPr>
          <w:szCs w:val="24"/>
        </w:rPr>
      </w:pPr>
      <w:r w:rsidRPr="003E4FEC">
        <w:rPr>
          <w:szCs w:val="24"/>
        </w:rPr>
        <w:t>Проведение испытаний тепловых сетей (гидравлических, температурных, на тепловые потери).</w:t>
      </w:r>
    </w:p>
    <w:p w14:paraId="389D1589" w14:textId="77777777" w:rsidR="00F26C43" w:rsidRPr="003E4FEC" w:rsidRDefault="00F26C43" w:rsidP="00C864A7">
      <w:pPr>
        <w:spacing w:line="276" w:lineRule="auto"/>
        <w:rPr>
          <w:szCs w:val="24"/>
        </w:rPr>
      </w:pPr>
      <w:r w:rsidRPr="003E4FEC">
        <w:rPr>
          <w:szCs w:val="24"/>
        </w:rPr>
        <w:t>Гидравлические испытания на плотность и механическую прочность от источников теплоснабжения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комиссионные акты и дефектные ведомости работ со сроками их исполнения, которые выполняются в летние периоды подготовки к следующему отопительному сезону.</w:t>
      </w:r>
    </w:p>
    <w:p w14:paraId="7D50083A" w14:textId="77777777" w:rsidR="00F26C43" w:rsidRPr="003E4FEC" w:rsidRDefault="00F26C43" w:rsidP="00C864A7">
      <w:pPr>
        <w:spacing w:line="276" w:lineRule="auto"/>
        <w:rPr>
          <w:szCs w:val="24"/>
        </w:rPr>
      </w:pPr>
      <w:r w:rsidRPr="003E4FEC">
        <w:rPr>
          <w:szCs w:val="24"/>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14:paraId="025882A6" w14:textId="77777777" w:rsidR="00F26C43" w:rsidRPr="003E4FEC" w:rsidRDefault="00F26C43" w:rsidP="00C864A7">
      <w:pPr>
        <w:spacing w:line="276" w:lineRule="auto"/>
        <w:rPr>
          <w:szCs w:val="24"/>
        </w:rPr>
      </w:pPr>
      <w:r w:rsidRPr="003E4FEC">
        <w:rPr>
          <w:szCs w:val="24"/>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14:paraId="1898CB3C" w14:textId="77777777" w:rsidR="00F26C43" w:rsidRPr="003E4FEC" w:rsidRDefault="00F26C43" w:rsidP="00C864A7">
      <w:pPr>
        <w:spacing w:line="276" w:lineRule="auto"/>
        <w:rPr>
          <w:szCs w:val="24"/>
        </w:rPr>
      </w:pPr>
      <w:r w:rsidRPr="003E4FEC">
        <w:rPr>
          <w:szCs w:val="24"/>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14:paraId="38B987BA" w14:textId="77777777" w:rsidR="00885708"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49" w:name="_Toc110343498"/>
      <w:r w:rsidRPr="003E4FEC">
        <w:rPr>
          <w:rFonts w:ascii="TimesNewRomanPSMT" w:hAnsi="TimesNewRomanPSMT" w:cs="TimesNewRomanPSMT"/>
          <w:szCs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9"/>
    </w:p>
    <w:p w14:paraId="4098CDA0" w14:textId="77777777" w:rsidR="006B42C9" w:rsidRPr="003E4FEC" w:rsidRDefault="006B42C9" w:rsidP="006B42C9">
      <w:pPr>
        <w:rPr>
          <w:lang w:eastAsia="ru-RU"/>
        </w:rPr>
      </w:pPr>
    </w:p>
    <w:p w14:paraId="411551E9" w14:textId="77777777" w:rsidR="007456F2" w:rsidRPr="003E4FEC" w:rsidRDefault="007456F2" w:rsidP="007456F2">
      <w:pPr>
        <w:rPr>
          <w:szCs w:val="24"/>
          <w:u w:val="single"/>
        </w:rPr>
      </w:pPr>
      <w:r w:rsidRPr="003E4FEC">
        <w:rPr>
          <w:szCs w:val="24"/>
          <w:u w:val="single"/>
        </w:rPr>
        <w:t>Котельная п. Микляиха</w:t>
      </w:r>
    </w:p>
    <w:p w14:paraId="69F428DD" w14:textId="77777777" w:rsidR="007456F2" w:rsidRPr="003E4FEC" w:rsidRDefault="007456F2" w:rsidP="007456F2">
      <w:pPr>
        <w:spacing w:before="240"/>
        <w:rPr>
          <w:szCs w:val="24"/>
        </w:rPr>
      </w:pPr>
      <w:r w:rsidRPr="003E4FEC">
        <w:rPr>
          <w:szCs w:val="24"/>
        </w:rPr>
        <w:t xml:space="preserve">Нормативные тепловые потери в тепловых сетях составляют 1224,32 Гкал/год (0,23083 Гкал/ч), из них потери ОА «Яркоммунсервис»  составляют </w:t>
      </w:r>
      <w:r w:rsidR="00915741" w:rsidRPr="003E4FEC">
        <w:rPr>
          <w:szCs w:val="24"/>
        </w:rPr>
        <w:t>102,05</w:t>
      </w:r>
      <w:r w:rsidRPr="003E4FEC">
        <w:rPr>
          <w:szCs w:val="24"/>
        </w:rPr>
        <w:t xml:space="preserve"> Гкал/год (0,019368 Гкал/ч).</w:t>
      </w:r>
    </w:p>
    <w:p w14:paraId="56D0A297" w14:textId="77777777" w:rsidR="007456F2" w:rsidRPr="003E4FEC" w:rsidRDefault="007456F2" w:rsidP="007456F2">
      <w:pPr>
        <w:spacing w:before="240"/>
        <w:rPr>
          <w:szCs w:val="24"/>
          <w:u w:val="single"/>
        </w:rPr>
      </w:pPr>
      <w:r w:rsidRPr="003E4FEC">
        <w:rPr>
          <w:szCs w:val="24"/>
          <w:u w:val="single"/>
        </w:rPr>
        <w:t>Котельная п. Константиновский</w:t>
      </w:r>
    </w:p>
    <w:p w14:paraId="1CFA61CF" w14:textId="77777777" w:rsidR="007456F2" w:rsidRPr="003E4FEC" w:rsidRDefault="007456F2" w:rsidP="007456F2">
      <w:pPr>
        <w:rPr>
          <w:szCs w:val="24"/>
        </w:rPr>
      </w:pPr>
    </w:p>
    <w:p w14:paraId="4C870BB4" w14:textId="77777777" w:rsidR="007456F2" w:rsidRPr="003E4FEC" w:rsidRDefault="007456F2" w:rsidP="007456F2">
      <w:pPr>
        <w:rPr>
          <w:szCs w:val="24"/>
        </w:rPr>
      </w:pPr>
      <w:r w:rsidRPr="003E4FEC">
        <w:rPr>
          <w:szCs w:val="24"/>
        </w:rPr>
        <w:t>Нормативные тепловые потери в тепловых сетях составляют 1,51 Гкал/ч.</w:t>
      </w:r>
    </w:p>
    <w:p w14:paraId="73D8D97F" w14:textId="77777777" w:rsidR="007456F2" w:rsidRPr="003E4FEC" w:rsidRDefault="003E4FEC" w:rsidP="00F26C43">
      <w:pPr>
        <w:rPr>
          <w:szCs w:val="24"/>
        </w:rPr>
      </w:pPr>
      <w:r>
        <w:rPr>
          <w:szCs w:val="24"/>
        </w:rPr>
        <w:t>За 2021 потери в тепловых сетях составили 9 503,32 Гкал/год.</w:t>
      </w:r>
    </w:p>
    <w:p w14:paraId="611CC68F" w14:textId="77777777" w:rsidR="00FB07D1" w:rsidRPr="003E4FEC" w:rsidRDefault="00FB07D1" w:rsidP="00FB07D1">
      <w:pPr>
        <w:rPr>
          <w:lang w:eastAsia="ru-RU"/>
        </w:rPr>
      </w:pPr>
    </w:p>
    <w:p w14:paraId="27FA4BAB" w14:textId="77777777" w:rsidR="00BD774B"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50" w:name="_Toc110343499"/>
      <w:r w:rsidRPr="003E4FEC">
        <w:rPr>
          <w:rFonts w:ascii="TimesNewRomanPSMT" w:hAnsi="TimesNewRomanPSMT" w:cs="TimesNewRomanPSMT"/>
          <w:szCs w:val="24"/>
        </w:rPr>
        <w:t>о</w:t>
      </w:r>
      <w:r w:rsidR="00A71C14" w:rsidRPr="003E4FEC">
        <w:rPr>
          <w:rFonts w:ascii="TimesNewRomanPSMT" w:hAnsi="TimesNewRomanPSMT" w:cs="TimesNewRomanPSMT"/>
          <w:szCs w:val="24"/>
        </w:rPr>
        <w:t>ценка</w:t>
      </w:r>
      <w:r w:rsidR="00BD774B" w:rsidRPr="003E4FEC">
        <w:rPr>
          <w:rFonts w:ascii="TimesNewRomanPSMT" w:hAnsi="TimesNewRomanPSMT" w:cs="TimesNewRomanPSMT"/>
          <w:szCs w:val="24"/>
        </w:rPr>
        <w:t xml:space="preserve"> тепловых потерь в тепловых сетях за последние 3 года при отсутствии приборов учета тепловой энергии</w:t>
      </w:r>
      <w:bookmarkEnd w:id="50"/>
    </w:p>
    <w:p w14:paraId="4835B24B" w14:textId="77777777" w:rsidR="00BC3384" w:rsidRPr="003E4FEC" w:rsidRDefault="00BC3384" w:rsidP="000763C6">
      <w:pPr>
        <w:rPr>
          <w:lang w:eastAsia="ru-RU"/>
        </w:rPr>
      </w:pPr>
    </w:p>
    <w:p w14:paraId="4F05B28C" w14:textId="77777777" w:rsidR="007456F2" w:rsidRPr="003E4FEC" w:rsidRDefault="007456F2" w:rsidP="007456F2">
      <w:pPr>
        <w:spacing w:line="276" w:lineRule="auto"/>
        <w:rPr>
          <w:szCs w:val="24"/>
        </w:rPr>
      </w:pPr>
      <w:r w:rsidRPr="003E4FEC">
        <w:rPr>
          <w:szCs w:val="24"/>
        </w:rPr>
        <w:t xml:space="preserve">Оценка тепловых потерь в тепловых сетях за последний год произведена на основании сведений, предоставленных теплоснабжающей организацией. </w:t>
      </w:r>
    </w:p>
    <w:p w14:paraId="289F93C1" w14:textId="77777777" w:rsidR="007456F2" w:rsidRPr="003E4FEC" w:rsidRDefault="007456F2" w:rsidP="007456F2">
      <w:pPr>
        <w:spacing w:line="276" w:lineRule="auto"/>
        <w:rPr>
          <w:szCs w:val="24"/>
        </w:rPr>
      </w:pPr>
      <w:r w:rsidRPr="003E4FEC">
        <w:rPr>
          <w:szCs w:val="24"/>
        </w:rPr>
        <w:t>Данные о тепловых потерях в тепловых сетях представлены в таблице ниже.</w:t>
      </w:r>
    </w:p>
    <w:p w14:paraId="0CF4265D" w14:textId="77777777" w:rsidR="007456F2" w:rsidRPr="003E4FEC" w:rsidRDefault="007456F2" w:rsidP="007456F2">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31</w:t>
      </w:r>
      <w:r w:rsidR="00D64B48">
        <w:rPr>
          <w:noProof/>
        </w:rPr>
        <w:fldChar w:fldCharType="end"/>
      </w:r>
      <w:r w:rsidRPr="003E4FEC">
        <w:t xml:space="preserve"> Фактические тепловые потери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1506"/>
        <w:gridCol w:w="1562"/>
        <w:gridCol w:w="1562"/>
        <w:gridCol w:w="1562"/>
      </w:tblGrid>
      <w:tr w:rsidR="00960656" w:rsidRPr="003E4FEC" w14:paraId="4FD39E7B" w14:textId="77777777" w:rsidTr="00960656">
        <w:trPr>
          <w:trHeight w:val="623"/>
        </w:trPr>
        <w:tc>
          <w:tcPr>
            <w:tcW w:w="1765" w:type="pct"/>
            <w:shd w:val="clear" w:color="auto" w:fill="auto"/>
            <w:noWrap/>
            <w:vAlign w:val="center"/>
            <w:hideMark/>
          </w:tcPr>
          <w:p w14:paraId="0D7069B2" w14:textId="77777777" w:rsidR="00960656" w:rsidRPr="003E4FEC" w:rsidRDefault="00960656" w:rsidP="007456F2">
            <w:pPr>
              <w:ind w:firstLine="0"/>
              <w:jc w:val="center"/>
              <w:rPr>
                <w:rFonts w:eastAsia="Times New Roman" w:cs="Times New Roman"/>
                <w:b/>
                <w:bCs/>
                <w:color w:val="000000"/>
                <w:szCs w:val="24"/>
                <w:lang w:eastAsia="ru-RU"/>
              </w:rPr>
            </w:pPr>
            <w:r w:rsidRPr="003E4FEC">
              <w:rPr>
                <w:rFonts w:eastAsia="Times New Roman" w:cs="Times New Roman"/>
                <w:b/>
                <w:bCs/>
                <w:color w:val="000000"/>
                <w:szCs w:val="24"/>
                <w:lang w:eastAsia="ru-RU"/>
              </w:rPr>
              <w:t>Показатель</w:t>
            </w:r>
          </w:p>
        </w:tc>
        <w:tc>
          <w:tcPr>
            <w:tcW w:w="787" w:type="pct"/>
            <w:shd w:val="clear" w:color="auto" w:fill="auto"/>
            <w:vAlign w:val="center"/>
            <w:hideMark/>
          </w:tcPr>
          <w:p w14:paraId="2C939613" w14:textId="77777777" w:rsidR="00960656" w:rsidRPr="003E4FEC" w:rsidRDefault="00960656" w:rsidP="008D50B2">
            <w:pPr>
              <w:ind w:firstLine="0"/>
              <w:jc w:val="center"/>
              <w:rPr>
                <w:rFonts w:eastAsia="Times New Roman" w:cs="Times New Roman"/>
                <w:b/>
                <w:bCs/>
                <w:color w:val="000000"/>
                <w:szCs w:val="24"/>
                <w:lang w:eastAsia="ru-RU"/>
              </w:rPr>
            </w:pPr>
            <w:r w:rsidRPr="003E4FEC">
              <w:rPr>
                <w:rFonts w:eastAsia="Times New Roman" w:cs="Times New Roman"/>
                <w:b/>
                <w:bCs/>
                <w:color w:val="000000"/>
                <w:szCs w:val="24"/>
                <w:lang w:eastAsia="ru-RU"/>
              </w:rPr>
              <w:t>Ед. изм.</w:t>
            </w:r>
          </w:p>
        </w:tc>
        <w:tc>
          <w:tcPr>
            <w:tcW w:w="816" w:type="pct"/>
            <w:shd w:val="clear" w:color="auto" w:fill="auto"/>
            <w:vAlign w:val="center"/>
          </w:tcPr>
          <w:p w14:paraId="34F12A86" w14:textId="77777777" w:rsidR="00960656" w:rsidRPr="003E4FEC" w:rsidRDefault="00960656" w:rsidP="008D50B2">
            <w:pPr>
              <w:ind w:firstLine="0"/>
              <w:jc w:val="center"/>
              <w:rPr>
                <w:rFonts w:eastAsia="Times New Roman" w:cs="Times New Roman"/>
                <w:b/>
                <w:bCs/>
                <w:color w:val="000000"/>
                <w:szCs w:val="24"/>
                <w:lang w:eastAsia="ru-RU"/>
              </w:rPr>
            </w:pPr>
            <w:r w:rsidRPr="003E4FEC">
              <w:rPr>
                <w:rFonts w:eastAsia="Times New Roman" w:cs="Times New Roman"/>
                <w:b/>
                <w:bCs/>
                <w:color w:val="000000"/>
                <w:szCs w:val="24"/>
                <w:lang w:eastAsia="ru-RU"/>
              </w:rPr>
              <w:t>2019</w:t>
            </w:r>
          </w:p>
        </w:tc>
        <w:tc>
          <w:tcPr>
            <w:tcW w:w="816" w:type="pct"/>
            <w:vAlign w:val="center"/>
          </w:tcPr>
          <w:p w14:paraId="22F9256E" w14:textId="77777777" w:rsidR="00960656" w:rsidRPr="003E4FEC" w:rsidRDefault="00960656" w:rsidP="00960656">
            <w:pPr>
              <w:ind w:firstLine="0"/>
              <w:jc w:val="center"/>
              <w:rPr>
                <w:rFonts w:eastAsia="Times New Roman" w:cs="Times New Roman"/>
                <w:b/>
                <w:bCs/>
                <w:color w:val="000000"/>
                <w:szCs w:val="24"/>
                <w:lang w:eastAsia="ru-RU"/>
              </w:rPr>
            </w:pPr>
            <w:r w:rsidRPr="003E4FEC">
              <w:rPr>
                <w:rFonts w:eastAsia="Times New Roman" w:cs="Times New Roman"/>
                <w:b/>
                <w:bCs/>
                <w:color w:val="000000"/>
                <w:szCs w:val="24"/>
                <w:lang w:eastAsia="ru-RU"/>
              </w:rPr>
              <w:t>2020</w:t>
            </w:r>
          </w:p>
        </w:tc>
        <w:tc>
          <w:tcPr>
            <w:tcW w:w="816" w:type="pct"/>
            <w:vAlign w:val="center"/>
          </w:tcPr>
          <w:p w14:paraId="4B1DC321" w14:textId="77777777" w:rsidR="00960656" w:rsidRPr="003E4FEC" w:rsidRDefault="00960656" w:rsidP="00960656">
            <w:pPr>
              <w:ind w:firstLine="0"/>
              <w:jc w:val="center"/>
              <w:rPr>
                <w:rFonts w:eastAsia="Times New Roman" w:cs="Times New Roman"/>
                <w:b/>
                <w:bCs/>
                <w:color w:val="000000"/>
                <w:szCs w:val="24"/>
                <w:lang w:eastAsia="ru-RU"/>
              </w:rPr>
            </w:pPr>
            <w:r w:rsidRPr="003E4FEC">
              <w:rPr>
                <w:rFonts w:eastAsia="Times New Roman" w:cs="Times New Roman"/>
                <w:b/>
                <w:bCs/>
                <w:color w:val="000000"/>
                <w:szCs w:val="24"/>
                <w:lang w:eastAsia="ru-RU"/>
              </w:rPr>
              <w:t>2021</w:t>
            </w:r>
          </w:p>
        </w:tc>
      </w:tr>
      <w:tr w:rsidR="00960656" w:rsidRPr="003E4FEC" w14:paraId="113AA5FE" w14:textId="77777777" w:rsidTr="00960656">
        <w:trPr>
          <w:trHeight w:val="611"/>
        </w:trPr>
        <w:tc>
          <w:tcPr>
            <w:tcW w:w="1765" w:type="pct"/>
            <w:shd w:val="clear" w:color="auto" w:fill="auto"/>
            <w:vAlign w:val="center"/>
            <w:hideMark/>
          </w:tcPr>
          <w:p w14:paraId="0473B831" w14:textId="77777777" w:rsidR="00960656" w:rsidRPr="003E4FEC" w:rsidRDefault="00960656" w:rsidP="007456F2">
            <w:pPr>
              <w:ind w:firstLine="0"/>
              <w:jc w:val="center"/>
              <w:rPr>
                <w:rFonts w:eastAsia="Times New Roman" w:cs="Times New Roman"/>
                <w:color w:val="000000"/>
                <w:szCs w:val="24"/>
                <w:lang w:eastAsia="ru-RU"/>
              </w:rPr>
            </w:pPr>
            <w:r w:rsidRPr="003E4FEC">
              <w:rPr>
                <w:rFonts w:eastAsia="Times New Roman" w:cs="Times New Roman"/>
                <w:b/>
                <w:bCs/>
                <w:color w:val="000000"/>
                <w:szCs w:val="24"/>
                <w:lang w:eastAsia="ru-RU"/>
              </w:rPr>
              <w:t>Котельная п. Константиновский</w:t>
            </w:r>
          </w:p>
        </w:tc>
        <w:tc>
          <w:tcPr>
            <w:tcW w:w="787" w:type="pct"/>
            <w:shd w:val="clear" w:color="auto" w:fill="auto"/>
            <w:vAlign w:val="center"/>
            <w:hideMark/>
          </w:tcPr>
          <w:p w14:paraId="666DEBAB" w14:textId="77777777" w:rsidR="00960656" w:rsidRPr="003E4FEC" w:rsidRDefault="00960656" w:rsidP="008D50B2">
            <w:pPr>
              <w:ind w:firstLine="0"/>
              <w:jc w:val="center"/>
              <w:rPr>
                <w:rFonts w:eastAsia="Times New Roman" w:cs="Times New Roman"/>
                <w:color w:val="000000"/>
                <w:szCs w:val="24"/>
                <w:lang w:eastAsia="ru-RU"/>
              </w:rPr>
            </w:pPr>
            <w:r w:rsidRPr="003E4FEC">
              <w:rPr>
                <w:rFonts w:eastAsia="Times New Roman" w:cs="Times New Roman"/>
                <w:color w:val="000000"/>
                <w:szCs w:val="24"/>
                <w:lang w:eastAsia="ru-RU"/>
              </w:rPr>
              <w:t>Гкал/год</w:t>
            </w:r>
          </w:p>
        </w:tc>
        <w:tc>
          <w:tcPr>
            <w:tcW w:w="816" w:type="pct"/>
            <w:shd w:val="clear" w:color="auto" w:fill="auto"/>
            <w:vAlign w:val="center"/>
            <w:hideMark/>
          </w:tcPr>
          <w:p w14:paraId="21F6DDFC" w14:textId="77777777" w:rsidR="00960656" w:rsidRPr="003E4FEC" w:rsidRDefault="00960656" w:rsidP="008D50B2">
            <w:pPr>
              <w:ind w:firstLine="0"/>
              <w:jc w:val="center"/>
              <w:rPr>
                <w:rFonts w:eastAsia="Times New Roman" w:cs="Times New Roman"/>
                <w:color w:val="000000"/>
                <w:szCs w:val="24"/>
                <w:lang w:eastAsia="ru-RU"/>
              </w:rPr>
            </w:pPr>
            <w:r w:rsidRPr="003E4FEC">
              <w:rPr>
                <w:rFonts w:eastAsia="Times New Roman" w:cs="Times New Roman"/>
                <w:color w:val="000000"/>
                <w:szCs w:val="24"/>
                <w:lang w:eastAsia="ru-RU"/>
              </w:rPr>
              <w:t>21587</w:t>
            </w:r>
          </w:p>
        </w:tc>
        <w:tc>
          <w:tcPr>
            <w:tcW w:w="816" w:type="pct"/>
            <w:vAlign w:val="center"/>
          </w:tcPr>
          <w:p w14:paraId="16AEBE61" w14:textId="77777777" w:rsidR="00960656" w:rsidRPr="003E4FEC" w:rsidRDefault="00960656" w:rsidP="00960656">
            <w:pPr>
              <w:ind w:firstLine="0"/>
              <w:jc w:val="center"/>
              <w:rPr>
                <w:rFonts w:eastAsia="Times New Roman" w:cs="Times New Roman"/>
                <w:color w:val="000000"/>
                <w:szCs w:val="24"/>
                <w:lang w:eastAsia="ru-RU"/>
              </w:rPr>
            </w:pPr>
            <w:r w:rsidRPr="003E4FEC">
              <w:rPr>
                <w:rFonts w:eastAsia="Times New Roman" w:cs="Times New Roman"/>
                <w:color w:val="000000"/>
                <w:szCs w:val="24"/>
                <w:lang w:eastAsia="ru-RU"/>
              </w:rPr>
              <w:t>8711,69</w:t>
            </w:r>
          </w:p>
        </w:tc>
        <w:tc>
          <w:tcPr>
            <w:tcW w:w="816" w:type="pct"/>
            <w:vAlign w:val="center"/>
          </w:tcPr>
          <w:p w14:paraId="48CA3AB2" w14:textId="77777777" w:rsidR="00960656" w:rsidRPr="003E4FEC" w:rsidRDefault="003E4FEC" w:rsidP="00960656">
            <w:pPr>
              <w:ind w:firstLine="0"/>
              <w:jc w:val="center"/>
              <w:rPr>
                <w:rFonts w:eastAsia="Times New Roman" w:cs="Times New Roman"/>
                <w:color w:val="000000"/>
                <w:szCs w:val="24"/>
                <w:lang w:eastAsia="ru-RU"/>
              </w:rPr>
            </w:pPr>
            <w:r w:rsidRPr="003E4FEC">
              <w:rPr>
                <w:szCs w:val="24"/>
              </w:rPr>
              <w:t>9503,32</w:t>
            </w:r>
          </w:p>
        </w:tc>
      </w:tr>
      <w:tr w:rsidR="00960656" w:rsidRPr="003E4FEC" w14:paraId="0810D8A6" w14:textId="77777777" w:rsidTr="00960656">
        <w:trPr>
          <w:trHeight w:val="611"/>
        </w:trPr>
        <w:tc>
          <w:tcPr>
            <w:tcW w:w="1765" w:type="pct"/>
            <w:shd w:val="clear" w:color="auto" w:fill="auto"/>
            <w:vAlign w:val="center"/>
          </w:tcPr>
          <w:p w14:paraId="11FEC742" w14:textId="77777777" w:rsidR="00960656" w:rsidRPr="003E4FEC" w:rsidRDefault="00960656" w:rsidP="007456F2">
            <w:pPr>
              <w:ind w:firstLine="0"/>
              <w:jc w:val="center"/>
              <w:rPr>
                <w:rFonts w:eastAsia="Times New Roman" w:cs="Times New Roman"/>
                <w:color w:val="000000"/>
                <w:szCs w:val="24"/>
                <w:lang w:eastAsia="ru-RU"/>
              </w:rPr>
            </w:pPr>
            <w:r w:rsidRPr="003E4FEC">
              <w:rPr>
                <w:rFonts w:eastAsia="Times New Roman" w:cs="Times New Roman"/>
                <w:b/>
                <w:bCs/>
                <w:color w:val="000000"/>
                <w:szCs w:val="24"/>
                <w:lang w:eastAsia="ru-RU"/>
              </w:rPr>
              <w:t>Котельная п. Микляиха</w:t>
            </w:r>
          </w:p>
        </w:tc>
        <w:tc>
          <w:tcPr>
            <w:tcW w:w="787" w:type="pct"/>
            <w:shd w:val="clear" w:color="auto" w:fill="auto"/>
            <w:vAlign w:val="center"/>
          </w:tcPr>
          <w:p w14:paraId="762EFB7A" w14:textId="77777777" w:rsidR="00960656" w:rsidRPr="003E4FEC" w:rsidRDefault="00960656" w:rsidP="008D50B2">
            <w:pPr>
              <w:ind w:firstLine="0"/>
              <w:jc w:val="center"/>
              <w:rPr>
                <w:rFonts w:eastAsia="Times New Roman" w:cs="Times New Roman"/>
                <w:color w:val="000000"/>
                <w:szCs w:val="24"/>
                <w:lang w:eastAsia="ru-RU"/>
              </w:rPr>
            </w:pPr>
            <w:r w:rsidRPr="003E4FEC">
              <w:rPr>
                <w:rFonts w:eastAsia="Times New Roman" w:cs="Times New Roman"/>
                <w:color w:val="000000"/>
                <w:szCs w:val="24"/>
                <w:lang w:eastAsia="ru-RU"/>
              </w:rPr>
              <w:t>Гкал/год</w:t>
            </w:r>
          </w:p>
        </w:tc>
        <w:tc>
          <w:tcPr>
            <w:tcW w:w="816" w:type="pct"/>
            <w:shd w:val="clear" w:color="auto" w:fill="auto"/>
            <w:vAlign w:val="center"/>
          </w:tcPr>
          <w:p w14:paraId="0372629F" w14:textId="77777777" w:rsidR="00960656" w:rsidRPr="003E4FEC" w:rsidRDefault="00960656" w:rsidP="008D50B2">
            <w:pPr>
              <w:ind w:firstLine="0"/>
              <w:jc w:val="center"/>
              <w:rPr>
                <w:rFonts w:eastAsia="Times New Roman" w:cs="Times New Roman"/>
                <w:color w:val="000000"/>
                <w:szCs w:val="24"/>
                <w:lang w:eastAsia="ru-RU"/>
              </w:rPr>
            </w:pPr>
            <w:r w:rsidRPr="003E4FEC">
              <w:rPr>
                <w:rFonts w:eastAsia="Times New Roman" w:cs="Times New Roman"/>
                <w:color w:val="000000"/>
                <w:szCs w:val="24"/>
                <w:lang w:eastAsia="ru-RU"/>
              </w:rPr>
              <w:t>102,635</w:t>
            </w:r>
          </w:p>
        </w:tc>
        <w:tc>
          <w:tcPr>
            <w:tcW w:w="816" w:type="pct"/>
            <w:vAlign w:val="center"/>
          </w:tcPr>
          <w:p w14:paraId="563E256F" w14:textId="77777777" w:rsidR="00960656" w:rsidRPr="003E4FEC" w:rsidRDefault="00960656" w:rsidP="00960656">
            <w:pPr>
              <w:ind w:firstLine="0"/>
              <w:jc w:val="center"/>
              <w:rPr>
                <w:rFonts w:eastAsia="Times New Roman" w:cs="Times New Roman"/>
                <w:color w:val="000000"/>
                <w:szCs w:val="24"/>
                <w:lang w:eastAsia="ru-RU"/>
              </w:rPr>
            </w:pPr>
            <w:r w:rsidRPr="003E4FEC">
              <w:rPr>
                <w:rFonts w:eastAsia="Times New Roman" w:cs="Times New Roman"/>
                <w:color w:val="000000"/>
                <w:szCs w:val="24"/>
                <w:lang w:eastAsia="ru-RU"/>
              </w:rPr>
              <w:t>99,18</w:t>
            </w:r>
          </w:p>
        </w:tc>
        <w:tc>
          <w:tcPr>
            <w:tcW w:w="816" w:type="pct"/>
            <w:vAlign w:val="center"/>
          </w:tcPr>
          <w:p w14:paraId="292EEB97" w14:textId="77777777" w:rsidR="00960656" w:rsidRPr="003E4FEC" w:rsidRDefault="00960656" w:rsidP="00960656">
            <w:pPr>
              <w:ind w:firstLine="0"/>
              <w:jc w:val="center"/>
              <w:rPr>
                <w:rFonts w:eastAsia="Times New Roman" w:cs="Times New Roman"/>
                <w:color w:val="000000"/>
                <w:szCs w:val="24"/>
                <w:lang w:eastAsia="ru-RU"/>
              </w:rPr>
            </w:pPr>
            <w:r w:rsidRPr="003E4FEC">
              <w:rPr>
                <w:rFonts w:eastAsia="Times New Roman" w:cs="Times New Roman"/>
                <w:color w:val="000000"/>
                <w:szCs w:val="24"/>
                <w:lang w:eastAsia="ru-RU"/>
              </w:rPr>
              <w:t>141,423</w:t>
            </w:r>
          </w:p>
        </w:tc>
      </w:tr>
    </w:tbl>
    <w:p w14:paraId="09541526" w14:textId="77777777" w:rsidR="007456F2" w:rsidRPr="003E4FEC" w:rsidRDefault="007456F2" w:rsidP="000763C6">
      <w:pPr>
        <w:rPr>
          <w:lang w:eastAsia="ru-RU"/>
        </w:rPr>
      </w:pPr>
    </w:p>
    <w:p w14:paraId="79BC1929" w14:textId="77777777" w:rsidR="00D967DB" w:rsidRPr="003E4FEC" w:rsidRDefault="00D967DB" w:rsidP="00F26C43">
      <w:pPr>
        <w:rPr>
          <w:highlight w:val="yellow"/>
          <w:lang w:eastAsia="ru-RU"/>
        </w:rPr>
      </w:pPr>
    </w:p>
    <w:p w14:paraId="401E293D" w14:textId="77777777" w:rsidR="002C7050" w:rsidRPr="003E4FEC" w:rsidRDefault="006B42C9" w:rsidP="00E6016C">
      <w:pPr>
        <w:pStyle w:val="3"/>
        <w:numPr>
          <w:ilvl w:val="0"/>
          <w:numId w:val="11"/>
        </w:numPr>
        <w:spacing w:before="240" w:after="0" w:line="276" w:lineRule="auto"/>
        <w:ind w:left="426"/>
        <w:rPr>
          <w:rFonts w:ascii="TimesNewRomanPSMT" w:hAnsi="TimesNewRomanPSMT" w:cs="TimesNewRomanPSMT"/>
          <w:szCs w:val="24"/>
        </w:rPr>
      </w:pPr>
      <w:bookmarkStart w:id="51" w:name="_Toc495302540"/>
      <w:bookmarkStart w:id="52" w:name="_Toc110343500"/>
      <w:r w:rsidRPr="003E4FEC">
        <w:rPr>
          <w:rFonts w:ascii="TimesNewRomanPSMT" w:hAnsi="TimesNewRomanPSMT" w:cs="TimesNewRomanPSMT"/>
          <w:szCs w:val="24"/>
        </w:rPr>
        <w:t>п</w:t>
      </w:r>
      <w:r w:rsidR="002C7050" w:rsidRPr="003E4FEC">
        <w:rPr>
          <w:rFonts w:ascii="TimesNewRomanPSMT" w:hAnsi="TimesNewRomanPSMT" w:cs="TimesNewRomanPSMT"/>
          <w:szCs w:val="24"/>
        </w:rPr>
        <w:t>редписания надзорных органов по запрещению дальнейшей эксплуатации участков тепловой сети и результаты их исполнения</w:t>
      </w:r>
      <w:bookmarkEnd w:id="51"/>
      <w:bookmarkEnd w:id="52"/>
    </w:p>
    <w:p w14:paraId="6020E000" w14:textId="77777777" w:rsidR="00094FA6" w:rsidRPr="003E4FEC" w:rsidRDefault="00094FA6" w:rsidP="00094FA6">
      <w:pPr>
        <w:rPr>
          <w:lang w:eastAsia="ru-RU"/>
        </w:rPr>
      </w:pPr>
    </w:p>
    <w:p w14:paraId="683E4DD8" w14:textId="77777777" w:rsidR="002C7050" w:rsidRPr="003E4FEC" w:rsidRDefault="002C7050" w:rsidP="002C7050">
      <w:pPr>
        <w:rPr>
          <w:szCs w:val="24"/>
          <w:lang w:eastAsia="ru-RU"/>
        </w:rPr>
      </w:pPr>
      <w:r w:rsidRPr="003E4FEC">
        <w:rPr>
          <w:szCs w:val="24"/>
          <w:lang w:eastAsia="ru-RU"/>
        </w:rPr>
        <w:t>Предписания надзорных органов по запрещению дальнейшей эксплуатации участков тепловой сети отсутствуют.</w:t>
      </w:r>
    </w:p>
    <w:p w14:paraId="393D3C3F" w14:textId="77777777" w:rsidR="000763C6" w:rsidRPr="003E4FEC" w:rsidRDefault="000763C6" w:rsidP="00256E5B">
      <w:pPr>
        <w:pStyle w:val="3"/>
        <w:spacing w:before="0" w:after="0"/>
        <w:rPr>
          <w:szCs w:val="24"/>
        </w:rPr>
      </w:pPr>
    </w:p>
    <w:p w14:paraId="7D3D227C" w14:textId="77777777" w:rsidR="00BD774B" w:rsidRPr="003E4FEC" w:rsidRDefault="00545496" w:rsidP="00E6016C">
      <w:pPr>
        <w:pStyle w:val="3"/>
        <w:numPr>
          <w:ilvl w:val="0"/>
          <w:numId w:val="11"/>
        </w:numPr>
        <w:spacing w:before="240" w:after="0" w:line="276" w:lineRule="auto"/>
        <w:ind w:left="426"/>
        <w:rPr>
          <w:rFonts w:ascii="TimesNewRomanPSMT" w:hAnsi="TimesNewRomanPSMT" w:cs="TimesNewRomanPSMT"/>
          <w:szCs w:val="24"/>
        </w:rPr>
      </w:pPr>
      <w:bookmarkStart w:id="53" w:name="_Toc110343501"/>
      <w:r w:rsidRPr="003E4FEC">
        <w:rPr>
          <w:rFonts w:ascii="TimesNewRomanPSMT" w:hAnsi="TimesNewRomanPSMT" w:cs="TimesNewRomanPSMT"/>
          <w:szCs w:val="24"/>
        </w:rPr>
        <w:t>о</w:t>
      </w:r>
      <w:r w:rsidR="00BD774B" w:rsidRPr="003E4FEC">
        <w:rPr>
          <w:rFonts w:ascii="TimesNewRomanPSMT" w:hAnsi="TimesNewRomanPSMT" w:cs="TimesNewRomanPSMT"/>
          <w:szCs w:val="24"/>
        </w:rPr>
        <w:t>писание</w:t>
      </w:r>
      <w:r w:rsidRPr="003E4FEC">
        <w:rPr>
          <w:rFonts w:ascii="TimesNewRomanPSMT" w:hAnsi="TimesNewRomanPSMT" w:cs="TimesNewRomanPSMT"/>
          <w:szCs w:val="24"/>
        </w:rPr>
        <w:t xml:space="preserve"> наиболее распространенных </w:t>
      </w:r>
      <w:r w:rsidR="00BD774B" w:rsidRPr="003E4FEC">
        <w:rPr>
          <w:rFonts w:ascii="TimesNewRomanPSMT" w:hAnsi="TimesNewRomanPSMT" w:cs="TimesNewRomanPSMT"/>
          <w:szCs w:val="24"/>
        </w:rPr>
        <w:t>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53"/>
    </w:p>
    <w:p w14:paraId="2D60FAF1" w14:textId="77777777" w:rsidR="00F26C43" w:rsidRPr="003E4FEC" w:rsidRDefault="00F26C43" w:rsidP="00F26C43">
      <w:pPr>
        <w:rPr>
          <w:lang w:eastAsia="ru-RU"/>
        </w:rPr>
      </w:pPr>
    </w:p>
    <w:p w14:paraId="7C87A7D2" w14:textId="77777777" w:rsidR="006539C2" w:rsidRPr="003E4FEC" w:rsidRDefault="009C69FF" w:rsidP="00F26C43">
      <w:pPr>
        <w:rPr>
          <w:szCs w:val="24"/>
          <w:lang w:eastAsia="ru-RU"/>
        </w:rPr>
      </w:pPr>
      <w:r w:rsidRPr="003E4FEC">
        <w:rPr>
          <w:szCs w:val="24"/>
          <w:lang w:eastAsia="ru-RU"/>
        </w:rPr>
        <w:t xml:space="preserve">Присоединение теплопотребляющих установок к тепловым сетям осуществляется по </w:t>
      </w:r>
      <w:r w:rsidR="000763C6" w:rsidRPr="003E4FEC">
        <w:rPr>
          <w:szCs w:val="24"/>
          <w:lang w:eastAsia="ru-RU"/>
        </w:rPr>
        <w:t>закрытой</w:t>
      </w:r>
      <w:r w:rsidRPr="003E4FEC">
        <w:rPr>
          <w:szCs w:val="24"/>
          <w:lang w:eastAsia="ru-RU"/>
        </w:rPr>
        <w:t xml:space="preserve"> схеме. График отпуска тепловой энергии представлен </w:t>
      </w:r>
      <w:r w:rsidR="006539C2" w:rsidRPr="003E4FEC">
        <w:rPr>
          <w:szCs w:val="24"/>
          <w:lang w:eastAsia="ru-RU"/>
        </w:rPr>
        <w:t xml:space="preserve">в </w:t>
      </w:r>
      <w:r w:rsidR="0019021F" w:rsidRPr="003E4FEC">
        <w:rPr>
          <w:szCs w:val="24"/>
          <w:lang w:eastAsia="ru-RU"/>
        </w:rPr>
        <w:t>пункте «ж» Части 3</w:t>
      </w:r>
      <w:r w:rsidR="006539C2" w:rsidRPr="003E4FEC">
        <w:rPr>
          <w:szCs w:val="24"/>
          <w:lang w:eastAsia="ru-RU"/>
        </w:rPr>
        <w:t xml:space="preserve"> Главы 1.</w:t>
      </w:r>
    </w:p>
    <w:p w14:paraId="7B3E0CEF" w14:textId="77777777" w:rsidR="006539C2" w:rsidRPr="003E4FEC" w:rsidRDefault="006539C2" w:rsidP="00F26C43">
      <w:pPr>
        <w:rPr>
          <w:lang w:eastAsia="ru-RU"/>
        </w:rPr>
      </w:pPr>
    </w:p>
    <w:p w14:paraId="16833186" w14:textId="77777777" w:rsidR="00BD774B" w:rsidRPr="003E4FEC" w:rsidRDefault="000F4A59" w:rsidP="00E6016C">
      <w:pPr>
        <w:pStyle w:val="3"/>
        <w:numPr>
          <w:ilvl w:val="0"/>
          <w:numId w:val="11"/>
        </w:numPr>
        <w:spacing w:before="240" w:after="0" w:line="276" w:lineRule="auto"/>
        <w:ind w:left="426"/>
        <w:rPr>
          <w:rFonts w:ascii="TimesNewRomanPSMT" w:hAnsi="TimesNewRomanPSMT" w:cs="TimesNewRomanPSMT"/>
          <w:szCs w:val="24"/>
        </w:rPr>
      </w:pPr>
      <w:bookmarkStart w:id="54" w:name="_Toc110343502"/>
      <w:r w:rsidRPr="003E4FEC">
        <w:rPr>
          <w:rFonts w:ascii="TimesNewRomanPSMT" w:hAnsi="TimesNewRomanPSMT" w:cs="TimesNewRomanPSMT"/>
          <w:szCs w:val="24"/>
        </w:rPr>
        <w:t>с</w:t>
      </w:r>
      <w:r w:rsidR="00BD774B" w:rsidRPr="003E4FEC">
        <w:rPr>
          <w:rFonts w:ascii="TimesNewRomanPSMT" w:hAnsi="TimesNewRomanPSMT" w:cs="TimesNewRomanPSMT"/>
          <w:szCs w:val="24"/>
        </w:rPr>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4"/>
    </w:p>
    <w:p w14:paraId="420FAF88" w14:textId="77777777" w:rsidR="003A2A38" w:rsidRPr="003E4FEC" w:rsidRDefault="00623061" w:rsidP="003A2A38">
      <w:pPr>
        <w:spacing w:before="240"/>
        <w:rPr>
          <w:szCs w:val="26"/>
          <w:lang w:eastAsia="ru-RU"/>
        </w:rPr>
      </w:pPr>
      <w:r w:rsidRPr="003E4FEC">
        <w:rPr>
          <w:szCs w:val="26"/>
          <w:lang w:eastAsia="ru-RU"/>
        </w:rPr>
        <w:t xml:space="preserve">Для учета отпускаемой в сети тепловой энергии на котельной в пос. Константиновский используется прибор вычисления количества теплоты (ВКТ-7), установленный в машинном зале. </w:t>
      </w:r>
    </w:p>
    <w:p w14:paraId="6ECDC3AE" w14:textId="77777777" w:rsidR="003A2A38" w:rsidRPr="003E4FEC" w:rsidRDefault="003A2A38" w:rsidP="003A2A38">
      <w:pPr>
        <w:rPr>
          <w:szCs w:val="24"/>
          <w:lang w:eastAsia="ru-RU"/>
        </w:rPr>
      </w:pPr>
      <w:r w:rsidRPr="003E4FEC">
        <w:rPr>
          <w:szCs w:val="24"/>
          <w:lang w:eastAsia="ru-RU"/>
        </w:rPr>
        <w:t xml:space="preserve">На котельной в п. Микляиха установлен прибор учета СПТ-961 М, данные выводятся дистанционно через </w:t>
      </w:r>
      <w:r w:rsidRPr="003E4FEC">
        <w:rPr>
          <w:szCs w:val="24"/>
          <w:lang w:val="en-US" w:eastAsia="ru-RU"/>
        </w:rPr>
        <w:t>GSM</w:t>
      </w:r>
      <w:r w:rsidRPr="003E4FEC">
        <w:rPr>
          <w:szCs w:val="24"/>
          <w:lang w:eastAsia="ru-RU"/>
        </w:rPr>
        <w:t xml:space="preserve"> модем на компьютер в АО «Яркоммунсервис» через программу «ЭЛДИС».</w:t>
      </w:r>
    </w:p>
    <w:p w14:paraId="66D8CACB" w14:textId="77777777" w:rsidR="00BD774B" w:rsidRPr="003E4FEC" w:rsidRDefault="000F4A59" w:rsidP="00E6016C">
      <w:pPr>
        <w:pStyle w:val="3"/>
        <w:numPr>
          <w:ilvl w:val="0"/>
          <w:numId w:val="11"/>
        </w:numPr>
        <w:spacing w:before="240" w:after="0" w:line="276" w:lineRule="auto"/>
        <w:ind w:left="426"/>
        <w:rPr>
          <w:rFonts w:ascii="TimesNewRomanPSMT" w:hAnsi="TimesNewRomanPSMT" w:cs="TimesNewRomanPSMT"/>
          <w:szCs w:val="24"/>
        </w:rPr>
      </w:pPr>
      <w:bookmarkStart w:id="55" w:name="_Toc110343503"/>
      <w:r w:rsidRPr="003E4FEC">
        <w:rPr>
          <w:rFonts w:ascii="TimesNewRomanPSMT" w:hAnsi="TimesNewRomanPSMT" w:cs="TimesNewRomanPSMT"/>
          <w:szCs w:val="24"/>
        </w:rPr>
        <w:t>а</w:t>
      </w:r>
      <w:r w:rsidR="00BD774B" w:rsidRPr="003E4FEC">
        <w:rPr>
          <w:rFonts w:ascii="TimesNewRomanPSMT" w:hAnsi="TimesNewRomanPSMT" w:cs="TimesNewRomanPSMT"/>
          <w:szCs w:val="24"/>
        </w:rPr>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55"/>
    </w:p>
    <w:p w14:paraId="25E8ACD5" w14:textId="77777777" w:rsidR="00B132A1" w:rsidRPr="003E4FEC" w:rsidRDefault="00B132A1" w:rsidP="00C864A7">
      <w:pPr>
        <w:spacing w:before="240" w:line="276" w:lineRule="auto"/>
        <w:rPr>
          <w:szCs w:val="24"/>
        </w:rPr>
      </w:pPr>
      <w:r w:rsidRPr="003E4FEC">
        <w:rPr>
          <w:szCs w:val="24"/>
        </w:rPr>
        <w:t>Диспетчерская служба производит постоянный мониторинг работы системы теплоснабжения. В случае поступления сигнала об утечки теплоносителя или аварии в котельной, диспетчерская служба оценивает ситуацию и организовывает работу аварийных ремонтных бригад. Между объектами системы теплоснабжения осуществляется постоянная телефонная связь и обмен техническими данными.</w:t>
      </w:r>
    </w:p>
    <w:p w14:paraId="6A3B2E1C" w14:textId="77777777" w:rsidR="00B132A1" w:rsidRPr="003E4FEC" w:rsidRDefault="00B132A1" w:rsidP="00F26C43">
      <w:pPr>
        <w:rPr>
          <w:sz w:val="26"/>
          <w:szCs w:val="26"/>
          <w:lang w:eastAsia="ru-RU"/>
        </w:rPr>
      </w:pPr>
    </w:p>
    <w:p w14:paraId="7B64D3FE" w14:textId="77777777" w:rsidR="00BD774B" w:rsidRPr="003E4FEC" w:rsidRDefault="000F4A59" w:rsidP="00E6016C">
      <w:pPr>
        <w:pStyle w:val="3"/>
        <w:numPr>
          <w:ilvl w:val="0"/>
          <w:numId w:val="11"/>
        </w:numPr>
        <w:spacing w:before="240" w:after="0" w:line="276" w:lineRule="auto"/>
        <w:ind w:left="426"/>
        <w:rPr>
          <w:rFonts w:ascii="TimesNewRomanPSMT" w:hAnsi="TimesNewRomanPSMT" w:cs="TimesNewRomanPSMT"/>
          <w:szCs w:val="24"/>
        </w:rPr>
      </w:pPr>
      <w:bookmarkStart w:id="56" w:name="_Toc110343504"/>
      <w:r w:rsidRPr="003E4FEC">
        <w:rPr>
          <w:rFonts w:ascii="TimesNewRomanPSMT" w:hAnsi="TimesNewRomanPSMT" w:cs="TimesNewRomanPSMT"/>
          <w:szCs w:val="24"/>
        </w:rPr>
        <w:t>у</w:t>
      </w:r>
      <w:r w:rsidR="00BD774B" w:rsidRPr="003E4FEC">
        <w:rPr>
          <w:rFonts w:ascii="TimesNewRomanPSMT" w:hAnsi="TimesNewRomanPSMT" w:cs="TimesNewRomanPSMT"/>
          <w:szCs w:val="24"/>
        </w:rPr>
        <w:t>ровень автоматизации и обслуживания центральных тепловых пунктов, насосных станций</w:t>
      </w:r>
      <w:bookmarkEnd w:id="56"/>
    </w:p>
    <w:p w14:paraId="66259FB9" w14:textId="77777777" w:rsidR="00623061" w:rsidRPr="003E4FEC" w:rsidRDefault="00623061" w:rsidP="00623061">
      <w:pPr>
        <w:spacing w:before="240" w:line="276" w:lineRule="auto"/>
        <w:rPr>
          <w:szCs w:val="26"/>
        </w:rPr>
      </w:pPr>
      <w:r w:rsidRPr="003E4FEC">
        <w:rPr>
          <w:szCs w:val="26"/>
        </w:rPr>
        <w:t xml:space="preserve">На территории муниципального образования отсутствуют повысительные насосные станции. </w:t>
      </w:r>
    </w:p>
    <w:p w14:paraId="4C6D5E23" w14:textId="77777777" w:rsidR="00623061" w:rsidRPr="003E4FEC" w:rsidRDefault="00623061" w:rsidP="00623061">
      <w:pPr>
        <w:spacing w:before="240" w:line="276" w:lineRule="auto"/>
        <w:rPr>
          <w:szCs w:val="26"/>
        </w:rPr>
      </w:pPr>
      <w:r w:rsidRPr="003E4FEC">
        <w:rPr>
          <w:szCs w:val="26"/>
        </w:rPr>
        <w:t>Средства автоматизации, телемеханизации и связи отсутствуют. Организована круглосуточная диспетчерская служба.</w:t>
      </w:r>
    </w:p>
    <w:p w14:paraId="1AC14E11" w14:textId="77777777" w:rsidR="00623061" w:rsidRPr="003E4FEC" w:rsidRDefault="00623061" w:rsidP="00F26C43">
      <w:pPr>
        <w:rPr>
          <w:b/>
          <w:lang w:eastAsia="ru-RU"/>
        </w:rPr>
      </w:pPr>
    </w:p>
    <w:p w14:paraId="04DCA47E" w14:textId="77777777" w:rsidR="00BD774B" w:rsidRPr="003E4FEC" w:rsidRDefault="000F4A59" w:rsidP="00E6016C">
      <w:pPr>
        <w:pStyle w:val="3"/>
        <w:numPr>
          <w:ilvl w:val="0"/>
          <w:numId w:val="11"/>
        </w:numPr>
        <w:spacing w:before="240" w:after="0" w:line="276" w:lineRule="auto"/>
        <w:ind w:left="426"/>
        <w:rPr>
          <w:rFonts w:ascii="TimesNewRomanPSMT" w:hAnsi="TimesNewRomanPSMT" w:cs="TimesNewRomanPSMT"/>
          <w:szCs w:val="24"/>
        </w:rPr>
      </w:pPr>
      <w:bookmarkStart w:id="57" w:name="_Toc110343505"/>
      <w:r w:rsidRPr="003E4FEC">
        <w:rPr>
          <w:rFonts w:ascii="TimesNewRomanPSMT" w:hAnsi="TimesNewRomanPSMT" w:cs="TimesNewRomanPSMT"/>
          <w:szCs w:val="24"/>
        </w:rPr>
        <w:t>с</w:t>
      </w:r>
      <w:r w:rsidR="00BD774B" w:rsidRPr="003E4FEC">
        <w:rPr>
          <w:rFonts w:ascii="TimesNewRomanPSMT" w:hAnsi="TimesNewRomanPSMT" w:cs="TimesNewRomanPSMT"/>
          <w:szCs w:val="24"/>
        </w:rPr>
        <w:t>ведения о наличии защиты тепловых сетей от превышения давления</w:t>
      </w:r>
      <w:bookmarkEnd w:id="57"/>
    </w:p>
    <w:p w14:paraId="1F9F1FBC" w14:textId="77777777" w:rsidR="00BD5B79" w:rsidRPr="003E4FEC" w:rsidRDefault="007F4CA3" w:rsidP="00C864A7">
      <w:pPr>
        <w:spacing w:before="240" w:line="276" w:lineRule="auto"/>
        <w:rPr>
          <w:szCs w:val="24"/>
        </w:rPr>
      </w:pPr>
      <w:r w:rsidRPr="003E4FEC">
        <w:rPr>
          <w:szCs w:val="24"/>
        </w:rPr>
        <w:t>В соответствии с нормативными документами СНиП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воздействиях.Средства защиты тепловых сетей от превышения давления представляют собой предохранительные клапаны, установленные на источнике теплоснабжения.</w:t>
      </w:r>
    </w:p>
    <w:p w14:paraId="36913E59" w14:textId="77777777" w:rsidR="00354329" w:rsidRPr="003E4FEC" w:rsidRDefault="00354329" w:rsidP="00C864A7">
      <w:pPr>
        <w:spacing w:before="240" w:line="276" w:lineRule="auto"/>
        <w:rPr>
          <w:sz w:val="26"/>
          <w:szCs w:val="26"/>
        </w:rPr>
      </w:pPr>
    </w:p>
    <w:p w14:paraId="7D11A802" w14:textId="77777777" w:rsidR="007F4CA3" w:rsidRPr="003E4FEC" w:rsidRDefault="000F4A59" w:rsidP="00E6016C">
      <w:pPr>
        <w:pStyle w:val="3"/>
        <w:numPr>
          <w:ilvl w:val="0"/>
          <w:numId w:val="11"/>
        </w:numPr>
        <w:spacing w:before="240" w:after="0" w:line="276" w:lineRule="auto"/>
        <w:ind w:left="426"/>
        <w:rPr>
          <w:rFonts w:ascii="TimesNewRomanPSMT" w:hAnsi="TimesNewRomanPSMT" w:cs="TimesNewRomanPSMT"/>
          <w:szCs w:val="24"/>
        </w:rPr>
      </w:pPr>
      <w:bookmarkStart w:id="58" w:name="_Toc110343506"/>
      <w:r w:rsidRPr="003E4FEC">
        <w:rPr>
          <w:rFonts w:ascii="TimesNewRomanPSMT" w:hAnsi="TimesNewRomanPSMT" w:cs="TimesNewRomanPSMT"/>
          <w:szCs w:val="24"/>
        </w:rPr>
        <w:t>перечень выявленных бесхозяйных тепловых сетей и обоснование выбора организации, уполномоченной на их эксплуатацию</w:t>
      </w:r>
      <w:bookmarkEnd w:id="58"/>
    </w:p>
    <w:p w14:paraId="2967401A" w14:textId="77777777" w:rsidR="000F4A59" w:rsidRPr="003E4FEC" w:rsidRDefault="000F4A59" w:rsidP="000F4A59">
      <w:pPr>
        <w:rPr>
          <w:lang w:eastAsia="ru-RU"/>
        </w:rPr>
      </w:pPr>
    </w:p>
    <w:p w14:paraId="7912E428" w14:textId="77777777" w:rsidR="00BD5B79" w:rsidRPr="003E4FEC" w:rsidRDefault="00354329" w:rsidP="00155C6A">
      <w:pPr>
        <w:rPr>
          <w:szCs w:val="24"/>
        </w:rPr>
      </w:pPr>
      <w:r w:rsidRPr="003E4FEC">
        <w:rPr>
          <w:szCs w:val="24"/>
        </w:rPr>
        <w:t>Бесхозяй</w:t>
      </w:r>
      <w:r w:rsidR="001602F4" w:rsidRPr="003E4FEC">
        <w:rPr>
          <w:szCs w:val="24"/>
        </w:rPr>
        <w:t>н</w:t>
      </w:r>
      <w:r w:rsidRPr="003E4FEC">
        <w:rPr>
          <w:szCs w:val="24"/>
        </w:rPr>
        <w:t xml:space="preserve">ые тепловые сети </w:t>
      </w:r>
      <w:r w:rsidR="00731E08" w:rsidRPr="003E4FEC">
        <w:rPr>
          <w:szCs w:val="24"/>
        </w:rPr>
        <w:t>отсутствуют</w:t>
      </w:r>
      <w:r w:rsidRPr="003E4FEC">
        <w:rPr>
          <w:szCs w:val="24"/>
        </w:rPr>
        <w:t>.</w:t>
      </w:r>
    </w:p>
    <w:p w14:paraId="64C7D401" w14:textId="77777777" w:rsidR="000F4A59" w:rsidRPr="003E4FEC" w:rsidRDefault="000F4A59" w:rsidP="000F4A59">
      <w:pPr>
        <w:rPr>
          <w:lang w:eastAsia="ru-RU"/>
        </w:rPr>
      </w:pPr>
    </w:p>
    <w:p w14:paraId="611D25C5" w14:textId="77777777" w:rsidR="000F4A59" w:rsidRPr="003E4FEC" w:rsidRDefault="000F4A59" w:rsidP="00E6016C">
      <w:pPr>
        <w:pStyle w:val="3"/>
        <w:numPr>
          <w:ilvl w:val="0"/>
          <w:numId w:val="11"/>
        </w:numPr>
        <w:spacing w:before="240" w:after="0" w:line="276" w:lineRule="auto"/>
        <w:ind w:left="426"/>
        <w:rPr>
          <w:rFonts w:ascii="TimesNewRomanPSMT" w:hAnsi="TimesNewRomanPSMT" w:cs="TimesNewRomanPSMT"/>
          <w:szCs w:val="24"/>
        </w:rPr>
      </w:pPr>
      <w:bookmarkStart w:id="59" w:name="_Toc110343507"/>
      <w:r w:rsidRPr="003E4FEC">
        <w:rPr>
          <w:rFonts w:ascii="TimesNewRomanPSMT" w:hAnsi="TimesNewRomanPSMT" w:cs="TimesNewRomanPSMT"/>
          <w:szCs w:val="24"/>
        </w:rPr>
        <w:t>данные энергетических характеристик тепловых сетей (при их наличии)</w:t>
      </w:r>
      <w:bookmarkEnd w:id="59"/>
    </w:p>
    <w:p w14:paraId="363ED6A0" w14:textId="77777777" w:rsidR="00354329" w:rsidRPr="003E4FEC" w:rsidRDefault="00354329" w:rsidP="00354329">
      <w:pPr>
        <w:rPr>
          <w:lang w:eastAsia="ru-RU"/>
        </w:rPr>
      </w:pPr>
    </w:p>
    <w:p w14:paraId="23BC8CB9" w14:textId="77777777" w:rsidR="00354329" w:rsidRPr="003E4FEC" w:rsidRDefault="002C334C" w:rsidP="00354329">
      <w:pPr>
        <w:rPr>
          <w:lang w:eastAsia="ru-RU"/>
        </w:rPr>
      </w:pPr>
      <w:r w:rsidRPr="003E4FEC">
        <w:rPr>
          <w:lang w:eastAsia="ru-RU"/>
        </w:rPr>
        <w:t>Данная информация представлена в пунктах «а» - «б»</w:t>
      </w:r>
      <w:r w:rsidR="003A4590" w:rsidRPr="003E4FEC">
        <w:rPr>
          <w:lang w:eastAsia="ru-RU"/>
        </w:rPr>
        <w:t xml:space="preserve"> Чести 3 Главы 1</w:t>
      </w:r>
      <w:r w:rsidRPr="003E4FEC">
        <w:rPr>
          <w:lang w:eastAsia="ru-RU"/>
        </w:rPr>
        <w:t>.</w:t>
      </w:r>
    </w:p>
    <w:p w14:paraId="136F4B75" w14:textId="77777777" w:rsidR="002C334C" w:rsidRPr="003E4FEC" w:rsidRDefault="002C334C" w:rsidP="00354329">
      <w:pPr>
        <w:rPr>
          <w:lang w:eastAsia="ru-RU"/>
        </w:rPr>
        <w:sectPr w:rsidR="002C334C" w:rsidRPr="003E4FEC" w:rsidSect="00354329">
          <w:pgSz w:w="11906" w:h="16838"/>
          <w:pgMar w:top="1134" w:right="851"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FAE8E76" w14:textId="77777777" w:rsidR="00BD10B0" w:rsidRPr="003E4FEC" w:rsidRDefault="000F4A59" w:rsidP="009D7296">
      <w:pPr>
        <w:pStyle w:val="2"/>
      </w:pPr>
      <w:bookmarkStart w:id="60" w:name="_Toc110343508"/>
      <w:r w:rsidRPr="003E4FEC">
        <w:t xml:space="preserve">Часть </w:t>
      </w:r>
      <w:r w:rsidR="00B54CF7" w:rsidRPr="003E4FEC">
        <w:t>4</w:t>
      </w:r>
      <w:r w:rsidR="00866183" w:rsidRPr="003E4FEC">
        <w:t>.</w:t>
      </w:r>
      <w:r w:rsidR="00BD774B" w:rsidRPr="003E4FEC">
        <w:t xml:space="preserve"> Зоны действия источников тепловой энергии</w:t>
      </w:r>
      <w:bookmarkEnd w:id="60"/>
    </w:p>
    <w:p w14:paraId="569C1F3B" w14:textId="77777777" w:rsidR="00C724C6" w:rsidRPr="003E4FEC" w:rsidRDefault="00C724C6" w:rsidP="00354329">
      <w:pPr>
        <w:spacing w:line="276" w:lineRule="auto"/>
        <w:rPr>
          <w:szCs w:val="24"/>
        </w:rPr>
      </w:pPr>
      <w:r w:rsidRPr="003E4FEC">
        <w:rPr>
          <w:szCs w:val="24"/>
        </w:rPr>
        <w:t>Система централизованного теплоснабжения поселения состоит из нескольких технологических зон.</w:t>
      </w:r>
    </w:p>
    <w:p w14:paraId="3E66F685" w14:textId="77777777" w:rsidR="00A807A3" w:rsidRPr="003E4FEC" w:rsidRDefault="00A807A3" w:rsidP="00354329">
      <w:pPr>
        <w:spacing w:line="276" w:lineRule="auto"/>
        <w:rPr>
          <w:szCs w:val="24"/>
        </w:rPr>
      </w:pPr>
      <w:r w:rsidRPr="003E4FEC">
        <w:rPr>
          <w:szCs w:val="24"/>
        </w:rPr>
        <w:t>Зон</w:t>
      </w:r>
      <w:r w:rsidR="006539C2" w:rsidRPr="003E4FEC">
        <w:rPr>
          <w:szCs w:val="24"/>
        </w:rPr>
        <w:t>ы</w:t>
      </w:r>
      <w:r w:rsidRPr="003E4FEC">
        <w:rPr>
          <w:szCs w:val="24"/>
        </w:rPr>
        <w:t xml:space="preserve"> действия представлен</w:t>
      </w:r>
      <w:r w:rsidR="006539C2" w:rsidRPr="003E4FEC">
        <w:rPr>
          <w:szCs w:val="24"/>
        </w:rPr>
        <w:t>ы</w:t>
      </w:r>
      <w:r w:rsidRPr="003E4FEC">
        <w:rPr>
          <w:szCs w:val="24"/>
        </w:rPr>
        <w:t xml:space="preserve"> на рисунке ниже.</w:t>
      </w:r>
    </w:p>
    <w:p w14:paraId="0F0C2F3A" w14:textId="77777777" w:rsidR="00A807A3" w:rsidRPr="003E4FEC" w:rsidRDefault="00A807A3" w:rsidP="00A807A3">
      <w:pPr>
        <w:keepNext/>
        <w:ind w:firstLine="0"/>
        <w:jc w:val="center"/>
      </w:pPr>
    </w:p>
    <w:p w14:paraId="617C6E8E" w14:textId="77777777" w:rsidR="00354329" w:rsidRPr="003E4FEC" w:rsidRDefault="00354329" w:rsidP="00A807A3">
      <w:pPr>
        <w:keepNext/>
        <w:ind w:firstLine="0"/>
        <w:jc w:val="center"/>
      </w:pPr>
    </w:p>
    <w:p w14:paraId="7DAA170C" w14:textId="77777777" w:rsidR="00623061" w:rsidRPr="003E4FEC" w:rsidRDefault="00623061" w:rsidP="00623061">
      <w:pPr>
        <w:rPr>
          <w:lang w:eastAsia="ru-RU"/>
        </w:rPr>
      </w:pPr>
    </w:p>
    <w:p w14:paraId="014322EC" w14:textId="77777777" w:rsidR="00623061" w:rsidRPr="003E4FEC" w:rsidRDefault="00623061" w:rsidP="00623061">
      <w:pPr>
        <w:rPr>
          <w:lang w:eastAsia="ru-RU"/>
        </w:rPr>
      </w:pPr>
    </w:p>
    <w:p w14:paraId="079F5915" w14:textId="77777777" w:rsidR="00623061" w:rsidRPr="003E4FEC" w:rsidRDefault="00623061" w:rsidP="00623061">
      <w:pPr>
        <w:rPr>
          <w:lang w:eastAsia="ru-RU"/>
        </w:rPr>
      </w:pPr>
    </w:p>
    <w:p w14:paraId="07292797" w14:textId="77777777" w:rsidR="00BD774B" w:rsidRPr="003E4FEC" w:rsidRDefault="006D44EC" w:rsidP="009D7296">
      <w:pPr>
        <w:pStyle w:val="2"/>
      </w:pPr>
      <w:bookmarkStart w:id="61" w:name="_Toc110343509"/>
      <w:r w:rsidRPr="003E4FEC">
        <w:t xml:space="preserve">Часть </w:t>
      </w:r>
      <w:r w:rsidR="00B54CF7" w:rsidRPr="003E4FEC">
        <w:t>5</w:t>
      </w:r>
      <w:r w:rsidR="00866183" w:rsidRPr="003E4FEC">
        <w:t xml:space="preserve">. </w:t>
      </w:r>
      <w:r w:rsidR="00BD774B" w:rsidRPr="003E4FEC">
        <w:t>Тепловые нагрузки потребителей тепловой энергии, групп потребителей тепловой энергии в зонах действия источников тепловой энергии</w:t>
      </w:r>
      <w:bookmarkEnd w:id="61"/>
    </w:p>
    <w:p w14:paraId="50E08A3C" w14:textId="77777777" w:rsidR="00617AD0" w:rsidRPr="003E4FEC" w:rsidRDefault="00617AD0" w:rsidP="00E6016C">
      <w:pPr>
        <w:pStyle w:val="3"/>
        <w:numPr>
          <w:ilvl w:val="0"/>
          <w:numId w:val="12"/>
        </w:numPr>
        <w:spacing w:before="240" w:after="0" w:line="276" w:lineRule="auto"/>
        <w:ind w:left="426"/>
        <w:rPr>
          <w:rFonts w:ascii="TimesNewRomanPSMT" w:hAnsi="TimesNewRomanPSMT" w:cs="TimesNewRomanPSMT"/>
          <w:szCs w:val="24"/>
        </w:rPr>
      </w:pPr>
      <w:bookmarkStart w:id="62" w:name="_Toc110343510"/>
      <w:r w:rsidRPr="003E4FEC">
        <w:rPr>
          <w:rFonts w:ascii="TimesNewRomanPSMT" w:hAnsi="TimesNewRomanPSMT" w:cs="TimesNewRomanPSMT"/>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62"/>
    </w:p>
    <w:p w14:paraId="5123EEBC" w14:textId="77777777" w:rsidR="00623061" w:rsidRPr="003E4FEC" w:rsidRDefault="00623061" w:rsidP="00623061">
      <w:pPr>
        <w:spacing w:before="240"/>
        <w:rPr>
          <w:rFonts w:cs="Times New Roman"/>
          <w:szCs w:val="26"/>
        </w:rPr>
      </w:pPr>
      <w:r w:rsidRPr="003E4FEC">
        <w:rPr>
          <w:rFonts w:cs="Times New Roman"/>
          <w:szCs w:val="26"/>
        </w:rPr>
        <w:t>Значения потребления тепловой энергии, в зонах действия каждого источникатепловой энергии, рассчитаны исходя из суммарных договорных нагрузок потребителей на нужды отопления, вентиляции и горячего водоснабжения.</w:t>
      </w:r>
    </w:p>
    <w:p w14:paraId="6A8A76AA" w14:textId="77777777" w:rsidR="00623061" w:rsidRPr="003E4FEC" w:rsidRDefault="00623061" w:rsidP="00623061">
      <w:pPr>
        <w:rPr>
          <w:rFonts w:cs="Times New Roman"/>
          <w:szCs w:val="26"/>
        </w:rPr>
      </w:pPr>
      <w:r w:rsidRPr="003E4FEC">
        <w:rPr>
          <w:rFonts w:cs="Times New Roman"/>
          <w:szCs w:val="26"/>
        </w:rPr>
        <w:t>Данные предоставленные АО «Ярком</w:t>
      </w:r>
      <w:r w:rsidR="00344241" w:rsidRPr="003E4FEC">
        <w:rPr>
          <w:rFonts w:cs="Times New Roman"/>
          <w:szCs w:val="26"/>
        </w:rPr>
        <w:t xml:space="preserve">мунсервис» </w:t>
      </w:r>
      <w:r w:rsidRPr="003E4FEC">
        <w:rPr>
          <w:rFonts w:cs="Times New Roman"/>
          <w:szCs w:val="26"/>
        </w:rPr>
        <w:t>и МУП ТМР «ТутаевТеплоЭнерго» представлены в таблице ниже.</w:t>
      </w:r>
    </w:p>
    <w:p w14:paraId="5CF745D3" w14:textId="77777777" w:rsidR="00623061" w:rsidRPr="003E4FEC" w:rsidRDefault="00623061" w:rsidP="00623061">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32</w:t>
      </w:r>
      <w:r w:rsidR="00D64B48">
        <w:rPr>
          <w:noProof/>
        </w:rPr>
        <w:fldChar w:fldCharType="end"/>
      </w:r>
      <w:r w:rsidRPr="003E4FEC">
        <w:t xml:space="preserve"> Значения потребления тепловой энергии котельной п. Константиновский</w:t>
      </w:r>
    </w:p>
    <w:tbl>
      <w:tblPr>
        <w:tblW w:w="5000" w:type="pct"/>
        <w:tblLook w:val="04A0" w:firstRow="1" w:lastRow="0" w:firstColumn="1" w:lastColumn="0" w:noHBand="0" w:noVBand="1"/>
      </w:tblPr>
      <w:tblGrid>
        <w:gridCol w:w="3370"/>
        <w:gridCol w:w="1977"/>
        <w:gridCol w:w="1342"/>
        <w:gridCol w:w="1376"/>
        <w:gridCol w:w="1506"/>
      </w:tblGrid>
      <w:tr w:rsidR="003E4FEC" w:rsidRPr="003E4FEC" w14:paraId="18A2D9E5" w14:textId="77777777" w:rsidTr="003E4FEC">
        <w:trPr>
          <w:trHeight w:val="20"/>
          <w:tblHeader/>
        </w:trPr>
        <w:tc>
          <w:tcPr>
            <w:tcW w:w="17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3EA957" w14:textId="77777777" w:rsidR="003E4FEC" w:rsidRPr="003E4FEC" w:rsidRDefault="003E4FEC" w:rsidP="003E4FEC">
            <w:pPr>
              <w:ind w:firstLine="0"/>
              <w:jc w:val="center"/>
              <w:rPr>
                <w:rFonts w:eastAsia="Times New Roman" w:cs="Times New Roman"/>
                <w:b/>
                <w:bCs/>
                <w:color w:val="000000"/>
                <w:lang w:eastAsia="ru-RU"/>
              </w:rPr>
            </w:pPr>
            <w:r w:rsidRPr="003E4FEC">
              <w:rPr>
                <w:rFonts w:eastAsia="Times New Roman" w:cs="Times New Roman"/>
                <w:b/>
                <w:bCs/>
                <w:color w:val="000000"/>
                <w:sz w:val="22"/>
                <w:lang w:eastAsia="ru-RU"/>
              </w:rPr>
              <w:t>Показатель</w:t>
            </w:r>
          </w:p>
        </w:tc>
        <w:tc>
          <w:tcPr>
            <w:tcW w:w="1033" w:type="pct"/>
            <w:tcBorders>
              <w:top w:val="single" w:sz="8" w:space="0" w:color="auto"/>
              <w:left w:val="nil"/>
              <w:bottom w:val="single" w:sz="8" w:space="0" w:color="auto"/>
              <w:right w:val="single" w:sz="8" w:space="0" w:color="auto"/>
            </w:tcBorders>
            <w:shd w:val="clear" w:color="auto" w:fill="auto"/>
            <w:vAlign w:val="center"/>
            <w:hideMark/>
          </w:tcPr>
          <w:p w14:paraId="1FF3217C" w14:textId="77777777" w:rsidR="003E4FEC" w:rsidRPr="003E4FEC" w:rsidRDefault="003E4FEC" w:rsidP="003E4FEC">
            <w:pPr>
              <w:ind w:firstLine="0"/>
              <w:jc w:val="center"/>
              <w:rPr>
                <w:rFonts w:eastAsia="Times New Roman" w:cs="Times New Roman"/>
                <w:b/>
                <w:bCs/>
                <w:color w:val="000000"/>
                <w:lang w:eastAsia="ru-RU"/>
              </w:rPr>
            </w:pPr>
            <w:r w:rsidRPr="003E4FEC">
              <w:rPr>
                <w:rFonts w:eastAsia="Times New Roman" w:cs="Times New Roman"/>
                <w:b/>
                <w:bCs/>
                <w:color w:val="000000"/>
                <w:sz w:val="22"/>
                <w:lang w:eastAsia="ru-RU"/>
              </w:rPr>
              <w:t>Ед. изм.</w:t>
            </w:r>
          </w:p>
        </w:tc>
        <w:tc>
          <w:tcPr>
            <w:tcW w:w="701" w:type="pct"/>
            <w:tcBorders>
              <w:top w:val="single" w:sz="8" w:space="0" w:color="auto"/>
              <w:left w:val="nil"/>
              <w:bottom w:val="single" w:sz="8" w:space="0" w:color="auto"/>
              <w:right w:val="single" w:sz="8" w:space="0" w:color="auto"/>
            </w:tcBorders>
            <w:shd w:val="clear" w:color="auto" w:fill="auto"/>
            <w:vAlign w:val="center"/>
            <w:hideMark/>
          </w:tcPr>
          <w:p w14:paraId="4D585256" w14:textId="77777777" w:rsidR="003E4FEC" w:rsidRPr="003E4FEC" w:rsidRDefault="003E4FEC" w:rsidP="003E4FEC">
            <w:pPr>
              <w:ind w:firstLine="0"/>
              <w:jc w:val="center"/>
              <w:rPr>
                <w:rFonts w:eastAsia="Times New Roman" w:cs="Times New Roman"/>
                <w:b/>
                <w:bCs/>
                <w:color w:val="000000"/>
                <w:lang w:eastAsia="ru-RU"/>
              </w:rPr>
            </w:pPr>
            <w:r w:rsidRPr="003E4FEC">
              <w:rPr>
                <w:rFonts w:eastAsia="Times New Roman" w:cs="Times New Roman"/>
                <w:b/>
                <w:bCs/>
                <w:color w:val="000000"/>
                <w:sz w:val="22"/>
                <w:lang w:eastAsia="ru-RU"/>
              </w:rPr>
              <w:t>2019 г.</w:t>
            </w:r>
          </w:p>
        </w:tc>
        <w:tc>
          <w:tcPr>
            <w:tcW w:w="719" w:type="pct"/>
            <w:tcBorders>
              <w:top w:val="single" w:sz="8" w:space="0" w:color="auto"/>
              <w:left w:val="nil"/>
              <w:bottom w:val="single" w:sz="8" w:space="0" w:color="auto"/>
              <w:right w:val="single" w:sz="8" w:space="0" w:color="auto"/>
            </w:tcBorders>
            <w:shd w:val="clear" w:color="auto" w:fill="auto"/>
            <w:vAlign w:val="center"/>
            <w:hideMark/>
          </w:tcPr>
          <w:p w14:paraId="505B813C" w14:textId="77777777" w:rsidR="003E4FEC" w:rsidRPr="003E4FEC" w:rsidRDefault="003E4FEC" w:rsidP="003E4FEC">
            <w:pPr>
              <w:ind w:firstLine="0"/>
              <w:jc w:val="center"/>
              <w:rPr>
                <w:rFonts w:eastAsia="Times New Roman" w:cs="Times New Roman"/>
                <w:b/>
                <w:bCs/>
                <w:color w:val="000000"/>
                <w:lang w:eastAsia="ru-RU"/>
              </w:rPr>
            </w:pPr>
            <w:r w:rsidRPr="003E4FEC">
              <w:rPr>
                <w:rFonts w:eastAsia="Times New Roman" w:cs="Times New Roman"/>
                <w:b/>
                <w:bCs/>
                <w:color w:val="000000"/>
                <w:sz w:val="22"/>
                <w:lang w:eastAsia="ru-RU"/>
              </w:rPr>
              <w:t>2020 г.</w:t>
            </w:r>
          </w:p>
        </w:tc>
        <w:tc>
          <w:tcPr>
            <w:tcW w:w="787" w:type="pct"/>
            <w:tcBorders>
              <w:top w:val="single" w:sz="8" w:space="0" w:color="auto"/>
              <w:left w:val="nil"/>
              <w:bottom w:val="single" w:sz="8" w:space="0" w:color="auto"/>
              <w:right w:val="single" w:sz="8" w:space="0" w:color="auto"/>
            </w:tcBorders>
            <w:shd w:val="clear" w:color="auto" w:fill="auto"/>
            <w:vAlign w:val="center"/>
            <w:hideMark/>
          </w:tcPr>
          <w:p w14:paraId="6179CC63" w14:textId="77777777" w:rsidR="003E4FEC" w:rsidRPr="003E4FEC" w:rsidRDefault="003E4FEC" w:rsidP="003E4FEC">
            <w:pPr>
              <w:ind w:firstLine="0"/>
              <w:jc w:val="center"/>
              <w:rPr>
                <w:rFonts w:eastAsia="Times New Roman" w:cs="Times New Roman"/>
                <w:b/>
                <w:bCs/>
                <w:color w:val="000000"/>
                <w:lang w:eastAsia="ru-RU"/>
              </w:rPr>
            </w:pPr>
            <w:r w:rsidRPr="003E4FEC">
              <w:rPr>
                <w:rFonts w:eastAsia="Times New Roman" w:cs="Times New Roman"/>
                <w:b/>
                <w:bCs/>
                <w:color w:val="000000"/>
                <w:sz w:val="22"/>
                <w:lang w:eastAsia="ru-RU"/>
              </w:rPr>
              <w:t>2021 г.</w:t>
            </w:r>
          </w:p>
        </w:tc>
      </w:tr>
      <w:tr w:rsidR="003E4FEC" w:rsidRPr="003E4FEC" w14:paraId="46936C67" w14:textId="77777777" w:rsidTr="003E4FEC">
        <w:trPr>
          <w:trHeight w:val="20"/>
        </w:trPr>
        <w:tc>
          <w:tcPr>
            <w:tcW w:w="1760" w:type="pct"/>
            <w:tcBorders>
              <w:top w:val="nil"/>
              <w:left w:val="single" w:sz="8" w:space="0" w:color="auto"/>
              <w:bottom w:val="single" w:sz="8" w:space="0" w:color="auto"/>
              <w:right w:val="single" w:sz="8" w:space="0" w:color="auto"/>
            </w:tcBorders>
            <w:shd w:val="clear" w:color="auto" w:fill="auto"/>
            <w:vAlign w:val="center"/>
            <w:hideMark/>
          </w:tcPr>
          <w:p w14:paraId="3A8DD732"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Производство тепловой энергии</w:t>
            </w:r>
          </w:p>
        </w:tc>
        <w:tc>
          <w:tcPr>
            <w:tcW w:w="1033" w:type="pct"/>
            <w:tcBorders>
              <w:top w:val="nil"/>
              <w:left w:val="nil"/>
              <w:bottom w:val="single" w:sz="8" w:space="0" w:color="auto"/>
              <w:right w:val="single" w:sz="8" w:space="0" w:color="auto"/>
            </w:tcBorders>
            <w:shd w:val="clear" w:color="auto" w:fill="auto"/>
            <w:vAlign w:val="center"/>
            <w:hideMark/>
          </w:tcPr>
          <w:p w14:paraId="6E856B0F"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тыс. Гкал/год</w:t>
            </w:r>
          </w:p>
        </w:tc>
        <w:tc>
          <w:tcPr>
            <w:tcW w:w="701" w:type="pct"/>
            <w:tcBorders>
              <w:top w:val="nil"/>
              <w:left w:val="nil"/>
              <w:bottom w:val="single" w:sz="8" w:space="0" w:color="auto"/>
              <w:right w:val="single" w:sz="8" w:space="0" w:color="auto"/>
            </w:tcBorders>
            <w:shd w:val="clear" w:color="auto" w:fill="auto"/>
            <w:vAlign w:val="center"/>
            <w:hideMark/>
          </w:tcPr>
          <w:p w14:paraId="0F690CBF"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22,9</w:t>
            </w:r>
          </w:p>
        </w:tc>
        <w:tc>
          <w:tcPr>
            <w:tcW w:w="719" w:type="pct"/>
            <w:tcBorders>
              <w:top w:val="nil"/>
              <w:left w:val="nil"/>
              <w:bottom w:val="single" w:sz="8" w:space="0" w:color="auto"/>
              <w:right w:val="single" w:sz="8" w:space="0" w:color="auto"/>
            </w:tcBorders>
            <w:shd w:val="clear" w:color="auto" w:fill="auto"/>
            <w:noWrap/>
            <w:vAlign w:val="center"/>
            <w:hideMark/>
          </w:tcPr>
          <w:p w14:paraId="4C1ABD40"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59,377</w:t>
            </w:r>
          </w:p>
        </w:tc>
        <w:tc>
          <w:tcPr>
            <w:tcW w:w="787" w:type="pct"/>
            <w:tcBorders>
              <w:top w:val="nil"/>
              <w:left w:val="nil"/>
              <w:bottom w:val="single" w:sz="8" w:space="0" w:color="auto"/>
              <w:right w:val="single" w:sz="8" w:space="0" w:color="auto"/>
            </w:tcBorders>
            <w:shd w:val="clear" w:color="auto" w:fill="auto"/>
            <w:vAlign w:val="center"/>
            <w:hideMark/>
          </w:tcPr>
          <w:p w14:paraId="38DB0D21"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64,099</w:t>
            </w:r>
          </w:p>
        </w:tc>
      </w:tr>
      <w:tr w:rsidR="003E4FEC" w:rsidRPr="003E4FEC" w14:paraId="7E6B6260" w14:textId="77777777" w:rsidTr="003E4FEC">
        <w:trPr>
          <w:trHeight w:val="20"/>
        </w:trPr>
        <w:tc>
          <w:tcPr>
            <w:tcW w:w="1760" w:type="pct"/>
            <w:tcBorders>
              <w:top w:val="nil"/>
              <w:left w:val="single" w:sz="8" w:space="0" w:color="auto"/>
              <w:bottom w:val="single" w:sz="8" w:space="0" w:color="auto"/>
              <w:right w:val="single" w:sz="8" w:space="0" w:color="auto"/>
            </w:tcBorders>
            <w:shd w:val="clear" w:color="auto" w:fill="auto"/>
            <w:vAlign w:val="center"/>
            <w:hideMark/>
          </w:tcPr>
          <w:p w14:paraId="20B274DA"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Отпуск тепловой энергии в сеть</w:t>
            </w:r>
          </w:p>
        </w:tc>
        <w:tc>
          <w:tcPr>
            <w:tcW w:w="1033" w:type="pct"/>
            <w:tcBorders>
              <w:top w:val="nil"/>
              <w:left w:val="nil"/>
              <w:bottom w:val="single" w:sz="8" w:space="0" w:color="auto"/>
              <w:right w:val="single" w:sz="8" w:space="0" w:color="auto"/>
            </w:tcBorders>
            <w:shd w:val="clear" w:color="auto" w:fill="auto"/>
            <w:vAlign w:val="center"/>
            <w:hideMark/>
          </w:tcPr>
          <w:p w14:paraId="793982F8"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тыс. Гкал/год</w:t>
            </w:r>
          </w:p>
        </w:tc>
        <w:tc>
          <w:tcPr>
            <w:tcW w:w="701" w:type="pct"/>
            <w:tcBorders>
              <w:top w:val="nil"/>
              <w:left w:val="nil"/>
              <w:bottom w:val="single" w:sz="8" w:space="0" w:color="auto"/>
              <w:right w:val="single" w:sz="8" w:space="0" w:color="auto"/>
            </w:tcBorders>
            <w:shd w:val="clear" w:color="auto" w:fill="auto"/>
            <w:vAlign w:val="center"/>
            <w:hideMark/>
          </w:tcPr>
          <w:p w14:paraId="2E6251A4"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22,013</w:t>
            </w:r>
          </w:p>
        </w:tc>
        <w:tc>
          <w:tcPr>
            <w:tcW w:w="719" w:type="pct"/>
            <w:tcBorders>
              <w:top w:val="nil"/>
              <w:left w:val="nil"/>
              <w:bottom w:val="single" w:sz="8" w:space="0" w:color="auto"/>
              <w:right w:val="single" w:sz="8" w:space="0" w:color="auto"/>
            </w:tcBorders>
            <w:shd w:val="clear" w:color="auto" w:fill="auto"/>
            <w:noWrap/>
            <w:vAlign w:val="center"/>
            <w:hideMark/>
          </w:tcPr>
          <w:p w14:paraId="0CE2C9A3"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57,116</w:t>
            </w:r>
          </w:p>
        </w:tc>
        <w:tc>
          <w:tcPr>
            <w:tcW w:w="787" w:type="pct"/>
            <w:tcBorders>
              <w:top w:val="nil"/>
              <w:left w:val="nil"/>
              <w:bottom w:val="single" w:sz="8" w:space="0" w:color="auto"/>
              <w:right w:val="single" w:sz="8" w:space="0" w:color="auto"/>
            </w:tcBorders>
            <w:shd w:val="clear" w:color="auto" w:fill="auto"/>
            <w:vAlign w:val="center"/>
            <w:hideMark/>
          </w:tcPr>
          <w:p w14:paraId="735E2982"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61,763</w:t>
            </w:r>
          </w:p>
        </w:tc>
      </w:tr>
      <w:tr w:rsidR="003E4FEC" w:rsidRPr="003E4FEC" w14:paraId="563DC17B" w14:textId="77777777" w:rsidTr="003E4FEC">
        <w:trPr>
          <w:trHeight w:val="20"/>
        </w:trPr>
        <w:tc>
          <w:tcPr>
            <w:tcW w:w="1760" w:type="pct"/>
            <w:tcBorders>
              <w:top w:val="nil"/>
              <w:left w:val="single" w:sz="8" w:space="0" w:color="auto"/>
              <w:bottom w:val="single" w:sz="8" w:space="0" w:color="auto"/>
              <w:right w:val="single" w:sz="8" w:space="0" w:color="auto"/>
            </w:tcBorders>
            <w:shd w:val="clear" w:color="auto" w:fill="auto"/>
            <w:vAlign w:val="center"/>
            <w:hideMark/>
          </w:tcPr>
          <w:p w14:paraId="78A9EA58"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Расход тепловой энергии на хоз. нужды</w:t>
            </w:r>
          </w:p>
        </w:tc>
        <w:tc>
          <w:tcPr>
            <w:tcW w:w="1033" w:type="pct"/>
            <w:tcBorders>
              <w:top w:val="nil"/>
              <w:left w:val="nil"/>
              <w:bottom w:val="single" w:sz="8" w:space="0" w:color="auto"/>
              <w:right w:val="single" w:sz="8" w:space="0" w:color="auto"/>
            </w:tcBorders>
            <w:shd w:val="clear" w:color="auto" w:fill="auto"/>
            <w:vAlign w:val="center"/>
            <w:hideMark/>
          </w:tcPr>
          <w:p w14:paraId="29901A58"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тыс. Гкал/год</w:t>
            </w:r>
          </w:p>
        </w:tc>
        <w:tc>
          <w:tcPr>
            <w:tcW w:w="701" w:type="pct"/>
            <w:tcBorders>
              <w:top w:val="nil"/>
              <w:left w:val="nil"/>
              <w:bottom w:val="single" w:sz="8" w:space="0" w:color="auto"/>
              <w:right w:val="single" w:sz="8" w:space="0" w:color="auto"/>
            </w:tcBorders>
            <w:shd w:val="clear" w:color="auto" w:fill="auto"/>
            <w:vAlign w:val="center"/>
            <w:hideMark/>
          </w:tcPr>
          <w:p w14:paraId="184F7CDC"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0,887</w:t>
            </w:r>
          </w:p>
        </w:tc>
        <w:tc>
          <w:tcPr>
            <w:tcW w:w="719" w:type="pct"/>
            <w:tcBorders>
              <w:top w:val="nil"/>
              <w:left w:val="nil"/>
              <w:bottom w:val="single" w:sz="8" w:space="0" w:color="auto"/>
              <w:right w:val="single" w:sz="8" w:space="0" w:color="auto"/>
            </w:tcBorders>
            <w:shd w:val="clear" w:color="auto" w:fill="auto"/>
            <w:noWrap/>
            <w:vAlign w:val="center"/>
            <w:hideMark/>
          </w:tcPr>
          <w:p w14:paraId="3C75C410"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2,261</w:t>
            </w:r>
          </w:p>
        </w:tc>
        <w:tc>
          <w:tcPr>
            <w:tcW w:w="787" w:type="pct"/>
            <w:tcBorders>
              <w:top w:val="nil"/>
              <w:left w:val="nil"/>
              <w:bottom w:val="single" w:sz="8" w:space="0" w:color="auto"/>
              <w:right w:val="single" w:sz="8" w:space="0" w:color="auto"/>
            </w:tcBorders>
            <w:shd w:val="clear" w:color="auto" w:fill="auto"/>
            <w:vAlign w:val="center"/>
            <w:hideMark/>
          </w:tcPr>
          <w:p w14:paraId="0CEF5FE0"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2,336</w:t>
            </w:r>
          </w:p>
        </w:tc>
      </w:tr>
      <w:tr w:rsidR="003E4FEC" w:rsidRPr="003E4FEC" w14:paraId="789ADF67" w14:textId="77777777" w:rsidTr="003E4FEC">
        <w:trPr>
          <w:trHeight w:val="20"/>
        </w:trPr>
        <w:tc>
          <w:tcPr>
            <w:tcW w:w="1760" w:type="pct"/>
            <w:vMerge w:val="restart"/>
            <w:tcBorders>
              <w:top w:val="nil"/>
              <w:left w:val="single" w:sz="8" w:space="0" w:color="auto"/>
              <w:bottom w:val="single" w:sz="8" w:space="0" w:color="000000"/>
              <w:right w:val="single" w:sz="8" w:space="0" w:color="auto"/>
            </w:tcBorders>
            <w:shd w:val="clear" w:color="auto" w:fill="auto"/>
            <w:vAlign w:val="center"/>
            <w:hideMark/>
          </w:tcPr>
          <w:p w14:paraId="1A3472DD"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Потери тепловой энергии в сетях</w:t>
            </w:r>
          </w:p>
        </w:tc>
        <w:tc>
          <w:tcPr>
            <w:tcW w:w="1033" w:type="pct"/>
            <w:tcBorders>
              <w:top w:val="nil"/>
              <w:left w:val="nil"/>
              <w:bottom w:val="single" w:sz="8" w:space="0" w:color="auto"/>
              <w:right w:val="single" w:sz="8" w:space="0" w:color="auto"/>
            </w:tcBorders>
            <w:shd w:val="clear" w:color="auto" w:fill="auto"/>
            <w:vAlign w:val="center"/>
            <w:hideMark/>
          </w:tcPr>
          <w:p w14:paraId="69274054"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тыс. Гкал/год</w:t>
            </w:r>
          </w:p>
        </w:tc>
        <w:tc>
          <w:tcPr>
            <w:tcW w:w="701" w:type="pct"/>
            <w:tcBorders>
              <w:top w:val="nil"/>
              <w:left w:val="nil"/>
              <w:bottom w:val="single" w:sz="8" w:space="0" w:color="auto"/>
              <w:right w:val="single" w:sz="8" w:space="0" w:color="auto"/>
            </w:tcBorders>
            <w:shd w:val="clear" w:color="auto" w:fill="auto"/>
            <w:vAlign w:val="center"/>
            <w:hideMark/>
          </w:tcPr>
          <w:p w14:paraId="21DBD1A0"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3,354</w:t>
            </w:r>
          </w:p>
        </w:tc>
        <w:tc>
          <w:tcPr>
            <w:tcW w:w="719" w:type="pct"/>
            <w:tcBorders>
              <w:top w:val="nil"/>
              <w:left w:val="nil"/>
              <w:bottom w:val="single" w:sz="8" w:space="0" w:color="auto"/>
              <w:right w:val="single" w:sz="8" w:space="0" w:color="auto"/>
            </w:tcBorders>
            <w:shd w:val="clear" w:color="auto" w:fill="auto"/>
            <w:noWrap/>
            <w:vAlign w:val="center"/>
            <w:hideMark/>
          </w:tcPr>
          <w:p w14:paraId="0905AB50"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8,711</w:t>
            </w:r>
          </w:p>
        </w:tc>
        <w:tc>
          <w:tcPr>
            <w:tcW w:w="787" w:type="pct"/>
            <w:tcBorders>
              <w:top w:val="nil"/>
              <w:left w:val="nil"/>
              <w:bottom w:val="single" w:sz="8" w:space="0" w:color="auto"/>
              <w:right w:val="single" w:sz="8" w:space="0" w:color="auto"/>
            </w:tcBorders>
            <w:shd w:val="clear" w:color="auto" w:fill="auto"/>
            <w:vAlign w:val="center"/>
            <w:hideMark/>
          </w:tcPr>
          <w:p w14:paraId="3989DAC7"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9,503</w:t>
            </w:r>
          </w:p>
        </w:tc>
      </w:tr>
      <w:tr w:rsidR="003E4FEC" w:rsidRPr="003E4FEC" w14:paraId="7A19F38F" w14:textId="77777777" w:rsidTr="003E4FEC">
        <w:trPr>
          <w:trHeight w:val="20"/>
        </w:trPr>
        <w:tc>
          <w:tcPr>
            <w:tcW w:w="1760" w:type="pct"/>
            <w:vMerge/>
            <w:tcBorders>
              <w:top w:val="nil"/>
              <w:left w:val="single" w:sz="8" w:space="0" w:color="auto"/>
              <w:bottom w:val="single" w:sz="8" w:space="0" w:color="000000"/>
              <w:right w:val="single" w:sz="8" w:space="0" w:color="auto"/>
            </w:tcBorders>
            <w:vAlign w:val="center"/>
            <w:hideMark/>
          </w:tcPr>
          <w:p w14:paraId="68796DD3" w14:textId="77777777" w:rsidR="003E4FEC" w:rsidRPr="003E4FEC" w:rsidRDefault="003E4FEC" w:rsidP="003E4FEC">
            <w:pPr>
              <w:ind w:firstLine="0"/>
              <w:jc w:val="left"/>
              <w:rPr>
                <w:rFonts w:eastAsia="Times New Roman" w:cs="Times New Roman"/>
                <w:color w:val="000000"/>
                <w:lang w:eastAsia="ru-RU"/>
              </w:rPr>
            </w:pPr>
          </w:p>
        </w:tc>
        <w:tc>
          <w:tcPr>
            <w:tcW w:w="1033" w:type="pct"/>
            <w:tcBorders>
              <w:top w:val="nil"/>
              <w:left w:val="nil"/>
              <w:bottom w:val="single" w:sz="8" w:space="0" w:color="auto"/>
              <w:right w:val="single" w:sz="8" w:space="0" w:color="auto"/>
            </w:tcBorders>
            <w:shd w:val="clear" w:color="auto" w:fill="auto"/>
            <w:vAlign w:val="center"/>
            <w:hideMark/>
          </w:tcPr>
          <w:p w14:paraId="157717CA"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w:t>
            </w:r>
          </w:p>
        </w:tc>
        <w:tc>
          <w:tcPr>
            <w:tcW w:w="701" w:type="pct"/>
            <w:tcBorders>
              <w:top w:val="nil"/>
              <w:left w:val="nil"/>
              <w:bottom w:val="single" w:sz="8" w:space="0" w:color="auto"/>
              <w:right w:val="single" w:sz="8" w:space="0" w:color="auto"/>
            </w:tcBorders>
            <w:shd w:val="clear" w:color="auto" w:fill="auto"/>
            <w:vAlign w:val="center"/>
            <w:hideMark/>
          </w:tcPr>
          <w:p w14:paraId="14D85596"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14,6</w:t>
            </w:r>
          </w:p>
        </w:tc>
        <w:tc>
          <w:tcPr>
            <w:tcW w:w="719" w:type="pct"/>
            <w:tcBorders>
              <w:top w:val="nil"/>
              <w:left w:val="nil"/>
              <w:bottom w:val="single" w:sz="8" w:space="0" w:color="auto"/>
              <w:right w:val="single" w:sz="8" w:space="0" w:color="auto"/>
            </w:tcBorders>
            <w:shd w:val="clear" w:color="auto" w:fill="auto"/>
            <w:noWrap/>
            <w:vAlign w:val="center"/>
            <w:hideMark/>
          </w:tcPr>
          <w:p w14:paraId="4A580D9E"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14,6</w:t>
            </w:r>
          </w:p>
        </w:tc>
        <w:tc>
          <w:tcPr>
            <w:tcW w:w="787" w:type="pct"/>
            <w:tcBorders>
              <w:top w:val="nil"/>
              <w:left w:val="nil"/>
              <w:bottom w:val="single" w:sz="8" w:space="0" w:color="auto"/>
              <w:right w:val="single" w:sz="8" w:space="0" w:color="auto"/>
            </w:tcBorders>
            <w:shd w:val="clear" w:color="auto" w:fill="auto"/>
            <w:vAlign w:val="center"/>
            <w:hideMark/>
          </w:tcPr>
          <w:p w14:paraId="2F0F5418"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14,826</w:t>
            </w:r>
          </w:p>
        </w:tc>
      </w:tr>
      <w:tr w:rsidR="003E4FEC" w:rsidRPr="003E4FEC" w14:paraId="0EFEF4C6" w14:textId="77777777" w:rsidTr="003E4FEC">
        <w:trPr>
          <w:trHeight w:val="20"/>
        </w:trPr>
        <w:tc>
          <w:tcPr>
            <w:tcW w:w="1760" w:type="pct"/>
            <w:tcBorders>
              <w:top w:val="nil"/>
              <w:left w:val="single" w:sz="8" w:space="0" w:color="auto"/>
              <w:bottom w:val="single" w:sz="8" w:space="0" w:color="auto"/>
              <w:right w:val="single" w:sz="8" w:space="0" w:color="auto"/>
            </w:tcBorders>
            <w:shd w:val="clear" w:color="auto" w:fill="auto"/>
            <w:vAlign w:val="center"/>
            <w:hideMark/>
          </w:tcPr>
          <w:p w14:paraId="50A1A2CB"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Полезный отпуск</w:t>
            </w:r>
          </w:p>
        </w:tc>
        <w:tc>
          <w:tcPr>
            <w:tcW w:w="1033" w:type="pct"/>
            <w:tcBorders>
              <w:top w:val="nil"/>
              <w:left w:val="nil"/>
              <w:bottom w:val="single" w:sz="8" w:space="0" w:color="auto"/>
              <w:right w:val="single" w:sz="8" w:space="0" w:color="auto"/>
            </w:tcBorders>
            <w:shd w:val="clear" w:color="auto" w:fill="auto"/>
            <w:vAlign w:val="center"/>
            <w:hideMark/>
          </w:tcPr>
          <w:p w14:paraId="63EF2AAC"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тыс. Гкал/год</w:t>
            </w:r>
          </w:p>
        </w:tc>
        <w:tc>
          <w:tcPr>
            <w:tcW w:w="701" w:type="pct"/>
            <w:tcBorders>
              <w:top w:val="nil"/>
              <w:left w:val="nil"/>
              <w:bottom w:val="single" w:sz="8" w:space="0" w:color="auto"/>
              <w:right w:val="single" w:sz="8" w:space="0" w:color="auto"/>
            </w:tcBorders>
            <w:shd w:val="clear" w:color="auto" w:fill="auto"/>
            <w:vAlign w:val="center"/>
            <w:hideMark/>
          </w:tcPr>
          <w:p w14:paraId="6944FC06"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18,659</w:t>
            </w:r>
          </w:p>
        </w:tc>
        <w:tc>
          <w:tcPr>
            <w:tcW w:w="719" w:type="pct"/>
            <w:tcBorders>
              <w:top w:val="nil"/>
              <w:left w:val="nil"/>
              <w:bottom w:val="single" w:sz="8" w:space="0" w:color="auto"/>
              <w:right w:val="single" w:sz="8" w:space="0" w:color="auto"/>
            </w:tcBorders>
            <w:shd w:val="clear" w:color="auto" w:fill="auto"/>
            <w:noWrap/>
            <w:vAlign w:val="center"/>
            <w:hideMark/>
          </w:tcPr>
          <w:p w14:paraId="16854F78"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48,404</w:t>
            </w:r>
          </w:p>
        </w:tc>
        <w:tc>
          <w:tcPr>
            <w:tcW w:w="787" w:type="pct"/>
            <w:tcBorders>
              <w:top w:val="nil"/>
              <w:left w:val="nil"/>
              <w:bottom w:val="single" w:sz="8" w:space="0" w:color="auto"/>
              <w:right w:val="single" w:sz="8" w:space="0" w:color="auto"/>
            </w:tcBorders>
            <w:shd w:val="clear" w:color="auto" w:fill="auto"/>
            <w:vAlign w:val="center"/>
            <w:hideMark/>
          </w:tcPr>
          <w:p w14:paraId="1346678B" w14:textId="77777777" w:rsidR="003E4FEC" w:rsidRPr="003E4FEC" w:rsidRDefault="003E4FEC" w:rsidP="003E4FEC">
            <w:pPr>
              <w:ind w:firstLine="0"/>
              <w:jc w:val="center"/>
              <w:rPr>
                <w:rFonts w:eastAsia="Times New Roman" w:cs="Times New Roman"/>
                <w:color w:val="000000"/>
                <w:lang w:eastAsia="ru-RU"/>
              </w:rPr>
            </w:pPr>
            <w:r w:rsidRPr="003E4FEC">
              <w:rPr>
                <w:rFonts w:eastAsia="Times New Roman" w:cs="Times New Roman"/>
                <w:color w:val="000000"/>
                <w:sz w:val="22"/>
                <w:lang w:eastAsia="ru-RU"/>
              </w:rPr>
              <w:t>52,259</w:t>
            </w:r>
          </w:p>
        </w:tc>
      </w:tr>
    </w:tbl>
    <w:p w14:paraId="66010906" w14:textId="77777777" w:rsidR="00623061" w:rsidRPr="003E4FEC" w:rsidRDefault="00623061" w:rsidP="00623061">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33</w:t>
      </w:r>
      <w:r w:rsidR="00D64B48">
        <w:rPr>
          <w:noProof/>
        </w:rPr>
        <w:fldChar w:fldCharType="end"/>
      </w:r>
      <w:r w:rsidRPr="003E4FEC">
        <w:t xml:space="preserve"> Значения потребления тепловой энергии котельной п. Микляиха</w:t>
      </w:r>
    </w:p>
    <w:tbl>
      <w:tblPr>
        <w:tblW w:w="5000" w:type="pct"/>
        <w:tblLook w:val="04A0" w:firstRow="1" w:lastRow="0" w:firstColumn="1" w:lastColumn="0" w:noHBand="0" w:noVBand="1"/>
      </w:tblPr>
      <w:tblGrid>
        <w:gridCol w:w="949"/>
        <w:gridCol w:w="4227"/>
        <w:gridCol w:w="1252"/>
        <w:gridCol w:w="1041"/>
        <w:gridCol w:w="1051"/>
        <w:gridCol w:w="1051"/>
      </w:tblGrid>
      <w:tr w:rsidR="00960656" w:rsidRPr="003E4FEC" w14:paraId="61AA362B" w14:textId="77777777" w:rsidTr="00960656">
        <w:trPr>
          <w:trHeight w:val="586"/>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414C1"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№п/п</w:t>
            </w:r>
          </w:p>
        </w:tc>
        <w:tc>
          <w:tcPr>
            <w:tcW w:w="2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D0755"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Показатели</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F0BD7"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Ед.измер.</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60748"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2019 год</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21644"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2020</w:t>
            </w:r>
          </w:p>
        </w:tc>
        <w:tc>
          <w:tcPr>
            <w:tcW w:w="549" w:type="pct"/>
            <w:tcBorders>
              <w:top w:val="single" w:sz="4" w:space="0" w:color="auto"/>
              <w:left w:val="single" w:sz="4" w:space="0" w:color="auto"/>
              <w:bottom w:val="single" w:sz="4" w:space="0" w:color="auto"/>
              <w:right w:val="single" w:sz="4" w:space="0" w:color="auto"/>
            </w:tcBorders>
            <w:vAlign w:val="center"/>
          </w:tcPr>
          <w:p w14:paraId="28CD28FD"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2021</w:t>
            </w:r>
          </w:p>
        </w:tc>
      </w:tr>
      <w:tr w:rsidR="00960656" w:rsidRPr="003E4FEC" w14:paraId="1C18929A" w14:textId="77777777" w:rsidTr="00960656">
        <w:trPr>
          <w:trHeight w:val="288"/>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59ECFBAB"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1</w:t>
            </w:r>
          </w:p>
        </w:tc>
        <w:tc>
          <w:tcPr>
            <w:tcW w:w="2208" w:type="pct"/>
            <w:tcBorders>
              <w:top w:val="nil"/>
              <w:left w:val="nil"/>
              <w:bottom w:val="single" w:sz="4" w:space="0" w:color="auto"/>
              <w:right w:val="single" w:sz="4" w:space="0" w:color="auto"/>
            </w:tcBorders>
            <w:shd w:val="clear" w:color="auto" w:fill="auto"/>
            <w:vAlign w:val="center"/>
            <w:hideMark/>
          </w:tcPr>
          <w:p w14:paraId="737FA61C" w14:textId="77777777" w:rsidR="00960656" w:rsidRPr="003E4FEC" w:rsidRDefault="00960656" w:rsidP="008D50B2">
            <w:pPr>
              <w:ind w:firstLine="0"/>
              <w:jc w:val="left"/>
              <w:rPr>
                <w:rFonts w:eastAsia="Times New Roman" w:cs="Times New Roman"/>
                <w:color w:val="000000"/>
                <w:lang w:eastAsia="ru-RU"/>
              </w:rPr>
            </w:pPr>
            <w:r w:rsidRPr="003E4FEC">
              <w:rPr>
                <w:rFonts w:eastAsia="Times New Roman" w:cs="Times New Roman"/>
                <w:color w:val="000000"/>
                <w:sz w:val="22"/>
                <w:lang w:eastAsia="ru-RU"/>
              </w:rPr>
              <w:t>Произведено тепловой энергии, всего</w:t>
            </w:r>
          </w:p>
        </w:tc>
        <w:tc>
          <w:tcPr>
            <w:tcW w:w="654" w:type="pct"/>
            <w:tcBorders>
              <w:top w:val="nil"/>
              <w:left w:val="nil"/>
              <w:bottom w:val="single" w:sz="4" w:space="0" w:color="auto"/>
              <w:right w:val="single" w:sz="4" w:space="0" w:color="auto"/>
            </w:tcBorders>
            <w:shd w:val="clear" w:color="auto" w:fill="auto"/>
            <w:vAlign w:val="center"/>
            <w:hideMark/>
          </w:tcPr>
          <w:p w14:paraId="03147BF5"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Гкал</w:t>
            </w:r>
          </w:p>
        </w:tc>
        <w:tc>
          <w:tcPr>
            <w:tcW w:w="544" w:type="pct"/>
            <w:tcBorders>
              <w:top w:val="nil"/>
              <w:left w:val="nil"/>
              <w:bottom w:val="single" w:sz="4" w:space="0" w:color="auto"/>
              <w:right w:val="single" w:sz="4" w:space="0" w:color="auto"/>
            </w:tcBorders>
            <w:shd w:val="clear" w:color="auto" w:fill="auto"/>
            <w:vAlign w:val="center"/>
            <w:hideMark/>
          </w:tcPr>
          <w:p w14:paraId="43E41C2D"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6064,844</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2119D0B4"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5931,47</w:t>
            </w:r>
          </w:p>
        </w:tc>
        <w:tc>
          <w:tcPr>
            <w:tcW w:w="549" w:type="pct"/>
            <w:tcBorders>
              <w:top w:val="single" w:sz="4" w:space="0" w:color="auto"/>
              <w:left w:val="nil"/>
              <w:bottom w:val="single" w:sz="4" w:space="0" w:color="auto"/>
              <w:right w:val="single" w:sz="4" w:space="0" w:color="auto"/>
            </w:tcBorders>
            <w:vAlign w:val="center"/>
          </w:tcPr>
          <w:p w14:paraId="76685883"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7613,38</w:t>
            </w:r>
          </w:p>
        </w:tc>
      </w:tr>
      <w:tr w:rsidR="00960656" w:rsidRPr="003E4FEC" w14:paraId="0A600656" w14:textId="77777777" w:rsidTr="00960656">
        <w:trPr>
          <w:trHeight w:val="552"/>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75BCDEE8"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2</w:t>
            </w:r>
          </w:p>
        </w:tc>
        <w:tc>
          <w:tcPr>
            <w:tcW w:w="2208" w:type="pct"/>
            <w:tcBorders>
              <w:top w:val="nil"/>
              <w:left w:val="nil"/>
              <w:bottom w:val="single" w:sz="4" w:space="0" w:color="auto"/>
              <w:right w:val="single" w:sz="4" w:space="0" w:color="auto"/>
            </w:tcBorders>
            <w:shd w:val="clear" w:color="auto" w:fill="auto"/>
            <w:vAlign w:val="center"/>
            <w:hideMark/>
          </w:tcPr>
          <w:p w14:paraId="69C056A0" w14:textId="77777777" w:rsidR="00960656" w:rsidRPr="003E4FEC" w:rsidRDefault="00960656" w:rsidP="008D50B2">
            <w:pPr>
              <w:ind w:firstLine="0"/>
              <w:jc w:val="left"/>
              <w:rPr>
                <w:rFonts w:eastAsia="Times New Roman" w:cs="Times New Roman"/>
                <w:color w:val="000000"/>
                <w:lang w:eastAsia="ru-RU"/>
              </w:rPr>
            </w:pPr>
            <w:r w:rsidRPr="003E4FEC">
              <w:rPr>
                <w:rFonts w:eastAsia="Times New Roman" w:cs="Times New Roman"/>
                <w:color w:val="000000"/>
                <w:sz w:val="22"/>
                <w:lang w:eastAsia="ru-RU"/>
              </w:rPr>
              <w:t>Расход тепловой энергии на собственные нужды котельной</w:t>
            </w:r>
          </w:p>
        </w:tc>
        <w:tc>
          <w:tcPr>
            <w:tcW w:w="654" w:type="pct"/>
            <w:tcBorders>
              <w:top w:val="nil"/>
              <w:left w:val="nil"/>
              <w:bottom w:val="single" w:sz="4" w:space="0" w:color="auto"/>
              <w:right w:val="single" w:sz="4" w:space="0" w:color="auto"/>
            </w:tcBorders>
            <w:shd w:val="clear" w:color="auto" w:fill="auto"/>
            <w:vAlign w:val="center"/>
            <w:hideMark/>
          </w:tcPr>
          <w:p w14:paraId="12C82B25"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Гкал</w:t>
            </w:r>
          </w:p>
        </w:tc>
        <w:tc>
          <w:tcPr>
            <w:tcW w:w="544" w:type="pct"/>
            <w:tcBorders>
              <w:top w:val="nil"/>
              <w:left w:val="nil"/>
              <w:bottom w:val="single" w:sz="4" w:space="0" w:color="auto"/>
              <w:right w:val="single" w:sz="4" w:space="0" w:color="auto"/>
            </w:tcBorders>
            <w:shd w:val="clear" w:color="auto" w:fill="auto"/>
            <w:vAlign w:val="center"/>
            <w:hideMark/>
          </w:tcPr>
          <w:p w14:paraId="242BD6F3"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140,411</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40E1FE12"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126,693</w:t>
            </w:r>
          </w:p>
        </w:tc>
        <w:tc>
          <w:tcPr>
            <w:tcW w:w="549" w:type="pct"/>
            <w:tcBorders>
              <w:top w:val="single" w:sz="4" w:space="0" w:color="auto"/>
              <w:left w:val="nil"/>
              <w:bottom w:val="single" w:sz="4" w:space="0" w:color="auto"/>
              <w:right w:val="single" w:sz="4" w:space="0" w:color="auto"/>
            </w:tcBorders>
            <w:vAlign w:val="center"/>
          </w:tcPr>
          <w:p w14:paraId="38DCD18E"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162,28</w:t>
            </w:r>
          </w:p>
        </w:tc>
      </w:tr>
      <w:tr w:rsidR="00960656" w:rsidRPr="003E4FEC" w14:paraId="59280BBA" w14:textId="77777777" w:rsidTr="00960656">
        <w:trPr>
          <w:trHeight w:val="804"/>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20DFCB3D"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3</w:t>
            </w:r>
          </w:p>
        </w:tc>
        <w:tc>
          <w:tcPr>
            <w:tcW w:w="2208" w:type="pct"/>
            <w:tcBorders>
              <w:top w:val="nil"/>
              <w:left w:val="nil"/>
              <w:bottom w:val="single" w:sz="4" w:space="0" w:color="auto"/>
              <w:right w:val="single" w:sz="4" w:space="0" w:color="auto"/>
            </w:tcBorders>
            <w:shd w:val="clear" w:color="auto" w:fill="auto"/>
            <w:vAlign w:val="center"/>
            <w:hideMark/>
          </w:tcPr>
          <w:p w14:paraId="4484AD44" w14:textId="77777777" w:rsidR="00960656" w:rsidRPr="003E4FEC" w:rsidRDefault="00960656" w:rsidP="008D50B2">
            <w:pPr>
              <w:ind w:firstLine="0"/>
              <w:jc w:val="left"/>
              <w:rPr>
                <w:rFonts w:eastAsia="Times New Roman" w:cs="Times New Roman"/>
                <w:color w:val="000000"/>
                <w:lang w:eastAsia="ru-RU"/>
              </w:rPr>
            </w:pPr>
            <w:r w:rsidRPr="003E4FEC">
              <w:rPr>
                <w:rFonts w:eastAsia="Times New Roman" w:cs="Times New Roman"/>
                <w:color w:val="000000"/>
                <w:sz w:val="22"/>
                <w:lang w:eastAsia="ru-RU"/>
              </w:rPr>
              <w:t>Отпуск теплоэнергии в сеть</w:t>
            </w:r>
          </w:p>
        </w:tc>
        <w:tc>
          <w:tcPr>
            <w:tcW w:w="654" w:type="pct"/>
            <w:tcBorders>
              <w:top w:val="nil"/>
              <w:left w:val="nil"/>
              <w:bottom w:val="single" w:sz="4" w:space="0" w:color="auto"/>
              <w:right w:val="single" w:sz="4" w:space="0" w:color="auto"/>
            </w:tcBorders>
            <w:shd w:val="clear" w:color="auto" w:fill="auto"/>
            <w:vAlign w:val="center"/>
            <w:hideMark/>
          </w:tcPr>
          <w:p w14:paraId="30F7D5D5"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Гкал</w:t>
            </w:r>
          </w:p>
        </w:tc>
        <w:tc>
          <w:tcPr>
            <w:tcW w:w="544" w:type="pct"/>
            <w:tcBorders>
              <w:top w:val="nil"/>
              <w:left w:val="nil"/>
              <w:bottom w:val="single" w:sz="4" w:space="0" w:color="auto"/>
              <w:right w:val="single" w:sz="4" w:space="0" w:color="auto"/>
            </w:tcBorders>
            <w:shd w:val="clear" w:color="auto" w:fill="auto"/>
            <w:vAlign w:val="center"/>
            <w:hideMark/>
          </w:tcPr>
          <w:p w14:paraId="2ED314D6"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5924,433</w:t>
            </w:r>
          </w:p>
        </w:tc>
        <w:tc>
          <w:tcPr>
            <w:tcW w:w="549" w:type="pct"/>
            <w:tcBorders>
              <w:top w:val="nil"/>
              <w:left w:val="nil"/>
              <w:bottom w:val="single" w:sz="4" w:space="0" w:color="auto"/>
              <w:right w:val="single" w:sz="4" w:space="0" w:color="auto"/>
            </w:tcBorders>
            <w:shd w:val="clear" w:color="auto" w:fill="auto"/>
            <w:vAlign w:val="center"/>
            <w:hideMark/>
          </w:tcPr>
          <w:p w14:paraId="72D32204"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5804,177</w:t>
            </w:r>
          </w:p>
        </w:tc>
        <w:tc>
          <w:tcPr>
            <w:tcW w:w="549" w:type="pct"/>
            <w:tcBorders>
              <w:top w:val="nil"/>
              <w:left w:val="nil"/>
              <w:bottom w:val="single" w:sz="4" w:space="0" w:color="auto"/>
              <w:right w:val="single" w:sz="4" w:space="0" w:color="auto"/>
            </w:tcBorders>
            <w:vAlign w:val="center"/>
          </w:tcPr>
          <w:p w14:paraId="28CCF036"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7451,10</w:t>
            </w:r>
          </w:p>
        </w:tc>
      </w:tr>
      <w:tr w:rsidR="00960656" w:rsidRPr="003E4FEC" w14:paraId="02EFDA8C" w14:textId="77777777" w:rsidTr="00960656">
        <w:trPr>
          <w:trHeight w:val="288"/>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7056BCAD"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4</w:t>
            </w:r>
          </w:p>
        </w:tc>
        <w:tc>
          <w:tcPr>
            <w:tcW w:w="2208" w:type="pct"/>
            <w:tcBorders>
              <w:top w:val="nil"/>
              <w:left w:val="nil"/>
              <w:bottom w:val="single" w:sz="4" w:space="0" w:color="auto"/>
              <w:right w:val="single" w:sz="4" w:space="0" w:color="auto"/>
            </w:tcBorders>
            <w:shd w:val="clear" w:color="auto" w:fill="auto"/>
            <w:vAlign w:val="center"/>
            <w:hideMark/>
          </w:tcPr>
          <w:p w14:paraId="4A913E72" w14:textId="77777777" w:rsidR="00960656" w:rsidRPr="003E4FEC" w:rsidRDefault="00960656" w:rsidP="008D50B2">
            <w:pPr>
              <w:ind w:firstLine="0"/>
              <w:jc w:val="left"/>
              <w:rPr>
                <w:rFonts w:eastAsia="Times New Roman" w:cs="Times New Roman"/>
                <w:color w:val="000000"/>
                <w:lang w:eastAsia="ru-RU"/>
              </w:rPr>
            </w:pPr>
            <w:r w:rsidRPr="003E4FEC">
              <w:rPr>
                <w:rFonts w:eastAsia="Times New Roman" w:cs="Times New Roman"/>
                <w:color w:val="000000"/>
                <w:sz w:val="22"/>
                <w:lang w:eastAsia="ru-RU"/>
              </w:rPr>
              <w:t>Потери теплоэнергии в теплосетях</w:t>
            </w:r>
          </w:p>
        </w:tc>
        <w:tc>
          <w:tcPr>
            <w:tcW w:w="654" w:type="pct"/>
            <w:tcBorders>
              <w:top w:val="nil"/>
              <w:left w:val="nil"/>
              <w:bottom w:val="single" w:sz="4" w:space="0" w:color="auto"/>
              <w:right w:val="single" w:sz="4" w:space="0" w:color="auto"/>
            </w:tcBorders>
            <w:shd w:val="clear" w:color="auto" w:fill="auto"/>
            <w:vAlign w:val="center"/>
            <w:hideMark/>
          </w:tcPr>
          <w:p w14:paraId="41157029"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Гкал</w:t>
            </w:r>
          </w:p>
        </w:tc>
        <w:tc>
          <w:tcPr>
            <w:tcW w:w="544" w:type="pct"/>
            <w:tcBorders>
              <w:top w:val="nil"/>
              <w:left w:val="nil"/>
              <w:bottom w:val="single" w:sz="4" w:space="0" w:color="auto"/>
              <w:right w:val="single" w:sz="4" w:space="0" w:color="auto"/>
            </w:tcBorders>
            <w:shd w:val="clear" w:color="auto" w:fill="auto"/>
            <w:vAlign w:val="center"/>
            <w:hideMark/>
          </w:tcPr>
          <w:p w14:paraId="6E7C9914"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102,632</w:t>
            </w:r>
          </w:p>
        </w:tc>
        <w:tc>
          <w:tcPr>
            <w:tcW w:w="549" w:type="pct"/>
            <w:tcBorders>
              <w:top w:val="nil"/>
              <w:left w:val="nil"/>
              <w:bottom w:val="single" w:sz="4" w:space="0" w:color="auto"/>
              <w:right w:val="single" w:sz="4" w:space="0" w:color="auto"/>
            </w:tcBorders>
            <w:shd w:val="clear" w:color="auto" w:fill="auto"/>
            <w:vAlign w:val="center"/>
            <w:hideMark/>
          </w:tcPr>
          <w:p w14:paraId="3D097958"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99,18</w:t>
            </w:r>
          </w:p>
        </w:tc>
        <w:tc>
          <w:tcPr>
            <w:tcW w:w="549" w:type="pct"/>
            <w:tcBorders>
              <w:top w:val="nil"/>
              <w:left w:val="nil"/>
              <w:bottom w:val="single" w:sz="4" w:space="0" w:color="auto"/>
              <w:right w:val="single" w:sz="4" w:space="0" w:color="auto"/>
            </w:tcBorders>
            <w:vAlign w:val="center"/>
          </w:tcPr>
          <w:p w14:paraId="2F810028"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141,423</w:t>
            </w:r>
          </w:p>
        </w:tc>
      </w:tr>
      <w:tr w:rsidR="00960656" w:rsidRPr="003E4FEC" w14:paraId="63D46503" w14:textId="77777777" w:rsidTr="00960656">
        <w:trPr>
          <w:trHeight w:val="288"/>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469FE26F"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5</w:t>
            </w:r>
          </w:p>
        </w:tc>
        <w:tc>
          <w:tcPr>
            <w:tcW w:w="2208" w:type="pct"/>
            <w:tcBorders>
              <w:top w:val="nil"/>
              <w:left w:val="nil"/>
              <w:bottom w:val="single" w:sz="4" w:space="0" w:color="auto"/>
              <w:right w:val="single" w:sz="4" w:space="0" w:color="auto"/>
            </w:tcBorders>
            <w:shd w:val="clear" w:color="auto" w:fill="auto"/>
            <w:vAlign w:val="center"/>
            <w:hideMark/>
          </w:tcPr>
          <w:p w14:paraId="7EBE914B" w14:textId="77777777" w:rsidR="00960656" w:rsidRPr="003E4FEC" w:rsidRDefault="00960656" w:rsidP="008D50B2">
            <w:pPr>
              <w:ind w:firstLine="0"/>
              <w:jc w:val="left"/>
              <w:rPr>
                <w:rFonts w:eastAsia="Times New Roman" w:cs="Times New Roman"/>
                <w:color w:val="000000"/>
                <w:lang w:eastAsia="ru-RU"/>
              </w:rPr>
            </w:pPr>
            <w:r w:rsidRPr="003E4FEC">
              <w:rPr>
                <w:rFonts w:eastAsia="Times New Roman" w:cs="Times New Roman"/>
                <w:color w:val="000000"/>
                <w:sz w:val="22"/>
                <w:lang w:eastAsia="ru-RU"/>
              </w:rPr>
              <w:t>Полезный отпуск теплоэнрегии</w:t>
            </w:r>
          </w:p>
        </w:tc>
        <w:tc>
          <w:tcPr>
            <w:tcW w:w="654" w:type="pct"/>
            <w:tcBorders>
              <w:top w:val="nil"/>
              <w:left w:val="nil"/>
              <w:bottom w:val="single" w:sz="4" w:space="0" w:color="auto"/>
              <w:right w:val="single" w:sz="4" w:space="0" w:color="auto"/>
            </w:tcBorders>
            <w:shd w:val="clear" w:color="auto" w:fill="auto"/>
            <w:vAlign w:val="center"/>
            <w:hideMark/>
          </w:tcPr>
          <w:p w14:paraId="6FD8DA56"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Гкал</w:t>
            </w:r>
          </w:p>
        </w:tc>
        <w:tc>
          <w:tcPr>
            <w:tcW w:w="544" w:type="pct"/>
            <w:tcBorders>
              <w:top w:val="nil"/>
              <w:left w:val="nil"/>
              <w:bottom w:val="single" w:sz="4" w:space="0" w:color="auto"/>
              <w:right w:val="single" w:sz="4" w:space="0" w:color="auto"/>
            </w:tcBorders>
            <w:shd w:val="clear" w:color="auto" w:fill="auto"/>
            <w:vAlign w:val="center"/>
            <w:hideMark/>
          </w:tcPr>
          <w:p w14:paraId="6D3D0B40"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5821,798</w:t>
            </w:r>
          </w:p>
        </w:tc>
        <w:tc>
          <w:tcPr>
            <w:tcW w:w="549" w:type="pct"/>
            <w:tcBorders>
              <w:top w:val="nil"/>
              <w:left w:val="nil"/>
              <w:bottom w:val="single" w:sz="4" w:space="0" w:color="auto"/>
              <w:right w:val="single" w:sz="4" w:space="0" w:color="auto"/>
            </w:tcBorders>
            <w:shd w:val="clear" w:color="auto" w:fill="auto"/>
            <w:vAlign w:val="center"/>
            <w:hideMark/>
          </w:tcPr>
          <w:p w14:paraId="59E599BF" w14:textId="77777777" w:rsidR="00960656" w:rsidRPr="003E4FEC" w:rsidRDefault="00960656" w:rsidP="008D50B2">
            <w:pPr>
              <w:ind w:firstLine="0"/>
              <w:jc w:val="center"/>
              <w:rPr>
                <w:rFonts w:eastAsia="Times New Roman" w:cs="Times New Roman"/>
                <w:color w:val="000000"/>
                <w:lang w:eastAsia="ru-RU"/>
              </w:rPr>
            </w:pPr>
            <w:r w:rsidRPr="003E4FEC">
              <w:rPr>
                <w:rFonts w:eastAsia="Times New Roman" w:cs="Times New Roman"/>
                <w:color w:val="000000"/>
                <w:sz w:val="22"/>
                <w:lang w:eastAsia="ru-RU"/>
              </w:rPr>
              <w:t>5704,997</w:t>
            </w:r>
          </w:p>
        </w:tc>
        <w:tc>
          <w:tcPr>
            <w:tcW w:w="549" w:type="pct"/>
            <w:tcBorders>
              <w:top w:val="nil"/>
              <w:left w:val="nil"/>
              <w:bottom w:val="single" w:sz="4" w:space="0" w:color="auto"/>
              <w:right w:val="single" w:sz="4" w:space="0" w:color="auto"/>
            </w:tcBorders>
            <w:vAlign w:val="center"/>
          </w:tcPr>
          <w:p w14:paraId="58482C32"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7309,68</w:t>
            </w:r>
          </w:p>
        </w:tc>
      </w:tr>
    </w:tbl>
    <w:p w14:paraId="6633FEAD" w14:textId="77777777" w:rsidR="00623061" w:rsidRPr="003E4FEC" w:rsidRDefault="00623061" w:rsidP="00617AD0">
      <w:pPr>
        <w:rPr>
          <w:lang w:eastAsia="ru-RU"/>
        </w:rPr>
      </w:pPr>
    </w:p>
    <w:p w14:paraId="73BE23D6" w14:textId="77777777" w:rsidR="00FD243E" w:rsidRPr="003E4FEC" w:rsidRDefault="00617AD0" w:rsidP="00E6016C">
      <w:pPr>
        <w:pStyle w:val="3"/>
        <w:numPr>
          <w:ilvl w:val="0"/>
          <w:numId w:val="12"/>
        </w:numPr>
        <w:spacing w:before="240" w:after="0" w:line="276" w:lineRule="auto"/>
        <w:ind w:left="426"/>
        <w:rPr>
          <w:rFonts w:ascii="TimesNewRomanPSMT" w:hAnsi="TimesNewRomanPSMT" w:cs="TimesNewRomanPSMT"/>
          <w:szCs w:val="24"/>
        </w:rPr>
      </w:pPr>
      <w:bookmarkStart w:id="63" w:name="_Toc110343511"/>
      <w:r w:rsidRPr="003E4FEC">
        <w:rPr>
          <w:rFonts w:ascii="TimesNewRomanPSMT" w:hAnsi="TimesNewRomanPSMT" w:cs="TimesNewRomanPSMT"/>
          <w:szCs w:val="24"/>
        </w:rPr>
        <w:t>описание значений расчетных тепловых нагрузок на коллекторах источников тепловой энергии</w:t>
      </w:r>
      <w:r w:rsidR="00FD243E" w:rsidRPr="003E4FEC">
        <w:rPr>
          <w:rFonts w:ascii="TimesNewRomanPSMT" w:hAnsi="TimesNewRomanPSMT" w:cs="TimesNewRomanPSMT"/>
          <w:szCs w:val="24"/>
        </w:rPr>
        <w:t>.</w:t>
      </w:r>
      <w:bookmarkEnd w:id="63"/>
    </w:p>
    <w:p w14:paraId="6071C5A5" w14:textId="77777777" w:rsidR="008A5D2F" w:rsidRPr="003E4FEC" w:rsidRDefault="008A5D2F" w:rsidP="008A5D2F">
      <w:pPr>
        <w:rPr>
          <w:szCs w:val="24"/>
          <w:lang w:eastAsia="ru-RU"/>
        </w:rPr>
      </w:pPr>
    </w:p>
    <w:p w14:paraId="07B8435B" w14:textId="77777777" w:rsidR="00623061" w:rsidRPr="003E4FEC" w:rsidRDefault="00623061" w:rsidP="00623061">
      <w:pPr>
        <w:rPr>
          <w:rFonts w:cs="Times New Roman"/>
          <w:szCs w:val="26"/>
        </w:rPr>
      </w:pPr>
      <w:r w:rsidRPr="003E4FEC">
        <w:rPr>
          <w:rFonts w:cs="Times New Roman"/>
          <w:szCs w:val="26"/>
        </w:rPr>
        <w:t>Значения потребления тепловой энергии при расчетных температурах наружного воздуха представлены в таблицах ниже.</w:t>
      </w:r>
    </w:p>
    <w:p w14:paraId="42FCA990" w14:textId="77777777" w:rsidR="00623061" w:rsidRPr="003E4FEC" w:rsidRDefault="00623061" w:rsidP="00623061">
      <w:pPr>
        <w:pStyle w:val="afb"/>
        <w:keepNext/>
        <w:ind w:firstLine="0"/>
      </w:pPr>
      <w:r w:rsidRPr="003E4FEC">
        <w:t xml:space="preserve">Таблица </w:t>
      </w:r>
      <w:r w:rsidR="00D64B48">
        <w:fldChar w:fldCharType="begin"/>
      </w:r>
      <w:r w:rsidR="00774A3D">
        <w:instrText xml:space="preserve"> SEQ Таблица \* ARABIC </w:instrText>
      </w:r>
      <w:r w:rsidR="00D64B48">
        <w:fldChar w:fldCharType="separate"/>
      </w:r>
      <w:r w:rsidR="00774A3D">
        <w:rPr>
          <w:noProof/>
        </w:rPr>
        <w:t>34</w:t>
      </w:r>
      <w:r w:rsidR="00D64B48">
        <w:rPr>
          <w:noProof/>
        </w:rPr>
        <w:fldChar w:fldCharType="end"/>
      </w:r>
      <w:r w:rsidRPr="003E4FEC">
        <w:t xml:space="preserve"> Котельная п. Микляиха</w:t>
      </w:r>
    </w:p>
    <w:tbl>
      <w:tblPr>
        <w:tblW w:w="5000" w:type="pct"/>
        <w:tblLook w:val="04A0" w:firstRow="1" w:lastRow="0" w:firstColumn="1" w:lastColumn="0" w:noHBand="0" w:noVBand="1"/>
      </w:tblPr>
      <w:tblGrid>
        <w:gridCol w:w="1143"/>
        <w:gridCol w:w="5293"/>
        <w:gridCol w:w="3135"/>
      </w:tblGrid>
      <w:tr w:rsidR="00960656" w:rsidRPr="003E4FEC" w14:paraId="68C383FD" w14:textId="77777777" w:rsidTr="00960656">
        <w:trPr>
          <w:trHeight w:val="450"/>
          <w:tblHeader/>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1D94B" w14:textId="77777777" w:rsidR="00960656" w:rsidRPr="003E4FEC" w:rsidRDefault="00960656" w:rsidP="00960656">
            <w:pPr>
              <w:ind w:firstLine="0"/>
              <w:jc w:val="center"/>
              <w:rPr>
                <w:rFonts w:eastAsia="Times New Roman" w:cs="Times New Roman"/>
                <w:b/>
                <w:bCs/>
                <w:lang w:eastAsia="ru-RU"/>
              </w:rPr>
            </w:pPr>
            <w:r w:rsidRPr="003E4FEC">
              <w:rPr>
                <w:rFonts w:eastAsia="Times New Roman" w:cs="Times New Roman"/>
                <w:b/>
                <w:bCs/>
                <w:sz w:val="22"/>
                <w:lang w:eastAsia="ru-RU"/>
              </w:rPr>
              <w:t>№ п/п</w:t>
            </w:r>
          </w:p>
        </w:tc>
        <w:tc>
          <w:tcPr>
            <w:tcW w:w="2765" w:type="pct"/>
            <w:tcBorders>
              <w:top w:val="single" w:sz="4" w:space="0" w:color="auto"/>
              <w:left w:val="nil"/>
              <w:bottom w:val="single" w:sz="4" w:space="0" w:color="auto"/>
              <w:right w:val="single" w:sz="4" w:space="0" w:color="auto"/>
            </w:tcBorders>
            <w:shd w:val="clear" w:color="auto" w:fill="auto"/>
            <w:vAlign w:val="center"/>
            <w:hideMark/>
          </w:tcPr>
          <w:p w14:paraId="4BFA063C" w14:textId="77777777" w:rsidR="00960656" w:rsidRPr="003E4FEC" w:rsidRDefault="00960656" w:rsidP="00960656">
            <w:pPr>
              <w:ind w:firstLine="0"/>
              <w:jc w:val="center"/>
              <w:rPr>
                <w:rFonts w:eastAsia="Times New Roman" w:cs="Times New Roman"/>
                <w:b/>
                <w:bCs/>
                <w:lang w:eastAsia="ru-RU"/>
              </w:rPr>
            </w:pPr>
            <w:r w:rsidRPr="003E4FEC">
              <w:rPr>
                <w:rFonts w:eastAsia="Times New Roman" w:cs="Times New Roman"/>
                <w:b/>
                <w:bCs/>
                <w:sz w:val="22"/>
                <w:lang w:eastAsia="ru-RU"/>
              </w:rPr>
              <w:t>Потребитель</w:t>
            </w:r>
          </w:p>
        </w:tc>
        <w:tc>
          <w:tcPr>
            <w:tcW w:w="1638" w:type="pct"/>
            <w:tcBorders>
              <w:top w:val="single" w:sz="4" w:space="0" w:color="auto"/>
              <w:left w:val="nil"/>
              <w:bottom w:val="single" w:sz="4" w:space="0" w:color="auto"/>
              <w:right w:val="single" w:sz="4" w:space="0" w:color="auto"/>
            </w:tcBorders>
            <w:shd w:val="clear" w:color="auto" w:fill="auto"/>
            <w:vAlign w:val="center"/>
            <w:hideMark/>
          </w:tcPr>
          <w:p w14:paraId="51CE0C87" w14:textId="77777777" w:rsidR="00960656" w:rsidRPr="003E4FEC" w:rsidRDefault="00960656" w:rsidP="00960656">
            <w:pPr>
              <w:ind w:firstLine="0"/>
              <w:jc w:val="center"/>
              <w:rPr>
                <w:rFonts w:eastAsia="Times New Roman" w:cs="Times New Roman"/>
                <w:b/>
                <w:bCs/>
                <w:lang w:eastAsia="ru-RU"/>
              </w:rPr>
            </w:pPr>
            <w:r w:rsidRPr="003E4FEC">
              <w:rPr>
                <w:rFonts w:eastAsia="Times New Roman" w:cs="Times New Roman"/>
                <w:b/>
                <w:bCs/>
                <w:sz w:val="22"/>
                <w:lang w:eastAsia="ru-RU"/>
              </w:rPr>
              <w:t>Qо, Гкал/час</w:t>
            </w:r>
          </w:p>
        </w:tc>
      </w:tr>
      <w:tr w:rsidR="00960656" w:rsidRPr="003E4FEC" w14:paraId="5C608270" w14:textId="77777777" w:rsidTr="00960656">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2FAB5ECC" w14:textId="77777777" w:rsidR="00960656" w:rsidRPr="003E4FEC" w:rsidRDefault="00960656" w:rsidP="00960656">
            <w:pPr>
              <w:ind w:firstLine="0"/>
              <w:jc w:val="center"/>
              <w:rPr>
                <w:rFonts w:eastAsia="Times New Roman" w:cs="Times New Roman"/>
                <w:b/>
                <w:bCs/>
                <w:lang w:eastAsia="ru-RU"/>
              </w:rPr>
            </w:pPr>
            <w:r w:rsidRPr="003E4FEC">
              <w:rPr>
                <w:rFonts w:eastAsia="Times New Roman" w:cs="Times New Roman"/>
                <w:b/>
                <w:bCs/>
                <w:sz w:val="22"/>
                <w:lang w:eastAsia="ru-RU"/>
              </w:rPr>
              <w:t>Население</w:t>
            </w:r>
          </w:p>
        </w:tc>
      </w:tr>
      <w:tr w:rsidR="00960656" w:rsidRPr="003E4FEC" w14:paraId="09BBD573"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7D78E3B7"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1</w:t>
            </w:r>
          </w:p>
        </w:tc>
        <w:tc>
          <w:tcPr>
            <w:tcW w:w="2765" w:type="pct"/>
            <w:tcBorders>
              <w:top w:val="nil"/>
              <w:left w:val="nil"/>
              <w:bottom w:val="single" w:sz="4" w:space="0" w:color="auto"/>
              <w:right w:val="single" w:sz="4" w:space="0" w:color="auto"/>
            </w:tcBorders>
            <w:shd w:val="clear" w:color="000000" w:fill="FFFFFF"/>
            <w:noWrap/>
            <w:vAlign w:val="bottom"/>
            <w:hideMark/>
          </w:tcPr>
          <w:p w14:paraId="21C4EC4D"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ул.Набережная 2</w:t>
            </w:r>
          </w:p>
        </w:tc>
        <w:tc>
          <w:tcPr>
            <w:tcW w:w="1638" w:type="pct"/>
            <w:tcBorders>
              <w:top w:val="nil"/>
              <w:left w:val="nil"/>
              <w:bottom w:val="single" w:sz="4" w:space="0" w:color="auto"/>
              <w:right w:val="single" w:sz="4" w:space="0" w:color="auto"/>
            </w:tcBorders>
            <w:shd w:val="clear" w:color="000000" w:fill="FFFFFF"/>
            <w:noWrap/>
            <w:vAlign w:val="bottom"/>
            <w:hideMark/>
          </w:tcPr>
          <w:p w14:paraId="1AAA1387"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0,03650</w:t>
            </w:r>
          </w:p>
        </w:tc>
      </w:tr>
      <w:tr w:rsidR="00960656" w:rsidRPr="003E4FEC" w14:paraId="0A154BEA"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05F8411F"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2</w:t>
            </w:r>
          </w:p>
        </w:tc>
        <w:tc>
          <w:tcPr>
            <w:tcW w:w="2765" w:type="pct"/>
            <w:tcBorders>
              <w:top w:val="nil"/>
              <w:left w:val="nil"/>
              <w:bottom w:val="single" w:sz="4" w:space="0" w:color="auto"/>
              <w:right w:val="single" w:sz="4" w:space="0" w:color="auto"/>
            </w:tcBorders>
            <w:shd w:val="clear" w:color="000000" w:fill="FFFFFF"/>
            <w:noWrap/>
            <w:vAlign w:val="bottom"/>
            <w:hideMark/>
          </w:tcPr>
          <w:p w14:paraId="1FE6F969"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ул.Набережная 3</w:t>
            </w:r>
          </w:p>
        </w:tc>
        <w:tc>
          <w:tcPr>
            <w:tcW w:w="1638" w:type="pct"/>
            <w:tcBorders>
              <w:top w:val="nil"/>
              <w:left w:val="nil"/>
              <w:bottom w:val="single" w:sz="4" w:space="0" w:color="auto"/>
              <w:right w:val="single" w:sz="4" w:space="0" w:color="auto"/>
            </w:tcBorders>
            <w:shd w:val="clear" w:color="000000" w:fill="FFFFFF"/>
            <w:noWrap/>
            <w:vAlign w:val="bottom"/>
            <w:hideMark/>
          </w:tcPr>
          <w:p w14:paraId="7AFAFEFE"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0,03882</w:t>
            </w:r>
          </w:p>
        </w:tc>
      </w:tr>
      <w:tr w:rsidR="00960656" w:rsidRPr="003E4FEC" w14:paraId="4DD2BF6B"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6E0E0A60"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3</w:t>
            </w:r>
          </w:p>
        </w:tc>
        <w:tc>
          <w:tcPr>
            <w:tcW w:w="2765" w:type="pct"/>
            <w:tcBorders>
              <w:top w:val="nil"/>
              <w:left w:val="nil"/>
              <w:bottom w:val="single" w:sz="4" w:space="0" w:color="auto"/>
              <w:right w:val="single" w:sz="4" w:space="0" w:color="auto"/>
            </w:tcBorders>
            <w:shd w:val="clear" w:color="000000" w:fill="FFFFFF"/>
            <w:noWrap/>
            <w:vAlign w:val="bottom"/>
            <w:hideMark/>
          </w:tcPr>
          <w:p w14:paraId="2BB0F1D3"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ул.Набережная 4</w:t>
            </w:r>
          </w:p>
        </w:tc>
        <w:tc>
          <w:tcPr>
            <w:tcW w:w="1638" w:type="pct"/>
            <w:tcBorders>
              <w:top w:val="nil"/>
              <w:left w:val="nil"/>
              <w:bottom w:val="single" w:sz="4" w:space="0" w:color="auto"/>
              <w:right w:val="single" w:sz="4" w:space="0" w:color="auto"/>
            </w:tcBorders>
            <w:shd w:val="clear" w:color="000000" w:fill="FFFFFF"/>
            <w:noWrap/>
            <w:vAlign w:val="bottom"/>
            <w:hideMark/>
          </w:tcPr>
          <w:p w14:paraId="3E39E353"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0,03662</w:t>
            </w:r>
          </w:p>
        </w:tc>
      </w:tr>
      <w:tr w:rsidR="00960656" w:rsidRPr="003E4FEC" w14:paraId="58986564"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290644AA"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4</w:t>
            </w:r>
          </w:p>
        </w:tc>
        <w:tc>
          <w:tcPr>
            <w:tcW w:w="2765" w:type="pct"/>
            <w:tcBorders>
              <w:top w:val="nil"/>
              <w:left w:val="nil"/>
              <w:bottom w:val="single" w:sz="4" w:space="0" w:color="auto"/>
              <w:right w:val="single" w:sz="4" w:space="0" w:color="auto"/>
            </w:tcBorders>
            <w:shd w:val="clear" w:color="000000" w:fill="FFFFFF"/>
            <w:noWrap/>
            <w:vAlign w:val="bottom"/>
            <w:hideMark/>
          </w:tcPr>
          <w:p w14:paraId="7084EA99"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ул.Набережная 5</w:t>
            </w:r>
          </w:p>
        </w:tc>
        <w:tc>
          <w:tcPr>
            <w:tcW w:w="1638" w:type="pct"/>
            <w:tcBorders>
              <w:top w:val="nil"/>
              <w:left w:val="nil"/>
              <w:bottom w:val="single" w:sz="4" w:space="0" w:color="auto"/>
              <w:right w:val="single" w:sz="4" w:space="0" w:color="auto"/>
            </w:tcBorders>
            <w:shd w:val="clear" w:color="000000" w:fill="FFFFFF"/>
            <w:noWrap/>
            <w:vAlign w:val="bottom"/>
            <w:hideMark/>
          </w:tcPr>
          <w:p w14:paraId="3628DC4E"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0,04015</w:t>
            </w:r>
          </w:p>
        </w:tc>
      </w:tr>
      <w:tr w:rsidR="00960656" w:rsidRPr="003E4FEC" w14:paraId="13BC71C9"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69768AFC"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5</w:t>
            </w:r>
          </w:p>
        </w:tc>
        <w:tc>
          <w:tcPr>
            <w:tcW w:w="2765" w:type="pct"/>
            <w:tcBorders>
              <w:top w:val="nil"/>
              <w:left w:val="nil"/>
              <w:bottom w:val="single" w:sz="4" w:space="0" w:color="auto"/>
              <w:right w:val="single" w:sz="4" w:space="0" w:color="auto"/>
            </w:tcBorders>
            <w:shd w:val="clear" w:color="000000" w:fill="FFFFFF"/>
            <w:noWrap/>
            <w:vAlign w:val="bottom"/>
            <w:hideMark/>
          </w:tcPr>
          <w:p w14:paraId="03BEE7B4"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ул.Набережная 6</w:t>
            </w:r>
          </w:p>
        </w:tc>
        <w:tc>
          <w:tcPr>
            <w:tcW w:w="1638" w:type="pct"/>
            <w:tcBorders>
              <w:top w:val="nil"/>
              <w:left w:val="nil"/>
              <w:bottom w:val="single" w:sz="4" w:space="0" w:color="auto"/>
              <w:right w:val="single" w:sz="4" w:space="0" w:color="auto"/>
            </w:tcBorders>
            <w:shd w:val="clear" w:color="000000" w:fill="FFFFFF"/>
            <w:noWrap/>
            <w:vAlign w:val="bottom"/>
            <w:hideMark/>
          </w:tcPr>
          <w:p w14:paraId="4DCB850F"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0,06670</w:t>
            </w:r>
          </w:p>
        </w:tc>
      </w:tr>
      <w:tr w:rsidR="00960656" w:rsidRPr="003E4FEC" w14:paraId="00FEFC04"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3F65DD9F"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6</w:t>
            </w:r>
          </w:p>
        </w:tc>
        <w:tc>
          <w:tcPr>
            <w:tcW w:w="2765" w:type="pct"/>
            <w:tcBorders>
              <w:top w:val="nil"/>
              <w:left w:val="nil"/>
              <w:bottom w:val="single" w:sz="4" w:space="0" w:color="auto"/>
              <w:right w:val="single" w:sz="4" w:space="0" w:color="auto"/>
            </w:tcBorders>
            <w:shd w:val="clear" w:color="000000" w:fill="FFFFFF"/>
            <w:noWrap/>
            <w:vAlign w:val="bottom"/>
            <w:hideMark/>
          </w:tcPr>
          <w:p w14:paraId="41F4000B"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ул.Набережная 7</w:t>
            </w:r>
          </w:p>
        </w:tc>
        <w:tc>
          <w:tcPr>
            <w:tcW w:w="1638" w:type="pct"/>
            <w:tcBorders>
              <w:top w:val="nil"/>
              <w:left w:val="nil"/>
              <w:bottom w:val="single" w:sz="4" w:space="0" w:color="auto"/>
              <w:right w:val="single" w:sz="4" w:space="0" w:color="auto"/>
            </w:tcBorders>
            <w:shd w:val="clear" w:color="000000" w:fill="FFFFFF"/>
            <w:noWrap/>
            <w:vAlign w:val="bottom"/>
            <w:hideMark/>
          </w:tcPr>
          <w:p w14:paraId="48B27352"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0,06591</w:t>
            </w:r>
          </w:p>
        </w:tc>
      </w:tr>
      <w:tr w:rsidR="00960656" w:rsidRPr="003E4FEC" w14:paraId="40F39D09"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5116D628"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7</w:t>
            </w:r>
          </w:p>
        </w:tc>
        <w:tc>
          <w:tcPr>
            <w:tcW w:w="2765" w:type="pct"/>
            <w:tcBorders>
              <w:top w:val="nil"/>
              <w:left w:val="nil"/>
              <w:bottom w:val="single" w:sz="4" w:space="0" w:color="auto"/>
              <w:right w:val="single" w:sz="4" w:space="0" w:color="auto"/>
            </w:tcBorders>
            <w:shd w:val="clear" w:color="000000" w:fill="FFFFFF"/>
            <w:noWrap/>
            <w:vAlign w:val="bottom"/>
            <w:hideMark/>
          </w:tcPr>
          <w:p w14:paraId="742298EB" w14:textId="77777777" w:rsidR="00960656" w:rsidRPr="003E4FEC" w:rsidRDefault="00960656" w:rsidP="00960656">
            <w:pPr>
              <w:ind w:firstLine="0"/>
              <w:jc w:val="left"/>
              <w:rPr>
                <w:rFonts w:eastAsia="Times New Roman" w:cs="Times New Roman"/>
                <w:lang w:eastAsia="ru-RU"/>
              </w:rPr>
            </w:pPr>
            <w:r w:rsidRPr="003E4FEC">
              <w:rPr>
                <w:rFonts w:eastAsia="Times New Roman" w:cs="Times New Roman"/>
                <w:sz w:val="22"/>
                <w:lang w:eastAsia="ru-RU"/>
              </w:rPr>
              <w:t xml:space="preserve">ул.Калинина 11 </w:t>
            </w:r>
          </w:p>
        </w:tc>
        <w:tc>
          <w:tcPr>
            <w:tcW w:w="1638" w:type="pct"/>
            <w:tcBorders>
              <w:top w:val="nil"/>
              <w:left w:val="nil"/>
              <w:bottom w:val="single" w:sz="4" w:space="0" w:color="auto"/>
              <w:right w:val="single" w:sz="4" w:space="0" w:color="auto"/>
            </w:tcBorders>
            <w:shd w:val="clear" w:color="000000" w:fill="FFFFFF"/>
            <w:noWrap/>
            <w:vAlign w:val="bottom"/>
            <w:hideMark/>
          </w:tcPr>
          <w:p w14:paraId="6E51533F"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0,00596</w:t>
            </w:r>
          </w:p>
        </w:tc>
      </w:tr>
      <w:tr w:rsidR="00960656" w:rsidRPr="003E4FEC" w14:paraId="18889109"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5CDC3391"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8</w:t>
            </w:r>
          </w:p>
        </w:tc>
        <w:tc>
          <w:tcPr>
            <w:tcW w:w="2765" w:type="pct"/>
            <w:tcBorders>
              <w:top w:val="nil"/>
              <w:left w:val="nil"/>
              <w:bottom w:val="single" w:sz="4" w:space="0" w:color="auto"/>
              <w:right w:val="single" w:sz="4" w:space="0" w:color="auto"/>
            </w:tcBorders>
            <w:shd w:val="clear" w:color="000000" w:fill="FFFFFF"/>
            <w:noWrap/>
            <w:vAlign w:val="bottom"/>
            <w:hideMark/>
          </w:tcPr>
          <w:p w14:paraId="06B31E97" w14:textId="77777777" w:rsidR="00960656" w:rsidRPr="003E4FEC" w:rsidRDefault="00960656" w:rsidP="00960656">
            <w:pPr>
              <w:ind w:firstLine="0"/>
              <w:jc w:val="left"/>
              <w:rPr>
                <w:rFonts w:eastAsia="Times New Roman" w:cs="Times New Roman"/>
                <w:lang w:eastAsia="ru-RU"/>
              </w:rPr>
            </w:pPr>
            <w:r w:rsidRPr="003E4FEC">
              <w:rPr>
                <w:rFonts w:eastAsia="Times New Roman" w:cs="Times New Roman"/>
                <w:sz w:val="22"/>
                <w:lang w:eastAsia="ru-RU"/>
              </w:rPr>
              <w:t>ул.Калинина 13</w:t>
            </w:r>
          </w:p>
        </w:tc>
        <w:tc>
          <w:tcPr>
            <w:tcW w:w="1638" w:type="pct"/>
            <w:tcBorders>
              <w:top w:val="nil"/>
              <w:left w:val="nil"/>
              <w:bottom w:val="single" w:sz="4" w:space="0" w:color="auto"/>
              <w:right w:val="single" w:sz="4" w:space="0" w:color="auto"/>
            </w:tcBorders>
            <w:shd w:val="clear" w:color="000000" w:fill="FFFFFF"/>
            <w:noWrap/>
            <w:vAlign w:val="bottom"/>
            <w:hideMark/>
          </w:tcPr>
          <w:p w14:paraId="20A94353"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0,01032</w:t>
            </w:r>
          </w:p>
        </w:tc>
      </w:tr>
      <w:tr w:rsidR="00960656" w:rsidRPr="003E4FEC" w14:paraId="0B92BE79"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4A30BD7E"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9</w:t>
            </w:r>
          </w:p>
        </w:tc>
        <w:tc>
          <w:tcPr>
            <w:tcW w:w="2765" w:type="pct"/>
            <w:tcBorders>
              <w:top w:val="nil"/>
              <w:left w:val="nil"/>
              <w:bottom w:val="single" w:sz="4" w:space="0" w:color="auto"/>
              <w:right w:val="single" w:sz="4" w:space="0" w:color="auto"/>
            </w:tcBorders>
            <w:shd w:val="clear" w:color="000000" w:fill="FFFFFF"/>
            <w:noWrap/>
            <w:vAlign w:val="bottom"/>
            <w:hideMark/>
          </w:tcPr>
          <w:p w14:paraId="4AE25F98"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21</w:t>
            </w:r>
          </w:p>
        </w:tc>
        <w:tc>
          <w:tcPr>
            <w:tcW w:w="1638" w:type="pct"/>
            <w:tcBorders>
              <w:top w:val="nil"/>
              <w:left w:val="nil"/>
              <w:bottom w:val="single" w:sz="4" w:space="0" w:color="auto"/>
              <w:right w:val="single" w:sz="4" w:space="0" w:color="auto"/>
            </w:tcBorders>
            <w:shd w:val="clear" w:color="000000" w:fill="FFFFFF"/>
            <w:noWrap/>
            <w:vAlign w:val="bottom"/>
            <w:hideMark/>
          </w:tcPr>
          <w:p w14:paraId="697A155F"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0,02363</w:t>
            </w:r>
          </w:p>
        </w:tc>
      </w:tr>
      <w:tr w:rsidR="00960656" w:rsidRPr="003E4FEC" w14:paraId="18D1213B"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17A1DD15"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10</w:t>
            </w:r>
          </w:p>
        </w:tc>
        <w:tc>
          <w:tcPr>
            <w:tcW w:w="2765" w:type="pct"/>
            <w:tcBorders>
              <w:top w:val="nil"/>
              <w:left w:val="nil"/>
              <w:bottom w:val="single" w:sz="4" w:space="0" w:color="auto"/>
              <w:right w:val="single" w:sz="4" w:space="0" w:color="auto"/>
            </w:tcBorders>
            <w:shd w:val="clear" w:color="auto" w:fill="auto"/>
            <w:noWrap/>
            <w:vAlign w:val="bottom"/>
            <w:hideMark/>
          </w:tcPr>
          <w:p w14:paraId="37AB4027"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23</w:t>
            </w:r>
          </w:p>
        </w:tc>
        <w:tc>
          <w:tcPr>
            <w:tcW w:w="1638" w:type="pct"/>
            <w:tcBorders>
              <w:top w:val="nil"/>
              <w:left w:val="nil"/>
              <w:bottom w:val="single" w:sz="4" w:space="0" w:color="auto"/>
              <w:right w:val="single" w:sz="4" w:space="0" w:color="auto"/>
            </w:tcBorders>
            <w:shd w:val="clear" w:color="auto" w:fill="auto"/>
            <w:noWrap/>
            <w:vAlign w:val="bottom"/>
            <w:hideMark/>
          </w:tcPr>
          <w:p w14:paraId="3FC8E39F"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0,02346</w:t>
            </w:r>
          </w:p>
        </w:tc>
      </w:tr>
      <w:tr w:rsidR="00960656" w:rsidRPr="003E4FEC" w14:paraId="2EC74AD2"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29F49F70"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11</w:t>
            </w:r>
          </w:p>
        </w:tc>
        <w:tc>
          <w:tcPr>
            <w:tcW w:w="2765" w:type="pct"/>
            <w:tcBorders>
              <w:top w:val="nil"/>
              <w:left w:val="nil"/>
              <w:bottom w:val="single" w:sz="4" w:space="0" w:color="auto"/>
              <w:right w:val="single" w:sz="4" w:space="0" w:color="auto"/>
            </w:tcBorders>
            <w:shd w:val="clear" w:color="auto" w:fill="auto"/>
            <w:noWrap/>
            <w:vAlign w:val="bottom"/>
            <w:hideMark/>
          </w:tcPr>
          <w:p w14:paraId="28955EB6"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25</w:t>
            </w:r>
          </w:p>
        </w:tc>
        <w:tc>
          <w:tcPr>
            <w:tcW w:w="1638" w:type="pct"/>
            <w:tcBorders>
              <w:top w:val="nil"/>
              <w:left w:val="nil"/>
              <w:bottom w:val="single" w:sz="4" w:space="0" w:color="auto"/>
              <w:right w:val="single" w:sz="4" w:space="0" w:color="auto"/>
            </w:tcBorders>
            <w:shd w:val="clear" w:color="auto" w:fill="auto"/>
            <w:noWrap/>
            <w:vAlign w:val="bottom"/>
            <w:hideMark/>
          </w:tcPr>
          <w:p w14:paraId="055F297D"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0,01135</w:t>
            </w:r>
          </w:p>
        </w:tc>
      </w:tr>
      <w:tr w:rsidR="00960656" w:rsidRPr="003E4FEC" w14:paraId="17AA5460"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2E8E2CC9"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12</w:t>
            </w:r>
          </w:p>
        </w:tc>
        <w:tc>
          <w:tcPr>
            <w:tcW w:w="2765" w:type="pct"/>
            <w:tcBorders>
              <w:top w:val="nil"/>
              <w:left w:val="nil"/>
              <w:bottom w:val="single" w:sz="4" w:space="0" w:color="auto"/>
              <w:right w:val="single" w:sz="4" w:space="0" w:color="auto"/>
            </w:tcBorders>
            <w:shd w:val="clear" w:color="auto" w:fill="auto"/>
            <w:noWrap/>
            <w:vAlign w:val="bottom"/>
            <w:hideMark/>
          </w:tcPr>
          <w:p w14:paraId="1F58F456"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31</w:t>
            </w:r>
          </w:p>
        </w:tc>
        <w:tc>
          <w:tcPr>
            <w:tcW w:w="1638" w:type="pct"/>
            <w:tcBorders>
              <w:top w:val="nil"/>
              <w:left w:val="nil"/>
              <w:bottom w:val="single" w:sz="4" w:space="0" w:color="auto"/>
              <w:right w:val="single" w:sz="4" w:space="0" w:color="auto"/>
            </w:tcBorders>
            <w:shd w:val="clear" w:color="auto" w:fill="auto"/>
            <w:noWrap/>
            <w:vAlign w:val="bottom"/>
            <w:hideMark/>
          </w:tcPr>
          <w:p w14:paraId="32A24E80"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0,00466</w:t>
            </w:r>
          </w:p>
        </w:tc>
      </w:tr>
      <w:tr w:rsidR="00960656" w:rsidRPr="003E4FEC" w14:paraId="2B3070BA"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7C73B279"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13</w:t>
            </w:r>
          </w:p>
        </w:tc>
        <w:tc>
          <w:tcPr>
            <w:tcW w:w="2765" w:type="pct"/>
            <w:tcBorders>
              <w:top w:val="nil"/>
              <w:left w:val="nil"/>
              <w:bottom w:val="single" w:sz="4" w:space="0" w:color="auto"/>
              <w:right w:val="single" w:sz="4" w:space="0" w:color="auto"/>
            </w:tcBorders>
            <w:shd w:val="clear" w:color="auto" w:fill="auto"/>
            <w:noWrap/>
            <w:vAlign w:val="bottom"/>
            <w:hideMark/>
          </w:tcPr>
          <w:p w14:paraId="7D92D6B9"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33</w:t>
            </w:r>
          </w:p>
        </w:tc>
        <w:tc>
          <w:tcPr>
            <w:tcW w:w="1638" w:type="pct"/>
            <w:tcBorders>
              <w:top w:val="nil"/>
              <w:left w:val="nil"/>
              <w:bottom w:val="single" w:sz="4" w:space="0" w:color="auto"/>
              <w:right w:val="single" w:sz="4" w:space="0" w:color="auto"/>
            </w:tcBorders>
            <w:shd w:val="clear" w:color="auto" w:fill="auto"/>
            <w:noWrap/>
            <w:vAlign w:val="bottom"/>
            <w:hideMark/>
          </w:tcPr>
          <w:p w14:paraId="05446056"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0,00313</w:t>
            </w:r>
          </w:p>
        </w:tc>
      </w:tr>
      <w:tr w:rsidR="00960656" w:rsidRPr="003E4FEC" w14:paraId="4368D545"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7C614CDC"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14</w:t>
            </w:r>
          </w:p>
        </w:tc>
        <w:tc>
          <w:tcPr>
            <w:tcW w:w="2765" w:type="pct"/>
            <w:tcBorders>
              <w:top w:val="nil"/>
              <w:left w:val="nil"/>
              <w:bottom w:val="single" w:sz="4" w:space="0" w:color="auto"/>
              <w:right w:val="single" w:sz="4" w:space="0" w:color="auto"/>
            </w:tcBorders>
            <w:shd w:val="clear" w:color="auto" w:fill="auto"/>
            <w:noWrap/>
            <w:vAlign w:val="bottom"/>
            <w:hideMark/>
          </w:tcPr>
          <w:p w14:paraId="3BCE8417"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ул.Советская 1</w:t>
            </w:r>
          </w:p>
        </w:tc>
        <w:tc>
          <w:tcPr>
            <w:tcW w:w="1638" w:type="pct"/>
            <w:tcBorders>
              <w:top w:val="nil"/>
              <w:left w:val="nil"/>
              <w:bottom w:val="single" w:sz="4" w:space="0" w:color="auto"/>
              <w:right w:val="single" w:sz="4" w:space="0" w:color="auto"/>
            </w:tcBorders>
            <w:shd w:val="clear" w:color="auto" w:fill="auto"/>
            <w:noWrap/>
            <w:vAlign w:val="bottom"/>
            <w:hideMark/>
          </w:tcPr>
          <w:p w14:paraId="7CAE3D0B"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0,04722</w:t>
            </w:r>
          </w:p>
        </w:tc>
      </w:tr>
      <w:tr w:rsidR="00960656" w:rsidRPr="003E4FEC" w14:paraId="35072139"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27CA7EBA"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15</w:t>
            </w:r>
          </w:p>
        </w:tc>
        <w:tc>
          <w:tcPr>
            <w:tcW w:w="2765" w:type="pct"/>
            <w:tcBorders>
              <w:top w:val="nil"/>
              <w:left w:val="nil"/>
              <w:bottom w:val="single" w:sz="4" w:space="0" w:color="auto"/>
              <w:right w:val="single" w:sz="4" w:space="0" w:color="auto"/>
            </w:tcBorders>
            <w:shd w:val="clear" w:color="auto" w:fill="auto"/>
            <w:noWrap/>
            <w:vAlign w:val="bottom"/>
            <w:hideMark/>
          </w:tcPr>
          <w:p w14:paraId="1E6C6410"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8</w:t>
            </w:r>
          </w:p>
        </w:tc>
        <w:tc>
          <w:tcPr>
            <w:tcW w:w="1638" w:type="pct"/>
            <w:tcBorders>
              <w:top w:val="nil"/>
              <w:left w:val="nil"/>
              <w:bottom w:val="single" w:sz="4" w:space="0" w:color="auto"/>
              <w:right w:val="single" w:sz="4" w:space="0" w:color="auto"/>
            </w:tcBorders>
            <w:shd w:val="clear" w:color="auto" w:fill="auto"/>
            <w:noWrap/>
            <w:vAlign w:val="bottom"/>
            <w:hideMark/>
          </w:tcPr>
          <w:p w14:paraId="3F478005"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0,09474</w:t>
            </w:r>
          </w:p>
        </w:tc>
      </w:tr>
      <w:tr w:rsidR="00960656" w:rsidRPr="003E4FEC" w14:paraId="2CED90DE"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6D9266A4"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16</w:t>
            </w:r>
          </w:p>
        </w:tc>
        <w:tc>
          <w:tcPr>
            <w:tcW w:w="2765" w:type="pct"/>
            <w:tcBorders>
              <w:top w:val="nil"/>
              <w:left w:val="nil"/>
              <w:bottom w:val="single" w:sz="4" w:space="0" w:color="auto"/>
              <w:right w:val="single" w:sz="4" w:space="0" w:color="auto"/>
            </w:tcBorders>
            <w:shd w:val="clear" w:color="auto" w:fill="auto"/>
            <w:noWrap/>
            <w:vAlign w:val="bottom"/>
            <w:hideMark/>
          </w:tcPr>
          <w:p w14:paraId="247880BD"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9</w:t>
            </w:r>
          </w:p>
        </w:tc>
        <w:tc>
          <w:tcPr>
            <w:tcW w:w="1638" w:type="pct"/>
            <w:tcBorders>
              <w:top w:val="nil"/>
              <w:left w:val="nil"/>
              <w:bottom w:val="single" w:sz="4" w:space="0" w:color="auto"/>
              <w:right w:val="single" w:sz="4" w:space="0" w:color="auto"/>
            </w:tcBorders>
            <w:shd w:val="clear" w:color="auto" w:fill="auto"/>
            <w:noWrap/>
            <w:vAlign w:val="bottom"/>
            <w:hideMark/>
          </w:tcPr>
          <w:p w14:paraId="3DEFA083"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0,09309</w:t>
            </w:r>
          </w:p>
        </w:tc>
      </w:tr>
      <w:tr w:rsidR="00960656" w:rsidRPr="003E4FEC" w14:paraId="3602D67A"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30DB4EDE"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17</w:t>
            </w:r>
          </w:p>
        </w:tc>
        <w:tc>
          <w:tcPr>
            <w:tcW w:w="2765" w:type="pct"/>
            <w:tcBorders>
              <w:top w:val="nil"/>
              <w:left w:val="nil"/>
              <w:bottom w:val="single" w:sz="4" w:space="0" w:color="auto"/>
              <w:right w:val="single" w:sz="4" w:space="0" w:color="auto"/>
            </w:tcBorders>
            <w:shd w:val="clear" w:color="auto" w:fill="auto"/>
            <w:noWrap/>
            <w:vAlign w:val="bottom"/>
            <w:hideMark/>
          </w:tcPr>
          <w:p w14:paraId="686D79A8"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10</w:t>
            </w:r>
          </w:p>
        </w:tc>
        <w:tc>
          <w:tcPr>
            <w:tcW w:w="1638" w:type="pct"/>
            <w:tcBorders>
              <w:top w:val="nil"/>
              <w:left w:val="nil"/>
              <w:bottom w:val="single" w:sz="4" w:space="0" w:color="auto"/>
              <w:right w:val="single" w:sz="4" w:space="0" w:color="auto"/>
            </w:tcBorders>
            <w:shd w:val="clear" w:color="auto" w:fill="auto"/>
            <w:noWrap/>
            <w:vAlign w:val="bottom"/>
            <w:hideMark/>
          </w:tcPr>
          <w:p w14:paraId="4AE10828"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0,13392</w:t>
            </w:r>
          </w:p>
        </w:tc>
      </w:tr>
      <w:tr w:rsidR="00960656" w:rsidRPr="003E4FEC" w14:paraId="1AB1C31D"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25EAC809"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18</w:t>
            </w:r>
          </w:p>
        </w:tc>
        <w:tc>
          <w:tcPr>
            <w:tcW w:w="2765" w:type="pct"/>
            <w:tcBorders>
              <w:top w:val="nil"/>
              <w:left w:val="nil"/>
              <w:bottom w:val="single" w:sz="4" w:space="0" w:color="auto"/>
              <w:right w:val="single" w:sz="4" w:space="0" w:color="auto"/>
            </w:tcBorders>
            <w:shd w:val="clear" w:color="auto" w:fill="auto"/>
            <w:noWrap/>
            <w:vAlign w:val="bottom"/>
            <w:hideMark/>
          </w:tcPr>
          <w:p w14:paraId="3B08C036"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11</w:t>
            </w:r>
          </w:p>
        </w:tc>
        <w:tc>
          <w:tcPr>
            <w:tcW w:w="1638" w:type="pct"/>
            <w:tcBorders>
              <w:top w:val="nil"/>
              <w:left w:val="nil"/>
              <w:bottom w:val="single" w:sz="4" w:space="0" w:color="auto"/>
              <w:right w:val="single" w:sz="4" w:space="0" w:color="auto"/>
            </w:tcBorders>
            <w:shd w:val="clear" w:color="auto" w:fill="auto"/>
            <w:noWrap/>
            <w:vAlign w:val="bottom"/>
            <w:hideMark/>
          </w:tcPr>
          <w:p w14:paraId="59C2A145"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0,12660</w:t>
            </w:r>
          </w:p>
        </w:tc>
      </w:tr>
      <w:tr w:rsidR="00960656" w:rsidRPr="003E4FEC" w14:paraId="2D29B688"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3096EA5B"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19</w:t>
            </w:r>
          </w:p>
        </w:tc>
        <w:tc>
          <w:tcPr>
            <w:tcW w:w="2765" w:type="pct"/>
            <w:tcBorders>
              <w:top w:val="nil"/>
              <w:left w:val="nil"/>
              <w:bottom w:val="single" w:sz="4" w:space="0" w:color="auto"/>
              <w:right w:val="single" w:sz="4" w:space="0" w:color="auto"/>
            </w:tcBorders>
            <w:shd w:val="clear" w:color="auto" w:fill="auto"/>
            <w:noWrap/>
            <w:vAlign w:val="bottom"/>
            <w:hideMark/>
          </w:tcPr>
          <w:p w14:paraId="28A96F17"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12(общежитие)</w:t>
            </w:r>
          </w:p>
        </w:tc>
        <w:tc>
          <w:tcPr>
            <w:tcW w:w="1638" w:type="pct"/>
            <w:tcBorders>
              <w:top w:val="nil"/>
              <w:left w:val="nil"/>
              <w:bottom w:val="single" w:sz="4" w:space="0" w:color="auto"/>
              <w:right w:val="single" w:sz="4" w:space="0" w:color="auto"/>
            </w:tcBorders>
            <w:shd w:val="clear" w:color="auto" w:fill="auto"/>
            <w:noWrap/>
            <w:vAlign w:val="bottom"/>
            <w:hideMark/>
          </w:tcPr>
          <w:p w14:paraId="07178A85"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0,15536</w:t>
            </w:r>
          </w:p>
        </w:tc>
      </w:tr>
      <w:tr w:rsidR="00960656" w:rsidRPr="003E4FEC" w14:paraId="1EDEEC31"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344C4B4F"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20</w:t>
            </w:r>
          </w:p>
        </w:tc>
        <w:tc>
          <w:tcPr>
            <w:tcW w:w="2765" w:type="pct"/>
            <w:tcBorders>
              <w:top w:val="nil"/>
              <w:left w:val="nil"/>
              <w:bottom w:val="single" w:sz="4" w:space="0" w:color="auto"/>
              <w:right w:val="single" w:sz="4" w:space="0" w:color="auto"/>
            </w:tcBorders>
            <w:shd w:val="clear" w:color="auto" w:fill="auto"/>
            <w:noWrap/>
            <w:vAlign w:val="bottom"/>
            <w:hideMark/>
          </w:tcPr>
          <w:p w14:paraId="6DF1EF9C"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13</w:t>
            </w:r>
          </w:p>
        </w:tc>
        <w:tc>
          <w:tcPr>
            <w:tcW w:w="1638" w:type="pct"/>
            <w:tcBorders>
              <w:top w:val="nil"/>
              <w:left w:val="nil"/>
              <w:bottom w:val="single" w:sz="4" w:space="0" w:color="auto"/>
              <w:right w:val="single" w:sz="4" w:space="0" w:color="auto"/>
            </w:tcBorders>
            <w:shd w:val="clear" w:color="auto" w:fill="auto"/>
            <w:noWrap/>
            <w:vAlign w:val="bottom"/>
            <w:hideMark/>
          </w:tcPr>
          <w:p w14:paraId="758232AC"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0,49957</w:t>
            </w:r>
          </w:p>
        </w:tc>
      </w:tr>
      <w:tr w:rsidR="00960656" w:rsidRPr="003E4FEC" w14:paraId="6AC77472"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6917E971"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21</w:t>
            </w:r>
          </w:p>
        </w:tc>
        <w:tc>
          <w:tcPr>
            <w:tcW w:w="2765" w:type="pct"/>
            <w:tcBorders>
              <w:top w:val="nil"/>
              <w:left w:val="nil"/>
              <w:bottom w:val="single" w:sz="4" w:space="0" w:color="auto"/>
              <w:right w:val="single" w:sz="4" w:space="0" w:color="auto"/>
            </w:tcBorders>
            <w:shd w:val="clear" w:color="auto" w:fill="auto"/>
            <w:noWrap/>
            <w:vAlign w:val="bottom"/>
            <w:hideMark/>
          </w:tcPr>
          <w:p w14:paraId="5563857E"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22</w:t>
            </w:r>
          </w:p>
        </w:tc>
        <w:tc>
          <w:tcPr>
            <w:tcW w:w="1638" w:type="pct"/>
            <w:tcBorders>
              <w:top w:val="nil"/>
              <w:left w:val="nil"/>
              <w:bottom w:val="single" w:sz="4" w:space="0" w:color="auto"/>
              <w:right w:val="single" w:sz="4" w:space="0" w:color="auto"/>
            </w:tcBorders>
            <w:shd w:val="clear" w:color="auto" w:fill="auto"/>
            <w:noWrap/>
            <w:vAlign w:val="bottom"/>
            <w:hideMark/>
          </w:tcPr>
          <w:p w14:paraId="66050CC3"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0,04497</w:t>
            </w:r>
          </w:p>
        </w:tc>
      </w:tr>
      <w:tr w:rsidR="00960656" w:rsidRPr="003E4FEC" w14:paraId="7414E98E"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00CB30EE"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22</w:t>
            </w:r>
          </w:p>
        </w:tc>
        <w:tc>
          <w:tcPr>
            <w:tcW w:w="2765" w:type="pct"/>
            <w:tcBorders>
              <w:top w:val="nil"/>
              <w:left w:val="nil"/>
              <w:bottom w:val="single" w:sz="4" w:space="0" w:color="auto"/>
              <w:right w:val="single" w:sz="4" w:space="0" w:color="auto"/>
            </w:tcBorders>
            <w:shd w:val="clear" w:color="auto" w:fill="auto"/>
            <w:noWrap/>
            <w:vAlign w:val="bottom"/>
            <w:hideMark/>
          </w:tcPr>
          <w:p w14:paraId="0E20C326"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23</w:t>
            </w:r>
          </w:p>
        </w:tc>
        <w:tc>
          <w:tcPr>
            <w:tcW w:w="1638" w:type="pct"/>
            <w:tcBorders>
              <w:top w:val="nil"/>
              <w:left w:val="nil"/>
              <w:bottom w:val="single" w:sz="4" w:space="0" w:color="auto"/>
              <w:right w:val="single" w:sz="4" w:space="0" w:color="auto"/>
            </w:tcBorders>
            <w:shd w:val="clear" w:color="auto" w:fill="auto"/>
            <w:noWrap/>
            <w:vAlign w:val="bottom"/>
            <w:hideMark/>
          </w:tcPr>
          <w:p w14:paraId="19EB547C"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0,04990</w:t>
            </w:r>
          </w:p>
        </w:tc>
      </w:tr>
      <w:tr w:rsidR="00960656" w:rsidRPr="003E4FEC" w14:paraId="66F26686"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6150E03C"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23</w:t>
            </w:r>
          </w:p>
        </w:tc>
        <w:tc>
          <w:tcPr>
            <w:tcW w:w="2765" w:type="pct"/>
            <w:tcBorders>
              <w:top w:val="nil"/>
              <w:left w:val="nil"/>
              <w:bottom w:val="single" w:sz="4" w:space="0" w:color="auto"/>
              <w:right w:val="single" w:sz="4" w:space="0" w:color="auto"/>
            </w:tcBorders>
            <w:shd w:val="clear" w:color="auto" w:fill="auto"/>
            <w:noWrap/>
            <w:vAlign w:val="bottom"/>
            <w:hideMark/>
          </w:tcPr>
          <w:p w14:paraId="76B758C0"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24</w:t>
            </w:r>
          </w:p>
        </w:tc>
        <w:tc>
          <w:tcPr>
            <w:tcW w:w="1638" w:type="pct"/>
            <w:tcBorders>
              <w:top w:val="nil"/>
              <w:left w:val="nil"/>
              <w:bottom w:val="single" w:sz="4" w:space="0" w:color="auto"/>
              <w:right w:val="single" w:sz="4" w:space="0" w:color="auto"/>
            </w:tcBorders>
            <w:shd w:val="clear" w:color="auto" w:fill="auto"/>
            <w:noWrap/>
            <w:vAlign w:val="bottom"/>
            <w:hideMark/>
          </w:tcPr>
          <w:p w14:paraId="72D4C0B9"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0,04965</w:t>
            </w:r>
          </w:p>
        </w:tc>
      </w:tr>
      <w:tr w:rsidR="00960656" w:rsidRPr="003E4FEC" w14:paraId="71C0BB60"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7C54237A"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24</w:t>
            </w:r>
          </w:p>
        </w:tc>
        <w:tc>
          <w:tcPr>
            <w:tcW w:w="2765" w:type="pct"/>
            <w:tcBorders>
              <w:top w:val="nil"/>
              <w:left w:val="nil"/>
              <w:bottom w:val="single" w:sz="4" w:space="0" w:color="auto"/>
              <w:right w:val="single" w:sz="4" w:space="0" w:color="auto"/>
            </w:tcBorders>
            <w:shd w:val="clear" w:color="auto" w:fill="auto"/>
            <w:noWrap/>
            <w:vAlign w:val="bottom"/>
            <w:hideMark/>
          </w:tcPr>
          <w:p w14:paraId="42E208BD"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25</w:t>
            </w:r>
          </w:p>
        </w:tc>
        <w:tc>
          <w:tcPr>
            <w:tcW w:w="1638" w:type="pct"/>
            <w:tcBorders>
              <w:top w:val="nil"/>
              <w:left w:val="nil"/>
              <w:bottom w:val="single" w:sz="4" w:space="0" w:color="auto"/>
              <w:right w:val="single" w:sz="4" w:space="0" w:color="auto"/>
            </w:tcBorders>
            <w:shd w:val="clear" w:color="auto" w:fill="auto"/>
            <w:noWrap/>
            <w:vAlign w:val="bottom"/>
            <w:hideMark/>
          </w:tcPr>
          <w:p w14:paraId="74761997"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0,11196</w:t>
            </w:r>
          </w:p>
        </w:tc>
      </w:tr>
      <w:tr w:rsidR="00960656" w:rsidRPr="003E4FEC" w14:paraId="04C3BF71"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09E14618"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25</w:t>
            </w:r>
          </w:p>
        </w:tc>
        <w:tc>
          <w:tcPr>
            <w:tcW w:w="2765" w:type="pct"/>
            <w:tcBorders>
              <w:top w:val="nil"/>
              <w:left w:val="nil"/>
              <w:bottom w:val="single" w:sz="4" w:space="0" w:color="auto"/>
              <w:right w:val="single" w:sz="4" w:space="0" w:color="auto"/>
            </w:tcBorders>
            <w:shd w:val="clear" w:color="auto" w:fill="auto"/>
            <w:noWrap/>
            <w:vAlign w:val="bottom"/>
            <w:hideMark/>
          </w:tcPr>
          <w:p w14:paraId="224AAFB5"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15 (28кв.дом)</w:t>
            </w:r>
          </w:p>
        </w:tc>
        <w:tc>
          <w:tcPr>
            <w:tcW w:w="1638" w:type="pct"/>
            <w:tcBorders>
              <w:top w:val="nil"/>
              <w:left w:val="nil"/>
              <w:bottom w:val="single" w:sz="4" w:space="0" w:color="auto"/>
              <w:right w:val="single" w:sz="4" w:space="0" w:color="auto"/>
            </w:tcBorders>
            <w:shd w:val="clear" w:color="auto" w:fill="auto"/>
            <w:noWrap/>
            <w:vAlign w:val="bottom"/>
            <w:hideMark/>
          </w:tcPr>
          <w:p w14:paraId="264373F2"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0,15568</w:t>
            </w:r>
          </w:p>
        </w:tc>
      </w:tr>
      <w:tr w:rsidR="00960656" w:rsidRPr="003E4FEC" w14:paraId="0108C182"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64941230"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26</w:t>
            </w:r>
          </w:p>
        </w:tc>
        <w:tc>
          <w:tcPr>
            <w:tcW w:w="2765" w:type="pct"/>
            <w:tcBorders>
              <w:top w:val="nil"/>
              <w:left w:val="nil"/>
              <w:bottom w:val="single" w:sz="4" w:space="0" w:color="auto"/>
              <w:right w:val="single" w:sz="4" w:space="0" w:color="auto"/>
            </w:tcBorders>
            <w:shd w:val="clear" w:color="auto" w:fill="auto"/>
            <w:noWrap/>
            <w:vAlign w:val="bottom"/>
            <w:hideMark/>
          </w:tcPr>
          <w:p w14:paraId="1F8AA7DC"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2(1кв.)</w:t>
            </w:r>
          </w:p>
        </w:tc>
        <w:tc>
          <w:tcPr>
            <w:tcW w:w="1638" w:type="pct"/>
            <w:tcBorders>
              <w:top w:val="nil"/>
              <w:left w:val="nil"/>
              <w:bottom w:val="single" w:sz="4" w:space="0" w:color="auto"/>
              <w:right w:val="single" w:sz="4" w:space="0" w:color="auto"/>
            </w:tcBorders>
            <w:shd w:val="clear" w:color="auto" w:fill="auto"/>
            <w:noWrap/>
            <w:vAlign w:val="bottom"/>
            <w:hideMark/>
          </w:tcPr>
          <w:p w14:paraId="25567665"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0,00796</w:t>
            </w:r>
          </w:p>
        </w:tc>
      </w:tr>
      <w:tr w:rsidR="00960656" w:rsidRPr="003E4FEC" w14:paraId="395A3EB3"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47F45046"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27</w:t>
            </w:r>
          </w:p>
        </w:tc>
        <w:tc>
          <w:tcPr>
            <w:tcW w:w="2765" w:type="pct"/>
            <w:tcBorders>
              <w:top w:val="nil"/>
              <w:left w:val="nil"/>
              <w:bottom w:val="single" w:sz="4" w:space="0" w:color="auto"/>
              <w:right w:val="single" w:sz="4" w:space="0" w:color="auto"/>
            </w:tcBorders>
            <w:shd w:val="clear" w:color="auto" w:fill="auto"/>
            <w:noWrap/>
            <w:vAlign w:val="bottom"/>
            <w:hideMark/>
          </w:tcPr>
          <w:p w14:paraId="02B8622E"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4(1кв.)</w:t>
            </w:r>
          </w:p>
        </w:tc>
        <w:tc>
          <w:tcPr>
            <w:tcW w:w="1638" w:type="pct"/>
            <w:tcBorders>
              <w:top w:val="nil"/>
              <w:left w:val="nil"/>
              <w:bottom w:val="single" w:sz="4" w:space="0" w:color="auto"/>
              <w:right w:val="single" w:sz="4" w:space="0" w:color="auto"/>
            </w:tcBorders>
            <w:shd w:val="clear" w:color="auto" w:fill="auto"/>
            <w:noWrap/>
            <w:vAlign w:val="bottom"/>
            <w:hideMark/>
          </w:tcPr>
          <w:p w14:paraId="769B27FE"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0,00867</w:t>
            </w:r>
          </w:p>
        </w:tc>
      </w:tr>
      <w:tr w:rsidR="00960656" w:rsidRPr="003E4FEC" w14:paraId="72019E9E"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56243A82"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28</w:t>
            </w:r>
          </w:p>
        </w:tc>
        <w:tc>
          <w:tcPr>
            <w:tcW w:w="2765" w:type="pct"/>
            <w:tcBorders>
              <w:top w:val="nil"/>
              <w:left w:val="nil"/>
              <w:bottom w:val="single" w:sz="4" w:space="0" w:color="auto"/>
              <w:right w:val="single" w:sz="4" w:space="0" w:color="auto"/>
            </w:tcBorders>
            <w:shd w:val="clear" w:color="auto" w:fill="auto"/>
            <w:noWrap/>
            <w:vAlign w:val="bottom"/>
            <w:hideMark/>
          </w:tcPr>
          <w:p w14:paraId="46E57321"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5(1кв.)</w:t>
            </w:r>
          </w:p>
        </w:tc>
        <w:tc>
          <w:tcPr>
            <w:tcW w:w="1638" w:type="pct"/>
            <w:tcBorders>
              <w:top w:val="nil"/>
              <w:left w:val="nil"/>
              <w:bottom w:val="single" w:sz="4" w:space="0" w:color="auto"/>
              <w:right w:val="single" w:sz="4" w:space="0" w:color="auto"/>
            </w:tcBorders>
            <w:shd w:val="clear" w:color="auto" w:fill="auto"/>
            <w:noWrap/>
            <w:vAlign w:val="bottom"/>
            <w:hideMark/>
          </w:tcPr>
          <w:p w14:paraId="6B7E9406"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0,00750</w:t>
            </w:r>
          </w:p>
        </w:tc>
      </w:tr>
      <w:tr w:rsidR="00960656" w:rsidRPr="003E4FEC" w14:paraId="70B8CC37"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432EF7BA"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29</w:t>
            </w:r>
          </w:p>
        </w:tc>
        <w:tc>
          <w:tcPr>
            <w:tcW w:w="2765" w:type="pct"/>
            <w:tcBorders>
              <w:top w:val="nil"/>
              <w:left w:val="nil"/>
              <w:bottom w:val="single" w:sz="4" w:space="0" w:color="auto"/>
              <w:right w:val="single" w:sz="4" w:space="0" w:color="auto"/>
            </w:tcBorders>
            <w:shd w:val="clear" w:color="auto" w:fill="auto"/>
            <w:noWrap/>
            <w:vAlign w:val="bottom"/>
            <w:hideMark/>
          </w:tcPr>
          <w:p w14:paraId="7BE27CCC"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ул.Юбилейная 7(1кв.)</w:t>
            </w:r>
          </w:p>
        </w:tc>
        <w:tc>
          <w:tcPr>
            <w:tcW w:w="1638" w:type="pct"/>
            <w:tcBorders>
              <w:top w:val="nil"/>
              <w:left w:val="nil"/>
              <w:bottom w:val="single" w:sz="4" w:space="0" w:color="auto"/>
              <w:right w:val="single" w:sz="4" w:space="0" w:color="auto"/>
            </w:tcBorders>
            <w:shd w:val="clear" w:color="auto" w:fill="auto"/>
            <w:noWrap/>
            <w:vAlign w:val="bottom"/>
            <w:hideMark/>
          </w:tcPr>
          <w:p w14:paraId="3ADAA355"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0,00714</w:t>
            </w:r>
          </w:p>
        </w:tc>
      </w:tr>
      <w:tr w:rsidR="00960656" w:rsidRPr="003E4FEC" w14:paraId="2CF82A31"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7C7F6019"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30</w:t>
            </w:r>
          </w:p>
        </w:tc>
        <w:tc>
          <w:tcPr>
            <w:tcW w:w="2765" w:type="pct"/>
            <w:tcBorders>
              <w:top w:val="nil"/>
              <w:left w:val="nil"/>
              <w:bottom w:val="single" w:sz="4" w:space="0" w:color="auto"/>
              <w:right w:val="single" w:sz="4" w:space="0" w:color="auto"/>
            </w:tcBorders>
            <w:shd w:val="clear" w:color="auto" w:fill="auto"/>
            <w:noWrap/>
            <w:vAlign w:val="bottom"/>
            <w:hideMark/>
          </w:tcPr>
          <w:p w14:paraId="3D96A4AE"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у.Юбилейная 17 А</w:t>
            </w:r>
          </w:p>
        </w:tc>
        <w:tc>
          <w:tcPr>
            <w:tcW w:w="1638" w:type="pct"/>
            <w:tcBorders>
              <w:top w:val="nil"/>
              <w:left w:val="nil"/>
              <w:bottom w:val="single" w:sz="4" w:space="0" w:color="auto"/>
              <w:right w:val="single" w:sz="4" w:space="0" w:color="auto"/>
            </w:tcBorders>
            <w:shd w:val="clear" w:color="auto" w:fill="auto"/>
            <w:noWrap/>
            <w:vAlign w:val="bottom"/>
            <w:hideMark/>
          </w:tcPr>
          <w:p w14:paraId="57387BF4"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0,02563</w:t>
            </w:r>
          </w:p>
        </w:tc>
      </w:tr>
      <w:tr w:rsidR="00960656" w:rsidRPr="003E4FEC" w14:paraId="641D3466"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47775884"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31</w:t>
            </w:r>
          </w:p>
        </w:tc>
        <w:tc>
          <w:tcPr>
            <w:tcW w:w="2765" w:type="pct"/>
            <w:tcBorders>
              <w:top w:val="nil"/>
              <w:left w:val="nil"/>
              <w:bottom w:val="single" w:sz="4" w:space="0" w:color="auto"/>
              <w:right w:val="single" w:sz="4" w:space="0" w:color="auto"/>
            </w:tcBorders>
            <w:shd w:val="clear" w:color="auto" w:fill="auto"/>
            <w:noWrap/>
            <w:vAlign w:val="bottom"/>
            <w:hideMark/>
          </w:tcPr>
          <w:p w14:paraId="488B9B11"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4(1кв.)</w:t>
            </w:r>
          </w:p>
        </w:tc>
        <w:tc>
          <w:tcPr>
            <w:tcW w:w="1638" w:type="pct"/>
            <w:tcBorders>
              <w:top w:val="nil"/>
              <w:left w:val="nil"/>
              <w:bottom w:val="single" w:sz="4" w:space="0" w:color="auto"/>
              <w:right w:val="single" w:sz="4" w:space="0" w:color="auto"/>
            </w:tcBorders>
            <w:shd w:val="clear" w:color="auto" w:fill="auto"/>
            <w:noWrap/>
            <w:vAlign w:val="bottom"/>
            <w:hideMark/>
          </w:tcPr>
          <w:p w14:paraId="2EC8B039"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0,00981</w:t>
            </w:r>
          </w:p>
        </w:tc>
      </w:tr>
      <w:tr w:rsidR="00960656" w:rsidRPr="003E4FEC" w14:paraId="0541BFB3"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4F702803"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32</w:t>
            </w:r>
          </w:p>
        </w:tc>
        <w:tc>
          <w:tcPr>
            <w:tcW w:w="2765" w:type="pct"/>
            <w:tcBorders>
              <w:top w:val="nil"/>
              <w:left w:val="nil"/>
              <w:bottom w:val="single" w:sz="4" w:space="0" w:color="auto"/>
              <w:right w:val="single" w:sz="4" w:space="0" w:color="auto"/>
            </w:tcBorders>
            <w:shd w:val="clear" w:color="auto" w:fill="auto"/>
            <w:noWrap/>
            <w:vAlign w:val="bottom"/>
            <w:hideMark/>
          </w:tcPr>
          <w:p w14:paraId="1CBBD7B4"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9(1кв)</w:t>
            </w:r>
          </w:p>
        </w:tc>
        <w:tc>
          <w:tcPr>
            <w:tcW w:w="1638" w:type="pct"/>
            <w:tcBorders>
              <w:top w:val="nil"/>
              <w:left w:val="nil"/>
              <w:bottom w:val="single" w:sz="4" w:space="0" w:color="auto"/>
              <w:right w:val="single" w:sz="4" w:space="0" w:color="auto"/>
            </w:tcBorders>
            <w:shd w:val="clear" w:color="auto" w:fill="auto"/>
            <w:noWrap/>
            <w:vAlign w:val="bottom"/>
            <w:hideMark/>
          </w:tcPr>
          <w:p w14:paraId="6D4EDB58"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0,01090</w:t>
            </w:r>
          </w:p>
        </w:tc>
      </w:tr>
      <w:tr w:rsidR="00960656" w:rsidRPr="003E4FEC" w14:paraId="2F6A999D"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4663EBE7"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33</w:t>
            </w:r>
          </w:p>
        </w:tc>
        <w:tc>
          <w:tcPr>
            <w:tcW w:w="2765" w:type="pct"/>
            <w:tcBorders>
              <w:top w:val="nil"/>
              <w:left w:val="nil"/>
              <w:bottom w:val="single" w:sz="4" w:space="0" w:color="auto"/>
              <w:right w:val="single" w:sz="4" w:space="0" w:color="auto"/>
            </w:tcBorders>
            <w:shd w:val="clear" w:color="auto" w:fill="auto"/>
            <w:noWrap/>
            <w:vAlign w:val="bottom"/>
            <w:hideMark/>
          </w:tcPr>
          <w:p w14:paraId="025DC767"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10(1кв)</w:t>
            </w:r>
          </w:p>
        </w:tc>
        <w:tc>
          <w:tcPr>
            <w:tcW w:w="1638" w:type="pct"/>
            <w:tcBorders>
              <w:top w:val="nil"/>
              <w:left w:val="nil"/>
              <w:bottom w:val="single" w:sz="4" w:space="0" w:color="auto"/>
              <w:right w:val="single" w:sz="4" w:space="0" w:color="auto"/>
            </w:tcBorders>
            <w:shd w:val="clear" w:color="auto" w:fill="auto"/>
            <w:noWrap/>
            <w:vAlign w:val="bottom"/>
            <w:hideMark/>
          </w:tcPr>
          <w:p w14:paraId="62B75CA9"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0,00606</w:t>
            </w:r>
          </w:p>
        </w:tc>
      </w:tr>
      <w:tr w:rsidR="00960656" w:rsidRPr="003E4FEC" w14:paraId="352AEFC7"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2793DAD4"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34</w:t>
            </w:r>
          </w:p>
        </w:tc>
        <w:tc>
          <w:tcPr>
            <w:tcW w:w="2765" w:type="pct"/>
            <w:tcBorders>
              <w:top w:val="nil"/>
              <w:left w:val="nil"/>
              <w:bottom w:val="single" w:sz="4" w:space="0" w:color="auto"/>
              <w:right w:val="single" w:sz="4" w:space="0" w:color="auto"/>
            </w:tcBorders>
            <w:shd w:val="clear" w:color="auto" w:fill="auto"/>
            <w:noWrap/>
            <w:vAlign w:val="bottom"/>
            <w:hideMark/>
          </w:tcPr>
          <w:p w14:paraId="6E3EB2BB"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15(1кв)</w:t>
            </w:r>
          </w:p>
        </w:tc>
        <w:tc>
          <w:tcPr>
            <w:tcW w:w="1638" w:type="pct"/>
            <w:tcBorders>
              <w:top w:val="nil"/>
              <w:left w:val="nil"/>
              <w:bottom w:val="single" w:sz="4" w:space="0" w:color="auto"/>
              <w:right w:val="single" w:sz="4" w:space="0" w:color="auto"/>
            </w:tcBorders>
            <w:shd w:val="clear" w:color="auto" w:fill="auto"/>
            <w:noWrap/>
            <w:vAlign w:val="bottom"/>
            <w:hideMark/>
          </w:tcPr>
          <w:p w14:paraId="765BA737"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0,00608</w:t>
            </w:r>
          </w:p>
        </w:tc>
      </w:tr>
      <w:tr w:rsidR="00960656" w:rsidRPr="003E4FEC" w14:paraId="3C24EFBE"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4B3D7671"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36</w:t>
            </w:r>
          </w:p>
        </w:tc>
        <w:tc>
          <w:tcPr>
            <w:tcW w:w="2765" w:type="pct"/>
            <w:tcBorders>
              <w:top w:val="nil"/>
              <w:left w:val="nil"/>
              <w:bottom w:val="single" w:sz="4" w:space="0" w:color="auto"/>
              <w:right w:val="single" w:sz="4" w:space="0" w:color="auto"/>
            </w:tcBorders>
            <w:shd w:val="clear" w:color="auto" w:fill="auto"/>
            <w:noWrap/>
            <w:vAlign w:val="bottom"/>
            <w:hideMark/>
          </w:tcPr>
          <w:p w14:paraId="0FF59C07"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17(1кв)</w:t>
            </w:r>
          </w:p>
        </w:tc>
        <w:tc>
          <w:tcPr>
            <w:tcW w:w="1638" w:type="pct"/>
            <w:tcBorders>
              <w:top w:val="nil"/>
              <w:left w:val="nil"/>
              <w:bottom w:val="single" w:sz="4" w:space="0" w:color="auto"/>
              <w:right w:val="single" w:sz="4" w:space="0" w:color="auto"/>
            </w:tcBorders>
            <w:shd w:val="clear" w:color="auto" w:fill="auto"/>
            <w:noWrap/>
            <w:vAlign w:val="bottom"/>
            <w:hideMark/>
          </w:tcPr>
          <w:p w14:paraId="5C6F7D40"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0,00768</w:t>
            </w:r>
          </w:p>
        </w:tc>
      </w:tr>
      <w:tr w:rsidR="00960656" w:rsidRPr="003E4FEC" w14:paraId="00227DEF"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700E30A6"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37</w:t>
            </w:r>
          </w:p>
        </w:tc>
        <w:tc>
          <w:tcPr>
            <w:tcW w:w="2765" w:type="pct"/>
            <w:tcBorders>
              <w:top w:val="nil"/>
              <w:left w:val="nil"/>
              <w:bottom w:val="single" w:sz="4" w:space="0" w:color="auto"/>
              <w:right w:val="single" w:sz="4" w:space="0" w:color="auto"/>
            </w:tcBorders>
            <w:shd w:val="clear" w:color="auto" w:fill="auto"/>
            <w:noWrap/>
            <w:vAlign w:val="bottom"/>
            <w:hideMark/>
          </w:tcPr>
          <w:p w14:paraId="6B6D4E55"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ул.Комсомльская 18(1кв)</w:t>
            </w:r>
          </w:p>
        </w:tc>
        <w:tc>
          <w:tcPr>
            <w:tcW w:w="1638" w:type="pct"/>
            <w:tcBorders>
              <w:top w:val="nil"/>
              <w:left w:val="nil"/>
              <w:bottom w:val="single" w:sz="4" w:space="0" w:color="auto"/>
              <w:right w:val="single" w:sz="4" w:space="0" w:color="auto"/>
            </w:tcBorders>
            <w:shd w:val="clear" w:color="auto" w:fill="auto"/>
            <w:noWrap/>
            <w:vAlign w:val="bottom"/>
            <w:hideMark/>
          </w:tcPr>
          <w:p w14:paraId="5B6300CC"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0,00641</w:t>
            </w:r>
          </w:p>
        </w:tc>
      </w:tr>
      <w:tr w:rsidR="00960656" w:rsidRPr="003E4FEC" w14:paraId="0EAF04D1"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4645FBE9"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38</w:t>
            </w:r>
          </w:p>
        </w:tc>
        <w:tc>
          <w:tcPr>
            <w:tcW w:w="2765" w:type="pct"/>
            <w:tcBorders>
              <w:top w:val="nil"/>
              <w:left w:val="nil"/>
              <w:bottom w:val="single" w:sz="4" w:space="0" w:color="auto"/>
              <w:right w:val="single" w:sz="4" w:space="0" w:color="auto"/>
            </w:tcBorders>
            <w:shd w:val="clear" w:color="auto" w:fill="auto"/>
            <w:noWrap/>
            <w:vAlign w:val="bottom"/>
            <w:hideMark/>
          </w:tcPr>
          <w:p w14:paraId="05DDFB6E"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19(1кв)</w:t>
            </w:r>
          </w:p>
        </w:tc>
        <w:tc>
          <w:tcPr>
            <w:tcW w:w="1638" w:type="pct"/>
            <w:tcBorders>
              <w:top w:val="nil"/>
              <w:left w:val="nil"/>
              <w:bottom w:val="single" w:sz="4" w:space="0" w:color="auto"/>
              <w:right w:val="single" w:sz="4" w:space="0" w:color="auto"/>
            </w:tcBorders>
            <w:shd w:val="clear" w:color="auto" w:fill="auto"/>
            <w:noWrap/>
            <w:vAlign w:val="bottom"/>
            <w:hideMark/>
          </w:tcPr>
          <w:p w14:paraId="30036E66"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0,01436</w:t>
            </w:r>
          </w:p>
        </w:tc>
      </w:tr>
      <w:tr w:rsidR="00960656" w:rsidRPr="003E4FEC" w14:paraId="270D2DA3"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6B587D85"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39</w:t>
            </w:r>
          </w:p>
        </w:tc>
        <w:tc>
          <w:tcPr>
            <w:tcW w:w="2765" w:type="pct"/>
            <w:tcBorders>
              <w:top w:val="nil"/>
              <w:left w:val="nil"/>
              <w:bottom w:val="single" w:sz="4" w:space="0" w:color="auto"/>
              <w:right w:val="single" w:sz="4" w:space="0" w:color="auto"/>
            </w:tcBorders>
            <w:shd w:val="clear" w:color="auto" w:fill="auto"/>
            <w:noWrap/>
            <w:vAlign w:val="bottom"/>
            <w:hideMark/>
          </w:tcPr>
          <w:p w14:paraId="3CD44EFA"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20(1кв)</w:t>
            </w:r>
          </w:p>
        </w:tc>
        <w:tc>
          <w:tcPr>
            <w:tcW w:w="1638" w:type="pct"/>
            <w:tcBorders>
              <w:top w:val="nil"/>
              <w:left w:val="nil"/>
              <w:bottom w:val="single" w:sz="4" w:space="0" w:color="auto"/>
              <w:right w:val="single" w:sz="4" w:space="0" w:color="auto"/>
            </w:tcBorders>
            <w:shd w:val="clear" w:color="auto" w:fill="auto"/>
            <w:noWrap/>
            <w:vAlign w:val="bottom"/>
            <w:hideMark/>
          </w:tcPr>
          <w:p w14:paraId="37E6A9CF"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0,00732</w:t>
            </w:r>
          </w:p>
        </w:tc>
      </w:tr>
      <w:tr w:rsidR="00960656" w:rsidRPr="003E4FEC" w14:paraId="10ED559C"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3F9C8BF9"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40</w:t>
            </w:r>
          </w:p>
        </w:tc>
        <w:tc>
          <w:tcPr>
            <w:tcW w:w="2765" w:type="pct"/>
            <w:tcBorders>
              <w:top w:val="nil"/>
              <w:left w:val="nil"/>
              <w:bottom w:val="single" w:sz="4" w:space="0" w:color="auto"/>
              <w:right w:val="single" w:sz="4" w:space="0" w:color="auto"/>
            </w:tcBorders>
            <w:shd w:val="clear" w:color="auto" w:fill="auto"/>
            <w:noWrap/>
            <w:vAlign w:val="bottom"/>
            <w:hideMark/>
          </w:tcPr>
          <w:p w14:paraId="73B2AD6A"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22(1кв.)</w:t>
            </w:r>
          </w:p>
        </w:tc>
        <w:tc>
          <w:tcPr>
            <w:tcW w:w="1638" w:type="pct"/>
            <w:tcBorders>
              <w:top w:val="nil"/>
              <w:left w:val="nil"/>
              <w:bottom w:val="single" w:sz="4" w:space="0" w:color="auto"/>
              <w:right w:val="single" w:sz="4" w:space="0" w:color="auto"/>
            </w:tcBorders>
            <w:shd w:val="clear" w:color="auto" w:fill="auto"/>
            <w:noWrap/>
            <w:vAlign w:val="bottom"/>
            <w:hideMark/>
          </w:tcPr>
          <w:p w14:paraId="28B3B32C"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0,00691</w:t>
            </w:r>
          </w:p>
        </w:tc>
      </w:tr>
      <w:tr w:rsidR="00960656" w:rsidRPr="003E4FEC" w14:paraId="1E685068"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7BFA051B"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41</w:t>
            </w:r>
          </w:p>
        </w:tc>
        <w:tc>
          <w:tcPr>
            <w:tcW w:w="2765" w:type="pct"/>
            <w:tcBorders>
              <w:top w:val="nil"/>
              <w:left w:val="nil"/>
              <w:bottom w:val="single" w:sz="4" w:space="0" w:color="auto"/>
              <w:right w:val="single" w:sz="4" w:space="0" w:color="auto"/>
            </w:tcBorders>
            <w:shd w:val="clear" w:color="auto" w:fill="auto"/>
            <w:noWrap/>
            <w:vAlign w:val="bottom"/>
            <w:hideMark/>
          </w:tcPr>
          <w:p w14:paraId="41A2C8EE"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24(1кв)</w:t>
            </w:r>
          </w:p>
        </w:tc>
        <w:tc>
          <w:tcPr>
            <w:tcW w:w="1638" w:type="pct"/>
            <w:tcBorders>
              <w:top w:val="nil"/>
              <w:left w:val="nil"/>
              <w:bottom w:val="single" w:sz="4" w:space="0" w:color="auto"/>
              <w:right w:val="single" w:sz="4" w:space="0" w:color="auto"/>
            </w:tcBorders>
            <w:shd w:val="clear" w:color="auto" w:fill="auto"/>
            <w:noWrap/>
            <w:vAlign w:val="bottom"/>
            <w:hideMark/>
          </w:tcPr>
          <w:p w14:paraId="1D033080"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0,00773</w:t>
            </w:r>
          </w:p>
        </w:tc>
      </w:tr>
      <w:tr w:rsidR="00960656" w:rsidRPr="003E4FEC" w14:paraId="0D89270E"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22E15836"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42</w:t>
            </w:r>
          </w:p>
        </w:tc>
        <w:tc>
          <w:tcPr>
            <w:tcW w:w="2765" w:type="pct"/>
            <w:tcBorders>
              <w:top w:val="nil"/>
              <w:left w:val="nil"/>
              <w:bottom w:val="single" w:sz="4" w:space="0" w:color="auto"/>
              <w:right w:val="single" w:sz="4" w:space="0" w:color="auto"/>
            </w:tcBorders>
            <w:shd w:val="clear" w:color="auto" w:fill="auto"/>
            <w:noWrap/>
            <w:vAlign w:val="bottom"/>
            <w:hideMark/>
          </w:tcPr>
          <w:p w14:paraId="3A01CC76"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 xml:space="preserve">ул.Комсомольская 27 </w:t>
            </w:r>
          </w:p>
        </w:tc>
        <w:tc>
          <w:tcPr>
            <w:tcW w:w="1638" w:type="pct"/>
            <w:tcBorders>
              <w:top w:val="nil"/>
              <w:left w:val="nil"/>
              <w:bottom w:val="single" w:sz="4" w:space="0" w:color="auto"/>
              <w:right w:val="single" w:sz="4" w:space="0" w:color="auto"/>
            </w:tcBorders>
            <w:shd w:val="clear" w:color="auto" w:fill="auto"/>
            <w:noWrap/>
            <w:vAlign w:val="bottom"/>
            <w:hideMark/>
          </w:tcPr>
          <w:p w14:paraId="720D9139"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0,00559</w:t>
            </w:r>
          </w:p>
        </w:tc>
      </w:tr>
      <w:tr w:rsidR="00960656" w:rsidRPr="003E4FEC" w14:paraId="5FB5094D"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61ABF490"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43</w:t>
            </w:r>
          </w:p>
        </w:tc>
        <w:tc>
          <w:tcPr>
            <w:tcW w:w="2765" w:type="pct"/>
            <w:tcBorders>
              <w:top w:val="nil"/>
              <w:left w:val="nil"/>
              <w:bottom w:val="single" w:sz="4" w:space="0" w:color="auto"/>
              <w:right w:val="single" w:sz="4" w:space="0" w:color="auto"/>
            </w:tcBorders>
            <w:shd w:val="clear" w:color="auto" w:fill="auto"/>
            <w:noWrap/>
            <w:vAlign w:val="bottom"/>
            <w:hideMark/>
          </w:tcPr>
          <w:p w14:paraId="1CD22629"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28(1кв)</w:t>
            </w:r>
          </w:p>
        </w:tc>
        <w:tc>
          <w:tcPr>
            <w:tcW w:w="1638" w:type="pct"/>
            <w:tcBorders>
              <w:top w:val="nil"/>
              <w:left w:val="nil"/>
              <w:bottom w:val="single" w:sz="4" w:space="0" w:color="auto"/>
              <w:right w:val="single" w:sz="4" w:space="0" w:color="auto"/>
            </w:tcBorders>
            <w:shd w:val="clear" w:color="auto" w:fill="auto"/>
            <w:noWrap/>
            <w:vAlign w:val="bottom"/>
            <w:hideMark/>
          </w:tcPr>
          <w:p w14:paraId="450EB14F"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0,01080</w:t>
            </w:r>
          </w:p>
        </w:tc>
      </w:tr>
      <w:tr w:rsidR="00960656" w:rsidRPr="003E4FEC" w14:paraId="0BFDE74C"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3F32B480"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44</w:t>
            </w:r>
          </w:p>
        </w:tc>
        <w:tc>
          <w:tcPr>
            <w:tcW w:w="2765" w:type="pct"/>
            <w:tcBorders>
              <w:top w:val="nil"/>
              <w:left w:val="nil"/>
              <w:bottom w:val="single" w:sz="4" w:space="0" w:color="auto"/>
              <w:right w:val="single" w:sz="4" w:space="0" w:color="auto"/>
            </w:tcBorders>
            <w:shd w:val="clear" w:color="000000" w:fill="FFFFFF"/>
            <w:noWrap/>
            <w:vAlign w:val="bottom"/>
            <w:hideMark/>
          </w:tcPr>
          <w:p w14:paraId="17437110"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ул.Комсомольская 6(1кв)</w:t>
            </w:r>
          </w:p>
        </w:tc>
        <w:tc>
          <w:tcPr>
            <w:tcW w:w="1638" w:type="pct"/>
            <w:tcBorders>
              <w:top w:val="nil"/>
              <w:left w:val="nil"/>
              <w:bottom w:val="single" w:sz="4" w:space="0" w:color="auto"/>
              <w:right w:val="single" w:sz="4" w:space="0" w:color="auto"/>
            </w:tcBorders>
            <w:shd w:val="clear" w:color="000000" w:fill="FFFFFF"/>
            <w:noWrap/>
            <w:vAlign w:val="bottom"/>
            <w:hideMark/>
          </w:tcPr>
          <w:p w14:paraId="11552F22"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0,00676</w:t>
            </w:r>
          </w:p>
        </w:tc>
      </w:tr>
      <w:tr w:rsidR="00960656" w:rsidRPr="003E4FEC" w14:paraId="20BD967A"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269F0E13"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45</w:t>
            </w:r>
          </w:p>
        </w:tc>
        <w:tc>
          <w:tcPr>
            <w:tcW w:w="2765" w:type="pct"/>
            <w:tcBorders>
              <w:top w:val="nil"/>
              <w:left w:val="nil"/>
              <w:bottom w:val="single" w:sz="4" w:space="0" w:color="auto"/>
              <w:right w:val="single" w:sz="4" w:space="0" w:color="auto"/>
            </w:tcBorders>
            <w:shd w:val="clear" w:color="000000" w:fill="FFFFFF"/>
            <w:noWrap/>
            <w:vAlign w:val="bottom"/>
            <w:hideMark/>
          </w:tcPr>
          <w:p w14:paraId="3EEBC2F9"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 xml:space="preserve">ул.Калинина 21 </w:t>
            </w:r>
          </w:p>
        </w:tc>
        <w:tc>
          <w:tcPr>
            <w:tcW w:w="1638" w:type="pct"/>
            <w:tcBorders>
              <w:top w:val="nil"/>
              <w:left w:val="nil"/>
              <w:bottom w:val="single" w:sz="4" w:space="0" w:color="auto"/>
              <w:right w:val="single" w:sz="4" w:space="0" w:color="auto"/>
            </w:tcBorders>
            <w:shd w:val="clear" w:color="000000" w:fill="FFFFFF"/>
            <w:noWrap/>
            <w:vAlign w:val="bottom"/>
            <w:hideMark/>
          </w:tcPr>
          <w:p w14:paraId="75A39CA7"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0,00515</w:t>
            </w:r>
          </w:p>
        </w:tc>
      </w:tr>
      <w:tr w:rsidR="00960656" w:rsidRPr="003E4FEC" w14:paraId="116C36E9"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244277B3"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46</w:t>
            </w:r>
          </w:p>
        </w:tc>
        <w:tc>
          <w:tcPr>
            <w:tcW w:w="2765" w:type="pct"/>
            <w:tcBorders>
              <w:top w:val="nil"/>
              <w:left w:val="nil"/>
              <w:bottom w:val="single" w:sz="4" w:space="0" w:color="auto"/>
              <w:right w:val="single" w:sz="4" w:space="0" w:color="auto"/>
            </w:tcBorders>
            <w:shd w:val="clear" w:color="auto" w:fill="auto"/>
            <w:noWrap/>
            <w:vAlign w:val="bottom"/>
            <w:hideMark/>
          </w:tcPr>
          <w:p w14:paraId="24F6DC68"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 xml:space="preserve">ул.Комсомольская 26 </w:t>
            </w:r>
          </w:p>
        </w:tc>
        <w:tc>
          <w:tcPr>
            <w:tcW w:w="1638" w:type="pct"/>
            <w:tcBorders>
              <w:top w:val="nil"/>
              <w:left w:val="nil"/>
              <w:bottom w:val="single" w:sz="4" w:space="0" w:color="auto"/>
              <w:right w:val="single" w:sz="4" w:space="0" w:color="auto"/>
            </w:tcBorders>
            <w:shd w:val="clear" w:color="auto" w:fill="auto"/>
            <w:noWrap/>
            <w:vAlign w:val="bottom"/>
            <w:hideMark/>
          </w:tcPr>
          <w:p w14:paraId="2D72351C"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0,00620</w:t>
            </w:r>
          </w:p>
        </w:tc>
      </w:tr>
      <w:tr w:rsidR="00960656" w:rsidRPr="003E4FEC" w14:paraId="3348F509"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7F8343E9"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47</w:t>
            </w:r>
          </w:p>
        </w:tc>
        <w:tc>
          <w:tcPr>
            <w:tcW w:w="2765" w:type="pct"/>
            <w:tcBorders>
              <w:top w:val="nil"/>
              <w:left w:val="nil"/>
              <w:bottom w:val="single" w:sz="4" w:space="0" w:color="auto"/>
              <w:right w:val="single" w:sz="4" w:space="0" w:color="auto"/>
            </w:tcBorders>
            <w:shd w:val="clear" w:color="auto" w:fill="auto"/>
            <w:noWrap/>
            <w:vAlign w:val="bottom"/>
            <w:hideMark/>
          </w:tcPr>
          <w:p w14:paraId="69D1357B"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ул.Калинина 29а</w:t>
            </w:r>
          </w:p>
        </w:tc>
        <w:tc>
          <w:tcPr>
            <w:tcW w:w="1638" w:type="pct"/>
            <w:tcBorders>
              <w:top w:val="nil"/>
              <w:left w:val="nil"/>
              <w:bottom w:val="single" w:sz="4" w:space="0" w:color="auto"/>
              <w:right w:val="single" w:sz="4" w:space="0" w:color="auto"/>
            </w:tcBorders>
            <w:shd w:val="clear" w:color="auto" w:fill="auto"/>
            <w:noWrap/>
            <w:vAlign w:val="bottom"/>
            <w:hideMark/>
          </w:tcPr>
          <w:p w14:paraId="19FDA8FF" w14:textId="77777777" w:rsidR="00960656" w:rsidRPr="003E4FEC" w:rsidRDefault="00960656" w:rsidP="00960656">
            <w:pPr>
              <w:ind w:firstLine="0"/>
              <w:jc w:val="center"/>
              <w:rPr>
                <w:rFonts w:eastAsia="Times New Roman" w:cs="Times New Roman"/>
                <w:color w:val="000000"/>
                <w:lang w:eastAsia="ru-RU"/>
              </w:rPr>
            </w:pPr>
            <w:r w:rsidRPr="003E4FEC">
              <w:rPr>
                <w:rFonts w:eastAsia="Times New Roman" w:cs="Times New Roman"/>
                <w:color w:val="000000"/>
                <w:sz w:val="22"/>
                <w:lang w:eastAsia="ru-RU"/>
              </w:rPr>
              <w:t>0,01267</w:t>
            </w:r>
          </w:p>
        </w:tc>
      </w:tr>
      <w:tr w:rsidR="00960656" w:rsidRPr="003E4FEC" w14:paraId="64EC72D6"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10ED2F2B"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 </w:t>
            </w:r>
          </w:p>
        </w:tc>
        <w:tc>
          <w:tcPr>
            <w:tcW w:w="2765" w:type="pct"/>
            <w:tcBorders>
              <w:top w:val="nil"/>
              <w:left w:val="nil"/>
              <w:bottom w:val="single" w:sz="4" w:space="0" w:color="auto"/>
              <w:right w:val="single" w:sz="4" w:space="0" w:color="auto"/>
            </w:tcBorders>
            <w:shd w:val="clear" w:color="000000" w:fill="FFFFFF"/>
            <w:vAlign w:val="center"/>
            <w:hideMark/>
          </w:tcPr>
          <w:p w14:paraId="76373060" w14:textId="77777777" w:rsidR="00960656" w:rsidRPr="003E4FEC" w:rsidRDefault="00960656" w:rsidP="00960656">
            <w:pPr>
              <w:ind w:firstLine="0"/>
              <w:jc w:val="left"/>
              <w:rPr>
                <w:rFonts w:eastAsia="Times New Roman" w:cs="Times New Roman"/>
                <w:b/>
                <w:bCs/>
                <w:lang w:eastAsia="ru-RU"/>
              </w:rPr>
            </w:pPr>
            <w:r w:rsidRPr="003E4FEC">
              <w:rPr>
                <w:rFonts w:eastAsia="Times New Roman" w:cs="Times New Roman"/>
                <w:b/>
                <w:bCs/>
                <w:sz w:val="22"/>
                <w:lang w:eastAsia="ru-RU"/>
              </w:rPr>
              <w:t>Итого:</w:t>
            </w:r>
          </w:p>
        </w:tc>
        <w:tc>
          <w:tcPr>
            <w:tcW w:w="1638" w:type="pct"/>
            <w:tcBorders>
              <w:top w:val="nil"/>
              <w:left w:val="nil"/>
              <w:bottom w:val="single" w:sz="4" w:space="0" w:color="auto"/>
              <w:right w:val="single" w:sz="4" w:space="0" w:color="auto"/>
            </w:tcBorders>
            <w:shd w:val="clear" w:color="000000" w:fill="FFFFFF"/>
            <w:vAlign w:val="center"/>
            <w:hideMark/>
          </w:tcPr>
          <w:p w14:paraId="3E47D613" w14:textId="77777777" w:rsidR="00960656" w:rsidRPr="003E4FEC" w:rsidRDefault="00960656" w:rsidP="00960656">
            <w:pPr>
              <w:ind w:firstLine="0"/>
              <w:jc w:val="center"/>
              <w:rPr>
                <w:rFonts w:eastAsia="Times New Roman" w:cs="Times New Roman"/>
                <w:b/>
                <w:bCs/>
                <w:lang w:eastAsia="ru-RU"/>
              </w:rPr>
            </w:pPr>
            <w:r w:rsidRPr="003E4FEC">
              <w:rPr>
                <w:rFonts w:eastAsia="Times New Roman" w:cs="Times New Roman"/>
                <w:b/>
                <w:bCs/>
                <w:sz w:val="22"/>
                <w:lang w:eastAsia="ru-RU"/>
              </w:rPr>
              <w:t>2,11720</w:t>
            </w:r>
          </w:p>
        </w:tc>
      </w:tr>
      <w:tr w:rsidR="00960656" w:rsidRPr="003E4FEC" w14:paraId="062AECFF" w14:textId="77777777" w:rsidTr="00960656">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DFE7713" w14:textId="77777777" w:rsidR="00960656" w:rsidRPr="003E4FEC" w:rsidRDefault="00960656" w:rsidP="00960656">
            <w:pPr>
              <w:ind w:firstLine="0"/>
              <w:jc w:val="center"/>
              <w:rPr>
                <w:rFonts w:eastAsia="Times New Roman" w:cs="Times New Roman"/>
                <w:b/>
                <w:bCs/>
                <w:lang w:eastAsia="ru-RU"/>
              </w:rPr>
            </w:pPr>
            <w:r w:rsidRPr="003E4FEC">
              <w:rPr>
                <w:rFonts w:eastAsia="Times New Roman" w:cs="Times New Roman"/>
                <w:b/>
                <w:bCs/>
                <w:sz w:val="22"/>
                <w:lang w:eastAsia="ru-RU"/>
              </w:rPr>
              <w:t>Насление Тутаевского МР</w:t>
            </w:r>
          </w:p>
        </w:tc>
      </w:tr>
      <w:tr w:rsidR="00960656" w:rsidRPr="003E4FEC" w14:paraId="137F6F21"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37D2A4FD"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48</w:t>
            </w:r>
          </w:p>
        </w:tc>
        <w:tc>
          <w:tcPr>
            <w:tcW w:w="2765" w:type="pct"/>
            <w:tcBorders>
              <w:top w:val="nil"/>
              <w:left w:val="nil"/>
              <w:bottom w:val="single" w:sz="4" w:space="0" w:color="auto"/>
              <w:right w:val="single" w:sz="4" w:space="0" w:color="auto"/>
            </w:tcBorders>
            <w:shd w:val="clear" w:color="000000" w:fill="FFFFFF"/>
            <w:vAlign w:val="center"/>
            <w:hideMark/>
          </w:tcPr>
          <w:p w14:paraId="27105A26" w14:textId="77777777" w:rsidR="00960656" w:rsidRPr="003E4FEC" w:rsidRDefault="00960656" w:rsidP="00960656">
            <w:pPr>
              <w:ind w:firstLine="0"/>
              <w:jc w:val="left"/>
              <w:rPr>
                <w:rFonts w:eastAsia="Times New Roman" w:cs="Times New Roman"/>
                <w:lang w:eastAsia="ru-RU"/>
              </w:rPr>
            </w:pPr>
            <w:r w:rsidRPr="003E4FEC">
              <w:rPr>
                <w:rFonts w:eastAsia="Times New Roman" w:cs="Times New Roman"/>
                <w:sz w:val="22"/>
                <w:lang w:eastAsia="ru-RU"/>
              </w:rPr>
              <w:t>ул. Фабричная, 1а</w:t>
            </w:r>
          </w:p>
        </w:tc>
        <w:tc>
          <w:tcPr>
            <w:tcW w:w="1638" w:type="pct"/>
            <w:tcBorders>
              <w:top w:val="nil"/>
              <w:left w:val="nil"/>
              <w:bottom w:val="single" w:sz="4" w:space="0" w:color="auto"/>
              <w:right w:val="single" w:sz="4" w:space="0" w:color="auto"/>
            </w:tcBorders>
            <w:shd w:val="clear" w:color="000000" w:fill="FFFFFF"/>
            <w:vAlign w:val="center"/>
            <w:hideMark/>
          </w:tcPr>
          <w:p w14:paraId="395F2E49" w14:textId="77777777" w:rsidR="00960656" w:rsidRPr="003E4FEC" w:rsidRDefault="00960656" w:rsidP="00960656">
            <w:pPr>
              <w:ind w:firstLine="0"/>
              <w:jc w:val="center"/>
              <w:rPr>
                <w:rFonts w:eastAsia="Times New Roman" w:cs="Times New Roman"/>
                <w:b/>
                <w:bCs/>
                <w:lang w:eastAsia="ru-RU"/>
              </w:rPr>
            </w:pPr>
            <w:r w:rsidRPr="003E4FEC">
              <w:rPr>
                <w:rFonts w:eastAsia="Times New Roman" w:cs="Times New Roman"/>
                <w:b/>
                <w:bCs/>
                <w:sz w:val="22"/>
                <w:lang w:eastAsia="ru-RU"/>
              </w:rPr>
              <w:t>0,03315</w:t>
            </w:r>
          </w:p>
        </w:tc>
      </w:tr>
      <w:tr w:rsidR="00960656" w:rsidRPr="003E4FEC" w14:paraId="44151E41" w14:textId="77777777" w:rsidTr="00960656">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AD6F8D7" w14:textId="77777777" w:rsidR="00960656" w:rsidRPr="003E4FEC" w:rsidRDefault="00960656" w:rsidP="00960656">
            <w:pPr>
              <w:ind w:firstLine="0"/>
              <w:jc w:val="center"/>
              <w:rPr>
                <w:rFonts w:eastAsia="Times New Roman" w:cs="Times New Roman"/>
                <w:b/>
                <w:bCs/>
                <w:lang w:eastAsia="ru-RU"/>
              </w:rPr>
            </w:pPr>
            <w:r w:rsidRPr="003E4FEC">
              <w:rPr>
                <w:rFonts w:eastAsia="Times New Roman" w:cs="Times New Roman"/>
                <w:b/>
                <w:bCs/>
                <w:sz w:val="22"/>
                <w:lang w:eastAsia="ru-RU"/>
              </w:rPr>
              <w:t>МОУ Начальная школа д/с "Солнышко"</w:t>
            </w:r>
          </w:p>
        </w:tc>
      </w:tr>
      <w:tr w:rsidR="00960656" w:rsidRPr="003E4FEC" w14:paraId="16BB8D94" w14:textId="77777777" w:rsidTr="00960656">
        <w:trPr>
          <w:trHeight w:val="345"/>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79368EC2"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49</w:t>
            </w:r>
          </w:p>
        </w:tc>
        <w:tc>
          <w:tcPr>
            <w:tcW w:w="2765" w:type="pct"/>
            <w:tcBorders>
              <w:top w:val="nil"/>
              <w:left w:val="nil"/>
              <w:bottom w:val="single" w:sz="4" w:space="0" w:color="auto"/>
              <w:right w:val="single" w:sz="4" w:space="0" w:color="auto"/>
            </w:tcBorders>
            <w:shd w:val="clear" w:color="auto" w:fill="auto"/>
            <w:vAlign w:val="bottom"/>
            <w:hideMark/>
          </w:tcPr>
          <w:p w14:paraId="3D0F9EF0"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ул.Набережная 2, основное строение</w:t>
            </w:r>
          </w:p>
        </w:tc>
        <w:tc>
          <w:tcPr>
            <w:tcW w:w="1638" w:type="pct"/>
            <w:tcBorders>
              <w:top w:val="nil"/>
              <w:left w:val="nil"/>
              <w:bottom w:val="single" w:sz="4" w:space="0" w:color="auto"/>
              <w:right w:val="single" w:sz="4" w:space="0" w:color="auto"/>
            </w:tcBorders>
            <w:shd w:val="clear" w:color="auto" w:fill="auto"/>
            <w:noWrap/>
            <w:vAlign w:val="center"/>
            <w:hideMark/>
          </w:tcPr>
          <w:p w14:paraId="1B513DC6"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0,07997</w:t>
            </w:r>
          </w:p>
        </w:tc>
      </w:tr>
      <w:tr w:rsidR="00960656" w:rsidRPr="003E4FEC" w14:paraId="6DAA9010"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34332688"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50</w:t>
            </w:r>
          </w:p>
        </w:tc>
        <w:tc>
          <w:tcPr>
            <w:tcW w:w="2765" w:type="pct"/>
            <w:tcBorders>
              <w:top w:val="nil"/>
              <w:left w:val="nil"/>
              <w:bottom w:val="single" w:sz="4" w:space="0" w:color="auto"/>
              <w:right w:val="single" w:sz="4" w:space="0" w:color="auto"/>
            </w:tcBorders>
            <w:shd w:val="clear" w:color="auto" w:fill="auto"/>
            <w:noWrap/>
            <w:vAlign w:val="bottom"/>
            <w:hideMark/>
          </w:tcPr>
          <w:p w14:paraId="2959F8FD"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Веранда</w:t>
            </w:r>
          </w:p>
        </w:tc>
        <w:tc>
          <w:tcPr>
            <w:tcW w:w="1638" w:type="pct"/>
            <w:tcBorders>
              <w:top w:val="nil"/>
              <w:left w:val="nil"/>
              <w:bottom w:val="single" w:sz="4" w:space="0" w:color="auto"/>
              <w:right w:val="single" w:sz="4" w:space="0" w:color="auto"/>
            </w:tcBorders>
            <w:shd w:val="clear" w:color="auto" w:fill="auto"/>
            <w:noWrap/>
            <w:vAlign w:val="center"/>
            <w:hideMark/>
          </w:tcPr>
          <w:p w14:paraId="7BB1C39E"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0,00277</w:t>
            </w:r>
          </w:p>
        </w:tc>
      </w:tr>
      <w:tr w:rsidR="00960656" w:rsidRPr="003E4FEC" w14:paraId="788BA7C5"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4365A5D5"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 </w:t>
            </w:r>
          </w:p>
        </w:tc>
        <w:tc>
          <w:tcPr>
            <w:tcW w:w="2765" w:type="pct"/>
            <w:tcBorders>
              <w:top w:val="nil"/>
              <w:left w:val="nil"/>
              <w:bottom w:val="single" w:sz="4" w:space="0" w:color="auto"/>
              <w:right w:val="single" w:sz="4" w:space="0" w:color="auto"/>
            </w:tcBorders>
            <w:shd w:val="clear" w:color="auto" w:fill="auto"/>
            <w:noWrap/>
            <w:vAlign w:val="bottom"/>
            <w:hideMark/>
          </w:tcPr>
          <w:p w14:paraId="2D97A523" w14:textId="77777777" w:rsidR="00960656" w:rsidRPr="003E4FEC" w:rsidRDefault="00960656" w:rsidP="00960656">
            <w:pPr>
              <w:ind w:firstLine="0"/>
              <w:jc w:val="left"/>
              <w:rPr>
                <w:rFonts w:eastAsia="Times New Roman" w:cs="Times New Roman"/>
                <w:b/>
                <w:bCs/>
                <w:color w:val="000000"/>
                <w:lang w:eastAsia="ru-RU"/>
              </w:rPr>
            </w:pPr>
            <w:r w:rsidRPr="003E4FEC">
              <w:rPr>
                <w:rFonts w:eastAsia="Times New Roman" w:cs="Times New Roman"/>
                <w:b/>
                <w:bCs/>
                <w:color w:val="000000"/>
                <w:sz w:val="22"/>
                <w:lang w:eastAsia="ru-RU"/>
              </w:rPr>
              <w:t>Итого:</w:t>
            </w:r>
          </w:p>
        </w:tc>
        <w:tc>
          <w:tcPr>
            <w:tcW w:w="1638" w:type="pct"/>
            <w:tcBorders>
              <w:top w:val="nil"/>
              <w:left w:val="nil"/>
              <w:bottom w:val="single" w:sz="4" w:space="0" w:color="auto"/>
              <w:right w:val="single" w:sz="4" w:space="0" w:color="auto"/>
            </w:tcBorders>
            <w:shd w:val="clear" w:color="auto" w:fill="auto"/>
            <w:noWrap/>
            <w:vAlign w:val="center"/>
            <w:hideMark/>
          </w:tcPr>
          <w:p w14:paraId="2DA6F181" w14:textId="77777777" w:rsidR="00960656" w:rsidRPr="003E4FEC" w:rsidRDefault="00960656" w:rsidP="00960656">
            <w:pPr>
              <w:ind w:firstLine="0"/>
              <w:jc w:val="center"/>
              <w:rPr>
                <w:rFonts w:eastAsia="Times New Roman" w:cs="Times New Roman"/>
                <w:b/>
                <w:bCs/>
                <w:lang w:eastAsia="ru-RU"/>
              </w:rPr>
            </w:pPr>
            <w:r w:rsidRPr="003E4FEC">
              <w:rPr>
                <w:rFonts w:eastAsia="Times New Roman" w:cs="Times New Roman"/>
                <w:b/>
                <w:bCs/>
                <w:sz w:val="22"/>
                <w:lang w:eastAsia="ru-RU"/>
              </w:rPr>
              <w:t>0,08274</w:t>
            </w:r>
          </w:p>
        </w:tc>
      </w:tr>
      <w:tr w:rsidR="00960656" w:rsidRPr="003E4FEC" w14:paraId="1F40CA4A" w14:textId="77777777" w:rsidTr="00960656">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0B01C77" w14:textId="77777777" w:rsidR="00960656" w:rsidRPr="003E4FEC" w:rsidRDefault="00960656" w:rsidP="00960656">
            <w:pPr>
              <w:ind w:firstLine="0"/>
              <w:jc w:val="center"/>
              <w:rPr>
                <w:rFonts w:eastAsia="Times New Roman" w:cs="Times New Roman"/>
                <w:b/>
                <w:bCs/>
                <w:lang w:eastAsia="ru-RU"/>
              </w:rPr>
            </w:pPr>
            <w:r w:rsidRPr="003E4FEC">
              <w:rPr>
                <w:rFonts w:eastAsia="Times New Roman" w:cs="Times New Roman"/>
                <w:b/>
                <w:bCs/>
                <w:sz w:val="22"/>
                <w:lang w:eastAsia="ru-RU"/>
              </w:rPr>
              <w:t>Прочие потребители</w:t>
            </w:r>
          </w:p>
        </w:tc>
      </w:tr>
      <w:tr w:rsidR="00960656" w:rsidRPr="003E4FEC" w14:paraId="0AEEF3BE" w14:textId="77777777" w:rsidTr="00960656">
        <w:trPr>
          <w:trHeight w:val="465"/>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139D302F"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51</w:t>
            </w:r>
          </w:p>
        </w:tc>
        <w:tc>
          <w:tcPr>
            <w:tcW w:w="2765" w:type="pct"/>
            <w:tcBorders>
              <w:top w:val="nil"/>
              <w:left w:val="nil"/>
              <w:bottom w:val="single" w:sz="4" w:space="0" w:color="auto"/>
              <w:right w:val="single" w:sz="4" w:space="0" w:color="auto"/>
            </w:tcBorders>
            <w:shd w:val="clear" w:color="000000" w:fill="FFFFFF"/>
            <w:vAlign w:val="center"/>
            <w:hideMark/>
          </w:tcPr>
          <w:p w14:paraId="104E3080" w14:textId="77777777" w:rsidR="00960656" w:rsidRPr="003E4FEC" w:rsidRDefault="00960656" w:rsidP="00960656">
            <w:pPr>
              <w:ind w:firstLine="0"/>
              <w:jc w:val="left"/>
              <w:rPr>
                <w:rFonts w:eastAsia="Times New Roman" w:cs="Times New Roman"/>
                <w:lang w:eastAsia="ru-RU"/>
              </w:rPr>
            </w:pPr>
            <w:r w:rsidRPr="003E4FEC">
              <w:rPr>
                <w:rFonts w:eastAsia="Times New Roman" w:cs="Times New Roman"/>
                <w:sz w:val="22"/>
                <w:lang w:eastAsia="ru-RU"/>
              </w:rPr>
              <w:t xml:space="preserve"> МУ "Районный дворец культуры" ул. Советская,2</w:t>
            </w:r>
          </w:p>
        </w:tc>
        <w:tc>
          <w:tcPr>
            <w:tcW w:w="1638" w:type="pct"/>
            <w:tcBorders>
              <w:top w:val="nil"/>
              <w:left w:val="nil"/>
              <w:bottom w:val="single" w:sz="4" w:space="0" w:color="auto"/>
              <w:right w:val="single" w:sz="4" w:space="0" w:color="auto"/>
            </w:tcBorders>
            <w:shd w:val="clear" w:color="auto" w:fill="auto"/>
            <w:noWrap/>
            <w:vAlign w:val="center"/>
            <w:hideMark/>
          </w:tcPr>
          <w:p w14:paraId="22A76589"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0,04650</w:t>
            </w:r>
          </w:p>
        </w:tc>
      </w:tr>
      <w:tr w:rsidR="00960656" w:rsidRPr="003E4FEC" w14:paraId="54A4A808"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0C0971A1"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52</w:t>
            </w:r>
          </w:p>
        </w:tc>
        <w:tc>
          <w:tcPr>
            <w:tcW w:w="2765" w:type="pct"/>
            <w:tcBorders>
              <w:top w:val="nil"/>
              <w:left w:val="nil"/>
              <w:bottom w:val="single" w:sz="4" w:space="0" w:color="auto"/>
              <w:right w:val="single" w:sz="4" w:space="0" w:color="auto"/>
            </w:tcBorders>
            <w:shd w:val="clear" w:color="auto" w:fill="auto"/>
            <w:vAlign w:val="bottom"/>
            <w:hideMark/>
          </w:tcPr>
          <w:p w14:paraId="6158EA67"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ФГУП Почта России ул.Набережная 1</w:t>
            </w:r>
          </w:p>
        </w:tc>
        <w:tc>
          <w:tcPr>
            <w:tcW w:w="1638" w:type="pct"/>
            <w:tcBorders>
              <w:top w:val="nil"/>
              <w:left w:val="nil"/>
              <w:bottom w:val="single" w:sz="4" w:space="0" w:color="auto"/>
              <w:right w:val="single" w:sz="4" w:space="0" w:color="auto"/>
            </w:tcBorders>
            <w:shd w:val="clear" w:color="auto" w:fill="auto"/>
            <w:noWrap/>
            <w:vAlign w:val="center"/>
            <w:hideMark/>
          </w:tcPr>
          <w:p w14:paraId="2B25651C"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0,00534</w:t>
            </w:r>
          </w:p>
        </w:tc>
      </w:tr>
      <w:tr w:rsidR="00960656" w:rsidRPr="003E4FEC" w14:paraId="2CD343D4"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4BCF11F9"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53</w:t>
            </w:r>
          </w:p>
        </w:tc>
        <w:tc>
          <w:tcPr>
            <w:tcW w:w="2765" w:type="pct"/>
            <w:tcBorders>
              <w:top w:val="nil"/>
              <w:left w:val="nil"/>
              <w:bottom w:val="single" w:sz="4" w:space="0" w:color="auto"/>
              <w:right w:val="single" w:sz="4" w:space="0" w:color="auto"/>
            </w:tcBorders>
            <w:shd w:val="clear" w:color="000000" w:fill="FFFFFF"/>
            <w:vAlign w:val="center"/>
            <w:hideMark/>
          </w:tcPr>
          <w:p w14:paraId="61F159D8" w14:textId="77777777" w:rsidR="00960656" w:rsidRPr="003E4FEC" w:rsidRDefault="00960656" w:rsidP="00960656">
            <w:pPr>
              <w:ind w:firstLine="0"/>
              <w:jc w:val="left"/>
              <w:rPr>
                <w:rFonts w:eastAsia="Times New Roman" w:cs="Times New Roman"/>
                <w:lang w:eastAsia="ru-RU"/>
              </w:rPr>
            </w:pPr>
            <w:r w:rsidRPr="003E4FEC">
              <w:rPr>
                <w:rFonts w:eastAsia="Times New Roman" w:cs="Times New Roman"/>
                <w:sz w:val="22"/>
                <w:lang w:eastAsia="ru-RU"/>
              </w:rPr>
              <w:t>Киселёв А. (баня), ул. Комсомольская, 11</w:t>
            </w:r>
          </w:p>
        </w:tc>
        <w:tc>
          <w:tcPr>
            <w:tcW w:w="1638" w:type="pct"/>
            <w:tcBorders>
              <w:top w:val="nil"/>
              <w:left w:val="nil"/>
              <w:bottom w:val="single" w:sz="4" w:space="0" w:color="auto"/>
              <w:right w:val="single" w:sz="4" w:space="0" w:color="auto"/>
            </w:tcBorders>
            <w:shd w:val="clear" w:color="auto" w:fill="auto"/>
            <w:noWrap/>
            <w:vAlign w:val="center"/>
            <w:hideMark/>
          </w:tcPr>
          <w:p w14:paraId="03108BE3"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0,000501</w:t>
            </w:r>
          </w:p>
        </w:tc>
      </w:tr>
      <w:tr w:rsidR="00960656" w:rsidRPr="003E4FEC" w14:paraId="5500D05A" w14:textId="77777777" w:rsidTr="00960656">
        <w:trPr>
          <w:trHeight w:val="54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3FDDF6FB"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54</w:t>
            </w:r>
          </w:p>
        </w:tc>
        <w:tc>
          <w:tcPr>
            <w:tcW w:w="2765" w:type="pct"/>
            <w:tcBorders>
              <w:top w:val="nil"/>
              <w:left w:val="nil"/>
              <w:bottom w:val="single" w:sz="4" w:space="0" w:color="auto"/>
              <w:right w:val="single" w:sz="4" w:space="0" w:color="auto"/>
            </w:tcBorders>
            <w:shd w:val="clear" w:color="000000" w:fill="FFFFFF"/>
            <w:vAlign w:val="center"/>
            <w:hideMark/>
          </w:tcPr>
          <w:p w14:paraId="4158D94B" w14:textId="77777777" w:rsidR="00960656" w:rsidRPr="003E4FEC" w:rsidRDefault="00960656" w:rsidP="00960656">
            <w:pPr>
              <w:ind w:firstLine="0"/>
              <w:jc w:val="left"/>
              <w:rPr>
                <w:rFonts w:eastAsia="Times New Roman" w:cs="Times New Roman"/>
                <w:lang w:eastAsia="ru-RU"/>
              </w:rPr>
            </w:pPr>
            <w:r w:rsidRPr="003E4FEC">
              <w:rPr>
                <w:rFonts w:eastAsia="Times New Roman" w:cs="Times New Roman"/>
                <w:sz w:val="22"/>
                <w:lang w:eastAsia="ru-RU"/>
              </w:rPr>
              <w:t>ИП Рощина Магазин  "Промтовары", ул. Калинина,27</w:t>
            </w:r>
          </w:p>
        </w:tc>
        <w:tc>
          <w:tcPr>
            <w:tcW w:w="1638" w:type="pct"/>
            <w:tcBorders>
              <w:top w:val="nil"/>
              <w:left w:val="nil"/>
              <w:bottom w:val="single" w:sz="4" w:space="0" w:color="auto"/>
              <w:right w:val="single" w:sz="4" w:space="0" w:color="auto"/>
            </w:tcBorders>
            <w:shd w:val="clear" w:color="auto" w:fill="auto"/>
            <w:noWrap/>
            <w:vAlign w:val="center"/>
            <w:hideMark/>
          </w:tcPr>
          <w:p w14:paraId="0894F17C"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0,009940</w:t>
            </w:r>
          </w:p>
        </w:tc>
      </w:tr>
      <w:tr w:rsidR="00960656" w:rsidRPr="003E4FEC" w14:paraId="16517EA3" w14:textId="77777777" w:rsidTr="00960656">
        <w:trPr>
          <w:trHeight w:val="36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1B45F047"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55</w:t>
            </w:r>
          </w:p>
        </w:tc>
        <w:tc>
          <w:tcPr>
            <w:tcW w:w="2765" w:type="pct"/>
            <w:tcBorders>
              <w:top w:val="nil"/>
              <w:left w:val="nil"/>
              <w:bottom w:val="single" w:sz="4" w:space="0" w:color="auto"/>
              <w:right w:val="single" w:sz="4" w:space="0" w:color="auto"/>
            </w:tcBorders>
            <w:shd w:val="clear" w:color="auto" w:fill="auto"/>
            <w:vAlign w:val="bottom"/>
            <w:hideMark/>
          </w:tcPr>
          <w:p w14:paraId="651F96A1"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ИП "Раджабова", ул. Комсомольская,30</w:t>
            </w:r>
          </w:p>
        </w:tc>
        <w:tc>
          <w:tcPr>
            <w:tcW w:w="1638" w:type="pct"/>
            <w:tcBorders>
              <w:top w:val="nil"/>
              <w:left w:val="nil"/>
              <w:bottom w:val="single" w:sz="4" w:space="0" w:color="auto"/>
              <w:right w:val="single" w:sz="4" w:space="0" w:color="auto"/>
            </w:tcBorders>
            <w:shd w:val="clear" w:color="auto" w:fill="auto"/>
            <w:noWrap/>
            <w:vAlign w:val="center"/>
            <w:hideMark/>
          </w:tcPr>
          <w:p w14:paraId="07E2793B"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0,016073</w:t>
            </w:r>
          </w:p>
        </w:tc>
      </w:tr>
      <w:tr w:rsidR="00960656" w:rsidRPr="003E4FEC" w14:paraId="7C462DA5" w14:textId="77777777" w:rsidTr="00960656">
        <w:trPr>
          <w:trHeight w:val="36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4F740184"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56</w:t>
            </w:r>
          </w:p>
        </w:tc>
        <w:tc>
          <w:tcPr>
            <w:tcW w:w="2765" w:type="pct"/>
            <w:tcBorders>
              <w:top w:val="nil"/>
              <w:left w:val="nil"/>
              <w:bottom w:val="single" w:sz="4" w:space="0" w:color="auto"/>
              <w:right w:val="single" w:sz="4" w:space="0" w:color="auto"/>
            </w:tcBorders>
            <w:shd w:val="clear" w:color="auto" w:fill="auto"/>
            <w:vAlign w:val="bottom"/>
            <w:hideMark/>
          </w:tcPr>
          <w:p w14:paraId="306AF7AD"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 xml:space="preserve"> ул. Комсомольская,20, баня, Рощина Т.К.</w:t>
            </w:r>
          </w:p>
        </w:tc>
        <w:tc>
          <w:tcPr>
            <w:tcW w:w="1638" w:type="pct"/>
            <w:tcBorders>
              <w:top w:val="nil"/>
              <w:left w:val="nil"/>
              <w:bottom w:val="single" w:sz="4" w:space="0" w:color="auto"/>
              <w:right w:val="single" w:sz="4" w:space="0" w:color="auto"/>
            </w:tcBorders>
            <w:shd w:val="clear" w:color="auto" w:fill="auto"/>
            <w:noWrap/>
            <w:vAlign w:val="center"/>
            <w:hideMark/>
          </w:tcPr>
          <w:p w14:paraId="12AC6FB5"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0,000485</w:t>
            </w:r>
          </w:p>
        </w:tc>
      </w:tr>
      <w:tr w:rsidR="00960656" w:rsidRPr="003E4FEC" w14:paraId="3A54F54A" w14:textId="77777777" w:rsidTr="00960656">
        <w:trPr>
          <w:trHeight w:val="51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2B520A4E"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57</w:t>
            </w:r>
          </w:p>
        </w:tc>
        <w:tc>
          <w:tcPr>
            <w:tcW w:w="2765" w:type="pct"/>
            <w:tcBorders>
              <w:top w:val="nil"/>
              <w:left w:val="nil"/>
              <w:bottom w:val="single" w:sz="4" w:space="0" w:color="auto"/>
              <w:right w:val="single" w:sz="4" w:space="0" w:color="auto"/>
            </w:tcBorders>
            <w:shd w:val="clear" w:color="auto" w:fill="auto"/>
            <w:vAlign w:val="center"/>
            <w:hideMark/>
          </w:tcPr>
          <w:p w14:paraId="05621374"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Департамент мун.имущества ул.Набережная 1а</w:t>
            </w:r>
          </w:p>
        </w:tc>
        <w:tc>
          <w:tcPr>
            <w:tcW w:w="1638" w:type="pct"/>
            <w:tcBorders>
              <w:top w:val="nil"/>
              <w:left w:val="nil"/>
              <w:bottom w:val="single" w:sz="4" w:space="0" w:color="auto"/>
              <w:right w:val="single" w:sz="4" w:space="0" w:color="auto"/>
            </w:tcBorders>
            <w:shd w:val="clear" w:color="auto" w:fill="auto"/>
            <w:noWrap/>
            <w:vAlign w:val="center"/>
            <w:hideMark/>
          </w:tcPr>
          <w:p w14:paraId="1E90F6B3"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0,00462</w:t>
            </w:r>
          </w:p>
        </w:tc>
      </w:tr>
      <w:tr w:rsidR="00960656" w:rsidRPr="003E4FEC" w14:paraId="1CEF35AC" w14:textId="77777777" w:rsidTr="00960656">
        <w:trPr>
          <w:trHeight w:val="285"/>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6852DD90"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58</w:t>
            </w:r>
          </w:p>
        </w:tc>
        <w:tc>
          <w:tcPr>
            <w:tcW w:w="2765" w:type="pct"/>
            <w:tcBorders>
              <w:top w:val="nil"/>
              <w:left w:val="nil"/>
              <w:bottom w:val="single" w:sz="4" w:space="0" w:color="auto"/>
              <w:right w:val="single" w:sz="4" w:space="0" w:color="auto"/>
            </w:tcBorders>
            <w:shd w:val="clear" w:color="auto" w:fill="auto"/>
            <w:vAlign w:val="center"/>
            <w:hideMark/>
          </w:tcPr>
          <w:p w14:paraId="4E0ADAAB"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МУП ТМР ТКС ул.Набережная 1а</w:t>
            </w:r>
          </w:p>
        </w:tc>
        <w:tc>
          <w:tcPr>
            <w:tcW w:w="1638" w:type="pct"/>
            <w:tcBorders>
              <w:top w:val="nil"/>
              <w:left w:val="nil"/>
              <w:bottom w:val="single" w:sz="4" w:space="0" w:color="auto"/>
              <w:right w:val="single" w:sz="4" w:space="0" w:color="auto"/>
            </w:tcBorders>
            <w:shd w:val="clear" w:color="auto" w:fill="auto"/>
            <w:noWrap/>
            <w:vAlign w:val="center"/>
            <w:hideMark/>
          </w:tcPr>
          <w:p w14:paraId="1173A78B"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0,00559</w:t>
            </w:r>
          </w:p>
        </w:tc>
      </w:tr>
      <w:tr w:rsidR="00960656" w:rsidRPr="003E4FEC" w14:paraId="1F5D6445" w14:textId="77777777" w:rsidTr="00960656">
        <w:trPr>
          <w:trHeight w:val="495"/>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1FEAC77A"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59</w:t>
            </w:r>
          </w:p>
        </w:tc>
        <w:tc>
          <w:tcPr>
            <w:tcW w:w="2765" w:type="pct"/>
            <w:tcBorders>
              <w:top w:val="nil"/>
              <w:left w:val="nil"/>
              <w:bottom w:val="single" w:sz="4" w:space="0" w:color="auto"/>
              <w:right w:val="single" w:sz="4" w:space="0" w:color="auto"/>
            </w:tcBorders>
            <w:shd w:val="clear" w:color="auto" w:fill="auto"/>
            <w:vAlign w:val="center"/>
            <w:hideMark/>
          </w:tcPr>
          <w:p w14:paraId="0CF34B72" w14:textId="77777777" w:rsidR="00960656" w:rsidRPr="003E4FEC" w:rsidRDefault="00960656" w:rsidP="00960656">
            <w:pPr>
              <w:ind w:firstLine="0"/>
              <w:jc w:val="left"/>
              <w:rPr>
                <w:rFonts w:eastAsia="Times New Roman" w:cs="Times New Roman"/>
                <w:color w:val="000000"/>
                <w:lang w:eastAsia="ru-RU"/>
              </w:rPr>
            </w:pPr>
            <w:r w:rsidRPr="003E4FEC">
              <w:rPr>
                <w:rFonts w:eastAsia="Times New Roman" w:cs="Times New Roman"/>
                <w:color w:val="000000"/>
                <w:sz w:val="22"/>
                <w:lang w:eastAsia="ru-RU"/>
              </w:rPr>
              <w:t>Администрация Константиновского СП, ул. Комсомольская, 33 кв.2</w:t>
            </w:r>
          </w:p>
        </w:tc>
        <w:tc>
          <w:tcPr>
            <w:tcW w:w="1638" w:type="pct"/>
            <w:tcBorders>
              <w:top w:val="nil"/>
              <w:left w:val="nil"/>
              <w:bottom w:val="single" w:sz="4" w:space="0" w:color="auto"/>
              <w:right w:val="single" w:sz="4" w:space="0" w:color="auto"/>
            </w:tcBorders>
            <w:shd w:val="clear" w:color="auto" w:fill="auto"/>
            <w:noWrap/>
            <w:vAlign w:val="center"/>
            <w:hideMark/>
          </w:tcPr>
          <w:p w14:paraId="6CA209C3"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0,00196</w:t>
            </w:r>
          </w:p>
        </w:tc>
      </w:tr>
      <w:tr w:rsidR="00960656" w:rsidRPr="003E4FEC" w14:paraId="43698BF2" w14:textId="77777777" w:rsidTr="00960656">
        <w:trPr>
          <w:trHeight w:val="300"/>
        </w:trPr>
        <w:tc>
          <w:tcPr>
            <w:tcW w:w="597" w:type="pct"/>
            <w:tcBorders>
              <w:top w:val="nil"/>
              <w:left w:val="single" w:sz="4" w:space="0" w:color="auto"/>
              <w:bottom w:val="single" w:sz="4" w:space="0" w:color="auto"/>
              <w:right w:val="single" w:sz="4" w:space="0" w:color="auto"/>
            </w:tcBorders>
            <w:shd w:val="clear" w:color="000000" w:fill="FFFFFF"/>
            <w:vAlign w:val="center"/>
            <w:hideMark/>
          </w:tcPr>
          <w:p w14:paraId="5CDC6A3B" w14:textId="77777777" w:rsidR="00960656" w:rsidRPr="003E4FEC" w:rsidRDefault="00960656" w:rsidP="00960656">
            <w:pPr>
              <w:ind w:firstLine="0"/>
              <w:jc w:val="center"/>
              <w:rPr>
                <w:rFonts w:eastAsia="Times New Roman" w:cs="Times New Roman"/>
                <w:lang w:eastAsia="ru-RU"/>
              </w:rPr>
            </w:pPr>
            <w:r w:rsidRPr="003E4FEC">
              <w:rPr>
                <w:rFonts w:eastAsia="Times New Roman" w:cs="Times New Roman"/>
                <w:sz w:val="22"/>
                <w:lang w:eastAsia="ru-RU"/>
              </w:rPr>
              <w:t> </w:t>
            </w:r>
          </w:p>
        </w:tc>
        <w:tc>
          <w:tcPr>
            <w:tcW w:w="2765" w:type="pct"/>
            <w:tcBorders>
              <w:top w:val="nil"/>
              <w:left w:val="nil"/>
              <w:bottom w:val="single" w:sz="4" w:space="0" w:color="auto"/>
              <w:right w:val="single" w:sz="4" w:space="0" w:color="auto"/>
            </w:tcBorders>
            <w:shd w:val="clear" w:color="auto" w:fill="auto"/>
            <w:noWrap/>
            <w:vAlign w:val="center"/>
            <w:hideMark/>
          </w:tcPr>
          <w:p w14:paraId="0EE437FF" w14:textId="77777777" w:rsidR="00960656" w:rsidRPr="003E4FEC" w:rsidRDefault="00960656" w:rsidP="00960656">
            <w:pPr>
              <w:ind w:firstLine="0"/>
              <w:jc w:val="left"/>
              <w:rPr>
                <w:rFonts w:eastAsia="Times New Roman" w:cs="Times New Roman"/>
                <w:b/>
                <w:bCs/>
                <w:color w:val="000000"/>
                <w:lang w:eastAsia="ru-RU"/>
              </w:rPr>
            </w:pPr>
            <w:r w:rsidRPr="003E4FEC">
              <w:rPr>
                <w:rFonts w:eastAsia="Times New Roman" w:cs="Times New Roman"/>
                <w:b/>
                <w:bCs/>
                <w:color w:val="000000"/>
                <w:sz w:val="22"/>
                <w:lang w:eastAsia="ru-RU"/>
              </w:rPr>
              <w:t>Итого:</w:t>
            </w:r>
          </w:p>
        </w:tc>
        <w:tc>
          <w:tcPr>
            <w:tcW w:w="1638" w:type="pct"/>
            <w:tcBorders>
              <w:top w:val="nil"/>
              <w:left w:val="nil"/>
              <w:bottom w:val="single" w:sz="4" w:space="0" w:color="auto"/>
              <w:right w:val="single" w:sz="4" w:space="0" w:color="auto"/>
            </w:tcBorders>
            <w:shd w:val="clear" w:color="auto" w:fill="auto"/>
            <w:noWrap/>
            <w:vAlign w:val="center"/>
            <w:hideMark/>
          </w:tcPr>
          <w:p w14:paraId="6444EDF4" w14:textId="77777777" w:rsidR="00960656" w:rsidRPr="003E4FEC" w:rsidRDefault="00960656" w:rsidP="00960656">
            <w:pPr>
              <w:ind w:firstLine="0"/>
              <w:jc w:val="center"/>
              <w:rPr>
                <w:rFonts w:eastAsia="Times New Roman" w:cs="Times New Roman"/>
                <w:b/>
                <w:bCs/>
                <w:lang w:eastAsia="ru-RU"/>
              </w:rPr>
            </w:pPr>
            <w:r w:rsidRPr="003E4FEC">
              <w:rPr>
                <w:rFonts w:eastAsia="Times New Roman" w:cs="Times New Roman"/>
                <w:b/>
                <w:bCs/>
                <w:sz w:val="22"/>
                <w:lang w:eastAsia="ru-RU"/>
              </w:rPr>
              <w:t>0,091009</w:t>
            </w:r>
          </w:p>
        </w:tc>
      </w:tr>
    </w:tbl>
    <w:p w14:paraId="432AA8BE" w14:textId="77777777" w:rsidR="00381782" w:rsidRPr="003E4FEC" w:rsidRDefault="00381782" w:rsidP="00EB2FAC">
      <w:pPr>
        <w:rPr>
          <w:szCs w:val="24"/>
          <w:lang w:eastAsia="ru-RU"/>
        </w:rPr>
      </w:pPr>
    </w:p>
    <w:p w14:paraId="56985518" w14:textId="77777777" w:rsidR="00623061" w:rsidRPr="003E4FEC" w:rsidRDefault="00623061" w:rsidP="00623061">
      <w:pPr>
        <w:autoSpaceDE w:val="0"/>
        <w:autoSpaceDN w:val="0"/>
        <w:adjustRightInd w:val="0"/>
        <w:rPr>
          <w:rFonts w:cs="Times New Roman"/>
          <w:szCs w:val="26"/>
        </w:rPr>
      </w:pPr>
      <w:r w:rsidRPr="003E4FEC">
        <w:rPr>
          <w:rFonts w:cs="Times New Roman"/>
          <w:szCs w:val="26"/>
        </w:rPr>
        <w:t>Значения потребления тепловой энергии за отопительный период определены исходя из продолжительности отопительного периода, согласно действующим нормам.</w:t>
      </w:r>
    </w:p>
    <w:p w14:paraId="2D054BEB" w14:textId="77777777" w:rsidR="00623061" w:rsidRPr="003E4FEC" w:rsidRDefault="00623061" w:rsidP="00623061">
      <w:pPr>
        <w:autoSpaceDE w:val="0"/>
        <w:autoSpaceDN w:val="0"/>
        <w:adjustRightInd w:val="0"/>
        <w:rPr>
          <w:rFonts w:cs="Times New Roman"/>
          <w:szCs w:val="26"/>
        </w:rPr>
      </w:pPr>
      <w:r w:rsidRPr="003E4FEC">
        <w:rPr>
          <w:rFonts w:cs="Times New Roman"/>
          <w:szCs w:val="26"/>
        </w:rPr>
        <w:t xml:space="preserve">Потребление тепловой энергии </w:t>
      </w:r>
      <w:r w:rsidR="000C1A56" w:rsidRPr="003E4FEC">
        <w:rPr>
          <w:rFonts w:cs="Times New Roman"/>
          <w:szCs w:val="26"/>
        </w:rPr>
        <w:t xml:space="preserve">Константиновского </w:t>
      </w:r>
      <w:r w:rsidRPr="003E4FEC">
        <w:rPr>
          <w:rFonts w:cs="Times New Roman"/>
          <w:szCs w:val="26"/>
        </w:rPr>
        <w:t>сельского поселения представлено в таблице ниже.</w:t>
      </w:r>
    </w:p>
    <w:p w14:paraId="3F3E33D0"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35</w:t>
      </w:r>
      <w:r w:rsidR="00D64B48">
        <w:rPr>
          <w:noProof/>
        </w:rPr>
        <w:fldChar w:fldCharType="end"/>
      </w:r>
      <w:r w:rsidRPr="00252557">
        <w:t xml:space="preserve"> Потребление тепловой энергии. </w:t>
      </w:r>
    </w:p>
    <w:tbl>
      <w:tblPr>
        <w:tblW w:w="5000" w:type="pct"/>
        <w:tblLook w:val="04A0" w:firstRow="1" w:lastRow="0" w:firstColumn="1" w:lastColumn="0" w:noHBand="0" w:noVBand="1"/>
      </w:tblPr>
      <w:tblGrid>
        <w:gridCol w:w="723"/>
        <w:gridCol w:w="2225"/>
        <w:gridCol w:w="1124"/>
        <w:gridCol w:w="1162"/>
        <w:gridCol w:w="1041"/>
        <w:gridCol w:w="1214"/>
        <w:gridCol w:w="1041"/>
        <w:gridCol w:w="1041"/>
      </w:tblGrid>
      <w:tr w:rsidR="00960656" w:rsidRPr="00252557" w14:paraId="1998B6BC" w14:textId="77777777" w:rsidTr="00960656">
        <w:trPr>
          <w:trHeight w:val="288"/>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568A4E"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№п/п</w:t>
            </w:r>
          </w:p>
        </w:tc>
        <w:tc>
          <w:tcPr>
            <w:tcW w:w="1208" w:type="pct"/>
            <w:tcBorders>
              <w:top w:val="single" w:sz="4" w:space="0" w:color="auto"/>
              <w:left w:val="nil"/>
              <w:bottom w:val="single" w:sz="4" w:space="0" w:color="auto"/>
              <w:right w:val="single" w:sz="4" w:space="0" w:color="auto"/>
            </w:tcBorders>
            <w:shd w:val="clear" w:color="auto" w:fill="auto"/>
            <w:vAlign w:val="center"/>
            <w:hideMark/>
          </w:tcPr>
          <w:p w14:paraId="2304A0B7"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Показатели</w:t>
            </w:r>
          </w:p>
        </w:tc>
        <w:tc>
          <w:tcPr>
            <w:tcW w:w="587" w:type="pct"/>
            <w:tcBorders>
              <w:top w:val="single" w:sz="4" w:space="0" w:color="auto"/>
              <w:left w:val="nil"/>
              <w:bottom w:val="single" w:sz="4" w:space="0" w:color="auto"/>
              <w:right w:val="single" w:sz="4" w:space="0" w:color="auto"/>
            </w:tcBorders>
            <w:shd w:val="clear" w:color="auto" w:fill="auto"/>
            <w:vAlign w:val="center"/>
            <w:hideMark/>
          </w:tcPr>
          <w:p w14:paraId="03963FCF"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Ед.измер.</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361AABEF"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2017 год</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3842D175"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2018 год</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766A42FA"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2019 год</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659869FA"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2020 год</w:t>
            </w:r>
          </w:p>
        </w:tc>
        <w:tc>
          <w:tcPr>
            <w:tcW w:w="452" w:type="pct"/>
            <w:tcBorders>
              <w:top w:val="single" w:sz="4" w:space="0" w:color="auto"/>
              <w:left w:val="nil"/>
              <w:bottom w:val="single" w:sz="4" w:space="0" w:color="auto"/>
              <w:right w:val="single" w:sz="4" w:space="0" w:color="auto"/>
            </w:tcBorders>
            <w:vAlign w:val="center"/>
          </w:tcPr>
          <w:p w14:paraId="23269116"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2021 год</w:t>
            </w:r>
          </w:p>
        </w:tc>
      </w:tr>
      <w:tr w:rsidR="00960656" w:rsidRPr="00252557" w14:paraId="7FDA3866" w14:textId="77777777" w:rsidTr="00960656">
        <w:trPr>
          <w:trHeight w:val="288"/>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12A7178D"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1</w:t>
            </w:r>
          </w:p>
        </w:tc>
        <w:tc>
          <w:tcPr>
            <w:tcW w:w="1208" w:type="pct"/>
            <w:tcBorders>
              <w:top w:val="nil"/>
              <w:left w:val="nil"/>
              <w:bottom w:val="single" w:sz="4" w:space="0" w:color="auto"/>
              <w:right w:val="single" w:sz="4" w:space="0" w:color="auto"/>
            </w:tcBorders>
            <w:shd w:val="clear" w:color="auto" w:fill="auto"/>
            <w:vAlign w:val="center"/>
            <w:hideMark/>
          </w:tcPr>
          <w:p w14:paraId="2F3F3A1D"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Котельная п. Константиновский</w:t>
            </w:r>
          </w:p>
        </w:tc>
        <w:tc>
          <w:tcPr>
            <w:tcW w:w="587" w:type="pct"/>
            <w:tcBorders>
              <w:top w:val="nil"/>
              <w:left w:val="nil"/>
              <w:bottom w:val="single" w:sz="4" w:space="0" w:color="auto"/>
              <w:right w:val="single" w:sz="4" w:space="0" w:color="auto"/>
            </w:tcBorders>
            <w:shd w:val="clear" w:color="auto" w:fill="auto"/>
            <w:vAlign w:val="center"/>
            <w:hideMark/>
          </w:tcPr>
          <w:p w14:paraId="27A545BA"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630" w:type="pct"/>
            <w:tcBorders>
              <w:top w:val="nil"/>
              <w:left w:val="nil"/>
              <w:bottom w:val="single" w:sz="4" w:space="0" w:color="auto"/>
              <w:right w:val="single" w:sz="4" w:space="0" w:color="auto"/>
            </w:tcBorders>
            <w:shd w:val="clear" w:color="auto" w:fill="auto"/>
            <w:vAlign w:val="center"/>
            <w:hideMark/>
          </w:tcPr>
          <w:p w14:paraId="0A70A639"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52902</w:t>
            </w:r>
          </w:p>
        </w:tc>
        <w:tc>
          <w:tcPr>
            <w:tcW w:w="544" w:type="pct"/>
            <w:tcBorders>
              <w:top w:val="nil"/>
              <w:left w:val="nil"/>
              <w:bottom w:val="single" w:sz="4" w:space="0" w:color="auto"/>
              <w:right w:val="single" w:sz="4" w:space="0" w:color="auto"/>
            </w:tcBorders>
            <w:shd w:val="clear" w:color="auto" w:fill="auto"/>
            <w:vAlign w:val="center"/>
            <w:hideMark/>
          </w:tcPr>
          <w:p w14:paraId="1EA58E48"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52598,72</w:t>
            </w:r>
          </w:p>
        </w:tc>
        <w:tc>
          <w:tcPr>
            <w:tcW w:w="657" w:type="pct"/>
            <w:tcBorders>
              <w:top w:val="nil"/>
              <w:left w:val="nil"/>
              <w:bottom w:val="single" w:sz="4" w:space="0" w:color="auto"/>
              <w:right w:val="single" w:sz="4" w:space="0" w:color="auto"/>
            </w:tcBorders>
            <w:shd w:val="clear" w:color="auto" w:fill="auto"/>
            <w:vAlign w:val="center"/>
            <w:hideMark/>
          </w:tcPr>
          <w:p w14:paraId="50503520"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22900,75</w:t>
            </w:r>
          </w:p>
        </w:tc>
        <w:tc>
          <w:tcPr>
            <w:tcW w:w="544" w:type="pct"/>
            <w:tcBorders>
              <w:top w:val="nil"/>
              <w:left w:val="nil"/>
              <w:bottom w:val="single" w:sz="4" w:space="0" w:color="auto"/>
              <w:right w:val="single" w:sz="4" w:space="0" w:color="auto"/>
            </w:tcBorders>
            <w:shd w:val="clear" w:color="auto" w:fill="auto"/>
            <w:noWrap/>
            <w:vAlign w:val="center"/>
            <w:hideMark/>
          </w:tcPr>
          <w:p w14:paraId="3012E5B7"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57116</w:t>
            </w:r>
          </w:p>
        </w:tc>
        <w:tc>
          <w:tcPr>
            <w:tcW w:w="452" w:type="pct"/>
            <w:tcBorders>
              <w:top w:val="nil"/>
              <w:left w:val="nil"/>
              <w:bottom w:val="single" w:sz="4" w:space="0" w:color="auto"/>
              <w:right w:val="single" w:sz="4" w:space="0" w:color="auto"/>
            </w:tcBorders>
            <w:vAlign w:val="center"/>
          </w:tcPr>
          <w:p w14:paraId="60037632" w14:textId="77777777" w:rsidR="00960656" w:rsidRPr="00252557" w:rsidRDefault="00252557" w:rsidP="00252557">
            <w:pPr>
              <w:ind w:firstLine="0"/>
              <w:jc w:val="center"/>
              <w:rPr>
                <w:rFonts w:eastAsia="Times New Roman" w:cs="Times New Roman"/>
                <w:color w:val="000000"/>
                <w:lang w:eastAsia="ru-RU"/>
              </w:rPr>
            </w:pPr>
            <w:r w:rsidRPr="00252557">
              <w:rPr>
                <w:rFonts w:eastAsia="Times New Roman" w:cs="Times New Roman"/>
                <w:color w:val="000000"/>
                <w:sz w:val="22"/>
                <w:lang w:eastAsia="ru-RU"/>
              </w:rPr>
              <w:t>61</w:t>
            </w:r>
            <w:r w:rsidR="003E4FEC" w:rsidRPr="00252557">
              <w:rPr>
                <w:rFonts w:eastAsia="Times New Roman" w:cs="Times New Roman"/>
                <w:color w:val="000000"/>
                <w:sz w:val="22"/>
                <w:lang w:eastAsia="ru-RU"/>
              </w:rPr>
              <w:t>763</w:t>
            </w:r>
            <w:r>
              <w:rPr>
                <w:rFonts w:eastAsia="Times New Roman" w:cs="Times New Roman"/>
                <w:color w:val="000000"/>
                <w:sz w:val="22"/>
                <w:lang w:eastAsia="ru-RU"/>
              </w:rPr>
              <w:t>,16</w:t>
            </w:r>
          </w:p>
        </w:tc>
      </w:tr>
      <w:tr w:rsidR="00960656" w:rsidRPr="00252557" w14:paraId="4433F461" w14:textId="77777777" w:rsidTr="00960656">
        <w:trPr>
          <w:trHeight w:val="288"/>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71B291E5"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2</w:t>
            </w:r>
          </w:p>
        </w:tc>
        <w:tc>
          <w:tcPr>
            <w:tcW w:w="1208" w:type="pct"/>
            <w:tcBorders>
              <w:top w:val="nil"/>
              <w:left w:val="nil"/>
              <w:bottom w:val="single" w:sz="4" w:space="0" w:color="auto"/>
              <w:right w:val="single" w:sz="4" w:space="0" w:color="auto"/>
            </w:tcBorders>
            <w:shd w:val="clear" w:color="auto" w:fill="auto"/>
            <w:vAlign w:val="center"/>
            <w:hideMark/>
          </w:tcPr>
          <w:p w14:paraId="6A93ED4F"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Котельная п. Микляиха</w:t>
            </w:r>
          </w:p>
        </w:tc>
        <w:tc>
          <w:tcPr>
            <w:tcW w:w="587" w:type="pct"/>
            <w:tcBorders>
              <w:top w:val="nil"/>
              <w:left w:val="nil"/>
              <w:bottom w:val="single" w:sz="4" w:space="0" w:color="auto"/>
              <w:right w:val="single" w:sz="4" w:space="0" w:color="auto"/>
            </w:tcBorders>
            <w:shd w:val="clear" w:color="auto" w:fill="auto"/>
            <w:vAlign w:val="center"/>
            <w:hideMark/>
          </w:tcPr>
          <w:p w14:paraId="4803D7ED"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630" w:type="pct"/>
            <w:tcBorders>
              <w:top w:val="nil"/>
              <w:left w:val="nil"/>
              <w:bottom w:val="single" w:sz="4" w:space="0" w:color="auto"/>
              <w:right w:val="single" w:sz="4" w:space="0" w:color="auto"/>
            </w:tcBorders>
            <w:shd w:val="clear" w:color="auto" w:fill="auto"/>
            <w:vAlign w:val="center"/>
            <w:hideMark/>
          </w:tcPr>
          <w:p w14:paraId="567F6BF9"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6396,707</w:t>
            </w:r>
          </w:p>
        </w:tc>
        <w:tc>
          <w:tcPr>
            <w:tcW w:w="544" w:type="pct"/>
            <w:tcBorders>
              <w:top w:val="nil"/>
              <w:left w:val="nil"/>
              <w:bottom w:val="single" w:sz="4" w:space="0" w:color="auto"/>
              <w:right w:val="single" w:sz="4" w:space="0" w:color="auto"/>
            </w:tcBorders>
            <w:shd w:val="clear" w:color="auto" w:fill="auto"/>
            <w:vAlign w:val="center"/>
            <w:hideMark/>
          </w:tcPr>
          <w:p w14:paraId="715E173B"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5349,31</w:t>
            </w:r>
          </w:p>
        </w:tc>
        <w:tc>
          <w:tcPr>
            <w:tcW w:w="657" w:type="pct"/>
            <w:tcBorders>
              <w:top w:val="nil"/>
              <w:left w:val="nil"/>
              <w:bottom w:val="single" w:sz="4" w:space="0" w:color="auto"/>
              <w:right w:val="single" w:sz="4" w:space="0" w:color="auto"/>
            </w:tcBorders>
            <w:shd w:val="clear" w:color="auto" w:fill="auto"/>
            <w:vAlign w:val="center"/>
            <w:hideMark/>
          </w:tcPr>
          <w:p w14:paraId="41AE223A"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5924,433</w:t>
            </w:r>
          </w:p>
        </w:tc>
        <w:tc>
          <w:tcPr>
            <w:tcW w:w="544" w:type="pct"/>
            <w:tcBorders>
              <w:top w:val="nil"/>
              <w:left w:val="nil"/>
              <w:bottom w:val="single" w:sz="4" w:space="0" w:color="auto"/>
              <w:right w:val="single" w:sz="4" w:space="0" w:color="auto"/>
            </w:tcBorders>
            <w:shd w:val="clear" w:color="auto" w:fill="auto"/>
            <w:noWrap/>
            <w:vAlign w:val="center"/>
            <w:hideMark/>
          </w:tcPr>
          <w:p w14:paraId="5063E535" w14:textId="77777777" w:rsidR="00960656" w:rsidRPr="00252557" w:rsidRDefault="00960656" w:rsidP="00344241">
            <w:pPr>
              <w:ind w:firstLine="0"/>
              <w:jc w:val="center"/>
              <w:rPr>
                <w:rFonts w:eastAsia="Times New Roman" w:cs="Times New Roman"/>
                <w:color w:val="000000"/>
                <w:lang w:eastAsia="ru-RU"/>
              </w:rPr>
            </w:pPr>
            <w:r w:rsidRPr="00252557">
              <w:rPr>
                <w:rFonts w:eastAsia="Times New Roman" w:cs="Times New Roman"/>
                <w:color w:val="000000"/>
                <w:sz w:val="22"/>
                <w:lang w:eastAsia="ru-RU"/>
              </w:rPr>
              <w:t>5804,177</w:t>
            </w:r>
          </w:p>
        </w:tc>
        <w:tc>
          <w:tcPr>
            <w:tcW w:w="452" w:type="pct"/>
            <w:tcBorders>
              <w:top w:val="nil"/>
              <w:left w:val="nil"/>
              <w:bottom w:val="single" w:sz="4" w:space="0" w:color="auto"/>
              <w:right w:val="single" w:sz="4" w:space="0" w:color="auto"/>
            </w:tcBorders>
            <w:vAlign w:val="center"/>
          </w:tcPr>
          <w:p w14:paraId="235D0FCD"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7451,105</w:t>
            </w:r>
          </w:p>
        </w:tc>
      </w:tr>
    </w:tbl>
    <w:p w14:paraId="1832FCF7" w14:textId="77777777" w:rsidR="00105C88" w:rsidRPr="003E4FEC" w:rsidRDefault="00105C88" w:rsidP="008A5D2F">
      <w:pPr>
        <w:rPr>
          <w:szCs w:val="24"/>
          <w:highlight w:val="yellow"/>
          <w:lang w:eastAsia="ru-RU"/>
        </w:rPr>
      </w:pPr>
    </w:p>
    <w:p w14:paraId="771F4D65" w14:textId="77777777" w:rsidR="00617AD0" w:rsidRPr="00252557" w:rsidRDefault="00617AD0" w:rsidP="00E6016C">
      <w:pPr>
        <w:pStyle w:val="3"/>
        <w:numPr>
          <w:ilvl w:val="0"/>
          <w:numId w:val="12"/>
        </w:numPr>
        <w:spacing w:before="240" w:after="0" w:line="276" w:lineRule="auto"/>
        <w:ind w:left="426"/>
        <w:rPr>
          <w:rFonts w:ascii="TimesNewRomanPSMT" w:hAnsi="TimesNewRomanPSMT" w:cs="TimesNewRomanPSMT"/>
          <w:szCs w:val="24"/>
        </w:rPr>
      </w:pPr>
      <w:bookmarkStart w:id="64" w:name="_Toc110343512"/>
      <w:r w:rsidRPr="00252557">
        <w:rPr>
          <w:rFonts w:ascii="TimesNewRomanPSMT" w:hAnsi="TimesNewRomanPSMT" w:cs="TimesNewRomanPSMT"/>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4"/>
    </w:p>
    <w:p w14:paraId="06E90857" w14:textId="77777777" w:rsidR="001B478D" w:rsidRPr="00252557" w:rsidRDefault="001B478D" w:rsidP="00C660CD">
      <w:pPr>
        <w:spacing w:before="240"/>
        <w:rPr>
          <w:rFonts w:cs="Times New Roman"/>
          <w:szCs w:val="24"/>
        </w:rPr>
      </w:pPr>
      <w:r w:rsidRPr="00252557">
        <w:rPr>
          <w:rFonts w:cs="Times New Roman"/>
          <w:szCs w:val="24"/>
        </w:rPr>
        <w:t>Использование источников индивидуа</w:t>
      </w:r>
      <w:r w:rsidR="0086028D" w:rsidRPr="00252557">
        <w:rPr>
          <w:rFonts w:cs="Times New Roman"/>
          <w:szCs w:val="24"/>
        </w:rPr>
        <w:t>льного теплоснабжения, согласно</w:t>
      </w:r>
      <w:r w:rsidRPr="00252557">
        <w:rPr>
          <w:rFonts w:cs="Times New Roman"/>
          <w:szCs w:val="24"/>
        </w:rPr>
        <w:t xml:space="preserve"> ФЗ-190 от 27.07.2010 (ред. от 02.07.2013) «О теплоснабжении» (с изменениями и дополнениями, вступающими в силу с 01.01.2014), для отопления жилых помещений в многоквартирных домах может осуществляться только при соответствии этих источников перечню условий, определенному Правилами подключения (технического присоединения) к системам теплоснабжения.</w:t>
      </w:r>
    </w:p>
    <w:p w14:paraId="34F1B3C5" w14:textId="77777777" w:rsidR="001B478D" w:rsidRPr="00252557" w:rsidRDefault="001B478D" w:rsidP="001B478D">
      <w:pPr>
        <w:rPr>
          <w:rFonts w:cs="Times New Roman"/>
          <w:szCs w:val="24"/>
        </w:rPr>
      </w:pPr>
      <w:r w:rsidRPr="00252557">
        <w:rPr>
          <w:rFonts w:cs="Times New Roman"/>
          <w:szCs w:val="24"/>
        </w:rPr>
        <w:t xml:space="preserve">В </w:t>
      </w:r>
      <w:r w:rsidR="00105C88" w:rsidRPr="00252557">
        <w:rPr>
          <w:rFonts w:cs="Times New Roman"/>
          <w:szCs w:val="24"/>
        </w:rPr>
        <w:t>муниципальном образовании</w:t>
      </w:r>
      <w:r w:rsidRPr="00252557">
        <w:rPr>
          <w:rFonts w:cs="Times New Roman"/>
          <w:szCs w:val="24"/>
        </w:rPr>
        <w:t xml:space="preserve">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w:t>
      </w:r>
    </w:p>
    <w:p w14:paraId="378A4EF4" w14:textId="77777777" w:rsidR="001B478D" w:rsidRPr="00252557" w:rsidRDefault="001B478D" w:rsidP="001B478D">
      <w:pPr>
        <w:rPr>
          <w:szCs w:val="24"/>
          <w:lang w:eastAsia="ru-RU"/>
        </w:rPr>
      </w:pPr>
    </w:p>
    <w:p w14:paraId="5003BDEE" w14:textId="77777777" w:rsidR="00D6071C" w:rsidRPr="00252557" w:rsidRDefault="00C661D9" w:rsidP="00E6016C">
      <w:pPr>
        <w:pStyle w:val="3"/>
        <w:numPr>
          <w:ilvl w:val="0"/>
          <w:numId w:val="12"/>
        </w:numPr>
        <w:spacing w:before="240" w:after="0" w:line="276" w:lineRule="auto"/>
        <w:ind w:left="426"/>
        <w:rPr>
          <w:rFonts w:ascii="TimesNewRomanPSMT" w:hAnsi="TimesNewRomanPSMT" w:cs="TimesNewRomanPSMT"/>
          <w:szCs w:val="24"/>
        </w:rPr>
      </w:pPr>
      <w:bookmarkStart w:id="65" w:name="_Toc110343513"/>
      <w:r w:rsidRPr="00252557">
        <w:rPr>
          <w:rFonts w:ascii="TimesNewRomanPSMT" w:hAnsi="TimesNewRomanPSMT" w:cs="TimesNewRomanPSMT"/>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65"/>
    </w:p>
    <w:p w14:paraId="3A9A44C1" w14:textId="77777777" w:rsidR="00DD6894" w:rsidRPr="00252557" w:rsidRDefault="00DD6894" w:rsidP="00256E5B">
      <w:pPr>
        <w:pStyle w:val="3"/>
        <w:spacing w:before="0" w:after="0"/>
        <w:rPr>
          <w:color w:val="FF0000"/>
          <w:szCs w:val="24"/>
        </w:rPr>
      </w:pPr>
    </w:p>
    <w:p w14:paraId="4B4C6C2A" w14:textId="77777777" w:rsidR="00623061" w:rsidRPr="00252557" w:rsidRDefault="00623061" w:rsidP="00623061">
      <w:pPr>
        <w:autoSpaceDE w:val="0"/>
        <w:autoSpaceDN w:val="0"/>
        <w:adjustRightInd w:val="0"/>
        <w:rPr>
          <w:rFonts w:cs="Times New Roman"/>
          <w:szCs w:val="26"/>
        </w:rPr>
      </w:pPr>
      <w:r w:rsidRPr="00252557">
        <w:rPr>
          <w:rFonts w:cs="Times New Roman"/>
          <w:szCs w:val="26"/>
        </w:rPr>
        <w:t>Значения потребления тепловой энергии за отопительный период определены исходя из продолжительности отопительного периода, согласно действующим нормам.</w:t>
      </w:r>
    </w:p>
    <w:p w14:paraId="4DDE6F1C" w14:textId="77777777" w:rsidR="00623061" w:rsidRPr="00252557" w:rsidRDefault="00623061" w:rsidP="00623061">
      <w:pPr>
        <w:autoSpaceDE w:val="0"/>
        <w:autoSpaceDN w:val="0"/>
        <w:adjustRightInd w:val="0"/>
        <w:rPr>
          <w:rFonts w:cs="Times New Roman"/>
          <w:szCs w:val="26"/>
        </w:rPr>
      </w:pPr>
      <w:r w:rsidRPr="00252557">
        <w:rPr>
          <w:rFonts w:cs="Times New Roman"/>
          <w:szCs w:val="26"/>
        </w:rPr>
        <w:t xml:space="preserve">Потребление тепловой энергии </w:t>
      </w:r>
      <w:r w:rsidR="004118A4" w:rsidRPr="00252557">
        <w:rPr>
          <w:rFonts w:cs="Times New Roman"/>
          <w:szCs w:val="26"/>
        </w:rPr>
        <w:t xml:space="preserve">Константиновского </w:t>
      </w:r>
      <w:r w:rsidRPr="00252557">
        <w:rPr>
          <w:rFonts w:cs="Times New Roman"/>
          <w:szCs w:val="26"/>
        </w:rPr>
        <w:t>сельского поселения представлено в таблице ниже.</w:t>
      </w:r>
    </w:p>
    <w:p w14:paraId="69595591"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36</w:t>
      </w:r>
      <w:r w:rsidR="00D64B48">
        <w:rPr>
          <w:noProof/>
        </w:rPr>
        <w:fldChar w:fldCharType="end"/>
      </w:r>
      <w:r w:rsidRPr="00252557">
        <w:t xml:space="preserve"> Потребление тепловой энергии. </w:t>
      </w:r>
    </w:p>
    <w:tbl>
      <w:tblPr>
        <w:tblW w:w="5000" w:type="pct"/>
        <w:tblLook w:val="04A0" w:firstRow="1" w:lastRow="0" w:firstColumn="1" w:lastColumn="0" w:noHBand="0" w:noVBand="1"/>
      </w:tblPr>
      <w:tblGrid>
        <w:gridCol w:w="723"/>
        <w:gridCol w:w="2225"/>
        <w:gridCol w:w="1124"/>
        <w:gridCol w:w="1162"/>
        <w:gridCol w:w="1041"/>
        <w:gridCol w:w="1214"/>
        <w:gridCol w:w="1041"/>
        <w:gridCol w:w="1041"/>
      </w:tblGrid>
      <w:tr w:rsidR="00960656" w:rsidRPr="00252557" w14:paraId="0B5DDD3E" w14:textId="77777777" w:rsidTr="00960656">
        <w:trPr>
          <w:trHeight w:val="288"/>
          <w:tblHead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4980F"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№п/п</w:t>
            </w:r>
          </w:p>
        </w:tc>
        <w:tc>
          <w:tcPr>
            <w:tcW w:w="1208" w:type="pct"/>
            <w:tcBorders>
              <w:top w:val="single" w:sz="4" w:space="0" w:color="auto"/>
              <w:left w:val="nil"/>
              <w:bottom w:val="single" w:sz="4" w:space="0" w:color="auto"/>
              <w:right w:val="single" w:sz="4" w:space="0" w:color="auto"/>
            </w:tcBorders>
            <w:shd w:val="clear" w:color="auto" w:fill="auto"/>
            <w:vAlign w:val="center"/>
            <w:hideMark/>
          </w:tcPr>
          <w:p w14:paraId="33BA3F02"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Показатели</w:t>
            </w:r>
          </w:p>
        </w:tc>
        <w:tc>
          <w:tcPr>
            <w:tcW w:w="587" w:type="pct"/>
            <w:tcBorders>
              <w:top w:val="single" w:sz="4" w:space="0" w:color="auto"/>
              <w:left w:val="nil"/>
              <w:bottom w:val="single" w:sz="4" w:space="0" w:color="auto"/>
              <w:right w:val="single" w:sz="4" w:space="0" w:color="auto"/>
            </w:tcBorders>
            <w:shd w:val="clear" w:color="auto" w:fill="auto"/>
            <w:vAlign w:val="center"/>
            <w:hideMark/>
          </w:tcPr>
          <w:p w14:paraId="0B0FF51D"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Ед.измер.</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7E3B14A6"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2017 год</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3B943092"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2018 год</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3F182C14"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2019 год</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1D5FC958"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2020 год</w:t>
            </w:r>
          </w:p>
        </w:tc>
        <w:tc>
          <w:tcPr>
            <w:tcW w:w="452" w:type="pct"/>
            <w:tcBorders>
              <w:top w:val="single" w:sz="4" w:space="0" w:color="auto"/>
              <w:left w:val="nil"/>
              <w:bottom w:val="single" w:sz="4" w:space="0" w:color="auto"/>
              <w:right w:val="single" w:sz="4" w:space="0" w:color="auto"/>
            </w:tcBorders>
            <w:vAlign w:val="center"/>
          </w:tcPr>
          <w:p w14:paraId="7EBBF2C8"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2021 год</w:t>
            </w:r>
          </w:p>
        </w:tc>
      </w:tr>
      <w:tr w:rsidR="00960656" w:rsidRPr="00252557" w14:paraId="58B7D271" w14:textId="77777777" w:rsidTr="00960656">
        <w:trPr>
          <w:trHeight w:val="288"/>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2AFD4D4B"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1</w:t>
            </w:r>
          </w:p>
        </w:tc>
        <w:tc>
          <w:tcPr>
            <w:tcW w:w="1208" w:type="pct"/>
            <w:tcBorders>
              <w:top w:val="nil"/>
              <w:left w:val="nil"/>
              <w:bottom w:val="single" w:sz="4" w:space="0" w:color="auto"/>
              <w:right w:val="single" w:sz="4" w:space="0" w:color="auto"/>
            </w:tcBorders>
            <w:shd w:val="clear" w:color="auto" w:fill="auto"/>
            <w:vAlign w:val="center"/>
            <w:hideMark/>
          </w:tcPr>
          <w:p w14:paraId="528B11CF"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Котельная п. Константиновский</w:t>
            </w:r>
          </w:p>
        </w:tc>
        <w:tc>
          <w:tcPr>
            <w:tcW w:w="587" w:type="pct"/>
            <w:tcBorders>
              <w:top w:val="nil"/>
              <w:left w:val="nil"/>
              <w:bottom w:val="single" w:sz="4" w:space="0" w:color="auto"/>
              <w:right w:val="single" w:sz="4" w:space="0" w:color="auto"/>
            </w:tcBorders>
            <w:shd w:val="clear" w:color="auto" w:fill="auto"/>
            <w:vAlign w:val="center"/>
            <w:hideMark/>
          </w:tcPr>
          <w:p w14:paraId="3C370AB1"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630" w:type="pct"/>
            <w:tcBorders>
              <w:top w:val="nil"/>
              <w:left w:val="nil"/>
              <w:bottom w:val="single" w:sz="4" w:space="0" w:color="auto"/>
              <w:right w:val="single" w:sz="4" w:space="0" w:color="auto"/>
            </w:tcBorders>
            <w:shd w:val="clear" w:color="auto" w:fill="auto"/>
            <w:vAlign w:val="center"/>
            <w:hideMark/>
          </w:tcPr>
          <w:p w14:paraId="26A1EFA2"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52902</w:t>
            </w:r>
          </w:p>
        </w:tc>
        <w:tc>
          <w:tcPr>
            <w:tcW w:w="544" w:type="pct"/>
            <w:tcBorders>
              <w:top w:val="nil"/>
              <w:left w:val="nil"/>
              <w:bottom w:val="single" w:sz="4" w:space="0" w:color="auto"/>
              <w:right w:val="single" w:sz="4" w:space="0" w:color="auto"/>
            </w:tcBorders>
            <w:shd w:val="clear" w:color="auto" w:fill="auto"/>
            <w:vAlign w:val="center"/>
            <w:hideMark/>
          </w:tcPr>
          <w:p w14:paraId="2D72F0B2"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52598,72</w:t>
            </w:r>
          </w:p>
        </w:tc>
        <w:tc>
          <w:tcPr>
            <w:tcW w:w="657" w:type="pct"/>
            <w:tcBorders>
              <w:top w:val="nil"/>
              <w:left w:val="nil"/>
              <w:bottom w:val="single" w:sz="4" w:space="0" w:color="auto"/>
              <w:right w:val="single" w:sz="4" w:space="0" w:color="auto"/>
            </w:tcBorders>
            <w:shd w:val="clear" w:color="auto" w:fill="auto"/>
            <w:vAlign w:val="center"/>
            <w:hideMark/>
          </w:tcPr>
          <w:p w14:paraId="2D88A426"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22900,75</w:t>
            </w:r>
          </w:p>
        </w:tc>
        <w:tc>
          <w:tcPr>
            <w:tcW w:w="544" w:type="pct"/>
            <w:tcBorders>
              <w:top w:val="nil"/>
              <w:left w:val="nil"/>
              <w:bottom w:val="single" w:sz="4" w:space="0" w:color="auto"/>
              <w:right w:val="single" w:sz="4" w:space="0" w:color="auto"/>
            </w:tcBorders>
            <w:shd w:val="clear" w:color="auto" w:fill="auto"/>
            <w:noWrap/>
            <w:vAlign w:val="center"/>
            <w:hideMark/>
          </w:tcPr>
          <w:p w14:paraId="6E0E0438"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57116</w:t>
            </w:r>
          </w:p>
        </w:tc>
        <w:tc>
          <w:tcPr>
            <w:tcW w:w="452" w:type="pct"/>
            <w:tcBorders>
              <w:top w:val="nil"/>
              <w:left w:val="nil"/>
              <w:bottom w:val="single" w:sz="4" w:space="0" w:color="auto"/>
              <w:right w:val="single" w:sz="4" w:space="0" w:color="auto"/>
            </w:tcBorders>
            <w:vAlign w:val="center"/>
          </w:tcPr>
          <w:p w14:paraId="2AC4BDF3" w14:textId="77777777" w:rsidR="00960656" w:rsidRPr="00252557" w:rsidRDefault="00252557"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61763,16</w:t>
            </w:r>
          </w:p>
        </w:tc>
      </w:tr>
      <w:tr w:rsidR="00960656" w:rsidRPr="00252557" w14:paraId="0BD89315" w14:textId="77777777" w:rsidTr="00960656">
        <w:trPr>
          <w:trHeight w:val="288"/>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1F11179D"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2</w:t>
            </w:r>
          </w:p>
        </w:tc>
        <w:tc>
          <w:tcPr>
            <w:tcW w:w="1208" w:type="pct"/>
            <w:tcBorders>
              <w:top w:val="nil"/>
              <w:left w:val="nil"/>
              <w:bottom w:val="single" w:sz="4" w:space="0" w:color="auto"/>
              <w:right w:val="single" w:sz="4" w:space="0" w:color="auto"/>
            </w:tcBorders>
            <w:shd w:val="clear" w:color="auto" w:fill="auto"/>
            <w:vAlign w:val="center"/>
            <w:hideMark/>
          </w:tcPr>
          <w:p w14:paraId="6DC39E5A"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Котельная п. Микляиха</w:t>
            </w:r>
          </w:p>
        </w:tc>
        <w:tc>
          <w:tcPr>
            <w:tcW w:w="587" w:type="pct"/>
            <w:tcBorders>
              <w:top w:val="nil"/>
              <w:left w:val="nil"/>
              <w:bottom w:val="single" w:sz="4" w:space="0" w:color="auto"/>
              <w:right w:val="single" w:sz="4" w:space="0" w:color="auto"/>
            </w:tcBorders>
            <w:shd w:val="clear" w:color="auto" w:fill="auto"/>
            <w:vAlign w:val="center"/>
            <w:hideMark/>
          </w:tcPr>
          <w:p w14:paraId="049EC501"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630" w:type="pct"/>
            <w:tcBorders>
              <w:top w:val="nil"/>
              <w:left w:val="nil"/>
              <w:bottom w:val="single" w:sz="4" w:space="0" w:color="auto"/>
              <w:right w:val="single" w:sz="4" w:space="0" w:color="auto"/>
            </w:tcBorders>
            <w:shd w:val="clear" w:color="auto" w:fill="auto"/>
            <w:vAlign w:val="center"/>
            <w:hideMark/>
          </w:tcPr>
          <w:p w14:paraId="59F876D4"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6396,707</w:t>
            </w:r>
          </w:p>
        </w:tc>
        <w:tc>
          <w:tcPr>
            <w:tcW w:w="544" w:type="pct"/>
            <w:tcBorders>
              <w:top w:val="nil"/>
              <w:left w:val="nil"/>
              <w:bottom w:val="single" w:sz="4" w:space="0" w:color="auto"/>
              <w:right w:val="single" w:sz="4" w:space="0" w:color="auto"/>
            </w:tcBorders>
            <w:shd w:val="clear" w:color="auto" w:fill="auto"/>
            <w:vAlign w:val="center"/>
            <w:hideMark/>
          </w:tcPr>
          <w:p w14:paraId="2BF37716"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5349,31</w:t>
            </w:r>
          </w:p>
        </w:tc>
        <w:tc>
          <w:tcPr>
            <w:tcW w:w="657" w:type="pct"/>
            <w:tcBorders>
              <w:top w:val="nil"/>
              <w:left w:val="nil"/>
              <w:bottom w:val="single" w:sz="4" w:space="0" w:color="auto"/>
              <w:right w:val="single" w:sz="4" w:space="0" w:color="auto"/>
            </w:tcBorders>
            <w:shd w:val="clear" w:color="auto" w:fill="auto"/>
            <w:vAlign w:val="center"/>
            <w:hideMark/>
          </w:tcPr>
          <w:p w14:paraId="362C5930"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5924,433</w:t>
            </w:r>
          </w:p>
        </w:tc>
        <w:tc>
          <w:tcPr>
            <w:tcW w:w="544" w:type="pct"/>
            <w:tcBorders>
              <w:top w:val="nil"/>
              <w:left w:val="nil"/>
              <w:bottom w:val="single" w:sz="4" w:space="0" w:color="auto"/>
              <w:right w:val="single" w:sz="4" w:space="0" w:color="auto"/>
            </w:tcBorders>
            <w:shd w:val="clear" w:color="auto" w:fill="auto"/>
            <w:noWrap/>
            <w:vAlign w:val="center"/>
            <w:hideMark/>
          </w:tcPr>
          <w:p w14:paraId="5E666A3E"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5804,177</w:t>
            </w:r>
          </w:p>
        </w:tc>
        <w:tc>
          <w:tcPr>
            <w:tcW w:w="452" w:type="pct"/>
            <w:tcBorders>
              <w:top w:val="nil"/>
              <w:left w:val="nil"/>
              <w:bottom w:val="single" w:sz="4" w:space="0" w:color="auto"/>
              <w:right w:val="single" w:sz="4" w:space="0" w:color="auto"/>
            </w:tcBorders>
            <w:vAlign w:val="center"/>
          </w:tcPr>
          <w:p w14:paraId="1A06A444" w14:textId="77777777" w:rsidR="00960656" w:rsidRPr="00252557" w:rsidRDefault="00960656" w:rsidP="00960656">
            <w:pPr>
              <w:ind w:firstLine="0"/>
              <w:jc w:val="center"/>
              <w:rPr>
                <w:rFonts w:eastAsia="Times New Roman" w:cs="Times New Roman"/>
                <w:color w:val="000000"/>
                <w:lang w:eastAsia="ru-RU"/>
              </w:rPr>
            </w:pPr>
            <w:r w:rsidRPr="00252557">
              <w:rPr>
                <w:rFonts w:eastAsia="Times New Roman" w:cs="Times New Roman"/>
                <w:color w:val="000000"/>
                <w:sz w:val="22"/>
                <w:lang w:eastAsia="ru-RU"/>
              </w:rPr>
              <w:t>7451,105</w:t>
            </w:r>
          </w:p>
        </w:tc>
      </w:tr>
    </w:tbl>
    <w:p w14:paraId="0E8F3FF5" w14:textId="77777777" w:rsidR="00623061" w:rsidRPr="00252557" w:rsidRDefault="00623061" w:rsidP="00623061">
      <w:pPr>
        <w:rPr>
          <w:lang w:eastAsia="ru-RU"/>
        </w:rPr>
      </w:pPr>
    </w:p>
    <w:p w14:paraId="28955DBE" w14:textId="77777777" w:rsidR="00BD774B" w:rsidRPr="00252557" w:rsidRDefault="00C661D9" w:rsidP="00E6016C">
      <w:pPr>
        <w:pStyle w:val="3"/>
        <w:numPr>
          <w:ilvl w:val="0"/>
          <w:numId w:val="12"/>
        </w:numPr>
        <w:spacing w:before="240" w:after="0" w:line="276" w:lineRule="auto"/>
        <w:ind w:left="426"/>
        <w:rPr>
          <w:rFonts w:ascii="TimesNewRomanPSMT" w:hAnsi="TimesNewRomanPSMT" w:cs="TimesNewRomanPSMT"/>
          <w:szCs w:val="24"/>
        </w:rPr>
      </w:pPr>
      <w:bookmarkStart w:id="66" w:name="_Toc110343514"/>
      <w:r w:rsidRPr="00252557">
        <w:rPr>
          <w:rFonts w:ascii="TimesNewRomanPSMT" w:hAnsi="TimesNewRomanPSMT" w:cs="TimesNewRomanPSMT"/>
          <w:szCs w:val="24"/>
        </w:rPr>
        <w:t>описание существующих нормативов потребления тепловой энергии для населения на отопление и горячее водоснабжение</w:t>
      </w:r>
      <w:bookmarkEnd w:id="66"/>
    </w:p>
    <w:p w14:paraId="0539FD4C" w14:textId="77777777" w:rsidR="00D6071C" w:rsidRPr="00252557" w:rsidRDefault="00D6071C" w:rsidP="00D6071C">
      <w:pPr>
        <w:rPr>
          <w:lang w:eastAsia="ru-RU"/>
        </w:rPr>
      </w:pPr>
    </w:p>
    <w:p w14:paraId="1CB6F3B9" w14:textId="77777777" w:rsidR="004321A1" w:rsidRPr="00252557" w:rsidRDefault="008E4C2C" w:rsidP="008E4C2C">
      <w:pPr>
        <w:rPr>
          <w:rFonts w:cs="Times New Roman"/>
          <w:szCs w:val="24"/>
        </w:rPr>
      </w:pPr>
      <w:r w:rsidRPr="00252557">
        <w:rPr>
          <w:rFonts w:cs="Times New Roman"/>
          <w:szCs w:val="24"/>
        </w:rPr>
        <w:t>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от года постройки и этажности многоквартирного жилого дома.</w:t>
      </w:r>
    </w:p>
    <w:p w14:paraId="31B0D301" w14:textId="77777777" w:rsidR="004321A1" w:rsidRPr="00252557" w:rsidRDefault="004321A1" w:rsidP="006128F7">
      <w:pPr>
        <w:rPr>
          <w:rFonts w:cs="Times New Roman"/>
          <w:szCs w:val="24"/>
        </w:rPr>
      </w:pPr>
      <w:r w:rsidRPr="00252557">
        <w:rPr>
          <w:rFonts w:cs="Times New Roman"/>
          <w:szCs w:val="24"/>
        </w:rPr>
        <w:t xml:space="preserve">Постановлением Главы ТМР № 2542 от 26.12.2008 года (о нормативах на коммунальные услуги для населения ТМР) установлены следующие нормативы потребления теплоэнергии на отопление для населения </w:t>
      </w:r>
      <w:r w:rsidR="00C660CD" w:rsidRPr="00252557">
        <w:rPr>
          <w:rFonts w:cs="Times New Roman"/>
          <w:szCs w:val="24"/>
        </w:rPr>
        <w:t>в Гкал/1м2 отапливаемой площади.</w:t>
      </w:r>
    </w:p>
    <w:p w14:paraId="679B9C30" w14:textId="77777777" w:rsidR="00C660CD" w:rsidRPr="00252557" w:rsidRDefault="00C660CD" w:rsidP="00C660CD">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37</w:t>
      </w:r>
      <w:r w:rsidR="00D64B48">
        <w:rPr>
          <w:noProof/>
        </w:rPr>
        <w:fldChar w:fldCharType="end"/>
      </w:r>
      <w:r w:rsidRPr="00252557">
        <w:t xml:space="preserve"> Нормативы  потребления  теплоэнергии на отопление для населения в Тутаевском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660CD" w:rsidRPr="00252557" w14:paraId="51E211CF" w14:textId="77777777" w:rsidTr="00C660CD">
        <w:trPr>
          <w:trHeight w:val="20"/>
        </w:trPr>
        <w:tc>
          <w:tcPr>
            <w:tcW w:w="2500" w:type="pct"/>
            <w:shd w:val="clear" w:color="auto" w:fill="auto"/>
            <w:vAlign w:val="center"/>
            <w:hideMark/>
          </w:tcPr>
          <w:p w14:paraId="57C3BA9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месяц</w:t>
            </w:r>
          </w:p>
        </w:tc>
        <w:tc>
          <w:tcPr>
            <w:tcW w:w="2500" w:type="pct"/>
            <w:shd w:val="clear" w:color="auto" w:fill="auto"/>
            <w:vAlign w:val="center"/>
            <w:hideMark/>
          </w:tcPr>
          <w:p w14:paraId="0AD96AC7"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 на 1м2 общей площади</w:t>
            </w:r>
          </w:p>
        </w:tc>
      </w:tr>
      <w:tr w:rsidR="00C660CD" w:rsidRPr="00252557" w14:paraId="62FA459E" w14:textId="77777777" w:rsidTr="00C660CD">
        <w:trPr>
          <w:trHeight w:val="20"/>
        </w:trPr>
        <w:tc>
          <w:tcPr>
            <w:tcW w:w="2500" w:type="pct"/>
            <w:shd w:val="clear" w:color="auto" w:fill="auto"/>
            <w:noWrap/>
            <w:vAlign w:val="center"/>
            <w:hideMark/>
          </w:tcPr>
          <w:p w14:paraId="68D210E8"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январь</w:t>
            </w:r>
          </w:p>
        </w:tc>
        <w:tc>
          <w:tcPr>
            <w:tcW w:w="2500" w:type="pct"/>
            <w:shd w:val="clear" w:color="auto" w:fill="auto"/>
            <w:noWrap/>
            <w:vAlign w:val="center"/>
            <w:hideMark/>
          </w:tcPr>
          <w:p w14:paraId="5DDF84E6"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0,0420</w:t>
            </w:r>
          </w:p>
        </w:tc>
      </w:tr>
      <w:tr w:rsidR="00C660CD" w:rsidRPr="00252557" w14:paraId="436B6F2E" w14:textId="77777777" w:rsidTr="00C660CD">
        <w:trPr>
          <w:trHeight w:val="20"/>
        </w:trPr>
        <w:tc>
          <w:tcPr>
            <w:tcW w:w="2500" w:type="pct"/>
            <w:shd w:val="clear" w:color="auto" w:fill="auto"/>
            <w:noWrap/>
            <w:vAlign w:val="center"/>
            <w:hideMark/>
          </w:tcPr>
          <w:p w14:paraId="364DA4FA"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февраль</w:t>
            </w:r>
          </w:p>
        </w:tc>
        <w:tc>
          <w:tcPr>
            <w:tcW w:w="2500" w:type="pct"/>
            <w:shd w:val="clear" w:color="auto" w:fill="auto"/>
            <w:noWrap/>
            <w:vAlign w:val="center"/>
            <w:hideMark/>
          </w:tcPr>
          <w:p w14:paraId="5BBED7D8"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0,0368</w:t>
            </w:r>
          </w:p>
        </w:tc>
      </w:tr>
      <w:tr w:rsidR="00C660CD" w:rsidRPr="00252557" w14:paraId="295D1F93" w14:textId="77777777" w:rsidTr="00C660CD">
        <w:trPr>
          <w:trHeight w:val="20"/>
        </w:trPr>
        <w:tc>
          <w:tcPr>
            <w:tcW w:w="2500" w:type="pct"/>
            <w:shd w:val="clear" w:color="auto" w:fill="auto"/>
            <w:noWrap/>
            <w:vAlign w:val="center"/>
            <w:hideMark/>
          </w:tcPr>
          <w:p w14:paraId="0B951F44"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март</w:t>
            </w:r>
          </w:p>
        </w:tc>
        <w:tc>
          <w:tcPr>
            <w:tcW w:w="2500" w:type="pct"/>
            <w:shd w:val="clear" w:color="auto" w:fill="auto"/>
            <w:noWrap/>
            <w:vAlign w:val="center"/>
            <w:hideMark/>
          </w:tcPr>
          <w:p w14:paraId="72DD283A"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0,0331</w:t>
            </w:r>
          </w:p>
        </w:tc>
      </w:tr>
      <w:tr w:rsidR="00C660CD" w:rsidRPr="00252557" w14:paraId="0B309492" w14:textId="77777777" w:rsidTr="00C660CD">
        <w:trPr>
          <w:trHeight w:val="20"/>
        </w:trPr>
        <w:tc>
          <w:tcPr>
            <w:tcW w:w="2500" w:type="pct"/>
            <w:shd w:val="clear" w:color="auto" w:fill="auto"/>
            <w:noWrap/>
            <w:vAlign w:val="center"/>
            <w:hideMark/>
          </w:tcPr>
          <w:p w14:paraId="74911075"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апрель</w:t>
            </w:r>
          </w:p>
        </w:tc>
        <w:tc>
          <w:tcPr>
            <w:tcW w:w="2500" w:type="pct"/>
            <w:shd w:val="clear" w:color="auto" w:fill="auto"/>
            <w:noWrap/>
            <w:vAlign w:val="center"/>
            <w:hideMark/>
          </w:tcPr>
          <w:p w14:paraId="7C315255"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0,0208</w:t>
            </w:r>
          </w:p>
        </w:tc>
      </w:tr>
      <w:tr w:rsidR="00C660CD" w:rsidRPr="00252557" w14:paraId="09E61567" w14:textId="77777777" w:rsidTr="00C660CD">
        <w:trPr>
          <w:trHeight w:val="20"/>
        </w:trPr>
        <w:tc>
          <w:tcPr>
            <w:tcW w:w="2500" w:type="pct"/>
            <w:shd w:val="clear" w:color="auto" w:fill="auto"/>
            <w:noWrap/>
            <w:vAlign w:val="center"/>
            <w:hideMark/>
          </w:tcPr>
          <w:p w14:paraId="61C06B18"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май</w:t>
            </w:r>
          </w:p>
        </w:tc>
        <w:tc>
          <w:tcPr>
            <w:tcW w:w="2500" w:type="pct"/>
            <w:shd w:val="clear" w:color="auto" w:fill="auto"/>
            <w:noWrap/>
            <w:vAlign w:val="center"/>
            <w:hideMark/>
          </w:tcPr>
          <w:p w14:paraId="2DD9718E"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0,0052</w:t>
            </w:r>
          </w:p>
        </w:tc>
      </w:tr>
      <w:tr w:rsidR="00C660CD" w:rsidRPr="00252557" w14:paraId="6E37A801" w14:textId="77777777" w:rsidTr="00C660CD">
        <w:trPr>
          <w:trHeight w:val="20"/>
        </w:trPr>
        <w:tc>
          <w:tcPr>
            <w:tcW w:w="2500" w:type="pct"/>
            <w:shd w:val="clear" w:color="auto" w:fill="auto"/>
            <w:noWrap/>
            <w:vAlign w:val="center"/>
            <w:hideMark/>
          </w:tcPr>
          <w:p w14:paraId="5ACFC877"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октябрь</w:t>
            </w:r>
          </w:p>
        </w:tc>
        <w:tc>
          <w:tcPr>
            <w:tcW w:w="2500" w:type="pct"/>
            <w:shd w:val="clear" w:color="auto" w:fill="auto"/>
            <w:noWrap/>
            <w:vAlign w:val="center"/>
            <w:hideMark/>
          </w:tcPr>
          <w:p w14:paraId="704A51F9"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0,0219</w:t>
            </w:r>
          </w:p>
        </w:tc>
      </w:tr>
      <w:tr w:rsidR="00C660CD" w:rsidRPr="00252557" w14:paraId="6B2420F3" w14:textId="77777777" w:rsidTr="00C660CD">
        <w:trPr>
          <w:trHeight w:val="20"/>
        </w:trPr>
        <w:tc>
          <w:tcPr>
            <w:tcW w:w="2500" w:type="pct"/>
            <w:shd w:val="clear" w:color="auto" w:fill="auto"/>
            <w:noWrap/>
            <w:vAlign w:val="center"/>
            <w:hideMark/>
          </w:tcPr>
          <w:p w14:paraId="68351397"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ноябрь</w:t>
            </w:r>
          </w:p>
        </w:tc>
        <w:tc>
          <w:tcPr>
            <w:tcW w:w="2500" w:type="pct"/>
            <w:shd w:val="clear" w:color="auto" w:fill="auto"/>
            <w:noWrap/>
            <w:vAlign w:val="center"/>
            <w:hideMark/>
          </w:tcPr>
          <w:p w14:paraId="573D70FB"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0,0290</w:t>
            </w:r>
          </w:p>
        </w:tc>
      </w:tr>
      <w:tr w:rsidR="00C660CD" w:rsidRPr="00252557" w14:paraId="132E2E2B" w14:textId="77777777" w:rsidTr="00C660CD">
        <w:trPr>
          <w:trHeight w:val="20"/>
        </w:trPr>
        <w:tc>
          <w:tcPr>
            <w:tcW w:w="2500" w:type="pct"/>
            <w:shd w:val="clear" w:color="auto" w:fill="auto"/>
            <w:noWrap/>
            <w:vAlign w:val="center"/>
            <w:hideMark/>
          </w:tcPr>
          <w:p w14:paraId="64110D53"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декабрь</w:t>
            </w:r>
          </w:p>
        </w:tc>
        <w:tc>
          <w:tcPr>
            <w:tcW w:w="2500" w:type="pct"/>
            <w:shd w:val="clear" w:color="auto" w:fill="auto"/>
            <w:noWrap/>
            <w:vAlign w:val="center"/>
            <w:hideMark/>
          </w:tcPr>
          <w:p w14:paraId="7D391D83"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0,0370</w:t>
            </w:r>
          </w:p>
        </w:tc>
      </w:tr>
    </w:tbl>
    <w:p w14:paraId="6DADD999" w14:textId="77777777" w:rsidR="00C660CD" w:rsidRPr="00252557" w:rsidRDefault="00C660CD" w:rsidP="006128F7">
      <w:pPr>
        <w:rPr>
          <w:rFonts w:cs="Times New Roman"/>
          <w:sz w:val="26"/>
          <w:szCs w:val="26"/>
        </w:rPr>
      </w:pPr>
    </w:p>
    <w:p w14:paraId="4181A257" w14:textId="77777777" w:rsidR="004321A1" w:rsidRPr="00252557" w:rsidRDefault="00C660CD" w:rsidP="006128F7">
      <w:pPr>
        <w:rPr>
          <w:rFonts w:cs="Times New Roman"/>
          <w:szCs w:val="24"/>
        </w:rPr>
      </w:pPr>
      <w:r w:rsidRPr="00252557">
        <w:rPr>
          <w:rFonts w:cs="Times New Roman"/>
          <w:szCs w:val="24"/>
        </w:rPr>
        <w:t>Г</w:t>
      </w:r>
      <w:r w:rsidR="004321A1" w:rsidRPr="00252557">
        <w:rPr>
          <w:rFonts w:cs="Times New Roman"/>
          <w:szCs w:val="24"/>
        </w:rPr>
        <w:t>одовое потребление 0,2258 Гкал/на 1м2</w:t>
      </w:r>
    </w:p>
    <w:p w14:paraId="253DC2D7" w14:textId="77777777" w:rsidR="00C660CD" w:rsidRPr="00252557" w:rsidRDefault="00C660CD" w:rsidP="00C660CD">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38</w:t>
      </w:r>
      <w:r w:rsidR="00D64B48">
        <w:rPr>
          <w:noProof/>
        </w:rPr>
        <w:fldChar w:fldCharType="end"/>
      </w:r>
      <w:r w:rsidRPr="00252557">
        <w:t xml:space="preserve"> Нормативы потребления холодного и горячего водоснабжения, водоотведения и теплоэнергии на нагрев воды в зависимости от благоустроенности жилищного  фонда в Тутаевском муниципальном районе</w:t>
      </w:r>
    </w:p>
    <w:tbl>
      <w:tblPr>
        <w:tblW w:w="5000" w:type="pct"/>
        <w:tblLook w:val="04A0" w:firstRow="1" w:lastRow="0" w:firstColumn="1" w:lastColumn="0" w:noHBand="0" w:noVBand="1"/>
      </w:tblPr>
      <w:tblGrid>
        <w:gridCol w:w="914"/>
        <w:gridCol w:w="3268"/>
        <w:gridCol w:w="1353"/>
        <w:gridCol w:w="1348"/>
        <w:gridCol w:w="1348"/>
        <w:gridCol w:w="1340"/>
      </w:tblGrid>
      <w:tr w:rsidR="00C660CD" w:rsidRPr="00252557" w14:paraId="53716956" w14:textId="77777777" w:rsidTr="00C660CD">
        <w:trPr>
          <w:trHeight w:val="20"/>
          <w:tblHeader/>
        </w:trPr>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6886C6"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№пп</w:t>
            </w:r>
          </w:p>
        </w:tc>
        <w:tc>
          <w:tcPr>
            <w:tcW w:w="1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073D83"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Вид коммунальных услуг</w:t>
            </w:r>
          </w:p>
        </w:tc>
        <w:tc>
          <w:tcPr>
            <w:tcW w:w="2815" w:type="pct"/>
            <w:gridSpan w:val="4"/>
            <w:tcBorders>
              <w:top w:val="single" w:sz="4" w:space="0" w:color="auto"/>
              <w:left w:val="nil"/>
              <w:bottom w:val="single" w:sz="4" w:space="0" w:color="auto"/>
              <w:right w:val="single" w:sz="4" w:space="0" w:color="auto"/>
            </w:tcBorders>
            <w:shd w:val="clear" w:color="auto" w:fill="auto"/>
            <w:vAlign w:val="center"/>
            <w:hideMark/>
          </w:tcPr>
          <w:p w14:paraId="36CF8D6D"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Норматив  на 1 чел в месяц</w:t>
            </w:r>
          </w:p>
        </w:tc>
      </w:tr>
      <w:tr w:rsidR="00C660CD" w:rsidRPr="00252557" w14:paraId="3DEA3D30" w14:textId="77777777" w:rsidTr="00C660CD">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14:paraId="40E2E0CF" w14:textId="77777777" w:rsidR="00C660CD" w:rsidRPr="00252557" w:rsidRDefault="00C660CD" w:rsidP="00C660CD">
            <w:pPr>
              <w:ind w:firstLine="0"/>
              <w:jc w:val="left"/>
              <w:rPr>
                <w:rFonts w:eastAsia="Times New Roman" w:cs="Times New Roman"/>
                <w:color w:val="000000"/>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14:paraId="5AD7337F" w14:textId="77777777" w:rsidR="00C660CD" w:rsidRPr="00252557" w:rsidRDefault="00C660CD" w:rsidP="00C660CD">
            <w:pPr>
              <w:ind w:firstLine="0"/>
              <w:jc w:val="left"/>
              <w:rPr>
                <w:rFonts w:eastAsia="Times New Roman" w:cs="Times New Roman"/>
                <w:color w:val="000000"/>
                <w:lang w:eastAsia="ru-RU"/>
              </w:rPr>
            </w:pPr>
          </w:p>
        </w:tc>
        <w:tc>
          <w:tcPr>
            <w:tcW w:w="707" w:type="pct"/>
            <w:tcBorders>
              <w:top w:val="nil"/>
              <w:left w:val="nil"/>
              <w:bottom w:val="single" w:sz="4" w:space="0" w:color="auto"/>
              <w:right w:val="single" w:sz="4" w:space="0" w:color="auto"/>
            </w:tcBorders>
            <w:shd w:val="clear" w:color="auto" w:fill="auto"/>
            <w:vAlign w:val="center"/>
            <w:hideMark/>
          </w:tcPr>
          <w:p w14:paraId="0CDF8839"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Всего</w:t>
            </w:r>
          </w:p>
        </w:tc>
        <w:tc>
          <w:tcPr>
            <w:tcW w:w="1408" w:type="pct"/>
            <w:gridSpan w:val="2"/>
            <w:tcBorders>
              <w:top w:val="single" w:sz="4" w:space="0" w:color="auto"/>
              <w:left w:val="nil"/>
              <w:bottom w:val="single" w:sz="4" w:space="0" w:color="auto"/>
              <w:right w:val="single" w:sz="4" w:space="0" w:color="auto"/>
            </w:tcBorders>
            <w:shd w:val="clear" w:color="auto" w:fill="auto"/>
            <w:vAlign w:val="center"/>
            <w:hideMark/>
          </w:tcPr>
          <w:p w14:paraId="7679BA8F"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в том числе</w:t>
            </w:r>
          </w:p>
        </w:tc>
        <w:tc>
          <w:tcPr>
            <w:tcW w:w="700" w:type="pct"/>
            <w:tcBorders>
              <w:top w:val="nil"/>
              <w:left w:val="nil"/>
              <w:bottom w:val="single" w:sz="4" w:space="0" w:color="auto"/>
              <w:right w:val="single" w:sz="4" w:space="0" w:color="auto"/>
            </w:tcBorders>
            <w:shd w:val="clear" w:color="auto" w:fill="auto"/>
            <w:vAlign w:val="center"/>
            <w:hideMark/>
          </w:tcPr>
          <w:p w14:paraId="36F7079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64F8994D" w14:textId="77777777" w:rsidTr="00C660CD">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14:paraId="5E3A2969" w14:textId="77777777" w:rsidR="00C660CD" w:rsidRPr="00252557" w:rsidRDefault="00C660CD" w:rsidP="00C660CD">
            <w:pPr>
              <w:ind w:firstLine="0"/>
              <w:jc w:val="left"/>
              <w:rPr>
                <w:rFonts w:eastAsia="Times New Roman" w:cs="Times New Roman"/>
                <w:color w:val="000000"/>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14:paraId="78538C37" w14:textId="77777777" w:rsidR="00C660CD" w:rsidRPr="00252557" w:rsidRDefault="00C660CD" w:rsidP="00C660CD">
            <w:pPr>
              <w:ind w:firstLine="0"/>
              <w:jc w:val="left"/>
              <w:rPr>
                <w:rFonts w:eastAsia="Times New Roman" w:cs="Times New Roman"/>
                <w:color w:val="000000"/>
                <w:lang w:eastAsia="ru-RU"/>
              </w:rPr>
            </w:pPr>
          </w:p>
        </w:tc>
        <w:tc>
          <w:tcPr>
            <w:tcW w:w="707" w:type="pct"/>
            <w:tcBorders>
              <w:top w:val="nil"/>
              <w:left w:val="nil"/>
              <w:bottom w:val="single" w:sz="4" w:space="0" w:color="auto"/>
              <w:right w:val="single" w:sz="4" w:space="0" w:color="auto"/>
            </w:tcBorders>
            <w:shd w:val="clear" w:color="auto" w:fill="auto"/>
            <w:vAlign w:val="center"/>
            <w:hideMark/>
          </w:tcPr>
          <w:p w14:paraId="38370979"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32734B96"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ХВС</w:t>
            </w:r>
          </w:p>
        </w:tc>
        <w:tc>
          <w:tcPr>
            <w:tcW w:w="1404" w:type="pct"/>
            <w:gridSpan w:val="2"/>
            <w:tcBorders>
              <w:top w:val="single" w:sz="4" w:space="0" w:color="auto"/>
              <w:left w:val="nil"/>
              <w:bottom w:val="single" w:sz="4" w:space="0" w:color="auto"/>
              <w:right w:val="single" w:sz="4" w:space="0" w:color="auto"/>
            </w:tcBorders>
            <w:shd w:val="clear" w:color="auto" w:fill="auto"/>
            <w:vAlign w:val="center"/>
            <w:hideMark/>
          </w:tcPr>
          <w:p w14:paraId="0C279129"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ГВС</w:t>
            </w:r>
          </w:p>
        </w:tc>
      </w:tr>
      <w:tr w:rsidR="00C660CD" w:rsidRPr="00252557" w14:paraId="38451CBF" w14:textId="77777777" w:rsidTr="00C660CD">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14:paraId="301DFCC9" w14:textId="77777777" w:rsidR="00C660CD" w:rsidRPr="00252557" w:rsidRDefault="00C660CD" w:rsidP="00C660CD">
            <w:pPr>
              <w:ind w:firstLine="0"/>
              <w:jc w:val="left"/>
              <w:rPr>
                <w:rFonts w:eastAsia="Times New Roman" w:cs="Times New Roman"/>
                <w:color w:val="000000"/>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14:paraId="09776E62" w14:textId="77777777" w:rsidR="00C660CD" w:rsidRPr="00252557" w:rsidRDefault="00C660CD" w:rsidP="00C660CD">
            <w:pPr>
              <w:ind w:firstLine="0"/>
              <w:jc w:val="left"/>
              <w:rPr>
                <w:rFonts w:eastAsia="Times New Roman" w:cs="Times New Roman"/>
                <w:color w:val="000000"/>
                <w:lang w:eastAsia="ru-RU"/>
              </w:rPr>
            </w:pPr>
          </w:p>
        </w:tc>
        <w:tc>
          <w:tcPr>
            <w:tcW w:w="707" w:type="pct"/>
            <w:tcBorders>
              <w:top w:val="nil"/>
              <w:left w:val="nil"/>
              <w:bottom w:val="single" w:sz="4" w:space="0" w:color="auto"/>
              <w:right w:val="single" w:sz="4" w:space="0" w:color="auto"/>
            </w:tcBorders>
            <w:shd w:val="clear" w:color="auto" w:fill="auto"/>
            <w:vAlign w:val="center"/>
            <w:hideMark/>
          </w:tcPr>
          <w:p w14:paraId="45D26464"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14:paraId="33623269"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14:paraId="5934B711"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м3</w:t>
            </w:r>
          </w:p>
        </w:tc>
        <w:tc>
          <w:tcPr>
            <w:tcW w:w="700" w:type="pct"/>
            <w:tcBorders>
              <w:top w:val="nil"/>
              <w:left w:val="nil"/>
              <w:bottom w:val="single" w:sz="4" w:space="0" w:color="auto"/>
              <w:right w:val="single" w:sz="4" w:space="0" w:color="auto"/>
            </w:tcBorders>
            <w:shd w:val="clear" w:color="auto" w:fill="auto"/>
            <w:vAlign w:val="center"/>
            <w:hideMark/>
          </w:tcPr>
          <w:p w14:paraId="565FE79C"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r>
      <w:tr w:rsidR="00C660CD" w:rsidRPr="00252557" w14:paraId="3FF81E72"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E6C9364"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1.</w:t>
            </w:r>
          </w:p>
        </w:tc>
        <w:tc>
          <w:tcPr>
            <w:tcW w:w="1707" w:type="pct"/>
            <w:tcBorders>
              <w:top w:val="nil"/>
              <w:left w:val="nil"/>
              <w:bottom w:val="single" w:sz="4" w:space="0" w:color="auto"/>
              <w:right w:val="single" w:sz="4" w:space="0" w:color="auto"/>
            </w:tcBorders>
            <w:shd w:val="clear" w:color="auto" w:fill="auto"/>
            <w:vAlign w:val="center"/>
            <w:hideMark/>
          </w:tcPr>
          <w:p w14:paraId="365F5286"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Жилые дома с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14:paraId="01EDA770"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153D357A"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68394F3B"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79A166F8"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52B5B57A"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CB4DA0D"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1.1.</w:t>
            </w:r>
          </w:p>
        </w:tc>
        <w:tc>
          <w:tcPr>
            <w:tcW w:w="1707" w:type="pct"/>
            <w:tcBorders>
              <w:top w:val="nil"/>
              <w:left w:val="nil"/>
              <w:bottom w:val="single" w:sz="4" w:space="0" w:color="auto"/>
              <w:right w:val="single" w:sz="4" w:space="0" w:color="auto"/>
            </w:tcBorders>
            <w:shd w:val="clear" w:color="auto" w:fill="auto"/>
            <w:vAlign w:val="center"/>
            <w:hideMark/>
          </w:tcPr>
          <w:p w14:paraId="311DE802"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из водоразборных колонок                </w:t>
            </w:r>
          </w:p>
        </w:tc>
        <w:tc>
          <w:tcPr>
            <w:tcW w:w="707" w:type="pct"/>
            <w:tcBorders>
              <w:top w:val="nil"/>
              <w:left w:val="nil"/>
              <w:bottom w:val="single" w:sz="4" w:space="0" w:color="auto"/>
              <w:right w:val="single" w:sz="4" w:space="0" w:color="auto"/>
            </w:tcBorders>
            <w:shd w:val="clear" w:color="auto" w:fill="auto"/>
            <w:vAlign w:val="center"/>
            <w:hideMark/>
          </w:tcPr>
          <w:p w14:paraId="635A72E9"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14:paraId="1FF73AD9"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14:paraId="6A996761"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1A1FD83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0A23D79B"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FFFF5D2"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2.</w:t>
            </w:r>
          </w:p>
        </w:tc>
        <w:tc>
          <w:tcPr>
            <w:tcW w:w="1707" w:type="pct"/>
            <w:tcBorders>
              <w:top w:val="nil"/>
              <w:left w:val="nil"/>
              <w:bottom w:val="single" w:sz="4" w:space="0" w:color="auto"/>
              <w:right w:val="single" w:sz="4" w:space="0" w:color="auto"/>
            </w:tcBorders>
            <w:shd w:val="clear" w:color="auto" w:fill="auto"/>
            <w:vAlign w:val="center"/>
            <w:hideMark/>
          </w:tcPr>
          <w:p w14:paraId="39862D5D"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Жилые дома неканализованные:</w:t>
            </w:r>
          </w:p>
        </w:tc>
        <w:tc>
          <w:tcPr>
            <w:tcW w:w="707" w:type="pct"/>
            <w:tcBorders>
              <w:top w:val="nil"/>
              <w:left w:val="nil"/>
              <w:bottom w:val="single" w:sz="4" w:space="0" w:color="auto"/>
              <w:right w:val="single" w:sz="4" w:space="0" w:color="auto"/>
            </w:tcBorders>
            <w:shd w:val="clear" w:color="auto" w:fill="auto"/>
            <w:vAlign w:val="center"/>
            <w:hideMark/>
          </w:tcPr>
          <w:p w14:paraId="6B872BD7"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3BA9B5E4"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78B3BD1F"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226B518A"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34FB52FA"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C12F8D4"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2.1.</w:t>
            </w:r>
          </w:p>
        </w:tc>
        <w:tc>
          <w:tcPr>
            <w:tcW w:w="1707" w:type="pct"/>
            <w:tcBorders>
              <w:top w:val="nil"/>
              <w:left w:val="nil"/>
              <w:bottom w:val="single" w:sz="4" w:space="0" w:color="auto"/>
              <w:right w:val="single" w:sz="4" w:space="0" w:color="auto"/>
            </w:tcBorders>
            <w:shd w:val="clear" w:color="auto" w:fill="auto"/>
            <w:vAlign w:val="center"/>
            <w:hideMark/>
          </w:tcPr>
          <w:p w14:paraId="1EE0943D"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водопроводом                          </w:t>
            </w:r>
          </w:p>
        </w:tc>
        <w:tc>
          <w:tcPr>
            <w:tcW w:w="707" w:type="pct"/>
            <w:tcBorders>
              <w:top w:val="nil"/>
              <w:left w:val="nil"/>
              <w:bottom w:val="single" w:sz="4" w:space="0" w:color="auto"/>
              <w:right w:val="single" w:sz="4" w:space="0" w:color="auto"/>
            </w:tcBorders>
            <w:shd w:val="clear" w:color="auto" w:fill="auto"/>
            <w:vAlign w:val="center"/>
            <w:hideMark/>
          </w:tcPr>
          <w:p w14:paraId="28A3BCFB"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14:paraId="2C95B457"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14:paraId="06342834"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19F70804"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606ED518"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8AB0C46"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2.2.</w:t>
            </w:r>
          </w:p>
        </w:tc>
        <w:tc>
          <w:tcPr>
            <w:tcW w:w="1707" w:type="pct"/>
            <w:tcBorders>
              <w:top w:val="nil"/>
              <w:left w:val="nil"/>
              <w:bottom w:val="single" w:sz="4" w:space="0" w:color="auto"/>
              <w:right w:val="single" w:sz="4" w:space="0" w:color="auto"/>
            </w:tcBorders>
            <w:shd w:val="clear" w:color="auto" w:fill="auto"/>
            <w:vAlign w:val="center"/>
            <w:hideMark/>
          </w:tcPr>
          <w:p w14:paraId="4502AFE6"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водопроводом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1322D590"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14:paraId="3A67A1F8"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14:paraId="34BD8AD3"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6683916C"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66C7DC47"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6F1D309"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2.3.</w:t>
            </w:r>
          </w:p>
        </w:tc>
        <w:tc>
          <w:tcPr>
            <w:tcW w:w="1707" w:type="pct"/>
            <w:tcBorders>
              <w:top w:val="nil"/>
              <w:left w:val="nil"/>
              <w:bottom w:val="single" w:sz="4" w:space="0" w:color="auto"/>
              <w:right w:val="single" w:sz="4" w:space="0" w:color="auto"/>
            </w:tcBorders>
            <w:shd w:val="clear" w:color="auto" w:fill="auto"/>
            <w:vAlign w:val="center"/>
            <w:hideMark/>
          </w:tcPr>
          <w:p w14:paraId="5639C786"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водопроводом,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01A855EC"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31F4E3FA"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1ADAABDD"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52000B8C"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0C213FC9"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C5A6CDB"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2.4.</w:t>
            </w:r>
          </w:p>
        </w:tc>
        <w:tc>
          <w:tcPr>
            <w:tcW w:w="1707" w:type="pct"/>
            <w:tcBorders>
              <w:top w:val="nil"/>
              <w:left w:val="nil"/>
              <w:bottom w:val="single" w:sz="4" w:space="0" w:color="auto"/>
              <w:right w:val="single" w:sz="4" w:space="0" w:color="auto"/>
            </w:tcBorders>
            <w:shd w:val="clear" w:color="auto" w:fill="auto"/>
            <w:vAlign w:val="center"/>
            <w:hideMark/>
          </w:tcPr>
          <w:p w14:paraId="540ED7F6"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водопроводом, водонагревателем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587FE05E"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3CCF547C"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78E8E6D2"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19EBF4F6"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718C8136"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298C142"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2.5.</w:t>
            </w:r>
          </w:p>
        </w:tc>
        <w:tc>
          <w:tcPr>
            <w:tcW w:w="1707" w:type="pct"/>
            <w:tcBorders>
              <w:top w:val="nil"/>
              <w:left w:val="nil"/>
              <w:bottom w:val="single" w:sz="4" w:space="0" w:color="auto"/>
              <w:right w:val="single" w:sz="4" w:space="0" w:color="auto"/>
            </w:tcBorders>
            <w:shd w:val="clear" w:color="auto" w:fill="auto"/>
            <w:vAlign w:val="center"/>
            <w:hideMark/>
          </w:tcPr>
          <w:p w14:paraId="693AE681"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водопроводом, водонагревателем,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13A9C180"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72710EC8"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76511334"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1F5A982C"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5C321C64"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645DB6B"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2.6.</w:t>
            </w:r>
          </w:p>
        </w:tc>
        <w:tc>
          <w:tcPr>
            <w:tcW w:w="1707" w:type="pct"/>
            <w:tcBorders>
              <w:top w:val="nil"/>
              <w:left w:val="nil"/>
              <w:bottom w:val="single" w:sz="4" w:space="0" w:color="auto"/>
              <w:right w:val="single" w:sz="4" w:space="0" w:color="auto"/>
            </w:tcBorders>
            <w:shd w:val="clear" w:color="auto" w:fill="auto"/>
            <w:vAlign w:val="center"/>
            <w:hideMark/>
          </w:tcPr>
          <w:p w14:paraId="30FF79CE"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водопроводом и баней</w:t>
            </w:r>
          </w:p>
        </w:tc>
        <w:tc>
          <w:tcPr>
            <w:tcW w:w="707" w:type="pct"/>
            <w:tcBorders>
              <w:top w:val="nil"/>
              <w:left w:val="nil"/>
              <w:bottom w:val="single" w:sz="4" w:space="0" w:color="auto"/>
              <w:right w:val="single" w:sz="4" w:space="0" w:color="auto"/>
            </w:tcBorders>
            <w:shd w:val="clear" w:color="auto" w:fill="auto"/>
            <w:vAlign w:val="center"/>
            <w:hideMark/>
          </w:tcPr>
          <w:p w14:paraId="53F096D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14:paraId="4FD6DEF7"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14:paraId="01347A0F"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553B3A2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0F03AA39"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9781F2B"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3.</w:t>
            </w:r>
          </w:p>
        </w:tc>
        <w:tc>
          <w:tcPr>
            <w:tcW w:w="1707" w:type="pct"/>
            <w:tcBorders>
              <w:top w:val="nil"/>
              <w:left w:val="nil"/>
              <w:bottom w:val="single" w:sz="4" w:space="0" w:color="auto"/>
              <w:right w:val="single" w:sz="4" w:space="0" w:color="auto"/>
            </w:tcBorders>
            <w:shd w:val="clear" w:color="auto" w:fill="auto"/>
            <w:vAlign w:val="center"/>
            <w:hideMark/>
          </w:tcPr>
          <w:p w14:paraId="60506B3E"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Жилые дома с водопроводом и канализацией:</w:t>
            </w:r>
          </w:p>
        </w:tc>
        <w:tc>
          <w:tcPr>
            <w:tcW w:w="707" w:type="pct"/>
            <w:tcBorders>
              <w:top w:val="nil"/>
              <w:left w:val="nil"/>
              <w:bottom w:val="single" w:sz="4" w:space="0" w:color="auto"/>
              <w:right w:val="single" w:sz="4" w:space="0" w:color="auto"/>
            </w:tcBorders>
            <w:shd w:val="clear" w:color="auto" w:fill="auto"/>
            <w:vAlign w:val="center"/>
            <w:hideMark/>
          </w:tcPr>
          <w:p w14:paraId="082F1353"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11051CEA"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0C32F49C"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19DEAF9C"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67A09F92"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AA6092D"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3.1.</w:t>
            </w:r>
          </w:p>
        </w:tc>
        <w:tc>
          <w:tcPr>
            <w:tcW w:w="1707" w:type="pct"/>
            <w:tcBorders>
              <w:top w:val="nil"/>
              <w:left w:val="nil"/>
              <w:bottom w:val="single" w:sz="4" w:space="0" w:color="auto"/>
              <w:right w:val="single" w:sz="4" w:space="0" w:color="auto"/>
            </w:tcBorders>
            <w:shd w:val="clear" w:color="auto" w:fill="auto"/>
            <w:vAlign w:val="center"/>
            <w:hideMark/>
          </w:tcPr>
          <w:p w14:paraId="6EBACD39"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без ванн                                </w:t>
            </w:r>
          </w:p>
        </w:tc>
        <w:tc>
          <w:tcPr>
            <w:tcW w:w="707" w:type="pct"/>
            <w:tcBorders>
              <w:top w:val="nil"/>
              <w:left w:val="nil"/>
              <w:bottom w:val="single" w:sz="4" w:space="0" w:color="auto"/>
              <w:right w:val="single" w:sz="4" w:space="0" w:color="auto"/>
            </w:tcBorders>
            <w:shd w:val="clear" w:color="auto" w:fill="auto"/>
            <w:vAlign w:val="center"/>
            <w:hideMark/>
          </w:tcPr>
          <w:p w14:paraId="0F6007A9"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72128CEC"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4CB53238"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5E546B2E"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30E2D9E6"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8169868"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3.2.</w:t>
            </w:r>
          </w:p>
        </w:tc>
        <w:tc>
          <w:tcPr>
            <w:tcW w:w="1707" w:type="pct"/>
            <w:tcBorders>
              <w:top w:val="nil"/>
              <w:left w:val="nil"/>
              <w:bottom w:val="single" w:sz="4" w:space="0" w:color="auto"/>
              <w:right w:val="single" w:sz="4" w:space="0" w:color="auto"/>
            </w:tcBorders>
            <w:shd w:val="clear" w:color="auto" w:fill="auto"/>
            <w:vAlign w:val="center"/>
            <w:hideMark/>
          </w:tcPr>
          <w:p w14:paraId="35E184A1"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ваннами                               </w:t>
            </w:r>
          </w:p>
        </w:tc>
        <w:tc>
          <w:tcPr>
            <w:tcW w:w="707" w:type="pct"/>
            <w:tcBorders>
              <w:top w:val="nil"/>
              <w:left w:val="nil"/>
              <w:bottom w:val="single" w:sz="4" w:space="0" w:color="auto"/>
              <w:right w:val="single" w:sz="4" w:space="0" w:color="auto"/>
            </w:tcBorders>
            <w:shd w:val="clear" w:color="auto" w:fill="auto"/>
            <w:vAlign w:val="center"/>
            <w:hideMark/>
          </w:tcPr>
          <w:p w14:paraId="27A9ECD5"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14:paraId="3CEF60C6"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14:paraId="46606B03"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7BF63F2F"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2102A74D"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9CE0EB8"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4.</w:t>
            </w:r>
          </w:p>
        </w:tc>
        <w:tc>
          <w:tcPr>
            <w:tcW w:w="1707" w:type="pct"/>
            <w:tcBorders>
              <w:top w:val="nil"/>
              <w:left w:val="nil"/>
              <w:bottom w:val="single" w:sz="4" w:space="0" w:color="auto"/>
              <w:right w:val="single" w:sz="4" w:space="0" w:color="auto"/>
            </w:tcBorders>
            <w:shd w:val="clear" w:color="auto" w:fill="auto"/>
            <w:vAlign w:val="center"/>
            <w:hideMark/>
          </w:tcPr>
          <w:p w14:paraId="41176B3B"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Жилые дома квартирного типа   с  водопроводом, канализацией и ваннами:</w:t>
            </w:r>
          </w:p>
        </w:tc>
        <w:tc>
          <w:tcPr>
            <w:tcW w:w="707" w:type="pct"/>
            <w:tcBorders>
              <w:top w:val="nil"/>
              <w:left w:val="nil"/>
              <w:bottom w:val="single" w:sz="4" w:space="0" w:color="auto"/>
              <w:right w:val="single" w:sz="4" w:space="0" w:color="auto"/>
            </w:tcBorders>
            <w:shd w:val="clear" w:color="auto" w:fill="auto"/>
            <w:vAlign w:val="center"/>
            <w:hideMark/>
          </w:tcPr>
          <w:p w14:paraId="3A798DBA"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643EE37F"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5BAA718D"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4D31613"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459D0A0D"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DD90AFD"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4.1.</w:t>
            </w:r>
          </w:p>
        </w:tc>
        <w:tc>
          <w:tcPr>
            <w:tcW w:w="1707" w:type="pct"/>
            <w:tcBorders>
              <w:top w:val="nil"/>
              <w:left w:val="nil"/>
              <w:bottom w:val="single" w:sz="4" w:space="0" w:color="auto"/>
              <w:right w:val="single" w:sz="4" w:space="0" w:color="auto"/>
            </w:tcBorders>
            <w:shd w:val="clear" w:color="auto" w:fill="auto"/>
            <w:vAlign w:val="center"/>
            <w:hideMark/>
          </w:tcPr>
          <w:p w14:paraId="0A8779D5"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водонагревателями на твердом топливе</w:t>
            </w:r>
          </w:p>
        </w:tc>
        <w:tc>
          <w:tcPr>
            <w:tcW w:w="707" w:type="pct"/>
            <w:tcBorders>
              <w:top w:val="nil"/>
              <w:left w:val="nil"/>
              <w:bottom w:val="single" w:sz="4" w:space="0" w:color="auto"/>
              <w:right w:val="single" w:sz="4" w:space="0" w:color="auto"/>
            </w:tcBorders>
            <w:shd w:val="clear" w:color="auto" w:fill="auto"/>
            <w:vAlign w:val="center"/>
            <w:hideMark/>
          </w:tcPr>
          <w:p w14:paraId="0A59A5D7"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14:paraId="2C3BEB3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14:paraId="11BA9896"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E7C678B"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2B26FF26"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497644C"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4.2.</w:t>
            </w:r>
          </w:p>
        </w:tc>
        <w:tc>
          <w:tcPr>
            <w:tcW w:w="1707" w:type="pct"/>
            <w:tcBorders>
              <w:top w:val="nil"/>
              <w:left w:val="nil"/>
              <w:bottom w:val="single" w:sz="4" w:space="0" w:color="auto"/>
              <w:right w:val="single" w:sz="4" w:space="0" w:color="auto"/>
            </w:tcBorders>
            <w:shd w:val="clear" w:color="auto" w:fill="auto"/>
            <w:vAlign w:val="center"/>
            <w:hideMark/>
          </w:tcPr>
          <w:p w14:paraId="2EEF8DB4"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газовыми водонагревателями            </w:t>
            </w:r>
          </w:p>
        </w:tc>
        <w:tc>
          <w:tcPr>
            <w:tcW w:w="707" w:type="pct"/>
            <w:tcBorders>
              <w:top w:val="nil"/>
              <w:left w:val="nil"/>
              <w:bottom w:val="single" w:sz="4" w:space="0" w:color="auto"/>
              <w:right w:val="single" w:sz="4" w:space="0" w:color="auto"/>
            </w:tcBorders>
            <w:shd w:val="clear" w:color="auto" w:fill="auto"/>
            <w:vAlign w:val="center"/>
            <w:hideMark/>
          </w:tcPr>
          <w:p w14:paraId="371C00EB"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485BF8A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0B5E40B6"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9E54223"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07029220"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21724C2"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5.</w:t>
            </w:r>
          </w:p>
        </w:tc>
        <w:tc>
          <w:tcPr>
            <w:tcW w:w="1707" w:type="pct"/>
            <w:tcBorders>
              <w:top w:val="nil"/>
              <w:left w:val="nil"/>
              <w:bottom w:val="single" w:sz="4" w:space="0" w:color="auto"/>
              <w:right w:val="single" w:sz="4" w:space="0" w:color="auto"/>
            </w:tcBorders>
            <w:shd w:val="clear" w:color="auto" w:fill="auto"/>
            <w:vAlign w:val="center"/>
            <w:hideMark/>
          </w:tcPr>
          <w:p w14:paraId="1CE9D2B0"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Жилые дома квартирного типа с   централизованным горячим водоснабжением, водопроводом, канализацией:</w:t>
            </w:r>
          </w:p>
        </w:tc>
        <w:tc>
          <w:tcPr>
            <w:tcW w:w="707" w:type="pct"/>
            <w:tcBorders>
              <w:top w:val="nil"/>
              <w:left w:val="nil"/>
              <w:bottom w:val="single" w:sz="4" w:space="0" w:color="auto"/>
              <w:right w:val="single" w:sz="4" w:space="0" w:color="auto"/>
            </w:tcBorders>
            <w:shd w:val="clear" w:color="auto" w:fill="auto"/>
            <w:vAlign w:val="center"/>
            <w:hideMark/>
          </w:tcPr>
          <w:p w14:paraId="514463DB"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47B7B20F"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6D36B9B2"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677ED01B"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03B6BCCE"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8AC81D6"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5.1.</w:t>
            </w:r>
          </w:p>
        </w:tc>
        <w:tc>
          <w:tcPr>
            <w:tcW w:w="1707" w:type="pct"/>
            <w:tcBorders>
              <w:top w:val="nil"/>
              <w:left w:val="nil"/>
              <w:bottom w:val="single" w:sz="4" w:space="0" w:color="auto"/>
              <w:right w:val="single" w:sz="4" w:space="0" w:color="auto"/>
            </w:tcBorders>
            <w:shd w:val="clear" w:color="auto" w:fill="auto"/>
            <w:vAlign w:val="center"/>
            <w:hideMark/>
          </w:tcPr>
          <w:p w14:paraId="5CFDA8A9"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оборудованные ваннами 1500-1700мм       </w:t>
            </w:r>
          </w:p>
        </w:tc>
        <w:tc>
          <w:tcPr>
            <w:tcW w:w="707" w:type="pct"/>
            <w:tcBorders>
              <w:top w:val="nil"/>
              <w:left w:val="nil"/>
              <w:bottom w:val="single" w:sz="4" w:space="0" w:color="auto"/>
              <w:right w:val="single" w:sz="4" w:space="0" w:color="auto"/>
            </w:tcBorders>
            <w:shd w:val="clear" w:color="auto" w:fill="auto"/>
            <w:vAlign w:val="center"/>
            <w:hideMark/>
          </w:tcPr>
          <w:p w14:paraId="0A3C44E6"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14:paraId="452BD571"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14:paraId="3DA8182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14:paraId="74B2A026"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0,17</w:t>
            </w:r>
          </w:p>
        </w:tc>
      </w:tr>
      <w:tr w:rsidR="00C660CD" w:rsidRPr="00252557" w14:paraId="6B69DC54"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475ED00"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5.2.</w:t>
            </w:r>
          </w:p>
        </w:tc>
        <w:tc>
          <w:tcPr>
            <w:tcW w:w="1707" w:type="pct"/>
            <w:tcBorders>
              <w:top w:val="nil"/>
              <w:left w:val="nil"/>
              <w:bottom w:val="single" w:sz="4" w:space="0" w:color="auto"/>
              <w:right w:val="single" w:sz="4" w:space="0" w:color="auto"/>
            </w:tcBorders>
            <w:shd w:val="clear" w:color="auto" w:fill="auto"/>
            <w:vAlign w:val="center"/>
            <w:hideMark/>
          </w:tcPr>
          <w:p w14:paraId="0B11DB64"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оборудованные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14:paraId="471A3C4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54867AE7"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14:paraId="4625E255"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14:paraId="3668BEBB"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0,14</w:t>
            </w:r>
          </w:p>
        </w:tc>
      </w:tr>
      <w:tr w:rsidR="00C660CD" w:rsidRPr="00252557" w14:paraId="7ED10455"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7367EE5"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5.3.</w:t>
            </w:r>
          </w:p>
        </w:tc>
        <w:tc>
          <w:tcPr>
            <w:tcW w:w="1707" w:type="pct"/>
            <w:tcBorders>
              <w:top w:val="nil"/>
              <w:left w:val="nil"/>
              <w:bottom w:val="single" w:sz="4" w:space="0" w:color="auto"/>
              <w:right w:val="single" w:sz="4" w:space="0" w:color="auto"/>
            </w:tcBorders>
            <w:shd w:val="clear" w:color="auto" w:fill="auto"/>
            <w:vAlign w:val="center"/>
            <w:hideMark/>
          </w:tcPr>
          <w:p w14:paraId="60AF051C"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оборудованные душами,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14:paraId="3563EEEB"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6,6</w:t>
            </w:r>
          </w:p>
        </w:tc>
        <w:tc>
          <w:tcPr>
            <w:tcW w:w="704" w:type="pct"/>
            <w:tcBorders>
              <w:top w:val="nil"/>
              <w:left w:val="nil"/>
              <w:bottom w:val="single" w:sz="4" w:space="0" w:color="auto"/>
              <w:right w:val="single" w:sz="4" w:space="0" w:color="auto"/>
            </w:tcBorders>
            <w:shd w:val="clear" w:color="auto" w:fill="auto"/>
            <w:vAlign w:val="center"/>
            <w:hideMark/>
          </w:tcPr>
          <w:p w14:paraId="55D18EDA"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3,954</w:t>
            </w:r>
          </w:p>
        </w:tc>
        <w:tc>
          <w:tcPr>
            <w:tcW w:w="704" w:type="pct"/>
            <w:tcBorders>
              <w:top w:val="nil"/>
              <w:left w:val="nil"/>
              <w:bottom w:val="single" w:sz="4" w:space="0" w:color="auto"/>
              <w:right w:val="single" w:sz="4" w:space="0" w:color="auto"/>
            </w:tcBorders>
            <w:shd w:val="clear" w:color="auto" w:fill="auto"/>
            <w:vAlign w:val="center"/>
            <w:hideMark/>
          </w:tcPr>
          <w:p w14:paraId="63622719"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2,646</w:t>
            </w:r>
          </w:p>
        </w:tc>
        <w:tc>
          <w:tcPr>
            <w:tcW w:w="700" w:type="pct"/>
            <w:tcBorders>
              <w:top w:val="nil"/>
              <w:left w:val="nil"/>
              <w:bottom w:val="single" w:sz="4" w:space="0" w:color="auto"/>
              <w:right w:val="single" w:sz="4" w:space="0" w:color="auto"/>
            </w:tcBorders>
            <w:shd w:val="clear" w:color="auto" w:fill="auto"/>
            <w:vAlign w:val="center"/>
            <w:hideMark/>
          </w:tcPr>
          <w:p w14:paraId="4782C51F"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0,14</w:t>
            </w:r>
          </w:p>
        </w:tc>
      </w:tr>
      <w:tr w:rsidR="00C660CD" w:rsidRPr="00252557" w14:paraId="3BD7BB98"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3A03B6C"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5.4.</w:t>
            </w:r>
          </w:p>
        </w:tc>
        <w:tc>
          <w:tcPr>
            <w:tcW w:w="1707" w:type="pct"/>
            <w:tcBorders>
              <w:top w:val="nil"/>
              <w:left w:val="nil"/>
              <w:bottom w:val="single" w:sz="4" w:space="0" w:color="auto"/>
              <w:right w:val="single" w:sz="4" w:space="0" w:color="auto"/>
            </w:tcBorders>
            <w:shd w:val="clear" w:color="auto" w:fill="auto"/>
            <w:vAlign w:val="center"/>
            <w:hideMark/>
          </w:tcPr>
          <w:p w14:paraId="25147288"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оборудованные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14:paraId="1C7A8C26"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3,65</w:t>
            </w:r>
          </w:p>
        </w:tc>
        <w:tc>
          <w:tcPr>
            <w:tcW w:w="704" w:type="pct"/>
            <w:tcBorders>
              <w:top w:val="nil"/>
              <w:left w:val="nil"/>
              <w:bottom w:val="single" w:sz="4" w:space="0" w:color="auto"/>
              <w:right w:val="single" w:sz="4" w:space="0" w:color="auto"/>
            </w:tcBorders>
            <w:shd w:val="clear" w:color="auto" w:fill="auto"/>
            <w:vAlign w:val="center"/>
            <w:hideMark/>
          </w:tcPr>
          <w:p w14:paraId="245F3EE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74FC3CF7"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1,521</w:t>
            </w:r>
          </w:p>
        </w:tc>
        <w:tc>
          <w:tcPr>
            <w:tcW w:w="700" w:type="pct"/>
            <w:tcBorders>
              <w:top w:val="nil"/>
              <w:left w:val="nil"/>
              <w:bottom w:val="single" w:sz="4" w:space="0" w:color="auto"/>
              <w:right w:val="single" w:sz="4" w:space="0" w:color="auto"/>
            </w:tcBorders>
            <w:shd w:val="clear" w:color="auto" w:fill="auto"/>
            <w:vAlign w:val="center"/>
            <w:hideMark/>
          </w:tcPr>
          <w:p w14:paraId="0BBBB9E8"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0,08</w:t>
            </w:r>
          </w:p>
        </w:tc>
      </w:tr>
      <w:tr w:rsidR="00C660CD" w:rsidRPr="00252557" w14:paraId="5210F618"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E44868A"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6.</w:t>
            </w:r>
          </w:p>
        </w:tc>
        <w:tc>
          <w:tcPr>
            <w:tcW w:w="1707" w:type="pct"/>
            <w:tcBorders>
              <w:top w:val="nil"/>
              <w:left w:val="nil"/>
              <w:bottom w:val="single" w:sz="4" w:space="0" w:color="auto"/>
              <w:right w:val="single" w:sz="4" w:space="0" w:color="auto"/>
            </w:tcBorders>
            <w:shd w:val="clear" w:color="auto" w:fill="auto"/>
            <w:vAlign w:val="center"/>
            <w:hideMark/>
          </w:tcPr>
          <w:p w14:paraId="05EA518D"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Общежития с водопроводом и канализацией   </w:t>
            </w:r>
          </w:p>
        </w:tc>
        <w:tc>
          <w:tcPr>
            <w:tcW w:w="707" w:type="pct"/>
            <w:tcBorders>
              <w:top w:val="nil"/>
              <w:left w:val="nil"/>
              <w:bottom w:val="single" w:sz="4" w:space="0" w:color="auto"/>
              <w:right w:val="single" w:sz="4" w:space="0" w:color="auto"/>
            </w:tcBorders>
            <w:shd w:val="clear" w:color="auto" w:fill="auto"/>
            <w:vAlign w:val="center"/>
            <w:hideMark/>
          </w:tcPr>
          <w:p w14:paraId="0947338A"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0B90FA25"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53D91C15"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4B1725C6"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1D710235"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FBDD666"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7.</w:t>
            </w:r>
          </w:p>
        </w:tc>
        <w:tc>
          <w:tcPr>
            <w:tcW w:w="1707" w:type="pct"/>
            <w:tcBorders>
              <w:top w:val="nil"/>
              <w:left w:val="nil"/>
              <w:bottom w:val="single" w:sz="4" w:space="0" w:color="auto"/>
              <w:right w:val="single" w:sz="4" w:space="0" w:color="auto"/>
            </w:tcBorders>
            <w:shd w:val="clear" w:color="auto" w:fill="auto"/>
            <w:vAlign w:val="center"/>
            <w:hideMark/>
          </w:tcPr>
          <w:p w14:paraId="60D70588"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Общежития с водопроводом, канализацией и централизованным горячим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14:paraId="33FC23A0"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6AEF7635"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7F96BB39"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5499702B"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r w:rsidR="00C660CD" w:rsidRPr="00252557" w14:paraId="2651033E"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36E63E7"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7.1.</w:t>
            </w:r>
          </w:p>
        </w:tc>
        <w:tc>
          <w:tcPr>
            <w:tcW w:w="1707" w:type="pct"/>
            <w:tcBorders>
              <w:top w:val="nil"/>
              <w:left w:val="nil"/>
              <w:bottom w:val="single" w:sz="4" w:space="0" w:color="auto"/>
              <w:right w:val="single" w:sz="4" w:space="0" w:color="auto"/>
            </w:tcBorders>
            <w:shd w:val="clear" w:color="auto" w:fill="auto"/>
            <w:vAlign w:val="center"/>
            <w:hideMark/>
          </w:tcPr>
          <w:p w14:paraId="0CFB54AF"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без душевых                             </w:t>
            </w:r>
          </w:p>
        </w:tc>
        <w:tc>
          <w:tcPr>
            <w:tcW w:w="707" w:type="pct"/>
            <w:tcBorders>
              <w:top w:val="nil"/>
              <w:left w:val="nil"/>
              <w:bottom w:val="single" w:sz="4" w:space="0" w:color="auto"/>
              <w:right w:val="single" w:sz="4" w:space="0" w:color="auto"/>
            </w:tcBorders>
            <w:shd w:val="clear" w:color="auto" w:fill="auto"/>
            <w:vAlign w:val="center"/>
            <w:hideMark/>
          </w:tcPr>
          <w:p w14:paraId="20EC8728"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14:paraId="2D09CB3F"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6BC6EED3"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1,217</w:t>
            </w:r>
          </w:p>
        </w:tc>
        <w:tc>
          <w:tcPr>
            <w:tcW w:w="700" w:type="pct"/>
            <w:tcBorders>
              <w:top w:val="nil"/>
              <w:left w:val="nil"/>
              <w:bottom w:val="single" w:sz="4" w:space="0" w:color="auto"/>
              <w:right w:val="single" w:sz="4" w:space="0" w:color="auto"/>
            </w:tcBorders>
            <w:shd w:val="clear" w:color="auto" w:fill="auto"/>
            <w:vAlign w:val="center"/>
            <w:hideMark/>
          </w:tcPr>
          <w:p w14:paraId="49C504AB"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0,06</w:t>
            </w:r>
          </w:p>
        </w:tc>
      </w:tr>
      <w:tr w:rsidR="00C660CD" w:rsidRPr="00252557" w14:paraId="1E6672C0"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CF62350"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7.2.</w:t>
            </w:r>
          </w:p>
        </w:tc>
        <w:tc>
          <w:tcPr>
            <w:tcW w:w="1707" w:type="pct"/>
            <w:tcBorders>
              <w:top w:val="nil"/>
              <w:left w:val="nil"/>
              <w:bottom w:val="single" w:sz="4" w:space="0" w:color="auto"/>
              <w:right w:val="single" w:sz="4" w:space="0" w:color="auto"/>
            </w:tcBorders>
            <w:shd w:val="clear" w:color="auto" w:fill="auto"/>
            <w:vAlign w:val="center"/>
            <w:hideMark/>
          </w:tcPr>
          <w:p w14:paraId="59B579F8"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общими душевыми                       </w:t>
            </w:r>
          </w:p>
        </w:tc>
        <w:tc>
          <w:tcPr>
            <w:tcW w:w="707" w:type="pct"/>
            <w:tcBorders>
              <w:top w:val="nil"/>
              <w:left w:val="nil"/>
              <w:bottom w:val="single" w:sz="4" w:space="0" w:color="auto"/>
              <w:right w:val="single" w:sz="4" w:space="0" w:color="auto"/>
            </w:tcBorders>
            <w:shd w:val="clear" w:color="auto" w:fill="auto"/>
            <w:vAlign w:val="center"/>
            <w:hideMark/>
          </w:tcPr>
          <w:p w14:paraId="22150AFE"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14:paraId="1C537B55"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2,433</w:t>
            </w:r>
          </w:p>
        </w:tc>
        <w:tc>
          <w:tcPr>
            <w:tcW w:w="704" w:type="pct"/>
            <w:tcBorders>
              <w:top w:val="nil"/>
              <w:left w:val="nil"/>
              <w:bottom w:val="single" w:sz="4" w:space="0" w:color="auto"/>
              <w:right w:val="single" w:sz="4" w:space="0" w:color="auto"/>
            </w:tcBorders>
            <w:shd w:val="clear" w:color="auto" w:fill="auto"/>
            <w:vAlign w:val="center"/>
            <w:hideMark/>
          </w:tcPr>
          <w:p w14:paraId="49AF232D"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14:paraId="5EE5512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0,11</w:t>
            </w:r>
          </w:p>
        </w:tc>
      </w:tr>
      <w:tr w:rsidR="00C660CD" w:rsidRPr="00252557" w14:paraId="68344839"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B4CEAB8"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7.3.</w:t>
            </w:r>
          </w:p>
        </w:tc>
        <w:tc>
          <w:tcPr>
            <w:tcW w:w="1707" w:type="pct"/>
            <w:tcBorders>
              <w:top w:val="nil"/>
              <w:left w:val="nil"/>
              <w:bottom w:val="single" w:sz="4" w:space="0" w:color="auto"/>
              <w:right w:val="single" w:sz="4" w:space="0" w:color="auto"/>
            </w:tcBorders>
            <w:shd w:val="clear" w:color="auto" w:fill="auto"/>
            <w:vAlign w:val="center"/>
            <w:hideMark/>
          </w:tcPr>
          <w:p w14:paraId="30D56CD0"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мойками, умывальниками и душами в каждой секции здания      </w:t>
            </w:r>
          </w:p>
        </w:tc>
        <w:tc>
          <w:tcPr>
            <w:tcW w:w="707" w:type="pct"/>
            <w:tcBorders>
              <w:top w:val="nil"/>
              <w:left w:val="nil"/>
              <w:bottom w:val="single" w:sz="4" w:space="0" w:color="auto"/>
              <w:right w:val="single" w:sz="4" w:space="0" w:color="auto"/>
            </w:tcBorders>
            <w:shd w:val="clear" w:color="auto" w:fill="auto"/>
            <w:vAlign w:val="center"/>
            <w:hideMark/>
          </w:tcPr>
          <w:p w14:paraId="06BC247C"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6,083</w:t>
            </w:r>
          </w:p>
        </w:tc>
        <w:tc>
          <w:tcPr>
            <w:tcW w:w="704" w:type="pct"/>
            <w:tcBorders>
              <w:top w:val="nil"/>
              <w:left w:val="nil"/>
              <w:bottom w:val="single" w:sz="4" w:space="0" w:color="auto"/>
              <w:right w:val="single" w:sz="4" w:space="0" w:color="auto"/>
            </w:tcBorders>
            <w:shd w:val="clear" w:color="auto" w:fill="auto"/>
            <w:vAlign w:val="center"/>
            <w:hideMark/>
          </w:tcPr>
          <w:p w14:paraId="7AD0500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3,953</w:t>
            </w:r>
          </w:p>
        </w:tc>
        <w:tc>
          <w:tcPr>
            <w:tcW w:w="704" w:type="pct"/>
            <w:tcBorders>
              <w:top w:val="nil"/>
              <w:left w:val="nil"/>
              <w:bottom w:val="single" w:sz="4" w:space="0" w:color="auto"/>
              <w:right w:val="single" w:sz="4" w:space="0" w:color="auto"/>
            </w:tcBorders>
            <w:shd w:val="clear" w:color="auto" w:fill="auto"/>
            <w:vAlign w:val="center"/>
            <w:hideMark/>
          </w:tcPr>
          <w:p w14:paraId="249A47F3"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14:paraId="4DC70C6B"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0,11</w:t>
            </w:r>
          </w:p>
        </w:tc>
      </w:tr>
      <w:tr w:rsidR="00C660CD" w:rsidRPr="00252557" w14:paraId="435A4592"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8C3AD5E"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7.4.</w:t>
            </w:r>
          </w:p>
        </w:tc>
        <w:tc>
          <w:tcPr>
            <w:tcW w:w="1707" w:type="pct"/>
            <w:tcBorders>
              <w:top w:val="nil"/>
              <w:left w:val="nil"/>
              <w:bottom w:val="single" w:sz="4" w:space="0" w:color="auto"/>
              <w:right w:val="single" w:sz="4" w:space="0" w:color="auto"/>
            </w:tcBorders>
            <w:shd w:val="clear" w:color="auto" w:fill="auto"/>
            <w:vAlign w:val="center"/>
            <w:hideMark/>
          </w:tcPr>
          <w:p w14:paraId="45DEAFE3"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14:paraId="0B0E6EE9"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43C19325"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14:paraId="7436DC9D"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14:paraId="77BA5BA2"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0,14</w:t>
            </w:r>
          </w:p>
        </w:tc>
      </w:tr>
      <w:tr w:rsidR="00C660CD" w:rsidRPr="00252557" w14:paraId="0CC5625E"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92BC548"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7.5.</w:t>
            </w:r>
          </w:p>
        </w:tc>
        <w:tc>
          <w:tcPr>
            <w:tcW w:w="1707" w:type="pct"/>
            <w:tcBorders>
              <w:top w:val="nil"/>
              <w:left w:val="nil"/>
              <w:bottom w:val="single" w:sz="4" w:space="0" w:color="auto"/>
              <w:right w:val="single" w:sz="4" w:space="0" w:color="auto"/>
            </w:tcBorders>
            <w:shd w:val="clear" w:color="auto" w:fill="auto"/>
            <w:vAlign w:val="center"/>
            <w:hideMark/>
          </w:tcPr>
          <w:p w14:paraId="1F3C53CB"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с душами и ваннами 1500-1700 мм         </w:t>
            </w:r>
          </w:p>
        </w:tc>
        <w:tc>
          <w:tcPr>
            <w:tcW w:w="707" w:type="pct"/>
            <w:tcBorders>
              <w:top w:val="nil"/>
              <w:left w:val="nil"/>
              <w:bottom w:val="single" w:sz="4" w:space="0" w:color="auto"/>
              <w:right w:val="single" w:sz="4" w:space="0" w:color="auto"/>
            </w:tcBorders>
            <w:shd w:val="clear" w:color="auto" w:fill="auto"/>
            <w:vAlign w:val="center"/>
            <w:hideMark/>
          </w:tcPr>
          <w:p w14:paraId="6867574E"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14:paraId="5F8D2CE4"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14:paraId="460013B3"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14:paraId="0C0090F3"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0,17</w:t>
            </w:r>
          </w:p>
        </w:tc>
      </w:tr>
      <w:tr w:rsidR="00C660CD" w:rsidRPr="00252557" w14:paraId="0B3210EE" w14:textId="77777777" w:rsidTr="00C660CD">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B5B6A72"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8.</w:t>
            </w:r>
          </w:p>
        </w:tc>
        <w:tc>
          <w:tcPr>
            <w:tcW w:w="1707" w:type="pct"/>
            <w:tcBorders>
              <w:top w:val="nil"/>
              <w:left w:val="nil"/>
              <w:bottom w:val="single" w:sz="4" w:space="0" w:color="auto"/>
              <w:right w:val="single" w:sz="4" w:space="0" w:color="auto"/>
            </w:tcBorders>
            <w:shd w:val="clear" w:color="auto" w:fill="auto"/>
            <w:vAlign w:val="center"/>
            <w:hideMark/>
          </w:tcPr>
          <w:p w14:paraId="4D0F5707"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Вывоз ЖБО</w:t>
            </w:r>
          </w:p>
        </w:tc>
        <w:tc>
          <w:tcPr>
            <w:tcW w:w="707" w:type="pct"/>
            <w:tcBorders>
              <w:top w:val="nil"/>
              <w:left w:val="nil"/>
              <w:bottom w:val="single" w:sz="4" w:space="0" w:color="auto"/>
              <w:right w:val="single" w:sz="4" w:space="0" w:color="auto"/>
            </w:tcBorders>
            <w:shd w:val="clear" w:color="auto" w:fill="auto"/>
            <w:vAlign w:val="center"/>
            <w:hideMark/>
          </w:tcPr>
          <w:p w14:paraId="608A898C"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3DCBB02D" w14:textId="77777777" w:rsidR="00C660CD" w:rsidRPr="00252557" w:rsidRDefault="00C660CD" w:rsidP="00C660CD">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4A3292E7"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0,2</w:t>
            </w:r>
          </w:p>
        </w:tc>
        <w:tc>
          <w:tcPr>
            <w:tcW w:w="700" w:type="pct"/>
            <w:tcBorders>
              <w:top w:val="nil"/>
              <w:left w:val="nil"/>
              <w:bottom w:val="single" w:sz="4" w:space="0" w:color="auto"/>
              <w:right w:val="single" w:sz="4" w:space="0" w:color="auto"/>
            </w:tcBorders>
            <w:shd w:val="clear" w:color="auto" w:fill="auto"/>
            <w:vAlign w:val="center"/>
            <w:hideMark/>
          </w:tcPr>
          <w:p w14:paraId="113A789E" w14:textId="77777777" w:rsidR="00C660CD" w:rsidRPr="00252557" w:rsidRDefault="00C660CD" w:rsidP="00C660CD">
            <w:pPr>
              <w:ind w:firstLine="0"/>
              <w:jc w:val="center"/>
              <w:rPr>
                <w:rFonts w:eastAsia="Times New Roman" w:cs="Times New Roman"/>
                <w:color w:val="000000"/>
                <w:lang w:eastAsia="ru-RU"/>
              </w:rPr>
            </w:pPr>
            <w:r w:rsidRPr="00252557">
              <w:rPr>
                <w:rFonts w:eastAsia="Times New Roman" w:cs="Times New Roman"/>
                <w:color w:val="000000"/>
                <w:sz w:val="22"/>
                <w:lang w:eastAsia="ru-RU"/>
              </w:rPr>
              <w:t> </w:t>
            </w:r>
          </w:p>
        </w:tc>
      </w:tr>
    </w:tbl>
    <w:p w14:paraId="1AC03189" w14:textId="77777777" w:rsidR="00C660CD" w:rsidRPr="00252557" w:rsidRDefault="00C660CD" w:rsidP="006128F7">
      <w:pPr>
        <w:rPr>
          <w:rFonts w:cs="Times New Roman"/>
          <w:sz w:val="26"/>
          <w:szCs w:val="26"/>
        </w:rPr>
      </w:pPr>
    </w:p>
    <w:p w14:paraId="5A391BA7" w14:textId="77777777" w:rsidR="00C661D9" w:rsidRPr="00252557" w:rsidRDefault="00C661D9" w:rsidP="00E6016C">
      <w:pPr>
        <w:pStyle w:val="3"/>
        <w:numPr>
          <w:ilvl w:val="0"/>
          <w:numId w:val="12"/>
        </w:numPr>
        <w:spacing w:before="240" w:after="0" w:line="276" w:lineRule="auto"/>
        <w:ind w:left="426"/>
        <w:rPr>
          <w:rFonts w:ascii="TimesNewRomanPSMT" w:hAnsi="TimesNewRomanPSMT" w:cs="TimesNewRomanPSMT"/>
          <w:szCs w:val="24"/>
        </w:rPr>
      </w:pPr>
      <w:bookmarkStart w:id="67" w:name="_Toc110343515"/>
      <w:r w:rsidRPr="00252557">
        <w:rPr>
          <w:rFonts w:ascii="TimesNewRomanPSMT" w:hAnsi="TimesNewRomanPSMT" w:cs="TimesNewRomanPSMT"/>
          <w:szCs w:val="24"/>
        </w:rPr>
        <w:t>описание сравнения величины договорной и расчетной тепловой нагрузки по зоне действия каждого источника тепловой энергии</w:t>
      </w:r>
      <w:bookmarkEnd w:id="67"/>
    </w:p>
    <w:p w14:paraId="5BE6A910" w14:textId="77777777" w:rsidR="00E112D9" w:rsidRPr="00252557" w:rsidRDefault="00DD6894" w:rsidP="00DD6894">
      <w:pPr>
        <w:keepNext/>
        <w:spacing w:before="240"/>
        <w:rPr>
          <w:rFonts w:cs="Times New Roman"/>
          <w:szCs w:val="24"/>
        </w:rPr>
      </w:pPr>
      <w:r w:rsidRPr="00252557">
        <w:rPr>
          <w:rFonts w:cs="Times New Roman"/>
          <w:szCs w:val="24"/>
        </w:rPr>
        <w:t>Информация для сравнения отсутствует.</w:t>
      </w:r>
    </w:p>
    <w:p w14:paraId="3AF0AB05" w14:textId="77777777" w:rsidR="00DD6894" w:rsidRPr="00252557" w:rsidRDefault="00DD6894" w:rsidP="00E112D9">
      <w:pPr>
        <w:keepNext/>
        <w:ind w:firstLine="0"/>
      </w:pPr>
    </w:p>
    <w:p w14:paraId="3DDDC159" w14:textId="77777777" w:rsidR="009D5FC0" w:rsidRPr="00252557" w:rsidRDefault="009D5FC0" w:rsidP="009D5FC0">
      <w:pPr>
        <w:pStyle w:val="afb"/>
        <w:keepNext/>
        <w:ind w:firstLine="0"/>
        <w:jc w:val="center"/>
      </w:pPr>
    </w:p>
    <w:p w14:paraId="7F4F47B3" w14:textId="77777777" w:rsidR="00DD6894" w:rsidRPr="00252557" w:rsidRDefault="00DD6894">
      <w:pPr>
        <w:spacing w:line="276" w:lineRule="auto"/>
        <w:ind w:firstLine="0"/>
        <w:rPr>
          <w:rFonts w:eastAsiaTheme="majorEastAsia" w:cs="Times New Roman"/>
          <w:b/>
          <w:szCs w:val="24"/>
        </w:rPr>
      </w:pPr>
      <w:r w:rsidRPr="00252557">
        <w:br w:type="page"/>
      </w:r>
    </w:p>
    <w:p w14:paraId="1F7E8C19" w14:textId="77777777" w:rsidR="00BD774B" w:rsidRPr="00252557" w:rsidRDefault="00C661D9" w:rsidP="009D7296">
      <w:pPr>
        <w:pStyle w:val="2"/>
      </w:pPr>
      <w:bookmarkStart w:id="68" w:name="_Toc110343516"/>
      <w:r w:rsidRPr="00252557">
        <w:t xml:space="preserve">Часть </w:t>
      </w:r>
      <w:r w:rsidR="00FF068B" w:rsidRPr="00252557">
        <w:t>6</w:t>
      </w:r>
      <w:r w:rsidR="00866183" w:rsidRPr="00252557">
        <w:t xml:space="preserve">. </w:t>
      </w:r>
      <w:r w:rsidRPr="00252557">
        <w:rPr>
          <w:rFonts w:ascii="TimesNewRomanPSMT" w:hAnsi="TimesNewRomanPSMT" w:cs="TimesNewRomanPSMT"/>
        </w:rPr>
        <w:t>Балансы тепловой мощности и тепловой нагрузки</w:t>
      </w:r>
      <w:bookmarkEnd w:id="68"/>
    </w:p>
    <w:p w14:paraId="54D16E7A" w14:textId="77777777" w:rsidR="00BD774B" w:rsidRPr="00252557" w:rsidRDefault="00C661D9" w:rsidP="00E6016C">
      <w:pPr>
        <w:pStyle w:val="3"/>
        <w:numPr>
          <w:ilvl w:val="0"/>
          <w:numId w:val="13"/>
        </w:numPr>
        <w:spacing w:before="240" w:after="0" w:line="276" w:lineRule="auto"/>
        <w:ind w:left="426"/>
        <w:rPr>
          <w:rFonts w:ascii="TimesNewRomanPSMT" w:hAnsi="TimesNewRomanPSMT" w:cs="TimesNewRomanPSMT"/>
          <w:szCs w:val="24"/>
        </w:rPr>
      </w:pPr>
      <w:bookmarkStart w:id="69" w:name="_Toc110343517"/>
      <w:r w:rsidRPr="00252557">
        <w:rPr>
          <w:rFonts w:ascii="TimesNewRomanPSMT" w:hAnsi="TimesNewRomanPSMT" w:cs="TimesNewRomanPSMT"/>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69"/>
    </w:p>
    <w:p w14:paraId="01881E88" w14:textId="77777777" w:rsidR="00623061" w:rsidRPr="00252557" w:rsidRDefault="00623061" w:rsidP="00623061">
      <w:pPr>
        <w:autoSpaceDE w:val="0"/>
        <w:autoSpaceDN w:val="0"/>
        <w:adjustRightInd w:val="0"/>
        <w:spacing w:before="240" w:line="276" w:lineRule="auto"/>
        <w:rPr>
          <w:rFonts w:cs="Times New Roman"/>
          <w:szCs w:val="26"/>
        </w:rPr>
      </w:pPr>
      <w:r w:rsidRPr="00252557">
        <w:rPr>
          <w:rFonts w:cs="Times New Roman"/>
          <w:szCs w:val="26"/>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по каждому источнику тепловой энергии.</w:t>
      </w:r>
    </w:p>
    <w:p w14:paraId="5E080392" w14:textId="77777777" w:rsidR="00623061" w:rsidRPr="00252557" w:rsidRDefault="00623061" w:rsidP="00623061">
      <w:pPr>
        <w:autoSpaceDE w:val="0"/>
        <w:autoSpaceDN w:val="0"/>
        <w:adjustRightInd w:val="0"/>
        <w:spacing w:line="276" w:lineRule="auto"/>
        <w:rPr>
          <w:rFonts w:cs="Times New Roman"/>
          <w:szCs w:val="26"/>
        </w:rPr>
      </w:pPr>
      <w:r w:rsidRPr="00252557">
        <w:rPr>
          <w:rFonts w:cs="Times New Roman"/>
          <w:szCs w:val="26"/>
        </w:rPr>
        <w:t>Баланс тепловой мощности источника теплоснабжения АО «Яркоммунсервис» и МУП ТМР «ТутаевТеплоЭнерго» представлен ниже.</w:t>
      </w:r>
    </w:p>
    <w:p w14:paraId="747DF2C5"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39</w:t>
      </w:r>
      <w:r w:rsidR="00D64B48">
        <w:rPr>
          <w:noProof/>
        </w:rPr>
        <w:fldChar w:fldCharType="end"/>
      </w:r>
      <w:r w:rsidRPr="00252557">
        <w:t xml:space="preserve"> Баланс тепловой мощности котельных</w:t>
      </w:r>
    </w:p>
    <w:tbl>
      <w:tblPr>
        <w:tblW w:w="9320" w:type="dxa"/>
        <w:tblInd w:w="93" w:type="dxa"/>
        <w:tblLook w:val="04A0" w:firstRow="1" w:lastRow="0" w:firstColumn="1" w:lastColumn="0" w:noHBand="0" w:noVBand="1"/>
      </w:tblPr>
      <w:tblGrid>
        <w:gridCol w:w="4960"/>
        <w:gridCol w:w="2180"/>
        <w:gridCol w:w="2180"/>
      </w:tblGrid>
      <w:tr w:rsidR="004E4E95" w:rsidRPr="00252557" w14:paraId="5218442F" w14:textId="77777777" w:rsidTr="004E4E95">
        <w:trPr>
          <w:trHeight w:val="288"/>
        </w:trPr>
        <w:tc>
          <w:tcPr>
            <w:tcW w:w="4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7691A"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Наименование показателя</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8E7D5E6"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п. Константиновский</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105AF07"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п. Микляиха</w:t>
            </w:r>
          </w:p>
        </w:tc>
      </w:tr>
      <w:tr w:rsidR="004E4E95" w:rsidRPr="00252557" w14:paraId="1265CF11" w14:textId="77777777" w:rsidTr="004E4E95">
        <w:trPr>
          <w:trHeight w:val="552"/>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7FC921A"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Установленная мощность источника тепловой энергии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7F7D91E9"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33,0</w:t>
            </w:r>
          </w:p>
        </w:tc>
        <w:tc>
          <w:tcPr>
            <w:tcW w:w="2180" w:type="dxa"/>
            <w:tcBorders>
              <w:top w:val="nil"/>
              <w:left w:val="nil"/>
              <w:bottom w:val="single" w:sz="4" w:space="0" w:color="auto"/>
              <w:right w:val="single" w:sz="4" w:space="0" w:color="auto"/>
            </w:tcBorders>
            <w:shd w:val="clear" w:color="auto" w:fill="auto"/>
            <w:noWrap/>
            <w:vAlign w:val="center"/>
            <w:hideMark/>
          </w:tcPr>
          <w:p w14:paraId="0F5386C4"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2,864</w:t>
            </w:r>
          </w:p>
        </w:tc>
      </w:tr>
      <w:tr w:rsidR="004E4E95" w:rsidRPr="00252557" w14:paraId="4B4E2599" w14:textId="77777777" w:rsidTr="004E4E95">
        <w:trPr>
          <w:trHeight w:val="552"/>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66C58C0D"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Располагаемая мощность источника тепловой энергии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439AB680"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28</w:t>
            </w:r>
          </w:p>
        </w:tc>
        <w:tc>
          <w:tcPr>
            <w:tcW w:w="2180" w:type="dxa"/>
            <w:tcBorders>
              <w:top w:val="nil"/>
              <w:left w:val="nil"/>
              <w:bottom w:val="single" w:sz="4" w:space="0" w:color="auto"/>
              <w:right w:val="single" w:sz="4" w:space="0" w:color="auto"/>
            </w:tcBorders>
            <w:shd w:val="clear" w:color="auto" w:fill="auto"/>
            <w:noWrap/>
            <w:vAlign w:val="center"/>
            <w:hideMark/>
          </w:tcPr>
          <w:p w14:paraId="215815EF"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2,864</w:t>
            </w:r>
          </w:p>
        </w:tc>
      </w:tr>
      <w:tr w:rsidR="004E4E95" w:rsidRPr="00252557" w14:paraId="2EC61B0A" w14:textId="77777777" w:rsidTr="004E4E95">
        <w:trPr>
          <w:trHeight w:val="82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0054C21"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2180" w:type="dxa"/>
            <w:tcBorders>
              <w:top w:val="nil"/>
              <w:left w:val="nil"/>
              <w:bottom w:val="single" w:sz="4" w:space="0" w:color="auto"/>
              <w:right w:val="single" w:sz="4" w:space="0" w:color="auto"/>
            </w:tcBorders>
            <w:shd w:val="clear" w:color="auto" w:fill="auto"/>
            <w:noWrap/>
            <w:vAlign w:val="center"/>
            <w:hideMark/>
          </w:tcPr>
          <w:p w14:paraId="364656E5"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0,4017</w:t>
            </w:r>
          </w:p>
        </w:tc>
        <w:tc>
          <w:tcPr>
            <w:tcW w:w="2180" w:type="dxa"/>
            <w:tcBorders>
              <w:top w:val="nil"/>
              <w:left w:val="nil"/>
              <w:bottom w:val="single" w:sz="4" w:space="0" w:color="auto"/>
              <w:right w:val="single" w:sz="4" w:space="0" w:color="auto"/>
            </w:tcBorders>
            <w:shd w:val="clear" w:color="auto" w:fill="auto"/>
            <w:noWrap/>
            <w:vAlign w:val="center"/>
            <w:hideMark/>
          </w:tcPr>
          <w:p w14:paraId="43805EEA"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0,0298</w:t>
            </w:r>
          </w:p>
        </w:tc>
      </w:tr>
      <w:tr w:rsidR="004E4E95" w:rsidRPr="00252557" w14:paraId="65E1D48A" w14:textId="77777777" w:rsidTr="004E4E95">
        <w:trPr>
          <w:trHeight w:val="28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010814EB"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Потери мощности в тепловой сети,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2E173D62"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1,5</w:t>
            </w:r>
          </w:p>
        </w:tc>
        <w:tc>
          <w:tcPr>
            <w:tcW w:w="2180" w:type="dxa"/>
            <w:tcBorders>
              <w:top w:val="nil"/>
              <w:left w:val="nil"/>
              <w:bottom w:val="single" w:sz="4" w:space="0" w:color="auto"/>
              <w:right w:val="single" w:sz="4" w:space="0" w:color="auto"/>
            </w:tcBorders>
            <w:shd w:val="clear" w:color="auto" w:fill="auto"/>
            <w:noWrap/>
            <w:vAlign w:val="center"/>
            <w:hideMark/>
          </w:tcPr>
          <w:p w14:paraId="4C9AB36A"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0,2308</w:t>
            </w:r>
          </w:p>
        </w:tc>
      </w:tr>
      <w:tr w:rsidR="004E4E95" w:rsidRPr="00252557" w14:paraId="45B4D4A5" w14:textId="77777777" w:rsidTr="004E4E95">
        <w:trPr>
          <w:trHeight w:val="28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3A3B15D"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Присоединенная тепловая нагрузка, в т.ч.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59D80098" w14:textId="77777777" w:rsidR="004E4E95" w:rsidRPr="00252557" w:rsidRDefault="00252557" w:rsidP="004E4E95">
            <w:pPr>
              <w:ind w:firstLine="0"/>
              <w:jc w:val="center"/>
              <w:rPr>
                <w:rFonts w:eastAsia="Times New Roman" w:cs="Times New Roman"/>
                <w:color w:val="000000"/>
                <w:lang w:eastAsia="ru-RU"/>
              </w:rPr>
            </w:pPr>
            <w:r>
              <w:rPr>
                <w:rFonts w:eastAsia="Times New Roman" w:cs="Times New Roman"/>
                <w:color w:val="000000"/>
                <w:sz w:val="22"/>
                <w:lang w:eastAsia="ru-RU"/>
              </w:rPr>
              <w:t>9,15</w:t>
            </w:r>
          </w:p>
        </w:tc>
        <w:tc>
          <w:tcPr>
            <w:tcW w:w="2180" w:type="dxa"/>
            <w:tcBorders>
              <w:top w:val="nil"/>
              <w:left w:val="nil"/>
              <w:bottom w:val="single" w:sz="4" w:space="0" w:color="auto"/>
              <w:right w:val="single" w:sz="4" w:space="0" w:color="auto"/>
            </w:tcBorders>
            <w:shd w:val="clear" w:color="auto" w:fill="auto"/>
            <w:noWrap/>
            <w:vAlign w:val="center"/>
            <w:hideMark/>
          </w:tcPr>
          <w:p w14:paraId="4E9BAFD1"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2,3240</w:t>
            </w:r>
          </w:p>
        </w:tc>
      </w:tr>
    </w:tbl>
    <w:p w14:paraId="454E911D" w14:textId="77777777" w:rsidR="00623061" w:rsidRPr="003E4FEC" w:rsidRDefault="00623061" w:rsidP="0083460D">
      <w:pPr>
        <w:tabs>
          <w:tab w:val="left" w:pos="6358"/>
        </w:tabs>
        <w:rPr>
          <w:highlight w:val="yellow"/>
          <w:lang w:eastAsia="ru-RU"/>
        </w:rPr>
      </w:pPr>
    </w:p>
    <w:p w14:paraId="7221D0D6" w14:textId="77777777" w:rsidR="00E066AD" w:rsidRPr="00252557" w:rsidRDefault="00C661D9" w:rsidP="00E6016C">
      <w:pPr>
        <w:pStyle w:val="3"/>
        <w:numPr>
          <w:ilvl w:val="0"/>
          <w:numId w:val="13"/>
        </w:numPr>
        <w:spacing w:before="240" w:after="0" w:line="276" w:lineRule="auto"/>
        <w:ind w:left="426"/>
        <w:rPr>
          <w:rFonts w:ascii="TimesNewRomanPSMT" w:hAnsi="TimesNewRomanPSMT" w:cs="TimesNewRomanPSMT"/>
          <w:szCs w:val="24"/>
        </w:rPr>
      </w:pPr>
      <w:bookmarkStart w:id="70" w:name="_Toc110343518"/>
      <w:r w:rsidRPr="00252557">
        <w:rPr>
          <w:rFonts w:ascii="TimesNewRomanPSMT" w:hAnsi="TimesNewRomanPSMT" w:cs="TimesNewRomanPSMT"/>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70"/>
    </w:p>
    <w:p w14:paraId="165590A4" w14:textId="77777777" w:rsidR="00623061" w:rsidRPr="00252557" w:rsidRDefault="00623061" w:rsidP="00EA2EDC">
      <w:pPr>
        <w:spacing w:before="240" w:line="276" w:lineRule="auto"/>
        <w:rPr>
          <w:szCs w:val="26"/>
          <w:lang w:eastAsia="ru-RU"/>
        </w:rPr>
      </w:pPr>
      <w:r w:rsidRPr="00252557">
        <w:rPr>
          <w:szCs w:val="26"/>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14:paraId="6B9A9075"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40</w:t>
      </w:r>
      <w:r w:rsidR="00D64B48">
        <w:rPr>
          <w:noProof/>
        </w:rPr>
        <w:fldChar w:fldCharType="end"/>
      </w:r>
      <w:r w:rsidRPr="00252557">
        <w:t xml:space="preserve"> Данные о резервах и дефицитах котельной</w:t>
      </w:r>
    </w:p>
    <w:tbl>
      <w:tblPr>
        <w:tblW w:w="9320" w:type="dxa"/>
        <w:tblInd w:w="93" w:type="dxa"/>
        <w:tblLook w:val="04A0" w:firstRow="1" w:lastRow="0" w:firstColumn="1" w:lastColumn="0" w:noHBand="0" w:noVBand="1"/>
      </w:tblPr>
      <w:tblGrid>
        <w:gridCol w:w="4960"/>
        <w:gridCol w:w="2180"/>
        <w:gridCol w:w="2180"/>
      </w:tblGrid>
      <w:tr w:rsidR="004E4E95" w:rsidRPr="00252557" w14:paraId="7A530E6F" w14:textId="77777777" w:rsidTr="004E4E95">
        <w:trPr>
          <w:trHeight w:val="288"/>
          <w:tblHeader/>
        </w:trPr>
        <w:tc>
          <w:tcPr>
            <w:tcW w:w="4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4D124"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Наименование показателя</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4F816A4"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п. Константиновский</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3C894CC6"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п. Микляиха</w:t>
            </w:r>
          </w:p>
        </w:tc>
      </w:tr>
      <w:tr w:rsidR="004E4E95" w:rsidRPr="00252557" w14:paraId="55D01654" w14:textId="77777777" w:rsidTr="004E4E95">
        <w:trPr>
          <w:trHeight w:val="552"/>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F5DB59A"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Установленная мощность источника тепловой энергии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290CC9C3"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33,0</w:t>
            </w:r>
          </w:p>
        </w:tc>
        <w:tc>
          <w:tcPr>
            <w:tcW w:w="2180" w:type="dxa"/>
            <w:tcBorders>
              <w:top w:val="nil"/>
              <w:left w:val="nil"/>
              <w:bottom w:val="single" w:sz="4" w:space="0" w:color="auto"/>
              <w:right w:val="single" w:sz="4" w:space="0" w:color="auto"/>
            </w:tcBorders>
            <w:shd w:val="clear" w:color="auto" w:fill="auto"/>
            <w:noWrap/>
            <w:vAlign w:val="center"/>
            <w:hideMark/>
          </w:tcPr>
          <w:p w14:paraId="6AA4F822"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2,864</w:t>
            </w:r>
          </w:p>
        </w:tc>
      </w:tr>
      <w:tr w:rsidR="004E4E95" w:rsidRPr="00252557" w14:paraId="0BAEA17C" w14:textId="77777777" w:rsidTr="004E4E95">
        <w:trPr>
          <w:trHeight w:val="552"/>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AF57686"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Располагаемая мощность источника тепловой энергии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25D0BCA3"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28</w:t>
            </w:r>
          </w:p>
        </w:tc>
        <w:tc>
          <w:tcPr>
            <w:tcW w:w="2180" w:type="dxa"/>
            <w:tcBorders>
              <w:top w:val="nil"/>
              <w:left w:val="nil"/>
              <w:bottom w:val="single" w:sz="4" w:space="0" w:color="auto"/>
              <w:right w:val="single" w:sz="4" w:space="0" w:color="auto"/>
            </w:tcBorders>
            <w:shd w:val="clear" w:color="auto" w:fill="auto"/>
            <w:noWrap/>
            <w:vAlign w:val="center"/>
            <w:hideMark/>
          </w:tcPr>
          <w:p w14:paraId="53E17768"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2,864</w:t>
            </w:r>
          </w:p>
        </w:tc>
      </w:tr>
      <w:tr w:rsidR="004E4E95" w:rsidRPr="00252557" w14:paraId="534CF07D" w14:textId="77777777" w:rsidTr="004E4E95">
        <w:trPr>
          <w:trHeight w:val="82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575B736"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2180" w:type="dxa"/>
            <w:tcBorders>
              <w:top w:val="nil"/>
              <w:left w:val="nil"/>
              <w:bottom w:val="single" w:sz="4" w:space="0" w:color="auto"/>
              <w:right w:val="single" w:sz="4" w:space="0" w:color="auto"/>
            </w:tcBorders>
            <w:shd w:val="clear" w:color="auto" w:fill="auto"/>
            <w:noWrap/>
            <w:vAlign w:val="center"/>
            <w:hideMark/>
          </w:tcPr>
          <w:p w14:paraId="5002700D"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0,4017</w:t>
            </w:r>
          </w:p>
        </w:tc>
        <w:tc>
          <w:tcPr>
            <w:tcW w:w="2180" w:type="dxa"/>
            <w:tcBorders>
              <w:top w:val="nil"/>
              <w:left w:val="nil"/>
              <w:bottom w:val="single" w:sz="4" w:space="0" w:color="auto"/>
              <w:right w:val="single" w:sz="4" w:space="0" w:color="auto"/>
            </w:tcBorders>
            <w:shd w:val="clear" w:color="auto" w:fill="auto"/>
            <w:noWrap/>
            <w:vAlign w:val="center"/>
            <w:hideMark/>
          </w:tcPr>
          <w:p w14:paraId="08918FF9"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0,0298</w:t>
            </w:r>
          </w:p>
        </w:tc>
      </w:tr>
      <w:tr w:rsidR="004E4E95" w:rsidRPr="00252557" w14:paraId="1CDBB73D" w14:textId="77777777" w:rsidTr="004E4E95">
        <w:trPr>
          <w:trHeight w:val="28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9B2CB9E"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Потери мощности в тепловой сети,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6B3A4EED"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1,5</w:t>
            </w:r>
          </w:p>
        </w:tc>
        <w:tc>
          <w:tcPr>
            <w:tcW w:w="2180" w:type="dxa"/>
            <w:tcBorders>
              <w:top w:val="nil"/>
              <w:left w:val="nil"/>
              <w:bottom w:val="single" w:sz="4" w:space="0" w:color="auto"/>
              <w:right w:val="single" w:sz="4" w:space="0" w:color="auto"/>
            </w:tcBorders>
            <w:shd w:val="clear" w:color="auto" w:fill="auto"/>
            <w:noWrap/>
            <w:vAlign w:val="center"/>
            <w:hideMark/>
          </w:tcPr>
          <w:p w14:paraId="36F2D4D5"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0,2308</w:t>
            </w:r>
          </w:p>
        </w:tc>
      </w:tr>
      <w:tr w:rsidR="004E4E95" w:rsidRPr="00252557" w14:paraId="69EF34DB" w14:textId="77777777" w:rsidTr="004E4E95">
        <w:trPr>
          <w:trHeight w:val="28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34115A0E"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Присоединенная тепловая нагрузка, в т.ч.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18B89C16" w14:textId="77777777" w:rsidR="004E4E95" w:rsidRPr="00252557" w:rsidRDefault="00252557"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9,15</w:t>
            </w:r>
          </w:p>
        </w:tc>
        <w:tc>
          <w:tcPr>
            <w:tcW w:w="2180" w:type="dxa"/>
            <w:tcBorders>
              <w:top w:val="nil"/>
              <w:left w:val="nil"/>
              <w:bottom w:val="single" w:sz="4" w:space="0" w:color="auto"/>
              <w:right w:val="single" w:sz="4" w:space="0" w:color="auto"/>
            </w:tcBorders>
            <w:shd w:val="clear" w:color="auto" w:fill="auto"/>
            <w:noWrap/>
            <w:vAlign w:val="center"/>
            <w:hideMark/>
          </w:tcPr>
          <w:p w14:paraId="7D48B907"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2,3240</w:t>
            </w:r>
          </w:p>
        </w:tc>
      </w:tr>
      <w:tr w:rsidR="004E4E95" w:rsidRPr="00252557" w14:paraId="6EB8715D" w14:textId="77777777" w:rsidTr="004E4E95">
        <w:trPr>
          <w:trHeight w:val="552"/>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8CBA461"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Резерв (+) /дефицит (-) тепловой мощности,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576DE984" w14:textId="77777777" w:rsidR="004E4E95" w:rsidRPr="00252557" w:rsidRDefault="00252557"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16,94</w:t>
            </w:r>
          </w:p>
        </w:tc>
        <w:tc>
          <w:tcPr>
            <w:tcW w:w="2180" w:type="dxa"/>
            <w:tcBorders>
              <w:top w:val="nil"/>
              <w:left w:val="nil"/>
              <w:bottom w:val="single" w:sz="4" w:space="0" w:color="auto"/>
              <w:right w:val="single" w:sz="4" w:space="0" w:color="auto"/>
            </w:tcBorders>
            <w:shd w:val="clear" w:color="auto" w:fill="auto"/>
            <w:noWrap/>
            <w:vAlign w:val="center"/>
            <w:hideMark/>
          </w:tcPr>
          <w:p w14:paraId="2EA44359"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0,3</w:t>
            </w:r>
          </w:p>
        </w:tc>
      </w:tr>
      <w:tr w:rsidR="004E4E95" w:rsidRPr="00252557" w14:paraId="444EF722" w14:textId="77777777" w:rsidTr="004E4E95">
        <w:trPr>
          <w:trHeight w:val="28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34E1FA4B" w14:textId="77777777" w:rsidR="004E4E95" w:rsidRPr="00252557" w:rsidRDefault="004E4E95" w:rsidP="004E4E95">
            <w:pPr>
              <w:ind w:firstLine="0"/>
              <w:jc w:val="left"/>
              <w:rPr>
                <w:rFonts w:eastAsia="Times New Roman" w:cs="Times New Roman"/>
                <w:color w:val="000000"/>
                <w:lang w:eastAsia="ru-RU"/>
              </w:rPr>
            </w:pPr>
            <w:r w:rsidRPr="00252557">
              <w:rPr>
                <w:rFonts w:eastAsia="Times New Roman" w:cs="Times New Roman"/>
                <w:color w:val="000000"/>
                <w:sz w:val="22"/>
                <w:lang w:eastAsia="ru-RU"/>
              </w:rPr>
              <w:t>Доля  резерва, %</w:t>
            </w:r>
          </w:p>
        </w:tc>
        <w:tc>
          <w:tcPr>
            <w:tcW w:w="2180" w:type="dxa"/>
            <w:tcBorders>
              <w:top w:val="nil"/>
              <w:left w:val="nil"/>
              <w:bottom w:val="single" w:sz="4" w:space="0" w:color="auto"/>
              <w:right w:val="single" w:sz="4" w:space="0" w:color="auto"/>
            </w:tcBorders>
            <w:shd w:val="clear" w:color="auto" w:fill="auto"/>
            <w:noWrap/>
            <w:vAlign w:val="center"/>
            <w:hideMark/>
          </w:tcPr>
          <w:p w14:paraId="5C4BCC50" w14:textId="77777777" w:rsidR="004E4E95" w:rsidRPr="00252557" w:rsidRDefault="00252557"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60,52</w:t>
            </w:r>
          </w:p>
        </w:tc>
        <w:tc>
          <w:tcPr>
            <w:tcW w:w="2180" w:type="dxa"/>
            <w:tcBorders>
              <w:top w:val="nil"/>
              <w:left w:val="nil"/>
              <w:bottom w:val="single" w:sz="4" w:space="0" w:color="auto"/>
              <w:right w:val="single" w:sz="4" w:space="0" w:color="auto"/>
            </w:tcBorders>
            <w:shd w:val="clear" w:color="auto" w:fill="auto"/>
            <w:noWrap/>
            <w:vAlign w:val="center"/>
            <w:hideMark/>
          </w:tcPr>
          <w:p w14:paraId="62E9F453" w14:textId="77777777" w:rsidR="004E4E95" w:rsidRPr="00252557" w:rsidRDefault="004E4E95" w:rsidP="004E4E95">
            <w:pPr>
              <w:ind w:firstLine="0"/>
              <w:jc w:val="center"/>
              <w:rPr>
                <w:rFonts w:eastAsia="Times New Roman" w:cs="Times New Roman"/>
                <w:color w:val="000000"/>
                <w:lang w:eastAsia="ru-RU"/>
              </w:rPr>
            </w:pPr>
            <w:r w:rsidRPr="00252557">
              <w:rPr>
                <w:rFonts w:eastAsia="Times New Roman" w:cs="Times New Roman"/>
                <w:color w:val="000000"/>
                <w:sz w:val="22"/>
                <w:lang w:eastAsia="ru-RU"/>
              </w:rPr>
              <w:t>9,8</w:t>
            </w:r>
          </w:p>
        </w:tc>
      </w:tr>
    </w:tbl>
    <w:p w14:paraId="246BAB2B" w14:textId="77777777" w:rsidR="00623061" w:rsidRPr="00252557" w:rsidRDefault="00623061" w:rsidP="00623061">
      <w:pPr>
        <w:rPr>
          <w:lang w:eastAsia="ru-RU"/>
        </w:rPr>
      </w:pPr>
    </w:p>
    <w:p w14:paraId="519265F7" w14:textId="77777777" w:rsidR="00623061" w:rsidRPr="00252557" w:rsidRDefault="004E4E95" w:rsidP="00623061">
      <w:pPr>
        <w:ind w:firstLine="0"/>
        <w:jc w:val="center"/>
        <w:rPr>
          <w:lang w:eastAsia="ru-RU"/>
        </w:rPr>
      </w:pPr>
      <w:r w:rsidRPr="00252557">
        <w:rPr>
          <w:noProof/>
          <w:lang w:eastAsia="ru-RU"/>
        </w:rPr>
        <w:drawing>
          <wp:inline distT="0" distB="0" distL="0" distR="0" wp14:anchorId="64BF59D6" wp14:editId="1BE65C75">
            <wp:extent cx="5956512" cy="3347922"/>
            <wp:effectExtent l="0" t="0" r="635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512" cy="3347922"/>
                    </a:xfrm>
                    <a:prstGeom prst="rect">
                      <a:avLst/>
                    </a:prstGeom>
                    <a:noFill/>
                  </pic:spPr>
                </pic:pic>
              </a:graphicData>
            </a:graphic>
          </wp:inline>
        </w:drawing>
      </w:r>
    </w:p>
    <w:p w14:paraId="785E8A4C" w14:textId="77777777" w:rsidR="00623061" w:rsidRPr="00252557" w:rsidRDefault="00623061" w:rsidP="00623061">
      <w:pPr>
        <w:pStyle w:val="afb"/>
        <w:spacing w:before="0"/>
        <w:jc w:val="center"/>
      </w:pPr>
      <w:r w:rsidRPr="00252557">
        <w:t xml:space="preserve">Рисунок </w:t>
      </w:r>
      <w:r w:rsidR="00D64B48">
        <w:fldChar w:fldCharType="begin"/>
      </w:r>
      <w:r w:rsidR="00774A3D">
        <w:instrText xml:space="preserve"> SEQ Рисунок \* ARABIC </w:instrText>
      </w:r>
      <w:r w:rsidR="00D64B48">
        <w:fldChar w:fldCharType="separate"/>
      </w:r>
      <w:r w:rsidR="00774A3D">
        <w:rPr>
          <w:noProof/>
        </w:rPr>
        <w:t>7</w:t>
      </w:r>
      <w:r w:rsidR="00D64B48">
        <w:rPr>
          <w:noProof/>
        </w:rPr>
        <w:fldChar w:fldCharType="end"/>
      </w:r>
      <w:r w:rsidRPr="00252557">
        <w:t xml:space="preserve"> Данные о резервах и дефицитах котельной п. Константиновский</w:t>
      </w:r>
    </w:p>
    <w:p w14:paraId="5DEC7015" w14:textId="77777777" w:rsidR="00623061" w:rsidRPr="00252557" w:rsidRDefault="00623061" w:rsidP="00623061">
      <w:pPr>
        <w:rPr>
          <w:lang w:eastAsia="ru-RU"/>
        </w:rPr>
      </w:pPr>
    </w:p>
    <w:p w14:paraId="5294B3D0" w14:textId="77777777" w:rsidR="00623061" w:rsidRPr="00252557" w:rsidRDefault="00623061" w:rsidP="00623061">
      <w:pPr>
        <w:keepNext/>
        <w:ind w:firstLine="0"/>
        <w:jc w:val="center"/>
      </w:pPr>
      <w:r w:rsidRPr="00252557">
        <w:rPr>
          <w:noProof/>
          <w:lang w:eastAsia="ru-RU"/>
        </w:rPr>
        <w:drawing>
          <wp:inline distT="0" distB="0" distL="0" distR="0" wp14:anchorId="6F75B5B0" wp14:editId="11C82231">
            <wp:extent cx="5668555" cy="2955851"/>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000" cy="2956083"/>
                    </a:xfrm>
                    <a:prstGeom prst="rect">
                      <a:avLst/>
                    </a:prstGeom>
                    <a:noFill/>
                  </pic:spPr>
                </pic:pic>
              </a:graphicData>
            </a:graphic>
          </wp:inline>
        </w:drawing>
      </w:r>
    </w:p>
    <w:p w14:paraId="2DC318C4" w14:textId="77777777" w:rsidR="00623061" w:rsidRPr="00252557" w:rsidRDefault="00623061" w:rsidP="00623061">
      <w:pPr>
        <w:pStyle w:val="afb"/>
        <w:spacing w:before="0"/>
        <w:jc w:val="center"/>
      </w:pPr>
      <w:r w:rsidRPr="00252557">
        <w:t xml:space="preserve">Рисунок </w:t>
      </w:r>
      <w:r w:rsidR="00D64B48">
        <w:fldChar w:fldCharType="begin"/>
      </w:r>
      <w:r w:rsidR="00774A3D">
        <w:instrText xml:space="preserve"> SEQ Рисунок \* ARABIC </w:instrText>
      </w:r>
      <w:r w:rsidR="00D64B48">
        <w:fldChar w:fldCharType="separate"/>
      </w:r>
      <w:r w:rsidR="00774A3D">
        <w:rPr>
          <w:noProof/>
        </w:rPr>
        <w:t>8</w:t>
      </w:r>
      <w:r w:rsidR="00D64B48">
        <w:rPr>
          <w:noProof/>
        </w:rPr>
        <w:fldChar w:fldCharType="end"/>
      </w:r>
      <w:r w:rsidRPr="00252557">
        <w:t xml:space="preserve"> Данные о резервах и дефицитах котельной п. Микляиха</w:t>
      </w:r>
    </w:p>
    <w:p w14:paraId="3099E7C1" w14:textId="77777777" w:rsidR="00623061" w:rsidRPr="00252557" w:rsidRDefault="00623061" w:rsidP="00623061">
      <w:pPr>
        <w:spacing w:before="240" w:line="276" w:lineRule="auto"/>
        <w:rPr>
          <w:szCs w:val="26"/>
        </w:rPr>
      </w:pPr>
      <w:r w:rsidRPr="00252557">
        <w:rPr>
          <w:szCs w:val="26"/>
        </w:rPr>
        <w:t xml:space="preserve">Согласно Постановлению Правительства РФ от 22.02.2012 №154 «О требованиях к схемам теплоснабжения и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1B5C94B5"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41</w:t>
      </w:r>
      <w:r w:rsidR="00D64B48">
        <w:rPr>
          <w:noProof/>
        </w:rPr>
        <w:fldChar w:fldCharType="end"/>
      </w:r>
      <w:r w:rsidRPr="00252557">
        <w:t xml:space="preserve"> Собственные и хозяйственные нужды котельных</w:t>
      </w:r>
    </w:p>
    <w:tbl>
      <w:tblPr>
        <w:tblW w:w="5000" w:type="pct"/>
        <w:tblLook w:val="04A0" w:firstRow="1" w:lastRow="0" w:firstColumn="1" w:lastColumn="0" w:noHBand="0" w:noVBand="1"/>
      </w:tblPr>
      <w:tblGrid>
        <w:gridCol w:w="1051"/>
        <w:gridCol w:w="4808"/>
        <w:gridCol w:w="1991"/>
        <w:gridCol w:w="1721"/>
      </w:tblGrid>
      <w:tr w:rsidR="00165438" w:rsidRPr="00252557" w14:paraId="5F5E6F2A" w14:textId="77777777" w:rsidTr="00234D2C">
        <w:trPr>
          <w:trHeight w:val="300"/>
          <w:tblHeader/>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1A311"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 п/п</w:t>
            </w:r>
          </w:p>
        </w:tc>
        <w:tc>
          <w:tcPr>
            <w:tcW w:w="2512" w:type="pct"/>
            <w:tcBorders>
              <w:top w:val="single" w:sz="4" w:space="0" w:color="auto"/>
              <w:left w:val="nil"/>
              <w:bottom w:val="single" w:sz="4" w:space="0" w:color="auto"/>
              <w:right w:val="single" w:sz="4" w:space="0" w:color="auto"/>
            </w:tcBorders>
            <w:shd w:val="clear" w:color="auto" w:fill="auto"/>
            <w:vAlign w:val="center"/>
            <w:hideMark/>
          </w:tcPr>
          <w:p w14:paraId="2499AFAD"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Вид тепловой мощности</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14:paraId="36F533EC"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Единица измерения</w:t>
            </w:r>
          </w:p>
        </w:tc>
        <w:tc>
          <w:tcPr>
            <w:tcW w:w="900" w:type="pct"/>
            <w:tcBorders>
              <w:top w:val="single" w:sz="4" w:space="0" w:color="auto"/>
              <w:left w:val="nil"/>
              <w:bottom w:val="single" w:sz="4" w:space="0" w:color="auto"/>
              <w:right w:val="single" w:sz="4" w:space="0" w:color="auto"/>
            </w:tcBorders>
            <w:shd w:val="clear" w:color="auto" w:fill="auto"/>
            <w:vAlign w:val="center"/>
            <w:hideMark/>
          </w:tcPr>
          <w:p w14:paraId="77D5C7C9" w14:textId="77777777" w:rsidR="00165438" w:rsidRPr="00252557" w:rsidRDefault="00165438" w:rsidP="00960656">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202</w:t>
            </w:r>
            <w:r w:rsidR="00960656" w:rsidRPr="00252557">
              <w:rPr>
                <w:rFonts w:eastAsia="Times New Roman" w:cs="Times New Roman"/>
                <w:color w:val="000000"/>
                <w:sz w:val="20"/>
                <w:szCs w:val="20"/>
                <w:lang w:eastAsia="ru-RU"/>
              </w:rPr>
              <w:t>1</w:t>
            </w:r>
            <w:r w:rsidRPr="00252557">
              <w:rPr>
                <w:rFonts w:eastAsia="Times New Roman" w:cs="Times New Roman"/>
                <w:color w:val="000000"/>
                <w:sz w:val="20"/>
                <w:szCs w:val="20"/>
                <w:lang w:eastAsia="ru-RU"/>
              </w:rPr>
              <w:t xml:space="preserve"> год</w:t>
            </w:r>
          </w:p>
        </w:tc>
      </w:tr>
      <w:tr w:rsidR="00165438" w:rsidRPr="00252557" w14:paraId="37133548" w14:textId="77777777" w:rsidTr="00234D2C">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DB95EB" w14:textId="77777777" w:rsidR="00165438" w:rsidRPr="00252557" w:rsidRDefault="00165438" w:rsidP="00234D2C">
            <w:pPr>
              <w:ind w:firstLine="0"/>
              <w:jc w:val="center"/>
              <w:rPr>
                <w:rFonts w:eastAsia="Times New Roman" w:cs="Times New Roman"/>
                <w:b/>
                <w:bCs/>
                <w:color w:val="000000"/>
                <w:sz w:val="20"/>
                <w:szCs w:val="20"/>
                <w:lang w:eastAsia="ru-RU"/>
              </w:rPr>
            </w:pPr>
            <w:r w:rsidRPr="00252557">
              <w:rPr>
                <w:rFonts w:eastAsia="Times New Roman" w:cs="Times New Roman"/>
                <w:b/>
                <w:bCs/>
                <w:color w:val="000000"/>
                <w:sz w:val="20"/>
                <w:szCs w:val="20"/>
                <w:lang w:eastAsia="ru-RU"/>
              </w:rPr>
              <w:t>Котельная п. Константиновский</w:t>
            </w:r>
          </w:p>
        </w:tc>
      </w:tr>
      <w:tr w:rsidR="00165438" w:rsidRPr="00252557" w14:paraId="3EA583D0" w14:textId="77777777" w:rsidTr="00234D2C">
        <w:trPr>
          <w:trHeight w:val="6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76EFEDFC"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14:paraId="6D89CCC9"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14:paraId="5A823F1E"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14:paraId="51BC44BA"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27,59</w:t>
            </w:r>
          </w:p>
        </w:tc>
      </w:tr>
      <w:tr w:rsidR="00165438" w:rsidRPr="00252557" w14:paraId="6EA9803C" w14:textId="77777777" w:rsidTr="00234D2C">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6EBEA025"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2</w:t>
            </w:r>
          </w:p>
        </w:tc>
        <w:tc>
          <w:tcPr>
            <w:tcW w:w="2512" w:type="pct"/>
            <w:tcBorders>
              <w:top w:val="nil"/>
              <w:left w:val="nil"/>
              <w:bottom w:val="single" w:sz="4" w:space="0" w:color="auto"/>
              <w:right w:val="single" w:sz="4" w:space="0" w:color="auto"/>
            </w:tcBorders>
            <w:shd w:val="clear" w:color="auto" w:fill="auto"/>
            <w:vAlign w:val="center"/>
            <w:hideMark/>
          </w:tcPr>
          <w:p w14:paraId="2212A6A0"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Тепловая мощность на собственные и хозяйственные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14:paraId="408F1347"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Гкал/час</w:t>
            </w:r>
          </w:p>
        </w:tc>
        <w:tc>
          <w:tcPr>
            <w:tcW w:w="900" w:type="pct"/>
            <w:tcBorders>
              <w:top w:val="nil"/>
              <w:left w:val="nil"/>
              <w:bottom w:val="single" w:sz="4" w:space="0" w:color="auto"/>
              <w:right w:val="single" w:sz="4" w:space="0" w:color="auto"/>
            </w:tcBorders>
            <w:shd w:val="clear" w:color="auto" w:fill="auto"/>
            <w:vAlign w:val="center"/>
            <w:hideMark/>
          </w:tcPr>
          <w:p w14:paraId="4BE36BC0"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0,4017</w:t>
            </w:r>
          </w:p>
        </w:tc>
      </w:tr>
      <w:tr w:rsidR="00165438" w:rsidRPr="00252557" w14:paraId="51EF34A1" w14:textId="77777777" w:rsidTr="00234D2C">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77A975AE"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3</w:t>
            </w:r>
          </w:p>
        </w:tc>
        <w:tc>
          <w:tcPr>
            <w:tcW w:w="2512" w:type="pct"/>
            <w:tcBorders>
              <w:top w:val="nil"/>
              <w:left w:val="nil"/>
              <w:bottom w:val="single" w:sz="4" w:space="0" w:color="auto"/>
              <w:right w:val="single" w:sz="4" w:space="0" w:color="auto"/>
            </w:tcBorders>
            <w:shd w:val="clear" w:color="auto" w:fill="auto"/>
            <w:vAlign w:val="center"/>
            <w:hideMark/>
          </w:tcPr>
          <w:p w14:paraId="3B148607"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Потребление тепловой энергии на собственные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14:paraId="1D669116"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900" w:type="pct"/>
            <w:tcBorders>
              <w:top w:val="nil"/>
              <w:left w:val="nil"/>
              <w:bottom w:val="single" w:sz="4" w:space="0" w:color="auto"/>
              <w:right w:val="single" w:sz="4" w:space="0" w:color="auto"/>
            </w:tcBorders>
            <w:shd w:val="clear" w:color="auto" w:fill="auto"/>
            <w:vAlign w:val="center"/>
            <w:hideMark/>
          </w:tcPr>
          <w:p w14:paraId="02D8CAF8"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1,43</w:t>
            </w:r>
          </w:p>
        </w:tc>
      </w:tr>
      <w:tr w:rsidR="00165438" w:rsidRPr="00252557" w14:paraId="3061F379" w14:textId="77777777" w:rsidTr="00234D2C">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C2E898" w14:textId="77777777" w:rsidR="00165438" w:rsidRPr="00252557" w:rsidRDefault="00165438" w:rsidP="00234D2C">
            <w:pPr>
              <w:ind w:firstLine="0"/>
              <w:jc w:val="center"/>
              <w:rPr>
                <w:rFonts w:eastAsia="Times New Roman" w:cs="Times New Roman"/>
                <w:b/>
                <w:bCs/>
                <w:color w:val="000000"/>
                <w:sz w:val="20"/>
                <w:szCs w:val="20"/>
                <w:lang w:eastAsia="ru-RU"/>
              </w:rPr>
            </w:pPr>
            <w:r w:rsidRPr="00252557">
              <w:rPr>
                <w:rFonts w:eastAsia="Times New Roman" w:cs="Times New Roman"/>
                <w:b/>
                <w:bCs/>
                <w:color w:val="000000"/>
                <w:sz w:val="20"/>
                <w:szCs w:val="20"/>
                <w:lang w:eastAsia="ru-RU"/>
              </w:rPr>
              <w:t>Котельная п. Микляиха</w:t>
            </w:r>
          </w:p>
        </w:tc>
      </w:tr>
      <w:tr w:rsidR="00165438" w:rsidRPr="00252557" w14:paraId="15E00FE4" w14:textId="77777777" w:rsidTr="003A2A38">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38C64425"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1</w:t>
            </w:r>
          </w:p>
        </w:tc>
        <w:tc>
          <w:tcPr>
            <w:tcW w:w="2512" w:type="pct"/>
            <w:tcBorders>
              <w:top w:val="nil"/>
              <w:left w:val="nil"/>
              <w:bottom w:val="single" w:sz="4" w:space="0" w:color="auto"/>
              <w:right w:val="single" w:sz="4" w:space="0" w:color="auto"/>
            </w:tcBorders>
            <w:shd w:val="clear" w:color="auto" w:fill="auto"/>
            <w:vAlign w:val="center"/>
            <w:hideMark/>
          </w:tcPr>
          <w:p w14:paraId="29311B74"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14:paraId="5BF70D14"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Гкал/час</w:t>
            </w:r>
          </w:p>
        </w:tc>
        <w:tc>
          <w:tcPr>
            <w:tcW w:w="900" w:type="pct"/>
            <w:tcBorders>
              <w:top w:val="nil"/>
              <w:left w:val="nil"/>
              <w:bottom w:val="single" w:sz="4" w:space="0" w:color="auto"/>
              <w:right w:val="single" w:sz="4" w:space="0" w:color="auto"/>
            </w:tcBorders>
            <w:shd w:val="clear" w:color="auto" w:fill="auto"/>
            <w:vAlign w:val="center"/>
          </w:tcPr>
          <w:p w14:paraId="2FBD8D3C" w14:textId="77777777" w:rsidR="00165438" w:rsidRPr="00252557" w:rsidRDefault="003A2A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2,78</w:t>
            </w:r>
          </w:p>
        </w:tc>
      </w:tr>
      <w:tr w:rsidR="00165438" w:rsidRPr="00252557" w14:paraId="07CE72D9" w14:textId="77777777" w:rsidTr="003A2A38">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4FCE502E"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2</w:t>
            </w:r>
          </w:p>
        </w:tc>
        <w:tc>
          <w:tcPr>
            <w:tcW w:w="2512" w:type="pct"/>
            <w:tcBorders>
              <w:top w:val="nil"/>
              <w:left w:val="nil"/>
              <w:bottom w:val="single" w:sz="4" w:space="0" w:color="auto"/>
              <w:right w:val="single" w:sz="4" w:space="0" w:color="auto"/>
            </w:tcBorders>
            <w:shd w:val="clear" w:color="auto" w:fill="auto"/>
            <w:vAlign w:val="center"/>
            <w:hideMark/>
          </w:tcPr>
          <w:p w14:paraId="38E6D0F3"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Тепловая мощность на собственные и хозяйственные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14:paraId="09EAC4C2"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Гкал/час</w:t>
            </w:r>
          </w:p>
        </w:tc>
        <w:tc>
          <w:tcPr>
            <w:tcW w:w="900" w:type="pct"/>
            <w:tcBorders>
              <w:top w:val="nil"/>
              <w:left w:val="nil"/>
              <w:bottom w:val="single" w:sz="4" w:space="0" w:color="auto"/>
              <w:right w:val="single" w:sz="4" w:space="0" w:color="auto"/>
            </w:tcBorders>
            <w:shd w:val="clear" w:color="auto" w:fill="auto"/>
            <w:vAlign w:val="center"/>
          </w:tcPr>
          <w:p w14:paraId="0E8B0F16" w14:textId="77777777" w:rsidR="00165438" w:rsidRPr="00252557" w:rsidRDefault="003A2A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0,079</w:t>
            </w:r>
          </w:p>
        </w:tc>
      </w:tr>
      <w:tr w:rsidR="00165438" w:rsidRPr="00252557" w14:paraId="631B5CA1" w14:textId="77777777" w:rsidTr="003A2A38">
        <w:trPr>
          <w:trHeight w:val="51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1618969F"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3</w:t>
            </w:r>
          </w:p>
        </w:tc>
        <w:tc>
          <w:tcPr>
            <w:tcW w:w="2512" w:type="pct"/>
            <w:tcBorders>
              <w:top w:val="nil"/>
              <w:left w:val="nil"/>
              <w:bottom w:val="single" w:sz="4" w:space="0" w:color="auto"/>
              <w:right w:val="single" w:sz="4" w:space="0" w:color="auto"/>
            </w:tcBorders>
            <w:shd w:val="clear" w:color="auto" w:fill="auto"/>
            <w:vAlign w:val="center"/>
            <w:hideMark/>
          </w:tcPr>
          <w:p w14:paraId="4857168C"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Потребление тепловой энергии на собственные нужды</w:t>
            </w:r>
          </w:p>
        </w:tc>
        <w:tc>
          <w:tcPr>
            <w:tcW w:w="1040" w:type="pct"/>
            <w:tcBorders>
              <w:top w:val="nil"/>
              <w:left w:val="nil"/>
              <w:bottom w:val="single" w:sz="4" w:space="0" w:color="auto"/>
              <w:right w:val="single" w:sz="4" w:space="0" w:color="auto"/>
            </w:tcBorders>
            <w:shd w:val="clear" w:color="auto" w:fill="auto"/>
            <w:vAlign w:val="center"/>
            <w:hideMark/>
          </w:tcPr>
          <w:p w14:paraId="5008C8F5" w14:textId="77777777" w:rsidR="00165438" w:rsidRPr="00252557" w:rsidRDefault="001654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900" w:type="pct"/>
            <w:tcBorders>
              <w:top w:val="nil"/>
              <w:left w:val="nil"/>
              <w:bottom w:val="single" w:sz="4" w:space="0" w:color="auto"/>
              <w:right w:val="single" w:sz="4" w:space="0" w:color="auto"/>
            </w:tcBorders>
            <w:shd w:val="clear" w:color="auto" w:fill="auto"/>
            <w:vAlign w:val="center"/>
          </w:tcPr>
          <w:p w14:paraId="7C123F82" w14:textId="77777777" w:rsidR="00165438" w:rsidRPr="00252557" w:rsidRDefault="003A2A38" w:rsidP="00234D2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2,79</w:t>
            </w:r>
          </w:p>
        </w:tc>
      </w:tr>
    </w:tbl>
    <w:p w14:paraId="2BBD76D0" w14:textId="77777777" w:rsidR="00623061" w:rsidRPr="00252557" w:rsidRDefault="00623061" w:rsidP="00623061">
      <w:pPr>
        <w:spacing w:before="240"/>
        <w:rPr>
          <w:szCs w:val="26"/>
          <w:lang w:eastAsia="ru-RU"/>
        </w:rPr>
      </w:pPr>
      <w:r w:rsidRPr="00252557">
        <w:rPr>
          <w:szCs w:val="26"/>
          <w:lang w:eastAsia="ru-RU"/>
        </w:rPr>
        <w:t xml:space="preserve">Вывод: в настоящее время на источниках тепловой энергии дефициты тепловой мощности отсутствуют. </w:t>
      </w:r>
    </w:p>
    <w:p w14:paraId="1E83D9BD" w14:textId="77777777" w:rsidR="00623061" w:rsidRPr="00252557" w:rsidRDefault="00623061" w:rsidP="00E066AD">
      <w:pPr>
        <w:rPr>
          <w:szCs w:val="24"/>
          <w:lang w:eastAsia="ru-RU"/>
        </w:rPr>
      </w:pPr>
    </w:p>
    <w:p w14:paraId="4344E8C6" w14:textId="77777777" w:rsidR="00C661D9" w:rsidRPr="00252557" w:rsidRDefault="00C661D9" w:rsidP="00E6016C">
      <w:pPr>
        <w:pStyle w:val="3"/>
        <w:numPr>
          <w:ilvl w:val="0"/>
          <w:numId w:val="13"/>
        </w:numPr>
        <w:spacing w:before="240" w:after="0" w:line="276" w:lineRule="auto"/>
        <w:ind w:left="426"/>
        <w:rPr>
          <w:rFonts w:ascii="TimesNewRomanPSMT" w:hAnsi="TimesNewRomanPSMT" w:cs="TimesNewRomanPSMT"/>
          <w:szCs w:val="24"/>
        </w:rPr>
      </w:pPr>
      <w:bookmarkStart w:id="71" w:name="_Toc110343519"/>
      <w:r w:rsidRPr="00252557">
        <w:rPr>
          <w:rFonts w:ascii="TimesNewRomanPSMT" w:hAnsi="TimesNewRomanPSMT" w:cs="TimesNewRomanPSMT"/>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71"/>
    </w:p>
    <w:p w14:paraId="45A2C7D9" w14:textId="77777777" w:rsidR="00623061" w:rsidRPr="00252557" w:rsidRDefault="00623061" w:rsidP="00623061">
      <w:pPr>
        <w:spacing w:before="240"/>
        <w:rPr>
          <w:szCs w:val="26"/>
          <w:lang w:eastAsia="ru-RU"/>
        </w:rPr>
      </w:pPr>
      <w:r w:rsidRPr="00252557">
        <w:rPr>
          <w:szCs w:val="26"/>
          <w:lang w:eastAsia="ru-RU"/>
        </w:rPr>
        <w:t>Показатели гидравлических режимов тепловой сети соответствуют необходимым.</w:t>
      </w:r>
    </w:p>
    <w:p w14:paraId="10D9BA75" w14:textId="77777777" w:rsidR="00623061" w:rsidRPr="00252557" w:rsidRDefault="00623061" w:rsidP="00623061">
      <w:pPr>
        <w:rPr>
          <w:sz w:val="22"/>
          <w:lang w:eastAsia="ru-RU"/>
        </w:rPr>
      </w:pPr>
    </w:p>
    <w:p w14:paraId="0BD2E031" w14:textId="77777777" w:rsidR="00BD774B" w:rsidRPr="00252557" w:rsidRDefault="00C661D9" w:rsidP="00E6016C">
      <w:pPr>
        <w:pStyle w:val="3"/>
        <w:numPr>
          <w:ilvl w:val="0"/>
          <w:numId w:val="13"/>
        </w:numPr>
        <w:spacing w:before="240" w:after="0" w:line="276" w:lineRule="auto"/>
        <w:ind w:left="426"/>
        <w:rPr>
          <w:rFonts w:ascii="TimesNewRomanPSMT" w:hAnsi="TimesNewRomanPSMT" w:cs="TimesNewRomanPSMT"/>
          <w:szCs w:val="24"/>
        </w:rPr>
      </w:pPr>
      <w:bookmarkStart w:id="72" w:name="_Toc110343520"/>
      <w:r w:rsidRPr="00252557">
        <w:rPr>
          <w:rFonts w:ascii="TimesNewRomanPSMT" w:hAnsi="TimesNewRomanPSMT" w:cs="TimesNewRomanPSMT"/>
          <w:szCs w:val="24"/>
        </w:rPr>
        <w:t>описание причины возникновения дефицитов тепловой мощности и последствий влияния дефицитов на качество теплоснабжения</w:t>
      </w:r>
      <w:bookmarkEnd w:id="72"/>
    </w:p>
    <w:p w14:paraId="33EF686E" w14:textId="77777777" w:rsidR="00623061" w:rsidRPr="00252557" w:rsidRDefault="00623061" w:rsidP="00623061">
      <w:pPr>
        <w:spacing w:before="240" w:line="276" w:lineRule="auto"/>
        <w:rPr>
          <w:szCs w:val="26"/>
          <w:lang w:eastAsia="ru-RU"/>
        </w:rPr>
      </w:pPr>
      <w:r w:rsidRPr="00252557">
        <w:rPr>
          <w:szCs w:val="26"/>
          <w:lang w:eastAsia="ru-RU"/>
        </w:rPr>
        <w:t xml:space="preserve">Анализ балансов тепловой мощности источников тепловой энергии позволяет сделать вывод, что дефициты тепловой мощности на источниках тепловой энергии отсутствуют. </w:t>
      </w:r>
    </w:p>
    <w:p w14:paraId="02861962" w14:textId="77777777" w:rsidR="00623061" w:rsidRPr="00252557" w:rsidRDefault="00623061" w:rsidP="005D6B4B">
      <w:pPr>
        <w:rPr>
          <w:szCs w:val="24"/>
          <w:lang w:eastAsia="ru-RU"/>
        </w:rPr>
      </w:pPr>
    </w:p>
    <w:p w14:paraId="6D887AC6" w14:textId="77777777" w:rsidR="00C661D9" w:rsidRPr="00252557" w:rsidRDefault="00C661D9" w:rsidP="00E6016C">
      <w:pPr>
        <w:pStyle w:val="3"/>
        <w:numPr>
          <w:ilvl w:val="0"/>
          <w:numId w:val="13"/>
        </w:numPr>
        <w:spacing w:before="240" w:after="0" w:line="276" w:lineRule="auto"/>
        <w:ind w:left="426"/>
        <w:rPr>
          <w:rFonts w:ascii="TimesNewRomanPSMT" w:hAnsi="TimesNewRomanPSMT" w:cs="TimesNewRomanPSMT"/>
          <w:szCs w:val="24"/>
        </w:rPr>
      </w:pPr>
      <w:bookmarkStart w:id="73" w:name="_Toc110343521"/>
      <w:r w:rsidRPr="00252557">
        <w:rPr>
          <w:rFonts w:ascii="TimesNewRomanPSMT" w:hAnsi="TimesNewRomanPSMT" w:cs="TimesNewRomanPSMT"/>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73"/>
    </w:p>
    <w:p w14:paraId="27DAE449" w14:textId="77777777" w:rsidR="00623061" w:rsidRPr="00252557" w:rsidRDefault="00623061" w:rsidP="00623061">
      <w:pPr>
        <w:spacing w:before="240" w:line="276" w:lineRule="auto"/>
        <w:rPr>
          <w:szCs w:val="26"/>
          <w:lang w:eastAsia="ru-RU"/>
        </w:rPr>
      </w:pPr>
      <w:r w:rsidRPr="00252557">
        <w:rPr>
          <w:szCs w:val="26"/>
          <w:lang w:eastAsia="ru-RU"/>
        </w:rPr>
        <w:t>Анализ балансов тепловой мощности источников тепловой энергии позволяет сделать вывод, что на котельных имеется резерв тепловой.</w:t>
      </w:r>
    </w:p>
    <w:p w14:paraId="137493B9"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42</w:t>
      </w:r>
      <w:r w:rsidR="00D64B48">
        <w:rPr>
          <w:noProof/>
        </w:rPr>
        <w:fldChar w:fldCharType="end"/>
      </w:r>
      <w:r w:rsidRPr="00252557">
        <w:t xml:space="preserve"> Данные о резервах и дефицитах котельной</w:t>
      </w:r>
    </w:p>
    <w:tbl>
      <w:tblPr>
        <w:tblW w:w="5000" w:type="pct"/>
        <w:tblLook w:val="04A0" w:firstRow="1" w:lastRow="0" w:firstColumn="1" w:lastColumn="0" w:noHBand="0" w:noVBand="1"/>
      </w:tblPr>
      <w:tblGrid>
        <w:gridCol w:w="5957"/>
        <w:gridCol w:w="2213"/>
        <w:gridCol w:w="1401"/>
      </w:tblGrid>
      <w:tr w:rsidR="00623061" w:rsidRPr="00252557" w14:paraId="5A8C055B" w14:textId="77777777" w:rsidTr="00623061">
        <w:trPr>
          <w:trHeight w:val="300"/>
          <w:tblHeader/>
        </w:trPr>
        <w:tc>
          <w:tcPr>
            <w:tcW w:w="31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3D374" w14:textId="77777777" w:rsidR="00623061" w:rsidRPr="00252557" w:rsidRDefault="00623061" w:rsidP="00623061">
            <w:pPr>
              <w:ind w:firstLine="0"/>
              <w:jc w:val="center"/>
              <w:rPr>
                <w:rFonts w:eastAsia="Times New Roman" w:cs="Times New Roman"/>
                <w:bCs/>
                <w:color w:val="000000"/>
                <w:lang w:eastAsia="ru-RU"/>
              </w:rPr>
            </w:pPr>
            <w:r w:rsidRPr="00252557">
              <w:rPr>
                <w:rFonts w:eastAsia="Times New Roman" w:cs="Times New Roman"/>
                <w:bCs/>
                <w:color w:val="000000"/>
                <w:sz w:val="22"/>
                <w:lang w:eastAsia="ru-RU"/>
              </w:rPr>
              <w:t>Наименование показателя</w:t>
            </w:r>
          </w:p>
        </w:tc>
        <w:tc>
          <w:tcPr>
            <w:tcW w:w="1156" w:type="pct"/>
            <w:tcBorders>
              <w:top w:val="single" w:sz="4" w:space="0" w:color="auto"/>
              <w:left w:val="nil"/>
              <w:bottom w:val="single" w:sz="4" w:space="0" w:color="auto"/>
              <w:right w:val="single" w:sz="4" w:space="0" w:color="auto"/>
            </w:tcBorders>
            <w:shd w:val="clear" w:color="auto" w:fill="auto"/>
            <w:noWrap/>
            <w:vAlign w:val="center"/>
            <w:hideMark/>
          </w:tcPr>
          <w:p w14:paraId="7CE412A1" w14:textId="77777777" w:rsidR="00623061" w:rsidRPr="00252557" w:rsidRDefault="00623061" w:rsidP="00623061">
            <w:pPr>
              <w:ind w:firstLine="0"/>
              <w:jc w:val="center"/>
              <w:rPr>
                <w:rFonts w:eastAsia="Times New Roman" w:cs="Times New Roman"/>
                <w:bCs/>
                <w:color w:val="000000"/>
                <w:lang w:eastAsia="ru-RU"/>
              </w:rPr>
            </w:pPr>
            <w:r w:rsidRPr="00252557">
              <w:rPr>
                <w:rFonts w:eastAsia="Times New Roman" w:cs="Times New Roman"/>
                <w:bCs/>
                <w:color w:val="000000"/>
                <w:sz w:val="22"/>
                <w:lang w:eastAsia="ru-RU"/>
              </w:rPr>
              <w:t>п. Константиновский</w:t>
            </w: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14:paraId="54ABB6AE" w14:textId="77777777" w:rsidR="00623061" w:rsidRPr="00252557" w:rsidRDefault="00623061" w:rsidP="00623061">
            <w:pPr>
              <w:ind w:firstLine="0"/>
              <w:jc w:val="center"/>
              <w:rPr>
                <w:rFonts w:eastAsia="Times New Roman" w:cs="Times New Roman"/>
                <w:color w:val="000000"/>
                <w:lang w:eastAsia="ru-RU"/>
              </w:rPr>
            </w:pPr>
            <w:r w:rsidRPr="00252557">
              <w:rPr>
                <w:rFonts w:eastAsia="Times New Roman" w:cs="Times New Roman"/>
                <w:color w:val="000000"/>
                <w:sz w:val="22"/>
                <w:lang w:eastAsia="ru-RU"/>
              </w:rPr>
              <w:t>п. Микляиха</w:t>
            </w:r>
          </w:p>
        </w:tc>
      </w:tr>
      <w:tr w:rsidR="00560484" w:rsidRPr="00252557" w14:paraId="0D7B9F45" w14:textId="77777777" w:rsidTr="00623061">
        <w:trPr>
          <w:trHeight w:val="510"/>
        </w:trPr>
        <w:tc>
          <w:tcPr>
            <w:tcW w:w="3112" w:type="pct"/>
            <w:tcBorders>
              <w:top w:val="nil"/>
              <w:left w:val="single" w:sz="4" w:space="0" w:color="auto"/>
              <w:bottom w:val="single" w:sz="4" w:space="0" w:color="auto"/>
              <w:right w:val="single" w:sz="4" w:space="0" w:color="auto"/>
            </w:tcBorders>
            <w:shd w:val="clear" w:color="auto" w:fill="auto"/>
            <w:vAlign w:val="center"/>
            <w:hideMark/>
          </w:tcPr>
          <w:p w14:paraId="48B64D39" w14:textId="77777777" w:rsidR="00560484" w:rsidRPr="00252557" w:rsidRDefault="00560484" w:rsidP="00623061">
            <w:pPr>
              <w:ind w:firstLine="0"/>
              <w:jc w:val="left"/>
              <w:rPr>
                <w:rFonts w:eastAsia="Times New Roman" w:cs="Times New Roman"/>
                <w:color w:val="000000"/>
                <w:lang w:eastAsia="ru-RU"/>
              </w:rPr>
            </w:pPr>
            <w:r w:rsidRPr="00252557">
              <w:rPr>
                <w:rFonts w:eastAsia="Times New Roman" w:cs="Times New Roman"/>
                <w:color w:val="000000"/>
                <w:sz w:val="22"/>
                <w:lang w:eastAsia="ru-RU"/>
              </w:rPr>
              <w:t>Резерв (+) /дефицит (-) тепловой мощности, Гкал/ч</w:t>
            </w:r>
          </w:p>
        </w:tc>
        <w:tc>
          <w:tcPr>
            <w:tcW w:w="1156" w:type="pct"/>
            <w:tcBorders>
              <w:top w:val="nil"/>
              <w:left w:val="nil"/>
              <w:bottom w:val="single" w:sz="4" w:space="0" w:color="auto"/>
              <w:right w:val="single" w:sz="4" w:space="0" w:color="auto"/>
            </w:tcBorders>
            <w:shd w:val="clear" w:color="auto" w:fill="auto"/>
            <w:noWrap/>
            <w:vAlign w:val="center"/>
            <w:hideMark/>
          </w:tcPr>
          <w:p w14:paraId="14BD6365" w14:textId="77777777" w:rsidR="00560484" w:rsidRPr="00252557" w:rsidRDefault="00252557" w:rsidP="00560484">
            <w:pPr>
              <w:ind w:firstLine="0"/>
              <w:jc w:val="center"/>
              <w:rPr>
                <w:rFonts w:cs="Times New Roman"/>
                <w:color w:val="000000"/>
              </w:rPr>
            </w:pPr>
            <w:r w:rsidRPr="00252557">
              <w:rPr>
                <w:rFonts w:cs="Times New Roman"/>
                <w:color w:val="000000"/>
                <w:sz w:val="22"/>
              </w:rPr>
              <w:t>16.94</w:t>
            </w:r>
          </w:p>
        </w:tc>
        <w:tc>
          <w:tcPr>
            <w:tcW w:w="732" w:type="pct"/>
            <w:tcBorders>
              <w:top w:val="nil"/>
              <w:left w:val="nil"/>
              <w:bottom w:val="single" w:sz="4" w:space="0" w:color="auto"/>
              <w:right w:val="single" w:sz="4" w:space="0" w:color="auto"/>
            </w:tcBorders>
            <w:shd w:val="clear" w:color="auto" w:fill="auto"/>
            <w:noWrap/>
            <w:vAlign w:val="center"/>
            <w:hideMark/>
          </w:tcPr>
          <w:p w14:paraId="409ACB72" w14:textId="77777777" w:rsidR="00560484" w:rsidRPr="00252557" w:rsidRDefault="00560484" w:rsidP="00560484">
            <w:pPr>
              <w:ind w:firstLine="0"/>
              <w:jc w:val="center"/>
              <w:rPr>
                <w:rFonts w:cs="Times New Roman"/>
                <w:color w:val="000000"/>
              </w:rPr>
            </w:pPr>
            <w:r w:rsidRPr="00252557">
              <w:rPr>
                <w:rFonts w:cs="Times New Roman"/>
                <w:color w:val="000000"/>
                <w:sz w:val="22"/>
              </w:rPr>
              <w:t>0,3</w:t>
            </w:r>
          </w:p>
        </w:tc>
      </w:tr>
      <w:tr w:rsidR="00560484" w:rsidRPr="00252557" w14:paraId="386176F7" w14:textId="77777777" w:rsidTr="00623061">
        <w:trPr>
          <w:trHeight w:val="300"/>
        </w:trPr>
        <w:tc>
          <w:tcPr>
            <w:tcW w:w="3112" w:type="pct"/>
            <w:tcBorders>
              <w:top w:val="nil"/>
              <w:left w:val="single" w:sz="4" w:space="0" w:color="auto"/>
              <w:bottom w:val="single" w:sz="4" w:space="0" w:color="auto"/>
              <w:right w:val="single" w:sz="4" w:space="0" w:color="auto"/>
            </w:tcBorders>
            <w:shd w:val="clear" w:color="auto" w:fill="auto"/>
            <w:vAlign w:val="center"/>
            <w:hideMark/>
          </w:tcPr>
          <w:p w14:paraId="5A99DF26" w14:textId="77777777" w:rsidR="00560484" w:rsidRPr="00252557" w:rsidRDefault="00560484" w:rsidP="00623061">
            <w:pPr>
              <w:ind w:firstLine="0"/>
              <w:jc w:val="left"/>
              <w:rPr>
                <w:rFonts w:eastAsia="Times New Roman" w:cs="Times New Roman"/>
                <w:color w:val="000000"/>
                <w:lang w:eastAsia="ru-RU"/>
              </w:rPr>
            </w:pPr>
            <w:r w:rsidRPr="00252557">
              <w:rPr>
                <w:rFonts w:eastAsia="Times New Roman" w:cs="Times New Roman"/>
                <w:color w:val="000000"/>
                <w:sz w:val="22"/>
                <w:lang w:eastAsia="ru-RU"/>
              </w:rPr>
              <w:t>Доля  резерва, %</w:t>
            </w:r>
          </w:p>
        </w:tc>
        <w:tc>
          <w:tcPr>
            <w:tcW w:w="1156" w:type="pct"/>
            <w:tcBorders>
              <w:top w:val="nil"/>
              <w:left w:val="nil"/>
              <w:bottom w:val="single" w:sz="4" w:space="0" w:color="auto"/>
              <w:right w:val="single" w:sz="4" w:space="0" w:color="auto"/>
            </w:tcBorders>
            <w:shd w:val="clear" w:color="auto" w:fill="auto"/>
            <w:noWrap/>
            <w:vAlign w:val="center"/>
            <w:hideMark/>
          </w:tcPr>
          <w:p w14:paraId="5C12A0C6" w14:textId="77777777" w:rsidR="00560484" w:rsidRPr="00252557" w:rsidRDefault="00252557" w:rsidP="00560484">
            <w:pPr>
              <w:ind w:firstLine="0"/>
              <w:jc w:val="center"/>
              <w:rPr>
                <w:rFonts w:cs="Times New Roman"/>
                <w:color w:val="000000"/>
              </w:rPr>
            </w:pPr>
            <w:r w:rsidRPr="00252557">
              <w:rPr>
                <w:rFonts w:cs="Times New Roman"/>
                <w:color w:val="000000"/>
                <w:sz w:val="22"/>
              </w:rPr>
              <w:t>60,52</w:t>
            </w:r>
          </w:p>
        </w:tc>
        <w:tc>
          <w:tcPr>
            <w:tcW w:w="732" w:type="pct"/>
            <w:tcBorders>
              <w:top w:val="nil"/>
              <w:left w:val="nil"/>
              <w:bottom w:val="single" w:sz="4" w:space="0" w:color="auto"/>
              <w:right w:val="single" w:sz="4" w:space="0" w:color="auto"/>
            </w:tcBorders>
            <w:shd w:val="clear" w:color="auto" w:fill="auto"/>
            <w:noWrap/>
            <w:vAlign w:val="center"/>
            <w:hideMark/>
          </w:tcPr>
          <w:p w14:paraId="51AEC251" w14:textId="77777777" w:rsidR="00560484" w:rsidRPr="00252557" w:rsidRDefault="00560484" w:rsidP="00560484">
            <w:pPr>
              <w:ind w:firstLine="0"/>
              <w:jc w:val="center"/>
              <w:rPr>
                <w:rFonts w:cs="Times New Roman"/>
                <w:color w:val="000000"/>
              </w:rPr>
            </w:pPr>
            <w:r w:rsidRPr="00252557">
              <w:rPr>
                <w:rFonts w:cs="Times New Roman"/>
                <w:color w:val="000000"/>
                <w:sz w:val="22"/>
              </w:rPr>
              <w:t>9,8</w:t>
            </w:r>
          </w:p>
        </w:tc>
      </w:tr>
    </w:tbl>
    <w:p w14:paraId="0E1DBDE5" w14:textId="77777777" w:rsidR="00BD774B" w:rsidRPr="00252557" w:rsidRDefault="00BD774B" w:rsidP="009D7296">
      <w:pPr>
        <w:pStyle w:val="2"/>
      </w:pPr>
      <w:r w:rsidRPr="00252557">
        <w:br w:type="page"/>
      </w:r>
      <w:bookmarkStart w:id="74" w:name="_Toc110343522"/>
      <w:r w:rsidR="00C661D9" w:rsidRPr="00252557">
        <w:t xml:space="preserve">Часть </w:t>
      </w:r>
      <w:r w:rsidR="00B82A6D" w:rsidRPr="00252557">
        <w:t>7</w:t>
      </w:r>
      <w:r w:rsidR="00866183" w:rsidRPr="00252557">
        <w:t>.</w:t>
      </w:r>
      <w:r w:rsidRPr="00252557">
        <w:t xml:space="preserve"> Балансы теплоносителя</w:t>
      </w:r>
      <w:bookmarkEnd w:id="74"/>
    </w:p>
    <w:p w14:paraId="260ABDB4" w14:textId="77777777" w:rsidR="00696012" w:rsidRPr="00252557" w:rsidRDefault="00C661D9" w:rsidP="00E6016C">
      <w:pPr>
        <w:pStyle w:val="3"/>
        <w:numPr>
          <w:ilvl w:val="0"/>
          <w:numId w:val="14"/>
        </w:numPr>
        <w:spacing w:before="240" w:after="0" w:line="276" w:lineRule="auto"/>
        <w:ind w:left="426"/>
        <w:rPr>
          <w:rFonts w:ascii="TimesNewRomanPSMT" w:hAnsi="TimesNewRomanPSMT" w:cs="TimesNewRomanPSMT"/>
          <w:szCs w:val="24"/>
        </w:rPr>
      </w:pPr>
      <w:bookmarkStart w:id="75" w:name="_Toc110343523"/>
      <w:r w:rsidRPr="00252557">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5"/>
    </w:p>
    <w:p w14:paraId="051C6F1F"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43</w:t>
      </w:r>
      <w:r w:rsidR="00D64B48">
        <w:rPr>
          <w:noProof/>
        </w:rPr>
        <w:fldChar w:fldCharType="end"/>
      </w:r>
      <w:r w:rsidRPr="00252557">
        <w:t xml:space="preserve"> Параметры систем теплоснабжения, средние за год</w:t>
      </w:r>
    </w:p>
    <w:tbl>
      <w:tblPr>
        <w:tblW w:w="5000" w:type="pct"/>
        <w:tblLook w:val="04A0" w:firstRow="1" w:lastRow="0" w:firstColumn="1" w:lastColumn="0" w:noHBand="0" w:noVBand="1"/>
      </w:tblPr>
      <w:tblGrid>
        <w:gridCol w:w="6539"/>
        <w:gridCol w:w="1516"/>
        <w:gridCol w:w="1516"/>
      </w:tblGrid>
      <w:tr w:rsidR="00560484" w:rsidRPr="00252557" w14:paraId="677E3E4A" w14:textId="77777777" w:rsidTr="00560484">
        <w:trPr>
          <w:trHeight w:val="30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FABBD" w14:textId="77777777" w:rsidR="00560484" w:rsidRPr="00252557" w:rsidRDefault="00560484" w:rsidP="00623061">
            <w:pPr>
              <w:ind w:firstLine="0"/>
              <w:jc w:val="left"/>
              <w:rPr>
                <w:rFonts w:eastAsia="Times New Roman" w:cs="Times New Roman"/>
                <w:b/>
                <w:bCs/>
                <w:color w:val="000000"/>
                <w:lang w:eastAsia="ru-RU"/>
              </w:rPr>
            </w:pPr>
            <w:r w:rsidRPr="00252557">
              <w:rPr>
                <w:rFonts w:eastAsia="Times New Roman" w:cs="Times New Roman"/>
                <w:b/>
                <w:bCs/>
                <w:color w:val="000000"/>
                <w:sz w:val="22"/>
                <w:lang w:eastAsia="ru-RU"/>
              </w:rPr>
              <w:t>Наименование показателя</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14:paraId="55CC4355" w14:textId="77777777" w:rsidR="00560484" w:rsidRPr="00252557" w:rsidRDefault="00560484" w:rsidP="00560484">
            <w:pPr>
              <w:ind w:firstLine="0"/>
              <w:jc w:val="center"/>
              <w:rPr>
                <w:rFonts w:eastAsia="Times New Roman" w:cs="Times New Roman"/>
                <w:b/>
                <w:bCs/>
                <w:color w:val="000000"/>
                <w:lang w:eastAsia="ru-RU"/>
              </w:rPr>
            </w:pPr>
            <w:r w:rsidRPr="00252557">
              <w:rPr>
                <w:rFonts w:eastAsia="Times New Roman" w:cs="Times New Roman"/>
                <w:b/>
                <w:bCs/>
                <w:color w:val="000000"/>
                <w:sz w:val="22"/>
                <w:lang w:eastAsia="ru-RU"/>
              </w:rPr>
              <w:t>2019 год</w:t>
            </w:r>
          </w:p>
        </w:tc>
        <w:tc>
          <w:tcPr>
            <w:tcW w:w="792" w:type="pct"/>
            <w:tcBorders>
              <w:top w:val="single" w:sz="4" w:space="0" w:color="auto"/>
              <w:left w:val="nil"/>
              <w:bottom w:val="single" w:sz="4" w:space="0" w:color="auto"/>
              <w:right w:val="single" w:sz="4" w:space="0" w:color="auto"/>
            </w:tcBorders>
          </w:tcPr>
          <w:p w14:paraId="183FED45" w14:textId="77777777" w:rsidR="00560484" w:rsidRPr="00252557" w:rsidRDefault="00560484" w:rsidP="00560484">
            <w:pPr>
              <w:ind w:firstLine="0"/>
              <w:jc w:val="center"/>
              <w:rPr>
                <w:rFonts w:eastAsia="Times New Roman" w:cs="Times New Roman"/>
                <w:b/>
                <w:bCs/>
                <w:color w:val="000000"/>
                <w:lang w:eastAsia="ru-RU"/>
              </w:rPr>
            </w:pPr>
            <w:r w:rsidRPr="00252557">
              <w:rPr>
                <w:rFonts w:eastAsia="Times New Roman" w:cs="Times New Roman"/>
                <w:b/>
                <w:bCs/>
                <w:color w:val="000000"/>
                <w:sz w:val="22"/>
                <w:lang w:eastAsia="ru-RU"/>
              </w:rPr>
              <w:t>2020 год</w:t>
            </w:r>
          </w:p>
        </w:tc>
      </w:tr>
      <w:tr w:rsidR="00560484" w:rsidRPr="00252557" w14:paraId="5BCE56A6" w14:textId="77777777" w:rsidTr="00560484">
        <w:trPr>
          <w:trHeight w:val="30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88EFF" w14:textId="77777777" w:rsidR="00560484" w:rsidRPr="00252557" w:rsidRDefault="00560484" w:rsidP="00623061">
            <w:pPr>
              <w:ind w:firstLine="0"/>
              <w:jc w:val="left"/>
              <w:rPr>
                <w:rFonts w:eastAsia="Times New Roman" w:cs="Times New Roman"/>
                <w:color w:val="000000"/>
                <w:lang w:eastAsia="ru-RU"/>
              </w:rPr>
            </w:pPr>
            <w:r w:rsidRPr="00252557">
              <w:rPr>
                <w:rFonts w:eastAsia="Times New Roman" w:cs="Times New Roman"/>
                <w:color w:val="000000"/>
                <w:sz w:val="22"/>
                <w:lang w:eastAsia="ru-RU"/>
              </w:rPr>
              <w:t>Общий расход воды по котельной</w:t>
            </w:r>
            <w:r w:rsidRPr="00252557">
              <w:rPr>
                <w:rFonts w:eastAsia="Times New Roman" w:cs="Times New Roman"/>
                <w:bCs/>
                <w:color w:val="000000"/>
                <w:sz w:val="22"/>
                <w:lang w:eastAsia="ru-RU"/>
              </w:rPr>
              <w:t xml:space="preserve"> п. Константиновский,</w:t>
            </w:r>
            <w:r w:rsidRPr="00252557">
              <w:rPr>
                <w:rFonts w:eastAsia="Times New Roman" w:cs="Times New Roman"/>
                <w:color w:val="000000"/>
                <w:sz w:val="22"/>
                <w:lang w:eastAsia="ru-RU"/>
              </w:rPr>
              <w:t xml:space="preserve"> м3</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14:paraId="3C02BEFA" w14:textId="77777777" w:rsidR="00560484" w:rsidRPr="00252557" w:rsidRDefault="00560484" w:rsidP="00623061">
            <w:pPr>
              <w:ind w:firstLine="0"/>
              <w:jc w:val="center"/>
              <w:rPr>
                <w:rFonts w:eastAsia="Times New Roman" w:cs="Times New Roman"/>
                <w:color w:val="000000"/>
                <w:lang w:eastAsia="ru-RU"/>
              </w:rPr>
            </w:pPr>
            <w:r w:rsidRPr="00252557">
              <w:rPr>
                <w:rFonts w:eastAsia="Times New Roman" w:cs="Times New Roman"/>
                <w:color w:val="000000"/>
                <w:sz w:val="22"/>
                <w:lang w:eastAsia="ru-RU"/>
              </w:rPr>
              <w:t>65988,506</w:t>
            </w:r>
          </w:p>
        </w:tc>
        <w:tc>
          <w:tcPr>
            <w:tcW w:w="792" w:type="pct"/>
            <w:tcBorders>
              <w:top w:val="single" w:sz="4" w:space="0" w:color="auto"/>
              <w:left w:val="nil"/>
              <w:bottom w:val="single" w:sz="4" w:space="0" w:color="auto"/>
              <w:right w:val="single" w:sz="4" w:space="0" w:color="auto"/>
            </w:tcBorders>
          </w:tcPr>
          <w:p w14:paraId="50655DDA" w14:textId="77777777" w:rsidR="00560484" w:rsidRPr="00252557" w:rsidRDefault="00560484" w:rsidP="00623061">
            <w:pPr>
              <w:ind w:firstLine="0"/>
              <w:jc w:val="center"/>
              <w:rPr>
                <w:rFonts w:eastAsia="Times New Roman" w:cs="Times New Roman"/>
                <w:color w:val="000000"/>
                <w:lang w:eastAsia="ru-RU"/>
              </w:rPr>
            </w:pPr>
            <w:r w:rsidRPr="00252557">
              <w:rPr>
                <w:rFonts w:eastAsia="Times New Roman" w:cs="Times New Roman"/>
                <w:color w:val="000000"/>
                <w:sz w:val="22"/>
                <w:lang w:eastAsia="ru-RU"/>
              </w:rPr>
              <w:t>140224,381</w:t>
            </w:r>
          </w:p>
        </w:tc>
      </w:tr>
    </w:tbl>
    <w:p w14:paraId="15DF1212"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44</w:t>
      </w:r>
      <w:r w:rsidR="00D64B48">
        <w:rPr>
          <w:noProof/>
        </w:rPr>
        <w:fldChar w:fldCharType="end"/>
      </w:r>
      <w:r w:rsidRPr="00252557">
        <w:t xml:space="preserve"> Расходы воды на подпитку котельной п. Микляиха</w:t>
      </w:r>
    </w:p>
    <w:tbl>
      <w:tblPr>
        <w:tblW w:w="5000" w:type="pct"/>
        <w:tblLook w:val="04A0" w:firstRow="1" w:lastRow="0" w:firstColumn="1" w:lastColumn="0" w:noHBand="0" w:noVBand="1"/>
      </w:tblPr>
      <w:tblGrid>
        <w:gridCol w:w="4785"/>
        <w:gridCol w:w="4786"/>
      </w:tblGrid>
      <w:tr w:rsidR="00623061" w:rsidRPr="00252557" w14:paraId="2D08627B" w14:textId="77777777" w:rsidTr="00623061">
        <w:trPr>
          <w:trHeight w:val="1189"/>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5085E" w14:textId="77777777" w:rsidR="00623061" w:rsidRPr="00252557" w:rsidRDefault="00623061" w:rsidP="00623061">
            <w:pPr>
              <w:ind w:firstLine="0"/>
              <w:jc w:val="center"/>
              <w:rPr>
                <w:rFonts w:eastAsia="Times New Roman" w:cs="Times New Roman"/>
                <w:color w:val="000000"/>
                <w:lang w:eastAsia="ru-RU"/>
              </w:rPr>
            </w:pPr>
            <w:r w:rsidRPr="00252557">
              <w:rPr>
                <w:rFonts w:eastAsia="Times New Roman" w:cs="Times New Roman"/>
                <w:color w:val="000000"/>
                <w:sz w:val="22"/>
                <w:lang w:eastAsia="ru-RU"/>
              </w:rPr>
              <w:t>Нормативная подпитка тепловой сети, т/ч</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14:paraId="06DED119" w14:textId="77777777" w:rsidR="00623061" w:rsidRPr="00252557" w:rsidRDefault="00623061" w:rsidP="00623061">
            <w:pPr>
              <w:ind w:firstLine="0"/>
              <w:jc w:val="center"/>
              <w:rPr>
                <w:rFonts w:eastAsia="Times New Roman" w:cs="Times New Roman"/>
                <w:color w:val="000000"/>
                <w:lang w:eastAsia="ru-RU"/>
              </w:rPr>
            </w:pPr>
            <w:r w:rsidRPr="00252557">
              <w:rPr>
                <w:rFonts w:eastAsia="Times New Roman" w:cs="Times New Roman"/>
                <w:color w:val="000000"/>
                <w:sz w:val="22"/>
                <w:lang w:eastAsia="ru-RU"/>
              </w:rPr>
              <w:t>Всего подп</w:t>
            </w:r>
            <w:r w:rsidR="000C1A56" w:rsidRPr="00252557">
              <w:rPr>
                <w:rFonts w:eastAsia="Times New Roman" w:cs="Times New Roman"/>
                <w:color w:val="000000"/>
                <w:sz w:val="22"/>
                <w:lang w:eastAsia="ru-RU"/>
              </w:rPr>
              <w:t>и</w:t>
            </w:r>
            <w:r w:rsidRPr="00252557">
              <w:rPr>
                <w:rFonts w:eastAsia="Times New Roman" w:cs="Times New Roman"/>
                <w:color w:val="000000"/>
                <w:sz w:val="22"/>
                <w:lang w:eastAsia="ru-RU"/>
              </w:rPr>
              <w:t>тка тепловой сети, тыс. т/год</w:t>
            </w:r>
          </w:p>
        </w:tc>
      </w:tr>
      <w:tr w:rsidR="00623061" w:rsidRPr="00252557" w14:paraId="397C094D" w14:textId="77777777" w:rsidTr="00623061">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35B6DD94" w14:textId="77777777" w:rsidR="00623061" w:rsidRPr="00252557" w:rsidRDefault="00623061" w:rsidP="00623061">
            <w:pPr>
              <w:ind w:firstLine="0"/>
              <w:jc w:val="center"/>
              <w:rPr>
                <w:rFonts w:eastAsia="Times New Roman" w:cs="Times New Roman"/>
                <w:color w:val="000000"/>
                <w:lang w:eastAsia="ru-RU"/>
              </w:rPr>
            </w:pPr>
            <w:r w:rsidRPr="00252557">
              <w:rPr>
                <w:rFonts w:eastAsia="Times New Roman" w:cs="Times New Roman"/>
                <w:color w:val="000000"/>
                <w:sz w:val="22"/>
                <w:lang w:eastAsia="ru-RU"/>
              </w:rPr>
              <w:t>0,31</w:t>
            </w:r>
          </w:p>
        </w:tc>
        <w:tc>
          <w:tcPr>
            <w:tcW w:w="2500" w:type="pct"/>
            <w:tcBorders>
              <w:top w:val="nil"/>
              <w:left w:val="nil"/>
              <w:bottom w:val="single" w:sz="4" w:space="0" w:color="auto"/>
              <w:right w:val="single" w:sz="4" w:space="0" w:color="auto"/>
            </w:tcBorders>
            <w:shd w:val="clear" w:color="auto" w:fill="auto"/>
            <w:noWrap/>
            <w:vAlign w:val="center"/>
            <w:hideMark/>
          </w:tcPr>
          <w:p w14:paraId="435F48E3" w14:textId="77777777" w:rsidR="00623061" w:rsidRPr="00252557" w:rsidRDefault="00623061" w:rsidP="00623061">
            <w:pPr>
              <w:ind w:firstLine="0"/>
              <w:jc w:val="center"/>
              <w:rPr>
                <w:rFonts w:eastAsia="Times New Roman" w:cs="Times New Roman"/>
                <w:color w:val="000000"/>
                <w:lang w:eastAsia="ru-RU"/>
              </w:rPr>
            </w:pPr>
            <w:r w:rsidRPr="00252557">
              <w:rPr>
                <w:rFonts w:eastAsia="Times New Roman" w:cs="Times New Roman"/>
                <w:color w:val="000000"/>
                <w:sz w:val="22"/>
                <w:lang w:eastAsia="ru-RU"/>
              </w:rPr>
              <w:t>1,631</w:t>
            </w:r>
          </w:p>
        </w:tc>
      </w:tr>
    </w:tbl>
    <w:p w14:paraId="667DAAD5" w14:textId="77777777" w:rsidR="00623061" w:rsidRPr="00252557" w:rsidRDefault="00623061" w:rsidP="000E04BB">
      <w:pPr>
        <w:rPr>
          <w:lang w:eastAsia="ru-RU"/>
        </w:rPr>
      </w:pPr>
    </w:p>
    <w:p w14:paraId="7E0FA1BD" w14:textId="77777777" w:rsidR="004947CD" w:rsidRPr="00252557" w:rsidRDefault="004947CD" w:rsidP="004D568A">
      <w:pPr>
        <w:rPr>
          <w:lang w:eastAsia="ru-RU"/>
        </w:rPr>
      </w:pPr>
    </w:p>
    <w:p w14:paraId="38BCD33C" w14:textId="77777777" w:rsidR="00BD774B" w:rsidRPr="00252557" w:rsidRDefault="00C661D9" w:rsidP="00E6016C">
      <w:pPr>
        <w:pStyle w:val="3"/>
        <w:numPr>
          <w:ilvl w:val="0"/>
          <w:numId w:val="14"/>
        </w:numPr>
        <w:spacing w:before="240" w:after="0" w:line="276" w:lineRule="auto"/>
        <w:ind w:left="426"/>
        <w:rPr>
          <w:rFonts w:ascii="TimesNewRomanPSMT" w:hAnsi="TimesNewRomanPSMT" w:cs="TimesNewRomanPSMT"/>
          <w:szCs w:val="24"/>
        </w:rPr>
      </w:pPr>
      <w:bookmarkStart w:id="76" w:name="_Toc110343524"/>
      <w:r w:rsidRPr="00252557">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w:t>
      </w:r>
      <w:r w:rsidR="00BD774B" w:rsidRPr="00252557">
        <w:rPr>
          <w:rFonts w:ascii="TimesNewRomanPSMT" w:hAnsi="TimesNewRomanPSMT" w:cs="TimesNewRomanPSMT"/>
          <w:szCs w:val="24"/>
        </w:rPr>
        <w:t>теплоснабжения</w:t>
      </w:r>
      <w:bookmarkEnd w:id="76"/>
    </w:p>
    <w:p w14:paraId="3F007D23" w14:textId="77777777" w:rsidR="00E86736" w:rsidRPr="00252557" w:rsidRDefault="00E86736" w:rsidP="00E86736">
      <w:pPr>
        <w:rPr>
          <w:lang w:eastAsia="ru-RU"/>
        </w:rPr>
      </w:pPr>
    </w:p>
    <w:p w14:paraId="10CD877A" w14:textId="77777777" w:rsidR="00E86736" w:rsidRPr="00252557" w:rsidRDefault="00E86736" w:rsidP="00C72F73">
      <w:pPr>
        <w:spacing w:line="276" w:lineRule="auto"/>
        <w:rPr>
          <w:rFonts w:cs="Times New Roman"/>
          <w:szCs w:val="24"/>
        </w:rPr>
      </w:pPr>
      <w:r w:rsidRPr="00252557">
        <w:rPr>
          <w:rFonts w:cs="Times New Roman"/>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37D30C0B" w14:textId="77777777" w:rsidR="00984970" w:rsidRPr="00252557" w:rsidRDefault="00984970" w:rsidP="00256E5B">
      <w:pPr>
        <w:rPr>
          <w:rFonts w:eastAsiaTheme="majorEastAsia" w:cs="Times New Roman"/>
          <w:b/>
          <w:bCs/>
          <w:szCs w:val="24"/>
        </w:rPr>
      </w:pPr>
      <w:r w:rsidRPr="00252557">
        <w:rPr>
          <w:rFonts w:cs="Times New Roman"/>
          <w:szCs w:val="24"/>
        </w:rPr>
        <w:br w:type="page"/>
      </w:r>
    </w:p>
    <w:p w14:paraId="3681C8BB" w14:textId="77777777" w:rsidR="00BD774B" w:rsidRPr="00252557" w:rsidRDefault="00C661D9" w:rsidP="009D7296">
      <w:pPr>
        <w:pStyle w:val="2"/>
      </w:pPr>
      <w:bookmarkStart w:id="77" w:name="_Toc110343525"/>
      <w:r w:rsidRPr="00252557">
        <w:t xml:space="preserve">Часть </w:t>
      </w:r>
      <w:r w:rsidR="00FF068B" w:rsidRPr="00252557">
        <w:t>8</w:t>
      </w:r>
      <w:r w:rsidR="00866183" w:rsidRPr="00252557">
        <w:t>.</w:t>
      </w:r>
      <w:r w:rsidR="00BD774B" w:rsidRPr="00252557">
        <w:t xml:space="preserve"> Топливные балансы источников тепловой энергии и система обеспечения топливом</w:t>
      </w:r>
      <w:bookmarkEnd w:id="77"/>
    </w:p>
    <w:p w14:paraId="2BFE7365" w14:textId="77777777" w:rsidR="00BD774B" w:rsidRPr="00252557" w:rsidRDefault="00C661D9" w:rsidP="00E6016C">
      <w:pPr>
        <w:pStyle w:val="3"/>
        <w:numPr>
          <w:ilvl w:val="0"/>
          <w:numId w:val="15"/>
        </w:numPr>
        <w:spacing w:before="240" w:after="0" w:line="276" w:lineRule="auto"/>
        <w:ind w:left="426"/>
        <w:rPr>
          <w:rFonts w:ascii="TimesNewRomanPSMT" w:hAnsi="TimesNewRomanPSMT" w:cs="TimesNewRomanPSMT"/>
          <w:szCs w:val="24"/>
        </w:rPr>
      </w:pPr>
      <w:bookmarkStart w:id="78" w:name="_Toc110343526"/>
      <w:r w:rsidRPr="00252557">
        <w:rPr>
          <w:rFonts w:ascii="TimesNewRomanPSMT" w:hAnsi="TimesNewRomanPSMT" w:cs="TimesNewRomanPSMT"/>
          <w:szCs w:val="24"/>
        </w:rPr>
        <w:t>о</w:t>
      </w:r>
      <w:r w:rsidR="00BD774B" w:rsidRPr="00252557">
        <w:rPr>
          <w:rFonts w:ascii="TimesNewRomanPSMT" w:hAnsi="TimesNewRomanPSMT" w:cs="TimesNewRomanPSMT"/>
          <w:szCs w:val="24"/>
        </w:rPr>
        <w:t>писание видов и количества используемого основного топлива для каждого источника тепловой энергии</w:t>
      </w:r>
      <w:bookmarkEnd w:id="78"/>
    </w:p>
    <w:p w14:paraId="5B9DABC7" w14:textId="77777777" w:rsidR="000E04BB" w:rsidRPr="00252557" w:rsidRDefault="000E04BB" w:rsidP="000E04BB">
      <w:pPr>
        <w:autoSpaceDE w:val="0"/>
        <w:autoSpaceDN w:val="0"/>
        <w:adjustRightInd w:val="0"/>
        <w:spacing w:line="276" w:lineRule="auto"/>
        <w:rPr>
          <w:rFonts w:cs="Times New Roman"/>
          <w:szCs w:val="24"/>
        </w:rPr>
      </w:pPr>
    </w:p>
    <w:p w14:paraId="4AD3D313" w14:textId="77777777" w:rsidR="00907B25" w:rsidRPr="00252557" w:rsidRDefault="00623061" w:rsidP="00623061">
      <w:pPr>
        <w:autoSpaceDE w:val="0"/>
        <w:autoSpaceDN w:val="0"/>
        <w:adjustRightInd w:val="0"/>
        <w:spacing w:line="276" w:lineRule="auto"/>
        <w:rPr>
          <w:rFonts w:cs="Times New Roman"/>
          <w:szCs w:val="26"/>
        </w:rPr>
      </w:pPr>
      <w:r w:rsidRPr="00252557">
        <w:rPr>
          <w:rFonts w:cs="Times New Roman"/>
          <w:szCs w:val="26"/>
        </w:rPr>
        <w:t>Основным топливом котельной является уголь, аварийное</w:t>
      </w:r>
      <w:r w:rsidR="00907B25" w:rsidRPr="00252557">
        <w:rPr>
          <w:rFonts w:cs="Times New Roman"/>
          <w:szCs w:val="26"/>
        </w:rPr>
        <w:t xml:space="preserve"> топливо на котельной п. Микляиха – дизель.</w:t>
      </w:r>
    </w:p>
    <w:p w14:paraId="3B555B51" w14:textId="77777777" w:rsidR="00623061" w:rsidRPr="00252557" w:rsidRDefault="00623061" w:rsidP="00623061">
      <w:pPr>
        <w:pStyle w:val="afb"/>
        <w:keepNext/>
        <w:ind w:hanging="142"/>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45</w:t>
      </w:r>
      <w:r w:rsidR="00D64B48">
        <w:rPr>
          <w:noProof/>
        </w:rPr>
        <w:fldChar w:fldCharType="end"/>
      </w:r>
      <w:r w:rsidRPr="00252557">
        <w:t xml:space="preserve"> Виды и количество потребляемого топлива</w:t>
      </w:r>
    </w:p>
    <w:tbl>
      <w:tblPr>
        <w:tblW w:w="5000" w:type="pct"/>
        <w:tblLayout w:type="fixed"/>
        <w:tblLook w:val="04A0" w:firstRow="1" w:lastRow="0" w:firstColumn="1" w:lastColumn="0" w:noHBand="0" w:noVBand="1"/>
      </w:tblPr>
      <w:tblGrid>
        <w:gridCol w:w="2240"/>
        <w:gridCol w:w="1981"/>
        <w:gridCol w:w="1558"/>
        <w:gridCol w:w="1841"/>
        <w:gridCol w:w="1951"/>
      </w:tblGrid>
      <w:tr w:rsidR="00560484" w:rsidRPr="00252557" w14:paraId="707CEF0B" w14:textId="77777777" w:rsidTr="00560484">
        <w:trPr>
          <w:trHeight w:val="60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CFCFA"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Наименование источника тепловой энергии</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25A1F8C2"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Назначение топлива</w:t>
            </w:r>
          </w:p>
        </w:tc>
        <w:tc>
          <w:tcPr>
            <w:tcW w:w="814" w:type="pct"/>
            <w:tcBorders>
              <w:top w:val="single" w:sz="4" w:space="0" w:color="auto"/>
              <w:left w:val="nil"/>
              <w:bottom w:val="single" w:sz="4" w:space="0" w:color="auto"/>
              <w:right w:val="single" w:sz="4" w:space="0" w:color="auto"/>
            </w:tcBorders>
            <w:shd w:val="clear" w:color="auto" w:fill="auto"/>
            <w:vAlign w:val="center"/>
          </w:tcPr>
          <w:p w14:paraId="51D10092"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Вид топлива</w:t>
            </w:r>
          </w:p>
        </w:tc>
        <w:tc>
          <w:tcPr>
            <w:tcW w:w="962" w:type="pct"/>
            <w:tcBorders>
              <w:top w:val="single" w:sz="4" w:space="0" w:color="auto"/>
              <w:left w:val="nil"/>
              <w:bottom w:val="single" w:sz="4" w:space="0" w:color="auto"/>
              <w:right w:val="single" w:sz="4" w:space="0" w:color="auto"/>
            </w:tcBorders>
            <w:vAlign w:val="center"/>
          </w:tcPr>
          <w:p w14:paraId="5A0FAF90" w14:textId="77777777" w:rsidR="00560484" w:rsidRPr="00252557" w:rsidRDefault="00560484" w:rsidP="00560484">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Объем потребления топлива, тыс.м3 (2019 год)</w:t>
            </w:r>
          </w:p>
        </w:tc>
        <w:tc>
          <w:tcPr>
            <w:tcW w:w="1019" w:type="pct"/>
            <w:tcBorders>
              <w:top w:val="single" w:sz="4" w:space="0" w:color="auto"/>
              <w:left w:val="nil"/>
              <w:bottom w:val="single" w:sz="4" w:space="0" w:color="auto"/>
              <w:right w:val="single" w:sz="4" w:space="0" w:color="auto"/>
            </w:tcBorders>
            <w:vAlign w:val="center"/>
          </w:tcPr>
          <w:p w14:paraId="26CF0EF1" w14:textId="77777777" w:rsidR="00560484" w:rsidRPr="00252557" w:rsidRDefault="00560484" w:rsidP="00560484">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Объем потребления топлива, тыс.м3 (2020 год)</w:t>
            </w:r>
          </w:p>
        </w:tc>
      </w:tr>
      <w:tr w:rsidR="00560484" w:rsidRPr="00252557" w14:paraId="36AB6FFA" w14:textId="77777777" w:rsidTr="00560484">
        <w:trPr>
          <w:trHeight w:val="300"/>
        </w:trPr>
        <w:tc>
          <w:tcPr>
            <w:tcW w:w="1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B5B62" w14:textId="77777777" w:rsidR="00560484" w:rsidRPr="00252557" w:rsidRDefault="00560484" w:rsidP="00560484">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Котельная п. Константиновский</w:t>
            </w: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14:paraId="771D5EBE" w14:textId="77777777" w:rsidR="00560484" w:rsidRPr="00252557" w:rsidRDefault="00560484" w:rsidP="00560484">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Основное топливо</w:t>
            </w:r>
          </w:p>
        </w:tc>
        <w:tc>
          <w:tcPr>
            <w:tcW w:w="814" w:type="pct"/>
            <w:tcBorders>
              <w:top w:val="single" w:sz="4" w:space="0" w:color="auto"/>
              <w:left w:val="nil"/>
              <w:bottom w:val="single" w:sz="4" w:space="0" w:color="auto"/>
              <w:right w:val="single" w:sz="4" w:space="0" w:color="auto"/>
            </w:tcBorders>
            <w:shd w:val="clear" w:color="auto" w:fill="auto"/>
            <w:noWrap/>
            <w:vAlign w:val="center"/>
          </w:tcPr>
          <w:p w14:paraId="3CC89C4E"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Газ</w:t>
            </w:r>
          </w:p>
        </w:tc>
        <w:tc>
          <w:tcPr>
            <w:tcW w:w="962" w:type="pct"/>
            <w:tcBorders>
              <w:top w:val="single" w:sz="4" w:space="0" w:color="auto"/>
              <w:left w:val="nil"/>
              <w:bottom w:val="single" w:sz="4" w:space="0" w:color="auto"/>
              <w:right w:val="single" w:sz="4" w:space="0" w:color="auto"/>
            </w:tcBorders>
          </w:tcPr>
          <w:p w14:paraId="77212AC8"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8187,181</w:t>
            </w:r>
          </w:p>
        </w:tc>
        <w:tc>
          <w:tcPr>
            <w:tcW w:w="1019" w:type="pct"/>
            <w:tcBorders>
              <w:top w:val="single" w:sz="4" w:space="0" w:color="auto"/>
              <w:left w:val="nil"/>
              <w:bottom w:val="single" w:sz="4" w:space="0" w:color="auto"/>
              <w:right w:val="single" w:sz="4" w:space="0" w:color="auto"/>
            </w:tcBorders>
          </w:tcPr>
          <w:p w14:paraId="4E7341AD"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10038,094</w:t>
            </w:r>
          </w:p>
        </w:tc>
      </w:tr>
      <w:tr w:rsidR="00560484" w:rsidRPr="00252557" w14:paraId="2749DDC4" w14:textId="77777777" w:rsidTr="00560484">
        <w:trPr>
          <w:trHeight w:val="300"/>
        </w:trPr>
        <w:tc>
          <w:tcPr>
            <w:tcW w:w="1170" w:type="pct"/>
            <w:vMerge/>
            <w:tcBorders>
              <w:top w:val="single" w:sz="4" w:space="0" w:color="auto"/>
              <w:left w:val="single" w:sz="4" w:space="0" w:color="auto"/>
              <w:bottom w:val="single" w:sz="4" w:space="0" w:color="auto"/>
              <w:right w:val="single" w:sz="4" w:space="0" w:color="auto"/>
            </w:tcBorders>
            <w:vAlign w:val="center"/>
            <w:hideMark/>
          </w:tcPr>
          <w:p w14:paraId="69F39366" w14:textId="77777777" w:rsidR="00560484" w:rsidRPr="00252557" w:rsidRDefault="00560484" w:rsidP="00560484">
            <w:pPr>
              <w:spacing w:line="276" w:lineRule="auto"/>
              <w:ind w:firstLine="0"/>
              <w:jc w:val="center"/>
              <w:rPr>
                <w:rFonts w:eastAsia="Times New Roman" w:cs="Times New Roman"/>
                <w:color w:val="000000"/>
                <w:lang w:eastAsia="ru-RU"/>
              </w:rPr>
            </w:pP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14:paraId="406A9821" w14:textId="77777777" w:rsidR="00560484" w:rsidRPr="00252557" w:rsidRDefault="00F86B3A" w:rsidP="00560484">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 xml:space="preserve">Аварийное </w:t>
            </w:r>
            <w:r w:rsidR="00560484" w:rsidRPr="00252557">
              <w:rPr>
                <w:rFonts w:eastAsia="Times New Roman" w:cs="Times New Roman"/>
                <w:color w:val="000000"/>
                <w:sz w:val="22"/>
                <w:lang w:eastAsia="ru-RU"/>
              </w:rPr>
              <w:t xml:space="preserve"> топливо</w:t>
            </w:r>
          </w:p>
        </w:tc>
        <w:tc>
          <w:tcPr>
            <w:tcW w:w="814" w:type="pct"/>
            <w:tcBorders>
              <w:top w:val="single" w:sz="4" w:space="0" w:color="auto"/>
              <w:left w:val="nil"/>
              <w:bottom w:val="single" w:sz="4" w:space="0" w:color="auto"/>
              <w:right w:val="single" w:sz="4" w:space="0" w:color="auto"/>
            </w:tcBorders>
            <w:shd w:val="clear" w:color="auto" w:fill="auto"/>
            <w:noWrap/>
            <w:vAlign w:val="center"/>
          </w:tcPr>
          <w:p w14:paraId="545B0F4A"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отсутствует</w:t>
            </w:r>
          </w:p>
        </w:tc>
        <w:tc>
          <w:tcPr>
            <w:tcW w:w="962" w:type="pct"/>
            <w:tcBorders>
              <w:top w:val="single" w:sz="4" w:space="0" w:color="auto"/>
              <w:left w:val="nil"/>
              <w:bottom w:val="single" w:sz="4" w:space="0" w:color="auto"/>
              <w:right w:val="single" w:sz="4" w:space="0" w:color="auto"/>
            </w:tcBorders>
          </w:tcPr>
          <w:p w14:paraId="446679E7"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0</w:t>
            </w:r>
          </w:p>
        </w:tc>
        <w:tc>
          <w:tcPr>
            <w:tcW w:w="1019" w:type="pct"/>
            <w:tcBorders>
              <w:top w:val="single" w:sz="4" w:space="0" w:color="auto"/>
              <w:left w:val="nil"/>
              <w:bottom w:val="single" w:sz="4" w:space="0" w:color="auto"/>
              <w:right w:val="single" w:sz="4" w:space="0" w:color="auto"/>
            </w:tcBorders>
          </w:tcPr>
          <w:p w14:paraId="2A5F5B9A"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0</w:t>
            </w:r>
          </w:p>
        </w:tc>
      </w:tr>
      <w:tr w:rsidR="00560484" w:rsidRPr="00252557" w14:paraId="70DB1BB5" w14:textId="77777777" w:rsidTr="00560484">
        <w:trPr>
          <w:trHeight w:val="300"/>
        </w:trPr>
        <w:tc>
          <w:tcPr>
            <w:tcW w:w="1170" w:type="pct"/>
            <w:vMerge w:val="restart"/>
            <w:tcBorders>
              <w:top w:val="single" w:sz="4" w:space="0" w:color="auto"/>
              <w:left w:val="single" w:sz="4" w:space="0" w:color="auto"/>
              <w:right w:val="single" w:sz="4" w:space="0" w:color="auto"/>
            </w:tcBorders>
            <w:vAlign w:val="center"/>
          </w:tcPr>
          <w:p w14:paraId="57CD723B" w14:textId="77777777" w:rsidR="00560484" w:rsidRPr="00252557" w:rsidRDefault="00560484" w:rsidP="00560484">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Котельная п. Микляиха</w:t>
            </w:r>
          </w:p>
        </w:tc>
        <w:tc>
          <w:tcPr>
            <w:tcW w:w="1035" w:type="pct"/>
            <w:tcBorders>
              <w:top w:val="single" w:sz="4" w:space="0" w:color="auto"/>
              <w:left w:val="nil"/>
              <w:bottom w:val="single" w:sz="4" w:space="0" w:color="auto"/>
              <w:right w:val="single" w:sz="4" w:space="0" w:color="auto"/>
            </w:tcBorders>
            <w:shd w:val="clear" w:color="auto" w:fill="auto"/>
            <w:noWrap/>
            <w:vAlign w:val="center"/>
          </w:tcPr>
          <w:p w14:paraId="7FA42CF4" w14:textId="77777777" w:rsidR="00560484" w:rsidRPr="00252557" w:rsidRDefault="00560484" w:rsidP="00560484">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Основное топливо</w:t>
            </w:r>
          </w:p>
        </w:tc>
        <w:tc>
          <w:tcPr>
            <w:tcW w:w="814" w:type="pct"/>
            <w:tcBorders>
              <w:top w:val="single" w:sz="4" w:space="0" w:color="auto"/>
              <w:left w:val="nil"/>
              <w:bottom w:val="single" w:sz="4" w:space="0" w:color="auto"/>
              <w:right w:val="single" w:sz="4" w:space="0" w:color="auto"/>
            </w:tcBorders>
            <w:shd w:val="clear" w:color="auto" w:fill="auto"/>
            <w:noWrap/>
            <w:vAlign w:val="center"/>
          </w:tcPr>
          <w:p w14:paraId="585D7F94"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Газ</w:t>
            </w:r>
          </w:p>
        </w:tc>
        <w:tc>
          <w:tcPr>
            <w:tcW w:w="962" w:type="pct"/>
            <w:tcBorders>
              <w:top w:val="single" w:sz="4" w:space="0" w:color="auto"/>
              <w:left w:val="nil"/>
              <w:bottom w:val="single" w:sz="4" w:space="0" w:color="auto"/>
              <w:right w:val="single" w:sz="4" w:space="0" w:color="auto"/>
            </w:tcBorders>
          </w:tcPr>
          <w:p w14:paraId="15F4432F"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754,185</w:t>
            </w:r>
          </w:p>
        </w:tc>
        <w:tc>
          <w:tcPr>
            <w:tcW w:w="1019" w:type="pct"/>
            <w:tcBorders>
              <w:top w:val="single" w:sz="4" w:space="0" w:color="auto"/>
              <w:left w:val="nil"/>
              <w:bottom w:val="single" w:sz="4" w:space="0" w:color="auto"/>
              <w:right w:val="single" w:sz="4" w:space="0" w:color="auto"/>
            </w:tcBorders>
          </w:tcPr>
          <w:p w14:paraId="56C2238F"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726,30</w:t>
            </w:r>
          </w:p>
        </w:tc>
      </w:tr>
      <w:tr w:rsidR="00560484" w:rsidRPr="00252557" w14:paraId="6902995F" w14:textId="77777777" w:rsidTr="00560484">
        <w:trPr>
          <w:trHeight w:val="300"/>
        </w:trPr>
        <w:tc>
          <w:tcPr>
            <w:tcW w:w="1170" w:type="pct"/>
            <w:vMerge/>
            <w:tcBorders>
              <w:left w:val="single" w:sz="4" w:space="0" w:color="auto"/>
              <w:bottom w:val="single" w:sz="4" w:space="0" w:color="auto"/>
              <w:right w:val="single" w:sz="4" w:space="0" w:color="auto"/>
            </w:tcBorders>
            <w:vAlign w:val="center"/>
          </w:tcPr>
          <w:p w14:paraId="20C2EB23" w14:textId="77777777" w:rsidR="00560484" w:rsidRPr="00252557" w:rsidRDefault="00560484" w:rsidP="00623061">
            <w:pPr>
              <w:spacing w:line="276" w:lineRule="auto"/>
              <w:ind w:firstLine="0"/>
              <w:jc w:val="left"/>
              <w:rPr>
                <w:rFonts w:eastAsia="Times New Roman" w:cs="Times New Roman"/>
                <w:color w:val="000000"/>
                <w:lang w:eastAsia="ru-RU"/>
              </w:rPr>
            </w:pPr>
          </w:p>
        </w:tc>
        <w:tc>
          <w:tcPr>
            <w:tcW w:w="1035" w:type="pct"/>
            <w:tcBorders>
              <w:top w:val="single" w:sz="4" w:space="0" w:color="auto"/>
              <w:left w:val="nil"/>
              <w:bottom w:val="single" w:sz="4" w:space="0" w:color="auto"/>
              <w:right w:val="single" w:sz="4" w:space="0" w:color="auto"/>
            </w:tcBorders>
            <w:shd w:val="clear" w:color="auto" w:fill="auto"/>
            <w:noWrap/>
            <w:vAlign w:val="center"/>
          </w:tcPr>
          <w:p w14:paraId="70C36545" w14:textId="77777777" w:rsidR="00560484" w:rsidRPr="00252557" w:rsidRDefault="00F86B3A"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Аварийное  топливо</w:t>
            </w:r>
          </w:p>
        </w:tc>
        <w:tc>
          <w:tcPr>
            <w:tcW w:w="814" w:type="pct"/>
            <w:tcBorders>
              <w:top w:val="single" w:sz="4" w:space="0" w:color="auto"/>
              <w:left w:val="nil"/>
              <w:bottom w:val="single" w:sz="4" w:space="0" w:color="auto"/>
              <w:right w:val="single" w:sz="4" w:space="0" w:color="auto"/>
            </w:tcBorders>
            <w:shd w:val="clear" w:color="auto" w:fill="auto"/>
            <w:noWrap/>
            <w:vAlign w:val="center"/>
          </w:tcPr>
          <w:p w14:paraId="1310F3D1" w14:textId="77777777" w:rsidR="00560484" w:rsidRPr="00252557" w:rsidRDefault="00907B25"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дизель</w:t>
            </w:r>
          </w:p>
        </w:tc>
        <w:tc>
          <w:tcPr>
            <w:tcW w:w="962" w:type="pct"/>
            <w:tcBorders>
              <w:top w:val="single" w:sz="4" w:space="0" w:color="auto"/>
              <w:left w:val="nil"/>
              <w:bottom w:val="single" w:sz="4" w:space="0" w:color="auto"/>
              <w:right w:val="single" w:sz="4" w:space="0" w:color="auto"/>
            </w:tcBorders>
          </w:tcPr>
          <w:p w14:paraId="0C665433"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w:t>
            </w:r>
          </w:p>
        </w:tc>
        <w:tc>
          <w:tcPr>
            <w:tcW w:w="1019" w:type="pct"/>
            <w:tcBorders>
              <w:top w:val="single" w:sz="4" w:space="0" w:color="auto"/>
              <w:left w:val="nil"/>
              <w:bottom w:val="single" w:sz="4" w:space="0" w:color="auto"/>
              <w:right w:val="single" w:sz="4" w:space="0" w:color="auto"/>
            </w:tcBorders>
          </w:tcPr>
          <w:p w14:paraId="4CB8CFA4" w14:textId="77777777" w:rsidR="00560484" w:rsidRPr="00252557" w:rsidRDefault="00560484"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w:t>
            </w:r>
          </w:p>
        </w:tc>
      </w:tr>
    </w:tbl>
    <w:p w14:paraId="23C2C6B4" w14:textId="77777777" w:rsidR="00623061" w:rsidRPr="00252557" w:rsidRDefault="00623061" w:rsidP="002063BF">
      <w:pPr>
        <w:rPr>
          <w:lang w:eastAsia="ru-RU"/>
        </w:rPr>
      </w:pPr>
    </w:p>
    <w:p w14:paraId="024D9E2B" w14:textId="77777777" w:rsidR="00C661D9" w:rsidRPr="00252557" w:rsidRDefault="00C661D9" w:rsidP="00E6016C">
      <w:pPr>
        <w:pStyle w:val="3"/>
        <w:numPr>
          <w:ilvl w:val="0"/>
          <w:numId w:val="15"/>
        </w:numPr>
        <w:spacing w:before="240" w:after="0" w:line="276" w:lineRule="auto"/>
        <w:ind w:left="426"/>
        <w:rPr>
          <w:rFonts w:ascii="TimesNewRomanPSMT" w:hAnsi="TimesNewRomanPSMT" w:cs="TimesNewRomanPSMT"/>
          <w:szCs w:val="24"/>
        </w:rPr>
      </w:pPr>
      <w:bookmarkStart w:id="79" w:name="_Toc110343527"/>
      <w:r w:rsidRPr="00252557">
        <w:rPr>
          <w:rFonts w:ascii="TimesNewRomanPSMT" w:hAnsi="TimesNewRomanPSMT" w:cs="TimesNewRomanPSMT"/>
          <w:szCs w:val="24"/>
        </w:rPr>
        <w:t>описание видов резервного и аварийного топлива и возможности их обеспечения в соответствии с нормативными требованиями</w:t>
      </w:r>
      <w:bookmarkEnd w:id="79"/>
    </w:p>
    <w:p w14:paraId="76B982A0" w14:textId="77777777" w:rsidR="00907B25" w:rsidRPr="00252557" w:rsidRDefault="00907B25" w:rsidP="00907B25">
      <w:pPr>
        <w:autoSpaceDE w:val="0"/>
        <w:autoSpaceDN w:val="0"/>
        <w:adjustRightInd w:val="0"/>
        <w:spacing w:line="276" w:lineRule="auto"/>
        <w:rPr>
          <w:rFonts w:cs="Times New Roman"/>
          <w:szCs w:val="26"/>
        </w:rPr>
      </w:pPr>
      <w:r w:rsidRPr="00252557">
        <w:rPr>
          <w:rFonts w:cs="Times New Roman"/>
          <w:szCs w:val="26"/>
        </w:rPr>
        <w:t>Основным топливом котельной является уголь, аварийное топливо на котельной п. Микляиха – дизель.</w:t>
      </w:r>
    </w:p>
    <w:p w14:paraId="45D53E5F" w14:textId="77777777" w:rsidR="00C661D9" w:rsidRPr="00252557" w:rsidRDefault="00C661D9" w:rsidP="00C661D9">
      <w:pPr>
        <w:spacing w:before="240"/>
        <w:rPr>
          <w:sz w:val="26"/>
          <w:szCs w:val="26"/>
          <w:lang w:eastAsia="ru-RU"/>
        </w:rPr>
      </w:pPr>
    </w:p>
    <w:p w14:paraId="20C691DD" w14:textId="77777777" w:rsidR="00BD774B" w:rsidRPr="00252557" w:rsidRDefault="00C661D9" w:rsidP="00E6016C">
      <w:pPr>
        <w:pStyle w:val="3"/>
        <w:numPr>
          <w:ilvl w:val="0"/>
          <w:numId w:val="15"/>
        </w:numPr>
        <w:spacing w:before="240" w:after="0" w:line="276" w:lineRule="auto"/>
        <w:ind w:left="426"/>
        <w:rPr>
          <w:rFonts w:ascii="TimesNewRomanPSMT" w:hAnsi="TimesNewRomanPSMT" w:cs="TimesNewRomanPSMT"/>
          <w:szCs w:val="24"/>
        </w:rPr>
      </w:pPr>
      <w:bookmarkStart w:id="80" w:name="_Toc110343528"/>
      <w:r w:rsidRPr="00252557">
        <w:rPr>
          <w:rFonts w:ascii="TimesNewRomanPSMT" w:hAnsi="TimesNewRomanPSMT" w:cs="TimesNewRomanPSMT"/>
          <w:szCs w:val="24"/>
        </w:rPr>
        <w:t>о</w:t>
      </w:r>
      <w:r w:rsidR="00BD774B" w:rsidRPr="00252557">
        <w:rPr>
          <w:rFonts w:ascii="TimesNewRomanPSMT" w:hAnsi="TimesNewRomanPSMT" w:cs="TimesNewRomanPSMT"/>
          <w:szCs w:val="24"/>
        </w:rPr>
        <w:t>писание особенностей характеристик топлив в зависимости от мест поставки</w:t>
      </w:r>
      <w:bookmarkEnd w:id="80"/>
    </w:p>
    <w:p w14:paraId="7CD68C78" w14:textId="77777777" w:rsidR="00623061" w:rsidRPr="00252557" w:rsidRDefault="00623061" w:rsidP="00623061">
      <w:pPr>
        <w:spacing w:before="240"/>
        <w:rPr>
          <w:szCs w:val="26"/>
          <w:lang w:eastAsia="ru-RU"/>
        </w:rPr>
      </w:pPr>
      <w:r w:rsidRPr="00252557">
        <w:rPr>
          <w:szCs w:val="26"/>
          <w:lang w:eastAsia="ru-RU"/>
        </w:rPr>
        <w:t>Поставка топлива осуществляется в установленном порядке.</w:t>
      </w:r>
    </w:p>
    <w:p w14:paraId="4DD7D8D8" w14:textId="77777777" w:rsidR="00623061" w:rsidRPr="00252557" w:rsidRDefault="00623061" w:rsidP="00623061">
      <w:pPr>
        <w:spacing w:before="240"/>
        <w:rPr>
          <w:szCs w:val="26"/>
          <w:lang w:eastAsia="ru-RU"/>
        </w:rPr>
      </w:pPr>
      <w:r w:rsidRPr="00252557">
        <w:rPr>
          <w:szCs w:val="26"/>
          <w:lang w:eastAsia="ru-RU"/>
        </w:rPr>
        <w:t>Описание особенностей характеристик топлива, используемого при производстве тепловой энергии на источниках теплоснабжения, отсутствует.</w:t>
      </w:r>
    </w:p>
    <w:p w14:paraId="6CA6BD0B" w14:textId="77777777" w:rsidR="00623061" w:rsidRPr="00252557" w:rsidRDefault="00623061" w:rsidP="002049C4">
      <w:pPr>
        <w:rPr>
          <w:szCs w:val="24"/>
          <w:lang w:eastAsia="ru-RU"/>
        </w:rPr>
      </w:pPr>
    </w:p>
    <w:p w14:paraId="53AF4263" w14:textId="77777777" w:rsidR="00136519" w:rsidRPr="00252557" w:rsidRDefault="00136519" w:rsidP="002049C4">
      <w:pPr>
        <w:rPr>
          <w:szCs w:val="24"/>
          <w:lang w:eastAsia="ru-RU"/>
        </w:rPr>
      </w:pPr>
    </w:p>
    <w:p w14:paraId="05929F51" w14:textId="77777777" w:rsidR="00136519" w:rsidRPr="00252557" w:rsidRDefault="00136519" w:rsidP="002049C4">
      <w:pPr>
        <w:rPr>
          <w:szCs w:val="24"/>
          <w:lang w:eastAsia="ru-RU"/>
        </w:rPr>
      </w:pPr>
    </w:p>
    <w:p w14:paraId="64F6A79D" w14:textId="77777777" w:rsidR="00136519" w:rsidRPr="00252557" w:rsidRDefault="00136519" w:rsidP="00136519">
      <w:pPr>
        <w:ind w:firstLine="0"/>
        <w:jc w:val="center"/>
        <w:rPr>
          <w:szCs w:val="24"/>
          <w:lang w:eastAsia="ru-RU"/>
        </w:rPr>
      </w:pPr>
    </w:p>
    <w:p w14:paraId="65890CEC" w14:textId="77777777" w:rsidR="00136519" w:rsidRPr="00252557" w:rsidRDefault="00136519" w:rsidP="004877A3">
      <w:pPr>
        <w:pStyle w:val="afb"/>
        <w:keepNext/>
        <w:ind w:firstLine="0"/>
      </w:pPr>
    </w:p>
    <w:p w14:paraId="55C1A03C" w14:textId="77777777" w:rsidR="002049C4" w:rsidRPr="00252557" w:rsidRDefault="002049C4" w:rsidP="00136519">
      <w:pPr>
        <w:pStyle w:val="afb"/>
        <w:keepNext/>
        <w:ind w:firstLine="0"/>
        <w:rPr>
          <w:noProof/>
        </w:rPr>
      </w:pPr>
    </w:p>
    <w:p w14:paraId="002D0A39" w14:textId="77777777" w:rsidR="00560484" w:rsidRPr="00252557" w:rsidRDefault="00560484" w:rsidP="00560484">
      <w:pPr>
        <w:rPr>
          <w:lang w:eastAsia="ru-RU"/>
        </w:rPr>
      </w:pPr>
    </w:p>
    <w:p w14:paraId="5AEDD9D0" w14:textId="77777777" w:rsidR="00560484" w:rsidRPr="00252557" w:rsidRDefault="007141BE" w:rsidP="00560484">
      <w:pPr>
        <w:ind w:firstLine="0"/>
        <w:rPr>
          <w:lang w:eastAsia="ru-RU"/>
        </w:rPr>
      </w:pPr>
      <w:r>
        <w:rPr>
          <w:lang w:eastAsia="ru-RU"/>
        </w:rPr>
        <w:pict w14:anchorId="45D47204">
          <v:shape id="_x0000_i1027" type="#_x0000_t75" style="width:467.25pt;height:661.5pt">
            <v:imagedata r:id="rId16" o:title="2022-03-33-3_page-0001"/>
          </v:shape>
        </w:pict>
      </w:r>
    </w:p>
    <w:p w14:paraId="71C9E7BD" w14:textId="77777777" w:rsidR="00BF4ACC" w:rsidRPr="00252557" w:rsidRDefault="00BF4ACC" w:rsidP="00560484">
      <w:pPr>
        <w:ind w:firstLine="0"/>
        <w:rPr>
          <w:lang w:eastAsia="ru-RU"/>
        </w:rPr>
      </w:pPr>
    </w:p>
    <w:p w14:paraId="69CC2A74" w14:textId="77777777" w:rsidR="008F0806" w:rsidRPr="00252557" w:rsidRDefault="007141BE" w:rsidP="00960656">
      <w:pPr>
        <w:ind w:firstLine="0"/>
        <w:rPr>
          <w:lang w:eastAsia="ru-RU"/>
        </w:rPr>
      </w:pPr>
      <w:r>
        <w:rPr>
          <w:lang w:eastAsia="ru-RU"/>
        </w:rPr>
        <w:pict w14:anchorId="0226D07C">
          <v:shape id="_x0000_i1028" type="#_x0000_t75" style="width:467.25pt;height:661.5pt">
            <v:imagedata r:id="rId17" o:title="2022-03-33-3_page-0002"/>
          </v:shape>
        </w:pict>
      </w:r>
    </w:p>
    <w:p w14:paraId="58859A74" w14:textId="77777777" w:rsidR="00C661D9" w:rsidRPr="00252557" w:rsidRDefault="00C661D9" w:rsidP="00E6016C">
      <w:pPr>
        <w:pStyle w:val="3"/>
        <w:numPr>
          <w:ilvl w:val="0"/>
          <w:numId w:val="15"/>
        </w:numPr>
        <w:spacing w:before="240" w:after="0" w:line="276" w:lineRule="auto"/>
        <w:ind w:left="426"/>
        <w:rPr>
          <w:rFonts w:ascii="TimesNewRomanPSMT" w:hAnsi="TimesNewRomanPSMT" w:cs="TimesNewRomanPSMT"/>
          <w:szCs w:val="24"/>
        </w:rPr>
      </w:pPr>
      <w:bookmarkStart w:id="81" w:name="_Toc110343529"/>
      <w:r w:rsidRPr="00252557">
        <w:rPr>
          <w:rFonts w:ascii="TimesNewRomanPSMT" w:hAnsi="TimesNewRomanPSMT" w:cs="TimesNewRomanPSMT"/>
          <w:szCs w:val="24"/>
        </w:rPr>
        <w:t>описание использования местных видов топлива</w:t>
      </w:r>
      <w:bookmarkEnd w:id="81"/>
    </w:p>
    <w:p w14:paraId="188326B7" w14:textId="77777777" w:rsidR="00C661D9" w:rsidRPr="00252557" w:rsidRDefault="00C661D9" w:rsidP="00C661D9">
      <w:pPr>
        <w:rPr>
          <w:lang w:eastAsia="ru-RU"/>
        </w:rPr>
      </w:pPr>
    </w:p>
    <w:p w14:paraId="7A70F466" w14:textId="77777777" w:rsidR="00907B25" w:rsidRPr="00252557" w:rsidRDefault="00907B25" w:rsidP="00E535DB">
      <w:pPr>
        <w:autoSpaceDE w:val="0"/>
        <w:autoSpaceDN w:val="0"/>
        <w:adjustRightInd w:val="0"/>
        <w:spacing w:line="276" w:lineRule="auto"/>
        <w:rPr>
          <w:rFonts w:cs="Times New Roman"/>
          <w:szCs w:val="24"/>
        </w:rPr>
      </w:pPr>
    </w:p>
    <w:p w14:paraId="5A5CD68D" w14:textId="77777777" w:rsidR="00907B25" w:rsidRPr="00252557" w:rsidRDefault="00907B25" w:rsidP="00907B25">
      <w:pPr>
        <w:autoSpaceDE w:val="0"/>
        <w:autoSpaceDN w:val="0"/>
        <w:adjustRightInd w:val="0"/>
        <w:spacing w:line="276" w:lineRule="auto"/>
        <w:rPr>
          <w:rFonts w:cs="Times New Roman"/>
          <w:szCs w:val="26"/>
        </w:rPr>
      </w:pPr>
      <w:r w:rsidRPr="00252557">
        <w:rPr>
          <w:rFonts w:cs="Times New Roman"/>
          <w:szCs w:val="26"/>
        </w:rPr>
        <w:t>Основным топливом котельной является уголь, аварийное топливо на котельной п. Микляиха – дизель.</w:t>
      </w:r>
    </w:p>
    <w:p w14:paraId="369FD5D6" w14:textId="77777777" w:rsidR="00E535DB" w:rsidRPr="00252557" w:rsidRDefault="00E535DB" w:rsidP="00C661D9">
      <w:pPr>
        <w:rPr>
          <w:lang w:eastAsia="ru-RU"/>
        </w:rPr>
      </w:pPr>
    </w:p>
    <w:p w14:paraId="2CDB3AD3" w14:textId="77777777" w:rsidR="00C661D9" w:rsidRPr="00252557" w:rsidRDefault="00C661D9" w:rsidP="00E6016C">
      <w:pPr>
        <w:pStyle w:val="3"/>
        <w:numPr>
          <w:ilvl w:val="0"/>
          <w:numId w:val="15"/>
        </w:numPr>
        <w:spacing w:before="240" w:after="0" w:line="276" w:lineRule="auto"/>
        <w:ind w:left="426"/>
        <w:rPr>
          <w:rFonts w:ascii="TimesNewRomanPSMT" w:hAnsi="TimesNewRomanPSMT" w:cs="TimesNewRomanPSMT"/>
          <w:szCs w:val="24"/>
        </w:rPr>
      </w:pPr>
      <w:bookmarkStart w:id="82" w:name="_Toc110343530"/>
      <w:r w:rsidRPr="00252557">
        <w:rPr>
          <w:rFonts w:ascii="TimesNewRomanPSMT" w:hAnsi="TimesNewRomanPSMT" w:cs="TimesNewRomanPSMT"/>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82"/>
    </w:p>
    <w:p w14:paraId="716C8073" w14:textId="77777777" w:rsidR="00E535DB" w:rsidRPr="00252557" w:rsidRDefault="00E535DB" w:rsidP="00E535DB">
      <w:pPr>
        <w:spacing w:before="240"/>
        <w:rPr>
          <w:szCs w:val="24"/>
          <w:lang w:eastAsia="ru-RU"/>
        </w:rPr>
      </w:pPr>
      <w:r w:rsidRPr="00252557">
        <w:rPr>
          <w:szCs w:val="24"/>
          <w:lang w:eastAsia="ru-RU"/>
        </w:rPr>
        <w:t>Описание особенностей характеристик топлива, используемого при производстве тепловой энергии на источниках теплоснабжения представлено на рисунке ниже в паспорте качества газа.</w:t>
      </w:r>
    </w:p>
    <w:p w14:paraId="6A88A6C6" w14:textId="77777777" w:rsidR="00E535DB" w:rsidRPr="00252557" w:rsidRDefault="00E535DB" w:rsidP="00E535DB">
      <w:pPr>
        <w:rPr>
          <w:szCs w:val="24"/>
          <w:lang w:eastAsia="ru-RU"/>
        </w:rPr>
      </w:pPr>
    </w:p>
    <w:p w14:paraId="1772E275" w14:textId="77777777" w:rsidR="00E535DB" w:rsidRPr="00252557" w:rsidRDefault="00E535DB" w:rsidP="00E535DB">
      <w:pPr>
        <w:rPr>
          <w:szCs w:val="24"/>
          <w:lang w:eastAsia="ru-RU"/>
        </w:rPr>
      </w:pPr>
    </w:p>
    <w:p w14:paraId="2D6664E4" w14:textId="77777777" w:rsidR="00E535DB" w:rsidRPr="00252557" w:rsidRDefault="00E535DB" w:rsidP="00E535DB">
      <w:pPr>
        <w:rPr>
          <w:szCs w:val="24"/>
          <w:lang w:eastAsia="ru-RU"/>
        </w:rPr>
      </w:pPr>
    </w:p>
    <w:p w14:paraId="4C39561F" w14:textId="77777777" w:rsidR="00E535DB" w:rsidRPr="00252557" w:rsidRDefault="00E535DB" w:rsidP="00E535DB">
      <w:pPr>
        <w:ind w:firstLine="0"/>
        <w:jc w:val="center"/>
        <w:rPr>
          <w:szCs w:val="24"/>
          <w:lang w:eastAsia="ru-RU"/>
        </w:rPr>
      </w:pPr>
    </w:p>
    <w:p w14:paraId="4EA9AE30" w14:textId="77777777" w:rsidR="00E535DB" w:rsidRPr="00252557" w:rsidRDefault="00E535DB" w:rsidP="00E535DB">
      <w:pPr>
        <w:pStyle w:val="afb"/>
        <w:keepNext/>
        <w:ind w:firstLine="0"/>
      </w:pPr>
    </w:p>
    <w:p w14:paraId="5E8C59DA" w14:textId="77777777" w:rsidR="00C661D9" w:rsidRPr="00252557" w:rsidRDefault="00C661D9" w:rsidP="00E535DB">
      <w:pPr>
        <w:ind w:firstLine="0"/>
        <w:rPr>
          <w:noProof/>
          <w:lang w:eastAsia="ru-RU"/>
        </w:rPr>
      </w:pPr>
    </w:p>
    <w:p w14:paraId="495FE80C" w14:textId="77777777" w:rsidR="00560484" w:rsidRPr="00252557" w:rsidRDefault="00560484" w:rsidP="00E535DB">
      <w:pPr>
        <w:ind w:firstLine="0"/>
        <w:rPr>
          <w:noProof/>
          <w:lang w:eastAsia="ru-RU"/>
        </w:rPr>
      </w:pPr>
    </w:p>
    <w:p w14:paraId="7F55E4C1" w14:textId="77777777" w:rsidR="00560484" w:rsidRPr="00252557" w:rsidRDefault="007141BE" w:rsidP="00E535DB">
      <w:pPr>
        <w:ind w:firstLine="0"/>
        <w:rPr>
          <w:noProof/>
          <w:lang w:eastAsia="ru-RU"/>
        </w:rPr>
      </w:pPr>
      <w:r>
        <w:rPr>
          <w:noProof/>
          <w:lang w:eastAsia="ru-RU"/>
        </w:rPr>
        <w:pict w14:anchorId="2618CE09">
          <v:shape id="_x0000_i1029" type="#_x0000_t75" style="width:467.25pt;height:661.5pt">
            <v:imagedata r:id="rId16" o:title="2022-03-33-3_page-0001"/>
          </v:shape>
        </w:pict>
      </w:r>
    </w:p>
    <w:p w14:paraId="1D35BC7F" w14:textId="77777777" w:rsidR="00960656" w:rsidRPr="00252557" w:rsidRDefault="007141BE" w:rsidP="00E535DB">
      <w:pPr>
        <w:ind w:firstLine="0"/>
        <w:rPr>
          <w:rFonts w:ascii="TimesNewRomanPSMT" w:hAnsi="TimesNewRomanPSMT" w:cs="TimesNewRomanPSMT"/>
          <w:color w:val="FF0000"/>
          <w:szCs w:val="24"/>
        </w:rPr>
      </w:pPr>
      <w:r>
        <w:rPr>
          <w:noProof/>
          <w:lang w:eastAsia="ru-RU"/>
        </w:rPr>
        <w:pict w14:anchorId="20A4F076">
          <v:shape id="_x0000_i1030" type="#_x0000_t75" style="width:467.25pt;height:661.5pt">
            <v:imagedata r:id="rId17" o:title="2022-03-33-3_page-0002"/>
          </v:shape>
        </w:pict>
      </w:r>
    </w:p>
    <w:p w14:paraId="318D1BB2" w14:textId="77777777" w:rsidR="00C661D9" w:rsidRPr="00252557" w:rsidRDefault="00C661D9" w:rsidP="00E6016C">
      <w:pPr>
        <w:pStyle w:val="3"/>
        <w:numPr>
          <w:ilvl w:val="0"/>
          <w:numId w:val="15"/>
        </w:numPr>
        <w:spacing w:before="240" w:after="0" w:line="276" w:lineRule="auto"/>
        <w:ind w:left="426"/>
        <w:rPr>
          <w:rFonts w:ascii="TimesNewRomanPSMT" w:hAnsi="TimesNewRomanPSMT" w:cs="TimesNewRomanPSMT"/>
          <w:szCs w:val="24"/>
        </w:rPr>
      </w:pPr>
      <w:bookmarkStart w:id="83" w:name="_Toc110343531"/>
      <w:r w:rsidRPr="00252557">
        <w:rPr>
          <w:rFonts w:ascii="TimesNewRomanPSMT" w:hAnsi="TimesNewRomanPSMT" w:cs="TimesNewRomanPSMT"/>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83"/>
    </w:p>
    <w:p w14:paraId="0D6C410D" w14:textId="77777777" w:rsidR="00C661D9" w:rsidRPr="00252557" w:rsidRDefault="00E535DB" w:rsidP="00E535DB">
      <w:pPr>
        <w:spacing w:before="240"/>
        <w:rPr>
          <w:rFonts w:ascii="TimesNewRomanPSMT" w:hAnsi="TimesNewRomanPSMT" w:cs="TimesNewRomanPSMT"/>
          <w:szCs w:val="24"/>
        </w:rPr>
      </w:pPr>
      <w:r w:rsidRPr="00252557">
        <w:rPr>
          <w:rFonts w:ascii="TimesNewRomanPSMT" w:hAnsi="TimesNewRomanPSMT" w:cs="TimesNewRomanPSMT"/>
          <w:szCs w:val="24"/>
        </w:rPr>
        <w:t>Основной вид топлива для всех источников теплоснабжения – природный газ.</w:t>
      </w:r>
    </w:p>
    <w:p w14:paraId="0D084AD8" w14:textId="77777777" w:rsidR="00E535DB" w:rsidRPr="00252557" w:rsidRDefault="00E535DB" w:rsidP="00E535DB">
      <w:pPr>
        <w:pStyle w:val="afb"/>
        <w:keepNext/>
        <w:ind w:hanging="142"/>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46</w:t>
      </w:r>
      <w:r w:rsidR="00D64B48">
        <w:rPr>
          <w:noProof/>
        </w:rPr>
        <w:fldChar w:fldCharType="end"/>
      </w:r>
      <w:r w:rsidRPr="00252557">
        <w:t xml:space="preserve"> Виды и количество потребляемого топлива</w:t>
      </w:r>
    </w:p>
    <w:tbl>
      <w:tblPr>
        <w:tblW w:w="5000" w:type="pct"/>
        <w:tblLook w:val="04A0" w:firstRow="1" w:lastRow="0" w:firstColumn="1" w:lastColumn="0" w:noHBand="0" w:noVBand="1"/>
      </w:tblPr>
      <w:tblGrid>
        <w:gridCol w:w="4130"/>
        <w:gridCol w:w="2838"/>
        <w:gridCol w:w="2603"/>
      </w:tblGrid>
      <w:tr w:rsidR="00623061" w:rsidRPr="00252557" w14:paraId="03127FFA" w14:textId="77777777" w:rsidTr="00623061">
        <w:trPr>
          <w:trHeight w:val="600"/>
        </w:trPr>
        <w:tc>
          <w:tcPr>
            <w:tcW w:w="21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C0003" w14:textId="77777777" w:rsidR="00623061" w:rsidRPr="00252557" w:rsidRDefault="00623061"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Наименование источника тепловой энергии</w:t>
            </w:r>
          </w:p>
        </w:tc>
        <w:tc>
          <w:tcPr>
            <w:tcW w:w="1482" w:type="pct"/>
            <w:tcBorders>
              <w:top w:val="single" w:sz="4" w:space="0" w:color="auto"/>
              <w:left w:val="nil"/>
              <w:bottom w:val="single" w:sz="4" w:space="0" w:color="auto"/>
              <w:right w:val="single" w:sz="4" w:space="0" w:color="auto"/>
            </w:tcBorders>
            <w:shd w:val="clear" w:color="auto" w:fill="auto"/>
            <w:vAlign w:val="center"/>
            <w:hideMark/>
          </w:tcPr>
          <w:p w14:paraId="3D0927C4" w14:textId="77777777" w:rsidR="00623061" w:rsidRPr="00252557" w:rsidRDefault="00623061"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Назначение топлива</w:t>
            </w:r>
          </w:p>
        </w:tc>
        <w:tc>
          <w:tcPr>
            <w:tcW w:w="1360" w:type="pct"/>
            <w:tcBorders>
              <w:top w:val="single" w:sz="4" w:space="0" w:color="auto"/>
              <w:left w:val="nil"/>
              <w:bottom w:val="single" w:sz="4" w:space="0" w:color="auto"/>
              <w:right w:val="single" w:sz="4" w:space="0" w:color="auto"/>
            </w:tcBorders>
            <w:shd w:val="clear" w:color="auto" w:fill="auto"/>
            <w:vAlign w:val="center"/>
          </w:tcPr>
          <w:p w14:paraId="23475848" w14:textId="77777777" w:rsidR="00623061" w:rsidRPr="00252557" w:rsidRDefault="00623061"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Вид топлива</w:t>
            </w:r>
          </w:p>
        </w:tc>
      </w:tr>
      <w:tr w:rsidR="00623061" w:rsidRPr="00252557" w14:paraId="5B21172C" w14:textId="77777777" w:rsidTr="009C2D06">
        <w:trPr>
          <w:trHeight w:val="300"/>
        </w:trPr>
        <w:tc>
          <w:tcPr>
            <w:tcW w:w="21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447AC" w14:textId="77777777" w:rsidR="00623061" w:rsidRPr="00252557" w:rsidRDefault="00623061" w:rsidP="009C2D06">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Котельная п. Константиновский</w:t>
            </w:r>
          </w:p>
        </w:tc>
        <w:tc>
          <w:tcPr>
            <w:tcW w:w="1482" w:type="pct"/>
            <w:tcBorders>
              <w:top w:val="single" w:sz="4" w:space="0" w:color="auto"/>
              <w:left w:val="nil"/>
              <w:bottom w:val="single" w:sz="4" w:space="0" w:color="auto"/>
              <w:right w:val="single" w:sz="4" w:space="0" w:color="auto"/>
            </w:tcBorders>
            <w:shd w:val="clear" w:color="auto" w:fill="auto"/>
            <w:noWrap/>
            <w:vAlign w:val="center"/>
            <w:hideMark/>
          </w:tcPr>
          <w:p w14:paraId="3FFE97FC" w14:textId="77777777" w:rsidR="00623061" w:rsidRPr="00252557" w:rsidRDefault="00623061"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Основное топливо</w:t>
            </w:r>
          </w:p>
        </w:tc>
        <w:tc>
          <w:tcPr>
            <w:tcW w:w="1360" w:type="pct"/>
            <w:tcBorders>
              <w:top w:val="single" w:sz="4" w:space="0" w:color="auto"/>
              <w:left w:val="nil"/>
              <w:bottom w:val="single" w:sz="4" w:space="0" w:color="auto"/>
              <w:right w:val="single" w:sz="4" w:space="0" w:color="auto"/>
            </w:tcBorders>
            <w:shd w:val="clear" w:color="auto" w:fill="auto"/>
            <w:noWrap/>
            <w:vAlign w:val="center"/>
          </w:tcPr>
          <w:p w14:paraId="25196AC0" w14:textId="77777777" w:rsidR="00623061" w:rsidRPr="00252557" w:rsidRDefault="00623061"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Газ</w:t>
            </w:r>
          </w:p>
        </w:tc>
      </w:tr>
      <w:tr w:rsidR="00623061" w:rsidRPr="00252557" w14:paraId="67EF8BC2" w14:textId="77777777" w:rsidTr="009C2D06">
        <w:trPr>
          <w:trHeight w:val="300"/>
        </w:trPr>
        <w:tc>
          <w:tcPr>
            <w:tcW w:w="2157" w:type="pct"/>
            <w:vMerge/>
            <w:tcBorders>
              <w:top w:val="single" w:sz="4" w:space="0" w:color="auto"/>
              <w:left w:val="single" w:sz="4" w:space="0" w:color="auto"/>
              <w:bottom w:val="single" w:sz="4" w:space="0" w:color="auto"/>
              <w:right w:val="single" w:sz="4" w:space="0" w:color="auto"/>
            </w:tcBorders>
            <w:vAlign w:val="center"/>
            <w:hideMark/>
          </w:tcPr>
          <w:p w14:paraId="1F82E182" w14:textId="77777777" w:rsidR="00623061" w:rsidRPr="00252557" w:rsidRDefault="00623061" w:rsidP="009C2D06">
            <w:pPr>
              <w:spacing w:line="276" w:lineRule="auto"/>
              <w:ind w:firstLine="0"/>
              <w:jc w:val="center"/>
              <w:rPr>
                <w:rFonts w:eastAsia="Times New Roman" w:cs="Times New Roman"/>
                <w:color w:val="000000"/>
                <w:lang w:eastAsia="ru-RU"/>
              </w:rPr>
            </w:pPr>
          </w:p>
        </w:tc>
        <w:tc>
          <w:tcPr>
            <w:tcW w:w="1482" w:type="pct"/>
            <w:tcBorders>
              <w:top w:val="single" w:sz="4" w:space="0" w:color="auto"/>
              <w:left w:val="nil"/>
              <w:bottom w:val="single" w:sz="4" w:space="0" w:color="auto"/>
              <w:right w:val="single" w:sz="4" w:space="0" w:color="auto"/>
            </w:tcBorders>
            <w:shd w:val="clear" w:color="auto" w:fill="auto"/>
            <w:noWrap/>
            <w:vAlign w:val="center"/>
            <w:hideMark/>
          </w:tcPr>
          <w:p w14:paraId="7B11E8A1" w14:textId="77777777" w:rsidR="00623061" w:rsidRPr="00252557" w:rsidRDefault="00F86B3A"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Аварийное  топливо</w:t>
            </w:r>
          </w:p>
        </w:tc>
        <w:tc>
          <w:tcPr>
            <w:tcW w:w="1360" w:type="pct"/>
            <w:tcBorders>
              <w:top w:val="single" w:sz="4" w:space="0" w:color="auto"/>
              <w:left w:val="nil"/>
              <w:bottom w:val="single" w:sz="4" w:space="0" w:color="auto"/>
              <w:right w:val="single" w:sz="4" w:space="0" w:color="auto"/>
            </w:tcBorders>
            <w:shd w:val="clear" w:color="auto" w:fill="auto"/>
            <w:noWrap/>
            <w:vAlign w:val="center"/>
          </w:tcPr>
          <w:p w14:paraId="79164F5D" w14:textId="77777777" w:rsidR="00623061" w:rsidRPr="00252557" w:rsidRDefault="00623061"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отсутствует</w:t>
            </w:r>
          </w:p>
        </w:tc>
      </w:tr>
      <w:tr w:rsidR="00623061" w:rsidRPr="00252557" w14:paraId="7833AE0F" w14:textId="77777777" w:rsidTr="009C2D06">
        <w:trPr>
          <w:trHeight w:val="300"/>
        </w:trPr>
        <w:tc>
          <w:tcPr>
            <w:tcW w:w="2157" w:type="pct"/>
            <w:vMerge w:val="restart"/>
            <w:tcBorders>
              <w:top w:val="single" w:sz="4" w:space="0" w:color="auto"/>
              <w:left w:val="single" w:sz="4" w:space="0" w:color="auto"/>
              <w:right w:val="single" w:sz="4" w:space="0" w:color="auto"/>
            </w:tcBorders>
            <w:vAlign w:val="center"/>
          </w:tcPr>
          <w:p w14:paraId="6BD17DBF" w14:textId="77777777" w:rsidR="00623061" w:rsidRPr="00252557" w:rsidRDefault="00623061" w:rsidP="009C2D06">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Котельная п. Микляиха</w:t>
            </w:r>
          </w:p>
        </w:tc>
        <w:tc>
          <w:tcPr>
            <w:tcW w:w="1482" w:type="pct"/>
            <w:tcBorders>
              <w:top w:val="single" w:sz="4" w:space="0" w:color="auto"/>
              <w:left w:val="nil"/>
              <w:bottom w:val="single" w:sz="4" w:space="0" w:color="auto"/>
              <w:right w:val="single" w:sz="4" w:space="0" w:color="auto"/>
            </w:tcBorders>
            <w:shd w:val="clear" w:color="auto" w:fill="auto"/>
            <w:noWrap/>
            <w:vAlign w:val="center"/>
          </w:tcPr>
          <w:p w14:paraId="5ED1F448" w14:textId="77777777" w:rsidR="00623061" w:rsidRPr="00252557" w:rsidRDefault="00623061"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 xml:space="preserve">Основное топливо </w:t>
            </w:r>
          </w:p>
        </w:tc>
        <w:tc>
          <w:tcPr>
            <w:tcW w:w="1360" w:type="pct"/>
            <w:tcBorders>
              <w:top w:val="single" w:sz="4" w:space="0" w:color="auto"/>
              <w:left w:val="nil"/>
              <w:bottom w:val="single" w:sz="4" w:space="0" w:color="auto"/>
              <w:right w:val="single" w:sz="4" w:space="0" w:color="auto"/>
            </w:tcBorders>
            <w:shd w:val="clear" w:color="auto" w:fill="auto"/>
            <w:noWrap/>
            <w:vAlign w:val="center"/>
          </w:tcPr>
          <w:p w14:paraId="37955D93" w14:textId="77777777" w:rsidR="00623061" w:rsidRPr="00252557" w:rsidRDefault="00623061"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Газ</w:t>
            </w:r>
          </w:p>
        </w:tc>
      </w:tr>
      <w:tr w:rsidR="00623061" w:rsidRPr="00252557" w14:paraId="03156EE6" w14:textId="77777777" w:rsidTr="00623061">
        <w:trPr>
          <w:trHeight w:val="300"/>
        </w:trPr>
        <w:tc>
          <w:tcPr>
            <w:tcW w:w="2157" w:type="pct"/>
            <w:vMerge/>
            <w:tcBorders>
              <w:left w:val="single" w:sz="4" w:space="0" w:color="auto"/>
              <w:bottom w:val="single" w:sz="4" w:space="0" w:color="auto"/>
              <w:right w:val="single" w:sz="4" w:space="0" w:color="auto"/>
            </w:tcBorders>
            <w:vAlign w:val="center"/>
          </w:tcPr>
          <w:p w14:paraId="71A97799" w14:textId="77777777" w:rsidR="00623061" w:rsidRPr="00252557" w:rsidRDefault="00623061" w:rsidP="00623061">
            <w:pPr>
              <w:spacing w:line="276" w:lineRule="auto"/>
              <w:ind w:firstLine="0"/>
              <w:jc w:val="left"/>
              <w:rPr>
                <w:rFonts w:eastAsia="Times New Roman" w:cs="Times New Roman"/>
                <w:color w:val="000000"/>
                <w:lang w:eastAsia="ru-RU"/>
              </w:rPr>
            </w:pPr>
          </w:p>
        </w:tc>
        <w:tc>
          <w:tcPr>
            <w:tcW w:w="1482" w:type="pct"/>
            <w:tcBorders>
              <w:top w:val="single" w:sz="4" w:space="0" w:color="auto"/>
              <w:left w:val="nil"/>
              <w:bottom w:val="single" w:sz="4" w:space="0" w:color="auto"/>
              <w:right w:val="single" w:sz="4" w:space="0" w:color="auto"/>
            </w:tcBorders>
            <w:shd w:val="clear" w:color="auto" w:fill="auto"/>
            <w:noWrap/>
            <w:vAlign w:val="center"/>
          </w:tcPr>
          <w:p w14:paraId="0D5E160E" w14:textId="77777777" w:rsidR="00623061" w:rsidRPr="00252557" w:rsidRDefault="00F86B3A"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Аварийное  топливо</w:t>
            </w:r>
          </w:p>
        </w:tc>
        <w:tc>
          <w:tcPr>
            <w:tcW w:w="1360" w:type="pct"/>
            <w:tcBorders>
              <w:top w:val="single" w:sz="4" w:space="0" w:color="auto"/>
              <w:left w:val="nil"/>
              <w:bottom w:val="single" w:sz="4" w:space="0" w:color="auto"/>
              <w:right w:val="single" w:sz="4" w:space="0" w:color="auto"/>
            </w:tcBorders>
            <w:shd w:val="clear" w:color="auto" w:fill="auto"/>
            <w:noWrap/>
            <w:vAlign w:val="center"/>
          </w:tcPr>
          <w:p w14:paraId="6D80D918" w14:textId="77777777" w:rsidR="00623061" w:rsidRPr="00252557" w:rsidRDefault="00907B25" w:rsidP="00623061">
            <w:pPr>
              <w:spacing w:line="276" w:lineRule="auto"/>
              <w:ind w:firstLine="0"/>
              <w:jc w:val="center"/>
              <w:rPr>
                <w:rFonts w:eastAsia="Times New Roman" w:cs="Times New Roman"/>
                <w:color w:val="000000"/>
                <w:lang w:eastAsia="ru-RU"/>
              </w:rPr>
            </w:pPr>
            <w:r w:rsidRPr="00252557">
              <w:rPr>
                <w:rFonts w:eastAsia="Times New Roman" w:cs="Times New Roman"/>
                <w:color w:val="000000"/>
                <w:sz w:val="22"/>
                <w:lang w:eastAsia="ru-RU"/>
              </w:rPr>
              <w:t>Дизель</w:t>
            </w:r>
          </w:p>
        </w:tc>
      </w:tr>
    </w:tbl>
    <w:p w14:paraId="684C26B9" w14:textId="77777777" w:rsidR="00E535DB" w:rsidRPr="00252557" w:rsidRDefault="00E535DB" w:rsidP="00C661D9">
      <w:pPr>
        <w:rPr>
          <w:rFonts w:ascii="TimesNewRomanPSMT" w:hAnsi="TimesNewRomanPSMT" w:cs="TimesNewRomanPSMT"/>
          <w:color w:val="FF0000"/>
          <w:szCs w:val="24"/>
        </w:rPr>
      </w:pPr>
    </w:p>
    <w:p w14:paraId="4C7677C0" w14:textId="77777777" w:rsidR="00E535DB" w:rsidRPr="00252557" w:rsidRDefault="00E535DB" w:rsidP="00C661D9">
      <w:pPr>
        <w:rPr>
          <w:rFonts w:ascii="TimesNewRomanPSMT" w:hAnsi="TimesNewRomanPSMT" w:cs="TimesNewRomanPSMT"/>
          <w:color w:val="FF0000"/>
          <w:szCs w:val="24"/>
        </w:rPr>
      </w:pPr>
    </w:p>
    <w:p w14:paraId="77DCEAD8" w14:textId="77777777" w:rsidR="00C661D9" w:rsidRPr="00252557" w:rsidRDefault="00C661D9" w:rsidP="00E6016C">
      <w:pPr>
        <w:pStyle w:val="3"/>
        <w:numPr>
          <w:ilvl w:val="0"/>
          <w:numId w:val="15"/>
        </w:numPr>
        <w:spacing w:before="240" w:after="0" w:line="276" w:lineRule="auto"/>
        <w:ind w:left="426"/>
        <w:rPr>
          <w:rFonts w:ascii="TimesNewRomanPSMT" w:hAnsi="TimesNewRomanPSMT" w:cs="TimesNewRomanPSMT"/>
          <w:szCs w:val="24"/>
        </w:rPr>
      </w:pPr>
      <w:bookmarkStart w:id="84" w:name="_Toc110343532"/>
      <w:r w:rsidRPr="00252557">
        <w:rPr>
          <w:rFonts w:ascii="TimesNewRomanPSMT" w:hAnsi="TimesNewRomanPSMT" w:cs="TimesNewRomanPSMT"/>
          <w:szCs w:val="24"/>
        </w:rPr>
        <w:t>описание приоритетного направления развития топливного баланса поселения, городского округа.</w:t>
      </w:r>
      <w:bookmarkEnd w:id="84"/>
    </w:p>
    <w:p w14:paraId="712A6876" w14:textId="77777777" w:rsidR="00C661D9" w:rsidRPr="00252557" w:rsidRDefault="00C661D9" w:rsidP="00256E5B">
      <w:pPr>
        <w:pStyle w:val="3"/>
        <w:spacing w:before="0" w:after="0"/>
        <w:rPr>
          <w:szCs w:val="24"/>
        </w:rPr>
      </w:pPr>
    </w:p>
    <w:p w14:paraId="02F66AC9" w14:textId="77777777" w:rsidR="00DD6894" w:rsidRPr="00252557" w:rsidRDefault="00DD6894" w:rsidP="00DD6894">
      <w:pPr>
        <w:autoSpaceDE w:val="0"/>
        <w:autoSpaceDN w:val="0"/>
        <w:adjustRightInd w:val="0"/>
      </w:pPr>
      <w:r w:rsidRPr="00252557">
        <w:t>Ограничения, касающиеся поставок топлива на источники тепловой энергии в периоды расчетных температур наружного воздуха, отсутствуют.</w:t>
      </w:r>
    </w:p>
    <w:p w14:paraId="426B547F" w14:textId="77777777" w:rsidR="00DD6894" w:rsidRPr="00252557" w:rsidRDefault="00DD6894" w:rsidP="00DD6894">
      <w:pPr>
        <w:autoSpaceDE w:val="0"/>
        <w:autoSpaceDN w:val="0"/>
        <w:adjustRightInd w:val="0"/>
      </w:pPr>
      <w:r w:rsidRPr="00252557">
        <w:t>Система поставок топлива работает надежно.</w:t>
      </w:r>
    </w:p>
    <w:p w14:paraId="2A955DD0" w14:textId="77777777" w:rsidR="00DD6894" w:rsidRPr="00252557" w:rsidRDefault="00DD6894" w:rsidP="00DD6894">
      <w:pPr>
        <w:rPr>
          <w:lang w:eastAsia="ru-RU"/>
        </w:rPr>
      </w:pPr>
    </w:p>
    <w:p w14:paraId="3F3CBE98" w14:textId="77777777" w:rsidR="00C661D9" w:rsidRPr="00252557" w:rsidRDefault="00C661D9" w:rsidP="00256E5B">
      <w:pPr>
        <w:pStyle w:val="3"/>
        <w:spacing w:before="0" w:after="0"/>
        <w:rPr>
          <w:szCs w:val="24"/>
        </w:rPr>
      </w:pPr>
    </w:p>
    <w:p w14:paraId="18689261" w14:textId="77777777" w:rsidR="009A5C99" w:rsidRPr="00252557" w:rsidRDefault="009A5C99" w:rsidP="00C72F73">
      <w:pPr>
        <w:spacing w:line="276" w:lineRule="auto"/>
        <w:rPr>
          <w:sz w:val="26"/>
          <w:szCs w:val="26"/>
          <w:lang w:eastAsia="ru-RU"/>
        </w:rPr>
        <w:sectPr w:rsidR="009A5C99" w:rsidRPr="00252557"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EC45FD0" w14:textId="77777777" w:rsidR="00BD774B" w:rsidRPr="00252557" w:rsidRDefault="00155C6A" w:rsidP="009D7296">
      <w:pPr>
        <w:pStyle w:val="2"/>
      </w:pPr>
      <w:bookmarkStart w:id="85" w:name="_Toc110343533"/>
      <w:r w:rsidRPr="00252557">
        <w:t xml:space="preserve">Часть </w:t>
      </w:r>
      <w:r w:rsidR="003E03F9" w:rsidRPr="00252557">
        <w:t>9</w:t>
      </w:r>
      <w:r w:rsidR="00866183" w:rsidRPr="00252557">
        <w:t>.</w:t>
      </w:r>
      <w:r w:rsidR="00BD774B" w:rsidRPr="00252557">
        <w:t xml:space="preserve"> Надежность теплоснабжения</w:t>
      </w:r>
      <w:bookmarkEnd w:id="85"/>
    </w:p>
    <w:p w14:paraId="4E9CA0D4" w14:textId="77777777" w:rsidR="00155C6A" w:rsidRPr="00252557" w:rsidRDefault="00155C6A" w:rsidP="00E6016C">
      <w:pPr>
        <w:pStyle w:val="3"/>
        <w:numPr>
          <w:ilvl w:val="0"/>
          <w:numId w:val="16"/>
        </w:numPr>
        <w:spacing w:before="240" w:after="0" w:line="276" w:lineRule="auto"/>
        <w:ind w:left="426"/>
        <w:rPr>
          <w:rFonts w:ascii="TimesNewRomanPSMT" w:hAnsi="TimesNewRomanPSMT" w:cs="TimesNewRomanPSMT"/>
          <w:szCs w:val="24"/>
        </w:rPr>
      </w:pPr>
      <w:bookmarkStart w:id="86" w:name="_Toc110343534"/>
      <w:r w:rsidRPr="00252557">
        <w:rPr>
          <w:rFonts w:ascii="TimesNewRomanPSMT" w:hAnsi="TimesNewRomanPSMT" w:cs="TimesNewRomanPSMT"/>
          <w:szCs w:val="24"/>
        </w:rPr>
        <w:t>поток отказов (частота отказов) участков тепловых сетей</w:t>
      </w:r>
      <w:bookmarkEnd w:id="86"/>
    </w:p>
    <w:p w14:paraId="69D2BF01"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47</w:t>
      </w:r>
      <w:r w:rsidR="00D64B48">
        <w:rPr>
          <w:noProof/>
        </w:rPr>
        <w:fldChar w:fldCharType="end"/>
      </w:r>
      <w:r w:rsidRPr="00252557">
        <w:t xml:space="preserve"> Перечень отказов, с 01.10.2014 по 21.04.2015</w:t>
      </w:r>
    </w:p>
    <w:tbl>
      <w:tblPr>
        <w:tblW w:w="5000" w:type="pct"/>
        <w:tblLook w:val="04A0" w:firstRow="1" w:lastRow="0" w:firstColumn="1" w:lastColumn="0" w:noHBand="0" w:noVBand="1"/>
      </w:tblPr>
      <w:tblGrid>
        <w:gridCol w:w="486"/>
        <w:gridCol w:w="1103"/>
        <w:gridCol w:w="1826"/>
        <w:gridCol w:w="5318"/>
        <w:gridCol w:w="3990"/>
        <w:gridCol w:w="1496"/>
      </w:tblGrid>
      <w:tr w:rsidR="00623061" w:rsidRPr="00252557" w14:paraId="5E6A1BF1" w14:textId="77777777" w:rsidTr="00623061">
        <w:trPr>
          <w:trHeight w:val="255"/>
          <w:tblHeader/>
        </w:trPr>
        <w:tc>
          <w:tcPr>
            <w:tcW w:w="1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F668F9"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 п/п</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25E99C"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Вид ЖКУ</w:t>
            </w:r>
          </w:p>
        </w:tc>
        <w:tc>
          <w:tcPr>
            <w:tcW w:w="2512" w:type="pct"/>
            <w:gridSpan w:val="2"/>
            <w:tcBorders>
              <w:top w:val="single" w:sz="4" w:space="0" w:color="auto"/>
              <w:left w:val="nil"/>
              <w:bottom w:val="single" w:sz="4" w:space="0" w:color="auto"/>
              <w:right w:val="single" w:sz="4" w:space="0" w:color="auto"/>
            </w:tcBorders>
            <w:shd w:val="clear" w:color="auto" w:fill="auto"/>
            <w:noWrap/>
            <w:vAlign w:val="bottom"/>
            <w:hideMark/>
          </w:tcPr>
          <w:p w14:paraId="257FAE49"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Где имели место отключения ЖКУ</w:t>
            </w:r>
          </w:p>
        </w:tc>
        <w:tc>
          <w:tcPr>
            <w:tcW w:w="14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4DEB3B"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Подробное описание причин отключения ЖКУ</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5FF8F"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Принятые меры</w:t>
            </w:r>
          </w:p>
        </w:tc>
      </w:tr>
      <w:tr w:rsidR="00623061" w:rsidRPr="00252557" w14:paraId="5A5783A1" w14:textId="77777777" w:rsidTr="00623061">
        <w:trPr>
          <w:trHeight w:val="317"/>
          <w:tblHeader/>
        </w:trPr>
        <w:tc>
          <w:tcPr>
            <w:tcW w:w="17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7BEC44B" w14:textId="77777777" w:rsidR="00623061" w:rsidRPr="00252557" w:rsidRDefault="00623061" w:rsidP="00623061">
            <w:pPr>
              <w:ind w:firstLine="0"/>
              <w:jc w:val="left"/>
              <w:rPr>
                <w:rFonts w:eastAsia="Times New Roman" w:cs="Times New Roman"/>
                <w:sz w:val="20"/>
                <w:szCs w:val="20"/>
                <w:lang w:eastAsia="ru-RU"/>
              </w:rPr>
            </w:pPr>
          </w:p>
        </w:tc>
        <w:tc>
          <w:tcPr>
            <w:tcW w:w="3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7D3F9F" w14:textId="77777777" w:rsidR="00623061" w:rsidRPr="00252557" w:rsidRDefault="00623061" w:rsidP="00623061">
            <w:pPr>
              <w:ind w:firstLine="0"/>
              <w:jc w:val="left"/>
              <w:rPr>
                <w:rFonts w:eastAsia="Times New Roman" w:cs="Times New Roman"/>
                <w:sz w:val="20"/>
                <w:szCs w:val="20"/>
                <w:lang w:eastAsia="ru-RU"/>
              </w:rPr>
            </w:pPr>
          </w:p>
        </w:tc>
        <w:tc>
          <w:tcPr>
            <w:tcW w:w="642" w:type="pct"/>
            <w:vMerge w:val="restart"/>
            <w:tcBorders>
              <w:top w:val="nil"/>
              <w:left w:val="single" w:sz="4" w:space="0" w:color="auto"/>
              <w:bottom w:val="single" w:sz="4" w:space="0" w:color="000000"/>
              <w:right w:val="single" w:sz="4" w:space="0" w:color="auto"/>
            </w:tcBorders>
            <w:shd w:val="clear" w:color="auto" w:fill="auto"/>
            <w:vAlign w:val="center"/>
            <w:hideMark/>
          </w:tcPr>
          <w:p w14:paraId="4BFE9073"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название населенного пункта</w:t>
            </w:r>
          </w:p>
        </w:tc>
        <w:tc>
          <w:tcPr>
            <w:tcW w:w="1870" w:type="pct"/>
            <w:vMerge w:val="restart"/>
            <w:tcBorders>
              <w:top w:val="nil"/>
              <w:left w:val="single" w:sz="4" w:space="0" w:color="auto"/>
              <w:bottom w:val="single" w:sz="4" w:space="0" w:color="auto"/>
              <w:right w:val="single" w:sz="4" w:space="0" w:color="auto"/>
            </w:tcBorders>
            <w:shd w:val="clear" w:color="auto" w:fill="auto"/>
            <w:vAlign w:val="center"/>
            <w:hideMark/>
          </w:tcPr>
          <w:p w14:paraId="7FF875DF"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Названия объектов (адреса)</w:t>
            </w:r>
          </w:p>
        </w:tc>
        <w:tc>
          <w:tcPr>
            <w:tcW w:w="14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CEF401" w14:textId="77777777" w:rsidR="00623061" w:rsidRPr="00252557" w:rsidRDefault="00623061" w:rsidP="00623061">
            <w:pPr>
              <w:ind w:firstLine="0"/>
              <w:jc w:val="left"/>
              <w:rPr>
                <w:rFonts w:eastAsia="Times New Roman" w:cs="Times New Roman"/>
                <w:sz w:val="20"/>
                <w:szCs w:val="20"/>
                <w:lang w:eastAsia="ru-RU"/>
              </w:rPr>
            </w:pPr>
          </w:p>
        </w:tc>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73BE48" w14:textId="77777777" w:rsidR="00623061" w:rsidRPr="00252557" w:rsidRDefault="00623061" w:rsidP="00623061">
            <w:pPr>
              <w:ind w:firstLine="0"/>
              <w:jc w:val="left"/>
              <w:rPr>
                <w:rFonts w:eastAsia="Times New Roman" w:cs="Times New Roman"/>
                <w:sz w:val="20"/>
                <w:szCs w:val="20"/>
                <w:lang w:eastAsia="ru-RU"/>
              </w:rPr>
            </w:pPr>
          </w:p>
        </w:tc>
      </w:tr>
      <w:tr w:rsidR="00623061" w:rsidRPr="00252557" w14:paraId="07BCF7B3" w14:textId="77777777" w:rsidTr="00623061">
        <w:trPr>
          <w:trHeight w:val="615"/>
          <w:tblHeader/>
        </w:trPr>
        <w:tc>
          <w:tcPr>
            <w:tcW w:w="17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A61AF85" w14:textId="77777777" w:rsidR="00623061" w:rsidRPr="00252557" w:rsidRDefault="00623061" w:rsidP="00623061">
            <w:pPr>
              <w:ind w:firstLine="0"/>
              <w:jc w:val="left"/>
              <w:rPr>
                <w:rFonts w:eastAsia="Times New Roman" w:cs="Times New Roman"/>
                <w:sz w:val="20"/>
                <w:szCs w:val="20"/>
                <w:lang w:eastAsia="ru-RU"/>
              </w:rPr>
            </w:pPr>
          </w:p>
        </w:tc>
        <w:tc>
          <w:tcPr>
            <w:tcW w:w="3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978112" w14:textId="77777777" w:rsidR="00623061" w:rsidRPr="00252557" w:rsidRDefault="00623061" w:rsidP="00623061">
            <w:pPr>
              <w:ind w:firstLine="0"/>
              <w:jc w:val="left"/>
              <w:rPr>
                <w:rFonts w:eastAsia="Times New Roman" w:cs="Times New Roman"/>
                <w:sz w:val="20"/>
                <w:szCs w:val="20"/>
                <w:lang w:eastAsia="ru-RU"/>
              </w:rPr>
            </w:pPr>
          </w:p>
        </w:tc>
        <w:tc>
          <w:tcPr>
            <w:tcW w:w="642" w:type="pct"/>
            <w:vMerge/>
            <w:tcBorders>
              <w:top w:val="nil"/>
              <w:left w:val="single" w:sz="4" w:space="0" w:color="auto"/>
              <w:bottom w:val="single" w:sz="4" w:space="0" w:color="000000"/>
              <w:right w:val="single" w:sz="4" w:space="0" w:color="auto"/>
            </w:tcBorders>
            <w:shd w:val="clear" w:color="auto" w:fill="auto"/>
            <w:vAlign w:val="center"/>
            <w:hideMark/>
          </w:tcPr>
          <w:p w14:paraId="0F3F5DC4" w14:textId="77777777" w:rsidR="00623061" w:rsidRPr="00252557" w:rsidRDefault="00623061" w:rsidP="00623061">
            <w:pPr>
              <w:ind w:firstLine="0"/>
              <w:jc w:val="left"/>
              <w:rPr>
                <w:rFonts w:eastAsia="Times New Roman" w:cs="Times New Roman"/>
                <w:sz w:val="20"/>
                <w:szCs w:val="20"/>
                <w:lang w:eastAsia="ru-RU"/>
              </w:rPr>
            </w:pPr>
          </w:p>
        </w:tc>
        <w:tc>
          <w:tcPr>
            <w:tcW w:w="1870" w:type="pct"/>
            <w:vMerge/>
            <w:tcBorders>
              <w:top w:val="nil"/>
              <w:left w:val="single" w:sz="4" w:space="0" w:color="auto"/>
              <w:bottom w:val="single" w:sz="4" w:space="0" w:color="auto"/>
              <w:right w:val="single" w:sz="4" w:space="0" w:color="auto"/>
            </w:tcBorders>
            <w:shd w:val="clear" w:color="auto" w:fill="auto"/>
            <w:vAlign w:val="center"/>
            <w:hideMark/>
          </w:tcPr>
          <w:p w14:paraId="0CFCF3F6" w14:textId="77777777" w:rsidR="00623061" w:rsidRPr="00252557" w:rsidRDefault="00623061" w:rsidP="00623061">
            <w:pPr>
              <w:ind w:firstLine="0"/>
              <w:jc w:val="left"/>
              <w:rPr>
                <w:rFonts w:eastAsia="Times New Roman" w:cs="Times New Roman"/>
                <w:sz w:val="20"/>
                <w:szCs w:val="20"/>
                <w:lang w:eastAsia="ru-RU"/>
              </w:rPr>
            </w:pPr>
          </w:p>
        </w:tc>
        <w:tc>
          <w:tcPr>
            <w:tcW w:w="14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27C9FB" w14:textId="77777777" w:rsidR="00623061" w:rsidRPr="00252557" w:rsidRDefault="00623061" w:rsidP="00623061">
            <w:pPr>
              <w:ind w:firstLine="0"/>
              <w:jc w:val="left"/>
              <w:rPr>
                <w:rFonts w:eastAsia="Times New Roman" w:cs="Times New Roman"/>
                <w:sz w:val="20"/>
                <w:szCs w:val="20"/>
                <w:lang w:eastAsia="ru-RU"/>
              </w:rPr>
            </w:pPr>
          </w:p>
        </w:tc>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7C8312" w14:textId="77777777" w:rsidR="00623061" w:rsidRPr="00252557" w:rsidRDefault="00623061" w:rsidP="00623061">
            <w:pPr>
              <w:ind w:firstLine="0"/>
              <w:jc w:val="left"/>
              <w:rPr>
                <w:rFonts w:eastAsia="Times New Roman" w:cs="Times New Roman"/>
                <w:sz w:val="20"/>
                <w:szCs w:val="20"/>
                <w:lang w:eastAsia="ru-RU"/>
              </w:rPr>
            </w:pPr>
          </w:p>
        </w:tc>
      </w:tr>
      <w:tr w:rsidR="00623061" w:rsidRPr="00252557" w14:paraId="0CFAB7B7" w14:textId="77777777" w:rsidTr="00623061">
        <w:trPr>
          <w:trHeight w:val="255"/>
          <w:tblHeader/>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77773D4E"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w:t>
            </w:r>
          </w:p>
        </w:tc>
        <w:tc>
          <w:tcPr>
            <w:tcW w:w="388" w:type="pct"/>
            <w:tcBorders>
              <w:top w:val="nil"/>
              <w:left w:val="nil"/>
              <w:bottom w:val="single" w:sz="4" w:space="0" w:color="auto"/>
              <w:right w:val="single" w:sz="4" w:space="0" w:color="auto"/>
            </w:tcBorders>
            <w:shd w:val="clear" w:color="auto" w:fill="auto"/>
            <w:noWrap/>
            <w:vAlign w:val="bottom"/>
            <w:hideMark/>
          </w:tcPr>
          <w:p w14:paraId="3477CAC7"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6</w:t>
            </w:r>
          </w:p>
        </w:tc>
        <w:tc>
          <w:tcPr>
            <w:tcW w:w="642" w:type="pct"/>
            <w:tcBorders>
              <w:top w:val="nil"/>
              <w:left w:val="nil"/>
              <w:bottom w:val="single" w:sz="4" w:space="0" w:color="auto"/>
              <w:right w:val="single" w:sz="4" w:space="0" w:color="auto"/>
            </w:tcBorders>
            <w:shd w:val="clear" w:color="auto" w:fill="auto"/>
            <w:noWrap/>
            <w:vAlign w:val="bottom"/>
            <w:hideMark/>
          </w:tcPr>
          <w:p w14:paraId="72AB0E6E"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7</w:t>
            </w:r>
          </w:p>
        </w:tc>
        <w:tc>
          <w:tcPr>
            <w:tcW w:w="1870" w:type="pct"/>
            <w:tcBorders>
              <w:top w:val="nil"/>
              <w:left w:val="nil"/>
              <w:bottom w:val="single" w:sz="4" w:space="0" w:color="auto"/>
              <w:right w:val="single" w:sz="4" w:space="0" w:color="auto"/>
            </w:tcBorders>
            <w:shd w:val="clear" w:color="auto" w:fill="auto"/>
            <w:noWrap/>
            <w:vAlign w:val="bottom"/>
            <w:hideMark/>
          </w:tcPr>
          <w:p w14:paraId="27557F82"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8</w:t>
            </w:r>
          </w:p>
        </w:tc>
        <w:tc>
          <w:tcPr>
            <w:tcW w:w="1403" w:type="pct"/>
            <w:tcBorders>
              <w:top w:val="nil"/>
              <w:left w:val="nil"/>
              <w:bottom w:val="single" w:sz="4" w:space="0" w:color="auto"/>
              <w:right w:val="single" w:sz="4" w:space="0" w:color="auto"/>
            </w:tcBorders>
            <w:shd w:val="clear" w:color="auto" w:fill="auto"/>
            <w:noWrap/>
            <w:vAlign w:val="bottom"/>
            <w:hideMark/>
          </w:tcPr>
          <w:p w14:paraId="16096749"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9</w:t>
            </w:r>
          </w:p>
        </w:tc>
        <w:tc>
          <w:tcPr>
            <w:tcW w:w="527" w:type="pct"/>
            <w:tcBorders>
              <w:top w:val="nil"/>
              <w:left w:val="nil"/>
              <w:bottom w:val="single" w:sz="4" w:space="0" w:color="auto"/>
              <w:right w:val="single" w:sz="4" w:space="0" w:color="auto"/>
            </w:tcBorders>
            <w:shd w:val="clear" w:color="auto" w:fill="auto"/>
            <w:noWrap/>
            <w:vAlign w:val="bottom"/>
            <w:hideMark/>
          </w:tcPr>
          <w:p w14:paraId="01CC12D2"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10</w:t>
            </w:r>
          </w:p>
        </w:tc>
      </w:tr>
      <w:tr w:rsidR="00623061" w:rsidRPr="00252557" w14:paraId="2834E02B" w14:textId="77777777" w:rsidTr="00623061">
        <w:trPr>
          <w:trHeight w:val="5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966AE85"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w:t>
            </w:r>
          </w:p>
        </w:tc>
        <w:tc>
          <w:tcPr>
            <w:tcW w:w="388" w:type="pct"/>
            <w:tcBorders>
              <w:top w:val="nil"/>
              <w:left w:val="nil"/>
              <w:bottom w:val="single" w:sz="4" w:space="0" w:color="auto"/>
              <w:right w:val="single" w:sz="4" w:space="0" w:color="auto"/>
            </w:tcBorders>
            <w:shd w:val="clear" w:color="auto" w:fill="auto"/>
            <w:vAlign w:val="center"/>
            <w:hideMark/>
          </w:tcPr>
          <w:p w14:paraId="4341CFEA"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ГВС, отопление</w:t>
            </w:r>
          </w:p>
        </w:tc>
        <w:tc>
          <w:tcPr>
            <w:tcW w:w="642" w:type="pct"/>
            <w:tcBorders>
              <w:top w:val="nil"/>
              <w:left w:val="nil"/>
              <w:bottom w:val="single" w:sz="4" w:space="0" w:color="auto"/>
              <w:right w:val="single" w:sz="4" w:space="0" w:color="auto"/>
            </w:tcBorders>
            <w:shd w:val="clear" w:color="auto" w:fill="auto"/>
            <w:vAlign w:val="center"/>
            <w:hideMark/>
          </w:tcPr>
          <w:p w14:paraId="4ED22A03"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 Константиновский</w:t>
            </w:r>
          </w:p>
        </w:tc>
        <w:tc>
          <w:tcPr>
            <w:tcW w:w="1870" w:type="pct"/>
            <w:tcBorders>
              <w:top w:val="nil"/>
              <w:left w:val="nil"/>
              <w:bottom w:val="single" w:sz="4" w:space="0" w:color="auto"/>
              <w:right w:val="single" w:sz="4" w:space="0" w:color="auto"/>
            </w:tcBorders>
            <w:shd w:val="clear" w:color="auto" w:fill="auto"/>
            <w:vAlign w:val="center"/>
            <w:hideMark/>
          </w:tcPr>
          <w:p w14:paraId="6FA29E83"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ул. 20 лет Октября д.25,25а,29,31 ул. Ветеранов Войны д.3</w:t>
            </w:r>
          </w:p>
        </w:tc>
        <w:tc>
          <w:tcPr>
            <w:tcW w:w="1403" w:type="pct"/>
            <w:tcBorders>
              <w:top w:val="nil"/>
              <w:left w:val="nil"/>
              <w:bottom w:val="single" w:sz="4" w:space="0" w:color="auto"/>
              <w:right w:val="single" w:sz="4" w:space="0" w:color="auto"/>
            </w:tcBorders>
            <w:shd w:val="clear" w:color="auto" w:fill="auto"/>
            <w:hideMark/>
          </w:tcPr>
          <w:p w14:paraId="4CA7F73C"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замена отвода на подающем трубопроводе т/сетей, ул. Ветеранов Войны д.3</w:t>
            </w:r>
          </w:p>
        </w:tc>
        <w:tc>
          <w:tcPr>
            <w:tcW w:w="527" w:type="pct"/>
            <w:tcBorders>
              <w:top w:val="nil"/>
              <w:left w:val="nil"/>
              <w:bottom w:val="single" w:sz="4" w:space="0" w:color="auto"/>
              <w:right w:val="single" w:sz="4" w:space="0" w:color="auto"/>
            </w:tcBorders>
            <w:shd w:val="clear" w:color="auto" w:fill="auto"/>
            <w:vAlign w:val="center"/>
            <w:hideMark/>
          </w:tcPr>
          <w:p w14:paraId="62C48526"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выполнено</w:t>
            </w:r>
          </w:p>
        </w:tc>
      </w:tr>
      <w:tr w:rsidR="00623061" w:rsidRPr="00252557" w14:paraId="7DBDF153" w14:textId="77777777" w:rsidTr="00623061">
        <w:trPr>
          <w:trHeight w:val="57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F88918A"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2</w:t>
            </w:r>
          </w:p>
        </w:tc>
        <w:tc>
          <w:tcPr>
            <w:tcW w:w="388" w:type="pct"/>
            <w:vMerge w:val="restart"/>
            <w:tcBorders>
              <w:top w:val="nil"/>
              <w:left w:val="single" w:sz="4" w:space="0" w:color="auto"/>
              <w:bottom w:val="single" w:sz="4" w:space="0" w:color="000000"/>
              <w:right w:val="single" w:sz="4" w:space="0" w:color="auto"/>
            </w:tcBorders>
            <w:shd w:val="clear" w:color="auto" w:fill="auto"/>
            <w:vAlign w:val="center"/>
            <w:hideMark/>
          </w:tcPr>
          <w:p w14:paraId="05440C4A"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ГВС, отопление</w:t>
            </w:r>
          </w:p>
        </w:tc>
        <w:tc>
          <w:tcPr>
            <w:tcW w:w="642" w:type="pct"/>
            <w:vMerge w:val="restart"/>
            <w:tcBorders>
              <w:top w:val="nil"/>
              <w:left w:val="single" w:sz="4" w:space="0" w:color="auto"/>
              <w:bottom w:val="single" w:sz="4" w:space="0" w:color="000000"/>
              <w:right w:val="single" w:sz="4" w:space="0" w:color="auto"/>
            </w:tcBorders>
            <w:shd w:val="clear" w:color="auto" w:fill="auto"/>
            <w:vAlign w:val="center"/>
            <w:hideMark/>
          </w:tcPr>
          <w:p w14:paraId="1E982C5B"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 Константиновский</w:t>
            </w:r>
          </w:p>
        </w:tc>
        <w:tc>
          <w:tcPr>
            <w:tcW w:w="1870" w:type="pct"/>
            <w:vMerge w:val="restart"/>
            <w:tcBorders>
              <w:top w:val="nil"/>
              <w:left w:val="single" w:sz="4" w:space="0" w:color="auto"/>
              <w:bottom w:val="single" w:sz="4" w:space="0" w:color="000000"/>
              <w:right w:val="single" w:sz="4" w:space="0" w:color="auto"/>
            </w:tcBorders>
            <w:shd w:val="clear" w:color="auto" w:fill="auto"/>
            <w:hideMark/>
          </w:tcPr>
          <w:p w14:paraId="4EEA5EBF" w14:textId="77777777" w:rsidR="00623061" w:rsidRPr="00252557" w:rsidRDefault="00623061" w:rsidP="00623061">
            <w:pPr>
              <w:ind w:firstLine="0"/>
              <w:jc w:val="center"/>
              <w:rPr>
                <w:rFonts w:eastAsia="Arial Unicode MS" w:cs="Times New Roman"/>
                <w:sz w:val="20"/>
                <w:szCs w:val="20"/>
                <w:lang w:eastAsia="ru-RU"/>
              </w:rPr>
            </w:pPr>
            <w:r w:rsidRPr="00252557">
              <w:rPr>
                <w:rFonts w:eastAsia="Arial Unicode MS" w:cs="Times New Roman"/>
                <w:sz w:val="20"/>
                <w:szCs w:val="20"/>
                <w:lang w:eastAsia="ru-RU"/>
              </w:rPr>
              <w:t>ул.20 лет Октября -д.2А,11,13,15,15А,17,19,21,3,23,25,25А,29,31 ул.Речная -д.1,5,11А,18,18А,20,20А,22 Ул.Старостина -д.1,2,3,4,5,7,8,9,10,12 ул. Свободы -д.1 ,3,3А,5,7,9,11,13,13А Ул. Победы – д.3,5,7,9,13,15,17,8,10,12,4,6  Ул. Ленина – д.1,3,4,5,2,6,7,8,9,10,11,12,13,14,15,16,18 Ул.Ветеранов войны – д.9,11,13,3  Ул.Некрасовская – д.1,2,3,4,5 Ул. Пионерская – д.10,12,14  Д/С «Дюймовочка», Д/С  «Аленушка», Школа, Школа –Искусств , Амбулатория , Дом –Культуры</w:t>
            </w:r>
          </w:p>
        </w:tc>
        <w:tc>
          <w:tcPr>
            <w:tcW w:w="1403" w:type="pct"/>
            <w:tcBorders>
              <w:top w:val="nil"/>
              <w:left w:val="nil"/>
              <w:bottom w:val="single" w:sz="4" w:space="0" w:color="auto"/>
              <w:right w:val="single" w:sz="4" w:space="0" w:color="auto"/>
            </w:tcBorders>
            <w:shd w:val="clear" w:color="auto" w:fill="auto"/>
            <w:hideMark/>
          </w:tcPr>
          <w:p w14:paraId="1041AE5D"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замена отвода на подающем трубопроводе т/сетей, ул. Речная д.5</w:t>
            </w:r>
          </w:p>
        </w:tc>
        <w:tc>
          <w:tcPr>
            <w:tcW w:w="527" w:type="pct"/>
            <w:tcBorders>
              <w:top w:val="nil"/>
              <w:left w:val="nil"/>
              <w:bottom w:val="single" w:sz="4" w:space="0" w:color="auto"/>
              <w:right w:val="single" w:sz="4" w:space="0" w:color="auto"/>
            </w:tcBorders>
            <w:shd w:val="clear" w:color="auto" w:fill="auto"/>
            <w:vAlign w:val="center"/>
            <w:hideMark/>
          </w:tcPr>
          <w:p w14:paraId="42CAEB9E"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выполнено</w:t>
            </w:r>
          </w:p>
        </w:tc>
      </w:tr>
      <w:tr w:rsidR="00623061" w:rsidRPr="00252557" w14:paraId="27E04928" w14:textId="77777777" w:rsidTr="00623061">
        <w:trPr>
          <w:trHeight w:val="66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ADFF0B0"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3</w:t>
            </w:r>
          </w:p>
        </w:tc>
        <w:tc>
          <w:tcPr>
            <w:tcW w:w="388" w:type="pct"/>
            <w:vMerge/>
            <w:tcBorders>
              <w:top w:val="nil"/>
              <w:left w:val="single" w:sz="4" w:space="0" w:color="auto"/>
              <w:bottom w:val="single" w:sz="4" w:space="0" w:color="000000"/>
              <w:right w:val="single" w:sz="4" w:space="0" w:color="auto"/>
            </w:tcBorders>
            <w:shd w:val="clear" w:color="auto" w:fill="auto"/>
            <w:vAlign w:val="center"/>
            <w:hideMark/>
          </w:tcPr>
          <w:p w14:paraId="7C2193BC" w14:textId="77777777" w:rsidR="00623061" w:rsidRPr="00252557" w:rsidRDefault="00623061" w:rsidP="00623061">
            <w:pPr>
              <w:ind w:firstLine="0"/>
              <w:jc w:val="left"/>
              <w:rPr>
                <w:rFonts w:eastAsia="Times New Roman" w:cs="Times New Roman"/>
                <w:sz w:val="20"/>
                <w:szCs w:val="20"/>
                <w:lang w:eastAsia="ru-RU"/>
              </w:rPr>
            </w:pPr>
          </w:p>
        </w:tc>
        <w:tc>
          <w:tcPr>
            <w:tcW w:w="642" w:type="pct"/>
            <w:vMerge/>
            <w:tcBorders>
              <w:top w:val="nil"/>
              <w:left w:val="single" w:sz="4" w:space="0" w:color="auto"/>
              <w:bottom w:val="single" w:sz="4" w:space="0" w:color="000000"/>
              <w:right w:val="single" w:sz="4" w:space="0" w:color="auto"/>
            </w:tcBorders>
            <w:shd w:val="clear" w:color="auto" w:fill="auto"/>
            <w:vAlign w:val="center"/>
            <w:hideMark/>
          </w:tcPr>
          <w:p w14:paraId="2F2D809E" w14:textId="77777777" w:rsidR="00623061" w:rsidRPr="00252557" w:rsidRDefault="00623061" w:rsidP="00623061">
            <w:pPr>
              <w:ind w:firstLine="0"/>
              <w:jc w:val="left"/>
              <w:rPr>
                <w:rFonts w:eastAsia="Times New Roman" w:cs="Times New Roman"/>
                <w:sz w:val="20"/>
                <w:szCs w:val="20"/>
                <w:lang w:eastAsia="ru-RU"/>
              </w:rPr>
            </w:pPr>
          </w:p>
        </w:tc>
        <w:tc>
          <w:tcPr>
            <w:tcW w:w="1870" w:type="pct"/>
            <w:vMerge/>
            <w:tcBorders>
              <w:top w:val="nil"/>
              <w:left w:val="single" w:sz="4" w:space="0" w:color="auto"/>
              <w:bottom w:val="single" w:sz="4" w:space="0" w:color="000000"/>
              <w:right w:val="single" w:sz="4" w:space="0" w:color="auto"/>
            </w:tcBorders>
            <w:shd w:val="clear" w:color="auto" w:fill="auto"/>
            <w:vAlign w:val="center"/>
            <w:hideMark/>
          </w:tcPr>
          <w:p w14:paraId="7FAC07D5" w14:textId="77777777" w:rsidR="00623061" w:rsidRPr="00252557" w:rsidRDefault="00623061" w:rsidP="00623061">
            <w:pPr>
              <w:ind w:firstLine="0"/>
              <w:jc w:val="left"/>
              <w:rPr>
                <w:rFonts w:eastAsia="Arial Unicode MS" w:cs="Times New Roman"/>
                <w:sz w:val="20"/>
                <w:szCs w:val="20"/>
                <w:lang w:eastAsia="ru-RU"/>
              </w:rPr>
            </w:pPr>
          </w:p>
        </w:tc>
        <w:tc>
          <w:tcPr>
            <w:tcW w:w="1403" w:type="pct"/>
            <w:tcBorders>
              <w:top w:val="nil"/>
              <w:left w:val="nil"/>
              <w:bottom w:val="single" w:sz="4" w:space="0" w:color="auto"/>
              <w:right w:val="single" w:sz="4" w:space="0" w:color="auto"/>
            </w:tcBorders>
            <w:shd w:val="clear" w:color="auto" w:fill="auto"/>
            <w:hideMark/>
          </w:tcPr>
          <w:p w14:paraId="05B57FCD"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устранение утечки на подающем трубопроводе т/сетей, ул. Речная д.5</w:t>
            </w:r>
          </w:p>
        </w:tc>
        <w:tc>
          <w:tcPr>
            <w:tcW w:w="527" w:type="pct"/>
            <w:tcBorders>
              <w:top w:val="nil"/>
              <w:left w:val="nil"/>
              <w:bottom w:val="single" w:sz="4" w:space="0" w:color="auto"/>
              <w:right w:val="single" w:sz="4" w:space="0" w:color="auto"/>
            </w:tcBorders>
            <w:shd w:val="clear" w:color="auto" w:fill="auto"/>
            <w:vAlign w:val="center"/>
            <w:hideMark/>
          </w:tcPr>
          <w:p w14:paraId="1EF4940C"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выполнено</w:t>
            </w:r>
          </w:p>
        </w:tc>
      </w:tr>
      <w:tr w:rsidR="00623061" w:rsidRPr="00252557" w14:paraId="569DBD80" w14:textId="77777777" w:rsidTr="00623061">
        <w:trPr>
          <w:trHeight w:val="945"/>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263513B"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4</w:t>
            </w:r>
          </w:p>
        </w:tc>
        <w:tc>
          <w:tcPr>
            <w:tcW w:w="388" w:type="pct"/>
            <w:vMerge/>
            <w:tcBorders>
              <w:top w:val="nil"/>
              <w:left w:val="single" w:sz="4" w:space="0" w:color="auto"/>
              <w:bottom w:val="single" w:sz="4" w:space="0" w:color="000000"/>
              <w:right w:val="single" w:sz="4" w:space="0" w:color="auto"/>
            </w:tcBorders>
            <w:shd w:val="clear" w:color="auto" w:fill="auto"/>
            <w:vAlign w:val="center"/>
            <w:hideMark/>
          </w:tcPr>
          <w:p w14:paraId="17302C23" w14:textId="77777777" w:rsidR="00623061" w:rsidRPr="00252557" w:rsidRDefault="00623061" w:rsidP="00623061">
            <w:pPr>
              <w:ind w:firstLine="0"/>
              <w:jc w:val="left"/>
              <w:rPr>
                <w:rFonts w:eastAsia="Times New Roman" w:cs="Times New Roman"/>
                <w:sz w:val="20"/>
                <w:szCs w:val="20"/>
                <w:lang w:eastAsia="ru-RU"/>
              </w:rPr>
            </w:pPr>
          </w:p>
        </w:tc>
        <w:tc>
          <w:tcPr>
            <w:tcW w:w="642" w:type="pct"/>
            <w:vMerge/>
            <w:tcBorders>
              <w:top w:val="nil"/>
              <w:left w:val="single" w:sz="4" w:space="0" w:color="auto"/>
              <w:bottom w:val="single" w:sz="4" w:space="0" w:color="000000"/>
              <w:right w:val="single" w:sz="4" w:space="0" w:color="auto"/>
            </w:tcBorders>
            <w:shd w:val="clear" w:color="auto" w:fill="auto"/>
            <w:vAlign w:val="center"/>
            <w:hideMark/>
          </w:tcPr>
          <w:p w14:paraId="2E19FD2D" w14:textId="77777777" w:rsidR="00623061" w:rsidRPr="00252557" w:rsidRDefault="00623061" w:rsidP="00623061">
            <w:pPr>
              <w:ind w:firstLine="0"/>
              <w:jc w:val="left"/>
              <w:rPr>
                <w:rFonts w:eastAsia="Times New Roman" w:cs="Times New Roman"/>
                <w:sz w:val="20"/>
                <w:szCs w:val="20"/>
                <w:lang w:eastAsia="ru-RU"/>
              </w:rPr>
            </w:pPr>
          </w:p>
        </w:tc>
        <w:tc>
          <w:tcPr>
            <w:tcW w:w="1870" w:type="pct"/>
            <w:vMerge/>
            <w:tcBorders>
              <w:top w:val="nil"/>
              <w:left w:val="single" w:sz="4" w:space="0" w:color="auto"/>
              <w:bottom w:val="single" w:sz="4" w:space="0" w:color="000000"/>
              <w:right w:val="single" w:sz="4" w:space="0" w:color="auto"/>
            </w:tcBorders>
            <w:shd w:val="clear" w:color="auto" w:fill="auto"/>
            <w:vAlign w:val="center"/>
            <w:hideMark/>
          </w:tcPr>
          <w:p w14:paraId="3612859C" w14:textId="77777777" w:rsidR="00623061" w:rsidRPr="00252557" w:rsidRDefault="00623061" w:rsidP="00623061">
            <w:pPr>
              <w:ind w:firstLine="0"/>
              <w:jc w:val="left"/>
              <w:rPr>
                <w:rFonts w:eastAsia="Arial Unicode MS" w:cs="Times New Roman"/>
                <w:sz w:val="20"/>
                <w:szCs w:val="20"/>
                <w:lang w:eastAsia="ru-RU"/>
              </w:rPr>
            </w:pPr>
          </w:p>
        </w:tc>
        <w:tc>
          <w:tcPr>
            <w:tcW w:w="1403" w:type="pct"/>
            <w:tcBorders>
              <w:top w:val="nil"/>
              <w:left w:val="nil"/>
              <w:bottom w:val="single" w:sz="4" w:space="0" w:color="auto"/>
              <w:right w:val="single" w:sz="4" w:space="0" w:color="auto"/>
            </w:tcBorders>
            <w:shd w:val="clear" w:color="auto" w:fill="auto"/>
            <w:hideMark/>
          </w:tcPr>
          <w:p w14:paraId="7F9C787A"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замена трубы 11,5п.м. на подающем трубопроводе т/сетей, ул. Речная д.18</w:t>
            </w:r>
          </w:p>
        </w:tc>
        <w:tc>
          <w:tcPr>
            <w:tcW w:w="527" w:type="pct"/>
            <w:tcBorders>
              <w:top w:val="nil"/>
              <w:left w:val="nil"/>
              <w:bottom w:val="single" w:sz="4" w:space="0" w:color="auto"/>
              <w:right w:val="single" w:sz="4" w:space="0" w:color="auto"/>
            </w:tcBorders>
            <w:shd w:val="clear" w:color="auto" w:fill="auto"/>
            <w:vAlign w:val="center"/>
            <w:hideMark/>
          </w:tcPr>
          <w:p w14:paraId="30C6D31D"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выполнено</w:t>
            </w:r>
          </w:p>
        </w:tc>
      </w:tr>
      <w:tr w:rsidR="00623061" w:rsidRPr="00252557" w14:paraId="2ED13242" w14:textId="77777777" w:rsidTr="00623061">
        <w:trPr>
          <w:trHeight w:val="525"/>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C7BB9A7"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5</w:t>
            </w:r>
          </w:p>
        </w:tc>
        <w:tc>
          <w:tcPr>
            <w:tcW w:w="388" w:type="pct"/>
            <w:vMerge w:val="restart"/>
            <w:tcBorders>
              <w:top w:val="nil"/>
              <w:left w:val="single" w:sz="4" w:space="0" w:color="auto"/>
              <w:bottom w:val="single" w:sz="4" w:space="0" w:color="000000"/>
              <w:right w:val="single" w:sz="4" w:space="0" w:color="auto"/>
            </w:tcBorders>
            <w:shd w:val="clear" w:color="auto" w:fill="auto"/>
            <w:vAlign w:val="center"/>
            <w:hideMark/>
          </w:tcPr>
          <w:p w14:paraId="318E39EC"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ГВС, отопление</w:t>
            </w:r>
          </w:p>
        </w:tc>
        <w:tc>
          <w:tcPr>
            <w:tcW w:w="642" w:type="pct"/>
            <w:vMerge w:val="restart"/>
            <w:tcBorders>
              <w:top w:val="nil"/>
              <w:left w:val="single" w:sz="4" w:space="0" w:color="auto"/>
              <w:bottom w:val="single" w:sz="4" w:space="0" w:color="000000"/>
              <w:right w:val="single" w:sz="4" w:space="0" w:color="auto"/>
            </w:tcBorders>
            <w:shd w:val="clear" w:color="auto" w:fill="auto"/>
            <w:vAlign w:val="center"/>
            <w:hideMark/>
          </w:tcPr>
          <w:p w14:paraId="3850EF1F"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 Константиновский</w:t>
            </w:r>
          </w:p>
        </w:tc>
        <w:tc>
          <w:tcPr>
            <w:tcW w:w="1870" w:type="pct"/>
            <w:vMerge w:val="restart"/>
            <w:tcBorders>
              <w:top w:val="nil"/>
              <w:left w:val="single" w:sz="4" w:space="0" w:color="auto"/>
              <w:bottom w:val="single" w:sz="4" w:space="0" w:color="000000"/>
              <w:right w:val="single" w:sz="4" w:space="0" w:color="auto"/>
            </w:tcBorders>
            <w:shd w:val="clear" w:color="auto" w:fill="auto"/>
            <w:vAlign w:val="center"/>
            <w:hideMark/>
          </w:tcPr>
          <w:p w14:paraId="13F250AE"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ул. Ленина д.1,2,3,4,5,6,7 ул. Старостина д.1,2,3,4 ул. Победы д.13,15,17,18 Школа Искусств</w:t>
            </w:r>
          </w:p>
        </w:tc>
        <w:tc>
          <w:tcPr>
            <w:tcW w:w="1403" w:type="pct"/>
            <w:tcBorders>
              <w:top w:val="nil"/>
              <w:left w:val="nil"/>
              <w:bottom w:val="single" w:sz="4" w:space="0" w:color="auto"/>
              <w:right w:val="single" w:sz="4" w:space="0" w:color="auto"/>
            </w:tcBorders>
            <w:shd w:val="clear" w:color="auto" w:fill="auto"/>
            <w:hideMark/>
          </w:tcPr>
          <w:p w14:paraId="520DE393"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замена 2 отводов, 0,3п.м. трубы на подающем трубопроводе т/сетей, ул. Ленина д.9</w:t>
            </w:r>
          </w:p>
        </w:tc>
        <w:tc>
          <w:tcPr>
            <w:tcW w:w="527" w:type="pct"/>
            <w:tcBorders>
              <w:top w:val="nil"/>
              <w:left w:val="nil"/>
              <w:bottom w:val="single" w:sz="4" w:space="0" w:color="auto"/>
              <w:right w:val="single" w:sz="4" w:space="0" w:color="auto"/>
            </w:tcBorders>
            <w:shd w:val="clear" w:color="auto" w:fill="auto"/>
            <w:vAlign w:val="center"/>
            <w:hideMark/>
          </w:tcPr>
          <w:p w14:paraId="79E0595D"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выполнено</w:t>
            </w:r>
          </w:p>
        </w:tc>
      </w:tr>
      <w:tr w:rsidR="00623061" w:rsidRPr="00252557" w14:paraId="76ADAA68" w14:textId="77777777" w:rsidTr="00623061">
        <w:trPr>
          <w:trHeight w:val="63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A81CFFD"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6</w:t>
            </w:r>
          </w:p>
        </w:tc>
        <w:tc>
          <w:tcPr>
            <w:tcW w:w="388" w:type="pct"/>
            <w:vMerge/>
            <w:tcBorders>
              <w:top w:val="nil"/>
              <w:left w:val="single" w:sz="4" w:space="0" w:color="auto"/>
              <w:bottom w:val="single" w:sz="4" w:space="0" w:color="000000"/>
              <w:right w:val="single" w:sz="4" w:space="0" w:color="auto"/>
            </w:tcBorders>
            <w:shd w:val="clear" w:color="auto" w:fill="auto"/>
            <w:vAlign w:val="center"/>
            <w:hideMark/>
          </w:tcPr>
          <w:p w14:paraId="5114F7B9" w14:textId="77777777" w:rsidR="00623061" w:rsidRPr="00252557" w:rsidRDefault="00623061" w:rsidP="00623061">
            <w:pPr>
              <w:ind w:firstLine="0"/>
              <w:jc w:val="left"/>
              <w:rPr>
                <w:rFonts w:eastAsia="Times New Roman" w:cs="Times New Roman"/>
                <w:sz w:val="20"/>
                <w:szCs w:val="20"/>
                <w:lang w:eastAsia="ru-RU"/>
              </w:rPr>
            </w:pPr>
          </w:p>
        </w:tc>
        <w:tc>
          <w:tcPr>
            <w:tcW w:w="642" w:type="pct"/>
            <w:vMerge/>
            <w:tcBorders>
              <w:top w:val="nil"/>
              <w:left w:val="single" w:sz="4" w:space="0" w:color="auto"/>
              <w:bottom w:val="single" w:sz="4" w:space="0" w:color="000000"/>
              <w:right w:val="single" w:sz="4" w:space="0" w:color="auto"/>
            </w:tcBorders>
            <w:shd w:val="clear" w:color="auto" w:fill="auto"/>
            <w:vAlign w:val="center"/>
            <w:hideMark/>
          </w:tcPr>
          <w:p w14:paraId="2C7053BE" w14:textId="77777777" w:rsidR="00623061" w:rsidRPr="00252557" w:rsidRDefault="00623061" w:rsidP="00623061">
            <w:pPr>
              <w:ind w:firstLine="0"/>
              <w:jc w:val="left"/>
              <w:rPr>
                <w:rFonts w:eastAsia="Times New Roman" w:cs="Times New Roman"/>
                <w:sz w:val="20"/>
                <w:szCs w:val="20"/>
                <w:lang w:eastAsia="ru-RU"/>
              </w:rPr>
            </w:pPr>
          </w:p>
        </w:tc>
        <w:tc>
          <w:tcPr>
            <w:tcW w:w="1870" w:type="pct"/>
            <w:vMerge/>
            <w:tcBorders>
              <w:top w:val="nil"/>
              <w:left w:val="single" w:sz="4" w:space="0" w:color="auto"/>
              <w:bottom w:val="single" w:sz="4" w:space="0" w:color="000000"/>
              <w:right w:val="single" w:sz="4" w:space="0" w:color="auto"/>
            </w:tcBorders>
            <w:shd w:val="clear" w:color="auto" w:fill="auto"/>
            <w:vAlign w:val="center"/>
            <w:hideMark/>
          </w:tcPr>
          <w:p w14:paraId="6C496A33" w14:textId="77777777" w:rsidR="00623061" w:rsidRPr="00252557" w:rsidRDefault="00623061" w:rsidP="00623061">
            <w:pPr>
              <w:ind w:firstLine="0"/>
              <w:jc w:val="left"/>
              <w:rPr>
                <w:rFonts w:eastAsia="Times New Roman" w:cs="Times New Roman"/>
                <w:sz w:val="20"/>
                <w:szCs w:val="20"/>
                <w:lang w:eastAsia="ru-RU"/>
              </w:rPr>
            </w:pPr>
          </w:p>
        </w:tc>
        <w:tc>
          <w:tcPr>
            <w:tcW w:w="1403" w:type="pct"/>
            <w:tcBorders>
              <w:top w:val="nil"/>
              <w:left w:val="nil"/>
              <w:bottom w:val="single" w:sz="4" w:space="0" w:color="auto"/>
              <w:right w:val="single" w:sz="4" w:space="0" w:color="auto"/>
            </w:tcBorders>
            <w:shd w:val="clear" w:color="auto" w:fill="auto"/>
            <w:hideMark/>
          </w:tcPr>
          <w:p w14:paraId="577C1FFC"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замена 8 отводов, 17 п.м. трубы на подающем трубопроводе т/сетей, ул. Ленина д.9</w:t>
            </w:r>
          </w:p>
        </w:tc>
        <w:tc>
          <w:tcPr>
            <w:tcW w:w="527" w:type="pct"/>
            <w:tcBorders>
              <w:top w:val="nil"/>
              <w:left w:val="nil"/>
              <w:bottom w:val="single" w:sz="4" w:space="0" w:color="auto"/>
              <w:right w:val="single" w:sz="4" w:space="0" w:color="auto"/>
            </w:tcBorders>
            <w:shd w:val="clear" w:color="auto" w:fill="auto"/>
            <w:vAlign w:val="center"/>
            <w:hideMark/>
          </w:tcPr>
          <w:p w14:paraId="4FE3F152"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выполнено</w:t>
            </w:r>
          </w:p>
        </w:tc>
      </w:tr>
      <w:tr w:rsidR="00623061" w:rsidRPr="00252557" w14:paraId="456FB379" w14:textId="77777777" w:rsidTr="00623061">
        <w:trPr>
          <w:trHeight w:val="5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7F6F4CE4"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7</w:t>
            </w:r>
          </w:p>
        </w:tc>
        <w:tc>
          <w:tcPr>
            <w:tcW w:w="388" w:type="pct"/>
            <w:tcBorders>
              <w:top w:val="nil"/>
              <w:left w:val="nil"/>
              <w:bottom w:val="single" w:sz="4" w:space="0" w:color="auto"/>
              <w:right w:val="single" w:sz="4" w:space="0" w:color="auto"/>
            </w:tcBorders>
            <w:shd w:val="clear" w:color="auto" w:fill="auto"/>
            <w:vAlign w:val="center"/>
            <w:hideMark/>
          </w:tcPr>
          <w:p w14:paraId="6BE5C36E"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ГВС, отопление</w:t>
            </w:r>
          </w:p>
        </w:tc>
        <w:tc>
          <w:tcPr>
            <w:tcW w:w="642" w:type="pct"/>
            <w:tcBorders>
              <w:top w:val="nil"/>
              <w:left w:val="nil"/>
              <w:bottom w:val="single" w:sz="4" w:space="0" w:color="auto"/>
              <w:right w:val="single" w:sz="4" w:space="0" w:color="auto"/>
            </w:tcBorders>
            <w:shd w:val="clear" w:color="auto" w:fill="auto"/>
            <w:vAlign w:val="center"/>
            <w:hideMark/>
          </w:tcPr>
          <w:p w14:paraId="688755DC"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 Константиновский</w:t>
            </w:r>
          </w:p>
        </w:tc>
        <w:tc>
          <w:tcPr>
            <w:tcW w:w="1870" w:type="pct"/>
            <w:tcBorders>
              <w:top w:val="nil"/>
              <w:left w:val="nil"/>
              <w:bottom w:val="single" w:sz="4" w:space="0" w:color="auto"/>
              <w:right w:val="single" w:sz="4" w:space="0" w:color="auto"/>
            </w:tcBorders>
            <w:shd w:val="clear" w:color="auto" w:fill="auto"/>
            <w:vAlign w:val="center"/>
            <w:hideMark/>
          </w:tcPr>
          <w:p w14:paraId="2AF5BF5A"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ул. Речная д.5 (4 подъезд)</w:t>
            </w:r>
          </w:p>
        </w:tc>
        <w:tc>
          <w:tcPr>
            <w:tcW w:w="1403" w:type="pct"/>
            <w:tcBorders>
              <w:top w:val="nil"/>
              <w:left w:val="nil"/>
              <w:bottom w:val="single" w:sz="4" w:space="0" w:color="auto"/>
              <w:right w:val="single" w:sz="4" w:space="0" w:color="auto"/>
            </w:tcBorders>
            <w:shd w:val="clear" w:color="auto" w:fill="auto"/>
            <w:hideMark/>
          </w:tcPr>
          <w:p w14:paraId="30BA9EC9"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замена задвижки на подающем трубопроводе т/сетей, ул. Речная д.5</w:t>
            </w:r>
          </w:p>
        </w:tc>
        <w:tc>
          <w:tcPr>
            <w:tcW w:w="527" w:type="pct"/>
            <w:tcBorders>
              <w:top w:val="nil"/>
              <w:left w:val="nil"/>
              <w:bottom w:val="single" w:sz="4" w:space="0" w:color="auto"/>
              <w:right w:val="single" w:sz="4" w:space="0" w:color="auto"/>
            </w:tcBorders>
            <w:shd w:val="clear" w:color="auto" w:fill="auto"/>
            <w:vAlign w:val="center"/>
            <w:hideMark/>
          </w:tcPr>
          <w:p w14:paraId="026A5C9D"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выполнено</w:t>
            </w:r>
          </w:p>
        </w:tc>
      </w:tr>
      <w:tr w:rsidR="00623061" w:rsidRPr="00252557" w14:paraId="49355B33" w14:textId="77777777" w:rsidTr="00623061">
        <w:trPr>
          <w:trHeight w:val="510"/>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9450AE3"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8</w:t>
            </w:r>
          </w:p>
        </w:tc>
        <w:tc>
          <w:tcPr>
            <w:tcW w:w="388" w:type="pct"/>
            <w:tcBorders>
              <w:top w:val="nil"/>
              <w:left w:val="nil"/>
              <w:bottom w:val="single" w:sz="4" w:space="0" w:color="auto"/>
              <w:right w:val="single" w:sz="4" w:space="0" w:color="auto"/>
            </w:tcBorders>
            <w:shd w:val="clear" w:color="auto" w:fill="auto"/>
            <w:vAlign w:val="center"/>
            <w:hideMark/>
          </w:tcPr>
          <w:p w14:paraId="18BFA6D2"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ГВС, отопление</w:t>
            </w:r>
          </w:p>
        </w:tc>
        <w:tc>
          <w:tcPr>
            <w:tcW w:w="642" w:type="pct"/>
            <w:tcBorders>
              <w:top w:val="nil"/>
              <w:left w:val="nil"/>
              <w:bottom w:val="single" w:sz="4" w:space="0" w:color="auto"/>
              <w:right w:val="single" w:sz="4" w:space="0" w:color="auto"/>
            </w:tcBorders>
            <w:shd w:val="clear" w:color="auto" w:fill="auto"/>
            <w:vAlign w:val="center"/>
            <w:hideMark/>
          </w:tcPr>
          <w:p w14:paraId="0B6F7F8A"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 Константиновский</w:t>
            </w:r>
          </w:p>
        </w:tc>
        <w:tc>
          <w:tcPr>
            <w:tcW w:w="1870" w:type="pct"/>
            <w:tcBorders>
              <w:top w:val="nil"/>
              <w:left w:val="nil"/>
              <w:bottom w:val="single" w:sz="4" w:space="0" w:color="auto"/>
              <w:right w:val="single" w:sz="4" w:space="0" w:color="auto"/>
            </w:tcBorders>
            <w:shd w:val="clear" w:color="auto" w:fill="auto"/>
            <w:vAlign w:val="center"/>
            <w:hideMark/>
          </w:tcPr>
          <w:p w14:paraId="4F7C7BEB"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ул. Некрасовская д.1 ул. Победы д.5,7,9</w:t>
            </w:r>
          </w:p>
        </w:tc>
        <w:tc>
          <w:tcPr>
            <w:tcW w:w="1403" w:type="pct"/>
            <w:tcBorders>
              <w:top w:val="nil"/>
              <w:left w:val="nil"/>
              <w:bottom w:val="single" w:sz="4" w:space="0" w:color="auto"/>
              <w:right w:val="single" w:sz="4" w:space="0" w:color="auto"/>
            </w:tcBorders>
            <w:shd w:val="clear" w:color="auto" w:fill="auto"/>
            <w:hideMark/>
          </w:tcPr>
          <w:p w14:paraId="75AAB558"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замена трубы 8,5м на подающем трубопроводе т/сетей, ул. Некрасовская д.1</w:t>
            </w:r>
          </w:p>
        </w:tc>
        <w:tc>
          <w:tcPr>
            <w:tcW w:w="527" w:type="pct"/>
            <w:tcBorders>
              <w:top w:val="nil"/>
              <w:left w:val="nil"/>
              <w:bottom w:val="single" w:sz="4" w:space="0" w:color="auto"/>
              <w:right w:val="single" w:sz="4" w:space="0" w:color="auto"/>
            </w:tcBorders>
            <w:shd w:val="clear" w:color="auto" w:fill="auto"/>
            <w:vAlign w:val="center"/>
            <w:hideMark/>
          </w:tcPr>
          <w:p w14:paraId="30FBDC0B"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выполнено</w:t>
            </w:r>
          </w:p>
        </w:tc>
      </w:tr>
      <w:tr w:rsidR="00623061" w:rsidRPr="00252557" w14:paraId="71011B07" w14:textId="77777777" w:rsidTr="00623061">
        <w:trPr>
          <w:trHeight w:val="555"/>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1EF89F20"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9</w:t>
            </w:r>
          </w:p>
        </w:tc>
        <w:tc>
          <w:tcPr>
            <w:tcW w:w="388" w:type="pct"/>
            <w:tcBorders>
              <w:top w:val="nil"/>
              <w:left w:val="nil"/>
              <w:bottom w:val="single" w:sz="4" w:space="0" w:color="auto"/>
              <w:right w:val="single" w:sz="4" w:space="0" w:color="auto"/>
            </w:tcBorders>
            <w:shd w:val="clear" w:color="auto" w:fill="auto"/>
            <w:vAlign w:val="center"/>
            <w:hideMark/>
          </w:tcPr>
          <w:p w14:paraId="42FD622C"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ГВС, отопление</w:t>
            </w:r>
          </w:p>
        </w:tc>
        <w:tc>
          <w:tcPr>
            <w:tcW w:w="642" w:type="pct"/>
            <w:tcBorders>
              <w:top w:val="nil"/>
              <w:left w:val="nil"/>
              <w:bottom w:val="single" w:sz="4" w:space="0" w:color="auto"/>
              <w:right w:val="single" w:sz="4" w:space="0" w:color="auto"/>
            </w:tcBorders>
            <w:shd w:val="clear" w:color="auto" w:fill="auto"/>
            <w:vAlign w:val="center"/>
            <w:hideMark/>
          </w:tcPr>
          <w:p w14:paraId="0DABF9C5"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 Константиновский</w:t>
            </w:r>
          </w:p>
        </w:tc>
        <w:tc>
          <w:tcPr>
            <w:tcW w:w="1870" w:type="pct"/>
            <w:tcBorders>
              <w:top w:val="nil"/>
              <w:left w:val="nil"/>
              <w:bottom w:val="single" w:sz="4" w:space="0" w:color="auto"/>
              <w:right w:val="single" w:sz="4" w:space="0" w:color="auto"/>
            </w:tcBorders>
            <w:shd w:val="clear" w:color="auto" w:fill="auto"/>
            <w:vAlign w:val="center"/>
            <w:hideMark/>
          </w:tcPr>
          <w:p w14:paraId="1999AE7F"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ул. Ветеранов Войны д.11</w:t>
            </w:r>
          </w:p>
        </w:tc>
        <w:tc>
          <w:tcPr>
            <w:tcW w:w="1403" w:type="pct"/>
            <w:tcBorders>
              <w:top w:val="nil"/>
              <w:left w:val="nil"/>
              <w:bottom w:val="single" w:sz="4" w:space="0" w:color="auto"/>
              <w:right w:val="single" w:sz="4" w:space="0" w:color="auto"/>
            </w:tcBorders>
            <w:shd w:val="clear" w:color="auto" w:fill="auto"/>
            <w:hideMark/>
          </w:tcPr>
          <w:p w14:paraId="37C7ECE5"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замена трубы 8м на подающем трубопроводе т/сетей, ул. Ветеранов Вйны д.11</w:t>
            </w:r>
          </w:p>
        </w:tc>
        <w:tc>
          <w:tcPr>
            <w:tcW w:w="527" w:type="pct"/>
            <w:tcBorders>
              <w:top w:val="nil"/>
              <w:left w:val="nil"/>
              <w:bottom w:val="single" w:sz="4" w:space="0" w:color="auto"/>
              <w:right w:val="single" w:sz="4" w:space="0" w:color="auto"/>
            </w:tcBorders>
            <w:shd w:val="clear" w:color="auto" w:fill="auto"/>
            <w:vAlign w:val="center"/>
            <w:hideMark/>
          </w:tcPr>
          <w:p w14:paraId="0BD7CDDC"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выполнено</w:t>
            </w:r>
          </w:p>
        </w:tc>
      </w:tr>
      <w:tr w:rsidR="00623061" w:rsidRPr="00252557" w14:paraId="2402774B" w14:textId="77777777" w:rsidTr="00623061">
        <w:trPr>
          <w:trHeight w:val="765"/>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5276DEE4"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10</w:t>
            </w:r>
          </w:p>
        </w:tc>
        <w:tc>
          <w:tcPr>
            <w:tcW w:w="388" w:type="pct"/>
            <w:tcBorders>
              <w:top w:val="nil"/>
              <w:left w:val="nil"/>
              <w:bottom w:val="single" w:sz="4" w:space="0" w:color="auto"/>
              <w:right w:val="single" w:sz="4" w:space="0" w:color="auto"/>
            </w:tcBorders>
            <w:shd w:val="clear" w:color="auto" w:fill="auto"/>
            <w:vAlign w:val="center"/>
            <w:hideMark/>
          </w:tcPr>
          <w:p w14:paraId="3551BAB4"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ГВС, отопление</w:t>
            </w:r>
          </w:p>
        </w:tc>
        <w:tc>
          <w:tcPr>
            <w:tcW w:w="642" w:type="pct"/>
            <w:tcBorders>
              <w:top w:val="nil"/>
              <w:left w:val="nil"/>
              <w:bottom w:val="single" w:sz="4" w:space="0" w:color="auto"/>
              <w:right w:val="single" w:sz="4" w:space="0" w:color="auto"/>
            </w:tcBorders>
            <w:shd w:val="clear" w:color="auto" w:fill="auto"/>
            <w:vAlign w:val="center"/>
            <w:hideMark/>
          </w:tcPr>
          <w:p w14:paraId="1B74581F"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 Константиновский</w:t>
            </w:r>
          </w:p>
        </w:tc>
        <w:tc>
          <w:tcPr>
            <w:tcW w:w="1870" w:type="pct"/>
            <w:tcBorders>
              <w:top w:val="nil"/>
              <w:left w:val="nil"/>
              <w:bottom w:val="single" w:sz="4" w:space="0" w:color="auto"/>
              <w:right w:val="single" w:sz="4" w:space="0" w:color="auto"/>
            </w:tcBorders>
            <w:shd w:val="clear" w:color="auto" w:fill="auto"/>
            <w:vAlign w:val="center"/>
            <w:hideMark/>
          </w:tcPr>
          <w:p w14:paraId="596550BC"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ул. Ветеранов Войны д.13</w:t>
            </w:r>
          </w:p>
        </w:tc>
        <w:tc>
          <w:tcPr>
            <w:tcW w:w="1403" w:type="pct"/>
            <w:tcBorders>
              <w:top w:val="nil"/>
              <w:left w:val="nil"/>
              <w:bottom w:val="single" w:sz="4" w:space="0" w:color="auto"/>
              <w:right w:val="single" w:sz="4" w:space="0" w:color="auto"/>
            </w:tcBorders>
            <w:shd w:val="clear" w:color="auto" w:fill="auto"/>
            <w:hideMark/>
          </w:tcPr>
          <w:p w14:paraId="1ED73456"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устранение утечки на подающем трубопроводе т/сетей, ул. Ветеранов Вйны д.13</w:t>
            </w:r>
          </w:p>
        </w:tc>
        <w:tc>
          <w:tcPr>
            <w:tcW w:w="527" w:type="pct"/>
            <w:tcBorders>
              <w:top w:val="nil"/>
              <w:left w:val="nil"/>
              <w:bottom w:val="single" w:sz="4" w:space="0" w:color="auto"/>
              <w:right w:val="single" w:sz="4" w:space="0" w:color="auto"/>
            </w:tcBorders>
            <w:shd w:val="clear" w:color="auto" w:fill="auto"/>
            <w:vAlign w:val="center"/>
            <w:hideMark/>
          </w:tcPr>
          <w:p w14:paraId="40FF7A45"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выполнено</w:t>
            </w:r>
          </w:p>
        </w:tc>
      </w:tr>
    </w:tbl>
    <w:p w14:paraId="0DA74401" w14:textId="77777777" w:rsidR="00623061" w:rsidRPr="00252557" w:rsidRDefault="00623061" w:rsidP="00623061">
      <w:pPr>
        <w:rPr>
          <w:lang w:eastAsia="ru-RU"/>
        </w:rPr>
      </w:pPr>
    </w:p>
    <w:p w14:paraId="64E87FFA"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48</w:t>
      </w:r>
      <w:r w:rsidR="00D64B48">
        <w:rPr>
          <w:noProof/>
        </w:rPr>
        <w:fldChar w:fldCharType="end"/>
      </w:r>
      <w:r w:rsidRPr="00252557">
        <w:t xml:space="preserve"> Перечень отказов, с 01.10.2015 по 03.05.2016</w:t>
      </w:r>
    </w:p>
    <w:tbl>
      <w:tblPr>
        <w:tblW w:w="5000" w:type="pct"/>
        <w:tblLook w:val="04A0" w:firstRow="1" w:lastRow="0" w:firstColumn="1" w:lastColumn="0" w:noHBand="0" w:noVBand="1"/>
      </w:tblPr>
      <w:tblGrid>
        <w:gridCol w:w="486"/>
        <w:gridCol w:w="1103"/>
        <w:gridCol w:w="1826"/>
        <w:gridCol w:w="5031"/>
        <w:gridCol w:w="3677"/>
        <w:gridCol w:w="2096"/>
      </w:tblGrid>
      <w:tr w:rsidR="00623061" w:rsidRPr="00252557" w14:paraId="0C7BB5AC" w14:textId="77777777" w:rsidTr="00623061">
        <w:trPr>
          <w:trHeight w:val="255"/>
          <w:tblHeader/>
        </w:trPr>
        <w:tc>
          <w:tcPr>
            <w:tcW w:w="1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827AB4"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 п/п</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A1FEA"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Вид ЖКУ</w:t>
            </w:r>
          </w:p>
        </w:tc>
        <w:tc>
          <w:tcPr>
            <w:tcW w:w="2411" w:type="pct"/>
            <w:gridSpan w:val="2"/>
            <w:tcBorders>
              <w:top w:val="single" w:sz="4" w:space="0" w:color="auto"/>
              <w:left w:val="nil"/>
              <w:bottom w:val="single" w:sz="4" w:space="0" w:color="auto"/>
              <w:right w:val="single" w:sz="4" w:space="0" w:color="auto"/>
            </w:tcBorders>
            <w:shd w:val="clear" w:color="auto" w:fill="auto"/>
            <w:noWrap/>
            <w:vAlign w:val="bottom"/>
            <w:hideMark/>
          </w:tcPr>
          <w:p w14:paraId="1797034A"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Где имели место отключения ЖКУ</w:t>
            </w:r>
          </w:p>
        </w:tc>
        <w:tc>
          <w:tcPr>
            <w:tcW w:w="12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65F8F7"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Подробное описание причин отключения ЖКУ</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0CCF5B"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Принятые меры</w:t>
            </w:r>
          </w:p>
        </w:tc>
      </w:tr>
      <w:tr w:rsidR="00623061" w:rsidRPr="00252557" w14:paraId="4EF6F144" w14:textId="77777777" w:rsidTr="00623061">
        <w:trPr>
          <w:trHeight w:val="317"/>
          <w:tblHeader/>
        </w:trPr>
        <w:tc>
          <w:tcPr>
            <w:tcW w:w="171" w:type="pct"/>
            <w:vMerge/>
            <w:tcBorders>
              <w:top w:val="single" w:sz="4" w:space="0" w:color="auto"/>
              <w:left w:val="single" w:sz="4" w:space="0" w:color="auto"/>
              <w:bottom w:val="single" w:sz="4" w:space="0" w:color="000000"/>
              <w:right w:val="single" w:sz="4" w:space="0" w:color="auto"/>
            </w:tcBorders>
            <w:vAlign w:val="center"/>
            <w:hideMark/>
          </w:tcPr>
          <w:p w14:paraId="00F53246" w14:textId="77777777" w:rsidR="00623061" w:rsidRPr="00252557" w:rsidRDefault="00623061" w:rsidP="00623061">
            <w:pPr>
              <w:ind w:firstLine="0"/>
              <w:jc w:val="left"/>
              <w:rPr>
                <w:rFonts w:eastAsia="Times New Roman" w:cs="Times New Roman"/>
                <w:sz w:val="20"/>
                <w:szCs w:val="20"/>
                <w:lang w:eastAsia="ru-RU"/>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5996500A" w14:textId="77777777" w:rsidR="00623061" w:rsidRPr="00252557" w:rsidRDefault="00623061" w:rsidP="00623061">
            <w:pPr>
              <w:ind w:firstLine="0"/>
              <w:jc w:val="left"/>
              <w:rPr>
                <w:rFonts w:eastAsia="Times New Roman" w:cs="Times New Roman"/>
                <w:sz w:val="20"/>
                <w:szCs w:val="20"/>
                <w:lang w:eastAsia="ru-RU"/>
              </w:rPr>
            </w:pPr>
          </w:p>
        </w:tc>
        <w:tc>
          <w:tcPr>
            <w:tcW w:w="642" w:type="pct"/>
            <w:vMerge w:val="restart"/>
            <w:tcBorders>
              <w:top w:val="nil"/>
              <w:left w:val="single" w:sz="4" w:space="0" w:color="auto"/>
              <w:bottom w:val="single" w:sz="4" w:space="0" w:color="000000"/>
              <w:right w:val="single" w:sz="4" w:space="0" w:color="auto"/>
            </w:tcBorders>
            <w:shd w:val="clear" w:color="auto" w:fill="auto"/>
            <w:vAlign w:val="center"/>
            <w:hideMark/>
          </w:tcPr>
          <w:p w14:paraId="76897AB4"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название населенного пункта</w:t>
            </w:r>
          </w:p>
        </w:tc>
        <w:tc>
          <w:tcPr>
            <w:tcW w:w="1769" w:type="pct"/>
            <w:vMerge w:val="restart"/>
            <w:tcBorders>
              <w:top w:val="nil"/>
              <w:left w:val="single" w:sz="4" w:space="0" w:color="auto"/>
              <w:bottom w:val="single" w:sz="4" w:space="0" w:color="auto"/>
              <w:right w:val="single" w:sz="4" w:space="0" w:color="auto"/>
            </w:tcBorders>
            <w:shd w:val="clear" w:color="auto" w:fill="auto"/>
            <w:vAlign w:val="center"/>
            <w:hideMark/>
          </w:tcPr>
          <w:p w14:paraId="1335465A"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Названия объектов (адреса)</w:t>
            </w:r>
          </w:p>
        </w:tc>
        <w:tc>
          <w:tcPr>
            <w:tcW w:w="1293" w:type="pct"/>
            <w:vMerge/>
            <w:tcBorders>
              <w:top w:val="single" w:sz="4" w:space="0" w:color="auto"/>
              <w:left w:val="single" w:sz="4" w:space="0" w:color="auto"/>
              <w:bottom w:val="single" w:sz="4" w:space="0" w:color="000000"/>
              <w:right w:val="single" w:sz="4" w:space="0" w:color="auto"/>
            </w:tcBorders>
            <w:vAlign w:val="center"/>
            <w:hideMark/>
          </w:tcPr>
          <w:p w14:paraId="7DD8A104" w14:textId="77777777" w:rsidR="00623061" w:rsidRPr="00252557" w:rsidRDefault="00623061" w:rsidP="00623061">
            <w:pPr>
              <w:ind w:firstLine="0"/>
              <w:jc w:val="left"/>
              <w:rPr>
                <w:rFonts w:eastAsia="Times New Roman" w:cs="Times New Roman"/>
                <w:sz w:val="20"/>
                <w:szCs w:val="20"/>
                <w:lang w:eastAsia="ru-RU"/>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14:paraId="7AA60ABD" w14:textId="77777777" w:rsidR="00623061" w:rsidRPr="00252557" w:rsidRDefault="00623061" w:rsidP="00623061">
            <w:pPr>
              <w:ind w:firstLine="0"/>
              <w:jc w:val="left"/>
              <w:rPr>
                <w:rFonts w:eastAsia="Times New Roman" w:cs="Times New Roman"/>
                <w:sz w:val="20"/>
                <w:szCs w:val="20"/>
                <w:lang w:eastAsia="ru-RU"/>
              </w:rPr>
            </w:pPr>
          </w:p>
        </w:tc>
      </w:tr>
      <w:tr w:rsidR="00623061" w:rsidRPr="00252557" w14:paraId="55FA8910" w14:textId="77777777" w:rsidTr="00623061">
        <w:trPr>
          <w:trHeight w:val="615"/>
          <w:tblHeader/>
        </w:trPr>
        <w:tc>
          <w:tcPr>
            <w:tcW w:w="171" w:type="pct"/>
            <w:vMerge/>
            <w:tcBorders>
              <w:top w:val="single" w:sz="4" w:space="0" w:color="auto"/>
              <w:left w:val="single" w:sz="4" w:space="0" w:color="auto"/>
              <w:bottom w:val="single" w:sz="4" w:space="0" w:color="000000"/>
              <w:right w:val="single" w:sz="4" w:space="0" w:color="auto"/>
            </w:tcBorders>
            <w:vAlign w:val="center"/>
            <w:hideMark/>
          </w:tcPr>
          <w:p w14:paraId="72929A3D" w14:textId="77777777" w:rsidR="00623061" w:rsidRPr="00252557" w:rsidRDefault="00623061" w:rsidP="00623061">
            <w:pPr>
              <w:ind w:firstLine="0"/>
              <w:jc w:val="left"/>
              <w:rPr>
                <w:rFonts w:eastAsia="Times New Roman" w:cs="Times New Roman"/>
                <w:sz w:val="20"/>
                <w:szCs w:val="20"/>
                <w:lang w:eastAsia="ru-RU"/>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7D33FC82" w14:textId="77777777" w:rsidR="00623061" w:rsidRPr="00252557" w:rsidRDefault="00623061" w:rsidP="00623061">
            <w:pPr>
              <w:ind w:firstLine="0"/>
              <w:jc w:val="left"/>
              <w:rPr>
                <w:rFonts w:eastAsia="Times New Roman" w:cs="Times New Roman"/>
                <w:sz w:val="20"/>
                <w:szCs w:val="20"/>
                <w:lang w:eastAsia="ru-RU"/>
              </w:rPr>
            </w:pPr>
          </w:p>
        </w:tc>
        <w:tc>
          <w:tcPr>
            <w:tcW w:w="642" w:type="pct"/>
            <w:vMerge/>
            <w:tcBorders>
              <w:top w:val="nil"/>
              <w:left w:val="single" w:sz="4" w:space="0" w:color="auto"/>
              <w:bottom w:val="single" w:sz="4" w:space="0" w:color="000000"/>
              <w:right w:val="single" w:sz="4" w:space="0" w:color="auto"/>
            </w:tcBorders>
            <w:vAlign w:val="center"/>
            <w:hideMark/>
          </w:tcPr>
          <w:p w14:paraId="4E6B0C39" w14:textId="77777777" w:rsidR="00623061" w:rsidRPr="00252557" w:rsidRDefault="00623061" w:rsidP="00623061">
            <w:pPr>
              <w:ind w:firstLine="0"/>
              <w:jc w:val="left"/>
              <w:rPr>
                <w:rFonts w:eastAsia="Times New Roman" w:cs="Times New Roman"/>
                <w:sz w:val="20"/>
                <w:szCs w:val="20"/>
                <w:lang w:eastAsia="ru-RU"/>
              </w:rPr>
            </w:pPr>
          </w:p>
        </w:tc>
        <w:tc>
          <w:tcPr>
            <w:tcW w:w="1769" w:type="pct"/>
            <w:vMerge/>
            <w:tcBorders>
              <w:top w:val="nil"/>
              <w:left w:val="single" w:sz="4" w:space="0" w:color="auto"/>
              <w:bottom w:val="single" w:sz="4" w:space="0" w:color="auto"/>
              <w:right w:val="single" w:sz="4" w:space="0" w:color="auto"/>
            </w:tcBorders>
            <w:vAlign w:val="center"/>
            <w:hideMark/>
          </w:tcPr>
          <w:p w14:paraId="7BC0D06D" w14:textId="77777777" w:rsidR="00623061" w:rsidRPr="00252557" w:rsidRDefault="00623061" w:rsidP="00623061">
            <w:pPr>
              <w:ind w:firstLine="0"/>
              <w:jc w:val="left"/>
              <w:rPr>
                <w:rFonts w:eastAsia="Times New Roman" w:cs="Times New Roman"/>
                <w:sz w:val="20"/>
                <w:szCs w:val="20"/>
                <w:lang w:eastAsia="ru-RU"/>
              </w:rPr>
            </w:pPr>
          </w:p>
        </w:tc>
        <w:tc>
          <w:tcPr>
            <w:tcW w:w="1293" w:type="pct"/>
            <w:vMerge/>
            <w:tcBorders>
              <w:top w:val="single" w:sz="4" w:space="0" w:color="auto"/>
              <w:left w:val="single" w:sz="4" w:space="0" w:color="auto"/>
              <w:bottom w:val="single" w:sz="4" w:space="0" w:color="000000"/>
              <w:right w:val="single" w:sz="4" w:space="0" w:color="auto"/>
            </w:tcBorders>
            <w:vAlign w:val="center"/>
            <w:hideMark/>
          </w:tcPr>
          <w:p w14:paraId="2F08F11E" w14:textId="77777777" w:rsidR="00623061" w:rsidRPr="00252557" w:rsidRDefault="00623061" w:rsidP="00623061">
            <w:pPr>
              <w:ind w:firstLine="0"/>
              <w:jc w:val="left"/>
              <w:rPr>
                <w:rFonts w:eastAsia="Times New Roman" w:cs="Times New Roman"/>
                <w:sz w:val="20"/>
                <w:szCs w:val="20"/>
                <w:lang w:eastAsia="ru-RU"/>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14:paraId="0516C7C5" w14:textId="77777777" w:rsidR="00623061" w:rsidRPr="00252557" w:rsidRDefault="00623061" w:rsidP="00623061">
            <w:pPr>
              <w:ind w:firstLine="0"/>
              <w:jc w:val="left"/>
              <w:rPr>
                <w:rFonts w:eastAsia="Times New Roman" w:cs="Times New Roman"/>
                <w:sz w:val="20"/>
                <w:szCs w:val="20"/>
                <w:lang w:eastAsia="ru-RU"/>
              </w:rPr>
            </w:pPr>
          </w:p>
        </w:tc>
      </w:tr>
      <w:tr w:rsidR="00623061" w:rsidRPr="00252557" w14:paraId="00637D17" w14:textId="77777777" w:rsidTr="00623061">
        <w:trPr>
          <w:trHeight w:val="255"/>
          <w:tblHeader/>
        </w:trPr>
        <w:tc>
          <w:tcPr>
            <w:tcW w:w="171" w:type="pct"/>
            <w:tcBorders>
              <w:top w:val="nil"/>
              <w:left w:val="single" w:sz="4" w:space="0" w:color="auto"/>
              <w:bottom w:val="single" w:sz="4" w:space="0" w:color="auto"/>
              <w:right w:val="single" w:sz="4" w:space="0" w:color="auto"/>
            </w:tcBorders>
            <w:shd w:val="clear" w:color="auto" w:fill="auto"/>
            <w:noWrap/>
            <w:vAlign w:val="bottom"/>
            <w:hideMark/>
          </w:tcPr>
          <w:p w14:paraId="07690302"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w:t>
            </w:r>
          </w:p>
        </w:tc>
        <w:tc>
          <w:tcPr>
            <w:tcW w:w="388" w:type="pct"/>
            <w:tcBorders>
              <w:top w:val="nil"/>
              <w:left w:val="nil"/>
              <w:bottom w:val="single" w:sz="4" w:space="0" w:color="auto"/>
              <w:right w:val="single" w:sz="4" w:space="0" w:color="auto"/>
            </w:tcBorders>
            <w:shd w:val="clear" w:color="auto" w:fill="auto"/>
            <w:noWrap/>
            <w:vAlign w:val="bottom"/>
            <w:hideMark/>
          </w:tcPr>
          <w:p w14:paraId="62A50F2F"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6</w:t>
            </w:r>
          </w:p>
        </w:tc>
        <w:tc>
          <w:tcPr>
            <w:tcW w:w="642" w:type="pct"/>
            <w:tcBorders>
              <w:top w:val="nil"/>
              <w:left w:val="nil"/>
              <w:bottom w:val="single" w:sz="4" w:space="0" w:color="auto"/>
              <w:right w:val="single" w:sz="4" w:space="0" w:color="auto"/>
            </w:tcBorders>
            <w:shd w:val="clear" w:color="auto" w:fill="auto"/>
            <w:noWrap/>
            <w:vAlign w:val="bottom"/>
            <w:hideMark/>
          </w:tcPr>
          <w:p w14:paraId="71446566"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7</w:t>
            </w:r>
          </w:p>
        </w:tc>
        <w:tc>
          <w:tcPr>
            <w:tcW w:w="1769" w:type="pct"/>
            <w:tcBorders>
              <w:top w:val="nil"/>
              <w:left w:val="nil"/>
              <w:bottom w:val="single" w:sz="4" w:space="0" w:color="auto"/>
              <w:right w:val="single" w:sz="4" w:space="0" w:color="auto"/>
            </w:tcBorders>
            <w:shd w:val="clear" w:color="auto" w:fill="auto"/>
            <w:noWrap/>
            <w:vAlign w:val="bottom"/>
            <w:hideMark/>
          </w:tcPr>
          <w:p w14:paraId="67F2E666"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8</w:t>
            </w:r>
          </w:p>
        </w:tc>
        <w:tc>
          <w:tcPr>
            <w:tcW w:w="1293" w:type="pct"/>
            <w:tcBorders>
              <w:top w:val="nil"/>
              <w:left w:val="nil"/>
              <w:bottom w:val="single" w:sz="4" w:space="0" w:color="auto"/>
              <w:right w:val="single" w:sz="4" w:space="0" w:color="auto"/>
            </w:tcBorders>
            <w:shd w:val="clear" w:color="auto" w:fill="auto"/>
            <w:noWrap/>
            <w:vAlign w:val="bottom"/>
            <w:hideMark/>
          </w:tcPr>
          <w:p w14:paraId="6C7DCA11"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9</w:t>
            </w:r>
          </w:p>
        </w:tc>
        <w:tc>
          <w:tcPr>
            <w:tcW w:w="737" w:type="pct"/>
            <w:tcBorders>
              <w:top w:val="nil"/>
              <w:left w:val="nil"/>
              <w:bottom w:val="single" w:sz="4" w:space="0" w:color="auto"/>
              <w:right w:val="single" w:sz="4" w:space="0" w:color="auto"/>
            </w:tcBorders>
            <w:shd w:val="clear" w:color="auto" w:fill="auto"/>
            <w:noWrap/>
            <w:vAlign w:val="bottom"/>
            <w:hideMark/>
          </w:tcPr>
          <w:p w14:paraId="30BDE769"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10</w:t>
            </w:r>
          </w:p>
        </w:tc>
      </w:tr>
      <w:tr w:rsidR="00623061" w:rsidRPr="00252557" w14:paraId="728D27A1" w14:textId="77777777" w:rsidTr="00623061">
        <w:trPr>
          <w:trHeight w:val="615"/>
        </w:trPr>
        <w:tc>
          <w:tcPr>
            <w:tcW w:w="171" w:type="pct"/>
            <w:tcBorders>
              <w:top w:val="nil"/>
              <w:left w:val="single" w:sz="4" w:space="0" w:color="auto"/>
              <w:bottom w:val="single" w:sz="4" w:space="0" w:color="auto"/>
              <w:right w:val="single" w:sz="4" w:space="0" w:color="auto"/>
            </w:tcBorders>
            <w:shd w:val="clear" w:color="000000" w:fill="FFFFFF"/>
            <w:vAlign w:val="center"/>
            <w:hideMark/>
          </w:tcPr>
          <w:p w14:paraId="03C29BF3"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w:t>
            </w:r>
          </w:p>
        </w:tc>
        <w:tc>
          <w:tcPr>
            <w:tcW w:w="388" w:type="pct"/>
            <w:tcBorders>
              <w:top w:val="nil"/>
              <w:left w:val="nil"/>
              <w:bottom w:val="single" w:sz="4" w:space="0" w:color="auto"/>
              <w:right w:val="single" w:sz="4" w:space="0" w:color="auto"/>
            </w:tcBorders>
            <w:shd w:val="clear" w:color="000000" w:fill="FFFFFF"/>
            <w:vAlign w:val="center"/>
            <w:hideMark/>
          </w:tcPr>
          <w:p w14:paraId="5BE55C6B"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ГВС, отопление</w:t>
            </w:r>
          </w:p>
        </w:tc>
        <w:tc>
          <w:tcPr>
            <w:tcW w:w="642" w:type="pct"/>
            <w:tcBorders>
              <w:top w:val="nil"/>
              <w:left w:val="nil"/>
              <w:bottom w:val="single" w:sz="4" w:space="0" w:color="auto"/>
              <w:right w:val="single" w:sz="4" w:space="0" w:color="auto"/>
            </w:tcBorders>
            <w:shd w:val="clear" w:color="000000" w:fill="FFFFFF"/>
            <w:vAlign w:val="center"/>
            <w:hideMark/>
          </w:tcPr>
          <w:p w14:paraId="0917645B"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 Константиновский</w:t>
            </w:r>
          </w:p>
        </w:tc>
        <w:tc>
          <w:tcPr>
            <w:tcW w:w="1769" w:type="pct"/>
            <w:tcBorders>
              <w:top w:val="nil"/>
              <w:left w:val="nil"/>
              <w:bottom w:val="single" w:sz="4" w:space="0" w:color="auto"/>
              <w:right w:val="single" w:sz="4" w:space="0" w:color="auto"/>
            </w:tcBorders>
            <w:shd w:val="clear" w:color="000000" w:fill="FFFFFF"/>
            <w:vAlign w:val="center"/>
            <w:hideMark/>
          </w:tcPr>
          <w:p w14:paraId="61719E78"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ул. Ветеранов Войны д.18</w:t>
            </w:r>
          </w:p>
        </w:tc>
        <w:tc>
          <w:tcPr>
            <w:tcW w:w="1293" w:type="pct"/>
            <w:tcBorders>
              <w:top w:val="nil"/>
              <w:left w:val="nil"/>
              <w:bottom w:val="single" w:sz="4" w:space="0" w:color="auto"/>
              <w:right w:val="single" w:sz="4" w:space="0" w:color="auto"/>
            </w:tcBorders>
            <w:shd w:val="clear" w:color="000000" w:fill="FFFFFF"/>
            <w:vAlign w:val="center"/>
            <w:hideMark/>
          </w:tcPr>
          <w:p w14:paraId="5ED95043"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дефект на подающем трубопроводе т/трассы</w:t>
            </w:r>
          </w:p>
        </w:tc>
        <w:tc>
          <w:tcPr>
            <w:tcW w:w="737" w:type="pct"/>
            <w:tcBorders>
              <w:top w:val="nil"/>
              <w:left w:val="nil"/>
              <w:bottom w:val="single" w:sz="4" w:space="0" w:color="auto"/>
              <w:right w:val="single" w:sz="4" w:space="0" w:color="auto"/>
            </w:tcBorders>
            <w:shd w:val="clear" w:color="000000" w:fill="FFFFFF"/>
            <w:vAlign w:val="center"/>
            <w:hideMark/>
          </w:tcPr>
          <w:p w14:paraId="51E8FF0B"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заменено 20м трубы, отвод</w:t>
            </w:r>
          </w:p>
        </w:tc>
      </w:tr>
    </w:tbl>
    <w:p w14:paraId="2C363524" w14:textId="77777777" w:rsidR="00623061" w:rsidRPr="00252557" w:rsidRDefault="00623061" w:rsidP="00623061">
      <w:pPr>
        <w:rPr>
          <w:lang w:eastAsia="ru-RU"/>
        </w:rPr>
      </w:pPr>
    </w:p>
    <w:p w14:paraId="36A15E0D" w14:textId="77777777" w:rsidR="00623061" w:rsidRPr="00252557" w:rsidRDefault="00623061" w:rsidP="00623061">
      <w:pPr>
        <w:rPr>
          <w:lang w:eastAsia="ru-RU"/>
        </w:rPr>
      </w:pPr>
    </w:p>
    <w:p w14:paraId="67A1E67F" w14:textId="77777777" w:rsidR="00623061" w:rsidRPr="00252557" w:rsidRDefault="00623061" w:rsidP="00623061">
      <w:pPr>
        <w:rPr>
          <w:lang w:eastAsia="ru-RU"/>
        </w:rPr>
      </w:pPr>
    </w:p>
    <w:p w14:paraId="491484CE" w14:textId="77777777" w:rsidR="00623061" w:rsidRPr="00252557" w:rsidRDefault="00623061" w:rsidP="00623061">
      <w:pPr>
        <w:rPr>
          <w:lang w:eastAsia="ru-RU"/>
        </w:rPr>
      </w:pPr>
    </w:p>
    <w:p w14:paraId="3337B78A" w14:textId="77777777" w:rsidR="00623061" w:rsidRPr="00252557" w:rsidRDefault="00623061" w:rsidP="00623061">
      <w:pPr>
        <w:rPr>
          <w:lang w:eastAsia="ru-RU"/>
        </w:rPr>
      </w:pPr>
    </w:p>
    <w:p w14:paraId="7B8907C4" w14:textId="77777777" w:rsidR="00623061" w:rsidRPr="00252557" w:rsidRDefault="00623061" w:rsidP="00623061">
      <w:pPr>
        <w:rPr>
          <w:lang w:eastAsia="ru-RU"/>
        </w:rPr>
      </w:pPr>
    </w:p>
    <w:p w14:paraId="52FBD3DA" w14:textId="77777777" w:rsidR="00623061" w:rsidRPr="00252557" w:rsidRDefault="00623061" w:rsidP="00623061">
      <w:pPr>
        <w:rPr>
          <w:lang w:eastAsia="ru-RU"/>
        </w:rPr>
      </w:pPr>
    </w:p>
    <w:p w14:paraId="21FB3088" w14:textId="77777777" w:rsidR="00623061" w:rsidRPr="00252557" w:rsidRDefault="00623061" w:rsidP="00623061">
      <w:pPr>
        <w:rPr>
          <w:lang w:eastAsia="ru-RU"/>
        </w:rPr>
      </w:pPr>
    </w:p>
    <w:p w14:paraId="3C819F2F" w14:textId="77777777" w:rsidR="00623061" w:rsidRPr="00252557" w:rsidRDefault="00623061" w:rsidP="00623061">
      <w:pPr>
        <w:rPr>
          <w:lang w:eastAsia="ru-RU"/>
        </w:rPr>
      </w:pPr>
    </w:p>
    <w:p w14:paraId="53C49661" w14:textId="77777777" w:rsidR="00623061" w:rsidRPr="00252557" w:rsidRDefault="00623061" w:rsidP="00623061">
      <w:pPr>
        <w:rPr>
          <w:lang w:eastAsia="ru-RU"/>
        </w:rPr>
      </w:pPr>
    </w:p>
    <w:p w14:paraId="37C9EBF1"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49</w:t>
      </w:r>
      <w:r w:rsidR="00D64B48">
        <w:rPr>
          <w:noProof/>
        </w:rPr>
        <w:fldChar w:fldCharType="end"/>
      </w:r>
      <w:r w:rsidRPr="00252557">
        <w:t xml:space="preserve"> Перечень отказов, с 16.03.2017 по 31.03.2017</w:t>
      </w:r>
    </w:p>
    <w:tbl>
      <w:tblPr>
        <w:tblW w:w="5000" w:type="pct"/>
        <w:tblLook w:val="04A0" w:firstRow="1" w:lastRow="0" w:firstColumn="1" w:lastColumn="0" w:noHBand="0" w:noVBand="1"/>
      </w:tblPr>
      <w:tblGrid>
        <w:gridCol w:w="460"/>
        <w:gridCol w:w="814"/>
        <w:gridCol w:w="975"/>
        <w:gridCol w:w="1982"/>
        <w:gridCol w:w="3504"/>
        <w:gridCol w:w="2528"/>
        <w:gridCol w:w="2133"/>
        <w:gridCol w:w="916"/>
        <w:gridCol w:w="907"/>
      </w:tblGrid>
      <w:tr w:rsidR="00623061" w:rsidRPr="00252557" w14:paraId="5C698242" w14:textId="77777777" w:rsidTr="00623061">
        <w:trPr>
          <w:trHeight w:val="495"/>
          <w:tblHeader/>
        </w:trPr>
        <w:tc>
          <w:tcPr>
            <w:tcW w:w="16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86D5B2F" w14:textId="77777777" w:rsidR="00623061" w:rsidRPr="00252557" w:rsidRDefault="00623061" w:rsidP="00623061">
            <w:pPr>
              <w:ind w:firstLine="0"/>
              <w:jc w:val="center"/>
              <w:rPr>
                <w:rFonts w:eastAsia="Times New Roman" w:cs="Times New Roman"/>
                <w:color w:val="800080"/>
                <w:sz w:val="20"/>
                <w:szCs w:val="20"/>
                <w:lang w:eastAsia="ru-RU"/>
              </w:rPr>
            </w:pPr>
            <w:r w:rsidRPr="00252557">
              <w:rPr>
                <w:rFonts w:eastAsia="Times New Roman" w:cs="Times New Roman"/>
                <w:color w:val="800080"/>
                <w:sz w:val="20"/>
                <w:szCs w:val="20"/>
                <w:lang w:eastAsia="ru-RU"/>
              </w:rPr>
              <w:t>служебная колонка</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65003B8"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Вид ЖКУ (если отключения отсутствуют в графе проставляется «нет»)</w:t>
            </w:r>
          </w:p>
        </w:tc>
        <w:tc>
          <w:tcPr>
            <w:tcW w:w="34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6ABAE64"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Балансовая принадлежность сетей</w:t>
            </w:r>
          </w:p>
        </w:tc>
        <w:tc>
          <w:tcPr>
            <w:tcW w:w="192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4E189B"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Где имело место отключение ЖКУ</w:t>
            </w:r>
          </w:p>
        </w:tc>
        <w:tc>
          <w:tcPr>
            <w:tcW w:w="8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12C9E6"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Подробное описание причин отключения ЖКУ (если причина-задолженность, указать сумму по состоянию на дату составления информации)</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D8635C"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Принятые меры, Фамилия, имя, отчество, телефон ответственного лица, извещенного в администрации МР/города, в специализированных организациях</w:t>
            </w:r>
          </w:p>
        </w:tc>
        <w:tc>
          <w:tcPr>
            <w:tcW w:w="641"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D687BFD"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Если на отчетную дату не восстановлено - указать планируемый срок окончания работ</w:t>
            </w:r>
          </w:p>
        </w:tc>
      </w:tr>
      <w:tr w:rsidR="00623061" w:rsidRPr="00252557" w14:paraId="732B192B" w14:textId="77777777" w:rsidTr="00623061">
        <w:trPr>
          <w:trHeight w:val="345"/>
          <w:tblHeader/>
        </w:trPr>
        <w:tc>
          <w:tcPr>
            <w:tcW w:w="161" w:type="pct"/>
            <w:vMerge/>
            <w:tcBorders>
              <w:top w:val="single" w:sz="4" w:space="0" w:color="auto"/>
              <w:left w:val="single" w:sz="4" w:space="0" w:color="auto"/>
              <w:bottom w:val="single" w:sz="4" w:space="0" w:color="000000"/>
              <w:right w:val="single" w:sz="4" w:space="0" w:color="auto"/>
            </w:tcBorders>
            <w:vAlign w:val="center"/>
            <w:hideMark/>
          </w:tcPr>
          <w:p w14:paraId="56B706CD" w14:textId="77777777" w:rsidR="00623061" w:rsidRPr="00252557" w:rsidRDefault="00623061" w:rsidP="00623061">
            <w:pPr>
              <w:ind w:firstLine="0"/>
              <w:jc w:val="left"/>
              <w:rPr>
                <w:rFonts w:eastAsia="Times New Roman" w:cs="Times New Roman"/>
                <w:color w:val="800080"/>
                <w:sz w:val="20"/>
                <w:szCs w:val="20"/>
                <w:lang w:eastAsia="ru-RU"/>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468CC4BB" w14:textId="77777777" w:rsidR="00623061" w:rsidRPr="00252557" w:rsidRDefault="00623061" w:rsidP="00623061">
            <w:pPr>
              <w:ind w:firstLine="0"/>
              <w:jc w:val="left"/>
              <w:rPr>
                <w:rFonts w:eastAsia="Times New Roman" w:cs="Times New Roman"/>
                <w:sz w:val="20"/>
                <w:szCs w:val="20"/>
                <w:lang w:eastAsia="ru-RU"/>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2164271B" w14:textId="77777777" w:rsidR="00623061" w:rsidRPr="00252557" w:rsidRDefault="00623061" w:rsidP="00623061">
            <w:pPr>
              <w:ind w:firstLine="0"/>
              <w:jc w:val="left"/>
              <w:rPr>
                <w:rFonts w:eastAsia="Times New Roman" w:cs="Times New Roman"/>
                <w:sz w:val="20"/>
                <w:szCs w:val="20"/>
                <w:lang w:eastAsia="ru-RU"/>
              </w:rPr>
            </w:pPr>
          </w:p>
        </w:tc>
        <w:tc>
          <w:tcPr>
            <w:tcW w:w="1929" w:type="pct"/>
            <w:gridSpan w:val="2"/>
            <w:vMerge/>
            <w:tcBorders>
              <w:top w:val="single" w:sz="4" w:space="0" w:color="auto"/>
              <w:left w:val="single" w:sz="4" w:space="0" w:color="auto"/>
              <w:bottom w:val="single" w:sz="4" w:space="0" w:color="000000"/>
              <w:right w:val="single" w:sz="4" w:space="0" w:color="000000"/>
            </w:tcBorders>
            <w:vAlign w:val="center"/>
            <w:hideMark/>
          </w:tcPr>
          <w:p w14:paraId="1A3D033D" w14:textId="77777777" w:rsidR="00623061" w:rsidRPr="00252557" w:rsidRDefault="00623061" w:rsidP="00623061">
            <w:pPr>
              <w:ind w:firstLine="0"/>
              <w:jc w:val="left"/>
              <w:rPr>
                <w:rFonts w:eastAsia="Times New Roman" w:cs="Times New Roman"/>
                <w:sz w:val="20"/>
                <w:szCs w:val="20"/>
                <w:lang w:eastAsia="ru-RU"/>
              </w:rPr>
            </w:pPr>
          </w:p>
        </w:tc>
        <w:tc>
          <w:tcPr>
            <w:tcW w:w="889" w:type="pct"/>
            <w:vMerge/>
            <w:tcBorders>
              <w:top w:val="single" w:sz="4" w:space="0" w:color="auto"/>
              <w:left w:val="single" w:sz="4" w:space="0" w:color="auto"/>
              <w:bottom w:val="single" w:sz="4" w:space="0" w:color="000000"/>
              <w:right w:val="single" w:sz="4" w:space="0" w:color="auto"/>
            </w:tcBorders>
            <w:vAlign w:val="center"/>
            <w:hideMark/>
          </w:tcPr>
          <w:p w14:paraId="31B1F921" w14:textId="77777777" w:rsidR="00623061" w:rsidRPr="00252557" w:rsidRDefault="00623061" w:rsidP="00623061">
            <w:pPr>
              <w:ind w:firstLine="0"/>
              <w:jc w:val="left"/>
              <w:rPr>
                <w:rFonts w:eastAsia="Times New Roman" w:cs="Times New Roman"/>
                <w:sz w:val="20"/>
                <w:szCs w:val="20"/>
                <w:lang w:eastAsia="ru-RU"/>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14:paraId="13AF22C9" w14:textId="77777777" w:rsidR="00623061" w:rsidRPr="00252557" w:rsidRDefault="00623061" w:rsidP="00623061">
            <w:pPr>
              <w:ind w:firstLine="0"/>
              <w:jc w:val="left"/>
              <w:rPr>
                <w:rFonts w:eastAsia="Times New Roman" w:cs="Times New Roman"/>
                <w:sz w:val="20"/>
                <w:szCs w:val="20"/>
                <w:lang w:eastAsia="ru-RU"/>
              </w:rPr>
            </w:pPr>
          </w:p>
        </w:tc>
        <w:tc>
          <w:tcPr>
            <w:tcW w:w="641" w:type="pct"/>
            <w:gridSpan w:val="2"/>
            <w:vMerge/>
            <w:tcBorders>
              <w:top w:val="single" w:sz="4" w:space="0" w:color="auto"/>
              <w:left w:val="single" w:sz="4" w:space="0" w:color="auto"/>
              <w:bottom w:val="single" w:sz="4" w:space="0" w:color="000000"/>
              <w:right w:val="single" w:sz="4" w:space="0" w:color="000000"/>
            </w:tcBorders>
            <w:vAlign w:val="center"/>
            <w:hideMark/>
          </w:tcPr>
          <w:p w14:paraId="40D62A8C" w14:textId="77777777" w:rsidR="00623061" w:rsidRPr="00252557" w:rsidRDefault="00623061" w:rsidP="00623061">
            <w:pPr>
              <w:ind w:firstLine="0"/>
              <w:jc w:val="left"/>
              <w:rPr>
                <w:rFonts w:eastAsia="Times New Roman" w:cs="Times New Roman"/>
                <w:sz w:val="20"/>
                <w:szCs w:val="20"/>
                <w:lang w:eastAsia="ru-RU"/>
              </w:rPr>
            </w:pPr>
          </w:p>
        </w:tc>
      </w:tr>
      <w:tr w:rsidR="00623061" w:rsidRPr="00252557" w14:paraId="151EE242" w14:textId="77777777" w:rsidTr="00623061">
        <w:trPr>
          <w:trHeight w:val="317"/>
          <w:tblHeader/>
        </w:trPr>
        <w:tc>
          <w:tcPr>
            <w:tcW w:w="161" w:type="pct"/>
            <w:vMerge/>
            <w:tcBorders>
              <w:top w:val="single" w:sz="4" w:space="0" w:color="auto"/>
              <w:left w:val="single" w:sz="4" w:space="0" w:color="auto"/>
              <w:bottom w:val="single" w:sz="4" w:space="0" w:color="000000"/>
              <w:right w:val="single" w:sz="4" w:space="0" w:color="auto"/>
            </w:tcBorders>
            <w:vAlign w:val="center"/>
            <w:hideMark/>
          </w:tcPr>
          <w:p w14:paraId="57717E6E" w14:textId="77777777" w:rsidR="00623061" w:rsidRPr="00252557" w:rsidRDefault="00623061" w:rsidP="00623061">
            <w:pPr>
              <w:ind w:firstLine="0"/>
              <w:jc w:val="left"/>
              <w:rPr>
                <w:rFonts w:eastAsia="Times New Roman" w:cs="Times New Roman"/>
                <w:color w:val="800080"/>
                <w:sz w:val="20"/>
                <w:szCs w:val="20"/>
                <w:lang w:eastAsia="ru-RU"/>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80C2CE2" w14:textId="77777777" w:rsidR="00623061" w:rsidRPr="00252557" w:rsidRDefault="00623061" w:rsidP="00623061">
            <w:pPr>
              <w:ind w:firstLine="0"/>
              <w:jc w:val="left"/>
              <w:rPr>
                <w:rFonts w:eastAsia="Times New Roman" w:cs="Times New Roman"/>
                <w:sz w:val="20"/>
                <w:szCs w:val="20"/>
                <w:lang w:eastAsia="ru-RU"/>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4622BBA8" w14:textId="77777777" w:rsidR="00623061" w:rsidRPr="00252557" w:rsidRDefault="00623061" w:rsidP="00623061">
            <w:pPr>
              <w:ind w:firstLine="0"/>
              <w:jc w:val="left"/>
              <w:rPr>
                <w:rFonts w:eastAsia="Times New Roman" w:cs="Times New Roman"/>
                <w:sz w:val="20"/>
                <w:szCs w:val="20"/>
                <w:lang w:eastAsia="ru-RU"/>
              </w:rPr>
            </w:pPr>
          </w:p>
        </w:tc>
        <w:tc>
          <w:tcPr>
            <w:tcW w:w="697" w:type="pct"/>
            <w:vMerge w:val="restart"/>
            <w:tcBorders>
              <w:top w:val="nil"/>
              <w:left w:val="single" w:sz="4" w:space="0" w:color="auto"/>
              <w:bottom w:val="single" w:sz="4" w:space="0" w:color="000000"/>
              <w:right w:val="single" w:sz="4" w:space="0" w:color="auto"/>
            </w:tcBorders>
            <w:shd w:val="clear" w:color="auto" w:fill="auto"/>
            <w:vAlign w:val="center"/>
            <w:hideMark/>
          </w:tcPr>
          <w:p w14:paraId="3D8608E7"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Название населенного пункта</w:t>
            </w:r>
          </w:p>
        </w:tc>
        <w:tc>
          <w:tcPr>
            <w:tcW w:w="1232" w:type="pct"/>
            <w:vMerge w:val="restart"/>
            <w:tcBorders>
              <w:top w:val="nil"/>
              <w:left w:val="single" w:sz="4" w:space="0" w:color="auto"/>
              <w:bottom w:val="single" w:sz="4" w:space="0" w:color="000000"/>
              <w:right w:val="single" w:sz="4" w:space="0" w:color="auto"/>
            </w:tcBorders>
            <w:shd w:val="clear" w:color="auto" w:fill="auto"/>
            <w:vAlign w:val="center"/>
            <w:hideMark/>
          </w:tcPr>
          <w:p w14:paraId="5A105CD5"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Названия объектов (адреса ж/домов, адреса и названия объектов коммунальной и социальной сферы)</w:t>
            </w:r>
          </w:p>
        </w:tc>
        <w:tc>
          <w:tcPr>
            <w:tcW w:w="889" w:type="pct"/>
            <w:vMerge/>
            <w:tcBorders>
              <w:top w:val="single" w:sz="4" w:space="0" w:color="auto"/>
              <w:left w:val="single" w:sz="4" w:space="0" w:color="auto"/>
              <w:bottom w:val="single" w:sz="4" w:space="0" w:color="000000"/>
              <w:right w:val="single" w:sz="4" w:space="0" w:color="auto"/>
            </w:tcBorders>
            <w:vAlign w:val="center"/>
            <w:hideMark/>
          </w:tcPr>
          <w:p w14:paraId="40C64C31" w14:textId="77777777" w:rsidR="00623061" w:rsidRPr="00252557" w:rsidRDefault="00623061" w:rsidP="00623061">
            <w:pPr>
              <w:ind w:firstLine="0"/>
              <w:jc w:val="left"/>
              <w:rPr>
                <w:rFonts w:eastAsia="Times New Roman" w:cs="Times New Roman"/>
                <w:sz w:val="20"/>
                <w:szCs w:val="20"/>
                <w:lang w:eastAsia="ru-RU"/>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14:paraId="1265D476" w14:textId="77777777" w:rsidR="00623061" w:rsidRPr="00252557" w:rsidRDefault="00623061" w:rsidP="00623061">
            <w:pPr>
              <w:ind w:firstLine="0"/>
              <w:jc w:val="left"/>
              <w:rPr>
                <w:rFonts w:eastAsia="Times New Roman" w:cs="Times New Roman"/>
                <w:sz w:val="20"/>
                <w:szCs w:val="20"/>
                <w:lang w:eastAsia="ru-RU"/>
              </w:rPr>
            </w:pPr>
          </w:p>
        </w:tc>
        <w:tc>
          <w:tcPr>
            <w:tcW w:w="322"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794727B"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дата</w:t>
            </w:r>
          </w:p>
        </w:tc>
        <w:tc>
          <w:tcPr>
            <w:tcW w:w="31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4F8BAB1"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время</w:t>
            </w:r>
          </w:p>
        </w:tc>
      </w:tr>
      <w:tr w:rsidR="00623061" w:rsidRPr="00252557" w14:paraId="27B3BF19" w14:textId="77777777" w:rsidTr="00623061">
        <w:trPr>
          <w:trHeight w:val="1620"/>
          <w:tblHeader/>
        </w:trPr>
        <w:tc>
          <w:tcPr>
            <w:tcW w:w="161" w:type="pct"/>
            <w:vMerge/>
            <w:tcBorders>
              <w:top w:val="single" w:sz="4" w:space="0" w:color="auto"/>
              <w:left w:val="single" w:sz="4" w:space="0" w:color="auto"/>
              <w:bottom w:val="single" w:sz="4" w:space="0" w:color="000000"/>
              <w:right w:val="single" w:sz="4" w:space="0" w:color="auto"/>
            </w:tcBorders>
            <w:vAlign w:val="center"/>
            <w:hideMark/>
          </w:tcPr>
          <w:p w14:paraId="5CDABC2A" w14:textId="77777777" w:rsidR="00623061" w:rsidRPr="00252557" w:rsidRDefault="00623061" w:rsidP="00623061">
            <w:pPr>
              <w:ind w:firstLine="0"/>
              <w:jc w:val="left"/>
              <w:rPr>
                <w:rFonts w:eastAsia="Times New Roman" w:cs="Times New Roman"/>
                <w:color w:val="800080"/>
                <w:sz w:val="20"/>
                <w:szCs w:val="20"/>
                <w:lang w:eastAsia="ru-RU"/>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4E718E51" w14:textId="77777777" w:rsidR="00623061" w:rsidRPr="00252557" w:rsidRDefault="00623061" w:rsidP="00623061">
            <w:pPr>
              <w:ind w:firstLine="0"/>
              <w:jc w:val="left"/>
              <w:rPr>
                <w:rFonts w:eastAsia="Times New Roman" w:cs="Times New Roman"/>
                <w:sz w:val="20"/>
                <w:szCs w:val="20"/>
                <w:lang w:eastAsia="ru-RU"/>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756DAB50" w14:textId="77777777" w:rsidR="00623061" w:rsidRPr="00252557" w:rsidRDefault="00623061" w:rsidP="00623061">
            <w:pPr>
              <w:ind w:firstLine="0"/>
              <w:jc w:val="left"/>
              <w:rPr>
                <w:rFonts w:eastAsia="Times New Roman" w:cs="Times New Roman"/>
                <w:sz w:val="20"/>
                <w:szCs w:val="20"/>
                <w:lang w:eastAsia="ru-RU"/>
              </w:rPr>
            </w:pPr>
          </w:p>
        </w:tc>
        <w:tc>
          <w:tcPr>
            <w:tcW w:w="697" w:type="pct"/>
            <w:vMerge/>
            <w:tcBorders>
              <w:top w:val="nil"/>
              <w:left w:val="single" w:sz="4" w:space="0" w:color="auto"/>
              <w:bottom w:val="single" w:sz="4" w:space="0" w:color="000000"/>
              <w:right w:val="single" w:sz="4" w:space="0" w:color="auto"/>
            </w:tcBorders>
            <w:vAlign w:val="center"/>
            <w:hideMark/>
          </w:tcPr>
          <w:p w14:paraId="0B521FDD" w14:textId="77777777" w:rsidR="00623061" w:rsidRPr="00252557" w:rsidRDefault="00623061" w:rsidP="00623061">
            <w:pPr>
              <w:ind w:firstLine="0"/>
              <w:jc w:val="left"/>
              <w:rPr>
                <w:rFonts w:eastAsia="Times New Roman" w:cs="Times New Roman"/>
                <w:sz w:val="20"/>
                <w:szCs w:val="20"/>
                <w:lang w:eastAsia="ru-RU"/>
              </w:rPr>
            </w:pPr>
          </w:p>
        </w:tc>
        <w:tc>
          <w:tcPr>
            <w:tcW w:w="1232" w:type="pct"/>
            <w:vMerge/>
            <w:tcBorders>
              <w:top w:val="nil"/>
              <w:left w:val="single" w:sz="4" w:space="0" w:color="auto"/>
              <w:bottom w:val="single" w:sz="4" w:space="0" w:color="000000"/>
              <w:right w:val="single" w:sz="4" w:space="0" w:color="auto"/>
            </w:tcBorders>
            <w:vAlign w:val="center"/>
            <w:hideMark/>
          </w:tcPr>
          <w:p w14:paraId="689D283D" w14:textId="77777777" w:rsidR="00623061" w:rsidRPr="00252557" w:rsidRDefault="00623061" w:rsidP="00623061">
            <w:pPr>
              <w:ind w:firstLine="0"/>
              <w:jc w:val="left"/>
              <w:rPr>
                <w:rFonts w:eastAsia="Times New Roman" w:cs="Times New Roman"/>
                <w:sz w:val="20"/>
                <w:szCs w:val="20"/>
                <w:lang w:eastAsia="ru-RU"/>
              </w:rPr>
            </w:pPr>
          </w:p>
        </w:tc>
        <w:tc>
          <w:tcPr>
            <w:tcW w:w="889" w:type="pct"/>
            <w:vMerge/>
            <w:tcBorders>
              <w:top w:val="single" w:sz="4" w:space="0" w:color="auto"/>
              <w:left w:val="single" w:sz="4" w:space="0" w:color="auto"/>
              <w:bottom w:val="single" w:sz="4" w:space="0" w:color="000000"/>
              <w:right w:val="single" w:sz="4" w:space="0" w:color="auto"/>
            </w:tcBorders>
            <w:vAlign w:val="center"/>
            <w:hideMark/>
          </w:tcPr>
          <w:p w14:paraId="701DACE2" w14:textId="77777777" w:rsidR="00623061" w:rsidRPr="00252557" w:rsidRDefault="00623061" w:rsidP="00623061">
            <w:pPr>
              <w:ind w:firstLine="0"/>
              <w:jc w:val="left"/>
              <w:rPr>
                <w:rFonts w:eastAsia="Times New Roman" w:cs="Times New Roman"/>
                <w:sz w:val="20"/>
                <w:szCs w:val="20"/>
                <w:lang w:eastAsia="ru-RU"/>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14:paraId="3D7E5C8D" w14:textId="77777777" w:rsidR="00623061" w:rsidRPr="00252557" w:rsidRDefault="00623061" w:rsidP="00623061">
            <w:pPr>
              <w:ind w:firstLine="0"/>
              <w:jc w:val="left"/>
              <w:rPr>
                <w:rFonts w:eastAsia="Times New Roman" w:cs="Times New Roman"/>
                <w:sz w:val="20"/>
                <w:szCs w:val="20"/>
                <w:lang w:eastAsia="ru-RU"/>
              </w:rPr>
            </w:pPr>
          </w:p>
        </w:tc>
        <w:tc>
          <w:tcPr>
            <w:tcW w:w="322" w:type="pct"/>
            <w:vMerge/>
            <w:tcBorders>
              <w:top w:val="nil"/>
              <w:left w:val="single" w:sz="4" w:space="0" w:color="auto"/>
              <w:bottom w:val="single" w:sz="4" w:space="0" w:color="000000"/>
              <w:right w:val="single" w:sz="4" w:space="0" w:color="auto"/>
            </w:tcBorders>
            <w:vAlign w:val="center"/>
            <w:hideMark/>
          </w:tcPr>
          <w:p w14:paraId="33B17034" w14:textId="77777777" w:rsidR="00623061" w:rsidRPr="00252557" w:rsidRDefault="00623061" w:rsidP="00623061">
            <w:pPr>
              <w:ind w:firstLine="0"/>
              <w:jc w:val="left"/>
              <w:rPr>
                <w:rFonts w:eastAsia="Times New Roman" w:cs="Times New Roman"/>
                <w:sz w:val="20"/>
                <w:szCs w:val="20"/>
                <w:lang w:eastAsia="ru-RU"/>
              </w:rPr>
            </w:pPr>
          </w:p>
        </w:tc>
        <w:tc>
          <w:tcPr>
            <w:tcW w:w="319" w:type="pct"/>
            <w:vMerge/>
            <w:tcBorders>
              <w:top w:val="nil"/>
              <w:left w:val="single" w:sz="4" w:space="0" w:color="auto"/>
              <w:bottom w:val="single" w:sz="4" w:space="0" w:color="000000"/>
              <w:right w:val="single" w:sz="4" w:space="0" w:color="auto"/>
            </w:tcBorders>
            <w:vAlign w:val="center"/>
            <w:hideMark/>
          </w:tcPr>
          <w:p w14:paraId="392A52B5" w14:textId="77777777" w:rsidR="00623061" w:rsidRPr="00252557" w:rsidRDefault="00623061" w:rsidP="00623061">
            <w:pPr>
              <w:ind w:firstLine="0"/>
              <w:jc w:val="left"/>
              <w:rPr>
                <w:rFonts w:eastAsia="Times New Roman" w:cs="Times New Roman"/>
                <w:sz w:val="20"/>
                <w:szCs w:val="20"/>
                <w:lang w:eastAsia="ru-RU"/>
              </w:rPr>
            </w:pPr>
          </w:p>
        </w:tc>
      </w:tr>
      <w:tr w:rsidR="00623061" w:rsidRPr="00252557" w14:paraId="6466D6FB" w14:textId="77777777" w:rsidTr="00623061">
        <w:trPr>
          <w:trHeight w:val="255"/>
          <w:tblHeader/>
        </w:trPr>
        <w:tc>
          <w:tcPr>
            <w:tcW w:w="161" w:type="pct"/>
            <w:tcBorders>
              <w:top w:val="nil"/>
              <w:left w:val="single" w:sz="4" w:space="0" w:color="auto"/>
              <w:bottom w:val="single" w:sz="4" w:space="0" w:color="auto"/>
              <w:right w:val="single" w:sz="4" w:space="0" w:color="auto"/>
            </w:tcBorders>
            <w:shd w:val="clear" w:color="auto" w:fill="auto"/>
            <w:hideMark/>
          </w:tcPr>
          <w:p w14:paraId="35B6F7A7"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w:t>
            </w:r>
          </w:p>
        </w:tc>
        <w:tc>
          <w:tcPr>
            <w:tcW w:w="286" w:type="pct"/>
            <w:tcBorders>
              <w:top w:val="nil"/>
              <w:left w:val="nil"/>
              <w:bottom w:val="single" w:sz="4" w:space="0" w:color="auto"/>
              <w:right w:val="single" w:sz="4" w:space="0" w:color="auto"/>
            </w:tcBorders>
            <w:shd w:val="clear" w:color="auto" w:fill="auto"/>
            <w:noWrap/>
            <w:vAlign w:val="bottom"/>
            <w:hideMark/>
          </w:tcPr>
          <w:p w14:paraId="474785C7"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2</w:t>
            </w:r>
          </w:p>
        </w:tc>
        <w:tc>
          <w:tcPr>
            <w:tcW w:w="343" w:type="pct"/>
            <w:tcBorders>
              <w:top w:val="nil"/>
              <w:left w:val="nil"/>
              <w:bottom w:val="single" w:sz="4" w:space="0" w:color="auto"/>
              <w:right w:val="single" w:sz="4" w:space="0" w:color="auto"/>
            </w:tcBorders>
            <w:shd w:val="clear" w:color="auto" w:fill="auto"/>
            <w:hideMark/>
          </w:tcPr>
          <w:p w14:paraId="1DE40168"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3</w:t>
            </w:r>
          </w:p>
        </w:tc>
        <w:tc>
          <w:tcPr>
            <w:tcW w:w="697" w:type="pct"/>
            <w:tcBorders>
              <w:top w:val="nil"/>
              <w:left w:val="nil"/>
              <w:bottom w:val="single" w:sz="4" w:space="0" w:color="auto"/>
              <w:right w:val="single" w:sz="4" w:space="0" w:color="auto"/>
            </w:tcBorders>
            <w:shd w:val="clear" w:color="auto" w:fill="auto"/>
            <w:hideMark/>
          </w:tcPr>
          <w:p w14:paraId="4F16ABA7"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8</w:t>
            </w:r>
          </w:p>
        </w:tc>
        <w:tc>
          <w:tcPr>
            <w:tcW w:w="1232" w:type="pct"/>
            <w:tcBorders>
              <w:top w:val="nil"/>
              <w:left w:val="nil"/>
              <w:bottom w:val="single" w:sz="4" w:space="0" w:color="auto"/>
              <w:right w:val="single" w:sz="4" w:space="0" w:color="auto"/>
            </w:tcBorders>
            <w:shd w:val="clear" w:color="auto" w:fill="auto"/>
            <w:hideMark/>
          </w:tcPr>
          <w:p w14:paraId="33C3FA57"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9</w:t>
            </w:r>
          </w:p>
        </w:tc>
        <w:tc>
          <w:tcPr>
            <w:tcW w:w="889" w:type="pct"/>
            <w:tcBorders>
              <w:top w:val="nil"/>
              <w:left w:val="nil"/>
              <w:bottom w:val="single" w:sz="4" w:space="0" w:color="auto"/>
              <w:right w:val="single" w:sz="4" w:space="0" w:color="auto"/>
            </w:tcBorders>
            <w:shd w:val="clear" w:color="auto" w:fill="auto"/>
            <w:hideMark/>
          </w:tcPr>
          <w:p w14:paraId="006798D3"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10</w:t>
            </w:r>
          </w:p>
        </w:tc>
        <w:tc>
          <w:tcPr>
            <w:tcW w:w="750" w:type="pct"/>
            <w:tcBorders>
              <w:top w:val="nil"/>
              <w:left w:val="nil"/>
              <w:bottom w:val="single" w:sz="4" w:space="0" w:color="auto"/>
              <w:right w:val="single" w:sz="4" w:space="0" w:color="auto"/>
            </w:tcBorders>
            <w:shd w:val="clear" w:color="auto" w:fill="auto"/>
            <w:vAlign w:val="bottom"/>
            <w:hideMark/>
          </w:tcPr>
          <w:p w14:paraId="215E997E"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11</w:t>
            </w:r>
          </w:p>
        </w:tc>
        <w:tc>
          <w:tcPr>
            <w:tcW w:w="322" w:type="pct"/>
            <w:tcBorders>
              <w:top w:val="nil"/>
              <w:left w:val="nil"/>
              <w:bottom w:val="single" w:sz="4" w:space="0" w:color="auto"/>
              <w:right w:val="single" w:sz="4" w:space="0" w:color="auto"/>
            </w:tcBorders>
            <w:shd w:val="clear" w:color="auto" w:fill="auto"/>
            <w:vAlign w:val="bottom"/>
            <w:hideMark/>
          </w:tcPr>
          <w:p w14:paraId="45332B26"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12</w:t>
            </w:r>
          </w:p>
        </w:tc>
        <w:tc>
          <w:tcPr>
            <w:tcW w:w="319" w:type="pct"/>
            <w:tcBorders>
              <w:top w:val="nil"/>
              <w:left w:val="nil"/>
              <w:bottom w:val="single" w:sz="4" w:space="0" w:color="auto"/>
              <w:right w:val="single" w:sz="4" w:space="0" w:color="auto"/>
            </w:tcBorders>
            <w:shd w:val="clear" w:color="auto" w:fill="auto"/>
            <w:vAlign w:val="bottom"/>
            <w:hideMark/>
          </w:tcPr>
          <w:p w14:paraId="570B37C1"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13</w:t>
            </w:r>
          </w:p>
        </w:tc>
      </w:tr>
      <w:tr w:rsidR="00623061" w:rsidRPr="00252557" w14:paraId="72551680" w14:textId="77777777" w:rsidTr="00623061">
        <w:trPr>
          <w:trHeight w:val="495"/>
        </w:trPr>
        <w:tc>
          <w:tcPr>
            <w:tcW w:w="161" w:type="pct"/>
            <w:tcBorders>
              <w:top w:val="nil"/>
              <w:left w:val="single" w:sz="4" w:space="0" w:color="auto"/>
              <w:bottom w:val="single" w:sz="4" w:space="0" w:color="auto"/>
              <w:right w:val="single" w:sz="4" w:space="0" w:color="auto"/>
            </w:tcBorders>
            <w:shd w:val="clear" w:color="auto" w:fill="auto"/>
            <w:hideMark/>
          </w:tcPr>
          <w:p w14:paraId="58523C4A"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1</w:t>
            </w:r>
          </w:p>
        </w:tc>
        <w:tc>
          <w:tcPr>
            <w:tcW w:w="286" w:type="pct"/>
            <w:tcBorders>
              <w:top w:val="nil"/>
              <w:left w:val="nil"/>
              <w:bottom w:val="single" w:sz="4" w:space="0" w:color="auto"/>
              <w:right w:val="single" w:sz="4" w:space="0" w:color="auto"/>
            </w:tcBorders>
            <w:shd w:val="clear" w:color="auto" w:fill="auto"/>
            <w:hideMark/>
          </w:tcPr>
          <w:p w14:paraId="65DFCC4E"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ГВС</w:t>
            </w:r>
          </w:p>
        </w:tc>
        <w:tc>
          <w:tcPr>
            <w:tcW w:w="343" w:type="pct"/>
            <w:tcBorders>
              <w:top w:val="nil"/>
              <w:left w:val="nil"/>
              <w:bottom w:val="single" w:sz="4" w:space="0" w:color="auto"/>
              <w:right w:val="single" w:sz="4" w:space="0" w:color="auto"/>
            </w:tcBorders>
            <w:shd w:val="clear" w:color="auto" w:fill="auto"/>
            <w:hideMark/>
          </w:tcPr>
          <w:p w14:paraId="55ADBBFA"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АО ЯГК</w:t>
            </w:r>
          </w:p>
        </w:tc>
        <w:tc>
          <w:tcPr>
            <w:tcW w:w="697" w:type="pct"/>
            <w:tcBorders>
              <w:top w:val="nil"/>
              <w:left w:val="nil"/>
              <w:bottom w:val="single" w:sz="4" w:space="0" w:color="auto"/>
              <w:right w:val="single" w:sz="4" w:space="0" w:color="auto"/>
            </w:tcBorders>
            <w:shd w:val="clear" w:color="auto" w:fill="auto"/>
            <w:hideMark/>
          </w:tcPr>
          <w:p w14:paraId="05115864"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ТМР Константиновское СП, п.Константиновский</w:t>
            </w:r>
          </w:p>
        </w:tc>
        <w:tc>
          <w:tcPr>
            <w:tcW w:w="1232" w:type="pct"/>
            <w:tcBorders>
              <w:top w:val="nil"/>
              <w:left w:val="nil"/>
              <w:bottom w:val="single" w:sz="4" w:space="0" w:color="auto"/>
              <w:right w:val="single" w:sz="4" w:space="0" w:color="auto"/>
            </w:tcBorders>
            <w:shd w:val="clear" w:color="auto" w:fill="auto"/>
            <w:hideMark/>
          </w:tcPr>
          <w:p w14:paraId="05789D65"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 xml:space="preserve"> ул. Победы. 10 ул. 20 лет Октября 22</w:t>
            </w:r>
          </w:p>
        </w:tc>
        <w:tc>
          <w:tcPr>
            <w:tcW w:w="889" w:type="pct"/>
            <w:tcBorders>
              <w:top w:val="nil"/>
              <w:left w:val="nil"/>
              <w:bottom w:val="single" w:sz="4" w:space="0" w:color="auto"/>
              <w:right w:val="single" w:sz="4" w:space="0" w:color="auto"/>
            </w:tcBorders>
            <w:shd w:val="clear" w:color="auto" w:fill="auto"/>
            <w:hideMark/>
          </w:tcPr>
          <w:p w14:paraId="7F3ACD7B"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 xml:space="preserve">ПО дефект на трубе </w:t>
            </w:r>
          </w:p>
        </w:tc>
        <w:tc>
          <w:tcPr>
            <w:tcW w:w="750" w:type="pct"/>
            <w:tcBorders>
              <w:top w:val="nil"/>
              <w:left w:val="nil"/>
              <w:bottom w:val="single" w:sz="4" w:space="0" w:color="auto"/>
              <w:right w:val="single" w:sz="4" w:space="0" w:color="auto"/>
            </w:tcBorders>
            <w:shd w:val="clear" w:color="auto" w:fill="auto"/>
            <w:hideMark/>
          </w:tcPr>
          <w:p w14:paraId="0DE9E4D1"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Председатель  КЧС и ОПБ Якубов А.К., 8-915-961-24-15</w:t>
            </w:r>
          </w:p>
        </w:tc>
        <w:tc>
          <w:tcPr>
            <w:tcW w:w="322" w:type="pct"/>
            <w:tcBorders>
              <w:top w:val="nil"/>
              <w:left w:val="nil"/>
              <w:bottom w:val="single" w:sz="4" w:space="0" w:color="auto"/>
              <w:right w:val="single" w:sz="4" w:space="0" w:color="auto"/>
            </w:tcBorders>
            <w:shd w:val="clear" w:color="auto" w:fill="auto"/>
            <w:hideMark/>
          </w:tcPr>
          <w:p w14:paraId="60FBE696"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21.03.17</w:t>
            </w:r>
          </w:p>
        </w:tc>
        <w:tc>
          <w:tcPr>
            <w:tcW w:w="319" w:type="pct"/>
            <w:tcBorders>
              <w:top w:val="nil"/>
              <w:left w:val="nil"/>
              <w:bottom w:val="single" w:sz="4" w:space="0" w:color="auto"/>
              <w:right w:val="single" w:sz="4" w:space="0" w:color="auto"/>
            </w:tcBorders>
            <w:shd w:val="clear" w:color="auto" w:fill="auto"/>
            <w:hideMark/>
          </w:tcPr>
          <w:p w14:paraId="3AC9FF54" w14:textId="77777777" w:rsidR="00623061" w:rsidRPr="00252557" w:rsidRDefault="00623061" w:rsidP="00623061">
            <w:pPr>
              <w:ind w:firstLine="0"/>
              <w:jc w:val="center"/>
              <w:rPr>
                <w:rFonts w:eastAsia="Times New Roman" w:cs="Times New Roman"/>
                <w:sz w:val="20"/>
                <w:szCs w:val="20"/>
                <w:lang w:eastAsia="ru-RU"/>
              </w:rPr>
            </w:pPr>
            <w:r w:rsidRPr="00252557">
              <w:rPr>
                <w:rFonts w:eastAsia="Times New Roman" w:cs="Times New Roman"/>
                <w:sz w:val="20"/>
                <w:szCs w:val="20"/>
                <w:lang w:eastAsia="ru-RU"/>
              </w:rPr>
              <w:t>до о.р.</w:t>
            </w:r>
          </w:p>
        </w:tc>
      </w:tr>
    </w:tbl>
    <w:p w14:paraId="454D164C" w14:textId="77777777" w:rsidR="00623061" w:rsidRPr="00252557" w:rsidRDefault="00623061" w:rsidP="00623061">
      <w:pPr>
        <w:rPr>
          <w:lang w:eastAsia="ru-RU"/>
        </w:rPr>
      </w:pPr>
    </w:p>
    <w:p w14:paraId="395D4DBB"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50</w:t>
      </w:r>
      <w:r w:rsidR="00D64B48">
        <w:rPr>
          <w:noProof/>
        </w:rPr>
        <w:fldChar w:fldCharType="end"/>
      </w:r>
      <w:r w:rsidRPr="00252557">
        <w:t xml:space="preserve"> Сводная информация по отключению коммунальных услуг на территории Тутаевского МР с начала отопительного сезона 25.09.2017г. по   03.05.2018г.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2201"/>
        <w:gridCol w:w="2349"/>
        <w:gridCol w:w="2284"/>
        <w:gridCol w:w="2284"/>
      </w:tblGrid>
      <w:tr w:rsidR="00623061" w:rsidRPr="00252557" w14:paraId="53F6AE52" w14:textId="77777777" w:rsidTr="00623061">
        <w:trPr>
          <w:trHeight w:val="570"/>
        </w:trPr>
        <w:tc>
          <w:tcPr>
            <w:tcW w:w="1794" w:type="pct"/>
            <w:vMerge w:val="restart"/>
            <w:shd w:val="clear" w:color="auto" w:fill="auto"/>
            <w:vAlign w:val="center"/>
            <w:hideMark/>
          </w:tcPr>
          <w:p w14:paraId="4B7BDCE5" w14:textId="77777777" w:rsidR="00623061" w:rsidRPr="00252557" w:rsidRDefault="00623061" w:rsidP="00623061">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Наименование предприятий</w:t>
            </w:r>
          </w:p>
        </w:tc>
        <w:tc>
          <w:tcPr>
            <w:tcW w:w="3206" w:type="pct"/>
            <w:gridSpan w:val="4"/>
            <w:shd w:val="clear" w:color="auto" w:fill="auto"/>
            <w:noWrap/>
            <w:vAlign w:val="center"/>
            <w:hideMark/>
          </w:tcPr>
          <w:p w14:paraId="69D60E7D" w14:textId="77777777" w:rsidR="00623061" w:rsidRPr="00252557" w:rsidRDefault="00623061" w:rsidP="00623061">
            <w:pPr>
              <w:ind w:firstLine="0"/>
              <w:jc w:val="center"/>
              <w:rPr>
                <w:rFonts w:eastAsia="Times New Roman" w:cs="Times New Roman"/>
                <w:b/>
                <w:bCs/>
                <w:color w:val="000000"/>
                <w:sz w:val="20"/>
                <w:szCs w:val="20"/>
                <w:lang w:eastAsia="ru-RU"/>
              </w:rPr>
            </w:pPr>
            <w:r w:rsidRPr="00252557">
              <w:rPr>
                <w:rFonts w:eastAsia="Times New Roman" w:cs="Times New Roman"/>
                <w:b/>
                <w:bCs/>
                <w:color w:val="000000"/>
                <w:sz w:val="20"/>
                <w:szCs w:val="20"/>
                <w:lang w:eastAsia="ru-RU"/>
              </w:rPr>
              <w:t>ИТОГО (ед)</w:t>
            </w:r>
          </w:p>
        </w:tc>
      </w:tr>
      <w:tr w:rsidR="00623061" w:rsidRPr="00252557" w14:paraId="78A087D3" w14:textId="77777777" w:rsidTr="00623061">
        <w:trPr>
          <w:trHeight w:val="765"/>
        </w:trPr>
        <w:tc>
          <w:tcPr>
            <w:tcW w:w="1794" w:type="pct"/>
            <w:vMerge/>
            <w:shd w:val="clear" w:color="auto" w:fill="auto"/>
            <w:vAlign w:val="center"/>
            <w:hideMark/>
          </w:tcPr>
          <w:p w14:paraId="398A629F" w14:textId="77777777" w:rsidR="00623061" w:rsidRPr="00252557" w:rsidRDefault="00623061" w:rsidP="00623061">
            <w:pPr>
              <w:ind w:firstLine="0"/>
              <w:jc w:val="center"/>
              <w:rPr>
                <w:rFonts w:eastAsia="Times New Roman" w:cs="Times New Roman"/>
                <w:color w:val="000000"/>
                <w:sz w:val="20"/>
                <w:szCs w:val="20"/>
                <w:lang w:eastAsia="ru-RU"/>
              </w:rPr>
            </w:pPr>
          </w:p>
        </w:tc>
        <w:tc>
          <w:tcPr>
            <w:tcW w:w="774" w:type="pct"/>
            <w:shd w:val="clear" w:color="auto" w:fill="auto"/>
            <w:vAlign w:val="center"/>
            <w:hideMark/>
          </w:tcPr>
          <w:p w14:paraId="0CF637A5" w14:textId="77777777" w:rsidR="00623061" w:rsidRPr="00252557" w:rsidRDefault="00623061" w:rsidP="00623061">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всего (ед)</w:t>
            </w:r>
          </w:p>
        </w:tc>
        <w:tc>
          <w:tcPr>
            <w:tcW w:w="826" w:type="pct"/>
            <w:shd w:val="clear" w:color="auto" w:fill="auto"/>
            <w:vAlign w:val="center"/>
            <w:hideMark/>
          </w:tcPr>
          <w:p w14:paraId="5CC16C2A" w14:textId="77777777" w:rsidR="00623061" w:rsidRPr="00252557" w:rsidRDefault="00623061" w:rsidP="00623061">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менее 3-х часов</w:t>
            </w:r>
          </w:p>
        </w:tc>
        <w:tc>
          <w:tcPr>
            <w:tcW w:w="803" w:type="pct"/>
            <w:shd w:val="clear" w:color="auto" w:fill="auto"/>
            <w:vAlign w:val="center"/>
            <w:hideMark/>
          </w:tcPr>
          <w:p w14:paraId="035F5C15" w14:textId="77777777" w:rsidR="00623061" w:rsidRPr="00252557" w:rsidRDefault="00623061" w:rsidP="00623061">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более  3 часов</w:t>
            </w:r>
          </w:p>
        </w:tc>
        <w:tc>
          <w:tcPr>
            <w:tcW w:w="803" w:type="pct"/>
            <w:shd w:val="clear" w:color="auto" w:fill="auto"/>
            <w:vAlign w:val="center"/>
            <w:hideMark/>
          </w:tcPr>
          <w:p w14:paraId="7C5C366A" w14:textId="77777777" w:rsidR="00623061" w:rsidRPr="00252557" w:rsidRDefault="00623061" w:rsidP="00623061">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более  24 часов</w:t>
            </w:r>
          </w:p>
        </w:tc>
      </w:tr>
      <w:tr w:rsidR="00623061" w:rsidRPr="00252557" w14:paraId="06C225E1" w14:textId="77777777" w:rsidTr="00623061">
        <w:trPr>
          <w:trHeight w:val="690"/>
        </w:trPr>
        <w:tc>
          <w:tcPr>
            <w:tcW w:w="1794" w:type="pct"/>
            <w:shd w:val="clear" w:color="auto" w:fill="auto"/>
            <w:vAlign w:val="center"/>
            <w:hideMark/>
          </w:tcPr>
          <w:p w14:paraId="4187ABA7" w14:textId="77777777" w:rsidR="00623061" w:rsidRPr="00252557" w:rsidRDefault="00623061" w:rsidP="00623061">
            <w:pPr>
              <w:ind w:firstLine="0"/>
              <w:jc w:val="center"/>
              <w:rPr>
                <w:rFonts w:eastAsia="Times New Roman" w:cs="Times New Roman"/>
                <w:b/>
                <w:bCs/>
                <w:color w:val="000000"/>
                <w:sz w:val="20"/>
                <w:szCs w:val="20"/>
                <w:lang w:eastAsia="ru-RU"/>
              </w:rPr>
            </w:pPr>
            <w:r w:rsidRPr="00252557">
              <w:rPr>
                <w:rFonts w:eastAsia="Times New Roman" w:cs="Times New Roman"/>
                <w:b/>
                <w:bCs/>
                <w:color w:val="000000"/>
                <w:sz w:val="20"/>
                <w:szCs w:val="20"/>
                <w:lang w:eastAsia="ru-RU"/>
              </w:rPr>
              <w:t>теплоноситель всего</w:t>
            </w:r>
          </w:p>
        </w:tc>
        <w:tc>
          <w:tcPr>
            <w:tcW w:w="774" w:type="pct"/>
            <w:shd w:val="clear" w:color="auto" w:fill="auto"/>
            <w:noWrap/>
            <w:vAlign w:val="center"/>
            <w:hideMark/>
          </w:tcPr>
          <w:p w14:paraId="0CD10534" w14:textId="77777777" w:rsidR="00623061" w:rsidRPr="00252557" w:rsidRDefault="00623061" w:rsidP="00623061">
            <w:pPr>
              <w:ind w:firstLine="0"/>
              <w:jc w:val="center"/>
              <w:rPr>
                <w:rFonts w:eastAsia="Times New Roman" w:cs="Times New Roman"/>
                <w:b/>
                <w:bCs/>
                <w:color w:val="000000"/>
                <w:sz w:val="20"/>
                <w:szCs w:val="20"/>
                <w:lang w:eastAsia="ru-RU"/>
              </w:rPr>
            </w:pPr>
            <w:r w:rsidRPr="00252557">
              <w:rPr>
                <w:rFonts w:eastAsia="Times New Roman" w:cs="Times New Roman"/>
                <w:b/>
                <w:bCs/>
                <w:color w:val="000000"/>
                <w:sz w:val="20"/>
                <w:szCs w:val="20"/>
                <w:lang w:eastAsia="ru-RU"/>
              </w:rPr>
              <w:t>10</w:t>
            </w:r>
          </w:p>
        </w:tc>
        <w:tc>
          <w:tcPr>
            <w:tcW w:w="826" w:type="pct"/>
            <w:shd w:val="clear" w:color="auto" w:fill="auto"/>
            <w:noWrap/>
            <w:vAlign w:val="center"/>
            <w:hideMark/>
          </w:tcPr>
          <w:p w14:paraId="49C16612" w14:textId="77777777" w:rsidR="00623061" w:rsidRPr="00252557" w:rsidRDefault="00623061" w:rsidP="00623061">
            <w:pPr>
              <w:ind w:firstLine="0"/>
              <w:jc w:val="center"/>
              <w:rPr>
                <w:rFonts w:eastAsia="Times New Roman" w:cs="Times New Roman"/>
                <w:b/>
                <w:bCs/>
                <w:color w:val="000000"/>
                <w:sz w:val="20"/>
                <w:szCs w:val="20"/>
                <w:lang w:eastAsia="ru-RU"/>
              </w:rPr>
            </w:pPr>
            <w:r w:rsidRPr="00252557">
              <w:rPr>
                <w:rFonts w:eastAsia="Times New Roman" w:cs="Times New Roman"/>
                <w:b/>
                <w:bCs/>
                <w:color w:val="000000"/>
                <w:sz w:val="20"/>
                <w:szCs w:val="20"/>
                <w:lang w:eastAsia="ru-RU"/>
              </w:rPr>
              <w:t>1</w:t>
            </w:r>
          </w:p>
        </w:tc>
        <w:tc>
          <w:tcPr>
            <w:tcW w:w="803" w:type="pct"/>
            <w:shd w:val="clear" w:color="auto" w:fill="auto"/>
            <w:noWrap/>
            <w:vAlign w:val="center"/>
            <w:hideMark/>
          </w:tcPr>
          <w:p w14:paraId="1B7593A3" w14:textId="77777777" w:rsidR="00623061" w:rsidRPr="00252557" w:rsidRDefault="00623061" w:rsidP="00623061">
            <w:pPr>
              <w:ind w:firstLine="0"/>
              <w:jc w:val="center"/>
              <w:rPr>
                <w:rFonts w:eastAsia="Times New Roman" w:cs="Times New Roman"/>
                <w:b/>
                <w:bCs/>
                <w:color w:val="000000"/>
                <w:sz w:val="20"/>
                <w:szCs w:val="20"/>
                <w:lang w:eastAsia="ru-RU"/>
              </w:rPr>
            </w:pPr>
            <w:r w:rsidRPr="00252557">
              <w:rPr>
                <w:rFonts w:eastAsia="Times New Roman" w:cs="Times New Roman"/>
                <w:b/>
                <w:bCs/>
                <w:color w:val="000000"/>
                <w:sz w:val="20"/>
                <w:szCs w:val="20"/>
                <w:lang w:eastAsia="ru-RU"/>
              </w:rPr>
              <w:t>6</w:t>
            </w:r>
          </w:p>
        </w:tc>
        <w:tc>
          <w:tcPr>
            <w:tcW w:w="803" w:type="pct"/>
            <w:shd w:val="clear" w:color="auto" w:fill="auto"/>
            <w:noWrap/>
            <w:vAlign w:val="center"/>
            <w:hideMark/>
          </w:tcPr>
          <w:p w14:paraId="08AD988E" w14:textId="77777777" w:rsidR="00623061" w:rsidRPr="00252557" w:rsidRDefault="00623061" w:rsidP="00623061">
            <w:pPr>
              <w:ind w:firstLine="0"/>
              <w:jc w:val="center"/>
              <w:rPr>
                <w:rFonts w:eastAsia="Times New Roman" w:cs="Times New Roman"/>
                <w:b/>
                <w:bCs/>
                <w:color w:val="000000"/>
                <w:sz w:val="20"/>
                <w:szCs w:val="20"/>
                <w:lang w:eastAsia="ru-RU"/>
              </w:rPr>
            </w:pPr>
            <w:r w:rsidRPr="00252557">
              <w:rPr>
                <w:rFonts w:eastAsia="Times New Roman" w:cs="Times New Roman"/>
                <w:b/>
                <w:bCs/>
                <w:color w:val="000000"/>
                <w:sz w:val="20"/>
                <w:szCs w:val="20"/>
                <w:lang w:eastAsia="ru-RU"/>
              </w:rPr>
              <w:t>3</w:t>
            </w:r>
          </w:p>
        </w:tc>
      </w:tr>
      <w:tr w:rsidR="00623061" w:rsidRPr="00252557" w14:paraId="4752E9A0" w14:textId="77777777" w:rsidTr="00623061">
        <w:trPr>
          <w:trHeight w:val="465"/>
        </w:trPr>
        <w:tc>
          <w:tcPr>
            <w:tcW w:w="1794" w:type="pct"/>
            <w:shd w:val="clear" w:color="auto" w:fill="auto"/>
            <w:noWrap/>
            <w:vAlign w:val="center"/>
            <w:hideMark/>
          </w:tcPr>
          <w:p w14:paraId="6133D53E" w14:textId="77777777" w:rsidR="00623061" w:rsidRPr="00252557" w:rsidRDefault="00623061" w:rsidP="00623061">
            <w:pPr>
              <w:ind w:firstLine="0"/>
              <w:jc w:val="center"/>
              <w:rPr>
                <w:rFonts w:eastAsia="Times New Roman" w:cs="Times New Roman"/>
                <w:b/>
                <w:bCs/>
                <w:color w:val="000000"/>
                <w:sz w:val="20"/>
                <w:szCs w:val="20"/>
                <w:lang w:eastAsia="ru-RU"/>
              </w:rPr>
            </w:pPr>
            <w:r w:rsidRPr="00252557">
              <w:rPr>
                <w:rFonts w:eastAsia="Times New Roman" w:cs="Times New Roman"/>
                <w:b/>
                <w:bCs/>
                <w:color w:val="000000"/>
                <w:sz w:val="20"/>
                <w:szCs w:val="20"/>
                <w:lang w:eastAsia="ru-RU"/>
              </w:rPr>
              <w:t>АО ЯГК</w:t>
            </w:r>
          </w:p>
        </w:tc>
        <w:tc>
          <w:tcPr>
            <w:tcW w:w="774" w:type="pct"/>
            <w:shd w:val="clear" w:color="auto" w:fill="auto"/>
            <w:noWrap/>
            <w:vAlign w:val="center"/>
            <w:hideMark/>
          </w:tcPr>
          <w:p w14:paraId="1C88A7AF" w14:textId="77777777" w:rsidR="00623061" w:rsidRPr="00252557" w:rsidRDefault="00623061" w:rsidP="00623061">
            <w:pPr>
              <w:ind w:firstLine="0"/>
              <w:jc w:val="center"/>
              <w:rPr>
                <w:rFonts w:eastAsia="Times New Roman" w:cs="Times New Roman"/>
                <w:b/>
                <w:bCs/>
                <w:color w:val="000000"/>
                <w:sz w:val="20"/>
                <w:szCs w:val="20"/>
                <w:lang w:eastAsia="ru-RU"/>
              </w:rPr>
            </w:pPr>
            <w:r w:rsidRPr="00252557">
              <w:rPr>
                <w:rFonts w:eastAsia="Times New Roman" w:cs="Times New Roman"/>
                <w:b/>
                <w:bCs/>
                <w:color w:val="000000"/>
                <w:sz w:val="20"/>
                <w:szCs w:val="20"/>
                <w:lang w:eastAsia="ru-RU"/>
              </w:rPr>
              <w:t>10</w:t>
            </w:r>
          </w:p>
        </w:tc>
        <w:tc>
          <w:tcPr>
            <w:tcW w:w="826" w:type="pct"/>
            <w:shd w:val="clear" w:color="auto" w:fill="auto"/>
            <w:noWrap/>
            <w:vAlign w:val="center"/>
            <w:hideMark/>
          </w:tcPr>
          <w:p w14:paraId="4195973A" w14:textId="77777777" w:rsidR="00623061" w:rsidRPr="00252557" w:rsidRDefault="00623061" w:rsidP="00623061">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1</w:t>
            </w:r>
          </w:p>
        </w:tc>
        <w:tc>
          <w:tcPr>
            <w:tcW w:w="803" w:type="pct"/>
            <w:shd w:val="clear" w:color="auto" w:fill="auto"/>
            <w:noWrap/>
            <w:vAlign w:val="center"/>
            <w:hideMark/>
          </w:tcPr>
          <w:p w14:paraId="22D75DD2" w14:textId="77777777" w:rsidR="00623061" w:rsidRPr="00252557" w:rsidRDefault="00623061" w:rsidP="00623061">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6</w:t>
            </w:r>
          </w:p>
        </w:tc>
        <w:tc>
          <w:tcPr>
            <w:tcW w:w="803" w:type="pct"/>
            <w:shd w:val="clear" w:color="auto" w:fill="auto"/>
            <w:noWrap/>
            <w:vAlign w:val="center"/>
            <w:hideMark/>
          </w:tcPr>
          <w:p w14:paraId="3B36FB49" w14:textId="77777777" w:rsidR="00623061" w:rsidRPr="00252557" w:rsidRDefault="00623061" w:rsidP="00623061">
            <w:pPr>
              <w:ind w:firstLine="0"/>
              <w:jc w:val="center"/>
              <w:rPr>
                <w:rFonts w:eastAsia="Times New Roman" w:cs="Times New Roman"/>
                <w:b/>
                <w:bCs/>
                <w:color w:val="000000"/>
                <w:sz w:val="20"/>
                <w:szCs w:val="20"/>
                <w:lang w:eastAsia="ru-RU"/>
              </w:rPr>
            </w:pPr>
            <w:r w:rsidRPr="00252557">
              <w:rPr>
                <w:rFonts w:eastAsia="Times New Roman" w:cs="Times New Roman"/>
                <w:b/>
                <w:bCs/>
                <w:color w:val="000000"/>
                <w:sz w:val="20"/>
                <w:szCs w:val="20"/>
                <w:lang w:eastAsia="ru-RU"/>
              </w:rPr>
              <w:t>3</w:t>
            </w:r>
          </w:p>
        </w:tc>
      </w:tr>
    </w:tbl>
    <w:p w14:paraId="52D96B40" w14:textId="77777777" w:rsidR="00623061" w:rsidRPr="00252557" w:rsidRDefault="00623061" w:rsidP="00623061">
      <w:pPr>
        <w:rPr>
          <w:lang w:eastAsia="ru-RU"/>
        </w:rPr>
        <w:sectPr w:rsidR="00623061" w:rsidRPr="00252557" w:rsidSect="00623061">
          <w:pgSz w:w="16838" w:h="11906" w:orient="landscape"/>
          <w:pgMar w:top="1701" w:right="1134" w:bottom="85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9F46511" w14:textId="77777777" w:rsidR="00623061" w:rsidRPr="00252557" w:rsidRDefault="00623061" w:rsidP="00623061">
      <w:pPr>
        <w:rPr>
          <w:lang w:eastAsia="ru-RU"/>
        </w:rPr>
      </w:pPr>
    </w:p>
    <w:p w14:paraId="2FD62FD1" w14:textId="77777777" w:rsidR="00623061" w:rsidRPr="00252557" w:rsidRDefault="00623061" w:rsidP="0062306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51</w:t>
      </w:r>
      <w:r w:rsidR="00D64B48">
        <w:rPr>
          <w:noProof/>
        </w:rPr>
        <w:fldChar w:fldCharType="end"/>
      </w:r>
      <w:r w:rsidRPr="00252557">
        <w:t xml:space="preserve"> Перечень отказов, 2016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686"/>
        <w:gridCol w:w="1933"/>
        <w:gridCol w:w="3518"/>
        <w:gridCol w:w="1837"/>
      </w:tblGrid>
      <w:tr w:rsidR="00623061" w:rsidRPr="00252557" w14:paraId="01086298" w14:textId="77777777" w:rsidTr="00623061">
        <w:trPr>
          <w:trHeight w:val="436"/>
          <w:tblHeader/>
        </w:trPr>
        <w:tc>
          <w:tcPr>
            <w:tcW w:w="311" w:type="pct"/>
            <w:tcBorders>
              <w:top w:val="single" w:sz="4" w:space="0" w:color="auto"/>
              <w:left w:val="single" w:sz="4" w:space="0" w:color="auto"/>
              <w:bottom w:val="single" w:sz="4" w:space="0" w:color="auto"/>
              <w:right w:val="single" w:sz="4" w:space="0" w:color="auto"/>
            </w:tcBorders>
            <w:vAlign w:val="center"/>
            <w:hideMark/>
          </w:tcPr>
          <w:p w14:paraId="46F53B78" w14:textId="77777777" w:rsidR="00623061" w:rsidRPr="00252557" w:rsidRDefault="00623061" w:rsidP="00623061">
            <w:pPr>
              <w:ind w:firstLine="0"/>
              <w:jc w:val="center"/>
              <w:rPr>
                <w:rFonts w:cs="Times New Roman"/>
                <w:sz w:val="20"/>
                <w:szCs w:val="20"/>
              </w:rPr>
            </w:pPr>
            <w:r w:rsidRPr="00252557">
              <w:rPr>
                <w:rFonts w:cs="Times New Roman"/>
                <w:sz w:val="20"/>
                <w:szCs w:val="20"/>
              </w:rPr>
              <w:t>№</w:t>
            </w:r>
          </w:p>
        </w:tc>
        <w:tc>
          <w:tcPr>
            <w:tcW w:w="881" w:type="pct"/>
            <w:tcBorders>
              <w:top w:val="single" w:sz="4" w:space="0" w:color="auto"/>
              <w:left w:val="single" w:sz="4" w:space="0" w:color="auto"/>
              <w:bottom w:val="single" w:sz="4" w:space="0" w:color="auto"/>
              <w:right w:val="single" w:sz="4" w:space="0" w:color="auto"/>
            </w:tcBorders>
            <w:vAlign w:val="center"/>
            <w:hideMark/>
          </w:tcPr>
          <w:p w14:paraId="48F73C91" w14:textId="77777777" w:rsidR="00623061" w:rsidRPr="00252557" w:rsidRDefault="00623061" w:rsidP="00623061">
            <w:pPr>
              <w:ind w:firstLine="0"/>
              <w:jc w:val="center"/>
              <w:rPr>
                <w:rFonts w:cs="Times New Roman"/>
                <w:sz w:val="20"/>
                <w:szCs w:val="20"/>
              </w:rPr>
            </w:pPr>
            <w:r w:rsidRPr="00252557">
              <w:rPr>
                <w:rFonts w:cs="Times New Roman"/>
                <w:sz w:val="20"/>
                <w:szCs w:val="20"/>
              </w:rPr>
              <w:t>Дата/Время</w:t>
            </w:r>
          </w:p>
          <w:p w14:paraId="4FDB5593" w14:textId="77777777" w:rsidR="00623061" w:rsidRPr="00252557" w:rsidRDefault="00623061" w:rsidP="00623061">
            <w:pPr>
              <w:ind w:firstLine="0"/>
              <w:jc w:val="center"/>
              <w:rPr>
                <w:rFonts w:cs="Times New Roman"/>
                <w:sz w:val="20"/>
                <w:szCs w:val="20"/>
              </w:rPr>
            </w:pPr>
            <w:r w:rsidRPr="00252557">
              <w:rPr>
                <w:rFonts w:cs="Times New Roman"/>
                <w:sz w:val="20"/>
                <w:szCs w:val="20"/>
              </w:rPr>
              <w:t>аварии</w:t>
            </w:r>
          </w:p>
        </w:tc>
        <w:tc>
          <w:tcPr>
            <w:tcW w:w="1010" w:type="pct"/>
            <w:tcBorders>
              <w:top w:val="single" w:sz="4" w:space="0" w:color="auto"/>
              <w:left w:val="single" w:sz="4" w:space="0" w:color="auto"/>
              <w:bottom w:val="single" w:sz="4" w:space="0" w:color="auto"/>
              <w:right w:val="single" w:sz="4" w:space="0" w:color="auto"/>
            </w:tcBorders>
            <w:vAlign w:val="center"/>
            <w:hideMark/>
          </w:tcPr>
          <w:p w14:paraId="2C6ECC82" w14:textId="77777777" w:rsidR="00623061" w:rsidRPr="00252557" w:rsidRDefault="00623061" w:rsidP="00623061">
            <w:pPr>
              <w:ind w:firstLine="0"/>
              <w:jc w:val="center"/>
              <w:rPr>
                <w:rFonts w:cs="Times New Roman"/>
                <w:sz w:val="20"/>
                <w:szCs w:val="20"/>
              </w:rPr>
            </w:pPr>
            <w:r w:rsidRPr="00252557">
              <w:rPr>
                <w:rFonts w:cs="Times New Roman"/>
                <w:sz w:val="20"/>
                <w:szCs w:val="20"/>
              </w:rPr>
              <w:t>Организация</w:t>
            </w:r>
          </w:p>
        </w:tc>
        <w:tc>
          <w:tcPr>
            <w:tcW w:w="1838" w:type="pct"/>
            <w:tcBorders>
              <w:top w:val="single" w:sz="4" w:space="0" w:color="auto"/>
              <w:left w:val="single" w:sz="4" w:space="0" w:color="auto"/>
              <w:bottom w:val="single" w:sz="4" w:space="0" w:color="auto"/>
              <w:right w:val="single" w:sz="4" w:space="0" w:color="auto"/>
            </w:tcBorders>
            <w:vAlign w:val="center"/>
            <w:hideMark/>
          </w:tcPr>
          <w:p w14:paraId="31A8647B" w14:textId="77777777" w:rsidR="00623061" w:rsidRPr="00252557" w:rsidRDefault="00623061" w:rsidP="00623061">
            <w:pPr>
              <w:ind w:firstLine="0"/>
              <w:jc w:val="center"/>
              <w:rPr>
                <w:rFonts w:cs="Times New Roman"/>
                <w:sz w:val="20"/>
                <w:szCs w:val="20"/>
              </w:rPr>
            </w:pPr>
            <w:r w:rsidRPr="00252557">
              <w:rPr>
                <w:rFonts w:cs="Times New Roman"/>
                <w:sz w:val="20"/>
                <w:szCs w:val="20"/>
              </w:rPr>
              <w:t>Адрес</w:t>
            </w:r>
          </w:p>
        </w:tc>
        <w:tc>
          <w:tcPr>
            <w:tcW w:w="960" w:type="pct"/>
            <w:tcBorders>
              <w:top w:val="single" w:sz="4" w:space="0" w:color="auto"/>
              <w:left w:val="single" w:sz="4" w:space="0" w:color="auto"/>
              <w:bottom w:val="single" w:sz="4" w:space="0" w:color="auto"/>
              <w:right w:val="single" w:sz="4" w:space="0" w:color="auto"/>
            </w:tcBorders>
            <w:vAlign w:val="center"/>
            <w:hideMark/>
          </w:tcPr>
          <w:p w14:paraId="24238094" w14:textId="77777777" w:rsidR="00623061" w:rsidRPr="00252557" w:rsidRDefault="00623061" w:rsidP="00623061">
            <w:pPr>
              <w:ind w:firstLine="0"/>
              <w:jc w:val="center"/>
              <w:rPr>
                <w:rFonts w:cs="Times New Roman"/>
                <w:sz w:val="20"/>
                <w:szCs w:val="20"/>
              </w:rPr>
            </w:pPr>
            <w:r w:rsidRPr="00252557">
              <w:rPr>
                <w:rFonts w:cs="Times New Roman"/>
                <w:sz w:val="20"/>
                <w:szCs w:val="20"/>
              </w:rPr>
              <w:t>Причина</w:t>
            </w:r>
          </w:p>
        </w:tc>
      </w:tr>
      <w:tr w:rsidR="00623061" w:rsidRPr="00252557" w14:paraId="72906176" w14:textId="77777777" w:rsidTr="00623061">
        <w:trPr>
          <w:trHeight w:val="70"/>
        </w:trPr>
        <w:tc>
          <w:tcPr>
            <w:tcW w:w="311" w:type="pct"/>
            <w:tcBorders>
              <w:top w:val="single" w:sz="4" w:space="0" w:color="auto"/>
              <w:left w:val="single" w:sz="4" w:space="0" w:color="auto"/>
              <w:bottom w:val="single" w:sz="4" w:space="0" w:color="auto"/>
              <w:right w:val="single" w:sz="4" w:space="0" w:color="auto"/>
            </w:tcBorders>
            <w:vAlign w:val="center"/>
            <w:hideMark/>
          </w:tcPr>
          <w:p w14:paraId="39BB16DE"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1</w:t>
            </w:r>
          </w:p>
        </w:tc>
        <w:tc>
          <w:tcPr>
            <w:tcW w:w="881" w:type="pct"/>
            <w:tcBorders>
              <w:top w:val="single" w:sz="4" w:space="0" w:color="auto"/>
              <w:left w:val="single" w:sz="4" w:space="0" w:color="auto"/>
              <w:bottom w:val="single" w:sz="4" w:space="0" w:color="auto"/>
              <w:right w:val="single" w:sz="4" w:space="0" w:color="auto"/>
            </w:tcBorders>
            <w:vAlign w:val="center"/>
            <w:hideMark/>
          </w:tcPr>
          <w:p w14:paraId="59691E96" w14:textId="77777777" w:rsidR="00623061" w:rsidRPr="00252557" w:rsidRDefault="00623061" w:rsidP="00623061">
            <w:pPr>
              <w:ind w:firstLine="0"/>
              <w:jc w:val="center"/>
              <w:rPr>
                <w:rFonts w:cs="Times New Roman"/>
                <w:sz w:val="20"/>
                <w:szCs w:val="20"/>
              </w:rPr>
            </w:pPr>
            <w:r w:rsidRPr="00252557">
              <w:rPr>
                <w:rFonts w:cs="Times New Roman"/>
                <w:sz w:val="20"/>
                <w:szCs w:val="20"/>
              </w:rPr>
              <w:t>13.10.16</w:t>
            </w:r>
          </w:p>
          <w:p w14:paraId="30C740ED"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09:00</w:t>
            </w:r>
          </w:p>
        </w:tc>
        <w:tc>
          <w:tcPr>
            <w:tcW w:w="1010" w:type="pct"/>
            <w:tcBorders>
              <w:top w:val="single" w:sz="4" w:space="0" w:color="auto"/>
              <w:left w:val="single" w:sz="4" w:space="0" w:color="auto"/>
              <w:bottom w:val="single" w:sz="4" w:space="0" w:color="auto"/>
              <w:right w:val="single" w:sz="4" w:space="0" w:color="auto"/>
            </w:tcBorders>
            <w:vAlign w:val="center"/>
            <w:hideMark/>
          </w:tcPr>
          <w:p w14:paraId="6712952B" w14:textId="77777777" w:rsidR="00623061" w:rsidRPr="00252557" w:rsidRDefault="00623061" w:rsidP="00623061">
            <w:pPr>
              <w:ind w:firstLine="0"/>
              <w:jc w:val="center"/>
              <w:rPr>
                <w:rFonts w:cs="Times New Roman"/>
                <w:sz w:val="20"/>
                <w:szCs w:val="20"/>
              </w:rPr>
            </w:pPr>
            <w:r w:rsidRPr="00252557">
              <w:rPr>
                <w:rFonts w:cs="Times New Roman"/>
                <w:sz w:val="20"/>
                <w:szCs w:val="20"/>
              </w:rPr>
              <w:t>АО ЯГК филиал «Тутаевский»</w:t>
            </w:r>
          </w:p>
          <w:p w14:paraId="4EF180FD"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Першин В.И.</w:t>
            </w:r>
          </w:p>
        </w:tc>
        <w:tc>
          <w:tcPr>
            <w:tcW w:w="1838" w:type="pct"/>
            <w:tcBorders>
              <w:top w:val="single" w:sz="4" w:space="0" w:color="auto"/>
              <w:left w:val="single" w:sz="4" w:space="0" w:color="auto"/>
              <w:bottom w:val="single" w:sz="4" w:space="0" w:color="auto"/>
              <w:right w:val="single" w:sz="4" w:space="0" w:color="auto"/>
            </w:tcBorders>
            <w:vAlign w:val="center"/>
            <w:hideMark/>
          </w:tcPr>
          <w:p w14:paraId="21EE591B"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АО ГВС п. Константиновский, ул. Свободы д. 7</w:t>
            </w:r>
          </w:p>
        </w:tc>
        <w:tc>
          <w:tcPr>
            <w:tcW w:w="960" w:type="pct"/>
            <w:tcBorders>
              <w:top w:val="single" w:sz="4" w:space="0" w:color="auto"/>
              <w:left w:val="single" w:sz="4" w:space="0" w:color="auto"/>
              <w:bottom w:val="single" w:sz="4" w:space="0" w:color="auto"/>
              <w:right w:val="single" w:sz="4" w:space="0" w:color="auto"/>
            </w:tcBorders>
            <w:vAlign w:val="center"/>
            <w:hideMark/>
          </w:tcPr>
          <w:p w14:paraId="4FDD2990" w14:textId="77777777" w:rsidR="00623061" w:rsidRPr="00252557" w:rsidRDefault="00623061" w:rsidP="00623061">
            <w:pPr>
              <w:tabs>
                <w:tab w:val="left" w:pos="2295"/>
              </w:tabs>
              <w:spacing w:line="276" w:lineRule="auto"/>
              <w:ind w:firstLine="0"/>
              <w:jc w:val="center"/>
              <w:rPr>
                <w:rFonts w:cs="Times New Roman"/>
                <w:sz w:val="20"/>
                <w:szCs w:val="20"/>
              </w:rPr>
            </w:pPr>
            <w:r w:rsidRPr="00252557">
              <w:rPr>
                <w:rFonts w:cs="Times New Roman"/>
                <w:sz w:val="20"/>
                <w:szCs w:val="20"/>
              </w:rPr>
              <w:t>Причина дефект трубы на врезке</w:t>
            </w:r>
          </w:p>
        </w:tc>
      </w:tr>
      <w:tr w:rsidR="00623061" w:rsidRPr="00252557" w14:paraId="0AEB2B7F" w14:textId="77777777" w:rsidTr="00623061">
        <w:trPr>
          <w:trHeight w:val="70"/>
        </w:trPr>
        <w:tc>
          <w:tcPr>
            <w:tcW w:w="311" w:type="pct"/>
            <w:tcBorders>
              <w:top w:val="single" w:sz="4" w:space="0" w:color="auto"/>
              <w:left w:val="single" w:sz="4" w:space="0" w:color="auto"/>
              <w:bottom w:val="single" w:sz="4" w:space="0" w:color="auto"/>
              <w:right w:val="single" w:sz="4" w:space="0" w:color="auto"/>
            </w:tcBorders>
            <w:vAlign w:val="center"/>
            <w:hideMark/>
          </w:tcPr>
          <w:p w14:paraId="27F7D824"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2</w:t>
            </w:r>
          </w:p>
        </w:tc>
        <w:tc>
          <w:tcPr>
            <w:tcW w:w="881" w:type="pct"/>
            <w:tcBorders>
              <w:top w:val="single" w:sz="4" w:space="0" w:color="auto"/>
              <w:left w:val="single" w:sz="4" w:space="0" w:color="auto"/>
              <w:bottom w:val="single" w:sz="4" w:space="0" w:color="auto"/>
              <w:right w:val="single" w:sz="4" w:space="0" w:color="auto"/>
            </w:tcBorders>
            <w:vAlign w:val="center"/>
            <w:hideMark/>
          </w:tcPr>
          <w:p w14:paraId="6A2BA2AF" w14:textId="77777777" w:rsidR="00623061" w:rsidRPr="00252557" w:rsidRDefault="00623061" w:rsidP="00623061">
            <w:pPr>
              <w:ind w:firstLine="0"/>
              <w:jc w:val="center"/>
              <w:rPr>
                <w:rFonts w:cs="Times New Roman"/>
                <w:sz w:val="20"/>
                <w:szCs w:val="20"/>
              </w:rPr>
            </w:pPr>
            <w:r w:rsidRPr="00252557">
              <w:rPr>
                <w:rFonts w:cs="Times New Roman"/>
                <w:sz w:val="20"/>
                <w:szCs w:val="20"/>
              </w:rPr>
              <w:t>13.10.16</w:t>
            </w:r>
          </w:p>
          <w:p w14:paraId="270D09F6"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10:00</w:t>
            </w:r>
          </w:p>
        </w:tc>
        <w:tc>
          <w:tcPr>
            <w:tcW w:w="1010" w:type="pct"/>
            <w:tcBorders>
              <w:top w:val="single" w:sz="4" w:space="0" w:color="auto"/>
              <w:left w:val="single" w:sz="4" w:space="0" w:color="auto"/>
              <w:bottom w:val="single" w:sz="4" w:space="0" w:color="auto"/>
              <w:right w:val="single" w:sz="4" w:space="0" w:color="auto"/>
            </w:tcBorders>
            <w:vAlign w:val="center"/>
            <w:hideMark/>
          </w:tcPr>
          <w:p w14:paraId="3A43FBE8" w14:textId="77777777" w:rsidR="00623061" w:rsidRPr="00252557" w:rsidRDefault="00623061" w:rsidP="00623061">
            <w:pPr>
              <w:ind w:firstLine="0"/>
              <w:jc w:val="center"/>
              <w:rPr>
                <w:rFonts w:cs="Times New Roman"/>
                <w:sz w:val="20"/>
                <w:szCs w:val="20"/>
              </w:rPr>
            </w:pPr>
            <w:r w:rsidRPr="00252557">
              <w:rPr>
                <w:rFonts w:cs="Times New Roman"/>
                <w:sz w:val="20"/>
                <w:szCs w:val="20"/>
              </w:rPr>
              <w:t>АО ЯГК филиал «Тутаевский»</w:t>
            </w:r>
          </w:p>
          <w:p w14:paraId="5D23CF71"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Першин В.И.</w:t>
            </w:r>
          </w:p>
        </w:tc>
        <w:tc>
          <w:tcPr>
            <w:tcW w:w="1838" w:type="pct"/>
            <w:tcBorders>
              <w:top w:val="single" w:sz="4" w:space="0" w:color="auto"/>
              <w:left w:val="single" w:sz="4" w:space="0" w:color="auto"/>
              <w:bottom w:val="single" w:sz="4" w:space="0" w:color="auto"/>
              <w:right w:val="single" w:sz="4" w:space="0" w:color="auto"/>
            </w:tcBorders>
            <w:vAlign w:val="center"/>
            <w:hideMark/>
          </w:tcPr>
          <w:p w14:paraId="41DA0BED"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АО отопления п. Константиновский ул. Старостина д. 10, 8. 7, ул. Победы 10, 12, д/с Дюймовочка</w:t>
            </w:r>
          </w:p>
        </w:tc>
        <w:tc>
          <w:tcPr>
            <w:tcW w:w="960" w:type="pct"/>
            <w:tcBorders>
              <w:top w:val="single" w:sz="4" w:space="0" w:color="auto"/>
              <w:left w:val="single" w:sz="4" w:space="0" w:color="auto"/>
              <w:bottom w:val="single" w:sz="4" w:space="0" w:color="auto"/>
              <w:right w:val="single" w:sz="4" w:space="0" w:color="auto"/>
            </w:tcBorders>
            <w:vAlign w:val="center"/>
            <w:hideMark/>
          </w:tcPr>
          <w:p w14:paraId="65084FD3" w14:textId="77777777" w:rsidR="00623061" w:rsidRPr="00252557" w:rsidRDefault="00623061" w:rsidP="00623061">
            <w:pPr>
              <w:tabs>
                <w:tab w:val="left" w:pos="2295"/>
              </w:tabs>
              <w:spacing w:line="276" w:lineRule="auto"/>
              <w:ind w:firstLine="0"/>
              <w:jc w:val="center"/>
              <w:rPr>
                <w:rFonts w:cs="Times New Roman"/>
                <w:sz w:val="20"/>
                <w:szCs w:val="20"/>
              </w:rPr>
            </w:pPr>
            <w:r w:rsidRPr="00252557">
              <w:rPr>
                <w:rFonts w:cs="Times New Roman"/>
                <w:sz w:val="20"/>
                <w:szCs w:val="20"/>
              </w:rPr>
              <w:t>Причина  дефект трубы</w:t>
            </w:r>
          </w:p>
        </w:tc>
      </w:tr>
      <w:tr w:rsidR="00623061" w:rsidRPr="00252557" w14:paraId="732A6442" w14:textId="77777777" w:rsidTr="00623061">
        <w:trPr>
          <w:trHeight w:val="70"/>
        </w:trPr>
        <w:tc>
          <w:tcPr>
            <w:tcW w:w="311" w:type="pct"/>
            <w:tcBorders>
              <w:top w:val="single" w:sz="4" w:space="0" w:color="auto"/>
              <w:left w:val="single" w:sz="4" w:space="0" w:color="auto"/>
              <w:bottom w:val="single" w:sz="4" w:space="0" w:color="auto"/>
              <w:right w:val="single" w:sz="4" w:space="0" w:color="auto"/>
            </w:tcBorders>
            <w:vAlign w:val="center"/>
            <w:hideMark/>
          </w:tcPr>
          <w:p w14:paraId="7AF05271"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3</w:t>
            </w:r>
          </w:p>
        </w:tc>
        <w:tc>
          <w:tcPr>
            <w:tcW w:w="881" w:type="pct"/>
            <w:tcBorders>
              <w:top w:val="single" w:sz="4" w:space="0" w:color="auto"/>
              <w:left w:val="single" w:sz="4" w:space="0" w:color="auto"/>
              <w:bottom w:val="single" w:sz="4" w:space="0" w:color="auto"/>
              <w:right w:val="single" w:sz="4" w:space="0" w:color="auto"/>
            </w:tcBorders>
            <w:vAlign w:val="center"/>
            <w:hideMark/>
          </w:tcPr>
          <w:p w14:paraId="7097B8CD" w14:textId="77777777" w:rsidR="00623061" w:rsidRPr="00252557" w:rsidRDefault="00623061" w:rsidP="00623061">
            <w:pPr>
              <w:ind w:firstLine="0"/>
              <w:jc w:val="center"/>
              <w:rPr>
                <w:rFonts w:cs="Times New Roman"/>
                <w:sz w:val="20"/>
                <w:szCs w:val="20"/>
              </w:rPr>
            </w:pPr>
            <w:r w:rsidRPr="00252557">
              <w:rPr>
                <w:rFonts w:cs="Times New Roman"/>
                <w:sz w:val="20"/>
                <w:szCs w:val="20"/>
              </w:rPr>
              <w:t>19.10.16</w:t>
            </w:r>
          </w:p>
          <w:p w14:paraId="07998524"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9:30</w:t>
            </w:r>
          </w:p>
        </w:tc>
        <w:tc>
          <w:tcPr>
            <w:tcW w:w="1010" w:type="pct"/>
            <w:tcBorders>
              <w:top w:val="single" w:sz="4" w:space="0" w:color="auto"/>
              <w:left w:val="single" w:sz="4" w:space="0" w:color="auto"/>
              <w:bottom w:val="single" w:sz="4" w:space="0" w:color="auto"/>
              <w:right w:val="single" w:sz="4" w:space="0" w:color="auto"/>
            </w:tcBorders>
            <w:vAlign w:val="center"/>
            <w:hideMark/>
          </w:tcPr>
          <w:p w14:paraId="27956283" w14:textId="77777777" w:rsidR="00623061" w:rsidRPr="00252557" w:rsidRDefault="00623061" w:rsidP="00623061">
            <w:pPr>
              <w:ind w:firstLine="0"/>
              <w:jc w:val="center"/>
              <w:rPr>
                <w:rFonts w:cs="Times New Roman"/>
                <w:sz w:val="20"/>
                <w:szCs w:val="20"/>
              </w:rPr>
            </w:pPr>
            <w:r w:rsidRPr="00252557">
              <w:rPr>
                <w:rFonts w:cs="Times New Roman"/>
                <w:sz w:val="20"/>
                <w:szCs w:val="20"/>
              </w:rPr>
              <w:t>АО ЯГК филиал «Тутаевский»</w:t>
            </w:r>
          </w:p>
          <w:p w14:paraId="28F10A6B"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Федорова М.Г.</w:t>
            </w:r>
          </w:p>
        </w:tc>
        <w:tc>
          <w:tcPr>
            <w:tcW w:w="1838" w:type="pct"/>
            <w:tcBorders>
              <w:top w:val="single" w:sz="4" w:space="0" w:color="auto"/>
              <w:left w:val="single" w:sz="4" w:space="0" w:color="auto"/>
              <w:bottom w:val="single" w:sz="4" w:space="0" w:color="auto"/>
              <w:right w:val="single" w:sz="4" w:space="0" w:color="auto"/>
            </w:tcBorders>
            <w:vAlign w:val="center"/>
            <w:hideMark/>
          </w:tcPr>
          <w:p w14:paraId="422961A5" w14:textId="77777777" w:rsidR="00623061" w:rsidRPr="00252557" w:rsidRDefault="00623061" w:rsidP="00623061">
            <w:pPr>
              <w:ind w:firstLine="0"/>
              <w:jc w:val="center"/>
              <w:rPr>
                <w:rFonts w:cs="Times New Roman"/>
                <w:sz w:val="20"/>
                <w:szCs w:val="20"/>
              </w:rPr>
            </w:pPr>
            <w:r w:rsidRPr="00252557">
              <w:rPr>
                <w:rFonts w:cs="Times New Roman"/>
                <w:sz w:val="20"/>
                <w:szCs w:val="20"/>
              </w:rPr>
              <w:t>АО ГВС и ТС п. Константиновский</w:t>
            </w:r>
          </w:p>
          <w:p w14:paraId="4893C850"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9 домов 532 чел. ул. Свободы1,3,5,7,9,11,13,13а, 20л.Октября 2а</w:t>
            </w:r>
          </w:p>
        </w:tc>
        <w:tc>
          <w:tcPr>
            <w:tcW w:w="960" w:type="pct"/>
            <w:tcBorders>
              <w:top w:val="single" w:sz="4" w:space="0" w:color="auto"/>
              <w:left w:val="single" w:sz="4" w:space="0" w:color="auto"/>
              <w:bottom w:val="single" w:sz="4" w:space="0" w:color="auto"/>
              <w:right w:val="single" w:sz="4" w:space="0" w:color="auto"/>
            </w:tcBorders>
            <w:vAlign w:val="center"/>
            <w:hideMark/>
          </w:tcPr>
          <w:p w14:paraId="687888F1" w14:textId="77777777" w:rsidR="00623061" w:rsidRPr="00252557" w:rsidRDefault="00623061" w:rsidP="00623061">
            <w:pPr>
              <w:tabs>
                <w:tab w:val="left" w:pos="2295"/>
              </w:tabs>
              <w:spacing w:line="276" w:lineRule="auto"/>
              <w:ind w:firstLine="0"/>
              <w:jc w:val="center"/>
              <w:rPr>
                <w:rFonts w:cs="Times New Roman"/>
                <w:sz w:val="20"/>
                <w:szCs w:val="20"/>
              </w:rPr>
            </w:pPr>
            <w:r w:rsidRPr="00252557">
              <w:rPr>
                <w:rFonts w:cs="Times New Roman"/>
                <w:sz w:val="20"/>
                <w:szCs w:val="20"/>
              </w:rPr>
              <w:t>Дефект на подающем трубопроводе</w:t>
            </w:r>
          </w:p>
        </w:tc>
      </w:tr>
      <w:tr w:rsidR="00623061" w:rsidRPr="00252557" w14:paraId="7D59B5EB" w14:textId="77777777" w:rsidTr="00623061">
        <w:trPr>
          <w:trHeight w:val="70"/>
        </w:trPr>
        <w:tc>
          <w:tcPr>
            <w:tcW w:w="311" w:type="pct"/>
            <w:tcBorders>
              <w:top w:val="single" w:sz="4" w:space="0" w:color="auto"/>
              <w:left w:val="single" w:sz="4" w:space="0" w:color="auto"/>
              <w:bottom w:val="single" w:sz="4" w:space="0" w:color="auto"/>
              <w:right w:val="single" w:sz="4" w:space="0" w:color="auto"/>
            </w:tcBorders>
            <w:vAlign w:val="center"/>
            <w:hideMark/>
          </w:tcPr>
          <w:p w14:paraId="3C552898"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4</w:t>
            </w:r>
          </w:p>
        </w:tc>
        <w:tc>
          <w:tcPr>
            <w:tcW w:w="881" w:type="pct"/>
            <w:tcBorders>
              <w:top w:val="single" w:sz="4" w:space="0" w:color="auto"/>
              <w:left w:val="single" w:sz="4" w:space="0" w:color="auto"/>
              <w:bottom w:val="single" w:sz="4" w:space="0" w:color="auto"/>
              <w:right w:val="single" w:sz="4" w:space="0" w:color="auto"/>
            </w:tcBorders>
            <w:vAlign w:val="center"/>
            <w:hideMark/>
          </w:tcPr>
          <w:p w14:paraId="2A03295C" w14:textId="77777777" w:rsidR="00623061" w:rsidRPr="00252557" w:rsidRDefault="00623061" w:rsidP="00623061">
            <w:pPr>
              <w:ind w:firstLine="0"/>
              <w:jc w:val="center"/>
              <w:rPr>
                <w:rFonts w:cs="Times New Roman"/>
                <w:sz w:val="20"/>
                <w:szCs w:val="20"/>
              </w:rPr>
            </w:pPr>
            <w:r w:rsidRPr="00252557">
              <w:rPr>
                <w:rFonts w:cs="Times New Roman"/>
                <w:sz w:val="20"/>
                <w:szCs w:val="20"/>
              </w:rPr>
              <w:t>20.10.16              09:00</w:t>
            </w:r>
          </w:p>
          <w:p w14:paraId="5656759A"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Волкова С.А.</w:t>
            </w:r>
          </w:p>
        </w:tc>
        <w:tc>
          <w:tcPr>
            <w:tcW w:w="1010" w:type="pct"/>
            <w:tcBorders>
              <w:top w:val="single" w:sz="4" w:space="0" w:color="auto"/>
              <w:left w:val="single" w:sz="4" w:space="0" w:color="auto"/>
              <w:bottom w:val="single" w:sz="4" w:space="0" w:color="auto"/>
              <w:right w:val="single" w:sz="4" w:space="0" w:color="auto"/>
            </w:tcBorders>
            <w:vAlign w:val="center"/>
            <w:hideMark/>
          </w:tcPr>
          <w:p w14:paraId="4DEA8437" w14:textId="77777777" w:rsidR="00623061" w:rsidRPr="00252557" w:rsidRDefault="00623061" w:rsidP="00623061">
            <w:pPr>
              <w:ind w:firstLine="0"/>
              <w:jc w:val="center"/>
              <w:rPr>
                <w:rFonts w:cs="Times New Roman"/>
                <w:sz w:val="20"/>
                <w:szCs w:val="20"/>
              </w:rPr>
            </w:pPr>
            <w:r w:rsidRPr="00252557">
              <w:rPr>
                <w:rFonts w:cs="Times New Roman"/>
                <w:sz w:val="20"/>
                <w:szCs w:val="20"/>
              </w:rPr>
              <w:t>АО ЯГК филиал «Тутаевский»</w:t>
            </w:r>
          </w:p>
          <w:p w14:paraId="38DF01B4"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Першин В.И.</w:t>
            </w:r>
          </w:p>
        </w:tc>
        <w:tc>
          <w:tcPr>
            <w:tcW w:w="1838" w:type="pct"/>
            <w:tcBorders>
              <w:top w:val="single" w:sz="4" w:space="0" w:color="auto"/>
              <w:left w:val="single" w:sz="4" w:space="0" w:color="auto"/>
              <w:bottom w:val="single" w:sz="4" w:space="0" w:color="auto"/>
              <w:right w:val="single" w:sz="4" w:space="0" w:color="auto"/>
            </w:tcBorders>
            <w:vAlign w:val="center"/>
            <w:hideMark/>
          </w:tcPr>
          <w:p w14:paraId="5E513A6B" w14:textId="77777777" w:rsidR="00623061" w:rsidRPr="00252557" w:rsidRDefault="00623061" w:rsidP="00623061">
            <w:pPr>
              <w:ind w:firstLine="0"/>
              <w:jc w:val="center"/>
              <w:rPr>
                <w:rFonts w:cs="Times New Roman"/>
                <w:sz w:val="20"/>
                <w:szCs w:val="20"/>
              </w:rPr>
            </w:pPr>
            <w:r w:rsidRPr="00252557">
              <w:rPr>
                <w:rFonts w:cs="Times New Roman"/>
                <w:sz w:val="20"/>
                <w:szCs w:val="20"/>
              </w:rPr>
              <w:t>АО ГВС и ТС п. Константиновский</w:t>
            </w:r>
          </w:p>
          <w:p w14:paraId="6D3B0784" w14:textId="77777777" w:rsidR="00623061" w:rsidRPr="00252557" w:rsidRDefault="00623061" w:rsidP="00623061">
            <w:pPr>
              <w:ind w:firstLine="0"/>
              <w:jc w:val="center"/>
              <w:rPr>
                <w:rFonts w:cs="Times New Roman"/>
                <w:sz w:val="20"/>
                <w:szCs w:val="20"/>
              </w:rPr>
            </w:pPr>
            <w:r w:rsidRPr="00252557">
              <w:rPr>
                <w:rFonts w:cs="Times New Roman"/>
                <w:sz w:val="20"/>
                <w:szCs w:val="20"/>
              </w:rPr>
              <w:t>1 дом, 100 чел.</w:t>
            </w:r>
          </w:p>
          <w:p w14:paraId="0C9C3B55" w14:textId="77777777" w:rsidR="00623061" w:rsidRPr="00252557" w:rsidRDefault="00623061" w:rsidP="00623061">
            <w:pPr>
              <w:spacing w:line="276" w:lineRule="auto"/>
              <w:ind w:firstLine="0"/>
              <w:jc w:val="center"/>
              <w:rPr>
                <w:rFonts w:cs="Times New Roman"/>
                <w:sz w:val="20"/>
                <w:szCs w:val="20"/>
              </w:rPr>
            </w:pPr>
            <w:r w:rsidRPr="00252557">
              <w:rPr>
                <w:rFonts w:cs="Times New Roman"/>
                <w:sz w:val="20"/>
                <w:szCs w:val="20"/>
              </w:rPr>
              <w:t>ул. Свободы 7</w:t>
            </w:r>
          </w:p>
        </w:tc>
        <w:tc>
          <w:tcPr>
            <w:tcW w:w="960" w:type="pct"/>
            <w:tcBorders>
              <w:top w:val="single" w:sz="4" w:space="0" w:color="auto"/>
              <w:left w:val="single" w:sz="4" w:space="0" w:color="auto"/>
              <w:bottom w:val="single" w:sz="4" w:space="0" w:color="auto"/>
              <w:right w:val="single" w:sz="4" w:space="0" w:color="auto"/>
            </w:tcBorders>
            <w:vAlign w:val="center"/>
            <w:hideMark/>
          </w:tcPr>
          <w:p w14:paraId="609CE067" w14:textId="77777777" w:rsidR="00623061" w:rsidRPr="00252557" w:rsidRDefault="00623061" w:rsidP="00623061">
            <w:pPr>
              <w:tabs>
                <w:tab w:val="left" w:pos="2295"/>
              </w:tabs>
              <w:spacing w:line="276" w:lineRule="auto"/>
              <w:ind w:firstLine="0"/>
              <w:jc w:val="center"/>
              <w:rPr>
                <w:rFonts w:cs="Times New Roman"/>
                <w:sz w:val="20"/>
                <w:szCs w:val="20"/>
              </w:rPr>
            </w:pPr>
            <w:r w:rsidRPr="00252557">
              <w:rPr>
                <w:rFonts w:cs="Times New Roman"/>
                <w:sz w:val="20"/>
                <w:szCs w:val="20"/>
              </w:rPr>
              <w:t>Дефект на врезке после задвижек</w:t>
            </w:r>
          </w:p>
        </w:tc>
      </w:tr>
    </w:tbl>
    <w:p w14:paraId="75A4E4CA" w14:textId="77777777" w:rsidR="00623061" w:rsidRPr="00252557" w:rsidRDefault="00623061" w:rsidP="00155C6A">
      <w:pPr>
        <w:rPr>
          <w:szCs w:val="24"/>
          <w:lang w:eastAsia="ru-RU"/>
        </w:rPr>
      </w:pPr>
    </w:p>
    <w:p w14:paraId="51EA134A" w14:textId="77777777" w:rsidR="00155C6A" w:rsidRPr="00252557" w:rsidRDefault="00155C6A" w:rsidP="00E6016C">
      <w:pPr>
        <w:pStyle w:val="3"/>
        <w:numPr>
          <w:ilvl w:val="0"/>
          <w:numId w:val="16"/>
        </w:numPr>
        <w:spacing w:before="240" w:after="0" w:line="276" w:lineRule="auto"/>
        <w:ind w:left="426"/>
        <w:rPr>
          <w:rFonts w:ascii="TimesNewRomanPSMT" w:hAnsi="TimesNewRomanPSMT" w:cs="TimesNewRomanPSMT"/>
          <w:szCs w:val="24"/>
        </w:rPr>
      </w:pPr>
      <w:bookmarkStart w:id="87" w:name="_Toc110343535"/>
      <w:r w:rsidRPr="00252557">
        <w:rPr>
          <w:rFonts w:ascii="TimesNewRomanPSMT" w:hAnsi="TimesNewRomanPSMT" w:cs="TimesNewRomanPSMT"/>
          <w:szCs w:val="24"/>
        </w:rPr>
        <w:t>частота отключений потребителей</w:t>
      </w:r>
      <w:bookmarkEnd w:id="87"/>
    </w:p>
    <w:p w14:paraId="1BF2EC1B" w14:textId="77777777" w:rsidR="00623061" w:rsidRPr="00252557" w:rsidRDefault="00623061" w:rsidP="00DA511F">
      <w:pPr>
        <w:rPr>
          <w:szCs w:val="24"/>
          <w:lang w:eastAsia="ru-RU"/>
        </w:rPr>
      </w:pPr>
    </w:p>
    <w:p w14:paraId="515882B4" w14:textId="77777777" w:rsidR="00DA511F" w:rsidRPr="00252557" w:rsidRDefault="00623061" w:rsidP="00DA511F">
      <w:pPr>
        <w:rPr>
          <w:szCs w:val="24"/>
          <w:lang w:eastAsia="ru-RU"/>
        </w:rPr>
      </w:pPr>
      <w:r w:rsidRPr="00252557">
        <w:rPr>
          <w:szCs w:val="24"/>
          <w:lang w:eastAsia="ru-RU"/>
        </w:rPr>
        <w:t xml:space="preserve">Данная информация </w:t>
      </w:r>
      <w:r w:rsidR="006667C8" w:rsidRPr="00252557">
        <w:rPr>
          <w:szCs w:val="24"/>
          <w:lang w:eastAsia="ru-RU"/>
        </w:rPr>
        <w:t xml:space="preserve">представлена </w:t>
      </w:r>
      <w:r w:rsidRPr="00252557">
        <w:rPr>
          <w:szCs w:val="24"/>
          <w:lang w:eastAsia="ru-RU"/>
        </w:rPr>
        <w:t>в п «а» Части 10</w:t>
      </w:r>
      <w:r w:rsidR="003A4590" w:rsidRPr="00252557">
        <w:rPr>
          <w:szCs w:val="24"/>
          <w:lang w:eastAsia="ru-RU"/>
        </w:rPr>
        <w:t xml:space="preserve"> Главы 1</w:t>
      </w:r>
      <w:r w:rsidRPr="00252557">
        <w:rPr>
          <w:szCs w:val="24"/>
          <w:lang w:eastAsia="ru-RU"/>
        </w:rPr>
        <w:t>.</w:t>
      </w:r>
    </w:p>
    <w:p w14:paraId="4B9B0463" w14:textId="77777777" w:rsidR="00DA511F" w:rsidRPr="00252557" w:rsidRDefault="00DA511F" w:rsidP="00DA511F">
      <w:pPr>
        <w:rPr>
          <w:lang w:eastAsia="ru-RU"/>
        </w:rPr>
      </w:pPr>
    </w:p>
    <w:p w14:paraId="1504315E" w14:textId="77777777" w:rsidR="00155C6A" w:rsidRPr="00252557" w:rsidRDefault="00155C6A" w:rsidP="00E6016C">
      <w:pPr>
        <w:pStyle w:val="3"/>
        <w:numPr>
          <w:ilvl w:val="0"/>
          <w:numId w:val="16"/>
        </w:numPr>
        <w:spacing w:before="240" w:after="0" w:line="276" w:lineRule="auto"/>
        <w:ind w:left="426"/>
        <w:rPr>
          <w:rFonts w:ascii="TimesNewRomanPSMT" w:hAnsi="TimesNewRomanPSMT" w:cs="TimesNewRomanPSMT"/>
          <w:szCs w:val="24"/>
        </w:rPr>
      </w:pPr>
      <w:bookmarkStart w:id="88" w:name="_Toc110343536"/>
      <w:r w:rsidRPr="00252557">
        <w:rPr>
          <w:rFonts w:ascii="TimesNewRomanPSMT" w:hAnsi="TimesNewRomanPSMT" w:cs="TimesNewRomanPSMT"/>
          <w:szCs w:val="24"/>
        </w:rPr>
        <w:t>поток (частота) и время восстановления теплоснабжения потребителей после отключений</w:t>
      </w:r>
      <w:bookmarkEnd w:id="88"/>
    </w:p>
    <w:p w14:paraId="5CE6B019" w14:textId="77777777" w:rsidR="00DA511F" w:rsidRPr="00252557" w:rsidRDefault="00DA511F" w:rsidP="00155C6A">
      <w:pPr>
        <w:rPr>
          <w:szCs w:val="24"/>
          <w:lang w:eastAsia="ru-RU"/>
        </w:rPr>
      </w:pPr>
    </w:p>
    <w:p w14:paraId="18FE9DD4" w14:textId="77777777" w:rsidR="006667C8" w:rsidRPr="00252557" w:rsidRDefault="006667C8" w:rsidP="006667C8">
      <w:pPr>
        <w:rPr>
          <w:szCs w:val="24"/>
          <w:lang w:eastAsia="ru-RU"/>
        </w:rPr>
      </w:pPr>
      <w:r w:rsidRPr="00252557">
        <w:rPr>
          <w:szCs w:val="24"/>
          <w:lang w:eastAsia="ru-RU"/>
        </w:rPr>
        <w:t>Данная информация представлена в п «а» Части 10</w:t>
      </w:r>
      <w:r w:rsidR="003A4590" w:rsidRPr="00252557">
        <w:rPr>
          <w:szCs w:val="24"/>
          <w:lang w:eastAsia="ru-RU"/>
        </w:rPr>
        <w:t xml:space="preserve"> Главы 1</w:t>
      </w:r>
      <w:r w:rsidRPr="00252557">
        <w:rPr>
          <w:szCs w:val="24"/>
          <w:lang w:eastAsia="ru-RU"/>
        </w:rPr>
        <w:t>.</w:t>
      </w:r>
    </w:p>
    <w:p w14:paraId="7AF99352" w14:textId="77777777" w:rsidR="00623061" w:rsidRPr="00252557" w:rsidRDefault="00623061" w:rsidP="00155C6A">
      <w:pPr>
        <w:rPr>
          <w:rFonts w:ascii="TimesNewRomanPSMT" w:hAnsi="TimesNewRomanPSMT" w:cs="TimesNewRomanPSMT"/>
          <w:szCs w:val="24"/>
        </w:rPr>
      </w:pPr>
    </w:p>
    <w:p w14:paraId="5395B1AA" w14:textId="77777777" w:rsidR="00155C6A" w:rsidRPr="00252557" w:rsidRDefault="00155C6A" w:rsidP="00E6016C">
      <w:pPr>
        <w:pStyle w:val="3"/>
        <w:numPr>
          <w:ilvl w:val="0"/>
          <w:numId w:val="16"/>
        </w:numPr>
        <w:spacing w:before="240" w:after="0" w:line="276" w:lineRule="auto"/>
        <w:ind w:left="426"/>
        <w:rPr>
          <w:rFonts w:ascii="TimesNewRomanPSMT" w:hAnsi="TimesNewRomanPSMT" w:cs="TimesNewRomanPSMT"/>
          <w:szCs w:val="24"/>
        </w:rPr>
      </w:pPr>
      <w:bookmarkStart w:id="89" w:name="_Toc110343537"/>
      <w:r w:rsidRPr="00252557">
        <w:rPr>
          <w:rFonts w:ascii="TimesNewRomanPSMT" w:hAnsi="TimesNewRomanPSMT" w:cs="TimesNewRomanPSMT"/>
          <w:szCs w:val="24"/>
        </w:rPr>
        <w:t>графические материалы (карты-схемы тепловых сетей и зон ненормативной надежности и безопасности теплоснабжения)</w:t>
      </w:r>
      <w:bookmarkEnd w:id="89"/>
    </w:p>
    <w:p w14:paraId="30CDB0C8" w14:textId="77777777" w:rsidR="00155C6A" w:rsidRPr="00252557" w:rsidRDefault="00DA511F" w:rsidP="00DA511F">
      <w:pPr>
        <w:spacing w:before="240"/>
        <w:rPr>
          <w:szCs w:val="24"/>
          <w:lang w:eastAsia="ru-RU"/>
        </w:rPr>
      </w:pPr>
      <w:r w:rsidRPr="00252557">
        <w:rPr>
          <w:szCs w:val="24"/>
          <w:lang w:eastAsia="ru-RU"/>
        </w:rPr>
        <w:t xml:space="preserve">Графические материалы представлены в </w:t>
      </w:r>
      <w:r w:rsidR="003A4590" w:rsidRPr="00252557">
        <w:rPr>
          <w:szCs w:val="24"/>
          <w:lang w:eastAsia="ru-RU"/>
        </w:rPr>
        <w:t>пункте «б» Части 3 Главы 1.</w:t>
      </w:r>
    </w:p>
    <w:p w14:paraId="5E03C351" w14:textId="77777777" w:rsidR="003A4590" w:rsidRPr="00252557" w:rsidRDefault="003A4590" w:rsidP="00DA511F">
      <w:pPr>
        <w:spacing w:before="240"/>
        <w:rPr>
          <w:szCs w:val="24"/>
          <w:lang w:eastAsia="ru-RU"/>
        </w:rPr>
      </w:pPr>
    </w:p>
    <w:p w14:paraId="5168F263" w14:textId="77777777" w:rsidR="00155C6A" w:rsidRPr="00252557" w:rsidRDefault="00155C6A" w:rsidP="00E6016C">
      <w:pPr>
        <w:pStyle w:val="3"/>
        <w:numPr>
          <w:ilvl w:val="0"/>
          <w:numId w:val="16"/>
        </w:numPr>
        <w:spacing w:before="0" w:after="0" w:line="276" w:lineRule="auto"/>
        <w:ind w:left="426"/>
        <w:rPr>
          <w:rFonts w:ascii="TimesNewRomanPSMT" w:hAnsi="TimesNewRomanPSMT" w:cs="TimesNewRomanPSMT"/>
          <w:szCs w:val="24"/>
        </w:rPr>
      </w:pPr>
      <w:bookmarkStart w:id="90" w:name="_Toc110343538"/>
      <w:r w:rsidRPr="00252557">
        <w:rPr>
          <w:rFonts w:ascii="TimesNewRomanPSMT" w:hAnsi="TimesNewRomanPSMT" w:cs="TimesNewRomanPSMT"/>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90"/>
    </w:p>
    <w:p w14:paraId="42279263" w14:textId="77777777" w:rsidR="00155C6A" w:rsidRPr="00252557" w:rsidRDefault="00155C6A" w:rsidP="00155C6A">
      <w:pPr>
        <w:rPr>
          <w:rFonts w:ascii="TimesNewRomanPSMT" w:hAnsi="TimesNewRomanPSMT" w:cs="TimesNewRomanPSMT"/>
          <w:szCs w:val="24"/>
        </w:rPr>
      </w:pPr>
    </w:p>
    <w:p w14:paraId="0327B251" w14:textId="77777777" w:rsidR="00E535DB" w:rsidRPr="00252557" w:rsidRDefault="00E535DB" w:rsidP="00155C6A">
      <w:pPr>
        <w:rPr>
          <w:rFonts w:ascii="TimesNewRomanPSMT" w:hAnsi="TimesNewRomanPSMT" w:cs="TimesNewRomanPSMT"/>
          <w:szCs w:val="24"/>
        </w:rPr>
      </w:pPr>
      <w:r w:rsidRPr="00252557">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14:paraId="24F07271" w14:textId="77777777" w:rsidR="00155C6A" w:rsidRPr="00252557" w:rsidRDefault="00155C6A" w:rsidP="00E6016C">
      <w:pPr>
        <w:pStyle w:val="3"/>
        <w:numPr>
          <w:ilvl w:val="0"/>
          <w:numId w:val="16"/>
        </w:numPr>
        <w:spacing w:before="240" w:after="0" w:line="276" w:lineRule="auto"/>
        <w:ind w:left="426"/>
        <w:rPr>
          <w:rFonts w:ascii="TimesNewRomanPSMT" w:hAnsi="TimesNewRomanPSMT" w:cs="TimesNewRomanPSMT"/>
          <w:szCs w:val="24"/>
        </w:rPr>
      </w:pPr>
      <w:bookmarkStart w:id="91" w:name="_Toc110343539"/>
      <w:r w:rsidRPr="00252557">
        <w:rPr>
          <w:rFonts w:ascii="TimesNewRomanPSMT" w:hAnsi="TimesNewRomanPSMT" w:cs="TimesNewRomanPSMT"/>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91"/>
    </w:p>
    <w:p w14:paraId="3763288E" w14:textId="77777777" w:rsidR="00155C6A" w:rsidRPr="00252557" w:rsidRDefault="00155C6A" w:rsidP="00155C6A"/>
    <w:p w14:paraId="72178F59" w14:textId="77777777" w:rsidR="00E535DB" w:rsidRPr="00252557" w:rsidRDefault="00E535DB" w:rsidP="00E535DB">
      <w:pPr>
        <w:rPr>
          <w:rFonts w:ascii="TimesNewRomanPSMT" w:hAnsi="TimesNewRomanPSMT" w:cs="TimesNewRomanPSMT"/>
          <w:szCs w:val="24"/>
        </w:rPr>
      </w:pPr>
      <w:r w:rsidRPr="00252557">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14:paraId="0CE33947" w14:textId="77777777" w:rsidR="00590DA3" w:rsidRPr="00252557" w:rsidRDefault="00590DA3" w:rsidP="00AC579F">
      <w:pPr>
        <w:spacing w:line="276" w:lineRule="auto"/>
        <w:rPr>
          <w:sz w:val="26"/>
          <w:szCs w:val="26"/>
          <w:lang w:eastAsia="ru-RU"/>
        </w:rPr>
      </w:pPr>
    </w:p>
    <w:p w14:paraId="04191AA9" w14:textId="77777777" w:rsidR="00590DA3" w:rsidRPr="00252557" w:rsidRDefault="00590DA3" w:rsidP="00AC579F">
      <w:pPr>
        <w:spacing w:line="276" w:lineRule="auto"/>
        <w:rPr>
          <w:sz w:val="26"/>
          <w:szCs w:val="26"/>
          <w:lang w:eastAsia="ru-RU"/>
        </w:rPr>
      </w:pPr>
    </w:p>
    <w:p w14:paraId="52206BE8" w14:textId="77777777" w:rsidR="00590DA3" w:rsidRPr="00252557" w:rsidRDefault="00590DA3" w:rsidP="00AC579F">
      <w:pPr>
        <w:spacing w:line="276" w:lineRule="auto"/>
        <w:rPr>
          <w:sz w:val="26"/>
          <w:szCs w:val="26"/>
          <w:lang w:eastAsia="ru-RU"/>
        </w:rPr>
        <w:sectPr w:rsidR="00590DA3" w:rsidRPr="00252557" w:rsidSect="000E398E">
          <w:pgSz w:w="11906" w:h="16838"/>
          <w:pgMar w:top="1134" w:right="851"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0D88B0F" w14:textId="77777777" w:rsidR="00BD774B" w:rsidRPr="00252557" w:rsidRDefault="00DA511F" w:rsidP="009D7296">
      <w:pPr>
        <w:pStyle w:val="2"/>
      </w:pPr>
      <w:bookmarkStart w:id="92" w:name="_Toc110343540"/>
      <w:r w:rsidRPr="00252557">
        <w:t xml:space="preserve">Часть </w:t>
      </w:r>
      <w:r w:rsidR="003E03F9" w:rsidRPr="00252557">
        <w:t>10</w:t>
      </w:r>
      <w:r w:rsidR="00866183" w:rsidRPr="00252557">
        <w:t xml:space="preserve">. </w:t>
      </w:r>
      <w:r w:rsidR="00BD774B" w:rsidRPr="00252557">
        <w:t>Технико-экономические показатели теплоснабжающих и теплосетевых организаций</w:t>
      </w:r>
      <w:bookmarkEnd w:id="92"/>
    </w:p>
    <w:p w14:paraId="4E5B87E1"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Теплосетевые организации и субъекты естественных монополий в области раскрытия информации руководствуются «Стандартами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 (Постановление № 1140 Правительства РФ от 30.12.09). </w:t>
      </w:r>
    </w:p>
    <w:p w14:paraId="28789CE1"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Регулируемыми организациями информация раскрывается путем: </w:t>
      </w:r>
    </w:p>
    <w:p w14:paraId="36272AEC"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а) опубликования в печатных средствах массовой информации, в которых в соответствии с законами субъектов Российской Федерации публикуются официальные мате-риалы органов государственной власти, и (или) в печатных изданиях, в которых публикуются акты органов местного самоуправления, распространяемых в субъектах Российской Федерации и (или) муниципальных образованиях, на территории которых регулируемые организации осуществляют свою деятельность (далее - официальные печатные издания); </w:t>
      </w:r>
    </w:p>
    <w:p w14:paraId="17A668A4"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б) опубликования на официальном сайте в информационно-телекоммуникационной сети Интернет (далее - сеть Интернет) регулируемой организации, и (или)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и (или) на ином официальном сайте в сети Интернет, определяемом Правительством Российской Федерации; </w:t>
      </w:r>
    </w:p>
    <w:p w14:paraId="66092B4D"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в) предоставления информации на основании письменных запросов потребителей то- варов и услуг регулируемых организаций (далее соответственно - потребители, регулируемые товары и услуги). </w:t>
      </w:r>
    </w:p>
    <w:p w14:paraId="08CF0D01"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Информация, подлежащая раскрытию в соответствии с Постановлением № 1140 Правительства РФ от </w:t>
      </w:r>
      <w:smartTag w:uri="urn:schemas-microsoft-com:office:smarttags" w:element="date">
        <w:smartTagPr>
          <w:attr w:name="ls" w:val="trans"/>
          <w:attr w:name="Month" w:val="12"/>
          <w:attr w:name="Day" w:val="30"/>
          <w:attr w:name="Year" w:val="09"/>
        </w:smartTagPr>
        <w:r w:rsidRPr="00252557">
          <w:rPr>
            <w:rFonts w:cs="Times New Roman"/>
            <w:szCs w:val="24"/>
          </w:rPr>
          <w:t>30.12.09</w:t>
        </w:r>
      </w:smartTag>
      <w:r w:rsidRPr="00252557">
        <w:rPr>
          <w:rFonts w:cs="Times New Roman"/>
          <w:szCs w:val="24"/>
        </w:rPr>
        <w:t xml:space="preserve">, размещается регулируемой организацией на выбранных ею сайтах в сети Интернет из числа указанных в подпункте "б" пункта 3 настоящего документа и должна быть доступна в течение 5 лет. </w:t>
      </w:r>
    </w:p>
    <w:p w14:paraId="0A32A5A6"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Регулируемые организации обязаны сообщать по запросу потребителей адрес сайта в сети Интернет, на котором размещена информация, подлежащая раскрытию в соответствии с настоящим документом. </w:t>
      </w:r>
    </w:p>
    <w:p w14:paraId="54099351"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В официальных печатных изданиях (со ссылкой на адрес сайта в сети Интернет, на котором информация размещается в полном объеме) подлежит опубликованию информация, 48 указанная в пунктах 12, 16, 18, 23, 27, 29, 34, 38, 40, 45, 49, 51, 56 и 59 Постановления № 1140 Правительства РФ от 30.12.09. </w:t>
      </w:r>
    </w:p>
    <w:p w14:paraId="0E65653E"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На территориях, на которых отсутствует доступ к сети Интернет, информация раскрывается путем ее опубликования в официальных печатных изданиях в полном объеме, а также путем предоставления информации на основании письменных запросов потребите-лей. </w:t>
      </w:r>
    </w:p>
    <w:p w14:paraId="62E9B4B1"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Регулируемые организации в течение 5 рабочих дней со дня опубликования информации в официальных печатных изданиях (размещения на сайте в сети Интернет) в соответствии с настоящим документом сообщают в орган исполнительной власти субъекта Российской Федерации (орган местного самоуправления), уполномоченный осуществлять контроль за соблюдением стандартов раскрытия информации, о раскрытии соответствующей информации с указанием официального печатного издания и (или) адреса сайта в сети Интернет, которые используются для размещения этой информации. </w:t>
      </w:r>
    </w:p>
    <w:p w14:paraId="3AC5DAD8"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В случае раскрытия информации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сообщение о раскрытии соответствующей информации в этот орган исполнитель-ной власти субъекта Российской Федерации и (или) орган местного самоуправления не направляется. </w:t>
      </w:r>
    </w:p>
    <w:p w14:paraId="53696390"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Перечень информации, подлежащей раскрытию в соответствии с настоящим документом, является исчерпывающим. </w:t>
      </w:r>
    </w:p>
    <w:p w14:paraId="0D1D7604"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Одновременно с указанной в пункте Постановления № 1140 информацией о расходах на ремонт (капитальный и текущий) основных производственных средств и расходах на услуги производственного характера, выполняемые по договорам с организациями на проведение регламентных работ в рамках технологического процесса, на сайте в сети Интернет публикуется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каждой из указанных статьей расходов. </w:t>
      </w:r>
    </w:p>
    <w:p w14:paraId="3E451DBE"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Информация, подлежащая раскрытию в соответствии с Постановлением № 1140, предоставляется регулируемой организацией потребителю на основании письменного запроса о предоставлении информации. </w:t>
      </w:r>
    </w:p>
    <w:p w14:paraId="7C92D4E4"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Предоставление информации осуществляется в письменной форме посредством направления в адрес потребителя почтового отправления либо выдачи лично потребителю по месту нахождения регулируемой организации. </w:t>
      </w:r>
    </w:p>
    <w:p w14:paraId="27FE2AFC"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Регулируемые организации ведут учет письменных запросов потребителей, а также хранят копии ответов на такие запросы в течение 5 лет. </w:t>
      </w:r>
    </w:p>
    <w:p w14:paraId="5CC3DEA3" w14:textId="77777777" w:rsidR="00102C23" w:rsidRPr="00252557" w:rsidRDefault="00102C23" w:rsidP="00AC579F">
      <w:pPr>
        <w:autoSpaceDE w:val="0"/>
        <w:autoSpaceDN w:val="0"/>
        <w:adjustRightInd w:val="0"/>
        <w:spacing w:line="276" w:lineRule="auto"/>
        <w:rPr>
          <w:rFonts w:cs="Times New Roman"/>
          <w:szCs w:val="24"/>
        </w:rPr>
      </w:pPr>
      <w:r w:rsidRPr="00252557">
        <w:rPr>
          <w:rFonts w:cs="Times New Roman"/>
          <w:szCs w:val="24"/>
        </w:rPr>
        <w:t xml:space="preserve">Потребитель в письменном запросе о предоставлении информации указывает регулируемую организацию, в которую направляет указанный запрос, а также свою фамилию, имя, отчество (наименование юридического лица), почтовый адрес, по которому должен быть направлен ответ, излагает суть заявления, подписывает запрос и проставляет дату, а также 49 указывает способ получения запрашиваемой информации (посредством почтового отправления или выдачи лично потребителю). </w:t>
      </w:r>
    </w:p>
    <w:p w14:paraId="6140EBEE" w14:textId="77777777" w:rsidR="00102C23" w:rsidRPr="00252557" w:rsidRDefault="00102C23" w:rsidP="00AC579F">
      <w:pPr>
        <w:spacing w:line="276" w:lineRule="auto"/>
        <w:rPr>
          <w:rFonts w:cs="Times New Roman"/>
          <w:szCs w:val="24"/>
        </w:rPr>
      </w:pPr>
      <w:r w:rsidRPr="00252557">
        <w:rPr>
          <w:rFonts w:cs="Times New Roman"/>
          <w:szCs w:val="24"/>
        </w:rPr>
        <w:t>Поступивший в адрес регулируемой организации письменный запрос о предоставлении информации подлежит регистрации в день его поступления в регулируемую организацию с присвоением ему регистрационного номера и проставлением штампа соответствующей организации. Регулируемая организация не позднее 20 календарных дней со дня поступления запроса направляет раскрываемую в соответствии с настоящим документом информацию в адрес потребителя согласно избранному потребителем способу получения информации</w:t>
      </w:r>
    </w:p>
    <w:p w14:paraId="12A7E5B3" w14:textId="77777777" w:rsidR="00102C23" w:rsidRPr="00252557" w:rsidRDefault="00102C23" w:rsidP="00AC579F">
      <w:pPr>
        <w:autoSpaceDE w:val="0"/>
        <w:autoSpaceDN w:val="0"/>
        <w:adjustRightInd w:val="0"/>
        <w:spacing w:line="276" w:lineRule="auto"/>
        <w:rPr>
          <w:rFonts w:eastAsia="Calibri" w:cs="Times New Roman"/>
          <w:szCs w:val="24"/>
        </w:rPr>
      </w:pPr>
      <w:r w:rsidRPr="00252557">
        <w:rPr>
          <w:rFonts w:eastAsia="Calibri" w:cs="Times New Roman"/>
          <w:szCs w:val="24"/>
        </w:rPr>
        <w:t>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w:t>
      </w:r>
    </w:p>
    <w:p w14:paraId="4E23CE81" w14:textId="77777777" w:rsidR="00623061" w:rsidRPr="00252557" w:rsidRDefault="00623061" w:rsidP="00623061">
      <w:pPr>
        <w:autoSpaceDE w:val="0"/>
        <w:autoSpaceDN w:val="0"/>
        <w:adjustRightInd w:val="0"/>
        <w:spacing w:line="276" w:lineRule="auto"/>
        <w:rPr>
          <w:rFonts w:eastAsia="Calibri" w:cs="Times New Roman"/>
          <w:szCs w:val="24"/>
        </w:rPr>
      </w:pPr>
      <w:r w:rsidRPr="00252557">
        <w:rPr>
          <w:rFonts w:eastAsia="Calibri" w:cs="Times New Roman"/>
          <w:szCs w:val="24"/>
        </w:rPr>
        <w:t>Технико – экономические показатели АО «Яркоммунсервис» представлены ниже.</w:t>
      </w:r>
    </w:p>
    <w:p w14:paraId="4EB619D5" w14:textId="77777777" w:rsidR="00AC579F" w:rsidRPr="00252557" w:rsidRDefault="00AC579F" w:rsidP="00623061">
      <w:pPr>
        <w:autoSpaceDE w:val="0"/>
        <w:autoSpaceDN w:val="0"/>
        <w:adjustRightInd w:val="0"/>
        <w:spacing w:line="276" w:lineRule="auto"/>
        <w:rPr>
          <w:rFonts w:eastAsia="Calibri" w:cs="Times New Roman"/>
          <w:szCs w:val="24"/>
        </w:rPr>
        <w:sectPr w:rsidR="00AC579F" w:rsidRPr="00252557"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3B09DA98" w14:textId="77777777" w:rsidR="00E0421F" w:rsidRPr="00252557" w:rsidRDefault="007141BE" w:rsidP="00E0421F">
      <w:pPr>
        <w:ind w:firstLine="567"/>
        <w:rPr>
          <w:noProof/>
          <w:lang w:eastAsia="ru-RU"/>
        </w:rPr>
      </w:pPr>
      <w:r>
        <w:rPr>
          <w:noProof/>
          <w:lang w:eastAsia="ru-RU"/>
        </w:rPr>
        <w:pict w14:anchorId="72A9AA64">
          <v:shape id="_x0000_i1031" type="#_x0000_t75" style="width:630.75pt;height:454.5pt">
            <v:imagedata r:id="rId18" o:title="1"/>
          </v:shape>
        </w:pict>
      </w:r>
    </w:p>
    <w:p w14:paraId="0413C75F" w14:textId="77777777" w:rsidR="00E0421F" w:rsidRPr="00252557" w:rsidRDefault="007141BE" w:rsidP="00E0421F">
      <w:pPr>
        <w:ind w:firstLine="0"/>
        <w:rPr>
          <w:noProof/>
          <w:lang w:eastAsia="ru-RU"/>
        </w:rPr>
      </w:pPr>
      <w:r>
        <w:rPr>
          <w:noProof/>
          <w:lang w:eastAsia="ru-RU"/>
        </w:rPr>
        <w:pict w14:anchorId="71FAC220">
          <v:shape id="_x0000_i1032" type="#_x0000_t75" style="width:731.25pt;height:439.5pt">
            <v:imagedata r:id="rId19" o:title="2"/>
          </v:shape>
        </w:pict>
      </w:r>
    </w:p>
    <w:p w14:paraId="05D44C4D" w14:textId="77777777" w:rsidR="00E0421F" w:rsidRPr="00252557" w:rsidRDefault="007141BE" w:rsidP="00E0421F">
      <w:pPr>
        <w:rPr>
          <w:noProof/>
          <w:lang w:eastAsia="ru-RU"/>
        </w:rPr>
      </w:pPr>
      <w:r>
        <w:rPr>
          <w:noProof/>
          <w:lang w:eastAsia="ru-RU"/>
        </w:rPr>
        <w:pict w14:anchorId="3BF632F2">
          <v:shape id="_x0000_i1033" type="#_x0000_t75" style="width:585.75pt;height:459.75pt">
            <v:imagedata r:id="rId20" o:title="3"/>
          </v:shape>
        </w:pict>
      </w:r>
    </w:p>
    <w:p w14:paraId="3C7FCFB5" w14:textId="77777777" w:rsidR="00E0421F" w:rsidRPr="00252557" w:rsidRDefault="00E0421F" w:rsidP="004D4E3E">
      <w:pPr>
        <w:rPr>
          <w:noProof/>
          <w:lang w:eastAsia="ru-RU"/>
        </w:rPr>
      </w:pPr>
    </w:p>
    <w:p w14:paraId="0E503344" w14:textId="77777777" w:rsidR="00E0421F" w:rsidRPr="00252557" w:rsidRDefault="007141BE" w:rsidP="00E0421F">
      <w:pPr>
        <w:ind w:firstLine="0"/>
        <w:rPr>
          <w:noProof/>
          <w:lang w:eastAsia="ru-RU"/>
        </w:rPr>
      </w:pPr>
      <w:r>
        <w:rPr>
          <w:noProof/>
          <w:lang w:eastAsia="ru-RU"/>
        </w:rPr>
        <w:pict w14:anchorId="6F0D485A">
          <v:shape id="_x0000_i1034" type="#_x0000_t75" style="width:727.5pt;height:392.25pt">
            <v:imagedata r:id="rId21" o:title="4"/>
          </v:shape>
        </w:pict>
      </w:r>
    </w:p>
    <w:p w14:paraId="35CB6962" w14:textId="77777777" w:rsidR="00E0421F" w:rsidRPr="00252557" w:rsidRDefault="00E0421F" w:rsidP="004D4E3E">
      <w:pPr>
        <w:rPr>
          <w:noProof/>
          <w:lang w:eastAsia="ru-RU"/>
        </w:rPr>
      </w:pPr>
    </w:p>
    <w:p w14:paraId="5796987C" w14:textId="77777777" w:rsidR="00E0421F" w:rsidRPr="00252557" w:rsidRDefault="007141BE" w:rsidP="00E0421F">
      <w:pPr>
        <w:ind w:firstLine="0"/>
        <w:rPr>
          <w:noProof/>
          <w:lang w:eastAsia="ru-RU"/>
        </w:rPr>
      </w:pPr>
      <w:r>
        <w:rPr>
          <w:noProof/>
          <w:lang w:eastAsia="ru-RU"/>
        </w:rPr>
        <w:pict w14:anchorId="6B9D87C0">
          <v:shape id="_x0000_i1035" type="#_x0000_t75" style="width:727.5pt;height:342.75pt">
            <v:imagedata r:id="rId22" o:title="5"/>
          </v:shape>
        </w:pict>
      </w:r>
    </w:p>
    <w:p w14:paraId="4764BC9D" w14:textId="77777777" w:rsidR="00E0421F" w:rsidRPr="00252557" w:rsidRDefault="00E0421F" w:rsidP="004D4E3E">
      <w:pPr>
        <w:rPr>
          <w:noProof/>
          <w:lang w:eastAsia="ru-RU"/>
        </w:rPr>
      </w:pPr>
    </w:p>
    <w:p w14:paraId="7EA4BEA1" w14:textId="77777777" w:rsidR="00E0421F" w:rsidRPr="00252557" w:rsidRDefault="00E0421F" w:rsidP="004D4E3E">
      <w:pPr>
        <w:rPr>
          <w:noProof/>
          <w:lang w:eastAsia="ru-RU"/>
        </w:rPr>
      </w:pPr>
    </w:p>
    <w:p w14:paraId="11322066" w14:textId="77777777" w:rsidR="00E0421F" w:rsidRPr="00252557" w:rsidRDefault="007141BE" w:rsidP="00E0421F">
      <w:pPr>
        <w:ind w:firstLine="0"/>
        <w:rPr>
          <w:noProof/>
          <w:lang w:eastAsia="ru-RU"/>
        </w:rPr>
      </w:pPr>
      <w:r>
        <w:rPr>
          <w:noProof/>
          <w:lang w:eastAsia="ru-RU"/>
        </w:rPr>
        <w:pict w14:anchorId="156DAFB0">
          <v:shape id="_x0000_i1036" type="#_x0000_t75" style="width:727.5pt;height:372.75pt">
            <v:imagedata r:id="rId23" o:title="6"/>
          </v:shape>
        </w:pict>
      </w:r>
    </w:p>
    <w:p w14:paraId="4B11B0E9" w14:textId="77777777" w:rsidR="00E0421F" w:rsidRPr="00252557" w:rsidRDefault="00E0421F" w:rsidP="004D4E3E">
      <w:pPr>
        <w:rPr>
          <w:noProof/>
          <w:lang w:eastAsia="ru-RU"/>
        </w:rPr>
      </w:pPr>
    </w:p>
    <w:p w14:paraId="00BCBBE8" w14:textId="77777777" w:rsidR="00E0421F" w:rsidRPr="00252557" w:rsidRDefault="00E0421F" w:rsidP="004D4E3E">
      <w:pPr>
        <w:rPr>
          <w:noProof/>
          <w:lang w:eastAsia="ru-RU"/>
        </w:rPr>
      </w:pPr>
    </w:p>
    <w:p w14:paraId="63815DEA" w14:textId="77777777" w:rsidR="00E0421F" w:rsidRPr="00252557" w:rsidRDefault="00E0421F" w:rsidP="004D4E3E">
      <w:pPr>
        <w:rPr>
          <w:lang w:eastAsia="ru-RU"/>
        </w:rPr>
      </w:pPr>
    </w:p>
    <w:p w14:paraId="74FCC168" w14:textId="77777777" w:rsidR="004D4E3E" w:rsidRPr="00252557" w:rsidRDefault="004D4E3E" w:rsidP="004D4E3E">
      <w:pPr>
        <w:rPr>
          <w:lang w:eastAsia="ru-RU"/>
        </w:rPr>
      </w:pPr>
      <w:r w:rsidRPr="00252557">
        <w:rPr>
          <w:noProof/>
          <w:lang w:eastAsia="ru-RU"/>
        </w:rPr>
        <w:drawing>
          <wp:inline distT="0" distB="0" distL="0" distR="0" wp14:anchorId="2BF9ABCF" wp14:editId="2440F8DF">
            <wp:extent cx="8165805" cy="4969371"/>
            <wp:effectExtent l="0" t="0" r="6985" b="3175"/>
            <wp:docPr id="26" name="Рисунок 26" descr="показатели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казатели 20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66097" cy="4969549"/>
                    </a:xfrm>
                    <a:prstGeom prst="rect">
                      <a:avLst/>
                    </a:prstGeom>
                    <a:noFill/>
                    <a:ln>
                      <a:noFill/>
                    </a:ln>
                  </pic:spPr>
                </pic:pic>
              </a:graphicData>
            </a:graphic>
          </wp:inline>
        </w:drawing>
      </w:r>
    </w:p>
    <w:p w14:paraId="1F94B190" w14:textId="77777777" w:rsidR="00AC579F" w:rsidRPr="00252557" w:rsidRDefault="00AC579F" w:rsidP="00AC579F">
      <w:pPr>
        <w:pStyle w:val="afb"/>
        <w:jc w:val="center"/>
      </w:pPr>
      <w:r w:rsidRPr="00252557">
        <w:t xml:space="preserve">Рисунок </w:t>
      </w:r>
      <w:r w:rsidR="00D64B48">
        <w:fldChar w:fldCharType="begin"/>
      </w:r>
      <w:r w:rsidR="00774A3D">
        <w:instrText xml:space="preserve"> SEQ Рисунок \* ARABIC </w:instrText>
      </w:r>
      <w:r w:rsidR="00D64B48">
        <w:fldChar w:fldCharType="separate"/>
      </w:r>
      <w:r w:rsidR="00774A3D">
        <w:rPr>
          <w:noProof/>
        </w:rPr>
        <w:t>9</w:t>
      </w:r>
      <w:r w:rsidR="00D64B48">
        <w:rPr>
          <w:noProof/>
        </w:rPr>
        <w:fldChar w:fldCharType="end"/>
      </w:r>
      <w:r w:rsidRPr="00252557">
        <w:t xml:space="preserve"> Финансово-хозяйственные показатели</w:t>
      </w:r>
      <w:r w:rsidR="004E2AE6" w:rsidRPr="00252557">
        <w:t xml:space="preserve"> за 2018 год</w:t>
      </w:r>
    </w:p>
    <w:p w14:paraId="266CA1AE" w14:textId="77777777" w:rsidR="00AC579F" w:rsidRPr="00252557" w:rsidRDefault="00AC579F" w:rsidP="00AC579F">
      <w:pPr>
        <w:jc w:val="center"/>
        <w:rPr>
          <w:lang w:eastAsia="ru-RU"/>
        </w:rPr>
        <w:sectPr w:rsidR="00AC579F" w:rsidRPr="00252557" w:rsidSect="00AC579F">
          <w:pgSz w:w="16838" w:h="11906" w:orient="landscape" w:code="9"/>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308344D0" w14:textId="77777777" w:rsidR="00234D2C" w:rsidRPr="00252557" w:rsidRDefault="00234D2C" w:rsidP="00234D2C">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52</w:t>
      </w:r>
      <w:r w:rsidR="00D64B48">
        <w:rPr>
          <w:noProof/>
        </w:rPr>
        <w:fldChar w:fldCharType="end"/>
      </w:r>
      <w:r w:rsidRPr="00252557">
        <w:t xml:space="preserve"> Основные показатели МУП  ТМР  "ТутаевТеплоЭнерго"</w:t>
      </w:r>
      <w:r w:rsidR="0094546E" w:rsidRPr="00252557">
        <w:t>(2020 год)</w:t>
      </w:r>
    </w:p>
    <w:tbl>
      <w:tblPr>
        <w:tblW w:w="5000" w:type="pct"/>
        <w:tblLook w:val="04A0" w:firstRow="1" w:lastRow="0" w:firstColumn="1" w:lastColumn="0" w:noHBand="0" w:noVBand="1"/>
      </w:tblPr>
      <w:tblGrid>
        <w:gridCol w:w="821"/>
        <w:gridCol w:w="5609"/>
        <w:gridCol w:w="1025"/>
        <w:gridCol w:w="2115"/>
      </w:tblGrid>
      <w:tr w:rsidR="0094546E" w:rsidRPr="00252557" w14:paraId="1C34CA8B" w14:textId="77777777" w:rsidTr="00396CA7">
        <w:trPr>
          <w:trHeight w:val="315"/>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3A6AC" w14:textId="77777777" w:rsidR="0094546E" w:rsidRPr="00252557" w:rsidRDefault="0094546E" w:rsidP="00396CA7">
            <w:pPr>
              <w:ind w:firstLine="0"/>
              <w:jc w:val="center"/>
              <w:rPr>
                <w:rFonts w:eastAsia="Times New Roman" w:cs="Times New Roman"/>
                <w:b/>
                <w:bCs/>
                <w:color w:val="000000"/>
                <w:lang w:eastAsia="ru-RU"/>
              </w:rPr>
            </w:pPr>
            <w:r w:rsidRPr="00252557">
              <w:rPr>
                <w:rFonts w:eastAsia="Times New Roman" w:cs="Times New Roman"/>
                <w:b/>
                <w:bCs/>
                <w:color w:val="000000"/>
                <w:sz w:val="22"/>
                <w:lang w:eastAsia="ru-RU"/>
              </w:rPr>
              <w:t>№</w:t>
            </w:r>
          </w:p>
        </w:tc>
        <w:tc>
          <w:tcPr>
            <w:tcW w:w="2949" w:type="pct"/>
            <w:tcBorders>
              <w:top w:val="single" w:sz="4" w:space="0" w:color="auto"/>
              <w:left w:val="nil"/>
              <w:bottom w:val="single" w:sz="4" w:space="0" w:color="auto"/>
              <w:right w:val="single" w:sz="4" w:space="0" w:color="auto"/>
            </w:tcBorders>
            <w:shd w:val="clear" w:color="auto" w:fill="auto"/>
            <w:vAlign w:val="center"/>
            <w:hideMark/>
          </w:tcPr>
          <w:p w14:paraId="3C4DD66C" w14:textId="77777777" w:rsidR="0094546E" w:rsidRPr="00252557" w:rsidRDefault="0094546E" w:rsidP="00396CA7">
            <w:pPr>
              <w:ind w:firstLine="0"/>
              <w:jc w:val="center"/>
              <w:rPr>
                <w:rFonts w:eastAsia="Times New Roman" w:cs="Times New Roman"/>
                <w:b/>
                <w:bCs/>
                <w:color w:val="000000"/>
                <w:lang w:eastAsia="ru-RU"/>
              </w:rPr>
            </w:pPr>
            <w:r w:rsidRPr="00252557">
              <w:rPr>
                <w:rFonts w:eastAsia="Times New Roman" w:cs="Times New Roman"/>
                <w:b/>
                <w:bCs/>
                <w:color w:val="000000"/>
                <w:sz w:val="22"/>
                <w:lang w:eastAsia="ru-RU"/>
              </w:rPr>
              <w:t>Наименование показателя</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1127C115" w14:textId="77777777" w:rsidR="0094546E" w:rsidRPr="00252557" w:rsidRDefault="0094546E" w:rsidP="00396CA7">
            <w:pPr>
              <w:ind w:firstLine="0"/>
              <w:jc w:val="center"/>
              <w:rPr>
                <w:rFonts w:eastAsia="Times New Roman" w:cs="Times New Roman"/>
                <w:b/>
                <w:bCs/>
                <w:color w:val="000000"/>
                <w:lang w:eastAsia="ru-RU"/>
              </w:rPr>
            </w:pPr>
            <w:r w:rsidRPr="00252557">
              <w:rPr>
                <w:rFonts w:eastAsia="Times New Roman" w:cs="Times New Roman"/>
                <w:b/>
                <w:bCs/>
                <w:color w:val="000000"/>
                <w:sz w:val="22"/>
                <w:lang w:eastAsia="ru-RU"/>
              </w:rPr>
              <w:t>Ед. изм.</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14:paraId="3D26FFEC" w14:textId="77777777" w:rsidR="0094546E" w:rsidRPr="00252557" w:rsidRDefault="0094546E" w:rsidP="00396CA7">
            <w:pPr>
              <w:ind w:firstLine="0"/>
              <w:jc w:val="center"/>
              <w:rPr>
                <w:rFonts w:eastAsia="Times New Roman" w:cs="Times New Roman"/>
                <w:b/>
                <w:bCs/>
                <w:color w:val="000000"/>
                <w:lang w:eastAsia="ru-RU"/>
              </w:rPr>
            </w:pPr>
            <w:r w:rsidRPr="00252557">
              <w:rPr>
                <w:rFonts w:eastAsia="Times New Roman" w:cs="Times New Roman"/>
                <w:b/>
                <w:bCs/>
                <w:color w:val="000000"/>
                <w:sz w:val="22"/>
                <w:lang w:eastAsia="ru-RU"/>
              </w:rPr>
              <w:t>Фактически</w:t>
            </w:r>
          </w:p>
        </w:tc>
      </w:tr>
      <w:tr w:rsidR="0094546E" w:rsidRPr="00252557" w14:paraId="283C5531" w14:textId="77777777" w:rsidTr="00396CA7">
        <w:trPr>
          <w:trHeight w:val="315"/>
        </w:trPr>
        <w:tc>
          <w:tcPr>
            <w:tcW w:w="420" w:type="pct"/>
            <w:tcBorders>
              <w:top w:val="nil"/>
              <w:left w:val="single" w:sz="4" w:space="0" w:color="auto"/>
              <w:bottom w:val="nil"/>
              <w:right w:val="single" w:sz="4" w:space="0" w:color="auto"/>
            </w:tcBorders>
            <w:shd w:val="clear" w:color="auto" w:fill="auto"/>
            <w:hideMark/>
          </w:tcPr>
          <w:p w14:paraId="304AE6C0"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w:t>
            </w:r>
          </w:p>
        </w:tc>
        <w:tc>
          <w:tcPr>
            <w:tcW w:w="2949" w:type="pct"/>
            <w:tcBorders>
              <w:top w:val="nil"/>
              <w:left w:val="nil"/>
              <w:bottom w:val="nil"/>
              <w:right w:val="single" w:sz="4" w:space="0" w:color="auto"/>
            </w:tcBorders>
            <w:shd w:val="clear" w:color="auto" w:fill="auto"/>
            <w:vAlign w:val="center"/>
            <w:hideMark/>
          </w:tcPr>
          <w:p w14:paraId="44832CB1"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Производство тепловой энергии источниками (на отпуск), всего</w:t>
            </w:r>
          </w:p>
        </w:tc>
        <w:tc>
          <w:tcPr>
            <w:tcW w:w="508" w:type="pct"/>
            <w:tcBorders>
              <w:top w:val="nil"/>
              <w:left w:val="nil"/>
              <w:bottom w:val="nil"/>
              <w:right w:val="single" w:sz="4" w:space="0" w:color="auto"/>
            </w:tcBorders>
            <w:shd w:val="clear" w:color="auto" w:fill="auto"/>
            <w:vAlign w:val="center"/>
            <w:hideMark/>
          </w:tcPr>
          <w:p w14:paraId="77564D13"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nil"/>
              <w:right w:val="single" w:sz="4" w:space="0" w:color="auto"/>
            </w:tcBorders>
            <w:shd w:val="clear" w:color="auto" w:fill="auto"/>
            <w:vAlign w:val="center"/>
            <w:hideMark/>
          </w:tcPr>
          <w:p w14:paraId="44D7DCBF"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74 764,559</w:t>
            </w:r>
          </w:p>
        </w:tc>
      </w:tr>
      <w:tr w:rsidR="0094546E" w:rsidRPr="00252557" w14:paraId="33737A58" w14:textId="77777777" w:rsidTr="00396CA7">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hideMark/>
          </w:tcPr>
          <w:p w14:paraId="2D9D0F6B"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7D6554CF" w14:textId="77777777" w:rsidR="0094546E" w:rsidRPr="00252557" w:rsidRDefault="0094546E" w:rsidP="00396CA7">
            <w:pPr>
              <w:ind w:firstLineChars="100" w:firstLine="220"/>
              <w:jc w:val="left"/>
              <w:rPr>
                <w:rFonts w:eastAsia="Times New Roman" w:cs="Times New Roman"/>
                <w:i/>
                <w:iCs/>
                <w:color w:val="000000"/>
                <w:lang w:eastAsia="ru-RU"/>
              </w:rPr>
            </w:pPr>
            <w:r w:rsidRPr="00252557">
              <w:rPr>
                <w:rFonts w:eastAsia="Times New Roman" w:cs="Times New Roman"/>
                <w:i/>
                <w:iCs/>
                <w:color w:val="000000"/>
                <w:sz w:val="22"/>
                <w:lang w:eastAsia="ru-RU"/>
              </w:rPr>
              <w:t>в т.ч.</w:t>
            </w:r>
          </w:p>
        </w:tc>
      </w:tr>
      <w:tr w:rsidR="0094546E" w:rsidRPr="00252557" w14:paraId="74C2A7A1"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7029403B"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1.1</w:t>
            </w:r>
          </w:p>
        </w:tc>
        <w:tc>
          <w:tcPr>
            <w:tcW w:w="2949" w:type="pct"/>
            <w:tcBorders>
              <w:top w:val="nil"/>
              <w:left w:val="nil"/>
              <w:bottom w:val="single" w:sz="4" w:space="0" w:color="auto"/>
              <w:right w:val="single" w:sz="4" w:space="0" w:color="auto"/>
            </w:tcBorders>
            <w:shd w:val="clear" w:color="auto" w:fill="auto"/>
            <w:vAlign w:val="center"/>
            <w:hideMark/>
          </w:tcPr>
          <w:p w14:paraId="79921576" w14:textId="77777777" w:rsidR="0094546E" w:rsidRPr="00252557" w:rsidRDefault="0094546E" w:rsidP="00396CA7">
            <w:pPr>
              <w:ind w:firstLineChars="100" w:firstLine="220"/>
              <w:jc w:val="left"/>
              <w:rPr>
                <w:rFonts w:eastAsia="Times New Roman" w:cs="Times New Roman"/>
                <w:color w:val="000000"/>
                <w:lang w:eastAsia="ru-RU"/>
              </w:rPr>
            </w:pPr>
            <w:r w:rsidRPr="00252557">
              <w:rPr>
                <w:rFonts w:eastAsia="Times New Roman" w:cs="Times New Roman"/>
                <w:color w:val="000000"/>
                <w:sz w:val="22"/>
                <w:lang w:eastAsia="ru-RU"/>
              </w:rPr>
              <w:t>тепловыми электростанциями</w:t>
            </w:r>
          </w:p>
        </w:tc>
        <w:tc>
          <w:tcPr>
            <w:tcW w:w="508" w:type="pct"/>
            <w:tcBorders>
              <w:top w:val="nil"/>
              <w:left w:val="nil"/>
              <w:bottom w:val="single" w:sz="4" w:space="0" w:color="auto"/>
              <w:right w:val="single" w:sz="4" w:space="0" w:color="auto"/>
            </w:tcBorders>
            <w:shd w:val="clear" w:color="auto" w:fill="auto"/>
            <w:vAlign w:val="center"/>
            <w:hideMark/>
          </w:tcPr>
          <w:p w14:paraId="744E3DC9"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78A533D7"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 </w:t>
            </w:r>
          </w:p>
        </w:tc>
      </w:tr>
      <w:tr w:rsidR="0094546E" w:rsidRPr="00252557" w14:paraId="3C8F6605"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6AA5B450"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1.2</w:t>
            </w:r>
          </w:p>
        </w:tc>
        <w:tc>
          <w:tcPr>
            <w:tcW w:w="2949" w:type="pct"/>
            <w:tcBorders>
              <w:top w:val="nil"/>
              <w:left w:val="nil"/>
              <w:bottom w:val="single" w:sz="4" w:space="0" w:color="auto"/>
              <w:right w:val="single" w:sz="4" w:space="0" w:color="auto"/>
            </w:tcBorders>
            <w:shd w:val="clear" w:color="auto" w:fill="auto"/>
            <w:vAlign w:val="center"/>
            <w:hideMark/>
          </w:tcPr>
          <w:p w14:paraId="72033F65" w14:textId="77777777" w:rsidR="0094546E" w:rsidRPr="00252557" w:rsidRDefault="0094546E" w:rsidP="00396CA7">
            <w:pPr>
              <w:ind w:firstLineChars="100" w:firstLine="220"/>
              <w:jc w:val="left"/>
              <w:rPr>
                <w:rFonts w:eastAsia="Times New Roman" w:cs="Times New Roman"/>
                <w:color w:val="000000"/>
                <w:lang w:eastAsia="ru-RU"/>
              </w:rPr>
            </w:pPr>
            <w:r w:rsidRPr="00252557">
              <w:rPr>
                <w:rFonts w:eastAsia="Times New Roman" w:cs="Times New Roman"/>
                <w:color w:val="000000"/>
                <w:sz w:val="22"/>
                <w:lang w:eastAsia="ru-RU"/>
              </w:rPr>
              <w:t>блок-станциями</w:t>
            </w:r>
          </w:p>
        </w:tc>
        <w:tc>
          <w:tcPr>
            <w:tcW w:w="508" w:type="pct"/>
            <w:tcBorders>
              <w:top w:val="nil"/>
              <w:left w:val="nil"/>
              <w:bottom w:val="single" w:sz="4" w:space="0" w:color="auto"/>
              <w:right w:val="single" w:sz="4" w:space="0" w:color="auto"/>
            </w:tcBorders>
            <w:shd w:val="clear" w:color="auto" w:fill="auto"/>
            <w:vAlign w:val="center"/>
            <w:hideMark/>
          </w:tcPr>
          <w:p w14:paraId="01A3F9D6"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0AB428D7"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 </w:t>
            </w:r>
          </w:p>
        </w:tc>
      </w:tr>
      <w:tr w:rsidR="0094546E" w:rsidRPr="00252557" w14:paraId="361E3EFE"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6449AFB5"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1.3</w:t>
            </w:r>
          </w:p>
        </w:tc>
        <w:tc>
          <w:tcPr>
            <w:tcW w:w="2949" w:type="pct"/>
            <w:tcBorders>
              <w:top w:val="nil"/>
              <w:left w:val="nil"/>
              <w:bottom w:val="single" w:sz="4" w:space="0" w:color="auto"/>
              <w:right w:val="single" w:sz="4" w:space="0" w:color="auto"/>
            </w:tcBorders>
            <w:shd w:val="clear" w:color="auto" w:fill="auto"/>
            <w:vAlign w:val="center"/>
            <w:hideMark/>
          </w:tcPr>
          <w:p w14:paraId="79E6ABD6" w14:textId="77777777" w:rsidR="0094546E" w:rsidRPr="00252557" w:rsidRDefault="0094546E" w:rsidP="00396CA7">
            <w:pPr>
              <w:ind w:firstLineChars="100" w:firstLine="220"/>
              <w:jc w:val="left"/>
              <w:rPr>
                <w:rFonts w:eastAsia="Times New Roman" w:cs="Times New Roman"/>
                <w:color w:val="000000"/>
                <w:lang w:eastAsia="ru-RU"/>
              </w:rPr>
            </w:pPr>
            <w:r w:rsidRPr="00252557">
              <w:rPr>
                <w:rFonts w:eastAsia="Times New Roman" w:cs="Times New Roman"/>
                <w:color w:val="000000"/>
                <w:sz w:val="22"/>
                <w:lang w:eastAsia="ru-RU"/>
              </w:rPr>
              <w:t>котельными (котлами)</w:t>
            </w:r>
          </w:p>
        </w:tc>
        <w:tc>
          <w:tcPr>
            <w:tcW w:w="508" w:type="pct"/>
            <w:tcBorders>
              <w:top w:val="nil"/>
              <w:left w:val="nil"/>
              <w:bottom w:val="single" w:sz="4" w:space="0" w:color="auto"/>
              <w:right w:val="single" w:sz="4" w:space="0" w:color="auto"/>
            </w:tcBorders>
            <w:shd w:val="clear" w:color="auto" w:fill="auto"/>
            <w:vAlign w:val="center"/>
            <w:hideMark/>
          </w:tcPr>
          <w:p w14:paraId="215B1EF7"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3FBFA4B3"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74 764,559</w:t>
            </w:r>
          </w:p>
        </w:tc>
      </w:tr>
      <w:tr w:rsidR="0094546E" w:rsidRPr="00252557" w14:paraId="13F81ADF" w14:textId="77777777" w:rsidTr="00396CA7">
        <w:trPr>
          <w:trHeight w:val="240"/>
        </w:trPr>
        <w:tc>
          <w:tcPr>
            <w:tcW w:w="420" w:type="pct"/>
            <w:tcBorders>
              <w:top w:val="nil"/>
              <w:left w:val="single" w:sz="4" w:space="0" w:color="auto"/>
              <w:bottom w:val="single" w:sz="4" w:space="0" w:color="auto"/>
              <w:right w:val="single" w:sz="4" w:space="0" w:color="auto"/>
            </w:tcBorders>
            <w:shd w:val="clear" w:color="auto" w:fill="auto"/>
            <w:hideMark/>
          </w:tcPr>
          <w:p w14:paraId="4163798E"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03B09EA" w14:textId="77777777" w:rsidR="0094546E" w:rsidRPr="00252557" w:rsidRDefault="0094546E" w:rsidP="00396CA7">
            <w:pPr>
              <w:ind w:firstLineChars="200" w:firstLine="440"/>
              <w:jc w:val="left"/>
              <w:rPr>
                <w:rFonts w:eastAsia="Times New Roman" w:cs="Times New Roman"/>
                <w:i/>
                <w:iCs/>
                <w:color w:val="000000"/>
                <w:lang w:eastAsia="ru-RU"/>
              </w:rPr>
            </w:pPr>
            <w:r w:rsidRPr="00252557">
              <w:rPr>
                <w:rFonts w:eastAsia="Times New Roman" w:cs="Times New Roman"/>
                <w:i/>
                <w:iCs/>
                <w:color w:val="000000"/>
                <w:sz w:val="22"/>
                <w:lang w:eastAsia="ru-RU"/>
              </w:rPr>
              <w:t>в т.ч.</w:t>
            </w:r>
          </w:p>
        </w:tc>
      </w:tr>
      <w:tr w:rsidR="0094546E" w:rsidRPr="00252557" w14:paraId="0BE86F19"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302B8DB7"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1.3.1</w:t>
            </w:r>
          </w:p>
        </w:tc>
        <w:tc>
          <w:tcPr>
            <w:tcW w:w="2949" w:type="pct"/>
            <w:tcBorders>
              <w:top w:val="nil"/>
              <w:left w:val="nil"/>
              <w:bottom w:val="single" w:sz="4" w:space="0" w:color="auto"/>
              <w:right w:val="single" w:sz="4" w:space="0" w:color="auto"/>
            </w:tcBorders>
            <w:shd w:val="clear" w:color="auto" w:fill="auto"/>
            <w:vAlign w:val="center"/>
            <w:hideMark/>
          </w:tcPr>
          <w:p w14:paraId="11E881DF" w14:textId="77777777" w:rsidR="0094546E" w:rsidRPr="00252557" w:rsidRDefault="0094546E" w:rsidP="00396CA7">
            <w:pPr>
              <w:ind w:firstLineChars="200" w:firstLine="440"/>
              <w:jc w:val="left"/>
              <w:rPr>
                <w:rFonts w:eastAsia="Times New Roman" w:cs="Times New Roman"/>
                <w:color w:val="000000"/>
                <w:lang w:eastAsia="ru-RU"/>
              </w:rPr>
            </w:pPr>
            <w:r w:rsidRPr="00252557">
              <w:rPr>
                <w:rFonts w:eastAsia="Times New Roman" w:cs="Times New Roman"/>
                <w:color w:val="000000"/>
                <w:sz w:val="22"/>
                <w:lang w:eastAsia="ru-RU"/>
              </w:rPr>
              <w:t>электрокотельными</w:t>
            </w:r>
          </w:p>
        </w:tc>
        <w:tc>
          <w:tcPr>
            <w:tcW w:w="508" w:type="pct"/>
            <w:tcBorders>
              <w:top w:val="nil"/>
              <w:left w:val="nil"/>
              <w:bottom w:val="single" w:sz="4" w:space="0" w:color="auto"/>
              <w:right w:val="single" w:sz="4" w:space="0" w:color="auto"/>
            </w:tcBorders>
            <w:shd w:val="clear" w:color="auto" w:fill="auto"/>
            <w:vAlign w:val="center"/>
            <w:hideMark/>
          </w:tcPr>
          <w:p w14:paraId="1FCAFA11"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48E81E8A"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 </w:t>
            </w:r>
          </w:p>
        </w:tc>
      </w:tr>
      <w:tr w:rsidR="0094546E" w:rsidRPr="00252557" w14:paraId="4A888C1F" w14:textId="77777777" w:rsidTr="00396CA7">
        <w:trPr>
          <w:trHeight w:val="540"/>
        </w:trPr>
        <w:tc>
          <w:tcPr>
            <w:tcW w:w="420" w:type="pct"/>
            <w:tcBorders>
              <w:top w:val="nil"/>
              <w:left w:val="single" w:sz="4" w:space="0" w:color="auto"/>
              <w:bottom w:val="single" w:sz="4" w:space="0" w:color="auto"/>
              <w:right w:val="single" w:sz="4" w:space="0" w:color="auto"/>
            </w:tcBorders>
            <w:shd w:val="clear" w:color="auto" w:fill="auto"/>
            <w:hideMark/>
          </w:tcPr>
          <w:p w14:paraId="6EFAD930"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1.4</w:t>
            </w:r>
          </w:p>
        </w:tc>
        <w:tc>
          <w:tcPr>
            <w:tcW w:w="2949" w:type="pct"/>
            <w:tcBorders>
              <w:top w:val="nil"/>
              <w:left w:val="nil"/>
              <w:bottom w:val="single" w:sz="4" w:space="0" w:color="auto"/>
              <w:right w:val="single" w:sz="4" w:space="0" w:color="auto"/>
            </w:tcBorders>
            <w:shd w:val="clear" w:color="auto" w:fill="auto"/>
            <w:vAlign w:val="center"/>
            <w:hideMark/>
          </w:tcPr>
          <w:p w14:paraId="286AEEBD" w14:textId="77777777" w:rsidR="0094546E" w:rsidRPr="00252557" w:rsidRDefault="0094546E" w:rsidP="00396CA7">
            <w:pPr>
              <w:ind w:firstLineChars="100" w:firstLine="220"/>
              <w:jc w:val="left"/>
              <w:rPr>
                <w:rFonts w:eastAsia="Times New Roman" w:cs="Times New Roman"/>
                <w:color w:val="000000"/>
                <w:lang w:eastAsia="ru-RU"/>
              </w:rPr>
            </w:pPr>
            <w:r w:rsidRPr="00252557">
              <w:rPr>
                <w:rFonts w:eastAsia="Times New Roman" w:cs="Times New Roman"/>
                <w:color w:val="000000"/>
                <w:sz w:val="22"/>
                <w:lang w:eastAsia="ru-RU"/>
              </w:rPr>
              <w:t>с использованием возобновляемых и(или) вторичных энергетических ресурсов</w:t>
            </w:r>
          </w:p>
        </w:tc>
        <w:tc>
          <w:tcPr>
            <w:tcW w:w="508" w:type="pct"/>
            <w:tcBorders>
              <w:top w:val="nil"/>
              <w:left w:val="nil"/>
              <w:bottom w:val="single" w:sz="4" w:space="0" w:color="auto"/>
              <w:right w:val="single" w:sz="4" w:space="0" w:color="auto"/>
            </w:tcBorders>
            <w:shd w:val="clear" w:color="auto" w:fill="auto"/>
            <w:vAlign w:val="center"/>
            <w:hideMark/>
          </w:tcPr>
          <w:p w14:paraId="29559C82"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5461E484"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 </w:t>
            </w:r>
          </w:p>
        </w:tc>
      </w:tr>
      <w:tr w:rsidR="0094546E" w:rsidRPr="00252557" w14:paraId="58047D10" w14:textId="77777777" w:rsidTr="00396CA7">
        <w:trPr>
          <w:trHeight w:val="240"/>
        </w:trPr>
        <w:tc>
          <w:tcPr>
            <w:tcW w:w="420" w:type="pct"/>
            <w:tcBorders>
              <w:top w:val="nil"/>
              <w:left w:val="single" w:sz="4" w:space="0" w:color="auto"/>
              <w:bottom w:val="single" w:sz="4" w:space="0" w:color="auto"/>
              <w:right w:val="single" w:sz="4" w:space="0" w:color="auto"/>
            </w:tcBorders>
            <w:shd w:val="clear" w:color="auto" w:fill="auto"/>
            <w:hideMark/>
          </w:tcPr>
          <w:p w14:paraId="737457E0"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15C2BAD" w14:textId="77777777" w:rsidR="0094546E" w:rsidRPr="00252557" w:rsidRDefault="0094546E" w:rsidP="00396CA7">
            <w:pPr>
              <w:ind w:firstLineChars="200" w:firstLine="440"/>
              <w:jc w:val="left"/>
              <w:rPr>
                <w:rFonts w:eastAsia="Times New Roman" w:cs="Times New Roman"/>
                <w:i/>
                <w:iCs/>
                <w:color w:val="000000"/>
                <w:lang w:eastAsia="ru-RU"/>
              </w:rPr>
            </w:pPr>
            <w:r w:rsidRPr="00252557">
              <w:rPr>
                <w:rFonts w:eastAsia="Times New Roman" w:cs="Times New Roman"/>
                <w:i/>
                <w:iCs/>
                <w:color w:val="000000"/>
                <w:sz w:val="22"/>
                <w:lang w:eastAsia="ru-RU"/>
              </w:rPr>
              <w:t>в т.ч.</w:t>
            </w:r>
          </w:p>
        </w:tc>
      </w:tr>
      <w:tr w:rsidR="0094546E" w:rsidRPr="00252557" w14:paraId="1E5CE3C1"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3F3EBA43"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1.4.1</w:t>
            </w:r>
          </w:p>
        </w:tc>
        <w:tc>
          <w:tcPr>
            <w:tcW w:w="2949" w:type="pct"/>
            <w:tcBorders>
              <w:top w:val="nil"/>
              <w:left w:val="nil"/>
              <w:bottom w:val="single" w:sz="4" w:space="0" w:color="auto"/>
              <w:right w:val="single" w:sz="4" w:space="0" w:color="auto"/>
            </w:tcBorders>
            <w:shd w:val="clear" w:color="auto" w:fill="auto"/>
            <w:vAlign w:val="center"/>
            <w:hideMark/>
          </w:tcPr>
          <w:p w14:paraId="647C61F2" w14:textId="77777777" w:rsidR="0094546E" w:rsidRPr="00252557" w:rsidRDefault="0094546E" w:rsidP="00396CA7">
            <w:pPr>
              <w:ind w:firstLineChars="200" w:firstLine="440"/>
              <w:jc w:val="left"/>
              <w:rPr>
                <w:rFonts w:eastAsia="Times New Roman" w:cs="Times New Roman"/>
                <w:color w:val="000000"/>
                <w:lang w:eastAsia="ru-RU"/>
              </w:rPr>
            </w:pPr>
            <w:r w:rsidRPr="00252557">
              <w:rPr>
                <w:rFonts w:eastAsia="Times New Roman" w:cs="Times New Roman"/>
                <w:color w:val="000000"/>
                <w:sz w:val="22"/>
                <w:lang w:eastAsia="ru-RU"/>
              </w:rPr>
              <w:t>теплоутилизационными установками</w:t>
            </w:r>
          </w:p>
        </w:tc>
        <w:tc>
          <w:tcPr>
            <w:tcW w:w="508" w:type="pct"/>
            <w:tcBorders>
              <w:top w:val="nil"/>
              <w:left w:val="nil"/>
              <w:bottom w:val="single" w:sz="4" w:space="0" w:color="auto"/>
              <w:right w:val="single" w:sz="4" w:space="0" w:color="auto"/>
            </w:tcBorders>
            <w:shd w:val="clear" w:color="auto" w:fill="auto"/>
            <w:vAlign w:val="center"/>
            <w:hideMark/>
          </w:tcPr>
          <w:p w14:paraId="12C6774E"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62DB9E83"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 </w:t>
            </w:r>
          </w:p>
        </w:tc>
      </w:tr>
      <w:tr w:rsidR="0094546E" w:rsidRPr="00252557" w14:paraId="1A0E69D0" w14:textId="77777777" w:rsidTr="00396CA7">
        <w:trPr>
          <w:trHeight w:val="792"/>
        </w:trPr>
        <w:tc>
          <w:tcPr>
            <w:tcW w:w="420" w:type="pct"/>
            <w:tcBorders>
              <w:top w:val="nil"/>
              <w:left w:val="single" w:sz="4" w:space="0" w:color="auto"/>
              <w:bottom w:val="single" w:sz="4" w:space="0" w:color="auto"/>
              <w:right w:val="single" w:sz="4" w:space="0" w:color="auto"/>
            </w:tcBorders>
            <w:shd w:val="clear" w:color="auto" w:fill="auto"/>
            <w:hideMark/>
          </w:tcPr>
          <w:p w14:paraId="6C9A269F"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2</w:t>
            </w:r>
          </w:p>
        </w:tc>
        <w:tc>
          <w:tcPr>
            <w:tcW w:w="2949" w:type="pct"/>
            <w:tcBorders>
              <w:top w:val="nil"/>
              <w:left w:val="nil"/>
              <w:bottom w:val="single" w:sz="4" w:space="0" w:color="auto"/>
              <w:right w:val="single" w:sz="4" w:space="0" w:color="auto"/>
            </w:tcBorders>
            <w:shd w:val="clear" w:color="auto" w:fill="auto"/>
            <w:vAlign w:val="center"/>
            <w:hideMark/>
          </w:tcPr>
          <w:p w14:paraId="70C894D9"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08" w:type="pct"/>
            <w:tcBorders>
              <w:top w:val="nil"/>
              <w:left w:val="nil"/>
              <w:bottom w:val="single" w:sz="4" w:space="0" w:color="auto"/>
              <w:right w:val="single" w:sz="4" w:space="0" w:color="auto"/>
            </w:tcBorders>
            <w:shd w:val="clear" w:color="auto" w:fill="auto"/>
            <w:vAlign w:val="bottom"/>
            <w:hideMark/>
          </w:tcPr>
          <w:p w14:paraId="5A034908"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4B15B004"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2 538,910</w:t>
            </w:r>
          </w:p>
        </w:tc>
      </w:tr>
      <w:tr w:rsidR="0094546E" w:rsidRPr="00252557" w14:paraId="3056922C"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35FE1AAB"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3</w:t>
            </w:r>
          </w:p>
        </w:tc>
        <w:tc>
          <w:tcPr>
            <w:tcW w:w="2949" w:type="pct"/>
            <w:tcBorders>
              <w:top w:val="nil"/>
              <w:left w:val="nil"/>
              <w:bottom w:val="single" w:sz="4" w:space="0" w:color="auto"/>
              <w:right w:val="single" w:sz="4" w:space="0" w:color="auto"/>
            </w:tcBorders>
            <w:shd w:val="clear" w:color="auto" w:fill="auto"/>
            <w:vAlign w:val="center"/>
            <w:hideMark/>
          </w:tcPr>
          <w:p w14:paraId="7051DE3F"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Поступление тепловой энергии от других организаций</w:t>
            </w:r>
          </w:p>
        </w:tc>
        <w:tc>
          <w:tcPr>
            <w:tcW w:w="508" w:type="pct"/>
            <w:tcBorders>
              <w:top w:val="nil"/>
              <w:left w:val="nil"/>
              <w:bottom w:val="single" w:sz="4" w:space="0" w:color="auto"/>
              <w:right w:val="single" w:sz="4" w:space="0" w:color="auto"/>
            </w:tcBorders>
            <w:shd w:val="clear" w:color="auto" w:fill="auto"/>
            <w:vAlign w:val="bottom"/>
            <w:hideMark/>
          </w:tcPr>
          <w:p w14:paraId="0FC805B5"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078FBD1C"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 </w:t>
            </w:r>
          </w:p>
        </w:tc>
      </w:tr>
      <w:tr w:rsidR="0094546E" w:rsidRPr="00252557" w14:paraId="13DA354A"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043261E7"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4</w:t>
            </w:r>
          </w:p>
        </w:tc>
        <w:tc>
          <w:tcPr>
            <w:tcW w:w="2949" w:type="pct"/>
            <w:tcBorders>
              <w:top w:val="nil"/>
              <w:left w:val="nil"/>
              <w:bottom w:val="single" w:sz="4" w:space="0" w:color="auto"/>
              <w:right w:val="single" w:sz="4" w:space="0" w:color="auto"/>
            </w:tcBorders>
            <w:shd w:val="clear" w:color="auto" w:fill="auto"/>
            <w:vAlign w:val="center"/>
            <w:hideMark/>
          </w:tcPr>
          <w:p w14:paraId="1BE28C13"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Потери тепловой энергии в тепловых сетях</w:t>
            </w:r>
          </w:p>
        </w:tc>
        <w:tc>
          <w:tcPr>
            <w:tcW w:w="508" w:type="pct"/>
            <w:tcBorders>
              <w:top w:val="nil"/>
              <w:left w:val="nil"/>
              <w:bottom w:val="single" w:sz="4" w:space="0" w:color="auto"/>
              <w:right w:val="single" w:sz="4" w:space="0" w:color="auto"/>
            </w:tcBorders>
            <w:shd w:val="clear" w:color="auto" w:fill="auto"/>
            <w:vAlign w:val="bottom"/>
            <w:hideMark/>
          </w:tcPr>
          <w:p w14:paraId="5D246E5F"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59AB1890"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12 246,630</w:t>
            </w:r>
          </w:p>
        </w:tc>
      </w:tr>
      <w:tr w:rsidR="0094546E" w:rsidRPr="00252557" w14:paraId="6888B635" w14:textId="77777777" w:rsidTr="00396CA7">
        <w:trPr>
          <w:trHeight w:val="315"/>
        </w:trPr>
        <w:tc>
          <w:tcPr>
            <w:tcW w:w="420" w:type="pct"/>
            <w:tcBorders>
              <w:top w:val="nil"/>
              <w:left w:val="single" w:sz="4" w:space="0" w:color="auto"/>
              <w:bottom w:val="nil"/>
              <w:right w:val="single" w:sz="4" w:space="0" w:color="auto"/>
            </w:tcBorders>
            <w:shd w:val="clear" w:color="auto" w:fill="auto"/>
            <w:vAlign w:val="center"/>
            <w:hideMark/>
          </w:tcPr>
          <w:p w14:paraId="353B1DB8"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5</w:t>
            </w:r>
          </w:p>
        </w:tc>
        <w:tc>
          <w:tcPr>
            <w:tcW w:w="2949" w:type="pct"/>
            <w:tcBorders>
              <w:top w:val="nil"/>
              <w:left w:val="nil"/>
              <w:bottom w:val="nil"/>
              <w:right w:val="single" w:sz="4" w:space="0" w:color="auto"/>
            </w:tcBorders>
            <w:shd w:val="clear" w:color="auto" w:fill="auto"/>
            <w:vAlign w:val="center"/>
            <w:hideMark/>
          </w:tcPr>
          <w:p w14:paraId="37EFDA69"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Полезный отпуск тепловой энергии, всего</w:t>
            </w:r>
          </w:p>
        </w:tc>
        <w:tc>
          <w:tcPr>
            <w:tcW w:w="508" w:type="pct"/>
            <w:tcBorders>
              <w:top w:val="nil"/>
              <w:left w:val="nil"/>
              <w:bottom w:val="nil"/>
              <w:right w:val="single" w:sz="4" w:space="0" w:color="auto"/>
            </w:tcBorders>
            <w:shd w:val="clear" w:color="auto" w:fill="auto"/>
            <w:vAlign w:val="bottom"/>
            <w:hideMark/>
          </w:tcPr>
          <w:p w14:paraId="079ABB53"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nil"/>
              <w:right w:val="single" w:sz="4" w:space="0" w:color="auto"/>
            </w:tcBorders>
            <w:shd w:val="clear" w:color="auto" w:fill="auto"/>
            <w:vAlign w:val="center"/>
            <w:hideMark/>
          </w:tcPr>
          <w:p w14:paraId="56111613"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59 979,019</w:t>
            </w:r>
          </w:p>
        </w:tc>
      </w:tr>
      <w:tr w:rsidR="0094546E" w:rsidRPr="00252557" w14:paraId="3049FE1D" w14:textId="77777777" w:rsidTr="00396CA7">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hideMark/>
          </w:tcPr>
          <w:p w14:paraId="5FC31141"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979CA12" w14:textId="77777777" w:rsidR="0094546E" w:rsidRPr="00252557" w:rsidRDefault="0094546E" w:rsidP="00396CA7">
            <w:pPr>
              <w:ind w:firstLineChars="100" w:firstLine="220"/>
              <w:jc w:val="left"/>
              <w:rPr>
                <w:rFonts w:eastAsia="Times New Roman" w:cs="Times New Roman"/>
                <w:i/>
                <w:iCs/>
                <w:color w:val="000000"/>
                <w:lang w:eastAsia="ru-RU"/>
              </w:rPr>
            </w:pPr>
            <w:r w:rsidRPr="00252557">
              <w:rPr>
                <w:rFonts w:eastAsia="Times New Roman" w:cs="Times New Roman"/>
                <w:i/>
                <w:iCs/>
                <w:color w:val="000000"/>
                <w:sz w:val="22"/>
                <w:lang w:eastAsia="ru-RU"/>
              </w:rPr>
              <w:t>в т.ч.</w:t>
            </w:r>
          </w:p>
        </w:tc>
      </w:tr>
      <w:tr w:rsidR="0094546E" w:rsidRPr="00252557" w14:paraId="67ADC328"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21A675C1"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5.1</w:t>
            </w:r>
          </w:p>
        </w:tc>
        <w:tc>
          <w:tcPr>
            <w:tcW w:w="2949" w:type="pct"/>
            <w:tcBorders>
              <w:top w:val="nil"/>
              <w:left w:val="nil"/>
              <w:bottom w:val="single" w:sz="4" w:space="0" w:color="auto"/>
              <w:right w:val="single" w:sz="4" w:space="0" w:color="auto"/>
            </w:tcBorders>
            <w:shd w:val="clear" w:color="auto" w:fill="auto"/>
            <w:vAlign w:val="center"/>
            <w:hideMark/>
          </w:tcPr>
          <w:p w14:paraId="0A003114" w14:textId="77777777" w:rsidR="0094546E" w:rsidRPr="00252557" w:rsidRDefault="0094546E" w:rsidP="00396CA7">
            <w:pPr>
              <w:ind w:firstLineChars="100" w:firstLine="220"/>
              <w:jc w:val="left"/>
              <w:rPr>
                <w:rFonts w:eastAsia="Times New Roman" w:cs="Times New Roman"/>
                <w:color w:val="000000"/>
                <w:lang w:eastAsia="ru-RU"/>
              </w:rPr>
            </w:pPr>
            <w:r w:rsidRPr="00252557">
              <w:rPr>
                <w:rFonts w:eastAsia="Times New Roman" w:cs="Times New Roman"/>
                <w:color w:val="000000"/>
                <w:sz w:val="22"/>
                <w:lang w:eastAsia="ru-RU"/>
              </w:rPr>
              <w:t>собственное потребление организации</w:t>
            </w:r>
          </w:p>
        </w:tc>
        <w:tc>
          <w:tcPr>
            <w:tcW w:w="508" w:type="pct"/>
            <w:tcBorders>
              <w:top w:val="nil"/>
              <w:left w:val="nil"/>
              <w:bottom w:val="single" w:sz="4" w:space="0" w:color="auto"/>
              <w:right w:val="single" w:sz="4" w:space="0" w:color="auto"/>
            </w:tcBorders>
            <w:shd w:val="clear" w:color="auto" w:fill="auto"/>
            <w:vAlign w:val="center"/>
            <w:hideMark/>
          </w:tcPr>
          <w:p w14:paraId="44677613"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50299E61"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 </w:t>
            </w:r>
          </w:p>
        </w:tc>
      </w:tr>
      <w:tr w:rsidR="0094546E" w:rsidRPr="00252557" w14:paraId="60F606C8"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1024C028"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5.2</w:t>
            </w:r>
          </w:p>
        </w:tc>
        <w:tc>
          <w:tcPr>
            <w:tcW w:w="2949" w:type="pct"/>
            <w:tcBorders>
              <w:top w:val="nil"/>
              <w:left w:val="nil"/>
              <w:bottom w:val="single" w:sz="4" w:space="0" w:color="auto"/>
              <w:right w:val="single" w:sz="4" w:space="0" w:color="auto"/>
            </w:tcBorders>
            <w:shd w:val="clear" w:color="auto" w:fill="auto"/>
            <w:vAlign w:val="center"/>
            <w:hideMark/>
          </w:tcPr>
          <w:p w14:paraId="6CEC8436" w14:textId="77777777" w:rsidR="0094546E" w:rsidRPr="00252557" w:rsidRDefault="0094546E" w:rsidP="00396CA7">
            <w:pPr>
              <w:ind w:firstLineChars="100" w:firstLine="220"/>
              <w:jc w:val="left"/>
              <w:rPr>
                <w:rFonts w:eastAsia="Times New Roman" w:cs="Times New Roman"/>
                <w:color w:val="000000"/>
                <w:lang w:eastAsia="ru-RU"/>
              </w:rPr>
            </w:pPr>
            <w:r w:rsidRPr="00252557">
              <w:rPr>
                <w:rFonts w:eastAsia="Times New Roman" w:cs="Times New Roman"/>
                <w:color w:val="000000"/>
                <w:sz w:val="22"/>
                <w:lang w:eastAsia="ru-RU"/>
              </w:rPr>
              <w:t>отпуск потребителям (продажа), всего</w:t>
            </w:r>
          </w:p>
        </w:tc>
        <w:tc>
          <w:tcPr>
            <w:tcW w:w="508" w:type="pct"/>
            <w:tcBorders>
              <w:top w:val="nil"/>
              <w:left w:val="nil"/>
              <w:bottom w:val="single" w:sz="4" w:space="0" w:color="auto"/>
              <w:right w:val="single" w:sz="4" w:space="0" w:color="auto"/>
            </w:tcBorders>
            <w:shd w:val="clear" w:color="auto" w:fill="auto"/>
            <w:vAlign w:val="center"/>
            <w:hideMark/>
          </w:tcPr>
          <w:p w14:paraId="489908F9"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31FA0DF4"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59 979,019</w:t>
            </w:r>
          </w:p>
        </w:tc>
      </w:tr>
      <w:tr w:rsidR="0094546E" w:rsidRPr="00252557" w14:paraId="19E90758" w14:textId="77777777" w:rsidTr="00396CA7">
        <w:trPr>
          <w:trHeight w:val="240"/>
        </w:trPr>
        <w:tc>
          <w:tcPr>
            <w:tcW w:w="420" w:type="pct"/>
            <w:tcBorders>
              <w:top w:val="nil"/>
              <w:left w:val="single" w:sz="4" w:space="0" w:color="auto"/>
              <w:bottom w:val="single" w:sz="4" w:space="0" w:color="auto"/>
              <w:right w:val="single" w:sz="4" w:space="0" w:color="auto"/>
            </w:tcBorders>
            <w:shd w:val="clear" w:color="auto" w:fill="auto"/>
            <w:hideMark/>
          </w:tcPr>
          <w:p w14:paraId="596F08E3"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13B4CB54" w14:textId="77777777" w:rsidR="0094546E" w:rsidRPr="00252557" w:rsidRDefault="0094546E" w:rsidP="00396CA7">
            <w:pPr>
              <w:ind w:firstLineChars="200" w:firstLine="440"/>
              <w:jc w:val="left"/>
              <w:rPr>
                <w:rFonts w:eastAsia="Times New Roman" w:cs="Times New Roman"/>
                <w:i/>
                <w:iCs/>
                <w:color w:val="000000"/>
                <w:lang w:eastAsia="ru-RU"/>
              </w:rPr>
            </w:pPr>
            <w:r w:rsidRPr="00252557">
              <w:rPr>
                <w:rFonts w:eastAsia="Times New Roman" w:cs="Times New Roman"/>
                <w:i/>
                <w:iCs/>
                <w:color w:val="000000"/>
                <w:sz w:val="22"/>
                <w:lang w:eastAsia="ru-RU"/>
              </w:rPr>
              <w:t>в т.ч.</w:t>
            </w:r>
          </w:p>
        </w:tc>
      </w:tr>
      <w:tr w:rsidR="0094546E" w:rsidRPr="00252557" w14:paraId="5E93D007"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1BCB8CCB"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5.2.1</w:t>
            </w:r>
          </w:p>
        </w:tc>
        <w:tc>
          <w:tcPr>
            <w:tcW w:w="2949" w:type="pct"/>
            <w:tcBorders>
              <w:top w:val="nil"/>
              <w:left w:val="nil"/>
              <w:bottom w:val="single" w:sz="4" w:space="0" w:color="auto"/>
              <w:right w:val="single" w:sz="4" w:space="0" w:color="auto"/>
            </w:tcBorders>
            <w:shd w:val="clear" w:color="auto" w:fill="auto"/>
            <w:vAlign w:val="center"/>
            <w:hideMark/>
          </w:tcPr>
          <w:p w14:paraId="6AE508B5" w14:textId="77777777" w:rsidR="0094546E" w:rsidRPr="00252557" w:rsidRDefault="0094546E" w:rsidP="00396CA7">
            <w:pPr>
              <w:ind w:firstLineChars="200" w:firstLine="440"/>
              <w:jc w:val="left"/>
              <w:rPr>
                <w:rFonts w:eastAsia="Times New Roman" w:cs="Times New Roman"/>
                <w:color w:val="000000"/>
                <w:lang w:eastAsia="ru-RU"/>
              </w:rPr>
            </w:pPr>
            <w:r w:rsidRPr="00252557">
              <w:rPr>
                <w:rFonts w:eastAsia="Times New Roman" w:cs="Times New Roman"/>
                <w:color w:val="000000"/>
                <w:sz w:val="22"/>
                <w:lang w:eastAsia="ru-RU"/>
              </w:rPr>
              <w:t>населению</w:t>
            </w:r>
          </w:p>
        </w:tc>
        <w:tc>
          <w:tcPr>
            <w:tcW w:w="508" w:type="pct"/>
            <w:tcBorders>
              <w:top w:val="nil"/>
              <w:left w:val="nil"/>
              <w:bottom w:val="single" w:sz="4" w:space="0" w:color="auto"/>
              <w:right w:val="single" w:sz="4" w:space="0" w:color="auto"/>
            </w:tcBorders>
            <w:shd w:val="clear" w:color="auto" w:fill="auto"/>
            <w:vAlign w:val="center"/>
            <w:hideMark/>
          </w:tcPr>
          <w:p w14:paraId="6F8BF419"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67205618"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52 241,959</w:t>
            </w:r>
          </w:p>
        </w:tc>
      </w:tr>
      <w:tr w:rsidR="0094546E" w:rsidRPr="00252557" w14:paraId="79B73218" w14:textId="77777777" w:rsidTr="00396CA7">
        <w:trPr>
          <w:trHeight w:val="315"/>
        </w:trPr>
        <w:tc>
          <w:tcPr>
            <w:tcW w:w="420" w:type="pct"/>
            <w:tcBorders>
              <w:top w:val="nil"/>
              <w:left w:val="single" w:sz="4" w:space="0" w:color="auto"/>
              <w:bottom w:val="nil"/>
              <w:right w:val="single" w:sz="4" w:space="0" w:color="auto"/>
            </w:tcBorders>
            <w:shd w:val="clear" w:color="auto" w:fill="auto"/>
            <w:vAlign w:val="center"/>
            <w:hideMark/>
          </w:tcPr>
          <w:p w14:paraId="67A0794D"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5.2.2</w:t>
            </w:r>
          </w:p>
        </w:tc>
        <w:tc>
          <w:tcPr>
            <w:tcW w:w="2949" w:type="pct"/>
            <w:tcBorders>
              <w:top w:val="nil"/>
              <w:left w:val="nil"/>
              <w:bottom w:val="nil"/>
              <w:right w:val="single" w:sz="4" w:space="0" w:color="auto"/>
            </w:tcBorders>
            <w:shd w:val="clear" w:color="auto" w:fill="auto"/>
            <w:vAlign w:val="center"/>
            <w:hideMark/>
          </w:tcPr>
          <w:p w14:paraId="125A7A3C" w14:textId="77777777" w:rsidR="0094546E" w:rsidRPr="00252557" w:rsidRDefault="0094546E" w:rsidP="00396CA7">
            <w:pPr>
              <w:ind w:firstLineChars="200" w:firstLine="440"/>
              <w:jc w:val="left"/>
              <w:rPr>
                <w:rFonts w:eastAsia="Times New Roman" w:cs="Times New Roman"/>
                <w:color w:val="000000"/>
                <w:lang w:eastAsia="ru-RU"/>
              </w:rPr>
            </w:pPr>
            <w:r w:rsidRPr="00252557">
              <w:rPr>
                <w:rFonts w:eastAsia="Times New Roman" w:cs="Times New Roman"/>
                <w:color w:val="000000"/>
                <w:sz w:val="22"/>
                <w:lang w:eastAsia="ru-RU"/>
              </w:rPr>
              <w:t>хозяйствующим субъектам, всего</w:t>
            </w:r>
          </w:p>
        </w:tc>
        <w:tc>
          <w:tcPr>
            <w:tcW w:w="508" w:type="pct"/>
            <w:tcBorders>
              <w:top w:val="nil"/>
              <w:left w:val="nil"/>
              <w:bottom w:val="nil"/>
              <w:right w:val="single" w:sz="4" w:space="0" w:color="auto"/>
            </w:tcBorders>
            <w:shd w:val="clear" w:color="auto" w:fill="auto"/>
            <w:vAlign w:val="center"/>
            <w:hideMark/>
          </w:tcPr>
          <w:p w14:paraId="340FFB8E"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nil"/>
              <w:right w:val="single" w:sz="4" w:space="0" w:color="auto"/>
            </w:tcBorders>
            <w:shd w:val="clear" w:color="auto" w:fill="auto"/>
            <w:vAlign w:val="center"/>
            <w:hideMark/>
          </w:tcPr>
          <w:p w14:paraId="6432536C"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7 737,060</w:t>
            </w:r>
          </w:p>
        </w:tc>
      </w:tr>
      <w:tr w:rsidR="0094546E" w:rsidRPr="00252557" w14:paraId="31085951" w14:textId="77777777" w:rsidTr="00396CA7">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hideMark/>
          </w:tcPr>
          <w:p w14:paraId="0409B716" w14:textId="77777777" w:rsidR="0094546E" w:rsidRPr="00252557" w:rsidRDefault="0094546E" w:rsidP="00396CA7">
            <w:pPr>
              <w:ind w:firstLineChars="200" w:firstLine="440"/>
              <w:jc w:val="left"/>
              <w:rPr>
                <w:rFonts w:eastAsia="Times New Roman" w:cs="Times New Roman"/>
                <w:color w:val="000000"/>
                <w:lang w:eastAsia="ru-RU"/>
              </w:rPr>
            </w:pPr>
            <w:r w:rsidRPr="00252557">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03C17DEB" w14:textId="77777777" w:rsidR="0094546E" w:rsidRPr="00252557" w:rsidRDefault="0094546E" w:rsidP="00396CA7">
            <w:pPr>
              <w:ind w:firstLineChars="300" w:firstLine="660"/>
              <w:jc w:val="left"/>
              <w:rPr>
                <w:rFonts w:eastAsia="Times New Roman" w:cs="Times New Roman"/>
                <w:i/>
                <w:iCs/>
                <w:color w:val="000000"/>
                <w:lang w:eastAsia="ru-RU"/>
              </w:rPr>
            </w:pPr>
            <w:r w:rsidRPr="00252557">
              <w:rPr>
                <w:rFonts w:eastAsia="Times New Roman" w:cs="Times New Roman"/>
                <w:i/>
                <w:iCs/>
                <w:color w:val="000000"/>
                <w:sz w:val="22"/>
                <w:lang w:eastAsia="ru-RU"/>
              </w:rPr>
              <w:t>в т.ч.</w:t>
            </w:r>
          </w:p>
        </w:tc>
      </w:tr>
      <w:tr w:rsidR="0094546E" w:rsidRPr="00252557" w14:paraId="1B4C0512"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28575411"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5.2.2.1</w:t>
            </w:r>
          </w:p>
        </w:tc>
        <w:tc>
          <w:tcPr>
            <w:tcW w:w="2949" w:type="pct"/>
            <w:tcBorders>
              <w:top w:val="nil"/>
              <w:left w:val="nil"/>
              <w:bottom w:val="single" w:sz="4" w:space="0" w:color="auto"/>
              <w:right w:val="single" w:sz="4" w:space="0" w:color="auto"/>
            </w:tcBorders>
            <w:shd w:val="clear" w:color="auto" w:fill="auto"/>
            <w:vAlign w:val="center"/>
            <w:hideMark/>
          </w:tcPr>
          <w:p w14:paraId="3940C946" w14:textId="77777777" w:rsidR="0094546E" w:rsidRPr="00252557" w:rsidRDefault="0094546E" w:rsidP="00396CA7">
            <w:pPr>
              <w:ind w:firstLineChars="300" w:firstLine="660"/>
              <w:jc w:val="left"/>
              <w:rPr>
                <w:rFonts w:eastAsia="Times New Roman" w:cs="Times New Roman"/>
                <w:color w:val="000000"/>
                <w:lang w:eastAsia="ru-RU"/>
              </w:rPr>
            </w:pPr>
            <w:r w:rsidRPr="00252557">
              <w:rPr>
                <w:rFonts w:eastAsia="Times New Roman" w:cs="Times New Roman"/>
                <w:color w:val="000000"/>
                <w:sz w:val="22"/>
                <w:lang w:eastAsia="ru-RU"/>
              </w:rPr>
              <w:t>бюджетным организациям всех уровней</w:t>
            </w:r>
          </w:p>
        </w:tc>
        <w:tc>
          <w:tcPr>
            <w:tcW w:w="508" w:type="pct"/>
            <w:tcBorders>
              <w:top w:val="nil"/>
              <w:left w:val="nil"/>
              <w:bottom w:val="nil"/>
              <w:right w:val="single" w:sz="4" w:space="0" w:color="auto"/>
            </w:tcBorders>
            <w:shd w:val="clear" w:color="auto" w:fill="auto"/>
            <w:vAlign w:val="center"/>
            <w:hideMark/>
          </w:tcPr>
          <w:p w14:paraId="057645A5"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255A7BCC"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6 426,666</w:t>
            </w:r>
          </w:p>
        </w:tc>
      </w:tr>
      <w:tr w:rsidR="0094546E" w:rsidRPr="00252557" w14:paraId="76210B49"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4E6B53B6"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6</w:t>
            </w:r>
          </w:p>
        </w:tc>
        <w:tc>
          <w:tcPr>
            <w:tcW w:w="2949" w:type="pct"/>
            <w:tcBorders>
              <w:top w:val="nil"/>
              <w:left w:val="nil"/>
              <w:bottom w:val="single" w:sz="4" w:space="0" w:color="auto"/>
              <w:right w:val="single" w:sz="4" w:space="0" w:color="auto"/>
            </w:tcBorders>
            <w:shd w:val="clear" w:color="auto" w:fill="auto"/>
            <w:vAlign w:val="center"/>
            <w:hideMark/>
          </w:tcPr>
          <w:p w14:paraId="06775499"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Установленная мощность тепловая</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2AF51F24"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Гкал/час</w:t>
            </w:r>
          </w:p>
        </w:tc>
        <w:tc>
          <w:tcPr>
            <w:tcW w:w="1123" w:type="pct"/>
            <w:tcBorders>
              <w:top w:val="nil"/>
              <w:left w:val="nil"/>
              <w:bottom w:val="single" w:sz="4" w:space="0" w:color="auto"/>
              <w:right w:val="single" w:sz="4" w:space="0" w:color="auto"/>
            </w:tcBorders>
            <w:shd w:val="clear" w:color="auto" w:fill="auto"/>
            <w:vAlign w:val="center"/>
            <w:hideMark/>
          </w:tcPr>
          <w:p w14:paraId="18B86C57"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53,79</w:t>
            </w:r>
          </w:p>
        </w:tc>
      </w:tr>
      <w:tr w:rsidR="0094546E" w:rsidRPr="00252557" w14:paraId="3CB835CE"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6CBAECDF"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7</w:t>
            </w:r>
          </w:p>
        </w:tc>
        <w:tc>
          <w:tcPr>
            <w:tcW w:w="2949" w:type="pct"/>
            <w:tcBorders>
              <w:top w:val="nil"/>
              <w:left w:val="nil"/>
              <w:bottom w:val="single" w:sz="4" w:space="0" w:color="auto"/>
              <w:right w:val="single" w:sz="4" w:space="0" w:color="auto"/>
            </w:tcBorders>
            <w:shd w:val="clear" w:color="auto" w:fill="auto"/>
            <w:vAlign w:val="center"/>
            <w:hideMark/>
          </w:tcPr>
          <w:p w14:paraId="5A1E22DE"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Располагаемая мощность тепловая</w:t>
            </w:r>
          </w:p>
        </w:tc>
        <w:tc>
          <w:tcPr>
            <w:tcW w:w="508" w:type="pct"/>
            <w:tcBorders>
              <w:top w:val="nil"/>
              <w:left w:val="nil"/>
              <w:bottom w:val="single" w:sz="4" w:space="0" w:color="auto"/>
              <w:right w:val="single" w:sz="4" w:space="0" w:color="auto"/>
            </w:tcBorders>
            <w:shd w:val="clear" w:color="auto" w:fill="auto"/>
            <w:vAlign w:val="center"/>
            <w:hideMark/>
          </w:tcPr>
          <w:p w14:paraId="512C823A"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Гкал/час</w:t>
            </w:r>
          </w:p>
        </w:tc>
        <w:tc>
          <w:tcPr>
            <w:tcW w:w="1123" w:type="pct"/>
            <w:tcBorders>
              <w:top w:val="nil"/>
              <w:left w:val="nil"/>
              <w:bottom w:val="single" w:sz="4" w:space="0" w:color="auto"/>
              <w:right w:val="single" w:sz="4" w:space="0" w:color="auto"/>
            </w:tcBorders>
            <w:shd w:val="clear" w:color="auto" w:fill="auto"/>
            <w:vAlign w:val="center"/>
            <w:hideMark/>
          </w:tcPr>
          <w:p w14:paraId="338CD445"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45,50</w:t>
            </w:r>
          </w:p>
        </w:tc>
      </w:tr>
      <w:tr w:rsidR="0094546E" w:rsidRPr="00252557" w14:paraId="20ACEAF6" w14:textId="77777777" w:rsidTr="00396CA7">
        <w:trPr>
          <w:trHeight w:val="528"/>
        </w:trPr>
        <w:tc>
          <w:tcPr>
            <w:tcW w:w="420" w:type="pct"/>
            <w:tcBorders>
              <w:top w:val="nil"/>
              <w:left w:val="single" w:sz="4" w:space="0" w:color="auto"/>
              <w:bottom w:val="single" w:sz="4" w:space="0" w:color="auto"/>
              <w:right w:val="single" w:sz="4" w:space="0" w:color="auto"/>
            </w:tcBorders>
            <w:shd w:val="clear" w:color="auto" w:fill="auto"/>
            <w:hideMark/>
          </w:tcPr>
          <w:p w14:paraId="01F4F868"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8</w:t>
            </w:r>
          </w:p>
        </w:tc>
        <w:tc>
          <w:tcPr>
            <w:tcW w:w="2949" w:type="pct"/>
            <w:tcBorders>
              <w:top w:val="nil"/>
              <w:left w:val="nil"/>
              <w:bottom w:val="single" w:sz="4" w:space="0" w:color="auto"/>
              <w:right w:val="single" w:sz="4" w:space="0" w:color="auto"/>
            </w:tcBorders>
            <w:shd w:val="clear" w:color="auto" w:fill="auto"/>
            <w:vAlign w:val="center"/>
            <w:hideMark/>
          </w:tcPr>
          <w:p w14:paraId="2DEA55B8"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Расход воды на технологические цели при производстве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14:paraId="11E74692"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14:paraId="708B0788"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150 821,109</w:t>
            </w:r>
          </w:p>
        </w:tc>
      </w:tr>
      <w:tr w:rsidR="0094546E" w:rsidRPr="00252557" w14:paraId="5714A8DA" w14:textId="77777777" w:rsidTr="00396CA7">
        <w:trPr>
          <w:trHeight w:val="528"/>
        </w:trPr>
        <w:tc>
          <w:tcPr>
            <w:tcW w:w="420" w:type="pct"/>
            <w:tcBorders>
              <w:top w:val="nil"/>
              <w:left w:val="single" w:sz="4" w:space="0" w:color="auto"/>
              <w:bottom w:val="single" w:sz="4" w:space="0" w:color="auto"/>
              <w:right w:val="single" w:sz="4" w:space="0" w:color="auto"/>
            </w:tcBorders>
            <w:shd w:val="clear" w:color="auto" w:fill="auto"/>
            <w:hideMark/>
          </w:tcPr>
          <w:p w14:paraId="24BEB144"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9</w:t>
            </w:r>
          </w:p>
        </w:tc>
        <w:tc>
          <w:tcPr>
            <w:tcW w:w="2949" w:type="pct"/>
            <w:tcBorders>
              <w:top w:val="nil"/>
              <w:left w:val="nil"/>
              <w:bottom w:val="single" w:sz="4" w:space="0" w:color="auto"/>
              <w:right w:val="single" w:sz="4" w:space="0" w:color="auto"/>
            </w:tcBorders>
            <w:shd w:val="clear" w:color="auto" w:fill="auto"/>
            <w:vAlign w:val="center"/>
            <w:hideMark/>
          </w:tcPr>
          <w:p w14:paraId="42A345A2"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Расход воды на технологические цели при передаче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14:paraId="0CB34015"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14:paraId="53AE0C24"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 </w:t>
            </w:r>
          </w:p>
        </w:tc>
      </w:tr>
      <w:tr w:rsidR="0094546E" w:rsidRPr="00252557" w14:paraId="2E3A912A" w14:textId="77777777" w:rsidTr="00396CA7">
        <w:trPr>
          <w:trHeight w:val="540"/>
        </w:trPr>
        <w:tc>
          <w:tcPr>
            <w:tcW w:w="420" w:type="pct"/>
            <w:tcBorders>
              <w:top w:val="nil"/>
              <w:left w:val="single" w:sz="4" w:space="0" w:color="auto"/>
              <w:bottom w:val="single" w:sz="4" w:space="0" w:color="auto"/>
              <w:right w:val="single" w:sz="4" w:space="0" w:color="auto"/>
            </w:tcBorders>
            <w:shd w:val="clear" w:color="auto" w:fill="auto"/>
            <w:hideMark/>
          </w:tcPr>
          <w:p w14:paraId="4E9EA2FD"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10</w:t>
            </w:r>
          </w:p>
        </w:tc>
        <w:tc>
          <w:tcPr>
            <w:tcW w:w="2949" w:type="pct"/>
            <w:tcBorders>
              <w:top w:val="nil"/>
              <w:left w:val="nil"/>
              <w:bottom w:val="single" w:sz="4" w:space="0" w:color="auto"/>
              <w:right w:val="single" w:sz="4" w:space="0" w:color="auto"/>
            </w:tcBorders>
            <w:shd w:val="clear" w:color="auto" w:fill="auto"/>
            <w:vAlign w:val="center"/>
            <w:hideMark/>
          </w:tcPr>
          <w:p w14:paraId="36DF9E0D"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14:paraId="3BBF1FE8"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тыс. кВт ч</w:t>
            </w:r>
          </w:p>
        </w:tc>
        <w:tc>
          <w:tcPr>
            <w:tcW w:w="1123" w:type="pct"/>
            <w:tcBorders>
              <w:top w:val="nil"/>
              <w:left w:val="nil"/>
              <w:bottom w:val="single" w:sz="4" w:space="0" w:color="auto"/>
              <w:right w:val="single" w:sz="4" w:space="0" w:color="auto"/>
            </w:tcBorders>
            <w:shd w:val="clear" w:color="auto" w:fill="auto"/>
            <w:vAlign w:val="center"/>
            <w:hideMark/>
          </w:tcPr>
          <w:p w14:paraId="2E37D030"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2 713,37</w:t>
            </w:r>
          </w:p>
        </w:tc>
      </w:tr>
      <w:tr w:rsidR="0094546E" w:rsidRPr="00252557" w14:paraId="16FD713D" w14:textId="77777777" w:rsidTr="00396CA7">
        <w:trPr>
          <w:trHeight w:val="540"/>
        </w:trPr>
        <w:tc>
          <w:tcPr>
            <w:tcW w:w="420" w:type="pct"/>
            <w:tcBorders>
              <w:top w:val="nil"/>
              <w:left w:val="single" w:sz="4" w:space="0" w:color="auto"/>
              <w:bottom w:val="single" w:sz="4" w:space="0" w:color="auto"/>
              <w:right w:val="single" w:sz="4" w:space="0" w:color="auto"/>
            </w:tcBorders>
            <w:shd w:val="clear" w:color="auto" w:fill="auto"/>
            <w:hideMark/>
          </w:tcPr>
          <w:p w14:paraId="17DFB5ED"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11</w:t>
            </w:r>
          </w:p>
        </w:tc>
        <w:tc>
          <w:tcPr>
            <w:tcW w:w="2949" w:type="pct"/>
            <w:tcBorders>
              <w:top w:val="nil"/>
              <w:left w:val="nil"/>
              <w:bottom w:val="single" w:sz="4" w:space="0" w:color="auto"/>
              <w:right w:val="single" w:sz="4" w:space="0" w:color="auto"/>
            </w:tcBorders>
            <w:shd w:val="clear" w:color="auto" w:fill="auto"/>
            <w:vAlign w:val="center"/>
            <w:hideMark/>
          </w:tcPr>
          <w:p w14:paraId="7C530B61"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14:paraId="18E8709E"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тыс. кВт ч</w:t>
            </w:r>
          </w:p>
        </w:tc>
        <w:tc>
          <w:tcPr>
            <w:tcW w:w="1123" w:type="pct"/>
            <w:tcBorders>
              <w:top w:val="nil"/>
              <w:left w:val="nil"/>
              <w:bottom w:val="single" w:sz="4" w:space="0" w:color="auto"/>
              <w:right w:val="single" w:sz="4" w:space="0" w:color="auto"/>
            </w:tcBorders>
            <w:shd w:val="clear" w:color="auto" w:fill="auto"/>
            <w:vAlign w:val="center"/>
            <w:hideMark/>
          </w:tcPr>
          <w:p w14:paraId="283511ED"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 </w:t>
            </w:r>
          </w:p>
        </w:tc>
      </w:tr>
      <w:tr w:rsidR="0094546E" w:rsidRPr="00252557" w14:paraId="363A3049"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hideMark/>
          </w:tcPr>
          <w:p w14:paraId="13EDF739"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12</w:t>
            </w:r>
          </w:p>
        </w:tc>
        <w:tc>
          <w:tcPr>
            <w:tcW w:w="2949" w:type="pct"/>
            <w:tcBorders>
              <w:top w:val="nil"/>
              <w:left w:val="nil"/>
              <w:bottom w:val="single" w:sz="4" w:space="0" w:color="auto"/>
              <w:right w:val="single" w:sz="4" w:space="0" w:color="auto"/>
            </w:tcBorders>
            <w:shd w:val="clear" w:color="auto" w:fill="auto"/>
            <w:vAlign w:val="center"/>
            <w:hideMark/>
          </w:tcPr>
          <w:p w14:paraId="2B31F2D1"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Расход электроэнергии электрокотлами</w:t>
            </w:r>
          </w:p>
        </w:tc>
        <w:tc>
          <w:tcPr>
            <w:tcW w:w="508" w:type="pct"/>
            <w:tcBorders>
              <w:top w:val="nil"/>
              <w:left w:val="nil"/>
              <w:bottom w:val="single" w:sz="4" w:space="0" w:color="auto"/>
              <w:right w:val="single" w:sz="4" w:space="0" w:color="auto"/>
            </w:tcBorders>
            <w:shd w:val="clear" w:color="auto" w:fill="auto"/>
            <w:vAlign w:val="center"/>
            <w:hideMark/>
          </w:tcPr>
          <w:p w14:paraId="363CFCBD"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т у.т.</w:t>
            </w:r>
          </w:p>
        </w:tc>
        <w:tc>
          <w:tcPr>
            <w:tcW w:w="1123" w:type="pct"/>
            <w:tcBorders>
              <w:top w:val="nil"/>
              <w:left w:val="nil"/>
              <w:bottom w:val="single" w:sz="4" w:space="0" w:color="auto"/>
              <w:right w:val="single" w:sz="4" w:space="0" w:color="auto"/>
            </w:tcBorders>
            <w:shd w:val="clear" w:color="auto" w:fill="auto"/>
            <w:vAlign w:val="center"/>
            <w:hideMark/>
          </w:tcPr>
          <w:p w14:paraId="5CB8BD12"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 </w:t>
            </w:r>
          </w:p>
        </w:tc>
      </w:tr>
      <w:tr w:rsidR="0094546E" w:rsidRPr="00252557" w14:paraId="6C7D400E"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hideMark/>
          </w:tcPr>
          <w:p w14:paraId="715B24B4"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13</w:t>
            </w:r>
          </w:p>
        </w:tc>
        <w:tc>
          <w:tcPr>
            <w:tcW w:w="2949" w:type="pct"/>
            <w:tcBorders>
              <w:top w:val="nil"/>
              <w:left w:val="nil"/>
              <w:bottom w:val="single" w:sz="4" w:space="0" w:color="auto"/>
              <w:right w:val="single" w:sz="4" w:space="0" w:color="auto"/>
            </w:tcBorders>
            <w:shd w:val="clear" w:color="auto" w:fill="auto"/>
            <w:vAlign w:val="center"/>
            <w:hideMark/>
          </w:tcPr>
          <w:p w14:paraId="509BF278"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Объем передачи тепловой энергии по тепловым сетям</w:t>
            </w:r>
          </w:p>
        </w:tc>
        <w:tc>
          <w:tcPr>
            <w:tcW w:w="508" w:type="pct"/>
            <w:tcBorders>
              <w:top w:val="nil"/>
              <w:left w:val="nil"/>
              <w:bottom w:val="single" w:sz="4" w:space="0" w:color="auto"/>
              <w:right w:val="single" w:sz="4" w:space="0" w:color="auto"/>
            </w:tcBorders>
            <w:shd w:val="clear" w:color="auto" w:fill="auto"/>
            <w:vAlign w:val="center"/>
            <w:hideMark/>
          </w:tcPr>
          <w:p w14:paraId="09B1C0C9"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033D94AC"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72 225,649</w:t>
            </w:r>
          </w:p>
        </w:tc>
      </w:tr>
      <w:tr w:rsidR="0094546E" w:rsidRPr="00252557" w14:paraId="3D02C994"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1C0F546C"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14</w:t>
            </w:r>
          </w:p>
        </w:tc>
        <w:tc>
          <w:tcPr>
            <w:tcW w:w="2949" w:type="pct"/>
            <w:tcBorders>
              <w:top w:val="nil"/>
              <w:left w:val="nil"/>
              <w:bottom w:val="single" w:sz="4" w:space="0" w:color="auto"/>
              <w:right w:val="single" w:sz="4" w:space="0" w:color="auto"/>
            </w:tcBorders>
            <w:shd w:val="clear" w:color="auto" w:fill="auto"/>
            <w:vAlign w:val="center"/>
            <w:hideMark/>
          </w:tcPr>
          <w:p w14:paraId="13267D0B"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Объём тепловых сетей</w:t>
            </w:r>
          </w:p>
        </w:tc>
        <w:tc>
          <w:tcPr>
            <w:tcW w:w="508" w:type="pct"/>
            <w:tcBorders>
              <w:top w:val="nil"/>
              <w:left w:val="nil"/>
              <w:bottom w:val="single" w:sz="4" w:space="0" w:color="auto"/>
              <w:right w:val="single" w:sz="4" w:space="0" w:color="auto"/>
            </w:tcBorders>
            <w:shd w:val="clear" w:color="auto" w:fill="auto"/>
            <w:vAlign w:val="center"/>
            <w:hideMark/>
          </w:tcPr>
          <w:p w14:paraId="4697BF40"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14:paraId="4690D331"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989,961</w:t>
            </w:r>
          </w:p>
        </w:tc>
      </w:tr>
      <w:tr w:rsidR="0094546E" w:rsidRPr="00252557" w14:paraId="7B446CA3" w14:textId="77777777" w:rsidTr="00396CA7">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14:paraId="2EFC173F"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15</w:t>
            </w:r>
          </w:p>
        </w:tc>
        <w:tc>
          <w:tcPr>
            <w:tcW w:w="2949" w:type="pct"/>
            <w:tcBorders>
              <w:top w:val="nil"/>
              <w:left w:val="nil"/>
              <w:bottom w:val="single" w:sz="4" w:space="0" w:color="auto"/>
              <w:right w:val="single" w:sz="4" w:space="0" w:color="auto"/>
            </w:tcBorders>
            <w:shd w:val="clear" w:color="auto" w:fill="auto"/>
            <w:vAlign w:val="center"/>
            <w:hideMark/>
          </w:tcPr>
          <w:p w14:paraId="1814959E"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Протяженность тепловых сетей**</w:t>
            </w:r>
          </w:p>
        </w:tc>
        <w:tc>
          <w:tcPr>
            <w:tcW w:w="508" w:type="pct"/>
            <w:tcBorders>
              <w:top w:val="nil"/>
              <w:left w:val="nil"/>
              <w:bottom w:val="single" w:sz="4" w:space="0" w:color="auto"/>
              <w:right w:val="single" w:sz="4" w:space="0" w:color="auto"/>
            </w:tcBorders>
            <w:shd w:val="clear" w:color="auto" w:fill="auto"/>
            <w:vAlign w:val="center"/>
            <w:hideMark/>
          </w:tcPr>
          <w:p w14:paraId="68BC9E0C"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км</w:t>
            </w:r>
          </w:p>
        </w:tc>
        <w:tc>
          <w:tcPr>
            <w:tcW w:w="1123" w:type="pct"/>
            <w:tcBorders>
              <w:top w:val="nil"/>
              <w:left w:val="nil"/>
              <w:bottom w:val="single" w:sz="4" w:space="0" w:color="auto"/>
              <w:right w:val="single" w:sz="4" w:space="0" w:color="auto"/>
            </w:tcBorders>
            <w:shd w:val="clear" w:color="auto" w:fill="auto"/>
            <w:vAlign w:val="center"/>
            <w:hideMark/>
          </w:tcPr>
          <w:p w14:paraId="27080F6C"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25,542</w:t>
            </w:r>
          </w:p>
        </w:tc>
      </w:tr>
      <w:tr w:rsidR="0094546E" w:rsidRPr="00252557" w14:paraId="2C80EFDF" w14:textId="77777777" w:rsidTr="00396CA7">
        <w:trPr>
          <w:trHeight w:val="540"/>
        </w:trPr>
        <w:tc>
          <w:tcPr>
            <w:tcW w:w="420" w:type="pct"/>
            <w:tcBorders>
              <w:top w:val="nil"/>
              <w:left w:val="single" w:sz="4" w:space="0" w:color="auto"/>
              <w:bottom w:val="single" w:sz="4" w:space="0" w:color="auto"/>
              <w:right w:val="single" w:sz="4" w:space="0" w:color="auto"/>
            </w:tcBorders>
            <w:shd w:val="clear" w:color="auto" w:fill="auto"/>
            <w:hideMark/>
          </w:tcPr>
          <w:p w14:paraId="0B089138"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16</w:t>
            </w:r>
          </w:p>
        </w:tc>
        <w:tc>
          <w:tcPr>
            <w:tcW w:w="2949" w:type="pct"/>
            <w:tcBorders>
              <w:top w:val="nil"/>
              <w:left w:val="nil"/>
              <w:bottom w:val="single" w:sz="4" w:space="0" w:color="auto"/>
              <w:right w:val="single" w:sz="4" w:space="0" w:color="auto"/>
            </w:tcBorders>
            <w:shd w:val="clear" w:color="auto" w:fill="auto"/>
            <w:vAlign w:val="center"/>
            <w:hideMark/>
          </w:tcPr>
          <w:p w14:paraId="62B7C950" w14:textId="77777777" w:rsidR="0094546E" w:rsidRPr="00252557" w:rsidRDefault="0094546E" w:rsidP="00396CA7">
            <w:pPr>
              <w:ind w:firstLine="0"/>
              <w:jc w:val="left"/>
              <w:rPr>
                <w:rFonts w:eastAsia="Times New Roman" w:cs="Times New Roman"/>
                <w:color w:val="000000"/>
                <w:lang w:eastAsia="ru-RU"/>
              </w:rPr>
            </w:pPr>
            <w:r w:rsidRPr="00252557">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08" w:type="pct"/>
            <w:tcBorders>
              <w:top w:val="nil"/>
              <w:left w:val="nil"/>
              <w:bottom w:val="single" w:sz="4" w:space="0" w:color="auto"/>
              <w:right w:val="single" w:sz="4" w:space="0" w:color="auto"/>
            </w:tcBorders>
            <w:shd w:val="clear" w:color="auto" w:fill="auto"/>
            <w:vAlign w:val="center"/>
            <w:hideMark/>
          </w:tcPr>
          <w:p w14:paraId="3FB2F634" w14:textId="77777777" w:rsidR="0094546E" w:rsidRPr="00252557" w:rsidRDefault="0094546E" w:rsidP="00396CA7">
            <w:pPr>
              <w:ind w:firstLine="0"/>
              <w:jc w:val="center"/>
              <w:rPr>
                <w:rFonts w:eastAsia="Times New Roman" w:cs="Times New Roman"/>
                <w:color w:val="000000"/>
                <w:lang w:eastAsia="ru-RU"/>
              </w:rPr>
            </w:pPr>
            <w:r w:rsidRPr="00252557">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14:paraId="4F9BF132" w14:textId="77777777" w:rsidR="0094546E" w:rsidRPr="00252557" w:rsidRDefault="0094546E" w:rsidP="00396CA7">
            <w:pPr>
              <w:ind w:firstLine="0"/>
              <w:jc w:val="right"/>
              <w:rPr>
                <w:rFonts w:eastAsia="Times New Roman" w:cs="Times New Roman"/>
                <w:color w:val="000000"/>
                <w:lang w:eastAsia="ru-RU"/>
              </w:rPr>
            </w:pPr>
            <w:r w:rsidRPr="00252557">
              <w:rPr>
                <w:rFonts w:eastAsia="Times New Roman" w:cs="Times New Roman"/>
                <w:color w:val="000000"/>
                <w:sz w:val="22"/>
                <w:lang w:eastAsia="ru-RU"/>
              </w:rPr>
              <w:t>12 860,20</w:t>
            </w:r>
          </w:p>
        </w:tc>
      </w:tr>
    </w:tbl>
    <w:p w14:paraId="697EF648" w14:textId="77777777" w:rsidR="00252557" w:rsidRPr="00252557" w:rsidRDefault="00252557" w:rsidP="009D7296">
      <w:pPr>
        <w:pStyle w:val="2"/>
        <w:sectPr w:rsidR="00252557" w:rsidRPr="00252557"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6BB11CE" w14:textId="77777777" w:rsidR="00252557" w:rsidRPr="00252557" w:rsidRDefault="007141BE" w:rsidP="00B156EF">
      <w:pPr>
        <w:sectPr w:rsidR="00252557" w:rsidRPr="00252557" w:rsidSect="00252557">
          <w:pgSz w:w="16838" w:h="11906" w:orient="landscape" w:code="9"/>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pict w14:anchorId="6B98403A">
          <v:shape id="_x0000_i1037" type="#_x0000_t75" style="width:642.75pt;height:466.5pt">
            <v:imagedata r:id="rId25" o:title="Анализ ФХП за  2021 г"/>
          </v:shape>
        </w:pict>
      </w:r>
    </w:p>
    <w:p w14:paraId="11A6EA06" w14:textId="77777777" w:rsidR="00234D2C" w:rsidRPr="00252557" w:rsidRDefault="00234D2C" w:rsidP="009D7296">
      <w:pPr>
        <w:pStyle w:val="2"/>
      </w:pPr>
    </w:p>
    <w:p w14:paraId="4B6CA805" w14:textId="77777777" w:rsidR="00BD774B" w:rsidRPr="00252557" w:rsidRDefault="00DA511F" w:rsidP="009D7296">
      <w:pPr>
        <w:pStyle w:val="2"/>
      </w:pPr>
      <w:bookmarkStart w:id="93" w:name="_Toc110343541"/>
      <w:r w:rsidRPr="00252557">
        <w:t xml:space="preserve">Часть </w:t>
      </w:r>
      <w:r w:rsidR="009D0B47" w:rsidRPr="00252557">
        <w:t>11</w:t>
      </w:r>
      <w:r w:rsidR="00866183" w:rsidRPr="00252557">
        <w:t>.</w:t>
      </w:r>
      <w:r w:rsidR="00BD774B" w:rsidRPr="00252557">
        <w:t xml:space="preserve"> Цены (тарифы) в сфере теплоснабжения</w:t>
      </w:r>
      <w:bookmarkEnd w:id="93"/>
    </w:p>
    <w:p w14:paraId="2276985E" w14:textId="77777777" w:rsidR="00BD774B" w:rsidRPr="00252557" w:rsidRDefault="00DA511F" w:rsidP="00E6016C">
      <w:pPr>
        <w:pStyle w:val="3"/>
        <w:numPr>
          <w:ilvl w:val="0"/>
          <w:numId w:val="17"/>
        </w:numPr>
        <w:spacing w:before="240" w:after="0" w:line="276" w:lineRule="auto"/>
        <w:ind w:left="426"/>
        <w:rPr>
          <w:rFonts w:ascii="TimesNewRomanPSMT" w:hAnsi="TimesNewRomanPSMT" w:cs="TimesNewRomanPSMT"/>
          <w:szCs w:val="24"/>
        </w:rPr>
      </w:pPr>
      <w:bookmarkStart w:id="94" w:name="_Toc110343542"/>
      <w:r w:rsidRPr="00252557">
        <w:rPr>
          <w:rFonts w:ascii="TimesNewRomanPSMT" w:hAnsi="TimesNewRomanPSMT" w:cs="TimesNewRomanPSMT"/>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94"/>
    </w:p>
    <w:p w14:paraId="3AC00BBD" w14:textId="77777777" w:rsidR="00F31B21" w:rsidRPr="00252557" w:rsidRDefault="00F31B21" w:rsidP="00F31B21">
      <w:pPr>
        <w:rPr>
          <w:lang w:eastAsia="ru-RU"/>
        </w:rPr>
      </w:pPr>
    </w:p>
    <w:p w14:paraId="748F3756" w14:textId="77777777" w:rsidR="004D4E3E" w:rsidRPr="00252557" w:rsidRDefault="004D4E3E" w:rsidP="004D4E3E">
      <w:pPr>
        <w:spacing w:line="276" w:lineRule="auto"/>
        <w:rPr>
          <w:szCs w:val="26"/>
          <w:lang w:eastAsia="ru-RU"/>
        </w:rPr>
      </w:pPr>
      <w:r w:rsidRPr="00252557">
        <w:rPr>
          <w:szCs w:val="26"/>
          <w:lang w:eastAsia="ru-RU"/>
        </w:rPr>
        <w:t>Тарифы на тепловую энергию поставляемую потребителям Константиновского сельского поселения представлены в таблице ниже.</w:t>
      </w:r>
    </w:p>
    <w:p w14:paraId="354ACABD" w14:textId="77777777" w:rsidR="00361A81" w:rsidRPr="00252557" w:rsidRDefault="004D4E3E" w:rsidP="00361A81">
      <w:pPr>
        <w:pStyle w:val="afb"/>
        <w:keepNext/>
        <w:ind w:firstLine="0"/>
        <w:rPr>
          <w:color w:val="000000"/>
        </w:rPr>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53</w:t>
      </w:r>
      <w:r w:rsidR="00D64B48">
        <w:rPr>
          <w:noProof/>
        </w:rPr>
        <w:fldChar w:fldCharType="end"/>
      </w:r>
      <w:r w:rsidRPr="00252557">
        <w:t xml:space="preserve"> Тарифы на тепловую энергию </w:t>
      </w:r>
      <w:r w:rsidR="00361A81" w:rsidRPr="00252557">
        <w:rPr>
          <w:color w:val="000000"/>
        </w:rPr>
        <w:t>с 01.07.2020 по 31.12.2020</w:t>
      </w:r>
    </w:p>
    <w:tbl>
      <w:tblPr>
        <w:tblW w:w="5000" w:type="pct"/>
        <w:tblLook w:val="04A0" w:firstRow="1" w:lastRow="0" w:firstColumn="1" w:lastColumn="0" w:noHBand="0" w:noVBand="1"/>
      </w:tblPr>
      <w:tblGrid>
        <w:gridCol w:w="4875"/>
        <w:gridCol w:w="1703"/>
        <w:gridCol w:w="2992"/>
      </w:tblGrid>
      <w:tr w:rsidR="00361A81" w:rsidRPr="00252557" w14:paraId="5A8E9523" w14:textId="77777777" w:rsidTr="00361A81">
        <w:trPr>
          <w:trHeigh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08F1A"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СП Константиновское</w:t>
            </w:r>
          </w:p>
        </w:tc>
      </w:tr>
      <w:tr w:rsidR="00361A81" w:rsidRPr="00252557" w14:paraId="2BC7F8C2" w14:textId="77777777" w:rsidTr="00361A81">
        <w:trPr>
          <w:trHeight w:val="576"/>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2AFC3E80" w14:textId="77777777" w:rsidR="00361A81" w:rsidRPr="00252557" w:rsidRDefault="00361A81" w:rsidP="00361A81">
            <w:pPr>
              <w:ind w:firstLine="0"/>
              <w:jc w:val="left"/>
              <w:rPr>
                <w:rFonts w:eastAsia="Times New Roman" w:cs="Times New Roman"/>
                <w:color w:val="000000"/>
                <w:szCs w:val="24"/>
                <w:lang w:eastAsia="ru-RU"/>
              </w:rPr>
            </w:pPr>
            <w:r w:rsidRPr="00252557">
              <w:rPr>
                <w:rFonts w:eastAsia="Times New Roman" w:cs="Times New Roman"/>
                <w:color w:val="000000"/>
                <w:szCs w:val="24"/>
                <w:lang w:eastAsia="ru-RU"/>
              </w:rPr>
              <w:t>Ресурсоснабжающая организация</w:t>
            </w:r>
          </w:p>
        </w:tc>
        <w:tc>
          <w:tcPr>
            <w:tcW w:w="890" w:type="pct"/>
            <w:tcBorders>
              <w:top w:val="nil"/>
              <w:left w:val="nil"/>
              <w:bottom w:val="single" w:sz="4" w:space="0" w:color="auto"/>
              <w:right w:val="single" w:sz="4" w:space="0" w:color="auto"/>
            </w:tcBorders>
            <w:shd w:val="clear" w:color="auto" w:fill="auto"/>
            <w:noWrap/>
            <w:vAlign w:val="center"/>
            <w:hideMark/>
          </w:tcPr>
          <w:p w14:paraId="29F685B9"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 xml:space="preserve">Ед. изм. </w:t>
            </w:r>
          </w:p>
        </w:tc>
        <w:tc>
          <w:tcPr>
            <w:tcW w:w="1563" w:type="pct"/>
            <w:tcBorders>
              <w:top w:val="nil"/>
              <w:left w:val="nil"/>
              <w:bottom w:val="single" w:sz="4" w:space="0" w:color="auto"/>
              <w:right w:val="single" w:sz="4" w:space="0" w:color="auto"/>
            </w:tcBorders>
            <w:shd w:val="clear" w:color="auto" w:fill="auto"/>
            <w:vAlign w:val="center"/>
            <w:hideMark/>
          </w:tcPr>
          <w:p w14:paraId="7174E026"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с 01.07.2020 по</w:t>
            </w:r>
            <w:r w:rsidRPr="00252557">
              <w:rPr>
                <w:rFonts w:eastAsia="Times New Roman" w:cs="Times New Roman"/>
                <w:color w:val="000000"/>
                <w:szCs w:val="24"/>
                <w:lang w:eastAsia="ru-RU"/>
              </w:rPr>
              <w:br/>
              <w:t>31.12.2020</w:t>
            </w:r>
          </w:p>
        </w:tc>
      </w:tr>
      <w:tr w:rsidR="00361A81" w:rsidRPr="00252557" w14:paraId="1C06ED63" w14:textId="77777777" w:rsidTr="00361A81">
        <w:trPr>
          <w:trHeight w:val="288"/>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319EF422" w14:textId="77777777" w:rsidR="00361A81" w:rsidRPr="00252557" w:rsidRDefault="00361A81" w:rsidP="00361A81">
            <w:pPr>
              <w:ind w:firstLine="0"/>
              <w:jc w:val="left"/>
              <w:rPr>
                <w:rFonts w:eastAsia="Times New Roman" w:cs="Times New Roman"/>
                <w:b/>
                <w:bCs/>
                <w:color w:val="000000"/>
                <w:szCs w:val="24"/>
                <w:lang w:eastAsia="ru-RU"/>
              </w:rPr>
            </w:pPr>
            <w:r w:rsidRPr="00252557">
              <w:rPr>
                <w:rFonts w:eastAsia="Times New Roman" w:cs="Times New Roman"/>
                <w:b/>
                <w:bCs/>
                <w:color w:val="000000"/>
                <w:szCs w:val="24"/>
                <w:lang w:eastAsia="ru-RU"/>
              </w:rPr>
              <w:t>Отопление</w:t>
            </w:r>
          </w:p>
        </w:tc>
        <w:tc>
          <w:tcPr>
            <w:tcW w:w="890" w:type="pct"/>
            <w:tcBorders>
              <w:top w:val="nil"/>
              <w:left w:val="nil"/>
              <w:bottom w:val="single" w:sz="4" w:space="0" w:color="auto"/>
              <w:right w:val="single" w:sz="4" w:space="0" w:color="auto"/>
            </w:tcBorders>
            <w:shd w:val="clear" w:color="auto" w:fill="auto"/>
            <w:noWrap/>
            <w:vAlign w:val="center"/>
            <w:hideMark/>
          </w:tcPr>
          <w:p w14:paraId="3A088508" w14:textId="77777777" w:rsidR="00361A81" w:rsidRPr="00252557" w:rsidRDefault="00361A81" w:rsidP="00361A81">
            <w:pPr>
              <w:ind w:firstLine="0"/>
              <w:jc w:val="center"/>
              <w:rPr>
                <w:rFonts w:eastAsia="Times New Roman" w:cs="Times New Roman"/>
                <w:b/>
                <w:bCs/>
                <w:color w:val="000000"/>
                <w:szCs w:val="24"/>
                <w:lang w:eastAsia="ru-RU"/>
              </w:rPr>
            </w:pPr>
            <w:r w:rsidRPr="00252557">
              <w:rPr>
                <w:rFonts w:eastAsia="Times New Roman" w:cs="Times New Roman"/>
                <w:b/>
                <w:bCs/>
                <w:color w:val="000000"/>
                <w:szCs w:val="24"/>
                <w:lang w:eastAsia="ru-RU"/>
              </w:rPr>
              <w:t> </w:t>
            </w:r>
          </w:p>
        </w:tc>
        <w:tc>
          <w:tcPr>
            <w:tcW w:w="1563" w:type="pct"/>
            <w:tcBorders>
              <w:top w:val="nil"/>
              <w:left w:val="nil"/>
              <w:bottom w:val="single" w:sz="4" w:space="0" w:color="auto"/>
              <w:right w:val="single" w:sz="4" w:space="0" w:color="auto"/>
            </w:tcBorders>
            <w:shd w:val="clear" w:color="auto" w:fill="auto"/>
            <w:noWrap/>
            <w:vAlign w:val="center"/>
            <w:hideMark/>
          </w:tcPr>
          <w:p w14:paraId="73E46516" w14:textId="77777777" w:rsidR="00361A81" w:rsidRPr="00252557" w:rsidRDefault="00361A81" w:rsidP="00361A81">
            <w:pPr>
              <w:ind w:firstLine="0"/>
              <w:jc w:val="center"/>
              <w:rPr>
                <w:rFonts w:eastAsia="Times New Roman" w:cs="Times New Roman"/>
                <w:b/>
                <w:bCs/>
                <w:color w:val="000000"/>
                <w:szCs w:val="24"/>
                <w:lang w:eastAsia="ru-RU"/>
              </w:rPr>
            </w:pPr>
            <w:r w:rsidRPr="00252557">
              <w:rPr>
                <w:rFonts w:eastAsia="Times New Roman" w:cs="Times New Roman"/>
                <w:b/>
                <w:bCs/>
                <w:color w:val="000000"/>
                <w:szCs w:val="24"/>
                <w:lang w:eastAsia="ru-RU"/>
              </w:rPr>
              <w:t> </w:t>
            </w:r>
          </w:p>
        </w:tc>
      </w:tr>
      <w:tr w:rsidR="00361A81" w:rsidRPr="00252557" w14:paraId="4A969FBC" w14:textId="77777777" w:rsidTr="00361A81">
        <w:trPr>
          <w:trHeight w:val="576"/>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50CDB41F" w14:textId="77777777" w:rsidR="00361A81" w:rsidRPr="00252557" w:rsidRDefault="00361A81" w:rsidP="00361A81">
            <w:pPr>
              <w:ind w:firstLine="0"/>
              <w:jc w:val="left"/>
              <w:rPr>
                <w:rFonts w:eastAsia="Times New Roman" w:cs="Times New Roman"/>
                <w:color w:val="000000"/>
                <w:szCs w:val="24"/>
                <w:lang w:eastAsia="ru-RU"/>
              </w:rPr>
            </w:pPr>
            <w:r w:rsidRPr="00252557">
              <w:rPr>
                <w:rFonts w:eastAsia="Times New Roman" w:cs="Times New Roman"/>
                <w:color w:val="000000"/>
                <w:szCs w:val="24"/>
                <w:lang w:eastAsia="ru-RU"/>
              </w:rPr>
              <w:t>АО "Яркоммунсервис" (котельная в пос. Микляиха)</w:t>
            </w:r>
          </w:p>
        </w:tc>
        <w:tc>
          <w:tcPr>
            <w:tcW w:w="890" w:type="pct"/>
            <w:tcBorders>
              <w:top w:val="nil"/>
              <w:left w:val="nil"/>
              <w:bottom w:val="single" w:sz="4" w:space="0" w:color="auto"/>
              <w:right w:val="single" w:sz="4" w:space="0" w:color="auto"/>
            </w:tcBorders>
            <w:shd w:val="clear" w:color="auto" w:fill="auto"/>
            <w:noWrap/>
            <w:vAlign w:val="center"/>
            <w:hideMark/>
          </w:tcPr>
          <w:p w14:paraId="7E83FC33"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руб./Гкал</w:t>
            </w:r>
          </w:p>
        </w:tc>
        <w:tc>
          <w:tcPr>
            <w:tcW w:w="1563" w:type="pct"/>
            <w:tcBorders>
              <w:top w:val="nil"/>
              <w:left w:val="nil"/>
              <w:bottom w:val="single" w:sz="4" w:space="0" w:color="auto"/>
              <w:right w:val="single" w:sz="4" w:space="0" w:color="auto"/>
            </w:tcBorders>
            <w:shd w:val="clear" w:color="auto" w:fill="auto"/>
            <w:noWrap/>
            <w:vAlign w:val="center"/>
            <w:hideMark/>
          </w:tcPr>
          <w:p w14:paraId="286F22CB"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1601</w:t>
            </w:r>
          </w:p>
        </w:tc>
      </w:tr>
      <w:tr w:rsidR="00361A81" w:rsidRPr="00252557" w14:paraId="7A83A10B" w14:textId="77777777" w:rsidTr="00361A81">
        <w:trPr>
          <w:trHeight w:val="576"/>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0F7ACEE9" w14:textId="77777777" w:rsidR="00361A81" w:rsidRPr="00252557" w:rsidRDefault="00361A81" w:rsidP="00361A81">
            <w:pPr>
              <w:ind w:firstLine="0"/>
              <w:jc w:val="left"/>
              <w:rPr>
                <w:rFonts w:eastAsia="Times New Roman" w:cs="Times New Roman"/>
                <w:color w:val="000000"/>
                <w:szCs w:val="24"/>
                <w:lang w:eastAsia="ru-RU"/>
              </w:rPr>
            </w:pPr>
            <w:r w:rsidRPr="00252557">
              <w:rPr>
                <w:rFonts w:eastAsia="Times New Roman" w:cs="Times New Roman"/>
                <w:color w:val="000000"/>
                <w:szCs w:val="24"/>
                <w:lang w:eastAsia="ru-RU"/>
              </w:rPr>
              <w:t>МУП ТМР "ТутаевТеплоЭнерго"</w:t>
            </w:r>
          </w:p>
        </w:tc>
        <w:tc>
          <w:tcPr>
            <w:tcW w:w="890" w:type="pct"/>
            <w:tcBorders>
              <w:top w:val="nil"/>
              <w:left w:val="nil"/>
              <w:bottom w:val="single" w:sz="4" w:space="0" w:color="auto"/>
              <w:right w:val="single" w:sz="4" w:space="0" w:color="auto"/>
            </w:tcBorders>
            <w:shd w:val="clear" w:color="auto" w:fill="auto"/>
            <w:noWrap/>
            <w:vAlign w:val="center"/>
            <w:hideMark/>
          </w:tcPr>
          <w:p w14:paraId="75606B6D"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руб./Гкал</w:t>
            </w:r>
          </w:p>
        </w:tc>
        <w:tc>
          <w:tcPr>
            <w:tcW w:w="1563" w:type="pct"/>
            <w:tcBorders>
              <w:top w:val="nil"/>
              <w:left w:val="nil"/>
              <w:bottom w:val="single" w:sz="4" w:space="0" w:color="auto"/>
              <w:right w:val="single" w:sz="4" w:space="0" w:color="auto"/>
            </w:tcBorders>
            <w:shd w:val="clear" w:color="auto" w:fill="auto"/>
            <w:vAlign w:val="center"/>
            <w:hideMark/>
          </w:tcPr>
          <w:p w14:paraId="0F0629F0"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1601,00</w:t>
            </w:r>
          </w:p>
        </w:tc>
      </w:tr>
      <w:tr w:rsidR="00361A81" w:rsidRPr="00252557" w14:paraId="2D19FFE0" w14:textId="77777777" w:rsidTr="00361A81">
        <w:trPr>
          <w:trHeight w:val="288"/>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26C6206E" w14:textId="77777777" w:rsidR="00361A81" w:rsidRPr="00252557" w:rsidRDefault="00361A81" w:rsidP="00361A81">
            <w:pPr>
              <w:ind w:firstLine="0"/>
              <w:jc w:val="left"/>
              <w:rPr>
                <w:rFonts w:eastAsia="Times New Roman" w:cs="Times New Roman"/>
                <w:b/>
                <w:bCs/>
                <w:color w:val="000000"/>
                <w:szCs w:val="24"/>
                <w:lang w:eastAsia="ru-RU"/>
              </w:rPr>
            </w:pPr>
            <w:r w:rsidRPr="00252557">
              <w:rPr>
                <w:rFonts w:eastAsia="Times New Roman" w:cs="Times New Roman"/>
                <w:b/>
                <w:bCs/>
                <w:color w:val="000000"/>
                <w:szCs w:val="24"/>
                <w:lang w:eastAsia="ru-RU"/>
              </w:rPr>
              <w:t>Горячее водоснабжение</w:t>
            </w:r>
          </w:p>
        </w:tc>
        <w:tc>
          <w:tcPr>
            <w:tcW w:w="890" w:type="pct"/>
            <w:tcBorders>
              <w:top w:val="nil"/>
              <w:left w:val="nil"/>
              <w:bottom w:val="single" w:sz="4" w:space="0" w:color="auto"/>
              <w:right w:val="single" w:sz="4" w:space="0" w:color="auto"/>
            </w:tcBorders>
            <w:shd w:val="clear" w:color="auto" w:fill="auto"/>
            <w:noWrap/>
            <w:vAlign w:val="center"/>
            <w:hideMark/>
          </w:tcPr>
          <w:p w14:paraId="19D6D223"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 </w:t>
            </w:r>
          </w:p>
        </w:tc>
        <w:tc>
          <w:tcPr>
            <w:tcW w:w="1563" w:type="pct"/>
            <w:tcBorders>
              <w:top w:val="nil"/>
              <w:left w:val="nil"/>
              <w:bottom w:val="single" w:sz="4" w:space="0" w:color="auto"/>
              <w:right w:val="single" w:sz="4" w:space="0" w:color="auto"/>
            </w:tcBorders>
            <w:shd w:val="clear" w:color="auto" w:fill="auto"/>
            <w:noWrap/>
            <w:vAlign w:val="center"/>
            <w:hideMark/>
          </w:tcPr>
          <w:p w14:paraId="614848B4"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 </w:t>
            </w:r>
          </w:p>
        </w:tc>
      </w:tr>
      <w:tr w:rsidR="00361A81" w:rsidRPr="00252557" w14:paraId="0E734FBF" w14:textId="77777777" w:rsidTr="00361A81">
        <w:trPr>
          <w:trHeight w:val="288"/>
        </w:trPr>
        <w:tc>
          <w:tcPr>
            <w:tcW w:w="2547" w:type="pct"/>
            <w:vMerge w:val="restart"/>
            <w:tcBorders>
              <w:top w:val="nil"/>
              <w:left w:val="single" w:sz="4" w:space="0" w:color="auto"/>
              <w:bottom w:val="single" w:sz="4" w:space="0" w:color="000000"/>
              <w:right w:val="single" w:sz="4" w:space="0" w:color="auto"/>
            </w:tcBorders>
            <w:shd w:val="clear" w:color="auto" w:fill="auto"/>
            <w:vAlign w:val="center"/>
            <w:hideMark/>
          </w:tcPr>
          <w:p w14:paraId="597A1016" w14:textId="77777777" w:rsidR="00361A81" w:rsidRPr="00252557" w:rsidRDefault="00361A81" w:rsidP="00361A81">
            <w:pPr>
              <w:ind w:firstLine="0"/>
              <w:jc w:val="left"/>
              <w:rPr>
                <w:rFonts w:eastAsia="Times New Roman" w:cs="Times New Roman"/>
                <w:color w:val="000000"/>
                <w:szCs w:val="24"/>
                <w:lang w:eastAsia="ru-RU"/>
              </w:rPr>
            </w:pPr>
            <w:r w:rsidRPr="00252557">
              <w:rPr>
                <w:rFonts w:eastAsia="Times New Roman" w:cs="Times New Roman"/>
                <w:color w:val="000000"/>
                <w:szCs w:val="24"/>
                <w:lang w:eastAsia="ru-RU"/>
              </w:rPr>
              <w:t>МУП ТМР "ТутаевТеплоЭнерго"</w:t>
            </w:r>
          </w:p>
        </w:tc>
        <w:tc>
          <w:tcPr>
            <w:tcW w:w="890" w:type="pct"/>
            <w:tcBorders>
              <w:top w:val="nil"/>
              <w:left w:val="nil"/>
              <w:bottom w:val="single" w:sz="4" w:space="0" w:color="auto"/>
              <w:right w:val="single" w:sz="4" w:space="0" w:color="auto"/>
            </w:tcBorders>
            <w:shd w:val="clear" w:color="auto" w:fill="auto"/>
            <w:noWrap/>
            <w:vAlign w:val="center"/>
            <w:hideMark/>
          </w:tcPr>
          <w:p w14:paraId="3AC8026B"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руб./Гкал</w:t>
            </w:r>
          </w:p>
        </w:tc>
        <w:tc>
          <w:tcPr>
            <w:tcW w:w="1563" w:type="pct"/>
            <w:tcBorders>
              <w:top w:val="nil"/>
              <w:left w:val="nil"/>
              <w:bottom w:val="single" w:sz="4" w:space="0" w:color="auto"/>
              <w:right w:val="single" w:sz="4" w:space="0" w:color="auto"/>
            </w:tcBorders>
            <w:shd w:val="clear" w:color="auto" w:fill="auto"/>
            <w:noWrap/>
            <w:vAlign w:val="center"/>
            <w:hideMark/>
          </w:tcPr>
          <w:p w14:paraId="2611A853"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1601</w:t>
            </w:r>
          </w:p>
        </w:tc>
      </w:tr>
      <w:tr w:rsidR="00361A81" w:rsidRPr="00252557" w14:paraId="1A6113DE" w14:textId="77777777" w:rsidTr="00361A81">
        <w:trPr>
          <w:trHeight w:val="288"/>
        </w:trPr>
        <w:tc>
          <w:tcPr>
            <w:tcW w:w="2547" w:type="pct"/>
            <w:vMerge/>
            <w:tcBorders>
              <w:top w:val="nil"/>
              <w:left w:val="single" w:sz="4" w:space="0" w:color="auto"/>
              <w:bottom w:val="single" w:sz="4" w:space="0" w:color="000000"/>
              <w:right w:val="single" w:sz="4" w:space="0" w:color="auto"/>
            </w:tcBorders>
            <w:vAlign w:val="center"/>
            <w:hideMark/>
          </w:tcPr>
          <w:p w14:paraId="78C712D2" w14:textId="77777777" w:rsidR="00361A81" w:rsidRPr="00252557" w:rsidRDefault="00361A81" w:rsidP="00361A81">
            <w:pPr>
              <w:ind w:firstLine="0"/>
              <w:jc w:val="left"/>
              <w:rPr>
                <w:rFonts w:eastAsia="Times New Roman" w:cs="Times New Roman"/>
                <w:color w:val="000000"/>
                <w:szCs w:val="24"/>
                <w:lang w:eastAsia="ru-RU"/>
              </w:rPr>
            </w:pPr>
          </w:p>
        </w:tc>
        <w:tc>
          <w:tcPr>
            <w:tcW w:w="890" w:type="pct"/>
            <w:tcBorders>
              <w:top w:val="nil"/>
              <w:left w:val="nil"/>
              <w:bottom w:val="single" w:sz="4" w:space="0" w:color="auto"/>
              <w:right w:val="single" w:sz="4" w:space="0" w:color="auto"/>
            </w:tcBorders>
            <w:shd w:val="clear" w:color="auto" w:fill="auto"/>
            <w:noWrap/>
            <w:vAlign w:val="center"/>
            <w:hideMark/>
          </w:tcPr>
          <w:p w14:paraId="082A0A96"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руб./м. куб.</w:t>
            </w:r>
          </w:p>
        </w:tc>
        <w:tc>
          <w:tcPr>
            <w:tcW w:w="1563" w:type="pct"/>
            <w:tcBorders>
              <w:top w:val="nil"/>
              <w:left w:val="nil"/>
              <w:bottom w:val="single" w:sz="4" w:space="0" w:color="auto"/>
              <w:right w:val="single" w:sz="4" w:space="0" w:color="auto"/>
            </w:tcBorders>
            <w:shd w:val="clear" w:color="auto" w:fill="auto"/>
            <w:noWrap/>
            <w:vAlign w:val="center"/>
            <w:hideMark/>
          </w:tcPr>
          <w:p w14:paraId="4FE4DF8D" w14:textId="77777777" w:rsidR="00361A81" w:rsidRPr="00252557" w:rsidRDefault="00361A81" w:rsidP="00361A81">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28,38</w:t>
            </w:r>
          </w:p>
        </w:tc>
      </w:tr>
    </w:tbl>
    <w:p w14:paraId="1943F7DA" w14:textId="77777777" w:rsidR="00361A81" w:rsidRPr="00252557" w:rsidRDefault="00361A81" w:rsidP="00361A8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54</w:t>
      </w:r>
      <w:r w:rsidR="00D64B48">
        <w:rPr>
          <w:noProof/>
        </w:rPr>
        <w:fldChar w:fldCharType="end"/>
      </w:r>
      <w:r w:rsidRPr="00252557">
        <w:t xml:space="preserve"> Тарифы на тепловую энергию с </w:t>
      </w:r>
      <w:r w:rsidRPr="00252557">
        <w:rPr>
          <w:color w:val="000000"/>
        </w:rPr>
        <w:t>01.07.2021  по 31.12.2021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700"/>
        <w:gridCol w:w="2942"/>
      </w:tblGrid>
      <w:tr w:rsidR="00361A81" w:rsidRPr="00252557" w14:paraId="0ED8F798" w14:textId="77777777" w:rsidTr="00361A81">
        <w:trPr>
          <w:trHeight w:val="421"/>
        </w:trPr>
        <w:tc>
          <w:tcPr>
            <w:tcW w:w="2575" w:type="pct"/>
            <w:vAlign w:val="center"/>
            <w:hideMark/>
          </w:tcPr>
          <w:p w14:paraId="5F88359E" w14:textId="77777777" w:rsidR="00361A81" w:rsidRPr="00252557" w:rsidRDefault="00361A81" w:rsidP="00361A81">
            <w:pPr>
              <w:ind w:firstLine="39"/>
              <w:rPr>
                <w:rFonts w:eastAsia="Times New Roman" w:cs="Times New Roman"/>
                <w:color w:val="000000"/>
                <w:szCs w:val="24"/>
                <w:lang w:eastAsia="ru-RU"/>
              </w:rPr>
            </w:pPr>
            <w:r w:rsidRPr="00252557">
              <w:rPr>
                <w:rFonts w:eastAsia="Times New Roman" w:cs="Times New Roman"/>
                <w:color w:val="000000"/>
                <w:szCs w:val="24"/>
                <w:lang w:eastAsia="ru-RU"/>
              </w:rPr>
              <w:t>Ресурсоснабжающая организация</w:t>
            </w:r>
          </w:p>
        </w:tc>
        <w:tc>
          <w:tcPr>
            <w:tcW w:w="888" w:type="pct"/>
            <w:vAlign w:val="center"/>
            <w:hideMark/>
          </w:tcPr>
          <w:p w14:paraId="077DDCEC" w14:textId="77777777" w:rsidR="00361A81" w:rsidRPr="00252557" w:rsidRDefault="00361A81" w:rsidP="00361A81">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Ед. изм.</w:t>
            </w:r>
          </w:p>
        </w:tc>
        <w:tc>
          <w:tcPr>
            <w:tcW w:w="1537" w:type="pct"/>
            <w:shd w:val="clear" w:color="auto" w:fill="auto"/>
            <w:vAlign w:val="center"/>
            <w:hideMark/>
          </w:tcPr>
          <w:p w14:paraId="0290FA24" w14:textId="77777777" w:rsidR="00361A81" w:rsidRPr="00252557" w:rsidRDefault="00361A81" w:rsidP="00361A81">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с 01.07.2021  по 31.12.2021</w:t>
            </w:r>
          </w:p>
        </w:tc>
      </w:tr>
      <w:tr w:rsidR="00361A81" w:rsidRPr="00252557" w14:paraId="5D1D9C58" w14:textId="77777777" w:rsidTr="00361A81">
        <w:trPr>
          <w:trHeight w:val="375"/>
        </w:trPr>
        <w:tc>
          <w:tcPr>
            <w:tcW w:w="5000" w:type="pct"/>
            <w:gridSpan w:val="3"/>
            <w:shd w:val="clear" w:color="auto" w:fill="auto"/>
            <w:noWrap/>
            <w:vAlign w:val="center"/>
            <w:hideMark/>
          </w:tcPr>
          <w:p w14:paraId="349F44C2" w14:textId="77777777" w:rsidR="00361A81" w:rsidRPr="00252557" w:rsidRDefault="00361A81" w:rsidP="00361A81">
            <w:pPr>
              <w:ind w:firstLine="39"/>
              <w:rPr>
                <w:rFonts w:eastAsia="Times New Roman" w:cs="Times New Roman"/>
                <w:b/>
                <w:color w:val="000000"/>
                <w:szCs w:val="24"/>
                <w:lang w:eastAsia="ru-RU"/>
              </w:rPr>
            </w:pPr>
            <w:r w:rsidRPr="00252557">
              <w:rPr>
                <w:rFonts w:eastAsia="Times New Roman" w:cs="Times New Roman"/>
                <w:b/>
                <w:color w:val="000000"/>
                <w:szCs w:val="24"/>
                <w:lang w:eastAsia="ru-RU"/>
              </w:rPr>
              <w:t>Отопление</w:t>
            </w:r>
          </w:p>
        </w:tc>
      </w:tr>
      <w:tr w:rsidR="00361A81" w:rsidRPr="00252557" w14:paraId="7C583144" w14:textId="77777777" w:rsidTr="00361A81">
        <w:trPr>
          <w:trHeight w:val="377"/>
        </w:trPr>
        <w:tc>
          <w:tcPr>
            <w:tcW w:w="2575" w:type="pct"/>
            <w:shd w:val="clear" w:color="auto" w:fill="auto"/>
            <w:vAlign w:val="center"/>
            <w:hideMark/>
          </w:tcPr>
          <w:p w14:paraId="5403BBF3" w14:textId="77777777" w:rsidR="00361A81" w:rsidRPr="00252557" w:rsidRDefault="00361A81" w:rsidP="00361A81">
            <w:pPr>
              <w:ind w:firstLine="39"/>
              <w:rPr>
                <w:rFonts w:eastAsia="Times New Roman" w:cs="Times New Roman"/>
                <w:color w:val="000000"/>
                <w:szCs w:val="24"/>
                <w:lang w:eastAsia="ru-RU"/>
              </w:rPr>
            </w:pPr>
            <w:r w:rsidRPr="00252557">
              <w:rPr>
                <w:rFonts w:eastAsia="Times New Roman" w:cs="Times New Roman"/>
                <w:color w:val="000000"/>
                <w:szCs w:val="24"/>
                <w:lang w:eastAsia="ru-RU"/>
              </w:rPr>
              <w:t xml:space="preserve">АО "Яркоммунсервис" (котельная в пос. Микляиха) </w:t>
            </w:r>
          </w:p>
        </w:tc>
        <w:tc>
          <w:tcPr>
            <w:tcW w:w="888" w:type="pct"/>
            <w:shd w:val="clear" w:color="auto" w:fill="auto"/>
            <w:noWrap/>
            <w:vAlign w:val="center"/>
            <w:hideMark/>
          </w:tcPr>
          <w:p w14:paraId="2E4E4D45" w14:textId="77777777" w:rsidR="00361A81" w:rsidRPr="00252557" w:rsidRDefault="00361A81" w:rsidP="00361A81">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руб./Гкал</w:t>
            </w:r>
          </w:p>
        </w:tc>
        <w:tc>
          <w:tcPr>
            <w:tcW w:w="1537" w:type="pct"/>
            <w:shd w:val="clear" w:color="auto" w:fill="auto"/>
            <w:noWrap/>
            <w:vAlign w:val="center"/>
            <w:hideMark/>
          </w:tcPr>
          <w:p w14:paraId="0CF70A70" w14:textId="77777777" w:rsidR="00361A81" w:rsidRPr="00252557" w:rsidRDefault="00361A81" w:rsidP="00361A81">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1660,00</w:t>
            </w:r>
          </w:p>
        </w:tc>
      </w:tr>
      <w:tr w:rsidR="00361A81" w:rsidRPr="00252557" w14:paraId="6B24C5F8" w14:textId="77777777" w:rsidTr="00361A81">
        <w:trPr>
          <w:trHeight w:val="413"/>
        </w:trPr>
        <w:tc>
          <w:tcPr>
            <w:tcW w:w="2575" w:type="pct"/>
            <w:shd w:val="clear" w:color="auto" w:fill="auto"/>
            <w:vAlign w:val="center"/>
            <w:hideMark/>
          </w:tcPr>
          <w:p w14:paraId="5E6701F3" w14:textId="77777777" w:rsidR="00361A81" w:rsidRPr="00252557" w:rsidRDefault="00361A81" w:rsidP="00361A81">
            <w:pPr>
              <w:ind w:firstLine="39"/>
              <w:rPr>
                <w:rFonts w:eastAsia="Times New Roman" w:cs="Times New Roman"/>
                <w:color w:val="000000"/>
                <w:szCs w:val="24"/>
                <w:lang w:eastAsia="ru-RU"/>
              </w:rPr>
            </w:pPr>
            <w:r w:rsidRPr="00252557">
              <w:rPr>
                <w:rFonts w:eastAsia="Times New Roman" w:cs="Times New Roman"/>
                <w:color w:val="000000"/>
                <w:szCs w:val="24"/>
                <w:lang w:eastAsia="ru-RU"/>
              </w:rPr>
              <w:t>МУП ТМР "ТутаевТеплоЭнерго"</w:t>
            </w:r>
          </w:p>
        </w:tc>
        <w:tc>
          <w:tcPr>
            <w:tcW w:w="888" w:type="pct"/>
            <w:shd w:val="clear" w:color="auto" w:fill="auto"/>
            <w:noWrap/>
            <w:vAlign w:val="center"/>
            <w:hideMark/>
          </w:tcPr>
          <w:p w14:paraId="30C2B80C" w14:textId="77777777" w:rsidR="00361A81" w:rsidRPr="00252557" w:rsidRDefault="00361A81" w:rsidP="00361A81">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руб./Гкал</w:t>
            </w:r>
          </w:p>
        </w:tc>
        <w:tc>
          <w:tcPr>
            <w:tcW w:w="1537" w:type="pct"/>
            <w:shd w:val="clear" w:color="auto" w:fill="auto"/>
            <w:noWrap/>
            <w:vAlign w:val="center"/>
            <w:hideMark/>
          </w:tcPr>
          <w:p w14:paraId="391B65FF" w14:textId="77777777" w:rsidR="00361A81" w:rsidRPr="00252557" w:rsidRDefault="00361A81" w:rsidP="00361A81">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1660,00</w:t>
            </w:r>
          </w:p>
        </w:tc>
      </w:tr>
      <w:tr w:rsidR="00361A81" w:rsidRPr="00252557" w14:paraId="2D0E5941" w14:textId="77777777" w:rsidTr="00361A81">
        <w:trPr>
          <w:trHeight w:val="413"/>
        </w:trPr>
        <w:tc>
          <w:tcPr>
            <w:tcW w:w="5000" w:type="pct"/>
            <w:gridSpan w:val="3"/>
            <w:shd w:val="clear" w:color="auto" w:fill="auto"/>
            <w:vAlign w:val="center"/>
          </w:tcPr>
          <w:p w14:paraId="7CCBAF3B" w14:textId="77777777" w:rsidR="00361A81" w:rsidRPr="00252557" w:rsidRDefault="00361A81" w:rsidP="00361A81">
            <w:pPr>
              <w:ind w:firstLine="39"/>
              <w:rPr>
                <w:rFonts w:eastAsia="Times New Roman" w:cs="Times New Roman"/>
                <w:color w:val="000000"/>
                <w:szCs w:val="24"/>
                <w:lang w:eastAsia="ru-RU"/>
              </w:rPr>
            </w:pPr>
            <w:r w:rsidRPr="00252557">
              <w:rPr>
                <w:rFonts w:eastAsia="Times New Roman" w:cs="Times New Roman"/>
                <w:b/>
                <w:color w:val="000000"/>
                <w:szCs w:val="24"/>
                <w:lang w:eastAsia="ru-RU"/>
              </w:rPr>
              <w:t>Горячее водоснабжение</w:t>
            </w:r>
          </w:p>
        </w:tc>
      </w:tr>
      <w:tr w:rsidR="00361A81" w:rsidRPr="00252557" w14:paraId="256A155F" w14:textId="77777777" w:rsidTr="00361A81">
        <w:trPr>
          <w:trHeight w:val="227"/>
        </w:trPr>
        <w:tc>
          <w:tcPr>
            <w:tcW w:w="2575" w:type="pct"/>
            <w:vMerge w:val="restart"/>
            <w:shd w:val="clear" w:color="auto" w:fill="auto"/>
            <w:vAlign w:val="center"/>
            <w:hideMark/>
          </w:tcPr>
          <w:p w14:paraId="1A82DEF8" w14:textId="77777777" w:rsidR="00361A81" w:rsidRPr="00252557" w:rsidRDefault="00361A81" w:rsidP="00361A81">
            <w:pPr>
              <w:ind w:firstLine="39"/>
              <w:rPr>
                <w:rFonts w:eastAsia="Times New Roman" w:cs="Times New Roman"/>
                <w:color w:val="000000"/>
                <w:szCs w:val="24"/>
                <w:lang w:eastAsia="ru-RU"/>
              </w:rPr>
            </w:pPr>
            <w:r w:rsidRPr="00252557">
              <w:rPr>
                <w:rFonts w:eastAsia="Times New Roman" w:cs="Times New Roman"/>
                <w:color w:val="000000"/>
                <w:szCs w:val="24"/>
                <w:lang w:eastAsia="ru-RU"/>
              </w:rPr>
              <w:t>МУП ТМР "ТутаевТеплоЭнерго"</w:t>
            </w:r>
          </w:p>
        </w:tc>
        <w:tc>
          <w:tcPr>
            <w:tcW w:w="888" w:type="pct"/>
            <w:shd w:val="clear" w:color="auto" w:fill="auto"/>
            <w:vAlign w:val="center"/>
          </w:tcPr>
          <w:p w14:paraId="29B08718" w14:textId="77777777" w:rsidR="00361A81" w:rsidRPr="00252557" w:rsidRDefault="00361A81" w:rsidP="00361A81">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руб./Гкал</w:t>
            </w:r>
          </w:p>
        </w:tc>
        <w:tc>
          <w:tcPr>
            <w:tcW w:w="1537" w:type="pct"/>
            <w:shd w:val="clear" w:color="auto" w:fill="auto"/>
            <w:noWrap/>
            <w:vAlign w:val="center"/>
          </w:tcPr>
          <w:p w14:paraId="743B63A1" w14:textId="77777777" w:rsidR="00361A81" w:rsidRPr="00252557" w:rsidRDefault="00361A81" w:rsidP="00361A81">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1660,00</w:t>
            </w:r>
          </w:p>
        </w:tc>
      </w:tr>
      <w:tr w:rsidR="00361A81" w:rsidRPr="00252557" w14:paraId="74A58880" w14:textId="77777777" w:rsidTr="00361A81">
        <w:trPr>
          <w:trHeight w:val="252"/>
        </w:trPr>
        <w:tc>
          <w:tcPr>
            <w:tcW w:w="2575" w:type="pct"/>
            <w:vMerge/>
            <w:shd w:val="clear" w:color="auto" w:fill="auto"/>
            <w:vAlign w:val="center"/>
          </w:tcPr>
          <w:p w14:paraId="71C296FB" w14:textId="77777777" w:rsidR="00361A81" w:rsidRPr="00252557" w:rsidRDefault="00361A81" w:rsidP="00361A81">
            <w:pPr>
              <w:ind w:firstLine="39"/>
              <w:rPr>
                <w:rFonts w:eastAsia="Times New Roman" w:cs="Times New Roman"/>
                <w:color w:val="000000"/>
                <w:szCs w:val="24"/>
                <w:lang w:eastAsia="ru-RU"/>
              </w:rPr>
            </w:pPr>
          </w:p>
        </w:tc>
        <w:tc>
          <w:tcPr>
            <w:tcW w:w="888" w:type="pct"/>
            <w:shd w:val="clear" w:color="auto" w:fill="auto"/>
            <w:vAlign w:val="center"/>
          </w:tcPr>
          <w:p w14:paraId="5127013C" w14:textId="77777777" w:rsidR="00361A81" w:rsidRPr="00252557" w:rsidRDefault="00361A81" w:rsidP="00361A81">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руб./м. куб.</w:t>
            </w:r>
          </w:p>
        </w:tc>
        <w:tc>
          <w:tcPr>
            <w:tcW w:w="1537" w:type="pct"/>
            <w:shd w:val="clear" w:color="auto" w:fill="auto"/>
            <w:noWrap/>
            <w:vAlign w:val="center"/>
          </w:tcPr>
          <w:p w14:paraId="606743EB" w14:textId="77777777" w:rsidR="00361A81" w:rsidRPr="00252557" w:rsidRDefault="00361A81" w:rsidP="00361A81">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29,34</w:t>
            </w:r>
          </w:p>
        </w:tc>
      </w:tr>
    </w:tbl>
    <w:p w14:paraId="0D72998E" w14:textId="77777777" w:rsidR="00361A81" w:rsidRPr="00252557" w:rsidRDefault="00361A81" w:rsidP="00361A81">
      <w:pPr>
        <w:rPr>
          <w:lang w:eastAsia="ru-RU"/>
        </w:rPr>
      </w:pPr>
    </w:p>
    <w:p w14:paraId="0079843A" w14:textId="77777777" w:rsidR="00361A81" w:rsidRPr="00252557" w:rsidRDefault="007141BE" w:rsidP="00960656">
      <w:pPr>
        <w:ind w:firstLine="0"/>
        <w:rPr>
          <w:lang w:eastAsia="ru-RU"/>
        </w:rPr>
      </w:pPr>
      <w:r>
        <w:rPr>
          <w:lang w:eastAsia="ru-RU"/>
        </w:rPr>
        <w:pict w14:anchorId="4AE4DA45">
          <v:shape id="_x0000_i1038" type="#_x0000_t75" style="width:466.5pt;height:660.75pt">
            <v:imagedata r:id="rId26" o:title="Тарифы 2_page-0004"/>
          </v:shape>
        </w:pict>
      </w:r>
    </w:p>
    <w:p w14:paraId="50D25BEB" w14:textId="77777777" w:rsidR="00361A81" w:rsidRPr="00252557" w:rsidRDefault="00361A81" w:rsidP="00361A81">
      <w:pPr>
        <w:rPr>
          <w:lang w:eastAsia="ru-RU"/>
        </w:rPr>
      </w:pPr>
    </w:p>
    <w:p w14:paraId="311D1EB7" w14:textId="77777777" w:rsidR="00F22D94" w:rsidRPr="00252557" w:rsidRDefault="00F22D94" w:rsidP="00361A81">
      <w:pPr>
        <w:rPr>
          <w:lang w:eastAsia="ru-RU"/>
        </w:rPr>
      </w:pPr>
    </w:p>
    <w:p w14:paraId="45301757" w14:textId="77777777" w:rsidR="00960656" w:rsidRPr="00252557" w:rsidRDefault="00960656" w:rsidP="00960656">
      <w:pPr>
        <w:ind w:firstLine="0"/>
        <w:rPr>
          <w:lang w:eastAsia="ru-RU"/>
        </w:rPr>
      </w:pPr>
    </w:p>
    <w:tbl>
      <w:tblPr>
        <w:tblW w:w="5000" w:type="pct"/>
        <w:tblLook w:val="04A0" w:firstRow="1" w:lastRow="0" w:firstColumn="1" w:lastColumn="0" w:noHBand="0" w:noVBand="1"/>
      </w:tblPr>
      <w:tblGrid>
        <w:gridCol w:w="1919"/>
        <w:gridCol w:w="2608"/>
        <w:gridCol w:w="905"/>
        <w:gridCol w:w="757"/>
        <w:gridCol w:w="757"/>
        <w:gridCol w:w="759"/>
        <w:gridCol w:w="777"/>
        <w:gridCol w:w="1088"/>
      </w:tblGrid>
      <w:tr w:rsidR="00F22D94" w:rsidRPr="00252557" w14:paraId="5171D101" w14:textId="77777777" w:rsidTr="00F22D94">
        <w:trPr>
          <w:trHeight w:val="615"/>
          <w:tblHeader/>
        </w:trPr>
        <w:tc>
          <w:tcPr>
            <w:tcW w:w="10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C3BA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Вид тарифа</w:t>
            </w:r>
          </w:p>
        </w:tc>
        <w:tc>
          <w:tcPr>
            <w:tcW w:w="14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8A11DF"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Календарный период</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16DC706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Горячая</w:t>
            </w:r>
          </w:p>
        </w:tc>
        <w:tc>
          <w:tcPr>
            <w:tcW w:w="1733" w:type="pct"/>
            <w:gridSpan w:val="4"/>
            <w:tcBorders>
              <w:top w:val="single" w:sz="4" w:space="0" w:color="auto"/>
              <w:left w:val="nil"/>
              <w:bottom w:val="single" w:sz="4" w:space="0" w:color="auto"/>
              <w:right w:val="single" w:sz="4" w:space="0" w:color="auto"/>
            </w:tcBorders>
            <w:shd w:val="clear" w:color="auto" w:fill="auto"/>
            <w:vAlign w:val="center"/>
            <w:hideMark/>
          </w:tcPr>
          <w:p w14:paraId="21D1EC5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Отборный пар давлением</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4071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Острый и редуциро-ванный пар</w:t>
            </w:r>
          </w:p>
        </w:tc>
      </w:tr>
      <w:tr w:rsidR="00F22D94" w:rsidRPr="00252557" w14:paraId="27727B00" w14:textId="77777777" w:rsidTr="00F22D94">
        <w:trPr>
          <w:trHeight w:val="630"/>
          <w:tblHeader/>
        </w:trPr>
        <w:tc>
          <w:tcPr>
            <w:tcW w:w="1040" w:type="pct"/>
            <w:vMerge/>
            <w:tcBorders>
              <w:top w:val="single" w:sz="4" w:space="0" w:color="auto"/>
              <w:left w:val="single" w:sz="4" w:space="0" w:color="auto"/>
              <w:bottom w:val="single" w:sz="4" w:space="0" w:color="auto"/>
              <w:right w:val="single" w:sz="4" w:space="0" w:color="auto"/>
            </w:tcBorders>
            <w:vAlign w:val="center"/>
            <w:hideMark/>
          </w:tcPr>
          <w:p w14:paraId="166BFBAB"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vMerge/>
            <w:tcBorders>
              <w:top w:val="single" w:sz="4" w:space="0" w:color="auto"/>
              <w:left w:val="single" w:sz="4" w:space="0" w:color="auto"/>
              <w:bottom w:val="single" w:sz="4" w:space="0" w:color="auto"/>
              <w:right w:val="single" w:sz="4" w:space="0" w:color="auto"/>
            </w:tcBorders>
            <w:vAlign w:val="center"/>
            <w:hideMark/>
          </w:tcPr>
          <w:p w14:paraId="47A27C9A" w14:textId="77777777" w:rsidR="00F22D94" w:rsidRPr="00252557" w:rsidRDefault="00F22D94" w:rsidP="00F22D94">
            <w:pPr>
              <w:ind w:firstLine="0"/>
              <w:jc w:val="left"/>
              <w:rPr>
                <w:rFonts w:eastAsia="Times New Roman" w:cs="Times New Roman"/>
                <w:color w:val="000000"/>
                <w:sz w:val="20"/>
                <w:szCs w:val="20"/>
                <w:lang w:eastAsia="ru-RU"/>
              </w:rPr>
            </w:pPr>
          </w:p>
        </w:tc>
        <w:tc>
          <w:tcPr>
            <w:tcW w:w="334" w:type="pct"/>
            <w:tcBorders>
              <w:top w:val="nil"/>
              <w:left w:val="nil"/>
              <w:bottom w:val="single" w:sz="4" w:space="0" w:color="auto"/>
              <w:right w:val="single" w:sz="4" w:space="0" w:color="auto"/>
            </w:tcBorders>
            <w:shd w:val="clear" w:color="auto" w:fill="auto"/>
            <w:vAlign w:val="center"/>
            <w:hideMark/>
          </w:tcPr>
          <w:p w14:paraId="3F93039A"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вода</w:t>
            </w:r>
          </w:p>
        </w:tc>
        <w:tc>
          <w:tcPr>
            <w:tcW w:w="433" w:type="pct"/>
            <w:tcBorders>
              <w:top w:val="nil"/>
              <w:left w:val="nil"/>
              <w:bottom w:val="single" w:sz="4" w:space="0" w:color="auto"/>
              <w:right w:val="single" w:sz="4" w:space="0" w:color="auto"/>
            </w:tcBorders>
            <w:shd w:val="clear" w:color="auto" w:fill="auto"/>
            <w:vAlign w:val="center"/>
            <w:hideMark/>
          </w:tcPr>
          <w:p w14:paraId="05FDF4C1"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от 1,2 до</w:t>
            </w:r>
          </w:p>
        </w:tc>
        <w:tc>
          <w:tcPr>
            <w:tcW w:w="433" w:type="pct"/>
            <w:tcBorders>
              <w:top w:val="nil"/>
              <w:left w:val="nil"/>
              <w:bottom w:val="single" w:sz="4" w:space="0" w:color="auto"/>
              <w:right w:val="single" w:sz="4" w:space="0" w:color="auto"/>
            </w:tcBorders>
            <w:shd w:val="clear" w:color="auto" w:fill="auto"/>
            <w:vAlign w:val="center"/>
            <w:hideMark/>
          </w:tcPr>
          <w:p w14:paraId="7AA3405D"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от 2,5 до</w:t>
            </w:r>
          </w:p>
        </w:tc>
        <w:tc>
          <w:tcPr>
            <w:tcW w:w="433" w:type="pct"/>
            <w:tcBorders>
              <w:top w:val="nil"/>
              <w:left w:val="nil"/>
              <w:bottom w:val="single" w:sz="4" w:space="0" w:color="auto"/>
              <w:right w:val="single" w:sz="4" w:space="0" w:color="auto"/>
            </w:tcBorders>
            <w:shd w:val="clear" w:color="auto" w:fill="auto"/>
            <w:vAlign w:val="center"/>
            <w:hideMark/>
          </w:tcPr>
          <w:p w14:paraId="63E92F1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от 7,0 до</w:t>
            </w:r>
          </w:p>
        </w:tc>
        <w:tc>
          <w:tcPr>
            <w:tcW w:w="434" w:type="pct"/>
            <w:tcBorders>
              <w:top w:val="nil"/>
              <w:left w:val="nil"/>
              <w:bottom w:val="single" w:sz="4" w:space="0" w:color="auto"/>
              <w:right w:val="single" w:sz="4" w:space="0" w:color="auto"/>
            </w:tcBorders>
            <w:shd w:val="clear" w:color="auto" w:fill="auto"/>
            <w:vAlign w:val="center"/>
            <w:hideMark/>
          </w:tcPr>
          <w:p w14:paraId="03C0503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свыше</w:t>
            </w: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03D1ECB4"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54F9CD1C" w14:textId="77777777" w:rsidTr="00F22D94">
        <w:trPr>
          <w:trHeight w:val="630"/>
          <w:tblHeader/>
        </w:trPr>
        <w:tc>
          <w:tcPr>
            <w:tcW w:w="1040" w:type="pct"/>
            <w:vMerge/>
            <w:tcBorders>
              <w:top w:val="single" w:sz="4" w:space="0" w:color="auto"/>
              <w:left w:val="single" w:sz="4" w:space="0" w:color="auto"/>
              <w:bottom w:val="single" w:sz="4" w:space="0" w:color="auto"/>
              <w:right w:val="single" w:sz="4" w:space="0" w:color="auto"/>
            </w:tcBorders>
            <w:vAlign w:val="center"/>
            <w:hideMark/>
          </w:tcPr>
          <w:p w14:paraId="6DE57F05"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vMerge/>
            <w:tcBorders>
              <w:top w:val="single" w:sz="4" w:space="0" w:color="auto"/>
              <w:left w:val="single" w:sz="4" w:space="0" w:color="auto"/>
              <w:bottom w:val="single" w:sz="4" w:space="0" w:color="auto"/>
              <w:right w:val="single" w:sz="4" w:space="0" w:color="auto"/>
            </w:tcBorders>
            <w:vAlign w:val="center"/>
            <w:hideMark/>
          </w:tcPr>
          <w:p w14:paraId="1846E2B9" w14:textId="77777777" w:rsidR="00F22D94" w:rsidRPr="00252557" w:rsidRDefault="00F22D94" w:rsidP="00F22D94">
            <w:pPr>
              <w:ind w:firstLine="0"/>
              <w:jc w:val="left"/>
              <w:rPr>
                <w:rFonts w:eastAsia="Times New Roman" w:cs="Times New Roman"/>
                <w:color w:val="000000"/>
                <w:sz w:val="20"/>
                <w:szCs w:val="20"/>
                <w:lang w:eastAsia="ru-RU"/>
              </w:rPr>
            </w:pPr>
          </w:p>
        </w:tc>
        <w:tc>
          <w:tcPr>
            <w:tcW w:w="334" w:type="pct"/>
            <w:tcBorders>
              <w:top w:val="nil"/>
              <w:left w:val="nil"/>
              <w:bottom w:val="single" w:sz="4" w:space="0" w:color="auto"/>
              <w:right w:val="single" w:sz="4" w:space="0" w:color="auto"/>
            </w:tcBorders>
            <w:shd w:val="clear" w:color="auto" w:fill="auto"/>
            <w:hideMark/>
          </w:tcPr>
          <w:p w14:paraId="72748914" w14:textId="77777777" w:rsidR="00F22D94" w:rsidRPr="00252557" w:rsidRDefault="00F22D94" w:rsidP="00F22D94">
            <w:pPr>
              <w:ind w:firstLine="0"/>
              <w:jc w:val="left"/>
              <w:rPr>
                <w:rFonts w:eastAsia="Times New Roman" w:cs="Times New Roman"/>
                <w:color w:val="000000"/>
                <w:sz w:val="20"/>
                <w:szCs w:val="20"/>
                <w:lang w:eastAsia="ru-RU"/>
              </w:rPr>
            </w:pPr>
            <w:r w:rsidRPr="00252557">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vAlign w:val="center"/>
            <w:hideMark/>
          </w:tcPr>
          <w:p w14:paraId="7BBBB51B"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2,5 кг/ кв. см</w:t>
            </w:r>
          </w:p>
        </w:tc>
        <w:tc>
          <w:tcPr>
            <w:tcW w:w="433" w:type="pct"/>
            <w:tcBorders>
              <w:top w:val="nil"/>
              <w:left w:val="nil"/>
              <w:bottom w:val="single" w:sz="4" w:space="0" w:color="auto"/>
              <w:right w:val="single" w:sz="4" w:space="0" w:color="auto"/>
            </w:tcBorders>
            <w:shd w:val="clear" w:color="auto" w:fill="auto"/>
            <w:vAlign w:val="center"/>
            <w:hideMark/>
          </w:tcPr>
          <w:p w14:paraId="6B1FBBED"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7,0 кг/ кв. см</w:t>
            </w:r>
          </w:p>
        </w:tc>
        <w:tc>
          <w:tcPr>
            <w:tcW w:w="433" w:type="pct"/>
            <w:tcBorders>
              <w:top w:val="nil"/>
              <w:left w:val="nil"/>
              <w:bottom w:val="single" w:sz="4" w:space="0" w:color="auto"/>
              <w:right w:val="single" w:sz="4" w:space="0" w:color="auto"/>
            </w:tcBorders>
            <w:shd w:val="clear" w:color="auto" w:fill="auto"/>
            <w:vAlign w:val="center"/>
            <w:hideMark/>
          </w:tcPr>
          <w:p w14:paraId="3B795B53"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13,0 кг/ кв. см</w:t>
            </w:r>
          </w:p>
        </w:tc>
        <w:tc>
          <w:tcPr>
            <w:tcW w:w="434" w:type="pct"/>
            <w:tcBorders>
              <w:top w:val="nil"/>
              <w:left w:val="nil"/>
              <w:bottom w:val="single" w:sz="4" w:space="0" w:color="auto"/>
              <w:right w:val="single" w:sz="4" w:space="0" w:color="auto"/>
            </w:tcBorders>
            <w:shd w:val="clear" w:color="auto" w:fill="auto"/>
            <w:vAlign w:val="center"/>
            <w:hideMark/>
          </w:tcPr>
          <w:p w14:paraId="39B14C1B"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13,0 кг/ кв. см</w:t>
            </w: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61C17030"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0F9B749A" w14:textId="77777777" w:rsidTr="00F22D94">
        <w:trPr>
          <w:trHeight w:val="63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E3E85B0"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1. Для потребителей в случае отсутствия дифференциации тарифов по схеме подключения (тариф без учета НДС)</w:t>
            </w:r>
          </w:p>
        </w:tc>
      </w:tr>
      <w:tr w:rsidR="00F22D94" w:rsidRPr="00252557" w14:paraId="0C1FD320" w14:textId="77777777" w:rsidTr="00F22D94">
        <w:trPr>
          <w:trHeight w:val="315"/>
        </w:trPr>
        <w:tc>
          <w:tcPr>
            <w:tcW w:w="1040" w:type="pct"/>
            <w:vMerge w:val="restart"/>
            <w:tcBorders>
              <w:top w:val="nil"/>
              <w:left w:val="single" w:sz="4" w:space="0" w:color="auto"/>
              <w:bottom w:val="single" w:sz="4" w:space="0" w:color="auto"/>
              <w:right w:val="single" w:sz="4" w:space="0" w:color="auto"/>
            </w:tcBorders>
            <w:shd w:val="clear" w:color="auto" w:fill="auto"/>
            <w:vAlign w:val="center"/>
            <w:hideMark/>
          </w:tcPr>
          <w:p w14:paraId="59D4EC3E" w14:textId="77777777" w:rsidR="00F22D94" w:rsidRPr="00252557" w:rsidRDefault="00F22D94" w:rsidP="00F22D94">
            <w:pPr>
              <w:ind w:firstLine="0"/>
              <w:jc w:val="left"/>
              <w:rPr>
                <w:rFonts w:eastAsia="Times New Roman" w:cs="Times New Roman"/>
                <w:color w:val="000000"/>
                <w:sz w:val="20"/>
                <w:szCs w:val="20"/>
                <w:lang w:eastAsia="ru-RU"/>
              </w:rPr>
            </w:pPr>
            <w:r w:rsidRPr="00252557">
              <w:rPr>
                <w:rFonts w:eastAsia="Times New Roman" w:cs="Times New Roman"/>
                <w:color w:val="000000"/>
                <w:sz w:val="20"/>
                <w:szCs w:val="20"/>
                <w:lang w:eastAsia="ru-RU"/>
              </w:rPr>
              <w:t>Одноставочный тариф, руб./Гкал</w:t>
            </w:r>
          </w:p>
        </w:tc>
        <w:tc>
          <w:tcPr>
            <w:tcW w:w="1400" w:type="pct"/>
            <w:tcBorders>
              <w:top w:val="nil"/>
              <w:left w:val="nil"/>
              <w:bottom w:val="single" w:sz="4" w:space="0" w:color="auto"/>
              <w:right w:val="single" w:sz="4" w:space="0" w:color="auto"/>
            </w:tcBorders>
            <w:shd w:val="clear" w:color="auto" w:fill="auto"/>
            <w:vAlign w:val="center"/>
            <w:hideMark/>
          </w:tcPr>
          <w:p w14:paraId="5877FE7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01.01.2019</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0E6AAD79"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3519,25</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D8DA6F1"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E4A36E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02A17F5"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19E6077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28BA3F6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1F6E2A8D"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3BF331A4"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7BC43133"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30.06.2019</w:t>
            </w:r>
          </w:p>
        </w:tc>
        <w:tc>
          <w:tcPr>
            <w:tcW w:w="334" w:type="pct"/>
            <w:vMerge/>
            <w:tcBorders>
              <w:top w:val="nil"/>
              <w:left w:val="single" w:sz="4" w:space="0" w:color="auto"/>
              <w:bottom w:val="single" w:sz="4" w:space="0" w:color="auto"/>
              <w:right w:val="single" w:sz="4" w:space="0" w:color="auto"/>
            </w:tcBorders>
            <w:vAlign w:val="center"/>
            <w:hideMark/>
          </w:tcPr>
          <w:p w14:paraId="30A05C74"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3078969"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32F4E9F"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68E7FC8E"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26D0C8C7"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32B33111"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7CAAAC2F"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606320BD"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55EBD15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01.07.2019</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52CBF3C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3956,74</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553804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1F6C9748"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3F47242"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73D0244B"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130D34A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3DEDE9DC"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3A9C7106"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1EA8C70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31.12.2019</w:t>
            </w:r>
          </w:p>
        </w:tc>
        <w:tc>
          <w:tcPr>
            <w:tcW w:w="334" w:type="pct"/>
            <w:vMerge/>
            <w:tcBorders>
              <w:top w:val="nil"/>
              <w:left w:val="single" w:sz="4" w:space="0" w:color="auto"/>
              <w:bottom w:val="single" w:sz="4" w:space="0" w:color="auto"/>
              <w:right w:val="single" w:sz="4" w:space="0" w:color="auto"/>
            </w:tcBorders>
            <w:vAlign w:val="center"/>
            <w:hideMark/>
          </w:tcPr>
          <w:p w14:paraId="4BE814D5"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1741F8C"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EEB1479"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B7D6543"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34A28632"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5A02F13F"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774D14CC"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6B316CF1"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622D597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01.01.2020</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00CD9362"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3956,74</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99BBAB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1656ED7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1FE03A75"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782F60A2"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4C9B27A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4BA3AE3E"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6323BBDC"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6CEADA89"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30.06.2020</w:t>
            </w:r>
          </w:p>
        </w:tc>
        <w:tc>
          <w:tcPr>
            <w:tcW w:w="334" w:type="pct"/>
            <w:vMerge/>
            <w:tcBorders>
              <w:top w:val="nil"/>
              <w:left w:val="single" w:sz="4" w:space="0" w:color="auto"/>
              <w:bottom w:val="single" w:sz="4" w:space="0" w:color="auto"/>
              <w:right w:val="single" w:sz="4" w:space="0" w:color="auto"/>
            </w:tcBorders>
            <w:vAlign w:val="center"/>
            <w:hideMark/>
          </w:tcPr>
          <w:p w14:paraId="08CE9E07"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9912784"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0A5DCE7"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6185DC4"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6FD1E57E"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625E02F0"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5A9BC69C"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6160606E"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496048FB"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01.07.2020</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0DDCAA0A"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3937,19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57407D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F5DA483"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367D148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778937D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663000C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6C50A0F1"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251F3E78"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3AAC355F"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31.12.2020</w:t>
            </w:r>
          </w:p>
        </w:tc>
        <w:tc>
          <w:tcPr>
            <w:tcW w:w="334" w:type="pct"/>
            <w:vMerge/>
            <w:tcBorders>
              <w:top w:val="nil"/>
              <w:left w:val="single" w:sz="4" w:space="0" w:color="auto"/>
              <w:bottom w:val="single" w:sz="4" w:space="0" w:color="auto"/>
              <w:right w:val="single" w:sz="4" w:space="0" w:color="auto"/>
            </w:tcBorders>
            <w:vAlign w:val="center"/>
            <w:hideMark/>
          </w:tcPr>
          <w:p w14:paraId="7B8844B1"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5C02992"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80795D7"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60C1DBD"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59DDC42F"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2BBC27D3"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5D5E9130"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6C3B2ED7"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3580E08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01.01.2021</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2C32363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3937,19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1D57BFE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A695FB9"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78A2A80"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1A8D58BA"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3B91A473"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7E765394"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0FF4CE3C"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3D988793"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30.06.2021</w:t>
            </w:r>
          </w:p>
        </w:tc>
        <w:tc>
          <w:tcPr>
            <w:tcW w:w="334" w:type="pct"/>
            <w:vMerge/>
            <w:tcBorders>
              <w:top w:val="nil"/>
              <w:left w:val="single" w:sz="4" w:space="0" w:color="auto"/>
              <w:bottom w:val="single" w:sz="4" w:space="0" w:color="auto"/>
              <w:right w:val="single" w:sz="4" w:space="0" w:color="auto"/>
            </w:tcBorders>
            <w:vAlign w:val="center"/>
            <w:hideMark/>
          </w:tcPr>
          <w:p w14:paraId="1F95D996"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2C91866"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7B9D0C8"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E8B4652"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4015A46F"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19521EDA"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75214756"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1C71526C"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4273C43D"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01.07.2021</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6E3C2B2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4032,29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15516772"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EFA2AE5"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E4C930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2AB0FC29"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62C6867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10D8B5FF"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18BAB2B8"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4D66F5B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31.12.2021</w:t>
            </w:r>
          </w:p>
        </w:tc>
        <w:tc>
          <w:tcPr>
            <w:tcW w:w="334" w:type="pct"/>
            <w:vMerge/>
            <w:tcBorders>
              <w:top w:val="nil"/>
              <w:left w:val="single" w:sz="4" w:space="0" w:color="auto"/>
              <w:bottom w:val="single" w:sz="4" w:space="0" w:color="auto"/>
              <w:right w:val="single" w:sz="4" w:space="0" w:color="auto"/>
            </w:tcBorders>
            <w:vAlign w:val="center"/>
            <w:hideMark/>
          </w:tcPr>
          <w:p w14:paraId="01ED4227"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60F8F63"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DFC8BCE"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C8C2933"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28159682"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5F3BB697"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7E68C158"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64CAA3C4"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4CF995E1"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01.01.2022</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1DF7C65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4032,29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581874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15303A3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6360E05"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12C4BEF2"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20DDF76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103AD8A8"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13CE3D24"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6A0C3E68"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30.06.2022</w:t>
            </w:r>
          </w:p>
        </w:tc>
        <w:tc>
          <w:tcPr>
            <w:tcW w:w="334" w:type="pct"/>
            <w:vMerge/>
            <w:tcBorders>
              <w:top w:val="nil"/>
              <w:left w:val="single" w:sz="4" w:space="0" w:color="auto"/>
              <w:bottom w:val="single" w:sz="4" w:space="0" w:color="auto"/>
              <w:right w:val="single" w:sz="4" w:space="0" w:color="auto"/>
            </w:tcBorders>
            <w:vAlign w:val="center"/>
            <w:hideMark/>
          </w:tcPr>
          <w:p w14:paraId="72C2FBB0"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D3E7BF5"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1264AEF"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5158000"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34DC5D49"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04F398D5"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1048116E"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3C965E21"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6FA5DB32"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01.07.2022</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48D70AB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4199,65</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CC40558"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70DF782"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3DDCF77D"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610F584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24BA0B1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1A242C75"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37D1528C"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7458976D"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31.12.2022</w:t>
            </w:r>
          </w:p>
        </w:tc>
        <w:tc>
          <w:tcPr>
            <w:tcW w:w="334" w:type="pct"/>
            <w:vMerge/>
            <w:tcBorders>
              <w:top w:val="nil"/>
              <w:left w:val="single" w:sz="4" w:space="0" w:color="auto"/>
              <w:bottom w:val="single" w:sz="4" w:space="0" w:color="auto"/>
              <w:right w:val="single" w:sz="4" w:space="0" w:color="auto"/>
            </w:tcBorders>
            <w:vAlign w:val="center"/>
            <w:hideMark/>
          </w:tcPr>
          <w:p w14:paraId="05B6373F"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A722F19"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985A94C"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7BCB2EF"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0D294B00"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042F001E"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2A75A482"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78CA48C3"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03564CE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01.01.2023</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20D0779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4199,65</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88958A9"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81B460D"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95B47E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1DE220F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0717787A"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1483BD4E"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7E34CDF0"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4ACD71AA"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30.06.2023</w:t>
            </w:r>
          </w:p>
        </w:tc>
        <w:tc>
          <w:tcPr>
            <w:tcW w:w="334" w:type="pct"/>
            <w:vMerge/>
            <w:tcBorders>
              <w:top w:val="nil"/>
              <w:left w:val="single" w:sz="4" w:space="0" w:color="auto"/>
              <w:bottom w:val="single" w:sz="4" w:space="0" w:color="auto"/>
              <w:right w:val="single" w:sz="4" w:space="0" w:color="auto"/>
            </w:tcBorders>
            <w:vAlign w:val="center"/>
            <w:hideMark/>
          </w:tcPr>
          <w:p w14:paraId="468E5BCD"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E64A787"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67BE100"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6973999C"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12D8E2FF"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258904A4"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20297697"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1D0215E1"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740E2995"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01.07.2023</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5E5E38F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4186,59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FBBE458"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633FFE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3ED050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46E6BBA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1CB9D4E8"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2E72D59A"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71B73C12"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1D8867B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31.12.2023</w:t>
            </w:r>
          </w:p>
        </w:tc>
        <w:tc>
          <w:tcPr>
            <w:tcW w:w="334" w:type="pct"/>
            <w:vMerge/>
            <w:tcBorders>
              <w:top w:val="nil"/>
              <w:left w:val="single" w:sz="4" w:space="0" w:color="auto"/>
              <w:bottom w:val="single" w:sz="4" w:space="0" w:color="auto"/>
              <w:right w:val="single" w:sz="4" w:space="0" w:color="auto"/>
            </w:tcBorders>
            <w:vAlign w:val="center"/>
            <w:hideMark/>
          </w:tcPr>
          <w:p w14:paraId="15009867"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2E3599E"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6F1F70F"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B9FF389"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024E96A1"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1BF55962"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768B49CB" w14:textId="77777777" w:rsidTr="00F22D94">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6794CFD"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2. Население (тариф с учетом НДС)*</w:t>
            </w:r>
          </w:p>
        </w:tc>
      </w:tr>
      <w:tr w:rsidR="00F22D94" w:rsidRPr="00252557" w14:paraId="2D0B24F2" w14:textId="77777777" w:rsidTr="00F22D94">
        <w:trPr>
          <w:trHeight w:val="315"/>
        </w:trPr>
        <w:tc>
          <w:tcPr>
            <w:tcW w:w="1040" w:type="pct"/>
            <w:vMerge w:val="restart"/>
            <w:tcBorders>
              <w:top w:val="nil"/>
              <w:left w:val="single" w:sz="4" w:space="0" w:color="auto"/>
              <w:bottom w:val="single" w:sz="4" w:space="0" w:color="auto"/>
              <w:right w:val="single" w:sz="4" w:space="0" w:color="auto"/>
            </w:tcBorders>
            <w:shd w:val="clear" w:color="auto" w:fill="auto"/>
            <w:vAlign w:val="center"/>
            <w:hideMark/>
          </w:tcPr>
          <w:p w14:paraId="589AE050" w14:textId="77777777" w:rsidR="00F22D94" w:rsidRPr="00252557" w:rsidRDefault="00F22D94" w:rsidP="00F22D94">
            <w:pPr>
              <w:ind w:firstLine="0"/>
              <w:jc w:val="left"/>
              <w:rPr>
                <w:rFonts w:eastAsia="Times New Roman" w:cs="Times New Roman"/>
                <w:color w:val="000000"/>
                <w:sz w:val="20"/>
                <w:szCs w:val="20"/>
                <w:lang w:eastAsia="ru-RU"/>
              </w:rPr>
            </w:pPr>
            <w:r w:rsidRPr="00252557">
              <w:rPr>
                <w:rFonts w:eastAsia="Times New Roman" w:cs="Times New Roman"/>
                <w:color w:val="000000"/>
                <w:sz w:val="20"/>
                <w:szCs w:val="20"/>
                <w:lang w:eastAsia="ru-RU"/>
              </w:rPr>
              <w:t>Одноставочный тариф, руб./Гкал</w:t>
            </w:r>
          </w:p>
        </w:tc>
        <w:tc>
          <w:tcPr>
            <w:tcW w:w="1400" w:type="pct"/>
            <w:tcBorders>
              <w:top w:val="nil"/>
              <w:left w:val="nil"/>
              <w:bottom w:val="single" w:sz="4" w:space="0" w:color="auto"/>
              <w:right w:val="single" w:sz="4" w:space="0" w:color="auto"/>
            </w:tcBorders>
            <w:shd w:val="clear" w:color="auto" w:fill="auto"/>
            <w:vAlign w:val="center"/>
            <w:hideMark/>
          </w:tcPr>
          <w:p w14:paraId="489C48B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01.01.2019</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2E9F2ED0"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4223,1</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BD3A539"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176565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3DC4C1B"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1560A0A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37009970"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2FAF83B1"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1F9527CA"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38243BF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30.06.2019</w:t>
            </w:r>
          </w:p>
        </w:tc>
        <w:tc>
          <w:tcPr>
            <w:tcW w:w="334" w:type="pct"/>
            <w:vMerge/>
            <w:tcBorders>
              <w:top w:val="nil"/>
              <w:left w:val="single" w:sz="4" w:space="0" w:color="auto"/>
              <w:bottom w:val="single" w:sz="4" w:space="0" w:color="auto"/>
              <w:right w:val="single" w:sz="4" w:space="0" w:color="auto"/>
            </w:tcBorders>
            <w:vAlign w:val="center"/>
            <w:hideMark/>
          </w:tcPr>
          <w:p w14:paraId="611E16F3"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A635167"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F36B030"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6011FE1F"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2D4EDF8D"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45E2FA77"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71124F4E"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7B5BFCAE"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12F9A82F"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01.07.2019</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0EB5C80D"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4748,09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EC85E4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17D6D06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705887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1A51D610"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508DF58F"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6C33F997"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667953CD"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5790D209"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31.12.2019</w:t>
            </w:r>
          </w:p>
        </w:tc>
        <w:tc>
          <w:tcPr>
            <w:tcW w:w="334" w:type="pct"/>
            <w:vMerge/>
            <w:tcBorders>
              <w:top w:val="nil"/>
              <w:left w:val="single" w:sz="4" w:space="0" w:color="auto"/>
              <w:bottom w:val="single" w:sz="4" w:space="0" w:color="auto"/>
              <w:right w:val="single" w:sz="4" w:space="0" w:color="auto"/>
            </w:tcBorders>
            <w:vAlign w:val="center"/>
            <w:hideMark/>
          </w:tcPr>
          <w:p w14:paraId="69D6990E"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68BA9C9A"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A16BD13"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56068C8"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4EA08331"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7ED5D407"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6F72534B"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20FB092C"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599BA570"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01.01.2020</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4326AC5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4748,09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3DADE8E9"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3CCF6A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9204859"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6684880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05642F2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1AC02E63"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0FF259D0"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5F6C33E3"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30.06.2020</w:t>
            </w:r>
          </w:p>
        </w:tc>
        <w:tc>
          <w:tcPr>
            <w:tcW w:w="334" w:type="pct"/>
            <w:vMerge/>
            <w:tcBorders>
              <w:top w:val="nil"/>
              <w:left w:val="single" w:sz="4" w:space="0" w:color="auto"/>
              <w:bottom w:val="single" w:sz="4" w:space="0" w:color="auto"/>
              <w:right w:val="single" w:sz="4" w:space="0" w:color="auto"/>
            </w:tcBorders>
            <w:vAlign w:val="center"/>
            <w:hideMark/>
          </w:tcPr>
          <w:p w14:paraId="550F7590"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D1DF6F2"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1976F65"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999221F"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02BEF474"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72B4BCE9"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2CA87CEC"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59C03A32"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3E856CC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01.07.2020</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1FAAD541"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4724,63</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7C3D29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E73AD20"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6C5613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7D305F5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43C661F3"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39F812A1"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56CD34D0"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196FE98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31.12.2020</w:t>
            </w:r>
          </w:p>
        </w:tc>
        <w:tc>
          <w:tcPr>
            <w:tcW w:w="334" w:type="pct"/>
            <w:vMerge/>
            <w:tcBorders>
              <w:top w:val="nil"/>
              <w:left w:val="single" w:sz="4" w:space="0" w:color="auto"/>
              <w:bottom w:val="single" w:sz="4" w:space="0" w:color="auto"/>
              <w:right w:val="single" w:sz="4" w:space="0" w:color="auto"/>
            </w:tcBorders>
            <w:vAlign w:val="center"/>
            <w:hideMark/>
          </w:tcPr>
          <w:p w14:paraId="755FA5D4"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169AD86"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E32E317"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13EDB7A"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63767D02"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53A69D94"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3C322033"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7CEF787C"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09EE30A0"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01.01.2021</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11CC1C1B"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4724,63</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E5EF13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B5836F9"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241DB8F"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33909C0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4DBF3A73"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05FE23DB"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6A0A16DF"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201C5AC1"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30.06.2021</w:t>
            </w:r>
          </w:p>
        </w:tc>
        <w:tc>
          <w:tcPr>
            <w:tcW w:w="334" w:type="pct"/>
            <w:vMerge/>
            <w:tcBorders>
              <w:top w:val="nil"/>
              <w:left w:val="single" w:sz="4" w:space="0" w:color="auto"/>
              <w:bottom w:val="single" w:sz="4" w:space="0" w:color="auto"/>
              <w:right w:val="single" w:sz="4" w:space="0" w:color="auto"/>
            </w:tcBorders>
            <w:vAlign w:val="center"/>
            <w:hideMark/>
          </w:tcPr>
          <w:p w14:paraId="7AD26D9C"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5C3EF28"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8BACA8A"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0F8F776"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5A3A2FED"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054D6A92"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78B01C07"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01B2409C"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2E654F0E"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01.07.2021</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7F969045"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4838,75</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E29A32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E64BADA"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9611310"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4C252CC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49345BB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281F3360"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1730257E"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2D1B0A72"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31.12.2021</w:t>
            </w:r>
          </w:p>
        </w:tc>
        <w:tc>
          <w:tcPr>
            <w:tcW w:w="334" w:type="pct"/>
            <w:vMerge/>
            <w:tcBorders>
              <w:top w:val="nil"/>
              <w:left w:val="single" w:sz="4" w:space="0" w:color="auto"/>
              <w:bottom w:val="single" w:sz="4" w:space="0" w:color="auto"/>
              <w:right w:val="single" w:sz="4" w:space="0" w:color="auto"/>
            </w:tcBorders>
            <w:vAlign w:val="center"/>
            <w:hideMark/>
          </w:tcPr>
          <w:p w14:paraId="016C8FAF"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CD0DF00"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407E635"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E175114"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4F8E2D3A"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1C69F66B"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3B4AD0EC"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5002AECF"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11F9193D"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01.01.2022</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1C49EB11"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4838,75</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ACB9D9A"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06A002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D949E8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19926A0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20FA3EE0"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4ACAD3D5"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403DB464"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1A3E452F"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30.06.2022</w:t>
            </w:r>
          </w:p>
        </w:tc>
        <w:tc>
          <w:tcPr>
            <w:tcW w:w="334" w:type="pct"/>
            <w:vMerge/>
            <w:tcBorders>
              <w:top w:val="nil"/>
              <w:left w:val="single" w:sz="4" w:space="0" w:color="auto"/>
              <w:bottom w:val="single" w:sz="4" w:space="0" w:color="auto"/>
              <w:right w:val="single" w:sz="4" w:space="0" w:color="auto"/>
            </w:tcBorders>
            <w:vAlign w:val="center"/>
            <w:hideMark/>
          </w:tcPr>
          <w:p w14:paraId="61F0E248"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125C58F"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119043F"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7C4C41F"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62A4ADEE"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62B1670A"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0BBDD938"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622D6D1E"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03BFF078"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01.07.2022</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7578D387"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5039,58</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3757DB21"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07E48D8"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7BD67BA"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48411B91"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04CB7115"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4BA73265"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0D4301BA"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5EA601E1"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31.12.2022</w:t>
            </w:r>
          </w:p>
        </w:tc>
        <w:tc>
          <w:tcPr>
            <w:tcW w:w="334" w:type="pct"/>
            <w:vMerge/>
            <w:tcBorders>
              <w:top w:val="nil"/>
              <w:left w:val="single" w:sz="4" w:space="0" w:color="auto"/>
              <w:bottom w:val="single" w:sz="4" w:space="0" w:color="auto"/>
              <w:right w:val="single" w:sz="4" w:space="0" w:color="auto"/>
            </w:tcBorders>
            <w:vAlign w:val="center"/>
            <w:hideMark/>
          </w:tcPr>
          <w:p w14:paraId="21A2EF41"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2C15447"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DCADC18"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A6A5651"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5C7E4AD9"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740A568C"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4E333A8E"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68451824"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3DBC19E9"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01.01.2023</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743ACAA5"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5039,58</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E7D155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FA7F4E1"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196A52E1"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1EFA2E06"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7EC45D10"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17C890A5"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1E5A2A49"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0414FE0D"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30.06.2023</w:t>
            </w:r>
          </w:p>
        </w:tc>
        <w:tc>
          <w:tcPr>
            <w:tcW w:w="334" w:type="pct"/>
            <w:vMerge/>
            <w:tcBorders>
              <w:top w:val="nil"/>
              <w:left w:val="single" w:sz="4" w:space="0" w:color="auto"/>
              <w:bottom w:val="single" w:sz="4" w:space="0" w:color="auto"/>
              <w:right w:val="single" w:sz="4" w:space="0" w:color="auto"/>
            </w:tcBorders>
            <w:vAlign w:val="center"/>
            <w:hideMark/>
          </w:tcPr>
          <w:p w14:paraId="3462EFCC"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2962BFE"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662282AB"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4FBBA54"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58280B0C"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133C9FBB" w14:textId="77777777" w:rsidR="00F22D94" w:rsidRPr="00252557" w:rsidRDefault="00F22D94" w:rsidP="00F22D94">
            <w:pPr>
              <w:ind w:firstLine="0"/>
              <w:jc w:val="left"/>
              <w:rPr>
                <w:rFonts w:eastAsia="Times New Roman" w:cs="Times New Roman"/>
                <w:color w:val="000000"/>
                <w:sz w:val="20"/>
                <w:szCs w:val="20"/>
                <w:lang w:eastAsia="ru-RU"/>
              </w:rPr>
            </w:pPr>
          </w:p>
        </w:tc>
      </w:tr>
      <w:tr w:rsidR="00F22D94" w:rsidRPr="00252557" w14:paraId="2EF62B4F"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0461B6E7"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33B26ECC"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01.07.2023</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5F514865"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5023,91</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C53450D"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318CCEF4"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1EC2835"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5BCF2A41"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3594F7E0"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4A83241C" w14:textId="77777777" w:rsidTr="00F22D94">
        <w:trPr>
          <w:trHeight w:val="315"/>
        </w:trPr>
        <w:tc>
          <w:tcPr>
            <w:tcW w:w="1040" w:type="pct"/>
            <w:vMerge/>
            <w:tcBorders>
              <w:top w:val="nil"/>
              <w:left w:val="single" w:sz="4" w:space="0" w:color="auto"/>
              <w:bottom w:val="single" w:sz="4" w:space="0" w:color="auto"/>
              <w:right w:val="single" w:sz="4" w:space="0" w:color="auto"/>
            </w:tcBorders>
            <w:vAlign w:val="center"/>
            <w:hideMark/>
          </w:tcPr>
          <w:p w14:paraId="34E854DC" w14:textId="77777777" w:rsidR="00F22D94" w:rsidRPr="00252557" w:rsidRDefault="00F22D94" w:rsidP="00F22D94">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500C499F" w14:textId="77777777" w:rsidR="00F22D94" w:rsidRPr="00252557" w:rsidRDefault="00F22D94" w:rsidP="00F22D94">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31.12.2023</w:t>
            </w:r>
          </w:p>
        </w:tc>
        <w:tc>
          <w:tcPr>
            <w:tcW w:w="334" w:type="pct"/>
            <w:vMerge/>
            <w:tcBorders>
              <w:top w:val="nil"/>
              <w:left w:val="single" w:sz="4" w:space="0" w:color="auto"/>
              <w:bottom w:val="single" w:sz="4" w:space="0" w:color="auto"/>
              <w:right w:val="single" w:sz="4" w:space="0" w:color="auto"/>
            </w:tcBorders>
            <w:vAlign w:val="center"/>
            <w:hideMark/>
          </w:tcPr>
          <w:p w14:paraId="02714077"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DC2D7B1"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6D97F90" w14:textId="77777777" w:rsidR="00F22D94" w:rsidRPr="00252557" w:rsidRDefault="00F22D94" w:rsidP="00F22D94">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0FF9520" w14:textId="77777777" w:rsidR="00F22D94" w:rsidRPr="00252557" w:rsidRDefault="00F22D94" w:rsidP="00F22D94">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0808AFFD" w14:textId="77777777" w:rsidR="00F22D94" w:rsidRPr="00252557" w:rsidRDefault="00F22D94" w:rsidP="00F22D94">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50543BB3" w14:textId="77777777" w:rsidR="00F22D94" w:rsidRPr="00252557" w:rsidRDefault="00F22D94" w:rsidP="00F22D94">
            <w:pPr>
              <w:ind w:firstLine="0"/>
              <w:jc w:val="left"/>
              <w:rPr>
                <w:rFonts w:eastAsia="Times New Roman" w:cs="Times New Roman"/>
                <w:color w:val="000000"/>
                <w:sz w:val="20"/>
                <w:szCs w:val="20"/>
                <w:lang w:eastAsia="ru-RU"/>
              </w:rPr>
            </w:pPr>
          </w:p>
        </w:tc>
      </w:tr>
    </w:tbl>
    <w:p w14:paraId="240D1719" w14:textId="77777777" w:rsidR="00F22D94" w:rsidRPr="00252557" w:rsidRDefault="00F22D94" w:rsidP="00960656">
      <w:pPr>
        <w:ind w:firstLine="0"/>
        <w:rPr>
          <w:lang w:eastAsia="ru-RU"/>
        </w:rPr>
      </w:pPr>
    </w:p>
    <w:p w14:paraId="253BD427" w14:textId="77777777" w:rsidR="00A759A6" w:rsidRPr="00252557" w:rsidRDefault="00DA511F" w:rsidP="00E6016C">
      <w:pPr>
        <w:pStyle w:val="3"/>
        <w:numPr>
          <w:ilvl w:val="0"/>
          <w:numId w:val="17"/>
        </w:numPr>
        <w:spacing w:before="240" w:after="0" w:line="276" w:lineRule="auto"/>
        <w:ind w:left="426"/>
        <w:rPr>
          <w:rFonts w:ascii="TimesNewRomanPSMT" w:hAnsi="TimesNewRomanPSMT" w:cs="TimesNewRomanPSMT"/>
          <w:szCs w:val="24"/>
        </w:rPr>
      </w:pPr>
      <w:bookmarkStart w:id="95" w:name="_Toc110343543"/>
      <w:r w:rsidRPr="00252557">
        <w:rPr>
          <w:rFonts w:ascii="TimesNewRomanPSMT" w:hAnsi="TimesNewRomanPSMT" w:cs="TimesNewRomanPSMT"/>
          <w:szCs w:val="24"/>
        </w:rPr>
        <w:t>описание структуры цен (тарифов), установленных на момент разработки схемы теплоснабжения</w:t>
      </w:r>
      <w:bookmarkEnd w:id="95"/>
    </w:p>
    <w:p w14:paraId="0346AD3F" w14:textId="77777777" w:rsidR="00DA511F" w:rsidRPr="00252557" w:rsidRDefault="00DA511F" w:rsidP="00DA511F">
      <w:pPr>
        <w:rPr>
          <w:sz w:val="22"/>
          <w:szCs w:val="24"/>
          <w:lang w:eastAsia="ru-RU"/>
        </w:rPr>
      </w:pPr>
    </w:p>
    <w:p w14:paraId="4970EB87" w14:textId="77777777" w:rsidR="004D4E3E" w:rsidRPr="00252557" w:rsidRDefault="004D4E3E" w:rsidP="004D4E3E">
      <w:pPr>
        <w:spacing w:line="276" w:lineRule="auto"/>
        <w:rPr>
          <w:szCs w:val="26"/>
        </w:rPr>
      </w:pPr>
      <w:r w:rsidRPr="00252557">
        <w:rPr>
          <w:szCs w:val="26"/>
        </w:rPr>
        <w:t>Структура цен (тарифов) установленных на момент разработки схемы теплоснабжения представлена ниже.</w:t>
      </w:r>
    </w:p>
    <w:p w14:paraId="0C08893E" w14:textId="77777777" w:rsidR="004D4E3E" w:rsidRPr="00252557" w:rsidRDefault="004D4E3E" w:rsidP="00B95ADA">
      <w:pPr>
        <w:spacing w:line="276" w:lineRule="auto"/>
        <w:rPr>
          <w:szCs w:val="24"/>
        </w:rPr>
        <w:sectPr w:rsidR="004D4E3E" w:rsidRPr="00252557"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3E85C8EB" w14:textId="77777777" w:rsidR="00AC579F" w:rsidRPr="00252557" w:rsidRDefault="007141BE" w:rsidP="00AC579F">
      <w:pPr>
        <w:pStyle w:val="afb"/>
        <w:keepNext/>
        <w:ind w:firstLine="0"/>
        <w:jc w:val="center"/>
      </w:pPr>
      <w:r>
        <w:rPr>
          <w:noProof/>
        </w:rPr>
        <w:pict w14:anchorId="489663CE">
          <v:shape id="_x0000_i1039" type="#_x0000_t75" style="width:623.25pt;height:449.25pt">
            <v:imagedata r:id="rId18" o:title="1"/>
          </v:shape>
        </w:pict>
      </w:r>
    </w:p>
    <w:p w14:paraId="2D79BE75" w14:textId="77777777" w:rsidR="00361A81" w:rsidRPr="00252557" w:rsidRDefault="00361A81" w:rsidP="00361A81">
      <w:pPr>
        <w:rPr>
          <w:lang w:eastAsia="ru-RU"/>
        </w:rPr>
      </w:pPr>
    </w:p>
    <w:p w14:paraId="328C553D" w14:textId="77777777" w:rsidR="00361A81" w:rsidRPr="00252557" w:rsidRDefault="007141BE" w:rsidP="00361A81">
      <w:pPr>
        <w:ind w:firstLine="0"/>
        <w:rPr>
          <w:lang w:eastAsia="ru-RU"/>
        </w:rPr>
      </w:pPr>
      <w:r>
        <w:rPr>
          <w:lang w:eastAsia="ru-RU"/>
        </w:rPr>
        <w:pict w14:anchorId="4C7FAE67">
          <v:shape id="_x0000_i1040" type="#_x0000_t75" style="width:714.75pt;height:429.75pt">
            <v:imagedata r:id="rId19" o:title="2"/>
          </v:shape>
        </w:pict>
      </w:r>
    </w:p>
    <w:p w14:paraId="4CAECA9E" w14:textId="77777777" w:rsidR="00361A81" w:rsidRPr="00252557" w:rsidRDefault="007141BE" w:rsidP="00361A81">
      <w:pPr>
        <w:ind w:firstLine="0"/>
        <w:rPr>
          <w:lang w:eastAsia="ru-RU"/>
        </w:rPr>
      </w:pPr>
      <w:r>
        <w:rPr>
          <w:lang w:eastAsia="ru-RU"/>
        </w:rPr>
        <w:pict w14:anchorId="595273B8">
          <v:shape id="_x0000_i1041" type="#_x0000_t75" style="width:8in;height:454.5pt">
            <v:imagedata r:id="rId20" o:title="3"/>
          </v:shape>
        </w:pict>
      </w:r>
    </w:p>
    <w:p w14:paraId="689FF7D9" w14:textId="77777777" w:rsidR="00361A81" w:rsidRPr="00252557" w:rsidRDefault="00361A81" w:rsidP="00361A81">
      <w:pPr>
        <w:ind w:firstLine="0"/>
        <w:rPr>
          <w:lang w:eastAsia="ru-RU"/>
        </w:rPr>
      </w:pPr>
    </w:p>
    <w:p w14:paraId="5BF4219D" w14:textId="77777777" w:rsidR="00361A81" w:rsidRPr="00252557" w:rsidRDefault="007141BE" w:rsidP="00361A81">
      <w:pPr>
        <w:ind w:firstLine="0"/>
        <w:rPr>
          <w:lang w:eastAsia="ru-RU"/>
        </w:rPr>
      </w:pPr>
      <w:r>
        <w:rPr>
          <w:lang w:eastAsia="ru-RU"/>
        </w:rPr>
        <w:pict w14:anchorId="4B2E2C90">
          <v:shape id="_x0000_i1042" type="#_x0000_t75" style="width:714.75pt;height:387.75pt">
            <v:imagedata r:id="rId21" o:title="4"/>
          </v:shape>
        </w:pict>
      </w:r>
    </w:p>
    <w:p w14:paraId="3FBA5F73" w14:textId="77777777" w:rsidR="00361A81" w:rsidRPr="00252557" w:rsidRDefault="00361A81" w:rsidP="00361A81">
      <w:pPr>
        <w:ind w:firstLine="0"/>
        <w:rPr>
          <w:lang w:eastAsia="ru-RU"/>
        </w:rPr>
      </w:pPr>
    </w:p>
    <w:p w14:paraId="6BEC8954" w14:textId="77777777" w:rsidR="00361A81" w:rsidRPr="00252557" w:rsidRDefault="00361A81" w:rsidP="00361A81">
      <w:pPr>
        <w:ind w:firstLine="0"/>
        <w:rPr>
          <w:lang w:eastAsia="ru-RU"/>
        </w:rPr>
      </w:pPr>
    </w:p>
    <w:p w14:paraId="6C5D5173" w14:textId="77777777" w:rsidR="00361A81" w:rsidRPr="00252557" w:rsidRDefault="00361A81" w:rsidP="00361A81">
      <w:pPr>
        <w:ind w:firstLine="0"/>
        <w:rPr>
          <w:lang w:eastAsia="ru-RU"/>
        </w:rPr>
      </w:pPr>
    </w:p>
    <w:p w14:paraId="530AA562" w14:textId="77777777" w:rsidR="00361A81" w:rsidRPr="00252557" w:rsidRDefault="00361A81" w:rsidP="00361A81">
      <w:pPr>
        <w:ind w:firstLine="0"/>
        <w:rPr>
          <w:lang w:eastAsia="ru-RU"/>
        </w:rPr>
      </w:pPr>
    </w:p>
    <w:p w14:paraId="5A777D23" w14:textId="77777777" w:rsidR="00361A81" w:rsidRPr="00252557" w:rsidRDefault="007141BE" w:rsidP="00361A81">
      <w:pPr>
        <w:ind w:firstLine="0"/>
        <w:rPr>
          <w:lang w:eastAsia="ru-RU"/>
        </w:rPr>
      </w:pPr>
      <w:r>
        <w:rPr>
          <w:lang w:eastAsia="ru-RU"/>
        </w:rPr>
        <w:pict w14:anchorId="45707E88">
          <v:shape id="_x0000_i1043" type="#_x0000_t75" style="width:712.5pt;height:335.25pt">
            <v:imagedata r:id="rId22" o:title="5"/>
          </v:shape>
        </w:pict>
      </w:r>
    </w:p>
    <w:p w14:paraId="35088E11" w14:textId="77777777" w:rsidR="00361A81" w:rsidRPr="00252557" w:rsidRDefault="00361A81" w:rsidP="00361A81">
      <w:pPr>
        <w:ind w:firstLine="0"/>
        <w:rPr>
          <w:lang w:eastAsia="ru-RU"/>
        </w:rPr>
      </w:pPr>
    </w:p>
    <w:p w14:paraId="243F00AA" w14:textId="77777777" w:rsidR="00361A81" w:rsidRPr="00252557" w:rsidRDefault="00361A81" w:rsidP="00361A81">
      <w:pPr>
        <w:ind w:firstLine="0"/>
        <w:rPr>
          <w:lang w:eastAsia="ru-RU"/>
        </w:rPr>
      </w:pPr>
    </w:p>
    <w:p w14:paraId="20092F1C" w14:textId="77777777" w:rsidR="00361A81" w:rsidRPr="00252557" w:rsidRDefault="007141BE" w:rsidP="00361A81">
      <w:pPr>
        <w:ind w:firstLine="0"/>
        <w:rPr>
          <w:lang w:eastAsia="ru-RU"/>
        </w:rPr>
        <w:sectPr w:rsidR="00361A81" w:rsidRPr="00252557" w:rsidSect="00B95ADA">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Pr>
          <w:lang w:eastAsia="ru-RU"/>
        </w:rPr>
        <w:pict w14:anchorId="07B308AB">
          <v:shape id="_x0000_i1044" type="#_x0000_t75" style="width:712.5pt;height:363pt">
            <v:imagedata r:id="rId23" o:title="6"/>
          </v:shape>
        </w:pict>
      </w:r>
    </w:p>
    <w:p w14:paraId="1B61053D" w14:textId="77777777" w:rsidR="00AC579F" w:rsidRPr="00252557" w:rsidRDefault="00AC579F" w:rsidP="00273248">
      <w:pPr>
        <w:pStyle w:val="afb"/>
        <w:keepNext/>
      </w:pPr>
    </w:p>
    <w:p w14:paraId="7412B43F" w14:textId="77777777" w:rsidR="00DA511F" w:rsidRPr="00252557" w:rsidRDefault="00DA511F" w:rsidP="00E6016C">
      <w:pPr>
        <w:pStyle w:val="3"/>
        <w:numPr>
          <w:ilvl w:val="0"/>
          <w:numId w:val="17"/>
        </w:numPr>
        <w:spacing w:before="240" w:after="0" w:line="276" w:lineRule="auto"/>
        <w:ind w:left="426"/>
        <w:rPr>
          <w:rFonts w:ascii="TimesNewRomanPSMT" w:hAnsi="TimesNewRomanPSMT" w:cs="TimesNewRomanPSMT"/>
          <w:szCs w:val="24"/>
        </w:rPr>
      </w:pPr>
      <w:bookmarkStart w:id="96" w:name="_Toc110343544"/>
      <w:r w:rsidRPr="00252557">
        <w:rPr>
          <w:rFonts w:ascii="TimesNewRomanPSMT" w:hAnsi="TimesNewRomanPSMT" w:cs="TimesNewRomanPSMT"/>
          <w:szCs w:val="24"/>
        </w:rPr>
        <w:t>описание платы за подключение к системе теплоснабжения</w:t>
      </w:r>
      <w:bookmarkEnd w:id="96"/>
    </w:p>
    <w:p w14:paraId="0C99D2D8" w14:textId="77777777" w:rsidR="00D9154B" w:rsidRPr="00252557" w:rsidRDefault="00D9154B" w:rsidP="00D9154B">
      <w:pPr>
        <w:widowControl w:val="0"/>
        <w:spacing w:before="240" w:line="276" w:lineRule="auto"/>
        <w:rPr>
          <w:szCs w:val="24"/>
          <w:lang w:val="uk-UA"/>
        </w:rPr>
      </w:pPr>
      <w:r w:rsidRPr="00252557">
        <w:rPr>
          <w:szCs w:val="24"/>
        </w:rPr>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r w:rsidRPr="00252557">
        <w:rPr>
          <w:szCs w:val="24"/>
          <w:lang w:val="uk-UA"/>
        </w:rPr>
        <w:t>.</w:t>
      </w:r>
    </w:p>
    <w:p w14:paraId="043A68FC" w14:textId="77777777" w:rsidR="00D9154B" w:rsidRPr="00252557" w:rsidRDefault="00D9154B" w:rsidP="00D9154B">
      <w:pPr>
        <w:widowControl w:val="0"/>
        <w:spacing w:line="276" w:lineRule="auto"/>
        <w:rPr>
          <w:szCs w:val="24"/>
        </w:rPr>
      </w:pPr>
      <w:r w:rsidRPr="00252557">
        <w:rPr>
          <w:szCs w:val="24"/>
        </w:rPr>
        <w:t>Плата за подключение тепловой мощности не утверждена. Определяется по индивидуальному проекту.</w:t>
      </w:r>
    </w:p>
    <w:p w14:paraId="4FDA4E15" w14:textId="77777777" w:rsidR="002E0E3D" w:rsidRPr="00252557" w:rsidRDefault="002E0E3D" w:rsidP="002E0E3D">
      <w:pPr>
        <w:rPr>
          <w:szCs w:val="24"/>
          <w:lang w:eastAsia="ru-RU"/>
        </w:rPr>
      </w:pPr>
    </w:p>
    <w:p w14:paraId="04F260DC" w14:textId="77777777" w:rsidR="00031A16" w:rsidRPr="00252557" w:rsidRDefault="00DA511F" w:rsidP="00E6016C">
      <w:pPr>
        <w:pStyle w:val="3"/>
        <w:numPr>
          <w:ilvl w:val="0"/>
          <w:numId w:val="17"/>
        </w:numPr>
        <w:spacing w:before="240" w:after="0" w:line="276" w:lineRule="auto"/>
        <w:ind w:left="426"/>
        <w:rPr>
          <w:rFonts w:ascii="TimesNewRomanPSMT" w:hAnsi="TimesNewRomanPSMT" w:cs="TimesNewRomanPSMT"/>
          <w:szCs w:val="24"/>
        </w:rPr>
      </w:pPr>
      <w:bookmarkStart w:id="97" w:name="_Toc110343545"/>
      <w:r w:rsidRPr="00252557">
        <w:rPr>
          <w:rFonts w:ascii="TimesNewRomanPSMT" w:hAnsi="TimesNewRomanPSMT" w:cs="TimesNewRomanPSMT"/>
          <w:szCs w:val="24"/>
        </w:rPr>
        <w:t>описание платы за услуги по поддержанию резервной тепловой мощности, в том числе для социально значимых категорий потребителей</w:t>
      </w:r>
      <w:bookmarkEnd w:id="97"/>
    </w:p>
    <w:p w14:paraId="617A9A9B" w14:textId="77777777" w:rsidR="00DA511F" w:rsidRPr="00252557" w:rsidRDefault="00DA511F" w:rsidP="00DA511F">
      <w:pPr>
        <w:rPr>
          <w:szCs w:val="24"/>
          <w:lang w:eastAsia="ru-RU"/>
        </w:rPr>
      </w:pPr>
    </w:p>
    <w:p w14:paraId="378A1F79" w14:textId="77777777" w:rsidR="00031A16" w:rsidRPr="00252557" w:rsidRDefault="00031A16" w:rsidP="00031A16">
      <w:pPr>
        <w:rPr>
          <w:szCs w:val="24"/>
        </w:rPr>
      </w:pPr>
      <w:r w:rsidRPr="00252557">
        <w:rPr>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48E645C4" w14:textId="77777777" w:rsidR="00EF36A6" w:rsidRPr="00252557" w:rsidRDefault="00031A16" w:rsidP="00256E5B">
      <w:pPr>
        <w:rPr>
          <w:szCs w:val="24"/>
        </w:rPr>
      </w:pPr>
      <w:r w:rsidRPr="00252557">
        <w:rPr>
          <w:szCs w:val="24"/>
        </w:rPr>
        <w:t>В поселении,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14:paraId="450F3DC1" w14:textId="77777777" w:rsidR="00BD774B" w:rsidRPr="00252557" w:rsidRDefault="00BD774B" w:rsidP="00256E5B">
      <w:pPr>
        <w:rPr>
          <w:rFonts w:cs="Times New Roman"/>
          <w:szCs w:val="24"/>
        </w:rPr>
      </w:pPr>
      <w:r w:rsidRPr="00252557">
        <w:rPr>
          <w:rFonts w:cs="Times New Roman"/>
          <w:szCs w:val="24"/>
        </w:rPr>
        <w:br w:type="page"/>
      </w:r>
    </w:p>
    <w:p w14:paraId="74C0EEE0" w14:textId="77777777" w:rsidR="00DA511F" w:rsidRPr="00252557" w:rsidRDefault="00DA511F" w:rsidP="00E6016C">
      <w:pPr>
        <w:pStyle w:val="3"/>
        <w:numPr>
          <w:ilvl w:val="0"/>
          <w:numId w:val="17"/>
        </w:numPr>
        <w:spacing w:before="240" w:after="0" w:line="276" w:lineRule="auto"/>
        <w:ind w:left="426"/>
        <w:rPr>
          <w:rFonts w:ascii="TimesNewRomanPSMT" w:hAnsi="TimesNewRomanPSMT" w:cs="TimesNewRomanPSMT"/>
          <w:szCs w:val="24"/>
        </w:rPr>
      </w:pPr>
      <w:bookmarkStart w:id="98" w:name="_Toc110343546"/>
      <w:r w:rsidRPr="00252557">
        <w:rPr>
          <w:rFonts w:ascii="TimesNewRomanPSMT" w:hAnsi="TimesNewRomanPSMT" w:cs="TimesNewRomanPSMT"/>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98"/>
    </w:p>
    <w:p w14:paraId="2898F872" w14:textId="77777777" w:rsidR="005C3058" w:rsidRPr="00252557" w:rsidRDefault="005C3058" w:rsidP="00DA511F">
      <w:pPr>
        <w:rPr>
          <w:rFonts w:ascii="TimesNewRomanPSMT" w:hAnsi="TimesNewRomanPSMT" w:cs="TimesNewRomanPSMT"/>
          <w:color w:val="FF0000"/>
          <w:szCs w:val="24"/>
        </w:rPr>
      </w:pPr>
    </w:p>
    <w:p w14:paraId="0F7FE4A4" w14:textId="77777777" w:rsidR="00361A81" w:rsidRPr="00252557" w:rsidRDefault="00361A81" w:rsidP="00361A81">
      <w:pPr>
        <w:spacing w:line="276" w:lineRule="auto"/>
        <w:rPr>
          <w:szCs w:val="26"/>
          <w:lang w:eastAsia="ru-RU"/>
        </w:rPr>
      </w:pPr>
      <w:r w:rsidRPr="00252557">
        <w:rPr>
          <w:szCs w:val="26"/>
          <w:lang w:eastAsia="ru-RU"/>
        </w:rPr>
        <w:t>Тарифы на тепловую энергию поставляемую потребителям Константиновского сельского поселения представлены в таблице ниже.</w:t>
      </w:r>
    </w:p>
    <w:p w14:paraId="38731609" w14:textId="77777777" w:rsidR="00361A81" w:rsidRPr="00252557" w:rsidRDefault="00361A81" w:rsidP="00361A81">
      <w:pPr>
        <w:pStyle w:val="afb"/>
        <w:keepNext/>
        <w:ind w:firstLine="0"/>
        <w:rPr>
          <w:color w:val="000000"/>
        </w:rPr>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55</w:t>
      </w:r>
      <w:r w:rsidR="00D64B48">
        <w:rPr>
          <w:noProof/>
        </w:rPr>
        <w:fldChar w:fldCharType="end"/>
      </w:r>
      <w:r w:rsidRPr="00252557">
        <w:t xml:space="preserve"> Тарифы на тепловую энергию </w:t>
      </w:r>
      <w:r w:rsidRPr="00252557">
        <w:rPr>
          <w:color w:val="000000"/>
        </w:rPr>
        <w:t>с 01.07.2020 по 31.12.2020</w:t>
      </w:r>
    </w:p>
    <w:tbl>
      <w:tblPr>
        <w:tblW w:w="5000" w:type="pct"/>
        <w:tblLook w:val="04A0" w:firstRow="1" w:lastRow="0" w:firstColumn="1" w:lastColumn="0" w:noHBand="0" w:noVBand="1"/>
      </w:tblPr>
      <w:tblGrid>
        <w:gridCol w:w="4731"/>
        <w:gridCol w:w="1653"/>
        <w:gridCol w:w="2903"/>
      </w:tblGrid>
      <w:tr w:rsidR="00361A81" w:rsidRPr="00252557" w14:paraId="3C326A31" w14:textId="77777777" w:rsidTr="007B6A9E">
        <w:trPr>
          <w:trHeigh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226C"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СП Константиновское</w:t>
            </w:r>
          </w:p>
        </w:tc>
      </w:tr>
      <w:tr w:rsidR="00361A81" w:rsidRPr="00252557" w14:paraId="34E3C244" w14:textId="77777777" w:rsidTr="007B6A9E">
        <w:trPr>
          <w:trHeight w:val="576"/>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7520B549" w14:textId="77777777" w:rsidR="00361A81" w:rsidRPr="00252557" w:rsidRDefault="00361A81" w:rsidP="007B6A9E">
            <w:pPr>
              <w:ind w:firstLine="0"/>
              <w:jc w:val="left"/>
              <w:rPr>
                <w:rFonts w:eastAsia="Times New Roman" w:cs="Times New Roman"/>
                <w:color w:val="000000"/>
                <w:szCs w:val="24"/>
                <w:lang w:eastAsia="ru-RU"/>
              </w:rPr>
            </w:pPr>
            <w:r w:rsidRPr="00252557">
              <w:rPr>
                <w:rFonts w:eastAsia="Times New Roman" w:cs="Times New Roman"/>
                <w:color w:val="000000"/>
                <w:szCs w:val="24"/>
                <w:lang w:eastAsia="ru-RU"/>
              </w:rPr>
              <w:t>Ресурсоснабжающая организация</w:t>
            </w:r>
          </w:p>
        </w:tc>
        <w:tc>
          <w:tcPr>
            <w:tcW w:w="890" w:type="pct"/>
            <w:tcBorders>
              <w:top w:val="nil"/>
              <w:left w:val="nil"/>
              <w:bottom w:val="single" w:sz="4" w:space="0" w:color="auto"/>
              <w:right w:val="single" w:sz="4" w:space="0" w:color="auto"/>
            </w:tcBorders>
            <w:shd w:val="clear" w:color="auto" w:fill="auto"/>
            <w:noWrap/>
            <w:vAlign w:val="center"/>
            <w:hideMark/>
          </w:tcPr>
          <w:p w14:paraId="02D7A969"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 xml:space="preserve">Ед. изм. </w:t>
            </w:r>
          </w:p>
        </w:tc>
        <w:tc>
          <w:tcPr>
            <w:tcW w:w="1563" w:type="pct"/>
            <w:tcBorders>
              <w:top w:val="nil"/>
              <w:left w:val="nil"/>
              <w:bottom w:val="single" w:sz="4" w:space="0" w:color="auto"/>
              <w:right w:val="single" w:sz="4" w:space="0" w:color="auto"/>
            </w:tcBorders>
            <w:shd w:val="clear" w:color="auto" w:fill="auto"/>
            <w:vAlign w:val="center"/>
            <w:hideMark/>
          </w:tcPr>
          <w:p w14:paraId="268AC63C"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с 01.07.2020 по</w:t>
            </w:r>
            <w:r w:rsidRPr="00252557">
              <w:rPr>
                <w:rFonts w:eastAsia="Times New Roman" w:cs="Times New Roman"/>
                <w:color w:val="000000"/>
                <w:szCs w:val="24"/>
                <w:lang w:eastAsia="ru-RU"/>
              </w:rPr>
              <w:br/>
              <w:t>31.12.2020</w:t>
            </w:r>
          </w:p>
        </w:tc>
      </w:tr>
      <w:tr w:rsidR="00361A81" w:rsidRPr="00252557" w14:paraId="0AEB906C" w14:textId="77777777" w:rsidTr="007B6A9E">
        <w:trPr>
          <w:trHeight w:val="288"/>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20A08CB6" w14:textId="77777777" w:rsidR="00361A81" w:rsidRPr="00252557" w:rsidRDefault="00361A81" w:rsidP="007B6A9E">
            <w:pPr>
              <w:ind w:firstLine="0"/>
              <w:jc w:val="left"/>
              <w:rPr>
                <w:rFonts w:eastAsia="Times New Roman" w:cs="Times New Roman"/>
                <w:b/>
                <w:bCs/>
                <w:color w:val="000000"/>
                <w:szCs w:val="24"/>
                <w:lang w:eastAsia="ru-RU"/>
              </w:rPr>
            </w:pPr>
            <w:r w:rsidRPr="00252557">
              <w:rPr>
                <w:rFonts w:eastAsia="Times New Roman" w:cs="Times New Roman"/>
                <w:b/>
                <w:bCs/>
                <w:color w:val="000000"/>
                <w:szCs w:val="24"/>
                <w:lang w:eastAsia="ru-RU"/>
              </w:rPr>
              <w:t>Отопление</w:t>
            </w:r>
          </w:p>
        </w:tc>
        <w:tc>
          <w:tcPr>
            <w:tcW w:w="890" w:type="pct"/>
            <w:tcBorders>
              <w:top w:val="nil"/>
              <w:left w:val="nil"/>
              <w:bottom w:val="single" w:sz="4" w:space="0" w:color="auto"/>
              <w:right w:val="single" w:sz="4" w:space="0" w:color="auto"/>
            </w:tcBorders>
            <w:shd w:val="clear" w:color="auto" w:fill="auto"/>
            <w:noWrap/>
            <w:vAlign w:val="center"/>
            <w:hideMark/>
          </w:tcPr>
          <w:p w14:paraId="4A42EC12" w14:textId="77777777" w:rsidR="00361A81" w:rsidRPr="00252557" w:rsidRDefault="00361A81" w:rsidP="007B6A9E">
            <w:pPr>
              <w:ind w:firstLine="0"/>
              <w:jc w:val="center"/>
              <w:rPr>
                <w:rFonts w:eastAsia="Times New Roman" w:cs="Times New Roman"/>
                <w:b/>
                <w:bCs/>
                <w:color w:val="000000"/>
                <w:szCs w:val="24"/>
                <w:lang w:eastAsia="ru-RU"/>
              </w:rPr>
            </w:pPr>
            <w:r w:rsidRPr="00252557">
              <w:rPr>
                <w:rFonts w:eastAsia="Times New Roman" w:cs="Times New Roman"/>
                <w:b/>
                <w:bCs/>
                <w:color w:val="000000"/>
                <w:szCs w:val="24"/>
                <w:lang w:eastAsia="ru-RU"/>
              </w:rPr>
              <w:t> </w:t>
            </w:r>
          </w:p>
        </w:tc>
        <w:tc>
          <w:tcPr>
            <w:tcW w:w="1563" w:type="pct"/>
            <w:tcBorders>
              <w:top w:val="nil"/>
              <w:left w:val="nil"/>
              <w:bottom w:val="single" w:sz="4" w:space="0" w:color="auto"/>
              <w:right w:val="single" w:sz="4" w:space="0" w:color="auto"/>
            </w:tcBorders>
            <w:shd w:val="clear" w:color="auto" w:fill="auto"/>
            <w:noWrap/>
            <w:vAlign w:val="center"/>
            <w:hideMark/>
          </w:tcPr>
          <w:p w14:paraId="04675319" w14:textId="77777777" w:rsidR="00361A81" w:rsidRPr="00252557" w:rsidRDefault="00361A81" w:rsidP="007B6A9E">
            <w:pPr>
              <w:ind w:firstLine="0"/>
              <w:jc w:val="center"/>
              <w:rPr>
                <w:rFonts w:eastAsia="Times New Roman" w:cs="Times New Roman"/>
                <w:b/>
                <w:bCs/>
                <w:color w:val="000000"/>
                <w:szCs w:val="24"/>
                <w:lang w:eastAsia="ru-RU"/>
              </w:rPr>
            </w:pPr>
            <w:r w:rsidRPr="00252557">
              <w:rPr>
                <w:rFonts w:eastAsia="Times New Roman" w:cs="Times New Roman"/>
                <w:b/>
                <w:bCs/>
                <w:color w:val="000000"/>
                <w:szCs w:val="24"/>
                <w:lang w:eastAsia="ru-RU"/>
              </w:rPr>
              <w:t> </w:t>
            </w:r>
          </w:p>
        </w:tc>
      </w:tr>
      <w:tr w:rsidR="00361A81" w:rsidRPr="00252557" w14:paraId="0E2E926E" w14:textId="77777777" w:rsidTr="007B6A9E">
        <w:trPr>
          <w:trHeight w:val="576"/>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0A102467" w14:textId="77777777" w:rsidR="00361A81" w:rsidRPr="00252557" w:rsidRDefault="00361A81" w:rsidP="007B6A9E">
            <w:pPr>
              <w:ind w:firstLine="0"/>
              <w:jc w:val="left"/>
              <w:rPr>
                <w:rFonts w:eastAsia="Times New Roman" w:cs="Times New Roman"/>
                <w:color w:val="000000"/>
                <w:szCs w:val="24"/>
                <w:lang w:eastAsia="ru-RU"/>
              </w:rPr>
            </w:pPr>
            <w:r w:rsidRPr="00252557">
              <w:rPr>
                <w:rFonts w:eastAsia="Times New Roman" w:cs="Times New Roman"/>
                <w:color w:val="000000"/>
                <w:szCs w:val="24"/>
                <w:lang w:eastAsia="ru-RU"/>
              </w:rPr>
              <w:t>АО "Яркоммунсервис" (котельная в пос. Микляиха)</w:t>
            </w:r>
          </w:p>
        </w:tc>
        <w:tc>
          <w:tcPr>
            <w:tcW w:w="890" w:type="pct"/>
            <w:tcBorders>
              <w:top w:val="nil"/>
              <w:left w:val="nil"/>
              <w:bottom w:val="single" w:sz="4" w:space="0" w:color="auto"/>
              <w:right w:val="single" w:sz="4" w:space="0" w:color="auto"/>
            </w:tcBorders>
            <w:shd w:val="clear" w:color="auto" w:fill="auto"/>
            <w:noWrap/>
            <w:vAlign w:val="center"/>
            <w:hideMark/>
          </w:tcPr>
          <w:p w14:paraId="28513A7E"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руб./Гкал</w:t>
            </w:r>
          </w:p>
        </w:tc>
        <w:tc>
          <w:tcPr>
            <w:tcW w:w="1563" w:type="pct"/>
            <w:tcBorders>
              <w:top w:val="nil"/>
              <w:left w:val="nil"/>
              <w:bottom w:val="single" w:sz="4" w:space="0" w:color="auto"/>
              <w:right w:val="single" w:sz="4" w:space="0" w:color="auto"/>
            </w:tcBorders>
            <w:shd w:val="clear" w:color="auto" w:fill="auto"/>
            <w:noWrap/>
            <w:vAlign w:val="center"/>
            <w:hideMark/>
          </w:tcPr>
          <w:p w14:paraId="4F3DBAA8"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1601</w:t>
            </w:r>
          </w:p>
        </w:tc>
      </w:tr>
      <w:tr w:rsidR="00361A81" w:rsidRPr="00252557" w14:paraId="2D387C06" w14:textId="77777777" w:rsidTr="007B6A9E">
        <w:trPr>
          <w:trHeight w:val="576"/>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2BB43FCF" w14:textId="77777777" w:rsidR="00361A81" w:rsidRPr="00252557" w:rsidRDefault="00361A81" w:rsidP="007B6A9E">
            <w:pPr>
              <w:ind w:firstLine="0"/>
              <w:jc w:val="left"/>
              <w:rPr>
                <w:rFonts w:eastAsia="Times New Roman" w:cs="Times New Roman"/>
                <w:color w:val="000000"/>
                <w:szCs w:val="24"/>
                <w:lang w:eastAsia="ru-RU"/>
              </w:rPr>
            </w:pPr>
            <w:r w:rsidRPr="00252557">
              <w:rPr>
                <w:rFonts w:eastAsia="Times New Roman" w:cs="Times New Roman"/>
                <w:color w:val="000000"/>
                <w:szCs w:val="24"/>
                <w:lang w:eastAsia="ru-RU"/>
              </w:rPr>
              <w:t>МУП ТМР "ТутаевТеплоЭнерго"</w:t>
            </w:r>
          </w:p>
        </w:tc>
        <w:tc>
          <w:tcPr>
            <w:tcW w:w="890" w:type="pct"/>
            <w:tcBorders>
              <w:top w:val="nil"/>
              <w:left w:val="nil"/>
              <w:bottom w:val="single" w:sz="4" w:space="0" w:color="auto"/>
              <w:right w:val="single" w:sz="4" w:space="0" w:color="auto"/>
            </w:tcBorders>
            <w:shd w:val="clear" w:color="auto" w:fill="auto"/>
            <w:noWrap/>
            <w:vAlign w:val="center"/>
            <w:hideMark/>
          </w:tcPr>
          <w:p w14:paraId="3D00A45E"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руб./Гкал</w:t>
            </w:r>
          </w:p>
        </w:tc>
        <w:tc>
          <w:tcPr>
            <w:tcW w:w="1563" w:type="pct"/>
            <w:tcBorders>
              <w:top w:val="nil"/>
              <w:left w:val="nil"/>
              <w:bottom w:val="single" w:sz="4" w:space="0" w:color="auto"/>
              <w:right w:val="single" w:sz="4" w:space="0" w:color="auto"/>
            </w:tcBorders>
            <w:shd w:val="clear" w:color="auto" w:fill="auto"/>
            <w:vAlign w:val="center"/>
            <w:hideMark/>
          </w:tcPr>
          <w:p w14:paraId="5CAE7E84"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1601,00</w:t>
            </w:r>
          </w:p>
        </w:tc>
      </w:tr>
      <w:tr w:rsidR="00361A81" w:rsidRPr="00252557" w14:paraId="21A9BDEE" w14:textId="77777777" w:rsidTr="007B6A9E">
        <w:trPr>
          <w:trHeight w:val="288"/>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6AFAC57F" w14:textId="77777777" w:rsidR="00361A81" w:rsidRPr="00252557" w:rsidRDefault="00361A81" w:rsidP="007B6A9E">
            <w:pPr>
              <w:ind w:firstLine="0"/>
              <w:jc w:val="left"/>
              <w:rPr>
                <w:rFonts w:eastAsia="Times New Roman" w:cs="Times New Roman"/>
                <w:b/>
                <w:bCs/>
                <w:color w:val="000000"/>
                <w:szCs w:val="24"/>
                <w:lang w:eastAsia="ru-RU"/>
              </w:rPr>
            </w:pPr>
            <w:r w:rsidRPr="00252557">
              <w:rPr>
                <w:rFonts w:eastAsia="Times New Roman" w:cs="Times New Roman"/>
                <w:b/>
                <w:bCs/>
                <w:color w:val="000000"/>
                <w:szCs w:val="24"/>
                <w:lang w:eastAsia="ru-RU"/>
              </w:rPr>
              <w:t>Горячее водоснабжение</w:t>
            </w:r>
          </w:p>
        </w:tc>
        <w:tc>
          <w:tcPr>
            <w:tcW w:w="890" w:type="pct"/>
            <w:tcBorders>
              <w:top w:val="nil"/>
              <w:left w:val="nil"/>
              <w:bottom w:val="single" w:sz="4" w:space="0" w:color="auto"/>
              <w:right w:val="single" w:sz="4" w:space="0" w:color="auto"/>
            </w:tcBorders>
            <w:shd w:val="clear" w:color="auto" w:fill="auto"/>
            <w:noWrap/>
            <w:vAlign w:val="center"/>
            <w:hideMark/>
          </w:tcPr>
          <w:p w14:paraId="317798BE"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 </w:t>
            </w:r>
          </w:p>
        </w:tc>
        <w:tc>
          <w:tcPr>
            <w:tcW w:w="1563" w:type="pct"/>
            <w:tcBorders>
              <w:top w:val="nil"/>
              <w:left w:val="nil"/>
              <w:bottom w:val="single" w:sz="4" w:space="0" w:color="auto"/>
              <w:right w:val="single" w:sz="4" w:space="0" w:color="auto"/>
            </w:tcBorders>
            <w:shd w:val="clear" w:color="auto" w:fill="auto"/>
            <w:noWrap/>
            <w:vAlign w:val="center"/>
            <w:hideMark/>
          </w:tcPr>
          <w:p w14:paraId="542B7163"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 </w:t>
            </w:r>
          </w:p>
        </w:tc>
      </w:tr>
      <w:tr w:rsidR="00361A81" w:rsidRPr="00252557" w14:paraId="1B0AF37D" w14:textId="77777777" w:rsidTr="007B6A9E">
        <w:trPr>
          <w:trHeight w:val="288"/>
        </w:trPr>
        <w:tc>
          <w:tcPr>
            <w:tcW w:w="2547" w:type="pct"/>
            <w:vMerge w:val="restart"/>
            <w:tcBorders>
              <w:top w:val="nil"/>
              <w:left w:val="single" w:sz="4" w:space="0" w:color="auto"/>
              <w:bottom w:val="single" w:sz="4" w:space="0" w:color="000000"/>
              <w:right w:val="single" w:sz="4" w:space="0" w:color="auto"/>
            </w:tcBorders>
            <w:shd w:val="clear" w:color="auto" w:fill="auto"/>
            <w:vAlign w:val="center"/>
            <w:hideMark/>
          </w:tcPr>
          <w:p w14:paraId="07E81A92" w14:textId="77777777" w:rsidR="00361A81" w:rsidRPr="00252557" w:rsidRDefault="00361A81" w:rsidP="007B6A9E">
            <w:pPr>
              <w:ind w:firstLine="0"/>
              <w:jc w:val="left"/>
              <w:rPr>
                <w:rFonts w:eastAsia="Times New Roman" w:cs="Times New Roman"/>
                <w:color w:val="000000"/>
                <w:szCs w:val="24"/>
                <w:lang w:eastAsia="ru-RU"/>
              </w:rPr>
            </w:pPr>
            <w:r w:rsidRPr="00252557">
              <w:rPr>
                <w:rFonts w:eastAsia="Times New Roman" w:cs="Times New Roman"/>
                <w:color w:val="000000"/>
                <w:szCs w:val="24"/>
                <w:lang w:eastAsia="ru-RU"/>
              </w:rPr>
              <w:t>МУП ТМР "ТутаевТеплоЭнерго"</w:t>
            </w:r>
          </w:p>
        </w:tc>
        <w:tc>
          <w:tcPr>
            <w:tcW w:w="890" w:type="pct"/>
            <w:tcBorders>
              <w:top w:val="nil"/>
              <w:left w:val="nil"/>
              <w:bottom w:val="single" w:sz="4" w:space="0" w:color="auto"/>
              <w:right w:val="single" w:sz="4" w:space="0" w:color="auto"/>
            </w:tcBorders>
            <w:shd w:val="clear" w:color="auto" w:fill="auto"/>
            <w:noWrap/>
            <w:vAlign w:val="center"/>
            <w:hideMark/>
          </w:tcPr>
          <w:p w14:paraId="6E5014F9"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руб./Гкал</w:t>
            </w:r>
          </w:p>
        </w:tc>
        <w:tc>
          <w:tcPr>
            <w:tcW w:w="1563" w:type="pct"/>
            <w:tcBorders>
              <w:top w:val="nil"/>
              <w:left w:val="nil"/>
              <w:bottom w:val="single" w:sz="4" w:space="0" w:color="auto"/>
              <w:right w:val="single" w:sz="4" w:space="0" w:color="auto"/>
            </w:tcBorders>
            <w:shd w:val="clear" w:color="auto" w:fill="auto"/>
            <w:noWrap/>
            <w:vAlign w:val="center"/>
            <w:hideMark/>
          </w:tcPr>
          <w:p w14:paraId="11418EAB"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1601</w:t>
            </w:r>
          </w:p>
        </w:tc>
      </w:tr>
      <w:tr w:rsidR="00361A81" w:rsidRPr="00252557" w14:paraId="5AC8A050" w14:textId="77777777" w:rsidTr="007B6A9E">
        <w:trPr>
          <w:trHeight w:val="288"/>
        </w:trPr>
        <w:tc>
          <w:tcPr>
            <w:tcW w:w="2547" w:type="pct"/>
            <w:vMerge/>
            <w:tcBorders>
              <w:top w:val="nil"/>
              <w:left w:val="single" w:sz="4" w:space="0" w:color="auto"/>
              <w:bottom w:val="single" w:sz="4" w:space="0" w:color="000000"/>
              <w:right w:val="single" w:sz="4" w:space="0" w:color="auto"/>
            </w:tcBorders>
            <w:vAlign w:val="center"/>
            <w:hideMark/>
          </w:tcPr>
          <w:p w14:paraId="0E2BD330" w14:textId="77777777" w:rsidR="00361A81" w:rsidRPr="00252557" w:rsidRDefault="00361A81" w:rsidP="007B6A9E">
            <w:pPr>
              <w:ind w:firstLine="0"/>
              <w:jc w:val="left"/>
              <w:rPr>
                <w:rFonts w:eastAsia="Times New Roman" w:cs="Times New Roman"/>
                <w:color w:val="000000"/>
                <w:szCs w:val="24"/>
                <w:lang w:eastAsia="ru-RU"/>
              </w:rPr>
            </w:pPr>
          </w:p>
        </w:tc>
        <w:tc>
          <w:tcPr>
            <w:tcW w:w="890" w:type="pct"/>
            <w:tcBorders>
              <w:top w:val="nil"/>
              <w:left w:val="nil"/>
              <w:bottom w:val="single" w:sz="4" w:space="0" w:color="auto"/>
              <w:right w:val="single" w:sz="4" w:space="0" w:color="auto"/>
            </w:tcBorders>
            <w:shd w:val="clear" w:color="auto" w:fill="auto"/>
            <w:noWrap/>
            <w:vAlign w:val="center"/>
            <w:hideMark/>
          </w:tcPr>
          <w:p w14:paraId="42518492"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руб./м. куб.</w:t>
            </w:r>
          </w:p>
        </w:tc>
        <w:tc>
          <w:tcPr>
            <w:tcW w:w="1563" w:type="pct"/>
            <w:tcBorders>
              <w:top w:val="nil"/>
              <w:left w:val="nil"/>
              <w:bottom w:val="single" w:sz="4" w:space="0" w:color="auto"/>
              <w:right w:val="single" w:sz="4" w:space="0" w:color="auto"/>
            </w:tcBorders>
            <w:shd w:val="clear" w:color="auto" w:fill="auto"/>
            <w:noWrap/>
            <w:vAlign w:val="center"/>
            <w:hideMark/>
          </w:tcPr>
          <w:p w14:paraId="4C57AE5A" w14:textId="77777777" w:rsidR="00361A81" w:rsidRPr="00252557" w:rsidRDefault="00361A81" w:rsidP="007B6A9E">
            <w:pPr>
              <w:ind w:firstLine="0"/>
              <w:jc w:val="center"/>
              <w:rPr>
                <w:rFonts w:eastAsia="Times New Roman" w:cs="Times New Roman"/>
                <w:color w:val="000000"/>
                <w:szCs w:val="24"/>
                <w:lang w:eastAsia="ru-RU"/>
              </w:rPr>
            </w:pPr>
            <w:r w:rsidRPr="00252557">
              <w:rPr>
                <w:rFonts w:eastAsia="Times New Roman" w:cs="Times New Roman"/>
                <w:color w:val="000000"/>
                <w:szCs w:val="24"/>
                <w:lang w:eastAsia="ru-RU"/>
              </w:rPr>
              <w:t>28,38</w:t>
            </w:r>
          </w:p>
        </w:tc>
      </w:tr>
    </w:tbl>
    <w:p w14:paraId="5DBB134C" w14:textId="77777777" w:rsidR="00361A81" w:rsidRPr="00252557" w:rsidRDefault="00361A81" w:rsidP="00361A81">
      <w:pPr>
        <w:pStyle w:val="afb"/>
        <w:keepNext/>
        <w:ind w:firstLine="0"/>
      </w:pPr>
      <w:r w:rsidRPr="00252557">
        <w:t xml:space="preserve">Таблица </w:t>
      </w:r>
      <w:r w:rsidR="00D64B48">
        <w:fldChar w:fldCharType="begin"/>
      </w:r>
      <w:r w:rsidR="00774A3D">
        <w:instrText xml:space="preserve"> SEQ Таблица \* ARABIC </w:instrText>
      </w:r>
      <w:r w:rsidR="00D64B48">
        <w:fldChar w:fldCharType="separate"/>
      </w:r>
      <w:r w:rsidR="00774A3D">
        <w:rPr>
          <w:noProof/>
        </w:rPr>
        <w:t>56</w:t>
      </w:r>
      <w:r w:rsidR="00D64B48">
        <w:rPr>
          <w:noProof/>
        </w:rPr>
        <w:fldChar w:fldCharType="end"/>
      </w:r>
      <w:r w:rsidRPr="00252557">
        <w:t xml:space="preserve"> Тарифы на тепловую энергию с </w:t>
      </w:r>
      <w:r w:rsidRPr="00252557">
        <w:rPr>
          <w:color w:val="000000"/>
        </w:rPr>
        <w:t>01.07.2021  по 31.12.2021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1649"/>
        <w:gridCol w:w="2855"/>
      </w:tblGrid>
      <w:tr w:rsidR="00361A81" w:rsidRPr="00252557" w14:paraId="27CDAB37" w14:textId="77777777" w:rsidTr="007B6A9E">
        <w:trPr>
          <w:trHeight w:val="421"/>
        </w:trPr>
        <w:tc>
          <w:tcPr>
            <w:tcW w:w="2575" w:type="pct"/>
            <w:vAlign w:val="center"/>
            <w:hideMark/>
          </w:tcPr>
          <w:p w14:paraId="6CE03C93" w14:textId="77777777" w:rsidR="00361A81" w:rsidRPr="00252557" w:rsidRDefault="00361A81" w:rsidP="007B6A9E">
            <w:pPr>
              <w:ind w:firstLine="39"/>
              <w:rPr>
                <w:rFonts w:eastAsia="Times New Roman" w:cs="Times New Roman"/>
                <w:color w:val="000000"/>
                <w:szCs w:val="24"/>
                <w:lang w:eastAsia="ru-RU"/>
              </w:rPr>
            </w:pPr>
            <w:r w:rsidRPr="00252557">
              <w:rPr>
                <w:rFonts w:eastAsia="Times New Roman" w:cs="Times New Roman"/>
                <w:color w:val="000000"/>
                <w:szCs w:val="24"/>
                <w:lang w:eastAsia="ru-RU"/>
              </w:rPr>
              <w:t>Ресурсоснабжающая организация</w:t>
            </w:r>
          </w:p>
        </w:tc>
        <w:tc>
          <w:tcPr>
            <w:tcW w:w="888" w:type="pct"/>
            <w:vAlign w:val="center"/>
            <w:hideMark/>
          </w:tcPr>
          <w:p w14:paraId="7180B7CE" w14:textId="77777777" w:rsidR="00361A81" w:rsidRPr="00252557" w:rsidRDefault="00361A81" w:rsidP="007B6A9E">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Ед. изм.</w:t>
            </w:r>
          </w:p>
        </w:tc>
        <w:tc>
          <w:tcPr>
            <w:tcW w:w="1537" w:type="pct"/>
            <w:shd w:val="clear" w:color="auto" w:fill="auto"/>
            <w:vAlign w:val="center"/>
            <w:hideMark/>
          </w:tcPr>
          <w:p w14:paraId="721842F5" w14:textId="77777777" w:rsidR="00361A81" w:rsidRPr="00252557" w:rsidRDefault="00361A81" w:rsidP="007B6A9E">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с 01.07.2021  по 31.12.2021</w:t>
            </w:r>
          </w:p>
        </w:tc>
      </w:tr>
      <w:tr w:rsidR="00361A81" w:rsidRPr="00252557" w14:paraId="3BB5991B" w14:textId="77777777" w:rsidTr="007B6A9E">
        <w:trPr>
          <w:trHeight w:val="375"/>
        </w:trPr>
        <w:tc>
          <w:tcPr>
            <w:tcW w:w="5000" w:type="pct"/>
            <w:gridSpan w:val="3"/>
            <w:shd w:val="clear" w:color="auto" w:fill="auto"/>
            <w:noWrap/>
            <w:vAlign w:val="center"/>
            <w:hideMark/>
          </w:tcPr>
          <w:p w14:paraId="182E1A59" w14:textId="77777777" w:rsidR="00361A81" w:rsidRPr="00252557" w:rsidRDefault="00361A81" w:rsidP="007B6A9E">
            <w:pPr>
              <w:ind w:firstLine="39"/>
              <w:rPr>
                <w:rFonts w:eastAsia="Times New Roman" w:cs="Times New Roman"/>
                <w:b/>
                <w:color w:val="000000"/>
                <w:szCs w:val="24"/>
                <w:lang w:eastAsia="ru-RU"/>
              </w:rPr>
            </w:pPr>
            <w:r w:rsidRPr="00252557">
              <w:rPr>
                <w:rFonts w:eastAsia="Times New Roman" w:cs="Times New Roman"/>
                <w:b/>
                <w:color w:val="000000"/>
                <w:szCs w:val="24"/>
                <w:lang w:eastAsia="ru-RU"/>
              </w:rPr>
              <w:t>Отопление</w:t>
            </w:r>
          </w:p>
        </w:tc>
      </w:tr>
      <w:tr w:rsidR="00361A81" w:rsidRPr="00252557" w14:paraId="4D579CF9" w14:textId="77777777" w:rsidTr="007B6A9E">
        <w:trPr>
          <w:trHeight w:val="377"/>
        </w:trPr>
        <w:tc>
          <w:tcPr>
            <w:tcW w:w="2575" w:type="pct"/>
            <w:shd w:val="clear" w:color="auto" w:fill="auto"/>
            <w:vAlign w:val="center"/>
            <w:hideMark/>
          </w:tcPr>
          <w:p w14:paraId="40BF734E" w14:textId="77777777" w:rsidR="00361A81" w:rsidRPr="00252557" w:rsidRDefault="00361A81" w:rsidP="007B6A9E">
            <w:pPr>
              <w:ind w:firstLine="39"/>
              <w:rPr>
                <w:rFonts w:eastAsia="Times New Roman" w:cs="Times New Roman"/>
                <w:color w:val="000000"/>
                <w:szCs w:val="24"/>
                <w:lang w:eastAsia="ru-RU"/>
              </w:rPr>
            </w:pPr>
            <w:r w:rsidRPr="00252557">
              <w:rPr>
                <w:rFonts w:eastAsia="Times New Roman" w:cs="Times New Roman"/>
                <w:color w:val="000000"/>
                <w:szCs w:val="24"/>
                <w:lang w:eastAsia="ru-RU"/>
              </w:rPr>
              <w:t xml:space="preserve">АО "Яркоммунсервис" (котельная в пос. Микляиха) </w:t>
            </w:r>
          </w:p>
        </w:tc>
        <w:tc>
          <w:tcPr>
            <w:tcW w:w="888" w:type="pct"/>
            <w:shd w:val="clear" w:color="auto" w:fill="auto"/>
            <w:noWrap/>
            <w:vAlign w:val="center"/>
            <w:hideMark/>
          </w:tcPr>
          <w:p w14:paraId="0BB750A7" w14:textId="77777777" w:rsidR="00361A81" w:rsidRPr="00252557" w:rsidRDefault="00361A81" w:rsidP="007B6A9E">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руб./Гкал</w:t>
            </w:r>
          </w:p>
        </w:tc>
        <w:tc>
          <w:tcPr>
            <w:tcW w:w="1537" w:type="pct"/>
            <w:shd w:val="clear" w:color="auto" w:fill="auto"/>
            <w:noWrap/>
            <w:vAlign w:val="center"/>
            <w:hideMark/>
          </w:tcPr>
          <w:p w14:paraId="129DDDEE" w14:textId="77777777" w:rsidR="00361A81" w:rsidRPr="00252557" w:rsidRDefault="00361A81" w:rsidP="007B6A9E">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1660,00</w:t>
            </w:r>
          </w:p>
        </w:tc>
      </w:tr>
      <w:tr w:rsidR="00361A81" w:rsidRPr="00252557" w14:paraId="6D7E448E" w14:textId="77777777" w:rsidTr="007B6A9E">
        <w:trPr>
          <w:trHeight w:val="413"/>
        </w:trPr>
        <w:tc>
          <w:tcPr>
            <w:tcW w:w="2575" w:type="pct"/>
            <w:shd w:val="clear" w:color="auto" w:fill="auto"/>
            <w:vAlign w:val="center"/>
            <w:hideMark/>
          </w:tcPr>
          <w:p w14:paraId="352DC810" w14:textId="77777777" w:rsidR="00361A81" w:rsidRPr="00252557" w:rsidRDefault="00361A81" w:rsidP="007B6A9E">
            <w:pPr>
              <w:ind w:firstLine="39"/>
              <w:rPr>
                <w:rFonts w:eastAsia="Times New Roman" w:cs="Times New Roman"/>
                <w:color w:val="000000"/>
                <w:szCs w:val="24"/>
                <w:lang w:eastAsia="ru-RU"/>
              </w:rPr>
            </w:pPr>
            <w:r w:rsidRPr="00252557">
              <w:rPr>
                <w:rFonts w:eastAsia="Times New Roman" w:cs="Times New Roman"/>
                <w:color w:val="000000"/>
                <w:szCs w:val="24"/>
                <w:lang w:eastAsia="ru-RU"/>
              </w:rPr>
              <w:t>МУП ТМР "ТутаевТеплоЭнерго"</w:t>
            </w:r>
          </w:p>
        </w:tc>
        <w:tc>
          <w:tcPr>
            <w:tcW w:w="888" w:type="pct"/>
            <w:shd w:val="clear" w:color="auto" w:fill="auto"/>
            <w:noWrap/>
            <w:vAlign w:val="center"/>
            <w:hideMark/>
          </w:tcPr>
          <w:p w14:paraId="3860CBDB" w14:textId="77777777" w:rsidR="00361A81" w:rsidRPr="00252557" w:rsidRDefault="00361A81" w:rsidP="007B6A9E">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руб./Гкал</w:t>
            </w:r>
          </w:p>
        </w:tc>
        <w:tc>
          <w:tcPr>
            <w:tcW w:w="1537" w:type="pct"/>
            <w:shd w:val="clear" w:color="auto" w:fill="auto"/>
            <w:noWrap/>
            <w:vAlign w:val="center"/>
            <w:hideMark/>
          </w:tcPr>
          <w:p w14:paraId="74795351" w14:textId="77777777" w:rsidR="00361A81" w:rsidRPr="00252557" w:rsidRDefault="00361A81" w:rsidP="007B6A9E">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1660,00</w:t>
            </w:r>
          </w:p>
        </w:tc>
      </w:tr>
      <w:tr w:rsidR="00361A81" w:rsidRPr="00252557" w14:paraId="79F340F4" w14:textId="77777777" w:rsidTr="007B6A9E">
        <w:trPr>
          <w:trHeight w:val="413"/>
        </w:trPr>
        <w:tc>
          <w:tcPr>
            <w:tcW w:w="5000" w:type="pct"/>
            <w:gridSpan w:val="3"/>
            <w:shd w:val="clear" w:color="auto" w:fill="auto"/>
            <w:vAlign w:val="center"/>
          </w:tcPr>
          <w:p w14:paraId="2018FECA" w14:textId="77777777" w:rsidR="00361A81" w:rsidRPr="00252557" w:rsidRDefault="00361A81" w:rsidP="007B6A9E">
            <w:pPr>
              <w:ind w:firstLine="39"/>
              <w:rPr>
                <w:rFonts w:eastAsia="Times New Roman" w:cs="Times New Roman"/>
                <w:color w:val="000000"/>
                <w:szCs w:val="24"/>
                <w:lang w:eastAsia="ru-RU"/>
              </w:rPr>
            </w:pPr>
            <w:r w:rsidRPr="00252557">
              <w:rPr>
                <w:rFonts w:eastAsia="Times New Roman" w:cs="Times New Roman"/>
                <w:b/>
                <w:color w:val="000000"/>
                <w:szCs w:val="24"/>
                <w:lang w:eastAsia="ru-RU"/>
              </w:rPr>
              <w:t>Горячее водоснабжение</w:t>
            </w:r>
          </w:p>
        </w:tc>
      </w:tr>
      <w:tr w:rsidR="00361A81" w:rsidRPr="00252557" w14:paraId="0DD98693" w14:textId="77777777" w:rsidTr="007B6A9E">
        <w:trPr>
          <w:trHeight w:val="227"/>
        </w:trPr>
        <w:tc>
          <w:tcPr>
            <w:tcW w:w="2575" w:type="pct"/>
            <w:vMerge w:val="restart"/>
            <w:shd w:val="clear" w:color="auto" w:fill="auto"/>
            <w:vAlign w:val="center"/>
            <w:hideMark/>
          </w:tcPr>
          <w:p w14:paraId="040FCBFA" w14:textId="77777777" w:rsidR="00361A81" w:rsidRPr="00252557" w:rsidRDefault="00361A81" w:rsidP="007B6A9E">
            <w:pPr>
              <w:ind w:firstLine="39"/>
              <w:rPr>
                <w:rFonts w:eastAsia="Times New Roman" w:cs="Times New Roman"/>
                <w:color w:val="000000"/>
                <w:szCs w:val="24"/>
                <w:lang w:eastAsia="ru-RU"/>
              </w:rPr>
            </w:pPr>
            <w:r w:rsidRPr="00252557">
              <w:rPr>
                <w:rFonts w:eastAsia="Times New Roman" w:cs="Times New Roman"/>
                <w:color w:val="000000"/>
                <w:szCs w:val="24"/>
                <w:lang w:eastAsia="ru-RU"/>
              </w:rPr>
              <w:t>МУП ТМР "ТутаевТеплоЭнерго"</w:t>
            </w:r>
          </w:p>
        </w:tc>
        <w:tc>
          <w:tcPr>
            <w:tcW w:w="888" w:type="pct"/>
            <w:shd w:val="clear" w:color="auto" w:fill="auto"/>
            <w:vAlign w:val="center"/>
          </w:tcPr>
          <w:p w14:paraId="6D10E8B2" w14:textId="77777777" w:rsidR="00361A81" w:rsidRPr="00252557" w:rsidRDefault="00361A81" w:rsidP="007B6A9E">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руб./Гкал</w:t>
            </w:r>
          </w:p>
        </w:tc>
        <w:tc>
          <w:tcPr>
            <w:tcW w:w="1537" w:type="pct"/>
            <w:shd w:val="clear" w:color="auto" w:fill="auto"/>
            <w:noWrap/>
            <w:vAlign w:val="center"/>
          </w:tcPr>
          <w:p w14:paraId="3CBBDB51" w14:textId="77777777" w:rsidR="00361A81" w:rsidRPr="00252557" w:rsidRDefault="00361A81" w:rsidP="007B6A9E">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1660,00</w:t>
            </w:r>
          </w:p>
        </w:tc>
      </w:tr>
      <w:tr w:rsidR="00361A81" w:rsidRPr="00252557" w14:paraId="09221E0B" w14:textId="77777777" w:rsidTr="007B6A9E">
        <w:trPr>
          <w:trHeight w:val="252"/>
        </w:trPr>
        <w:tc>
          <w:tcPr>
            <w:tcW w:w="2575" w:type="pct"/>
            <w:vMerge/>
            <w:shd w:val="clear" w:color="auto" w:fill="auto"/>
            <w:vAlign w:val="center"/>
          </w:tcPr>
          <w:p w14:paraId="6D0C6834" w14:textId="77777777" w:rsidR="00361A81" w:rsidRPr="00252557" w:rsidRDefault="00361A81" w:rsidP="007B6A9E">
            <w:pPr>
              <w:ind w:firstLine="39"/>
              <w:rPr>
                <w:rFonts w:eastAsia="Times New Roman" w:cs="Times New Roman"/>
                <w:color w:val="000000"/>
                <w:szCs w:val="24"/>
                <w:lang w:eastAsia="ru-RU"/>
              </w:rPr>
            </w:pPr>
          </w:p>
        </w:tc>
        <w:tc>
          <w:tcPr>
            <w:tcW w:w="888" w:type="pct"/>
            <w:shd w:val="clear" w:color="auto" w:fill="auto"/>
            <w:vAlign w:val="center"/>
          </w:tcPr>
          <w:p w14:paraId="10067294" w14:textId="77777777" w:rsidR="00361A81" w:rsidRPr="00252557" w:rsidRDefault="00361A81" w:rsidP="007B6A9E">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руб./м. куб.</w:t>
            </w:r>
          </w:p>
        </w:tc>
        <w:tc>
          <w:tcPr>
            <w:tcW w:w="1537" w:type="pct"/>
            <w:shd w:val="clear" w:color="auto" w:fill="auto"/>
            <w:noWrap/>
            <w:vAlign w:val="center"/>
          </w:tcPr>
          <w:p w14:paraId="62664997" w14:textId="77777777" w:rsidR="00361A81" w:rsidRPr="00252557" w:rsidRDefault="00361A81" w:rsidP="007B6A9E">
            <w:pPr>
              <w:ind w:firstLine="39"/>
              <w:jc w:val="center"/>
              <w:rPr>
                <w:rFonts w:eastAsia="Times New Roman" w:cs="Times New Roman"/>
                <w:color w:val="000000"/>
                <w:szCs w:val="24"/>
                <w:lang w:eastAsia="ru-RU"/>
              </w:rPr>
            </w:pPr>
            <w:r w:rsidRPr="00252557">
              <w:rPr>
                <w:rFonts w:eastAsia="Times New Roman" w:cs="Times New Roman"/>
                <w:color w:val="000000"/>
                <w:szCs w:val="24"/>
                <w:lang w:eastAsia="ru-RU"/>
              </w:rPr>
              <w:t>29,34</w:t>
            </w:r>
          </w:p>
        </w:tc>
      </w:tr>
    </w:tbl>
    <w:p w14:paraId="7CE74CF5" w14:textId="77777777" w:rsidR="00361A81" w:rsidRPr="00252557" w:rsidRDefault="00361A81" w:rsidP="00361A81">
      <w:pPr>
        <w:rPr>
          <w:lang w:eastAsia="ru-RU"/>
        </w:rPr>
      </w:pPr>
    </w:p>
    <w:p w14:paraId="50803F59" w14:textId="77777777" w:rsidR="00A06AB4" w:rsidRPr="00252557" w:rsidRDefault="00CC508F" w:rsidP="005C3058">
      <w:pPr>
        <w:ind w:firstLine="0"/>
        <w:rPr>
          <w:rFonts w:ascii="TimesNewRomanPSMT" w:hAnsi="TimesNewRomanPSMT" w:cs="TimesNewRomanPSMT"/>
          <w:color w:val="FF0000"/>
          <w:szCs w:val="24"/>
        </w:rPr>
      </w:pPr>
      <w:r w:rsidRPr="00252557">
        <w:rPr>
          <w:noProof/>
          <w:lang w:eastAsia="ru-RU"/>
        </w:rPr>
        <w:drawing>
          <wp:inline distT="0" distB="0" distL="0" distR="0" wp14:anchorId="7A6032C1" wp14:editId="5787FD83">
            <wp:extent cx="5760085" cy="8132863"/>
            <wp:effectExtent l="0" t="0" r="0" b="1905"/>
            <wp:docPr id="3" name="Рисунок 3" descr="Тарифы 2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рифы 2_page-0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132863"/>
                    </a:xfrm>
                    <a:prstGeom prst="rect">
                      <a:avLst/>
                    </a:prstGeom>
                    <a:noFill/>
                    <a:ln>
                      <a:noFill/>
                    </a:ln>
                  </pic:spPr>
                </pic:pic>
              </a:graphicData>
            </a:graphic>
          </wp:inline>
        </w:drawing>
      </w:r>
    </w:p>
    <w:p w14:paraId="630B2C58" w14:textId="77777777" w:rsidR="00A06AB4" w:rsidRPr="00252557" w:rsidRDefault="00A06AB4" w:rsidP="005C3058">
      <w:pPr>
        <w:ind w:firstLine="0"/>
        <w:rPr>
          <w:rFonts w:ascii="TimesNewRomanPSMT" w:hAnsi="TimesNewRomanPSMT" w:cs="TimesNewRomanPSMT"/>
          <w:color w:val="FF0000"/>
          <w:szCs w:val="24"/>
        </w:rPr>
      </w:pPr>
    </w:p>
    <w:p w14:paraId="3EB12534" w14:textId="77777777" w:rsidR="00F22D94" w:rsidRPr="00252557" w:rsidRDefault="00F22D94" w:rsidP="005C3058">
      <w:pPr>
        <w:ind w:firstLine="0"/>
        <w:rPr>
          <w:rFonts w:ascii="TimesNewRomanPSMT" w:hAnsi="TimesNewRomanPSMT" w:cs="TimesNewRomanPSMT"/>
          <w:color w:val="FF0000"/>
          <w:szCs w:val="24"/>
        </w:rPr>
      </w:pPr>
    </w:p>
    <w:p w14:paraId="2CED11AF" w14:textId="77777777" w:rsidR="00F22D94" w:rsidRPr="00252557" w:rsidRDefault="00F22D94" w:rsidP="005C3058">
      <w:pPr>
        <w:ind w:firstLine="0"/>
        <w:rPr>
          <w:rFonts w:ascii="TimesNewRomanPSMT" w:hAnsi="TimesNewRomanPSMT" w:cs="TimesNewRomanPSMT"/>
          <w:color w:val="FF0000"/>
          <w:szCs w:val="24"/>
        </w:rPr>
      </w:pPr>
    </w:p>
    <w:p w14:paraId="1DCC3F97" w14:textId="77777777" w:rsidR="00F22D94" w:rsidRPr="00252557" w:rsidRDefault="00F22D94" w:rsidP="005C3058">
      <w:pPr>
        <w:ind w:firstLine="0"/>
        <w:rPr>
          <w:rFonts w:ascii="TimesNewRomanPSMT" w:hAnsi="TimesNewRomanPSMT" w:cs="TimesNewRomanPSMT"/>
          <w:color w:val="FF0000"/>
          <w:szCs w:val="24"/>
        </w:rPr>
      </w:pPr>
    </w:p>
    <w:tbl>
      <w:tblPr>
        <w:tblW w:w="5000" w:type="pct"/>
        <w:tblLook w:val="04A0" w:firstRow="1" w:lastRow="0" w:firstColumn="1" w:lastColumn="0" w:noHBand="0" w:noVBand="1"/>
      </w:tblPr>
      <w:tblGrid>
        <w:gridCol w:w="1846"/>
        <w:gridCol w:w="2514"/>
        <w:gridCol w:w="905"/>
        <w:gridCol w:w="719"/>
        <w:gridCol w:w="719"/>
        <w:gridCol w:w="719"/>
        <w:gridCol w:w="777"/>
        <w:gridCol w:w="1088"/>
      </w:tblGrid>
      <w:tr w:rsidR="00F22D94" w:rsidRPr="00252557" w14:paraId="1C8F9ACB" w14:textId="77777777" w:rsidTr="003E4FEC">
        <w:trPr>
          <w:trHeight w:val="615"/>
          <w:tblHeader/>
        </w:trPr>
        <w:tc>
          <w:tcPr>
            <w:tcW w:w="10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B0559A"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Вид тарифа</w:t>
            </w:r>
          </w:p>
        </w:tc>
        <w:tc>
          <w:tcPr>
            <w:tcW w:w="14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D0D54D"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Календарный период</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6893DB70"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Горячая</w:t>
            </w:r>
          </w:p>
        </w:tc>
        <w:tc>
          <w:tcPr>
            <w:tcW w:w="1733" w:type="pct"/>
            <w:gridSpan w:val="4"/>
            <w:tcBorders>
              <w:top w:val="single" w:sz="4" w:space="0" w:color="auto"/>
              <w:left w:val="nil"/>
              <w:bottom w:val="single" w:sz="4" w:space="0" w:color="auto"/>
              <w:right w:val="single" w:sz="4" w:space="0" w:color="auto"/>
            </w:tcBorders>
            <w:shd w:val="clear" w:color="auto" w:fill="auto"/>
            <w:vAlign w:val="center"/>
            <w:hideMark/>
          </w:tcPr>
          <w:p w14:paraId="0B564A42"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Отборный пар давлением</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6B6F0A"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Острый и редуциро-ванный пар</w:t>
            </w:r>
          </w:p>
        </w:tc>
      </w:tr>
      <w:tr w:rsidR="00F22D94" w:rsidRPr="00252557" w14:paraId="1BA0BAEF" w14:textId="77777777" w:rsidTr="003E4FEC">
        <w:trPr>
          <w:trHeight w:val="630"/>
          <w:tblHeader/>
        </w:trPr>
        <w:tc>
          <w:tcPr>
            <w:tcW w:w="1040" w:type="pct"/>
            <w:vMerge/>
            <w:tcBorders>
              <w:top w:val="single" w:sz="4" w:space="0" w:color="auto"/>
              <w:left w:val="single" w:sz="4" w:space="0" w:color="auto"/>
              <w:bottom w:val="single" w:sz="4" w:space="0" w:color="auto"/>
              <w:right w:val="single" w:sz="4" w:space="0" w:color="auto"/>
            </w:tcBorders>
            <w:vAlign w:val="center"/>
            <w:hideMark/>
          </w:tcPr>
          <w:p w14:paraId="4C320E26"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vMerge/>
            <w:tcBorders>
              <w:top w:val="single" w:sz="4" w:space="0" w:color="auto"/>
              <w:left w:val="single" w:sz="4" w:space="0" w:color="auto"/>
              <w:bottom w:val="single" w:sz="4" w:space="0" w:color="auto"/>
              <w:right w:val="single" w:sz="4" w:space="0" w:color="auto"/>
            </w:tcBorders>
            <w:vAlign w:val="center"/>
            <w:hideMark/>
          </w:tcPr>
          <w:p w14:paraId="3755AEAF" w14:textId="77777777" w:rsidR="00F22D94" w:rsidRPr="00252557" w:rsidRDefault="00F22D94" w:rsidP="003E4FEC">
            <w:pPr>
              <w:ind w:firstLine="0"/>
              <w:jc w:val="left"/>
              <w:rPr>
                <w:rFonts w:eastAsia="Times New Roman" w:cs="Times New Roman"/>
                <w:color w:val="000000"/>
                <w:sz w:val="20"/>
                <w:szCs w:val="20"/>
                <w:lang w:eastAsia="ru-RU"/>
              </w:rPr>
            </w:pPr>
          </w:p>
        </w:tc>
        <w:tc>
          <w:tcPr>
            <w:tcW w:w="334" w:type="pct"/>
            <w:tcBorders>
              <w:top w:val="nil"/>
              <w:left w:val="nil"/>
              <w:bottom w:val="single" w:sz="4" w:space="0" w:color="auto"/>
              <w:right w:val="single" w:sz="4" w:space="0" w:color="auto"/>
            </w:tcBorders>
            <w:shd w:val="clear" w:color="auto" w:fill="auto"/>
            <w:vAlign w:val="center"/>
            <w:hideMark/>
          </w:tcPr>
          <w:p w14:paraId="6D1B321C"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вода</w:t>
            </w:r>
          </w:p>
        </w:tc>
        <w:tc>
          <w:tcPr>
            <w:tcW w:w="433" w:type="pct"/>
            <w:tcBorders>
              <w:top w:val="nil"/>
              <w:left w:val="nil"/>
              <w:bottom w:val="single" w:sz="4" w:space="0" w:color="auto"/>
              <w:right w:val="single" w:sz="4" w:space="0" w:color="auto"/>
            </w:tcBorders>
            <w:shd w:val="clear" w:color="auto" w:fill="auto"/>
            <w:vAlign w:val="center"/>
            <w:hideMark/>
          </w:tcPr>
          <w:p w14:paraId="475E416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от 1,2 до</w:t>
            </w:r>
          </w:p>
        </w:tc>
        <w:tc>
          <w:tcPr>
            <w:tcW w:w="433" w:type="pct"/>
            <w:tcBorders>
              <w:top w:val="nil"/>
              <w:left w:val="nil"/>
              <w:bottom w:val="single" w:sz="4" w:space="0" w:color="auto"/>
              <w:right w:val="single" w:sz="4" w:space="0" w:color="auto"/>
            </w:tcBorders>
            <w:shd w:val="clear" w:color="auto" w:fill="auto"/>
            <w:vAlign w:val="center"/>
            <w:hideMark/>
          </w:tcPr>
          <w:p w14:paraId="05FFCF2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от 2,5 до</w:t>
            </w:r>
          </w:p>
        </w:tc>
        <w:tc>
          <w:tcPr>
            <w:tcW w:w="433" w:type="pct"/>
            <w:tcBorders>
              <w:top w:val="nil"/>
              <w:left w:val="nil"/>
              <w:bottom w:val="single" w:sz="4" w:space="0" w:color="auto"/>
              <w:right w:val="single" w:sz="4" w:space="0" w:color="auto"/>
            </w:tcBorders>
            <w:shd w:val="clear" w:color="auto" w:fill="auto"/>
            <w:vAlign w:val="center"/>
            <w:hideMark/>
          </w:tcPr>
          <w:p w14:paraId="41BBEB7B"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от 7,0 до</w:t>
            </w:r>
          </w:p>
        </w:tc>
        <w:tc>
          <w:tcPr>
            <w:tcW w:w="434" w:type="pct"/>
            <w:tcBorders>
              <w:top w:val="nil"/>
              <w:left w:val="nil"/>
              <w:bottom w:val="single" w:sz="4" w:space="0" w:color="auto"/>
              <w:right w:val="single" w:sz="4" w:space="0" w:color="auto"/>
            </w:tcBorders>
            <w:shd w:val="clear" w:color="auto" w:fill="auto"/>
            <w:vAlign w:val="center"/>
            <w:hideMark/>
          </w:tcPr>
          <w:p w14:paraId="6145AA5E"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свыше</w:t>
            </w: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48A5CC70"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54445BD0" w14:textId="77777777" w:rsidTr="003E4FEC">
        <w:trPr>
          <w:trHeight w:val="630"/>
          <w:tblHeader/>
        </w:trPr>
        <w:tc>
          <w:tcPr>
            <w:tcW w:w="1040" w:type="pct"/>
            <w:vMerge/>
            <w:tcBorders>
              <w:top w:val="single" w:sz="4" w:space="0" w:color="auto"/>
              <w:left w:val="single" w:sz="4" w:space="0" w:color="auto"/>
              <w:bottom w:val="single" w:sz="4" w:space="0" w:color="auto"/>
              <w:right w:val="single" w:sz="4" w:space="0" w:color="auto"/>
            </w:tcBorders>
            <w:vAlign w:val="center"/>
            <w:hideMark/>
          </w:tcPr>
          <w:p w14:paraId="003018ED"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vMerge/>
            <w:tcBorders>
              <w:top w:val="single" w:sz="4" w:space="0" w:color="auto"/>
              <w:left w:val="single" w:sz="4" w:space="0" w:color="auto"/>
              <w:bottom w:val="single" w:sz="4" w:space="0" w:color="auto"/>
              <w:right w:val="single" w:sz="4" w:space="0" w:color="auto"/>
            </w:tcBorders>
            <w:vAlign w:val="center"/>
            <w:hideMark/>
          </w:tcPr>
          <w:p w14:paraId="5038F51E" w14:textId="77777777" w:rsidR="00F22D94" w:rsidRPr="00252557" w:rsidRDefault="00F22D94" w:rsidP="003E4FEC">
            <w:pPr>
              <w:ind w:firstLine="0"/>
              <w:jc w:val="left"/>
              <w:rPr>
                <w:rFonts w:eastAsia="Times New Roman" w:cs="Times New Roman"/>
                <w:color w:val="000000"/>
                <w:sz w:val="20"/>
                <w:szCs w:val="20"/>
                <w:lang w:eastAsia="ru-RU"/>
              </w:rPr>
            </w:pPr>
          </w:p>
        </w:tc>
        <w:tc>
          <w:tcPr>
            <w:tcW w:w="334" w:type="pct"/>
            <w:tcBorders>
              <w:top w:val="nil"/>
              <w:left w:val="nil"/>
              <w:bottom w:val="single" w:sz="4" w:space="0" w:color="auto"/>
              <w:right w:val="single" w:sz="4" w:space="0" w:color="auto"/>
            </w:tcBorders>
            <w:shd w:val="clear" w:color="auto" w:fill="auto"/>
            <w:hideMark/>
          </w:tcPr>
          <w:p w14:paraId="34206282" w14:textId="77777777" w:rsidR="00F22D94" w:rsidRPr="00252557" w:rsidRDefault="00F22D94" w:rsidP="003E4FEC">
            <w:pPr>
              <w:ind w:firstLine="0"/>
              <w:jc w:val="left"/>
              <w:rPr>
                <w:rFonts w:eastAsia="Times New Roman" w:cs="Times New Roman"/>
                <w:color w:val="000000"/>
                <w:sz w:val="20"/>
                <w:szCs w:val="20"/>
                <w:lang w:eastAsia="ru-RU"/>
              </w:rPr>
            </w:pPr>
            <w:r w:rsidRPr="00252557">
              <w:rPr>
                <w:rFonts w:eastAsia="Times New Roman" w:cs="Times New Roman"/>
                <w:color w:val="000000"/>
                <w:sz w:val="20"/>
                <w:szCs w:val="20"/>
                <w:lang w:eastAsia="ru-RU"/>
              </w:rPr>
              <w:t> </w:t>
            </w:r>
          </w:p>
        </w:tc>
        <w:tc>
          <w:tcPr>
            <w:tcW w:w="433" w:type="pct"/>
            <w:tcBorders>
              <w:top w:val="nil"/>
              <w:left w:val="nil"/>
              <w:bottom w:val="single" w:sz="4" w:space="0" w:color="auto"/>
              <w:right w:val="single" w:sz="4" w:space="0" w:color="auto"/>
            </w:tcBorders>
            <w:shd w:val="clear" w:color="auto" w:fill="auto"/>
            <w:vAlign w:val="center"/>
            <w:hideMark/>
          </w:tcPr>
          <w:p w14:paraId="596FD89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2,5 кг/ кв. см</w:t>
            </w:r>
          </w:p>
        </w:tc>
        <w:tc>
          <w:tcPr>
            <w:tcW w:w="433" w:type="pct"/>
            <w:tcBorders>
              <w:top w:val="nil"/>
              <w:left w:val="nil"/>
              <w:bottom w:val="single" w:sz="4" w:space="0" w:color="auto"/>
              <w:right w:val="single" w:sz="4" w:space="0" w:color="auto"/>
            </w:tcBorders>
            <w:shd w:val="clear" w:color="auto" w:fill="auto"/>
            <w:vAlign w:val="center"/>
            <w:hideMark/>
          </w:tcPr>
          <w:p w14:paraId="32D4D7A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7,0 кг/ кв. см</w:t>
            </w:r>
          </w:p>
        </w:tc>
        <w:tc>
          <w:tcPr>
            <w:tcW w:w="433" w:type="pct"/>
            <w:tcBorders>
              <w:top w:val="nil"/>
              <w:left w:val="nil"/>
              <w:bottom w:val="single" w:sz="4" w:space="0" w:color="auto"/>
              <w:right w:val="single" w:sz="4" w:space="0" w:color="auto"/>
            </w:tcBorders>
            <w:shd w:val="clear" w:color="auto" w:fill="auto"/>
            <w:vAlign w:val="center"/>
            <w:hideMark/>
          </w:tcPr>
          <w:p w14:paraId="2A61B70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13,0 кг/ кв. см</w:t>
            </w:r>
          </w:p>
        </w:tc>
        <w:tc>
          <w:tcPr>
            <w:tcW w:w="434" w:type="pct"/>
            <w:tcBorders>
              <w:top w:val="nil"/>
              <w:left w:val="nil"/>
              <w:bottom w:val="single" w:sz="4" w:space="0" w:color="auto"/>
              <w:right w:val="single" w:sz="4" w:space="0" w:color="auto"/>
            </w:tcBorders>
            <w:shd w:val="clear" w:color="auto" w:fill="auto"/>
            <w:vAlign w:val="center"/>
            <w:hideMark/>
          </w:tcPr>
          <w:p w14:paraId="01B7321B"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13,0 кг/ кв. см</w:t>
            </w: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6C09EFE0"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097BBC0A" w14:textId="77777777" w:rsidTr="003E4FEC">
        <w:trPr>
          <w:trHeight w:val="63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D8319A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1. Для потребителей в случае отсутствия дифференциации тарифов по схеме подключения (тариф без учета НДС)</w:t>
            </w:r>
          </w:p>
        </w:tc>
      </w:tr>
      <w:tr w:rsidR="00F22D94" w:rsidRPr="00252557" w14:paraId="79EEC77D" w14:textId="77777777" w:rsidTr="003E4FEC">
        <w:trPr>
          <w:trHeight w:val="315"/>
        </w:trPr>
        <w:tc>
          <w:tcPr>
            <w:tcW w:w="1040" w:type="pct"/>
            <w:vMerge w:val="restart"/>
            <w:tcBorders>
              <w:top w:val="nil"/>
              <w:left w:val="single" w:sz="4" w:space="0" w:color="auto"/>
              <w:bottom w:val="single" w:sz="4" w:space="0" w:color="auto"/>
              <w:right w:val="single" w:sz="4" w:space="0" w:color="auto"/>
            </w:tcBorders>
            <w:shd w:val="clear" w:color="auto" w:fill="auto"/>
            <w:vAlign w:val="center"/>
            <w:hideMark/>
          </w:tcPr>
          <w:p w14:paraId="6AE99117" w14:textId="77777777" w:rsidR="00F22D94" w:rsidRPr="00252557" w:rsidRDefault="00F22D94" w:rsidP="003E4FEC">
            <w:pPr>
              <w:ind w:firstLine="0"/>
              <w:jc w:val="left"/>
              <w:rPr>
                <w:rFonts w:eastAsia="Times New Roman" w:cs="Times New Roman"/>
                <w:color w:val="000000"/>
                <w:sz w:val="20"/>
                <w:szCs w:val="20"/>
                <w:lang w:eastAsia="ru-RU"/>
              </w:rPr>
            </w:pPr>
            <w:r w:rsidRPr="00252557">
              <w:rPr>
                <w:rFonts w:eastAsia="Times New Roman" w:cs="Times New Roman"/>
                <w:color w:val="000000"/>
                <w:sz w:val="20"/>
                <w:szCs w:val="20"/>
                <w:lang w:eastAsia="ru-RU"/>
              </w:rPr>
              <w:t>Одноставочный тариф, руб./Гкал</w:t>
            </w:r>
          </w:p>
        </w:tc>
        <w:tc>
          <w:tcPr>
            <w:tcW w:w="1400" w:type="pct"/>
            <w:tcBorders>
              <w:top w:val="nil"/>
              <w:left w:val="nil"/>
              <w:bottom w:val="single" w:sz="4" w:space="0" w:color="auto"/>
              <w:right w:val="single" w:sz="4" w:space="0" w:color="auto"/>
            </w:tcBorders>
            <w:shd w:val="clear" w:color="auto" w:fill="auto"/>
            <w:vAlign w:val="center"/>
            <w:hideMark/>
          </w:tcPr>
          <w:p w14:paraId="1D7007C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01.01.2019</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6DE84BC4"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3519,25</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3AF878E"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FF0150B"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38644B9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7AB5D9B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2D6E423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305BBA75"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5867F740"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2785415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30.06.2019</w:t>
            </w:r>
          </w:p>
        </w:tc>
        <w:tc>
          <w:tcPr>
            <w:tcW w:w="334" w:type="pct"/>
            <w:vMerge/>
            <w:tcBorders>
              <w:top w:val="nil"/>
              <w:left w:val="single" w:sz="4" w:space="0" w:color="auto"/>
              <w:bottom w:val="single" w:sz="4" w:space="0" w:color="auto"/>
              <w:right w:val="single" w:sz="4" w:space="0" w:color="auto"/>
            </w:tcBorders>
            <w:vAlign w:val="center"/>
            <w:hideMark/>
          </w:tcPr>
          <w:p w14:paraId="3E299B4D"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D379EE1"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9D709A3"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9997B46"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601AE3BA"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029F325D"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573D3A74"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4A0CD579"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696671EC"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01.07.2019</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1A2D6B50"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3956,74</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B7AAA3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BE0C4C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8E9634D"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3C93617B"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7D0F83B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419EF727"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62F863DB"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6E1BC21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31.12.2019</w:t>
            </w:r>
          </w:p>
        </w:tc>
        <w:tc>
          <w:tcPr>
            <w:tcW w:w="334" w:type="pct"/>
            <w:vMerge/>
            <w:tcBorders>
              <w:top w:val="nil"/>
              <w:left w:val="single" w:sz="4" w:space="0" w:color="auto"/>
              <w:bottom w:val="single" w:sz="4" w:space="0" w:color="auto"/>
              <w:right w:val="single" w:sz="4" w:space="0" w:color="auto"/>
            </w:tcBorders>
            <w:vAlign w:val="center"/>
            <w:hideMark/>
          </w:tcPr>
          <w:p w14:paraId="39F1DE06"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EDF54CA"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8C47D3C"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50534F3"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03CD1311"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6D611CE9"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39CE4B77"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0A7C6B36"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6229BA80"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01.01.2020</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75E4B011"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3956,74</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14367C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1F0EA7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260121A"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7AA349E1"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65564628"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664390F6"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3A31F364"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29531108"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30.06.2020</w:t>
            </w:r>
          </w:p>
        </w:tc>
        <w:tc>
          <w:tcPr>
            <w:tcW w:w="334" w:type="pct"/>
            <w:vMerge/>
            <w:tcBorders>
              <w:top w:val="nil"/>
              <w:left w:val="single" w:sz="4" w:space="0" w:color="auto"/>
              <w:bottom w:val="single" w:sz="4" w:space="0" w:color="auto"/>
              <w:right w:val="single" w:sz="4" w:space="0" w:color="auto"/>
            </w:tcBorders>
            <w:vAlign w:val="center"/>
            <w:hideMark/>
          </w:tcPr>
          <w:p w14:paraId="72C1213E"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6253058"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BBCA4AC"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F0601F8"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04867CBC"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366BF284"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37B77E82"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491D137F"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7B81B8B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01.07.2020</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3A982C8E"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3937,19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AF228F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371A5C5B"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955D39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3CA435F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02B6BE84"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051C103E"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157D0FAF"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79CF5781"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31.12.2020</w:t>
            </w:r>
          </w:p>
        </w:tc>
        <w:tc>
          <w:tcPr>
            <w:tcW w:w="334" w:type="pct"/>
            <w:vMerge/>
            <w:tcBorders>
              <w:top w:val="nil"/>
              <w:left w:val="single" w:sz="4" w:space="0" w:color="auto"/>
              <w:bottom w:val="single" w:sz="4" w:space="0" w:color="auto"/>
              <w:right w:val="single" w:sz="4" w:space="0" w:color="auto"/>
            </w:tcBorders>
            <w:vAlign w:val="center"/>
            <w:hideMark/>
          </w:tcPr>
          <w:p w14:paraId="225CF324"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62E8688B"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8FF8CBE"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EC70C3F"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452DA1B5"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02A167E9"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415F353A"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20A7CFA7"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60D5FBD2"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01.01.2021</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0C2A80CB"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3937,19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59BB14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0ECE03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A62554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196E609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3A7BFB2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39C3E92B"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7C89CA08"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4D189E8D"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30.06.2021</w:t>
            </w:r>
          </w:p>
        </w:tc>
        <w:tc>
          <w:tcPr>
            <w:tcW w:w="334" w:type="pct"/>
            <w:vMerge/>
            <w:tcBorders>
              <w:top w:val="nil"/>
              <w:left w:val="single" w:sz="4" w:space="0" w:color="auto"/>
              <w:bottom w:val="single" w:sz="4" w:space="0" w:color="auto"/>
              <w:right w:val="single" w:sz="4" w:space="0" w:color="auto"/>
            </w:tcBorders>
            <w:vAlign w:val="center"/>
            <w:hideMark/>
          </w:tcPr>
          <w:p w14:paraId="448754A0"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6C649F5"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00FE896"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D5A9F42"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689C5581"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50892E59"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1EABCB2E"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2BD4F27C"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23674D0D"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01.07.2021</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4D03A292"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4032,29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1F809362"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2A2D000"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B1248B8"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677CA7F0"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34438E03"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43C9B87B"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3F9E5F21"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39B4506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31.12.2021</w:t>
            </w:r>
          </w:p>
        </w:tc>
        <w:tc>
          <w:tcPr>
            <w:tcW w:w="334" w:type="pct"/>
            <w:vMerge/>
            <w:tcBorders>
              <w:top w:val="nil"/>
              <w:left w:val="single" w:sz="4" w:space="0" w:color="auto"/>
              <w:bottom w:val="single" w:sz="4" w:space="0" w:color="auto"/>
              <w:right w:val="single" w:sz="4" w:space="0" w:color="auto"/>
            </w:tcBorders>
            <w:vAlign w:val="center"/>
            <w:hideMark/>
          </w:tcPr>
          <w:p w14:paraId="557D49F8"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28BA508"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246FA01"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7F1A086"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0BA81C50"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4B52D532"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7F3EAAD5"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2CB70DF1"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059EA66E"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01.01.2022</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32636F34"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4032,29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BADDBE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7DB229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3CCAA843"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45A5EF0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09CFAD7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6D396BE6"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222CB035"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27709A6D"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30.06.2022</w:t>
            </w:r>
          </w:p>
        </w:tc>
        <w:tc>
          <w:tcPr>
            <w:tcW w:w="334" w:type="pct"/>
            <w:vMerge/>
            <w:tcBorders>
              <w:top w:val="nil"/>
              <w:left w:val="single" w:sz="4" w:space="0" w:color="auto"/>
              <w:bottom w:val="single" w:sz="4" w:space="0" w:color="auto"/>
              <w:right w:val="single" w:sz="4" w:space="0" w:color="auto"/>
            </w:tcBorders>
            <w:vAlign w:val="center"/>
            <w:hideMark/>
          </w:tcPr>
          <w:p w14:paraId="25E111C7"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673D263"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645B0AA9"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3B4E86A"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1E44D705"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51F98A3F"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4FE1ADEF"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4EED4EAA"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00EFB032"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01.07.2022</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064718E1"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4199,65</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0921161"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EB1B0EE"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1DD6A42"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564250F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492948FB"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75527D36"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1FDA811E"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1C9826D4"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31.12.2022</w:t>
            </w:r>
          </w:p>
        </w:tc>
        <w:tc>
          <w:tcPr>
            <w:tcW w:w="334" w:type="pct"/>
            <w:vMerge/>
            <w:tcBorders>
              <w:top w:val="nil"/>
              <w:left w:val="single" w:sz="4" w:space="0" w:color="auto"/>
              <w:bottom w:val="single" w:sz="4" w:space="0" w:color="auto"/>
              <w:right w:val="single" w:sz="4" w:space="0" w:color="auto"/>
            </w:tcBorders>
            <w:vAlign w:val="center"/>
            <w:hideMark/>
          </w:tcPr>
          <w:p w14:paraId="14165F12"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949F707"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659697F0"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D4FCE91"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59B47E98"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7C6978F6"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520B3855"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789A6697"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565EB74D"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01.01.2023</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0AAAD5F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4199,65</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6DF727E"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5383F1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9D91DBC"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4956A0F8"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1B6A249C"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6AFE05EB"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137CEF8C"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3AFE7918"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30.06.2023</w:t>
            </w:r>
          </w:p>
        </w:tc>
        <w:tc>
          <w:tcPr>
            <w:tcW w:w="334" w:type="pct"/>
            <w:vMerge/>
            <w:tcBorders>
              <w:top w:val="nil"/>
              <w:left w:val="single" w:sz="4" w:space="0" w:color="auto"/>
              <w:bottom w:val="single" w:sz="4" w:space="0" w:color="auto"/>
              <w:right w:val="single" w:sz="4" w:space="0" w:color="auto"/>
            </w:tcBorders>
            <w:vAlign w:val="center"/>
            <w:hideMark/>
          </w:tcPr>
          <w:p w14:paraId="4F786024"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80D176C"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9487BFB"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CC8F552"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047819EB"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0E86F8A8"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04C9EC12"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2E35EDC0"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65EEAF72"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01.07.2023</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10CD9A4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4186,59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3AA57FC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A2395C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2371FF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57D1DA4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28B00C0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34E8CADB"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51721042"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1FE683C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31.12.2023</w:t>
            </w:r>
          </w:p>
        </w:tc>
        <w:tc>
          <w:tcPr>
            <w:tcW w:w="334" w:type="pct"/>
            <w:vMerge/>
            <w:tcBorders>
              <w:top w:val="nil"/>
              <w:left w:val="single" w:sz="4" w:space="0" w:color="auto"/>
              <w:bottom w:val="single" w:sz="4" w:space="0" w:color="auto"/>
              <w:right w:val="single" w:sz="4" w:space="0" w:color="auto"/>
            </w:tcBorders>
            <w:vAlign w:val="center"/>
            <w:hideMark/>
          </w:tcPr>
          <w:p w14:paraId="695A2DED"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3A0C59F"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9CA4D84"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10C71E2"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4579B608"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69491CF5"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5E93A405" w14:textId="77777777" w:rsidTr="003E4FEC">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1BB03F4"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2. Население (тариф с учетом НДС)*</w:t>
            </w:r>
          </w:p>
        </w:tc>
      </w:tr>
      <w:tr w:rsidR="00F22D94" w:rsidRPr="00252557" w14:paraId="135DCCE7" w14:textId="77777777" w:rsidTr="003E4FEC">
        <w:trPr>
          <w:trHeight w:val="315"/>
        </w:trPr>
        <w:tc>
          <w:tcPr>
            <w:tcW w:w="1040" w:type="pct"/>
            <w:vMerge w:val="restart"/>
            <w:tcBorders>
              <w:top w:val="nil"/>
              <w:left w:val="single" w:sz="4" w:space="0" w:color="auto"/>
              <w:bottom w:val="single" w:sz="4" w:space="0" w:color="auto"/>
              <w:right w:val="single" w:sz="4" w:space="0" w:color="auto"/>
            </w:tcBorders>
            <w:shd w:val="clear" w:color="auto" w:fill="auto"/>
            <w:vAlign w:val="center"/>
            <w:hideMark/>
          </w:tcPr>
          <w:p w14:paraId="610841BC" w14:textId="77777777" w:rsidR="00F22D94" w:rsidRPr="00252557" w:rsidRDefault="00F22D94" w:rsidP="003E4FEC">
            <w:pPr>
              <w:ind w:firstLine="0"/>
              <w:jc w:val="left"/>
              <w:rPr>
                <w:rFonts w:eastAsia="Times New Roman" w:cs="Times New Roman"/>
                <w:color w:val="000000"/>
                <w:sz w:val="20"/>
                <w:szCs w:val="20"/>
                <w:lang w:eastAsia="ru-RU"/>
              </w:rPr>
            </w:pPr>
            <w:r w:rsidRPr="00252557">
              <w:rPr>
                <w:rFonts w:eastAsia="Times New Roman" w:cs="Times New Roman"/>
                <w:color w:val="000000"/>
                <w:sz w:val="20"/>
                <w:szCs w:val="20"/>
                <w:lang w:eastAsia="ru-RU"/>
              </w:rPr>
              <w:t>Одноставочный тариф, руб./Гкал</w:t>
            </w:r>
          </w:p>
        </w:tc>
        <w:tc>
          <w:tcPr>
            <w:tcW w:w="1400" w:type="pct"/>
            <w:tcBorders>
              <w:top w:val="nil"/>
              <w:left w:val="nil"/>
              <w:bottom w:val="single" w:sz="4" w:space="0" w:color="auto"/>
              <w:right w:val="single" w:sz="4" w:space="0" w:color="auto"/>
            </w:tcBorders>
            <w:shd w:val="clear" w:color="auto" w:fill="auto"/>
            <w:vAlign w:val="center"/>
            <w:hideMark/>
          </w:tcPr>
          <w:p w14:paraId="14CEB50C"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01.01.2019</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5904487A"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4223,1</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145D563A"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BC1A3BE"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EB3A47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3CB9270C"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261BCB9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7CF1B790"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108A6F1F"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29D5AA64"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30.06.2019</w:t>
            </w:r>
          </w:p>
        </w:tc>
        <w:tc>
          <w:tcPr>
            <w:tcW w:w="334" w:type="pct"/>
            <w:vMerge/>
            <w:tcBorders>
              <w:top w:val="nil"/>
              <w:left w:val="single" w:sz="4" w:space="0" w:color="auto"/>
              <w:bottom w:val="single" w:sz="4" w:space="0" w:color="auto"/>
              <w:right w:val="single" w:sz="4" w:space="0" w:color="auto"/>
            </w:tcBorders>
            <w:vAlign w:val="center"/>
            <w:hideMark/>
          </w:tcPr>
          <w:p w14:paraId="04F685AA"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0727B3E"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2EE9AA4"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56AF6A5B"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22901621"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0CADA724"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1F41862A"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601C04F3"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2DF6BF03"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01.07.2019</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6E0A9CAB"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4748,09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829505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3FD16EA"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2F64F702"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4F64E610"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6CDAC19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3164D3D3"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2FC4B7AD"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28C7271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31.12.2019</w:t>
            </w:r>
          </w:p>
        </w:tc>
        <w:tc>
          <w:tcPr>
            <w:tcW w:w="334" w:type="pct"/>
            <w:vMerge/>
            <w:tcBorders>
              <w:top w:val="nil"/>
              <w:left w:val="single" w:sz="4" w:space="0" w:color="auto"/>
              <w:bottom w:val="single" w:sz="4" w:space="0" w:color="auto"/>
              <w:right w:val="single" w:sz="4" w:space="0" w:color="auto"/>
            </w:tcBorders>
            <w:vAlign w:val="center"/>
            <w:hideMark/>
          </w:tcPr>
          <w:p w14:paraId="7B335C84"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C7138DF"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E9FCC35"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369D735"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3E71F0CF"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3430060C"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167E3B34"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041F1ADA"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3855BE7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01.01.2020</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4C78A79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4748,09</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BC1DC7D"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7348DA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62C7074"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51E2F1F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0A69C383"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19D408C1"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03B1FFBA"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5EAC4122"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30.06.2020</w:t>
            </w:r>
          </w:p>
        </w:tc>
        <w:tc>
          <w:tcPr>
            <w:tcW w:w="334" w:type="pct"/>
            <w:vMerge/>
            <w:tcBorders>
              <w:top w:val="nil"/>
              <w:left w:val="single" w:sz="4" w:space="0" w:color="auto"/>
              <w:bottom w:val="single" w:sz="4" w:space="0" w:color="auto"/>
              <w:right w:val="single" w:sz="4" w:space="0" w:color="auto"/>
            </w:tcBorders>
            <w:vAlign w:val="center"/>
            <w:hideMark/>
          </w:tcPr>
          <w:p w14:paraId="114BA8E5"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E9B101E"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DC607D8"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127C51A"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1DC17C45"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22C9266E"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7FF7730E"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76608FD4"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717AAF4C"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01.07.2020</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0AA3FD6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4724,63</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03D4FEE"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B302C6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225896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5514D72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1B900AB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6B801D9E"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5305CDDB"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20B72872"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31.12.2020</w:t>
            </w:r>
          </w:p>
        </w:tc>
        <w:tc>
          <w:tcPr>
            <w:tcW w:w="334" w:type="pct"/>
            <w:vMerge/>
            <w:tcBorders>
              <w:top w:val="nil"/>
              <w:left w:val="single" w:sz="4" w:space="0" w:color="auto"/>
              <w:bottom w:val="single" w:sz="4" w:space="0" w:color="auto"/>
              <w:right w:val="single" w:sz="4" w:space="0" w:color="auto"/>
            </w:tcBorders>
            <w:vAlign w:val="center"/>
            <w:hideMark/>
          </w:tcPr>
          <w:p w14:paraId="2D9767BF"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473C50F"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85B8C8C"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B2B7DE6"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0E89AC63"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52A6FE8C"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0402799F"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2CFD31A8"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0866CC3B"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01.01.2021</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6AB5B0D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4724,63</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74F591D"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1A1AA24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AD0311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6FF935F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4699594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7C193925"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6E007C29"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23A821F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30.06.2021</w:t>
            </w:r>
          </w:p>
        </w:tc>
        <w:tc>
          <w:tcPr>
            <w:tcW w:w="334" w:type="pct"/>
            <w:vMerge/>
            <w:tcBorders>
              <w:top w:val="nil"/>
              <w:left w:val="single" w:sz="4" w:space="0" w:color="auto"/>
              <w:bottom w:val="single" w:sz="4" w:space="0" w:color="auto"/>
              <w:right w:val="single" w:sz="4" w:space="0" w:color="auto"/>
            </w:tcBorders>
            <w:vAlign w:val="center"/>
            <w:hideMark/>
          </w:tcPr>
          <w:p w14:paraId="042BB7F5"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C3CE076"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667BDA05"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3867D2C6"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020DD16C"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6727C764"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65CBB7D5"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6EB22DE9"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44982C0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01.07.2021</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1CDD96B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4838,75</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BEB5DE4"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F7DE041"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6B10CACB"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7E40BBE3"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1474F44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1285F8DF"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53584C21"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7D6D8173"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31.12.2021</w:t>
            </w:r>
          </w:p>
        </w:tc>
        <w:tc>
          <w:tcPr>
            <w:tcW w:w="334" w:type="pct"/>
            <w:vMerge/>
            <w:tcBorders>
              <w:top w:val="nil"/>
              <w:left w:val="single" w:sz="4" w:space="0" w:color="auto"/>
              <w:bottom w:val="single" w:sz="4" w:space="0" w:color="auto"/>
              <w:right w:val="single" w:sz="4" w:space="0" w:color="auto"/>
            </w:tcBorders>
            <w:vAlign w:val="center"/>
            <w:hideMark/>
          </w:tcPr>
          <w:p w14:paraId="6D0C1575"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3A00CF0"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E1D082A"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ACEF6D8"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60E09029"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220770FA"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5FA8EDC0"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38A93284"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4E03D1F0"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01.01.2022</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0399B1D1"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4838,75</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3A47594C"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E397F31"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5ED158AF"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2044224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70E36BBC"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7945D414"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6EB5D2A9"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505F9D85"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30.06.2022</w:t>
            </w:r>
          </w:p>
        </w:tc>
        <w:tc>
          <w:tcPr>
            <w:tcW w:w="334" w:type="pct"/>
            <w:vMerge/>
            <w:tcBorders>
              <w:top w:val="nil"/>
              <w:left w:val="single" w:sz="4" w:space="0" w:color="auto"/>
              <w:bottom w:val="single" w:sz="4" w:space="0" w:color="auto"/>
              <w:right w:val="single" w:sz="4" w:space="0" w:color="auto"/>
            </w:tcBorders>
            <w:vAlign w:val="center"/>
            <w:hideMark/>
          </w:tcPr>
          <w:p w14:paraId="7F2AE888"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2C2794DB"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5865B52"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E6A1064"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16037744"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1E032241"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652C59CD"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06E5F383"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3EBB9FF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01.07.2022</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3EF48320"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5039,58</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557258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3B47DA7A"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E954EC4"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50FB83E1"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5BFF1DF0"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749F3BB6"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717DF09A"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078429B4"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31.12.2022</w:t>
            </w:r>
          </w:p>
        </w:tc>
        <w:tc>
          <w:tcPr>
            <w:tcW w:w="334" w:type="pct"/>
            <w:vMerge/>
            <w:tcBorders>
              <w:top w:val="nil"/>
              <w:left w:val="single" w:sz="4" w:space="0" w:color="auto"/>
              <w:bottom w:val="single" w:sz="4" w:space="0" w:color="auto"/>
              <w:right w:val="single" w:sz="4" w:space="0" w:color="auto"/>
            </w:tcBorders>
            <w:vAlign w:val="center"/>
            <w:hideMark/>
          </w:tcPr>
          <w:p w14:paraId="74408547"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6A45D90B"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4A47CB3"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550A29E"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017B34BC"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6EA2BFA6"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24113960"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1BC2BCF7"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18D80F5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01.01.2023</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33D184FA"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5039,58</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7E734C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BE0747C"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CE189BE"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736E2FE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65310171"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3404EC13"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43D2CBE0"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08E42C7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30.06.2023</w:t>
            </w:r>
          </w:p>
        </w:tc>
        <w:tc>
          <w:tcPr>
            <w:tcW w:w="334" w:type="pct"/>
            <w:vMerge/>
            <w:tcBorders>
              <w:top w:val="nil"/>
              <w:left w:val="single" w:sz="4" w:space="0" w:color="auto"/>
              <w:bottom w:val="single" w:sz="4" w:space="0" w:color="auto"/>
              <w:right w:val="single" w:sz="4" w:space="0" w:color="auto"/>
            </w:tcBorders>
            <w:vAlign w:val="center"/>
            <w:hideMark/>
          </w:tcPr>
          <w:p w14:paraId="348A8DC6"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426DB5C7"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5E36CC3"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00D023AD"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4BF5451E"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1B695C41" w14:textId="77777777" w:rsidR="00F22D94" w:rsidRPr="00252557" w:rsidRDefault="00F22D94" w:rsidP="003E4FEC">
            <w:pPr>
              <w:ind w:firstLine="0"/>
              <w:jc w:val="left"/>
              <w:rPr>
                <w:rFonts w:eastAsia="Times New Roman" w:cs="Times New Roman"/>
                <w:color w:val="000000"/>
                <w:sz w:val="20"/>
                <w:szCs w:val="20"/>
                <w:lang w:eastAsia="ru-RU"/>
              </w:rPr>
            </w:pPr>
          </w:p>
        </w:tc>
      </w:tr>
      <w:tr w:rsidR="00F22D94" w:rsidRPr="00252557" w14:paraId="6BB8B010"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3BE1732A"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530BD910"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с 01.07.2023</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14:paraId="08932D9B"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5023,91</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11495147"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4BFCC9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0D186E63"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7D4F81E9"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6E37BF74"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w:t>
            </w:r>
          </w:p>
        </w:tc>
      </w:tr>
      <w:tr w:rsidR="00F22D94" w:rsidRPr="00252557" w14:paraId="2BF39C0E" w14:textId="77777777" w:rsidTr="003E4FEC">
        <w:trPr>
          <w:trHeight w:val="315"/>
        </w:trPr>
        <w:tc>
          <w:tcPr>
            <w:tcW w:w="1040" w:type="pct"/>
            <w:vMerge/>
            <w:tcBorders>
              <w:top w:val="nil"/>
              <w:left w:val="single" w:sz="4" w:space="0" w:color="auto"/>
              <w:bottom w:val="single" w:sz="4" w:space="0" w:color="auto"/>
              <w:right w:val="single" w:sz="4" w:space="0" w:color="auto"/>
            </w:tcBorders>
            <w:vAlign w:val="center"/>
            <w:hideMark/>
          </w:tcPr>
          <w:p w14:paraId="27473772" w14:textId="77777777" w:rsidR="00F22D94" w:rsidRPr="00252557" w:rsidRDefault="00F22D94" w:rsidP="003E4FEC">
            <w:pPr>
              <w:ind w:firstLine="0"/>
              <w:jc w:val="left"/>
              <w:rPr>
                <w:rFonts w:eastAsia="Times New Roman" w:cs="Times New Roman"/>
                <w:color w:val="000000"/>
                <w:sz w:val="20"/>
                <w:szCs w:val="20"/>
                <w:lang w:eastAsia="ru-RU"/>
              </w:rPr>
            </w:pPr>
          </w:p>
        </w:tc>
        <w:tc>
          <w:tcPr>
            <w:tcW w:w="1400" w:type="pct"/>
            <w:tcBorders>
              <w:top w:val="nil"/>
              <w:left w:val="nil"/>
              <w:bottom w:val="single" w:sz="4" w:space="0" w:color="auto"/>
              <w:right w:val="single" w:sz="4" w:space="0" w:color="auto"/>
            </w:tcBorders>
            <w:shd w:val="clear" w:color="auto" w:fill="auto"/>
            <w:vAlign w:val="center"/>
            <w:hideMark/>
          </w:tcPr>
          <w:p w14:paraId="7226DDF6" w14:textId="77777777" w:rsidR="00F22D94" w:rsidRPr="00252557" w:rsidRDefault="00F22D94" w:rsidP="003E4FEC">
            <w:pPr>
              <w:ind w:firstLine="0"/>
              <w:jc w:val="center"/>
              <w:rPr>
                <w:rFonts w:eastAsia="Times New Roman" w:cs="Times New Roman"/>
                <w:color w:val="000000"/>
                <w:sz w:val="20"/>
                <w:szCs w:val="20"/>
                <w:lang w:eastAsia="ru-RU"/>
              </w:rPr>
            </w:pPr>
            <w:r w:rsidRPr="00252557">
              <w:rPr>
                <w:rFonts w:eastAsia="Times New Roman" w:cs="Times New Roman"/>
                <w:color w:val="000000"/>
                <w:sz w:val="20"/>
                <w:szCs w:val="20"/>
                <w:lang w:eastAsia="ru-RU"/>
              </w:rPr>
              <w:t>по 31.12.2023</w:t>
            </w:r>
          </w:p>
        </w:tc>
        <w:tc>
          <w:tcPr>
            <w:tcW w:w="334" w:type="pct"/>
            <w:vMerge/>
            <w:tcBorders>
              <w:top w:val="nil"/>
              <w:left w:val="single" w:sz="4" w:space="0" w:color="auto"/>
              <w:bottom w:val="single" w:sz="4" w:space="0" w:color="auto"/>
              <w:right w:val="single" w:sz="4" w:space="0" w:color="auto"/>
            </w:tcBorders>
            <w:vAlign w:val="center"/>
            <w:hideMark/>
          </w:tcPr>
          <w:p w14:paraId="581E267E"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7B7A0FE"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7AA7F55B" w14:textId="77777777" w:rsidR="00F22D94" w:rsidRPr="00252557" w:rsidRDefault="00F22D94" w:rsidP="003E4FEC">
            <w:pPr>
              <w:ind w:firstLine="0"/>
              <w:jc w:val="left"/>
              <w:rPr>
                <w:rFonts w:eastAsia="Times New Roman" w:cs="Times New Roman"/>
                <w:color w:val="000000"/>
                <w:sz w:val="20"/>
                <w:szCs w:val="20"/>
                <w:lang w:eastAsia="ru-RU"/>
              </w:rPr>
            </w:pPr>
          </w:p>
        </w:tc>
        <w:tc>
          <w:tcPr>
            <w:tcW w:w="433" w:type="pct"/>
            <w:vMerge/>
            <w:tcBorders>
              <w:top w:val="nil"/>
              <w:left w:val="single" w:sz="4" w:space="0" w:color="auto"/>
              <w:bottom w:val="single" w:sz="4" w:space="0" w:color="auto"/>
              <w:right w:val="single" w:sz="4" w:space="0" w:color="auto"/>
            </w:tcBorders>
            <w:vAlign w:val="center"/>
            <w:hideMark/>
          </w:tcPr>
          <w:p w14:paraId="187C9008" w14:textId="77777777" w:rsidR="00F22D94" w:rsidRPr="00252557" w:rsidRDefault="00F22D94" w:rsidP="003E4FEC">
            <w:pPr>
              <w:ind w:firstLine="0"/>
              <w:jc w:val="left"/>
              <w:rPr>
                <w:rFonts w:eastAsia="Times New Roman" w:cs="Times New Roman"/>
                <w:color w:val="000000"/>
                <w:sz w:val="20"/>
                <w:szCs w:val="20"/>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7DAE5300" w14:textId="77777777" w:rsidR="00F22D94" w:rsidRPr="00252557" w:rsidRDefault="00F22D94" w:rsidP="003E4FEC">
            <w:pPr>
              <w:ind w:firstLine="0"/>
              <w:jc w:val="left"/>
              <w:rPr>
                <w:rFonts w:eastAsia="Times New Roman" w:cs="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23B32DDF" w14:textId="77777777" w:rsidR="00F22D94" w:rsidRPr="00252557" w:rsidRDefault="00F22D94" w:rsidP="003E4FEC">
            <w:pPr>
              <w:ind w:firstLine="0"/>
              <w:jc w:val="left"/>
              <w:rPr>
                <w:rFonts w:eastAsia="Times New Roman" w:cs="Times New Roman"/>
                <w:color w:val="000000"/>
                <w:sz w:val="20"/>
                <w:szCs w:val="20"/>
                <w:lang w:eastAsia="ru-RU"/>
              </w:rPr>
            </w:pPr>
          </w:p>
        </w:tc>
      </w:tr>
    </w:tbl>
    <w:p w14:paraId="3BB688F9" w14:textId="77777777" w:rsidR="00CC508F" w:rsidRPr="00252557" w:rsidRDefault="00CC508F" w:rsidP="005C3058">
      <w:pPr>
        <w:ind w:firstLine="0"/>
        <w:rPr>
          <w:rFonts w:ascii="TimesNewRomanPSMT" w:hAnsi="TimesNewRomanPSMT" w:cs="TimesNewRomanPSMT"/>
          <w:color w:val="FF0000"/>
          <w:szCs w:val="24"/>
        </w:rPr>
      </w:pPr>
    </w:p>
    <w:p w14:paraId="64B181A9" w14:textId="77777777" w:rsidR="00DA511F" w:rsidRPr="00252557" w:rsidRDefault="00DA511F" w:rsidP="00E6016C">
      <w:pPr>
        <w:pStyle w:val="3"/>
        <w:numPr>
          <w:ilvl w:val="0"/>
          <w:numId w:val="17"/>
        </w:numPr>
        <w:spacing w:before="240" w:after="0" w:line="276" w:lineRule="auto"/>
        <w:ind w:left="426"/>
        <w:rPr>
          <w:rFonts w:ascii="TimesNewRomanPSMT" w:hAnsi="TimesNewRomanPSMT" w:cs="TimesNewRomanPSMT"/>
          <w:szCs w:val="24"/>
        </w:rPr>
      </w:pPr>
      <w:bookmarkStart w:id="99" w:name="_Toc110343547"/>
      <w:r w:rsidRPr="00252557">
        <w:rPr>
          <w:rFonts w:ascii="TimesNewRomanPSMT" w:hAnsi="TimesNewRomanPSMT" w:cs="TimesNewRomanPSMT"/>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99"/>
    </w:p>
    <w:p w14:paraId="08C81BFF" w14:textId="77777777" w:rsidR="00DA511F" w:rsidRPr="00252557" w:rsidRDefault="00A06AB4" w:rsidP="00A06AB4">
      <w:pPr>
        <w:spacing w:before="240"/>
        <w:rPr>
          <w:rFonts w:eastAsia="Times New Roman" w:cs="Times New Roman"/>
          <w:szCs w:val="24"/>
          <w:lang w:eastAsia="ru-RU"/>
        </w:rPr>
      </w:pPr>
      <w:r w:rsidRPr="00252557">
        <w:rPr>
          <w:rFonts w:eastAsia="Times New Roman" w:cs="Times New Roman"/>
          <w:szCs w:val="24"/>
          <w:lang w:eastAsia="ru-RU"/>
        </w:rPr>
        <w:t>Информация отсутствует.</w:t>
      </w:r>
    </w:p>
    <w:p w14:paraId="7FE6B2D1" w14:textId="77777777" w:rsidR="00A06AB4" w:rsidRPr="00252557" w:rsidRDefault="00A06AB4" w:rsidP="00A06AB4">
      <w:pPr>
        <w:spacing w:before="240"/>
        <w:rPr>
          <w:rFonts w:eastAsia="Times New Roman" w:cs="Times New Roman"/>
          <w:szCs w:val="24"/>
          <w:lang w:eastAsia="ru-RU"/>
        </w:rPr>
        <w:sectPr w:rsidR="00A06AB4" w:rsidRPr="00252557" w:rsidSect="00A759A6">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066EA12" w14:textId="77777777" w:rsidR="00BD774B" w:rsidRPr="00252557" w:rsidRDefault="00BD774B" w:rsidP="009D7296">
      <w:pPr>
        <w:pStyle w:val="2"/>
      </w:pPr>
      <w:bookmarkStart w:id="100" w:name="_Toc110343548"/>
      <w:r w:rsidRPr="00252557">
        <w:t>Часть</w:t>
      </w:r>
      <w:r w:rsidR="009D0B47" w:rsidRPr="00252557">
        <w:t>12</w:t>
      </w:r>
      <w:r w:rsidR="00866183" w:rsidRPr="00252557">
        <w:t>.</w:t>
      </w:r>
      <w:r w:rsidRPr="00252557">
        <w:t xml:space="preserve"> Описание существующих технических и технологических проблем в системах теплоснабжения</w:t>
      </w:r>
      <w:bookmarkEnd w:id="100"/>
    </w:p>
    <w:p w14:paraId="172E8EFB" w14:textId="77777777" w:rsidR="004213FC" w:rsidRPr="00252557" w:rsidRDefault="00DA511F" w:rsidP="00E6016C">
      <w:pPr>
        <w:pStyle w:val="3"/>
        <w:numPr>
          <w:ilvl w:val="0"/>
          <w:numId w:val="18"/>
        </w:numPr>
        <w:spacing w:before="240" w:after="0" w:line="276" w:lineRule="auto"/>
        <w:ind w:left="426"/>
        <w:rPr>
          <w:rFonts w:ascii="TimesNewRomanPSMT" w:hAnsi="TimesNewRomanPSMT" w:cs="TimesNewRomanPSMT"/>
          <w:szCs w:val="24"/>
        </w:rPr>
      </w:pPr>
      <w:bookmarkStart w:id="101" w:name="_Toc110343549"/>
      <w:r w:rsidRPr="00252557">
        <w:rPr>
          <w:rFonts w:ascii="TimesNewRomanPSMT" w:hAnsi="TimesNewRomanPSMT" w:cs="TimesNewRomanPSMT"/>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01"/>
    </w:p>
    <w:p w14:paraId="702FEFDF" w14:textId="77777777" w:rsidR="00DA511F" w:rsidRPr="00252557" w:rsidRDefault="00DA511F" w:rsidP="00DA511F">
      <w:pPr>
        <w:rPr>
          <w:szCs w:val="24"/>
          <w:lang w:eastAsia="ru-RU"/>
        </w:rPr>
      </w:pPr>
    </w:p>
    <w:p w14:paraId="7A124328" w14:textId="77777777" w:rsidR="004D4E3E" w:rsidRPr="00252557" w:rsidRDefault="004D4E3E" w:rsidP="00E6016C">
      <w:pPr>
        <w:pStyle w:val="ad"/>
        <w:numPr>
          <w:ilvl w:val="0"/>
          <w:numId w:val="39"/>
        </w:numPr>
        <w:autoSpaceDE w:val="0"/>
        <w:autoSpaceDN w:val="0"/>
        <w:adjustRightInd w:val="0"/>
        <w:spacing w:after="71"/>
        <w:ind w:left="0" w:firstLine="709"/>
        <w:jc w:val="both"/>
        <w:rPr>
          <w:rFonts w:ascii="Times New Roman" w:hAnsi="Times New Roman" w:cs="Times New Roman"/>
          <w:color w:val="000000"/>
          <w:sz w:val="24"/>
          <w:szCs w:val="26"/>
        </w:rPr>
      </w:pPr>
      <w:r w:rsidRPr="00252557">
        <w:rPr>
          <w:rFonts w:ascii="Times New Roman" w:hAnsi="Times New Roman" w:cs="Times New Roman"/>
          <w:color w:val="000000"/>
          <w:sz w:val="24"/>
          <w:szCs w:val="26"/>
        </w:rPr>
        <w:t xml:space="preserve">Высокий износ основного оборудования котельной МУП ТМР «ТутаевТеплоЭнерго» в пос. Константиновском,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14:paraId="29A74D32" w14:textId="77777777" w:rsidR="004D4E3E" w:rsidRPr="00252557" w:rsidRDefault="004D4E3E" w:rsidP="00E6016C">
      <w:pPr>
        <w:pStyle w:val="ad"/>
        <w:numPr>
          <w:ilvl w:val="0"/>
          <w:numId w:val="39"/>
        </w:numPr>
        <w:autoSpaceDE w:val="0"/>
        <w:autoSpaceDN w:val="0"/>
        <w:adjustRightInd w:val="0"/>
        <w:spacing w:after="71"/>
        <w:ind w:left="0" w:firstLine="709"/>
        <w:jc w:val="both"/>
        <w:rPr>
          <w:rFonts w:ascii="Times New Roman" w:hAnsi="Times New Roman" w:cs="Times New Roman"/>
          <w:color w:val="000000"/>
          <w:sz w:val="24"/>
          <w:szCs w:val="26"/>
        </w:rPr>
      </w:pPr>
      <w:r w:rsidRPr="00252557">
        <w:rPr>
          <w:rFonts w:ascii="Times New Roman" w:hAnsi="Times New Roman" w:cs="Times New Roman"/>
          <w:color w:val="000000"/>
          <w:sz w:val="24"/>
          <w:szCs w:val="26"/>
        </w:rPr>
        <w:t xml:space="preserve">Значительная часть тепловых сетей МО «Константиновское сельское поселение» отработала свой ресурс. Часть колодцев, камер и опор находятся в аварийном состоянии. Регулирование системы теплоснабжения осуществляется крайне неэффективно из-за отсутствия систем регулирования у потребителей, теплоснабжение которых осуществляется от МУП ТМР «ТутаевТеплоЭнерго» (открытая система теплоснабжения с температурным графиком 95/70 0С), а также из-за отсутствия автоматики. Высоким износом сетей обусловлены значительные потери тепла и низкая надежность системы теплоснабжения. </w:t>
      </w:r>
    </w:p>
    <w:p w14:paraId="12492DCA" w14:textId="77777777" w:rsidR="004D4E3E" w:rsidRPr="00252557" w:rsidRDefault="004D4E3E" w:rsidP="00E6016C">
      <w:pPr>
        <w:pStyle w:val="ad"/>
        <w:numPr>
          <w:ilvl w:val="0"/>
          <w:numId w:val="39"/>
        </w:numPr>
        <w:autoSpaceDE w:val="0"/>
        <w:autoSpaceDN w:val="0"/>
        <w:adjustRightInd w:val="0"/>
        <w:spacing w:after="71"/>
        <w:ind w:left="0" w:firstLine="709"/>
        <w:jc w:val="both"/>
        <w:rPr>
          <w:rFonts w:ascii="Times New Roman" w:hAnsi="Times New Roman" w:cs="Times New Roman"/>
          <w:color w:val="000000"/>
          <w:sz w:val="24"/>
          <w:szCs w:val="26"/>
        </w:rPr>
      </w:pPr>
      <w:r w:rsidRPr="00252557">
        <w:rPr>
          <w:rFonts w:ascii="Times New Roman" w:hAnsi="Times New Roman" w:cs="Times New Roman"/>
          <w:color w:val="000000"/>
          <w:sz w:val="24"/>
          <w:szCs w:val="26"/>
        </w:rPr>
        <w:t xml:space="preserve">Большинство потребителей МО «Константиновское сельское поселение» подключены к системе теплоснабжения по открытой схеме с непосредственным водозабором горячей воды из сети, что приводит к перерасходу теплоносителя и, как следствие тепловой энергии на горячее водоснабжение. Отсутствие узлов смешения в большинстве зданий, теплоснабжение которых осуществляется от открытой системы теплоснабжения, приводит к значительным перерасходам тепловой энергии в переходные периоды отопительного сезона (при создании комфортных условий в самом удаленном по трассе сети помещении остальные помещения находятся в перегреве). </w:t>
      </w:r>
    </w:p>
    <w:p w14:paraId="1C6E61D2" w14:textId="77777777" w:rsidR="004D4E3E" w:rsidRPr="00252557" w:rsidRDefault="004D4E3E" w:rsidP="00E6016C">
      <w:pPr>
        <w:pStyle w:val="ad"/>
        <w:numPr>
          <w:ilvl w:val="0"/>
          <w:numId w:val="39"/>
        </w:numPr>
        <w:autoSpaceDE w:val="0"/>
        <w:autoSpaceDN w:val="0"/>
        <w:adjustRightInd w:val="0"/>
        <w:ind w:left="0" w:firstLine="709"/>
        <w:jc w:val="both"/>
        <w:rPr>
          <w:rFonts w:cs="Times New Roman"/>
          <w:color w:val="000000"/>
          <w:sz w:val="24"/>
          <w:szCs w:val="26"/>
        </w:rPr>
      </w:pPr>
      <w:r w:rsidRPr="00252557">
        <w:rPr>
          <w:rFonts w:ascii="Times New Roman" w:hAnsi="Times New Roman" w:cs="Times New Roman"/>
          <w:color w:val="000000"/>
          <w:sz w:val="24"/>
          <w:szCs w:val="26"/>
        </w:rPr>
        <w:t>Внутридомовые системы отопления требуют комплексной регулировки и наладки.</w:t>
      </w:r>
    </w:p>
    <w:p w14:paraId="51AB7B0C" w14:textId="77777777" w:rsidR="004D4E3E" w:rsidRPr="00252557" w:rsidRDefault="004D4E3E" w:rsidP="00DA511F">
      <w:pPr>
        <w:rPr>
          <w:szCs w:val="24"/>
          <w:lang w:eastAsia="ru-RU"/>
        </w:rPr>
      </w:pPr>
    </w:p>
    <w:p w14:paraId="3A9C5952" w14:textId="77777777" w:rsidR="004213FC" w:rsidRPr="00252557" w:rsidRDefault="00DA511F" w:rsidP="00E6016C">
      <w:pPr>
        <w:pStyle w:val="3"/>
        <w:numPr>
          <w:ilvl w:val="0"/>
          <w:numId w:val="18"/>
        </w:numPr>
        <w:spacing w:before="240" w:after="0" w:line="276" w:lineRule="auto"/>
        <w:ind w:left="426"/>
        <w:rPr>
          <w:rFonts w:ascii="TimesNewRomanPSMT" w:hAnsi="TimesNewRomanPSMT" w:cs="TimesNewRomanPSMT"/>
          <w:szCs w:val="24"/>
        </w:rPr>
      </w:pPr>
      <w:bookmarkStart w:id="102" w:name="_Toc110343550"/>
      <w:r w:rsidRPr="00252557">
        <w:rPr>
          <w:rFonts w:ascii="TimesNewRomanPSMT" w:hAnsi="TimesNewRomanPSMT" w:cs="TimesNewRomanPSMT"/>
          <w:szCs w:val="24"/>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02"/>
    </w:p>
    <w:p w14:paraId="1B1B7017" w14:textId="77777777" w:rsidR="00DA511F" w:rsidRPr="00252557" w:rsidRDefault="00DA511F" w:rsidP="00DA511F">
      <w:pPr>
        <w:rPr>
          <w:szCs w:val="24"/>
          <w:lang w:eastAsia="ru-RU"/>
        </w:rPr>
      </w:pPr>
    </w:p>
    <w:p w14:paraId="06A7D8E8" w14:textId="77777777" w:rsidR="004D4E3E" w:rsidRPr="00252557" w:rsidRDefault="004D4E3E" w:rsidP="004D4E3E">
      <w:pPr>
        <w:autoSpaceDE w:val="0"/>
        <w:autoSpaceDN w:val="0"/>
        <w:adjustRightInd w:val="0"/>
        <w:spacing w:after="71"/>
        <w:rPr>
          <w:rFonts w:cs="Times New Roman"/>
          <w:color w:val="000000"/>
          <w:szCs w:val="26"/>
        </w:rPr>
      </w:pPr>
      <w:r w:rsidRPr="00252557">
        <w:rPr>
          <w:rFonts w:cs="Times New Roman"/>
          <w:color w:val="000000"/>
          <w:szCs w:val="26"/>
        </w:rPr>
        <w:t xml:space="preserve">Проблемы в организации надежного и безопасного теплоснабжения сводятся к следующим основным причинам: </w:t>
      </w:r>
    </w:p>
    <w:p w14:paraId="7038F8BF" w14:textId="77777777" w:rsidR="004D4E3E" w:rsidRPr="00252557" w:rsidRDefault="004D4E3E" w:rsidP="00E6016C">
      <w:pPr>
        <w:pStyle w:val="ad"/>
        <w:numPr>
          <w:ilvl w:val="0"/>
          <w:numId w:val="39"/>
        </w:numPr>
        <w:autoSpaceDE w:val="0"/>
        <w:autoSpaceDN w:val="0"/>
        <w:adjustRightInd w:val="0"/>
        <w:spacing w:after="71"/>
        <w:ind w:left="0" w:firstLine="709"/>
        <w:jc w:val="both"/>
        <w:rPr>
          <w:rFonts w:ascii="Times New Roman" w:hAnsi="Times New Roman" w:cs="Times New Roman"/>
          <w:color w:val="000000"/>
          <w:sz w:val="24"/>
          <w:szCs w:val="26"/>
        </w:rPr>
      </w:pPr>
      <w:r w:rsidRPr="00252557">
        <w:rPr>
          <w:rFonts w:ascii="Times New Roman" w:hAnsi="Times New Roman" w:cs="Times New Roman"/>
          <w:color w:val="000000"/>
          <w:sz w:val="24"/>
          <w:szCs w:val="26"/>
        </w:rPr>
        <w:t xml:space="preserve">Высокий износ основного оборудования котельной МУП ТМР «ТутаевТеплоЭнерго» в пос. Константиновском,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14:paraId="54ABA7A1" w14:textId="77777777" w:rsidR="004D4E3E" w:rsidRPr="00252557" w:rsidRDefault="004D4E3E" w:rsidP="00E6016C">
      <w:pPr>
        <w:pStyle w:val="ad"/>
        <w:numPr>
          <w:ilvl w:val="0"/>
          <w:numId w:val="39"/>
        </w:numPr>
        <w:autoSpaceDE w:val="0"/>
        <w:autoSpaceDN w:val="0"/>
        <w:adjustRightInd w:val="0"/>
        <w:spacing w:after="71"/>
        <w:ind w:left="0" w:firstLine="709"/>
        <w:jc w:val="both"/>
        <w:rPr>
          <w:rFonts w:ascii="Times New Roman" w:hAnsi="Times New Roman" w:cs="Times New Roman"/>
          <w:color w:val="000000"/>
          <w:sz w:val="24"/>
          <w:szCs w:val="26"/>
        </w:rPr>
      </w:pPr>
      <w:r w:rsidRPr="00252557">
        <w:rPr>
          <w:rFonts w:ascii="Times New Roman" w:hAnsi="Times New Roman" w:cs="Times New Roman"/>
          <w:color w:val="000000"/>
          <w:sz w:val="24"/>
          <w:szCs w:val="26"/>
        </w:rPr>
        <w:t xml:space="preserve">Значительная часть тепловых сетей МО «Константиновское сельское поселение» отработала свой ресурс. Часть колодцев, камер и опор находятся в аварийном состоянии. Высоким износом сетей обусловлены значительные потери тепла и низкая надежность системы теплоснабжения. </w:t>
      </w:r>
    </w:p>
    <w:p w14:paraId="584AA939" w14:textId="77777777" w:rsidR="004D4E3E" w:rsidRPr="00252557" w:rsidRDefault="004D4E3E" w:rsidP="00DA511F">
      <w:pPr>
        <w:rPr>
          <w:szCs w:val="24"/>
          <w:lang w:eastAsia="ru-RU"/>
        </w:rPr>
      </w:pPr>
    </w:p>
    <w:p w14:paraId="434AD276" w14:textId="77777777" w:rsidR="00A41C37" w:rsidRPr="00252557" w:rsidRDefault="00DA511F" w:rsidP="00E6016C">
      <w:pPr>
        <w:pStyle w:val="3"/>
        <w:numPr>
          <w:ilvl w:val="0"/>
          <w:numId w:val="18"/>
        </w:numPr>
        <w:spacing w:before="240" w:after="0" w:line="276" w:lineRule="auto"/>
        <w:ind w:left="426"/>
        <w:rPr>
          <w:rFonts w:ascii="TimesNewRomanPSMT" w:hAnsi="TimesNewRomanPSMT" w:cs="TimesNewRomanPSMT"/>
          <w:szCs w:val="24"/>
        </w:rPr>
      </w:pPr>
      <w:bookmarkStart w:id="103" w:name="_Toc110343551"/>
      <w:r w:rsidRPr="00252557">
        <w:rPr>
          <w:rFonts w:ascii="TimesNewRomanPSMT" w:hAnsi="TimesNewRomanPSMT" w:cs="TimesNewRomanPSMT"/>
          <w:szCs w:val="24"/>
        </w:rPr>
        <w:t>описание существующих проблем развития систем теплоснабжения</w:t>
      </w:r>
      <w:bookmarkEnd w:id="103"/>
    </w:p>
    <w:p w14:paraId="2878E225" w14:textId="77777777" w:rsidR="00DA511F" w:rsidRPr="00252557" w:rsidRDefault="00DA511F" w:rsidP="00A41C37">
      <w:pPr>
        <w:rPr>
          <w:szCs w:val="24"/>
          <w:lang w:eastAsia="ru-RU"/>
        </w:rPr>
      </w:pPr>
    </w:p>
    <w:p w14:paraId="408860C9" w14:textId="77777777" w:rsidR="004D4E3E" w:rsidRPr="00252557" w:rsidRDefault="004D4E3E" w:rsidP="004D4E3E">
      <w:pPr>
        <w:autoSpaceDE w:val="0"/>
        <w:autoSpaceDN w:val="0"/>
        <w:adjustRightInd w:val="0"/>
        <w:spacing w:line="276" w:lineRule="auto"/>
        <w:rPr>
          <w:rFonts w:cs="Times New Roman"/>
          <w:szCs w:val="26"/>
        </w:rPr>
      </w:pPr>
      <w:r w:rsidRPr="00252557">
        <w:rPr>
          <w:rFonts w:cs="Times New Roman"/>
          <w:szCs w:val="26"/>
        </w:rPr>
        <w:t xml:space="preserve">Развитие систем теплоснабжения сдерживает отсутствие стимулирования потребителей по снижению температуры в обратном трубопроводе и штрафных санкций за нарушение термодинамических параметров возвращаемых теплоносителей. В связи с тем, что указанное нарушение влечет за собой неэкономичный режим работы источников с комбинированным циклом выработки электрической и тепловой энергии, а также завышенный (относительно расчетного) расход сетевой воды и сверхнормативные тепловые потери (вследствие превышения нормируемой температуры в трубопроводах, используемой для определения нормативной величины потерь в СЦТ). 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потребитель допускающий режимные нарушения. </w:t>
      </w:r>
    </w:p>
    <w:p w14:paraId="4AF5D377" w14:textId="77777777" w:rsidR="004D4E3E" w:rsidRPr="00252557" w:rsidRDefault="004D4E3E" w:rsidP="004D4E3E">
      <w:pPr>
        <w:autoSpaceDE w:val="0"/>
        <w:autoSpaceDN w:val="0"/>
        <w:adjustRightInd w:val="0"/>
        <w:spacing w:line="276" w:lineRule="auto"/>
        <w:rPr>
          <w:rFonts w:cs="Times New Roman"/>
          <w:szCs w:val="26"/>
        </w:rPr>
      </w:pPr>
      <w:r w:rsidRPr="00252557">
        <w:rPr>
          <w:rFonts w:cs="Times New Roman"/>
          <w:szCs w:val="26"/>
        </w:rPr>
        <w:t>Так же к проблемам развития системы теплоснабжения можно отнести отсутствие целевого финансирования на реконструкцию, модернизацию и техническое перевооружение источников, тепловых сетей и сооружений на них.</w:t>
      </w:r>
    </w:p>
    <w:p w14:paraId="53BE4AE8" w14:textId="77777777" w:rsidR="004D4E3E" w:rsidRPr="00252557" w:rsidRDefault="004D4E3E" w:rsidP="00A41C37">
      <w:pPr>
        <w:rPr>
          <w:szCs w:val="24"/>
          <w:lang w:eastAsia="ru-RU"/>
        </w:rPr>
      </w:pPr>
    </w:p>
    <w:p w14:paraId="464C757B" w14:textId="77777777" w:rsidR="00BD774B" w:rsidRPr="00252557" w:rsidRDefault="00DA511F" w:rsidP="00E6016C">
      <w:pPr>
        <w:pStyle w:val="3"/>
        <w:numPr>
          <w:ilvl w:val="0"/>
          <w:numId w:val="18"/>
        </w:numPr>
        <w:spacing w:before="240" w:after="0" w:line="276" w:lineRule="auto"/>
        <w:ind w:left="426"/>
        <w:rPr>
          <w:rFonts w:ascii="TimesNewRomanPSMT" w:hAnsi="TimesNewRomanPSMT" w:cs="TimesNewRomanPSMT"/>
          <w:szCs w:val="24"/>
        </w:rPr>
      </w:pPr>
      <w:bookmarkStart w:id="104" w:name="_Toc110343552"/>
      <w:r w:rsidRPr="00252557">
        <w:rPr>
          <w:rFonts w:ascii="TimesNewRomanPSMT" w:hAnsi="TimesNewRomanPSMT" w:cs="TimesNewRomanPSMT"/>
          <w:szCs w:val="24"/>
        </w:rPr>
        <w:t>о</w:t>
      </w:r>
      <w:r w:rsidR="00BD774B" w:rsidRPr="00252557">
        <w:rPr>
          <w:rFonts w:ascii="TimesNewRomanPSMT" w:hAnsi="TimesNewRomanPSMT" w:cs="TimesNewRomanPSMT"/>
          <w:szCs w:val="24"/>
        </w:rPr>
        <w:t>писание существующих проблем надежного и эффективного снабжения топливом де</w:t>
      </w:r>
      <w:r w:rsidR="00DD07F8" w:rsidRPr="00252557">
        <w:rPr>
          <w:rFonts w:ascii="TimesNewRomanPSMT" w:hAnsi="TimesNewRomanPSMT" w:cs="TimesNewRomanPSMT"/>
          <w:szCs w:val="24"/>
        </w:rPr>
        <w:t>йствующих систем теплоснабжения</w:t>
      </w:r>
      <w:bookmarkEnd w:id="104"/>
    </w:p>
    <w:p w14:paraId="7E43C94B" w14:textId="77777777" w:rsidR="00A41C37" w:rsidRPr="00252557" w:rsidRDefault="00A41C37" w:rsidP="00A41C37">
      <w:pPr>
        <w:rPr>
          <w:szCs w:val="24"/>
          <w:lang w:eastAsia="ru-RU"/>
        </w:rPr>
      </w:pPr>
    </w:p>
    <w:p w14:paraId="098E4BBE" w14:textId="77777777" w:rsidR="004D4E3E" w:rsidRPr="00252557" w:rsidRDefault="004D4E3E" w:rsidP="004D4E3E">
      <w:pPr>
        <w:autoSpaceDE w:val="0"/>
        <w:autoSpaceDN w:val="0"/>
        <w:adjustRightInd w:val="0"/>
        <w:spacing w:line="276" w:lineRule="auto"/>
        <w:rPr>
          <w:rFonts w:cs="Times New Roman"/>
          <w:szCs w:val="26"/>
        </w:rPr>
      </w:pPr>
      <w:r w:rsidRPr="00252557">
        <w:rPr>
          <w:rFonts w:cs="Times New Roman"/>
          <w:szCs w:val="26"/>
        </w:rPr>
        <w:t xml:space="preserve">Проблемы в организации надежного и эффективного снабжения топливом действующих систем теплоснабжения сводятся к отсутствию резервного и аварийного топлив </w:t>
      </w:r>
      <w:r w:rsidR="003A4590" w:rsidRPr="00252557">
        <w:rPr>
          <w:rFonts w:cs="Times New Roman"/>
          <w:szCs w:val="26"/>
        </w:rPr>
        <w:t>отсутствуют.</w:t>
      </w:r>
    </w:p>
    <w:p w14:paraId="32FC777D" w14:textId="77777777" w:rsidR="00A41C37" w:rsidRPr="00252557" w:rsidRDefault="00A41C37" w:rsidP="00A41C37">
      <w:pPr>
        <w:rPr>
          <w:szCs w:val="24"/>
          <w:lang w:eastAsia="ru-RU"/>
        </w:rPr>
      </w:pPr>
    </w:p>
    <w:p w14:paraId="1A80CA7B" w14:textId="77777777" w:rsidR="00BD774B" w:rsidRPr="00252557" w:rsidRDefault="00DA511F" w:rsidP="00E6016C">
      <w:pPr>
        <w:pStyle w:val="3"/>
        <w:numPr>
          <w:ilvl w:val="0"/>
          <w:numId w:val="18"/>
        </w:numPr>
        <w:spacing w:before="240" w:after="0" w:line="276" w:lineRule="auto"/>
        <w:ind w:left="426"/>
        <w:rPr>
          <w:rFonts w:ascii="TimesNewRomanPSMT" w:hAnsi="TimesNewRomanPSMT" w:cs="TimesNewRomanPSMT"/>
          <w:szCs w:val="24"/>
        </w:rPr>
      </w:pPr>
      <w:bookmarkStart w:id="105" w:name="_Toc110343553"/>
      <w:r w:rsidRPr="00252557">
        <w:rPr>
          <w:rFonts w:ascii="TimesNewRomanPSMT" w:hAnsi="TimesNewRomanPSMT" w:cs="TimesNewRomanPSMT"/>
          <w:szCs w:val="24"/>
        </w:rPr>
        <w:t>а</w:t>
      </w:r>
      <w:r w:rsidR="00BD774B" w:rsidRPr="00252557">
        <w:rPr>
          <w:rFonts w:ascii="TimesNewRomanPSMT" w:hAnsi="TimesNewRomanPSMT" w:cs="TimesNewRomanPSMT"/>
          <w:szCs w:val="24"/>
        </w:rPr>
        <w:t>нализ предписаний надзорных органов об устранении нарушений, влияющих на безопасность и надежность системы теплоснабжения</w:t>
      </w:r>
      <w:bookmarkEnd w:id="105"/>
    </w:p>
    <w:p w14:paraId="59E4A2E1" w14:textId="77777777" w:rsidR="00A41C37" w:rsidRPr="00252557" w:rsidRDefault="00A41C37" w:rsidP="00A41C37">
      <w:pPr>
        <w:rPr>
          <w:szCs w:val="24"/>
          <w:lang w:eastAsia="ru-RU"/>
        </w:rPr>
      </w:pPr>
    </w:p>
    <w:p w14:paraId="3349758B" w14:textId="77777777" w:rsidR="00A41C37" w:rsidRPr="00252557" w:rsidRDefault="00A41C37" w:rsidP="00A41C37">
      <w:pPr>
        <w:rPr>
          <w:rFonts w:cs="Times New Roman"/>
          <w:szCs w:val="24"/>
        </w:rPr>
      </w:pPr>
      <w:r w:rsidRPr="00252557">
        <w:rPr>
          <w:rFonts w:cs="Times New Roman"/>
          <w:szCs w:val="24"/>
        </w:rPr>
        <w:t>Предписания надзорных органов отсутствуют.</w:t>
      </w:r>
    </w:p>
    <w:p w14:paraId="242F2D3D" w14:textId="77777777" w:rsidR="00C72F73" w:rsidRPr="00252557" w:rsidRDefault="00C72F73" w:rsidP="00A41C37">
      <w:pPr>
        <w:rPr>
          <w:szCs w:val="24"/>
          <w:lang w:eastAsia="ru-RU"/>
        </w:rPr>
        <w:sectPr w:rsidR="00C72F73" w:rsidRPr="00252557" w:rsidSect="006E08BD">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0E74B89" w14:textId="77777777" w:rsidR="00BD774B" w:rsidRPr="00252557" w:rsidRDefault="009D0B47" w:rsidP="009D7296">
      <w:pPr>
        <w:pStyle w:val="10"/>
      </w:pPr>
      <w:bookmarkStart w:id="106" w:name="_Toc110343554"/>
      <w:r w:rsidRPr="00252557">
        <w:t xml:space="preserve">Глава 2. </w:t>
      </w:r>
      <w:r w:rsidR="006B188A" w:rsidRPr="00252557">
        <w:t>Существующее и п</w:t>
      </w:r>
      <w:r w:rsidR="00BD774B" w:rsidRPr="00252557">
        <w:t>ерспективное потребление тепловой энергии на цели теплоснабжения</w:t>
      </w:r>
      <w:bookmarkEnd w:id="106"/>
    </w:p>
    <w:p w14:paraId="0449A076" w14:textId="77777777" w:rsidR="00BD774B" w:rsidRPr="00252557" w:rsidRDefault="00DA511F" w:rsidP="00E6016C">
      <w:pPr>
        <w:pStyle w:val="3"/>
        <w:numPr>
          <w:ilvl w:val="0"/>
          <w:numId w:val="19"/>
        </w:numPr>
        <w:spacing w:before="240" w:after="0" w:line="276" w:lineRule="auto"/>
        <w:ind w:left="426"/>
        <w:rPr>
          <w:rFonts w:ascii="TimesNewRomanPSMT" w:hAnsi="TimesNewRomanPSMT" w:cs="TimesNewRomanPSMT"/>
          <w:szCs w:val="24"/>
        </w:rPr>
      </w:pPr>
      <w:bookmarkStart w:id="107" w:name="_Toc110343555"/>
      <w:r w:rsidRPr="00252557">
        <w:rPr>
          <w:rFonts w:ascii="TimesNewRomanPSMT" w:hAnsi="TimesNewRomanPSMT" w:cs="TimesNewRomanPSMT"/>
          <w:szCs w:val="24"/>
        </w:rPr>
        <w:t>д</w:t>
      </w:r>
      <w:r w:rsidR="00BD774B" w:rsidRPr="00252557">
        <w:rPr>
          <w:rFonts w:ascii="TimesNewRomanPSMT" w:hAnsi="TimesNewRomanPSMT" w:cs="TimesNewRomanPSMT"/>
          <w:szCs w:val="24"/>
        </w:rPr>
        <w:t>анные базового уровня потребления тепла на цели теплоснабжения</w:t>
      </w:r>
      <w:bookmarkEnd w:id="107"/>
    </w:p>
    <w:p w14:paraId="179D929B" w14:textId="77777777" w:rsidR="00FB61CC" w:rsidRPr="00252557" w:rsidRDefault="00FB61CC" w:rsidP="008F751F">
      <w:pPr>
        <w:rPr>
          <w:szCs w:val="24"/>
        </w:rPr>
      </w:pPr>
    </w:p>
    <w:p w14:paraId="130DFF94" w14:textId="77777777" w:rsidR="004D4E3E" w:rsidRPr="00B156EF" w:rsidRDefault="004D4E3E" w:rsidP="004D4E3E">
      <w:pPr>
        <w:spacing w:line="276" w:lineRule="auto"/>
        <w:rPr>
          <w:szCs w:val="26"/>
        </w:rPr>
      </w:pPr>
      <w:r w:rsidRPr="00B156EF">
        <w:rPr>
          <w:szCs w:val="26"/>
        </w:rPr>
        <w:t>Данные базового уровня потребления тепловой энергии на цели теплоснабжения представлены в таблице ниже.</w:t>
      </w:r>
    </w:p>
    <w:p w14:paraId="1B129E3E" w14:textId="77777777" w:rsidR="004D4E3E" w:rsidRPr="00B156EF" w:rsidRDefault="004D4E3E" w:rsidP="004D4E3E">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57</w:t>
      </w:r>
      <w:r w:rsidR="00D64B48">
        <w:rPr>
          <w:noProof/>
        </w:rPr>
        <w:fldChar w:fldCharType="end"/>
      </w:r>
      <w:r w:rsidRPr="00B156EF">
        <w:t xml:space="preserve"> Значения потребления тепловой энергии котельной п. Константиновский</w:t>
      </w:r>
    </w:p>
    <w:tbl>
      <w:tblPr>
        <w:tblW w:w="5000" w:type="pct"/>
        <w:tblLook w:val="04A0" w:firstRow="1" w:lastRow="0" w:firstColumn="1" w:lastColumn="0" w:noHBand="0" w:noVBand="1"/>
      </w:tblPr>
      <w:tblGrid>
        <w:gridCol w:w="3278"/>
        <w:gridCol w:w="1867"/>
        <w:gridCol w:w="1349"/>
        <w:gridCol w:w="1349"/>
        <w:gridCol w:w="1541"/>
      </w:tblGrid>
      <w:tr w:rsidR="00B156EF" w:rsidRPr="00B156EF" w14:paraId="4D6AC7E5" w14:textId="77777777" w:rsidTr="003E03D1">
        <w:trPr>
          <w:trHeight w:val="20"/>
        </w:trPr>
        <w:tc>
          <w:tcPr>
            <w:tcW w:w="1746" w:type="pct"/>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44D8352" w14:textId="77777777" w:rsidR="00B156EF" w:rsidRPr="00B156EF" w:rsidRDefault="00B156EF" w:rsidP="003E03D1">
            <w:pPr>
              <w:ind w:firstLine="0"/>
              <w:jc w:val="center"/>
              <w:rPr>
                <w:b/>
                <w:bCs/>
                <w:color w:val="000000"/>
              </w:rPr>
            </w:pPr>
            <w:r w:rsidRPr="00B156EF">
              <w:rPr>
                <w:b/>
                <w:bCs/>
                <w:color w:val="000000"/>
                <w:sz w:val="22"/>
              </w:rPr>
              <w:t>Показатель</w:t>
            </w:r>
          </w:p>
        </w:tc>
        <w:tc>
          <w:tcPr>
            <w:tcW w:w="995"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CB3AF9E" w14:textId="77777777" w:rsidR="00B156EF" w:rsidRPr="00B156EF" w:rsidRDefault="00B156EF" w:rsidP="003E03D1">
            <w:pPr>
              <w:ind w:firstLine="0"/>
              <w:jc w:val="center"/>
              <w:rPr>
                <w:b/>
                <w:bCs/>
                <w:color w:val="000000"/>
              </w:rPr>
            </w:pPr>
            <w:r w:rsidRPr="00B156EF">
              <w:rPr>
                <w:b/>
                <w:bCs/>
                <w:color w:val="000000"/>
                <w:sz w:val="22"/>
              </w:rPr>
              <w:t>Ед. изм.</w:t>
            </w:r>
          </w:p>
        </w:tc>
        <w:tc>
          <w:tcPr>
            <w:tcW w:w="719"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464F72C" w14:textId="77777777" w:rsidR="00B156EF" w:rsidRPr="00B156EF" w:rsidRDefault="00B156EF" w:rsidP="003E03D1">
            <w:pPr>
              <w:ind w:firstLine="0"/>
              <w:jc w:val="center"/>
              <w:rPr>
                <w:b/>
                <w:bCs/>
                <w:color w:val="000000"/>
              </w:rPr>
            </w:pPr>
            <w:r w:rsidRPr="00B156EF">
              <w:rPr>
                <w:b/>
                <w:bCs/>
                <w:color w:val="000000"/>
                <w:sz w:val="22"/>
              </w:rPr>
              <w:t>2019 г.</w:t>
            </w:r>
          </w:p>
        </w:tc>
        <w:tc>
          <w:tcPr>
            <w:tcW w:w="719"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06B245C" w14:textId="77777777" w:rsidR="00B156EF" w:rsidRPr="00B156EF" w:rsidRDefault="00B156EF" w:rsidP="003E03D1">
            <w:pPr>
              <w:ind w:firstLine="0"/>
              <w:jc w:val="center"/>
              <w:rPr>
                <w:b/>
                <w:bCs/>
                <w:color w:val="000000"/>
              </w:rPr>
            </w:pPr>
            <w:r w:rsidRPr="00B156EF">
              <w:rPr>
                <w:b/>
                <w:bCs/>
                <w:color w:val="000000"/>
                <w:sz w:val="22"/>
              </w:rPr>
              <w:t>2020 г.</w:t>
            </w:r>
          </w:p>
        </w:tc>
        <w:tc>
          <w:tcPr>
            <w:tcW w:w="822"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95E9AF0" w14:textId="77777777" w:rsidR="00B156EF" w:rsidRPr="00B156EF" w:rsidRDefault="00B156EF" w:rsidP="003E03D1">
            <w:pPr>
              <w:ind w:firstLine="0"/>
              <w:jc w:val="center"/>
              <w:rPr>
                <w:b/>
                <w:bCs/>
                <w:color w:val="000000"/>
              </w:rPr>
            </w:pPr>
            <w:r w:rsidRPr="00B156EF">
              <w:rPr>
                <w:b/>
                <w:bCs/>
                <w:color w:val="000000"/>
                <w:sz w:val="22"/>
              </w:rPr>
              <w:t>2021 г.</w:t>
            </w:r>
          </w:p>
        </w:tc>
      </w:tr>
      <w:tr w:rsidR="00B156EF" w:rsidRPr="00B156EF" w14:paraId="209D8DF9" w14:textId="77777777" w:rsidTr="003E03D1">
        <w:trPr>
          <w:trHeight w:val="20"/>
        </w:trPr>
        <w:tc>
          <w:tcPr>
            <w:tcW w:w="174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4838CD0" w14:textId="77777777" w:rsidR="00B156EF" w:rsidRPr="00B156EF" w:rsidRDefault="00B156EF" w:rsidP="003E03D1">
            <w:pPr>
              <w:ind w:firstLine="0"/>
              <w:jc w:val="center"/>
              <w:rPr>
                <w:color w:val="000000"/>
              </w:rPr>
            </w:pPr>
            <w:r w:rsidRPr="00B156EF">
              <w:rPr>
                <w:color w:val="000000"/>
                <w:sz w:val="22"/>
              </w:rPr>
              <w:t>Производство тепловой энергии</w:t>
            </w:r>
          </w:p>
        </w:tc>
        <w:tc>
          <w:tcPr>
            <w:tcW w:w="99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5BDBB44" w14:textId="77777777" w:rsidR="00B156EF" w:rsidRPr="00B156EF" w:rsidRDefault="00B156EF" w:rsidP="003E03D1">
            <w:pPr>
              <w:ind w:firstLine="0"/>
              <w:jc w:val="center"/>
              <w:rPr>
                <w:color w:val="000000"/>
              </w:rPr>
            </w:pPr>
            <w:r w:rsidRPr="00B156EF">
              <w:rPr>
                <w:color w:val="000000"/>
                <w:sz w:val="22"/>
              </w:rPr>
              <w:t>тыс. Гкал/год</w:t>
            </w:r>
          </w:p>
        </w:tc>
        <w:tc>
          <w:tcPr>
            <w:tcW w:w="719"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AC5DFEB" w14:textId="77777777" w:rsidR="00B156EF" w:rsidRPr="00B156EF" w:rsidRDefault="00B156EF" w:rsidP="003E03D1">
            <w:pPr>
              <w:ind w:firstLine="0"/>
              <w:jc w:val="center"/>
              <w:rPr>
                <w:color w:val="000000"/>
              </w:rPr>
            </w:pPr>
            <w:r w:rsidRPr="00B156EF">
              <w:rPr>
                <w:color w:val="000000"/>
                <w:sz w:val="22"/>
              </w:rPr>
              <w:t>22,9</w:t>
            </w:r>
          </w:p>
        </w:tc>
        <w:tc>
          <w:tcPr>
            <w:tcW w:w="7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42C0767" w14:textId="77777777" w:rsidR="00B156EF" w:rsidRPr="00B156EF" w:rsidRDefault="00B156EF" w:rsidP="003E03D1">
            <w:pPr>
              <w:ind w:firstLine="0"/>
              <w:jc w:val="center"/>
              <w:rPr>
                <w:color w:val="000000"/>
              </w:rPr>
            </w:pPr>
            <w:r w:rsidRPr="00B156EF">
              <w:rPr>
                <w:color w:val="000000"/>
                <w:sz w:val="22"/>
              </w:rPr>
              <w:t>59,377</w:t>
            </w:r>
          </w:p>
        </w:tc>
        <w:tc>
          <w:tcPr>
            <w:tcW w:w="82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824A368" w14:textId="77777777" w:rsidR="00B156EF" w:rsidRPr="00B156EF" w:rsidRDefault="00B156EF" w:rsidP="003E03D1">
            <w:pPr>
              <w:ind w:firstLine="0"/>
              <w:jc w:val="center"/>
              <w:rPr>
                <w:color w:val="000000"/>
              </w:rPr>
            </w:pPr>
            <w:r w:rsidRPr="00B156EF">
              <w:rPr>
                <w:color w:val="000000"/>
                <w:sz w:val="22"/>
              </w:rPr>
              <w:t>64,099</w:t>
            </w:r>
          </w:p>
        </w:tc>
      </w:tr>
      <w:tr w:rsidR="00B156EF" w:rsidRPr="00B156EF" w14:paraId="09898AF6" w14:textId="77777777" w:rsidTr="003E03D1">
        <w:trPr>
          <w:trHeight w:val="20"/>
        </w:trPr>
        <w:tc>
          <w:tcPr>
            <w:tcW w:w="174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75C3DFB" w14:textId="77777777" w:rsidR="00B156EF" w:rsidRPr="00B156EF" w:rsidRDefault="00B156EF" w:rsidP="003E03D1">
            <w:pPr>
              <w:ind w:firstLine="0"/>
              <w:jc w:val="center"/>
              <w:rPr>
                <w:color w:val="000000"/>
              </w:rPr>
            </w:pPr>
            <w:r w:rsidRPr="00B156EF">
              <w:rPr>
                <w:color w:val="000000"/>
                <w:sz w:val="22"/>
              </w:rPr>
              <w:t>Отпуск тепловой энергии в сеть</w:t>
            </w:r>
          </w:p>
        </w:tc>
        <w:tc>
          <w:tcPr>
            <w:tcW w:w="99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C2ACB0" w14:textId="77777777" w:rsidR="00B156EF" w:rsidRPr="00B156EF" w:rsidRDefault="00B156EF" w:rsidP="003E03D1">
            <w:pPr>
              <w:ind w:firstLine="0"/>
              <w:jc w:val="center"/>
              <w:rPr>
                <w:color w:val="000000"/>
              </w:rPr>
            </w:pPr>
            <w:r w:rsidRPr="00B156EF">
              <w:rPr>
                <w:color w:val="000000"/>
                <w:sz w:val="22"/>
              </w:rPr>
              <w:t>тыс. Гкал/год</w:t>
            </w:r>
          </w:p>
        </w:tc>
        <w:tc>
          <w:tcPr>
            <w:tcW w:w="719"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F67A1FF" w14:textId="77777777" w:rsidR="00B156EF" w:rsidRPr="00B156EF" w:rsidRDefault="00B156EF" w:rsidP="003E03D1">
            <w:pPr>
              <w:ind w:firstLine="0"/>
              <w:jc w:val="center"/>
              <w:rPr>
                <w:color w:val="000000"/>
              </w:rPr>
            </w:pPr>
            <w:r w:rsidRPr="00B156EF">
              <w:rPr>
                <w:color w:val="000000"/>
                <w:sz w:val="22"/>
              </w:rPr>
              <w:t>22,013</w:t>
            </w:r>
          </w:p>
        </w:tc>
        <w:tc>
          <w:tcPr>
            <w:tcW w:w="7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5BE871C" w14:textId="77777777" w:rsidR="00B156EF" w:rsidRPr="00B156EF" w:rsidRDefault="00B156EF" w:rsidP="003E03D1">
            <w:pPr>
              <w:ind w:firstLine="0"/>
              <w:jc w:val="center"/>
              <w:rPr>
                <w:color w:val="000000"/>
              </w:rPr>
            </w:pPr>
            <w:r w:rsidRPr="00B156EF">
              <w:rPr>
                <w:color w:val="000000"/>
                <w:sz w:val="22"/>
              </w:rPr>
              <w:t>57,116</w:t>
            </w:r>
          </w:p>
        </w:tc>
        <w:tc>
          <w:tcPr>
            <w:tcW w:w="82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951FDFC" w14:textId="77777777" w:rsidR="00B156EF" w:rsidRPr="00B156EF" w:rsidRDefault="00B156EF" w:rsidP="003E03D1">
            <w:pPr>
              <w:ind w:firstLine="0"/>
              <w:jc w:val="center"/>
              <w:rPr>
                <w:color w:val="000000"/>
              </w:rPr>
            </w:pPr>
            <w:r w:rsidRPr="00B156EF">
              <w:rPr>
                <w:color w:val="000000"/>
                <w:sz w:val="22"/>
              </w:rPr>
              <w:t>61,763000</w:t>
            </w:r>
          </w:p>
        </w:tc>
      </w:tr>
      <w:tr w:rsidR="00B156EF" w:rsidRPr="00B156EF" w14:paraId="676B01BD" w14:textId="77777777" w:rsidTr="003E03D1">
        <w:trPr>
          <w:trHeight w:val="20"/>
        </w:trPr>
        <w:tc>
          <w:tcPr>
            <w:tcW w:w="174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CA4ADBF" w14:textId="77777777" w:rsidR="00B156EF" w:rsidRPr="00B156EF" w:rsidRDefault="00B156EF" w:rsidP="003E03D1">
            <w:pPr>
              <w:ind w:firstLine="0"/>
              <w:jc w:val="center"/>
              <w:rPr>
                <w:color w:val="000000"/>
              </w:rPr>
            </w:pPr>
            <w:r w:rsidRPr="00B156EF">
              <w:rPr>
                <w:color w:val="000000"/>
                <w:sz w:val="22"/>
              </w:rPr>
              <w:t>Расход тепловой энергии на хоз. нужды</w:t>
            </w:r>
          </w:p>
        </w:tc>
        <w:tc>
          <w:tcPr>
            <w:tcW w:w="99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4AA62EF" w14:textId="77777777" w:rsidR="00B156EF" w:rsidRPr="00B156EF" w:rsidRDefault="00B156EF" w:rsidP="003E03D1">
            <w:pPr>
              <w:ind w:firstLine="0"/>
              <w:jc w:val="center"/>
              <w:rPr>
                <w:color w:val="000000"/>
              </w:rPr>
            </w:pPr>
            <w:r w:rsidRPr="00B156EF">
              <w:rPr>
                <w:color w:val="000000"/>
                <w:sz w:val="22"/>
              </w:rPr>
              <w:t>тыс. Гкал/год</w:t>
            </w:r>
          </w:p>
        </w:tc>
        <w:tc>
          <w:tcPr>
            <w:tcW w:w="719"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7A2500E" w14:textId="77777777" w:rsidR="00B156EF" w:rsidRPr="00B156EF" w:rsidRDefault="00B156EF" w:rsidP="003E03D1">
            <w:pPr>
              <w:ind w:firstLine="0"/>
              <w:jc w:val="center"/>
              <w:rPr>
                <w:color w:val="000000"/>
              </w:rPr>
            </w:pPr>
            <w:r w:rsidRPr="00B156EF">
              <w:rPr>
                <w:color w:val="000000"/>
                <w:sz w:val="22"/>
              </w:rPr>
              <w:t>0,887</w:t>
            </w:r>
          </w:p>
        </w:tc>
        <w:tc>
          <w:tcPr>
            <w:tcW w:w="7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8E5EBC6" w14:textId="77777777" w:rsidR="00B156EF" w:rsidRPr="00B156EF" w:rsidRDefault="00B156EF" w:rsidP="003E03D1">
            <w:pPr>
              <w:ind w:firstLine="0"/>
              <w:jc w:val="center"/>
              <w:rPr>
                <w:color w:val="000000"/>
              </w:rPr>
            </w:pPr>
            <w:r w:rsidRPr="00B156EF">
              <w:rPr>
                <w:color w:val="000000"/>
                <w:sz w:val="22"/>
              </w:rPr>
              <w:t>2,261</w:t>
            </w:r>
          </w:p>
        </w:tc>
        <w:tc>
          <w:tcPr>
            <w:tcW w:w="82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792D7BB" w14:textId="77777777" w:rsidR="00B156EF" w:rsidRPr="00B156EF" w:rsidRDefault="00B156EF" w:rsidP="003E03D1">
            <w:pPr>
              <w:ind w:firstLine="0"/>
              <w:jc w:val="center"/>
              <w:rPr>
                <w:color w:val="000000"/>
              </w:rPr>
            </w:pPr>
            <w:r w:rsidRPr="00B156EF">
              <w:rPr>
                <w:color w:val="000000"/>
                <w:sz w:val="22"/>
              </w:rPr>
              <w:t>2,336</w:t>
            </w:r>
          </w:p>
        </w:tc>
      </w:tr>
      <w:tr w:rsidR="00B156EF" w:rsidRPr="00B156EF" w14:paraId="786E33F1" w14:textId="77777777" w:rsidTr="003E03D1">
        <w:trPr>
          <w:trHeight w:val="20"/>
        </w:trPr>
        <w:tc>
          <w:tcPr>
            <w:tcW w:w="1746" w:type="pct"/>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0F2EA394" w14:textId="77777777" w:rsidR="00B156EF" w:rsidRPr="00B156EF" w:rsidRDefault="00B156EF" w:rsidP="003E03D1">
            <w:pPr>
              <w:ind w:firstLine="0"/>
              <w:jc w:val="center"/>
              <w:rPr>
                <w:color w:val="000000"/>
              </w:rPr>
            </w:pPr>
            <w:r w:rsidRPr="00B156EF">
              <w:rPr>
                <w:color w:val="000000"/>
                <w:sz w:val="22"/>
              </w:rPr>
              <w:t>Потери тепловой энергии в сетях</w:t>
            </w:r>
          </w:p>
        </w:tc>
        <w:tc>
          <w:tcPr>
            <w:tcW w:w="99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B46182C" w14:textId="77777777" w:rsidR="00B156EF" w:rsidRPr="00B156EF" w:rsidRDefault="00B156EF" w:rsidP="003E03D1">
            <w:pPr>
              <w:ind w:firstLine="0"/>
              <w:jc w:val="center"/>
              <w:rPr>
                <w:color w:val="000000"/>
              </w:rPr>
            </w:pPr>
            <w:r w:rsidRPr="00B156EF">
              <w:rPr>
                <w:color w:val="000000"/>
                <w:sz w:val="22"/>
              </w:rPr>
              <w:t>тыс. Гкал/год</w:t>
            </w:r>
          </w:p>
        </w:tc>
        <w:tc>
          <w:tcPr>
            <w:tcW w:w="719"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B19F454" w14:textId="77777777" w:rsidR="00B156EF" w:rsidRPr="00B156EF" w:rsidRDefault="00B156EF" w:rsidP="003E03D1">
            <w:pPr>
              <w:ind w:firstLine="0"/>
              <w:jc w:val="center"/>
              <w:rPr>
                <w:color w:val="000000"/>
              </w:rPr>
            </w:pPr>
            <w:r w:rsidRPr="00B156EF">
              <w:rPr>
                <w:color w:val="000000"/>
                <w:sz w:val="22"/>
              </w:rPr>
              <w:t>3,354</w:t>
            </w:r>
          </w:p>
        </w:tc>
        <w:tc>
          <w:tcPr>
            <w:tcW w:w="7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DBEF1AA" w14:textId="77777777" w:rsidR="00B156EF" w:rsidRPr="00B156EF" w:rsidRDefault="00B156EF" w:rsidP="003E03D1">
            <w:pPr>
              <w:ind w:firstLine="0"/>
              <w:jc w:val="center"/>
              <w:rPr>
                <w:color w:val="000000"/>
              </w:rPr>
            </w:pPr>
            <w:r w:rsidRPr="00B156EF">
              <w:rPr>
                <w:color w:val="000000"/>
                <w:sz w:val="22"/>
              </w:rPr>
              <w:t>8,711</w:t>
            </w:r>
          </w:p>
        </w:tc>
        <w:tc>
          <w:tcPr>
            <w:tcW w:w="82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149D49C" w14:textId="77777777" w:rsidR="00B156EF" w:rsidRPr="00B156EF" w:rsidRDefault="00B156EF" w:rsidP="003E03D1">
            <w:pPr>
              <w:ind w:firstLine="0"/>
              <w:jc w:val="center"/>
              <w:rPr>
                <w:color w:val="000000"/>
              </w:rPr>
            </w:pPr>
            <w:r w:rsidRPr="00B156EF">
              <w:rPr>
                <w:color w:val="000000"/>
                <w:sz w:val="22"/>
              </w:rPr>
              <w:t>9,503</w:t>
            </w:r>
          </w:p>
        </w:tc>
      </w:tr>
      <w:tr w:rsidR="00B156EF" w:rsidRPr="00B156EF" w14:paraId="1BA394C8" w14:textId="77777777" w:rsidTr="003E03D1">
        <w:trPr>
          <w:trHeight w:val="20"/>
        </w:trPr>
        <w:tc>
          <w:tcPr>
            <w:tcW w:w="1746" w:type="pct"/>
            <w:vMerge/>
            <w:tcBorders>
              <w:top w:val="nil"/>
              <w:left w:val="single" w:sz="8" w:space="0" w:color="auto"/>
              <w:bottom w:val="single" w:sz="8" w:space="0" w:color="000000"/>
              <w:right w:val="single" w:sz="8" w:space="0" w:color="auto"/>
            </w:tcBorders>
            <w:vAlign w:val="center"/>
            <w:hideMark/>
          </w:tcPr>
          <w:p w14:paraId="36CBAB7F" w14:textId="77777777" w:rsidR="00B156EF" w:rsidRPr="00B156EF" w:rsidRDefault="00B156EF" w:rsidP="003E03D1">
            <w:pPr>
              <w:ind w:firstLine="0"/>
              <w:rPr>
                <w:color w:val="000000"/>
              </w:rPr>
            </w:pPr>
          </w:p>
        </w:tc>
        <w:tc>
          <w:tcPr>
            <w:tcW w:w="99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E7F0639" w14:textId="77777777" w:rsidR="00B156EF" w:rsidRPr="00B156EF" w:rsidRDefault="00B156EF" w:rsidP="003E03D1">
            <w:pPr>
              <w:ind w:firstLine="0"/>
              <w:jc w:val="center"/>
              <w:rPr>
                <w:color w:val="000000"/>
              </w:rPr>
            </w:pPr>
            <w:r w:rsidRPr="00B156EF">
              <w:rPr>
                <w:color w:val="000000"/>
                <w:sz w:val="22"/>
              </w:rPr>
              <w:t>%</w:t>
            </w:r>
          </w:p>
        </w:tc>
        <w:tc>
          <w:tcPr>
            <w:tcW w:w="719"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A1E7F71" w14:textId="77777777" w:rsidR="00B156EF" w:rsidRPr="00B156EF" w:rsidRDefault="00B156EF" w:rsidP="003E03D1">
            <w:pPr>
              <w:ind w:firstLine="0"/>
              <w:jc w:val="center"/>
              <w:rPr>
                <w:color w:val="000000"/>
              </w:rPr>
            </w:pPr>
            <w:r w:rsidRPr="00B156EF">
              <w:rPr>
                <w:color w:val="000000"/>
                <w:sz w:val="22"/>
              </w:rPr>
              <w:t>14,6</w:t>
            </w:r>
          </w:p>
        </w:tc>
        <w:tc>
          <w:tcPr>
            <w:tcW w:w="7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F0BD782" w14:textId="77777777" w:rsidR="00B156EF" w:rsidRPr="00B156EF" w:rsidRDefault="00B156EF" w:rsidP="003E03D1">
            <w:pPr>
              <w:ind w:firstLine="0"/>
              <w:jc w:val="center"/>
              <w:rPr>
                <w:color w:val="000000"/>
              </w:rPr>
            </w:pPr>
            <w:r w:rsidRPr="00B156EF">
              <w:rPr>
                <w:color w:val="000000"/>
                <w:sz w:val="22"/>
              </w:rPr>
              <w:t>14,6</w:t>
            </w:r>
          </w:p>
        </w:tc>
        <w:tc>
          <w:tcPr>
            <w:tcW w:w="82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4577EAD" w14:textId="77777777" w:rsidR="00B156EF" w:rsidRPr="00B156EF" w:rsidRDefault="00B156EF" w:rsidP="003E03D1">
            <w:pPr>
              <w:ind w:firstLine="0"/>
              <w:jc w:val="center"/>
              <w:rPr>
                <w:color w:val="000000"/>
              </w:rPr>
            </w:pPr>
            <w:r w:rsidRPr="00B156EF">
              <w:rPr>
                <w:color w:val="000000"/>
                <w:sz w:val="22"/>
              </w:rPr>
              <w:t>14,826</w:t>
            </w:r>
          </w:p>
        </w:tc>
      </w:tr>
      <w:tr w:rsidR="00B156EF" w:rsidRPr="00B156EF" w14:paraId="08982652" w14:textId="77777777" w:rsidTr="003E03D1">
        <w:trPr>
          <w:trHeight w:val="20"/>
        </w:trPr>
        <w:tc>
          <w:tcPr>
            <w:tcW w:w="174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D8F7FA4" w14:textId="77777777" w:rsidR="00B156EF" w:rsidRPr="00B156EF" w:rsidRDefault="00B156EF" w:rsidP="003E03D1">
            <w:pPr>
              <w:ind w:firstLine="0"/>
              <w:jc w:val="center"/>
              <w:rPr>
                <w:color w:val="000000"/>
              </w:rPr>
            </w:pPr>
            <w:r w:rsidRPr="00B156EF">
              <w:rPr>
                <w:color w:val="000000"/>
                <w:sz w:val="22"/>
              </w:rPr>
              <w:t>Полезный отпуск</w:t>
            </w:r>
          </w:p>
        </w:tc>
        <w:tc>
          <w:tcPr>
            <w:tcW w:w="99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5209F41" w14:textId="77777777" w:rsidR="00B156EF" w:rsidRPr="00B156EF" w:rsidRDefault="00B156EF" w:rsidP="003E03D1">
            <w:pPr>
              <w:ind w:firstLine="0"/>
              <w:jc w:val="center"/>
              <w:rPr>
                <w:color w:val="000000"/>
              </w:rPr>
            </w:pPr>
            <w:r w:rsidRPr="00B156EF">
              <w:rPr>
                <w:color w:val="000000"/>
                <w:sz w:val="22"/>
              </w:rPr>
              <w:t>тыс. Гкал/год</w:t>
            </w:r>
          </w:p>
        </w:tc>
        <w:tc>
          <w:tcPr>
            <w:tcW w:w="719"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F8A5103" w14:textId="77777777" w:rsidR="00B156EF" w:rsidRPr="00B156EF" w:rsidRDefault="00B156EF" w:rsidP="003E03D1">
            <w:pPr>
              <w:ind w:firstLine="0"/>
              <w:jc w:val="center"/>
              <w:rPr>
                <w:color w:val="000000"/>
              </w:rPr>
            </w:pPr>
            <w:r w:rsidRPr="00B156EF">
              <w:rPr>
                <w:color w:val="000000"/>
                <w:sz w:val="22"/>
              </w:rPr>
              <w:t>18,659</w:t>
            </w:r>
          </w:p>
        </w:tc>
        <w:tc>
          <w:tcPr>
            <w:tcW w:w="719"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852B61C" w14:textId="77777777" w:rsidR="00B156EF" w:rsidRPr="00B156EF" w:rsidRDefault="00B156EF" w:rsidP="003E03D1">
            <w:pPr>
              <w:ind w:firstLine="0"/>
              <w:jc w:val="center"/>
              <w:rPr>
                <w:color w:val="000000"/>
              </w:rPr>
            </w:pPr>
            <w:r w:rsidRPr="00B156EF">
              <w:rPr>
                <w:color w:val="000000"/>
                <w:sz w:val="22"/>
              </w:rPr>
              <w:t>48,404</w:t>
            </w:r>
          </w:p>
        </w:tc>
        <w:tc>
          <w:tcPr>
            <w:tcW w:w="82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82117BA" w14:textId="77777777" w:rsidR="00B156EF" w:rsidRPr="00B156EF" w:rsidRDefault="00B156EF" w:rsidP="003E03D1">
            <w:pPr>
              <w:ind w:firstLine="0"/>
              <w:jc w:val="center"/>
              <w:rPr>
                <w:color w:val="000000"/>
              </w:rPr>
            </w:pPr>
            <w:r w:rsidRPr="00B156EF">
              <w:rPr>
                <w:color w:val="000000"/>
                <w:sz w:val="22"/>
              </w:rPr>
              <w:t>52,259</w:t>
            </w:r>
          </w:p>
        </w:tc>
      </w:tr>
    </w:tbl>
    <w:p w14:paraId="5002D2E8" w14:textId="77777777" w:rsidR="004D4E3E" w:rsidRPr="00B156EF" w:rsidRDefault="004D4E3E" w:rsidP="004D4E3E">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58</w:t>
      </w:r>
      <w:r w:rsidR="00D64B48">
        <w:rPr>
          <w:noProof/>
        </w:rPr>
        <w:fldChar w:fldCharType="end"/>
      </w:r>
      <w:r w:rsidRPr="00B156EF">
        <w:t xml:space="preserve"> Значения потребления тепловой энергии котельной п. Микляиха</w:t>
      </w:r>
    </w:p>
    <w:tbl>
      <w:tblPr>
        <w:tblW w:w="5000" w:type="pct"/>
        <w:tblLook w:val="04A0" w:firstRow="1" w:lastRow="0" w:firstColumn="1" w:lastColumn="0" w:noHBand="0" w:noVBand="1"/>
      </w:tblPr>
      <w:tblGrid>
        <w:gridCol w:w="949"/>
        <w:gridCol w:w="4226"/>
        <w:gridCol w:w="1252"/>
        <w:gridCol w:w="1041"/>
        <w:gridCol w:w="1051"/>
        <w:gridCol w:w="1051"/>
      </w:tblGrid>
      <w:tr w:rsidR="00CC508F" w:rsidRPr="00B156EF" w14:paraId="3523BC24" w14:textId="77777777" w:rsidTr="00B431AF">
        <w:trPr>
          <w:trHeight w:val="586"/>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1F430"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№п/п</w:t>
            </w:r>
          </w:p>
        </w:tc>
        <w:tc>
          <w:tcPr>
            <w:tcW w:w="2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18A1D"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Показатели</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C489D"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Ед.измер.</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A6CDA"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2019 год</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EBB6A"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2020</w:t>
            </w:r>
          </w:p>
        </w:tc>
        <w:tc>
          <w:tcPr>
            <w:tcW w:w="549" w:type="pct"/>
            <w:tcBorders>
              <w:top w:val="single" w:sz="4" w:space="0" w:color="auto"/>
              <w:left w:val="single" w:sz="4" w:space="0" w:color="auto"/>
              <w:bottom w:val="single" w:sz="4" w:space="0" w:color="auto"/>
              <w:right w:val="single" w:sz="4" w:space="0" w:color="auto"/>
            </w:tcBorders>
            <w:vAlign w:val="center"/>
          </w:tcPr>
          <w:p w14:paraId="15D8B1A5"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2021</w:t>
            </w:r>
          </w:p>
        </w:tc>
      </w:tr>
      <w:tr w:rsidR="00CC508F" w:rsidRPr="00B156EF" w14:paraId="534E066A" w14:textId="77777777" w:rsidTr="00B431AF">
        <w:trPr>
          <w:trHeight w:val="288"/>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36F58992"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1</w:t>
            </w:r>
          </w:p>
        </w:tc>
        <w:tc>
          <w:tcPr>
            <w:tcW w:w="2208" w:type="pct"/>
            <w:tcBorders>
              <w:top w:val="nil"/>
              <w:left w:val="nil"/>
              <w:bottom w:val="single" w:sz="4" w:space="0" w:color="auto"/>
              <w:right w:val="single" w:sz="4" w:space="0" w:color="auto"/>
            </w:tcBorders>
            <w:shd w:val="clear" w:color="auto" w:fill="auto"/>
            <w:vAlign w:val="center"/>
            <w:hideMark/>
          </w:tcPr>
          <w:p w14:paraId="04AB6D60" w14:textId="77777777" w:rsidR="00CC508F" w:rsidRPr="00B156EF" w:rsidRDefault="00CC508F" w:rsidP="00B431AF">
            <w:pPr>
              <w:ind w:firstLine="0"/>
              <w:jc w:val="left"/>
              <w:rPr>
                <w:rFonts w:eastAsia="Times New Roman" w:cs="Times New Roman"/>
                <w:color w:val="000000"/>
                <w:lang w:eastAsia="ru-RU"/>
              </w:rPr>
            </w:pPr>
            <w:r w:rsidRPr="00B156EF">
              <w:rPr>
                <w:rFonts w:eastAsia="Times New Roman" w:cs="Times New Roman"/>
                <w:color w:val="000000"/>
                <w:sz w:val="22"/>
                <w:lang w:eastAsia="ru-RU"/>
              </w:rPr>
              <w:t>Произведено тепловой энергии, всего</w:t>
            </w:r>
          </w:p>
        </w:tc>
        <w:tc>
          <w:tcPr>
            <w:tcW w:w="654" w:type="pct"/>
            <w:tcBorders>
              <w:top w:val="nil"/>
              <w:left w:val="nil"/>
              <w:bottom w:val="single" w:sz="4" w:space="0" w:color="auto"/>
              <w:right w:val="single" w:sz="4" w:space="0" w:color="auto"/>
            </w:tcBorders>
            <w:shd w:val="clear" w:color="auto" w:fill="auto"/>
            <w:vAlign w:val="center"/>
            <w:hideMark/>
          </w:tcPr>
          <w:p w14:paraId="3F8FAC5B"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Гкал</w:t>
            </w:r>
          </w:p>
        </w:tc>
        <w:tc>
          <w:tcPr>
            <w:tcW w:w="544" w:type="pct"/>
            <w:tcBorders>
              <w:top w:val="nil"/>
              <w:left w:val="nil"/>
              <w:bottom w:val="single" w:sz="4" w:space="0" w:color="auto"/>
              <w:right w:val="single" w:sz="4" w:space="0" w:color="auto"/>
            </w:tcBorders>
            <w:shd w:val="clear" w:color="auto" w:fill="auto"/>
            <w:vAlign w:val="center"/>
            <w:hideMark/>
          </w:tcPr>
          <w:p w14:paraId="05D3E68B"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6064,844</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2D4020EA"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5931,47</w:t>
            </w:r>
          </w:p>
        </w:tc>
        <w:tc>
          <w:tcPr>
            <w:tcW w:w="549" w:type="pct"/>
            <w:tcBorders>
              <w:top w:val="single" w:sz="4" w:space="0" w:color="auto"/>
              <w:left w:val="nil"/>
              <w:bottom w:val="single" w:sz="4" w:space="0" w:color="auto"/>
              <w:right w:val="single" w:sz="4" w:space="0" w:color="auto"/>
            </w:tcBorders>
            <w:vAlign w:val="center"/>
          </w:tcPr>
          <w:p w14:paraId="103B7040"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7613,38</w:t>
            </w:r>
          </w:p>
        </w:tc>
      </w:tr>
      <w:tr w:rsidR="00CC508F" w:rsidRPr="00B156EF" w14:paraId="2AE35C30" w14:textId="77777777" w:rsidTr="00B431AF">
        <w:trPr>
          <w:trHeight w:val="552"/>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7358EF11"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2</w:t>
            </w:r>
          </w:p>
        </w:tc>
        <w:tc>
          <w:tcPr>
            <w:tcW w:w="2208" w:type="pct"/>
            <w:tcBorders>
              <w:top w:val="nil"/>
              <w:left w:val="nil"/>
              <w:bottom w:val="single" w:sz="4" w:space="0" w:color="auto"/>
              <w:right w:val="single" w:sz="4" w:space="0" w:color="auto"/>
            </w:tcBorders>
            <w:shd w:val="clear" w:color="auto" w:fill="auto"/>
            <w:vAlign w:val="center"/>
            <w:hideMark/>
          </w:tcPr>
          <w:p w14:paraId="35D841DB" w14:textId="77777777" w:rsidR="00CC508F" w:rsidRPr="00B156EF" w:rsidRDefault="00CC508F" w:rsidP="00B431AF">
            <w:pPr>
              <w:ind w:firstLine="0"/>
              <w:jc w:val="left"/>
              <w:rPr>
                <w:rFonts w:eastAsia="Times New Roman" w:cs="Times New Roman"/>
                <w:color w:val="000000"/>
                <w:lang w:eastAsia="ru-RU"/>
              </w:rPr>
            </w:pPr>
            <w:r w:rsidRPr="00B156EF">
              <w:rPr>
                <w:rFonts w:eastAsia="Times New Roman" w:cs="Times New Roman"/>
                <w:color w:val="000000"/>
                <w:sz w:val="22"/>
                <w:lang w:eastAsia="ru-RU"/>
              </w:rPr>
              <w:t>Расход тепловой энергии на собственные нужды котельной</w:t>
            </w:r>
          </w:p>
        </w:tc>
        <w:tc>
          <w:tcPr>
            <w:tcW w:w="654" w:type="pct"/>
            <w:tcBorders>
              <w:top w:val="nil"/>
              <w:left w:val="nil"/>
              <w:bottom w:val="single" w:sz="4" w:space="0" w:color="auto"/>
              <w:right w:val="single" w:sz="4" w:space="0" w:color="auto"/>
            </w:tcBorders>
            <w:shd w:val="clear" w:color="auto" w:fill="auto"/>
            <w:vAlign w:val="center"/>
            <w:hideMark/>
          </w:tcPr>
          <w:p w14:paraId="446350F1"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Гкал</w:t>
            </w:r>
          </w:p>
        </w:tc>
        <w:tc>
          <w:tcPr>
            <w:tcW w:w="544" w:type="pct"/>
            <w:tcBorders>
              <w:top w:val="nil"/>
              <w:left w:val="nil"/>
              <w:bottom w:val="single" w:sz="4" w:space="0" w:color="auto"/>
              <w:right w:val="single" w:sz="4" w:space="0" w:color="auto"/>
            </w:tcBorders>
            <w:shd w:val="clear" w:color="auto" w:fill="auto"/>
            <w:vAlign w:val="center"/>
            <w:hideMark/>
          </w:tcPr>
          <w:p w14:paraId="3124F3FC"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140,411</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71B0DA7E"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126,693</w:t>
            </w:r>
          </w:p>
        </w:tc>
        <w:tc>
          <w:tcPr>
            <w:tcW w:w="549" w:type="pct"/>
            <w:tcBorders>
              <w:top w:val="single" w:sz="4" w:space="0" w:color="auto"/>
              <w:left w:val="nil"/>
              <w:bottom w:val="single" w:sz="4" w:space="0" w:color="auto"/>
              <w:right w:val="single" w:sz="4" w:space="0" w:color="auto"/>
            </w:tcBorders>
            <w:vAlign w:val="center"/>
          </w:tcPr>
          <w:p w14:paraId="28BB0CB6"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162,28</w:t>
            </w:r>
          </w:p>
        </w:tc>
      </w:tr>
      <w:tr w:rsidR="00CC508F" w:rsidRPr="00B156EF" w14:paraId="7E046379" w14:textId="77777777" w:rsidTr="00B431AF">
        <w:trPr>
          <w:trHeight w:val="804"/>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6F546E82"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w:t>
            </w:r>
          </w:p>
        </w:tc>
        <w:tc>
          <w:tcPr>
            <w:tcW w:w="2208" w:type="pct"/>
            <w:tcBorders>
              <w:top w:val="nil"/>
              <w:left w:val="nil"/>
              <w:bottom w:val="single" w:sz="4" w:space="0" w:color="auto"/>
              <w:right w:val="single" w:sz="4" w:space="0" w:color="auto"/>
            </w:tcBorders>
            <w:shd w:val="clear" w:color="auto" w:fill="auto"/>
            <w:vAlign w:val="center"/>
            <w:hideMark/>
          </w:tcPr>
          <w:p w14:paraId="15205F99" w14:textId="77777777" w:rsidR="00CC508F" w:rsidRPr="00B156EF" w:rsidRDefault="00CC508F" w:rsidP="00B431AF">
            <w:pPr>
              <w:ind w:firstLine="0"/>
              <w:jc w:val="left"/>
              <w:rPr>
                <w:rFonts w:eastAsia="Times New Roman" w:cs="Times New Roman"/>
                <w:color w:val="000000"/>
                <w:lang w:eastAsia="ru-RU"/>
              </w:rPr>
            </w:pPr>
            <w:r w:rsidRPr="00B156EF">
              <w:rPr>
                <w:rFonts w:eastAsia="Times New Roman" w:cs="Times New Roman"/>
                <w:color w:val="000000"/>
                <w:sz w:val="22"/>
                <w:lang w:eastAsia="ru-RU"/>
              </w:rPr>
              <w:t>Отпуск теплоэнергии в сеть</w:t>
            </w:r>
          </w:p>
        </w:tc>
        <w:tc>
          <w:tcPr>
            <w:tcW w:w="654" w:type="pct"/>
            <w:tcBorders>
              <w:top w:val="nil"/>
              <w:left w:val="nil"/>
              <w:bottom w:val="single" w:sz="4" w:space="0" w:color="auto"/>
              <w:right w:val="single" w:sz="4" w:space="0" w:color="auto"/>
            </w:tcBorders>
            <w:shd w:val="clear" w:color="auto" w:fill="auto"/>
            <w:vAlign w:val="center"/>
            <w:hideMark/>
          </w:tcPr>
          <w:p w14:paraId="1600397D"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Гкал</w:t>
            </w:r>
          </w:p>
        </w:tc>
        <w:tc>
          <w:tcPr>
            <w:tcW w:w="544" w:type="pct"/>
            <w:tcBorders>
              <w:top w:val="nil"/>
              <w:left w:val="nil"/>
              <w:bottom w:val="single" w:sz="4" w:space="0" w:color="auto"/>
              <w:right w:val="single" w:sz="4" w:space="0" w:color="auto"/>
            </w:tcBorders>
            <w:shd w:val="clear" w:color="auto" w:fill="auto"/>
            <w:vAlign w:val="center"/>
            <w:hideMark/>
          </w:tcPr>
          <w:p w14:paraId="21AA4023"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5924,433</w:t>
            </w:r>
          </w:p>
        </w:tc>
        <w:tc>
          <w:tcPr>
            <w:tcW w:w="549" w:type="pct"/>
            <w:tcBorders>
              <w:top w:val="nil"/>
              <w:left w:val="nil"/>
              <w:bottom w:val="single" w:sz="4" w:space="0" w:color="auto"/>
              <w:right w:val="single" w:sz="4" w:space="0" w:color="auto"/>
            </w:tcBorders>
            <w:shd w:val="clear" w:color="auto" w:fill="auto"/>
            <w:vAlign w:val="center"/>
            <w:hideMark/>
          </w:tcPr>
          <w:p w14:paraId="1B6B3C62"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5804,177</w:t>
            </w:r>
          </w:p>
        </w:tc>
        <w:tc>
          <w:tcPr>
            <w:tcW w:w="549" w:type="pct"/>
            <w:tcBorders>
              <w:top w:val="nil"/>
              <w:left w:val="nil"/>
              <w:bottom w:val="single" w:sz="4" w:space="0" w:color="auto"/>
              <w:right w:val="single" w:sz="4" w:space="0" w:color="auto"/>
            </w:tcBorders>
            <w:vAlign w:val="center"/>
          </w:tcPr>
          <w:p w14:paraId="7BF841E2"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7451,10</w:t>
            </w:r>
          </w:p>
        </w:tc>
      </w:tr>
      <w:tr w:rsidR="00CC508F" w:rsidRPr="00B156EF" w14:paraId="2BA3FC36" w14:textId="77777777" w:rsidTr="00B431AF">
        <w:trPr>
          <w:trHeight w:val="288"/>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09691A36"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4</w:t>
            </w:r>
          </w:p>
        </w:tc>
        <w:tc>
          <w:tcPr>
            <w:tcW w:w="2208" w:type="pct"/>
            <w:tcBorders>
              <w:top w:val="nil"/>
              <w:left w:val="nil"/>
              <w:bottom w:val="single" w:sz="4" w:space="0" w:color="auto"/>
              <w:right w:val="single" w:sz="4" w:space="0" w:color="auto"/>
            </w:tcBorders>
            <w:shd w:val="clear" w:color="auto" w:fill="auto"/>
            <w:vAlign w:val="center"/>
            <w:hideMark/>
          </w:tcPr>
          <w:p w14:paraId="201F49D5" w14:textId="77777777" w:rsidR="00CC508F" w:rsidRPr="00B156EF" w:rsidRDefault="00CC508F" w:rsidP="00B431AF">
            <w:pPr>
              <w:ind w:firstLine="0"/>
              <w:jc w:val="left"/>
              <w:rPr>
                <w:rFonts w:eastAsia="Times New Roman" w:cs="Times New Roman"/>
                <w:color w:val="000000"/>
                <w:lang w:eastAsia="ru-RU"/>
              </w:rPr>
            </w:pPr>
            <w:r w:rsidRPr="00B156EF">
              <w:rPr>
                <w:rFonts w:eastAsia="Times New Roman" w:cs="Times New Roman"/>
                <w:color w:val="000000"/>
                <w:sz w:val="22"/>
                <w:lang w:eastAsia="ru-RU"/>
              </w:rPr>
              <w:t>Потери теплоэнергии в теплосетях</w:t>
            </w:r>
          </w:p>
        </w:tc>
        <w:tc>
          <w:tcPr>
            <w:tcW w:w="654" w:type="pct"/>
            <w:tcBorders>
              <w:top w:val="nil"/>
              <w:left w:val="nil"/>
              <w:bottom w:val="single" w:sz="4" w:space="0" w:color="auto"/>
              <w:right w:val="single" w:sz="4" w:space="0" w:color="auto"/>
            </w:tcBorders>
            <w:shd w:val="clear" w:color="auto" w:fill="auto"/>
            <w:vAlign w:val="center"/>
            <w:hideMark/>
          </w:tcPr>
          <w:p w14:paraId="6B603D67"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Гкал</w:t>
            </w:r>
          </w:p>
        </w:tc>
        <w:tc>
          <w:tcPr>
            <w:tcW w:w="544" w:type="pct"/>
            <w:tcBorders>
              <w:top w:val="nil"/>
              <w:left w:val="nil"/>
              <w:bottom w:val="single" w:sz="4" w:space="0" w:color="auto"/>
              <w:right w:val="single" w:sz="4" w:space="0" w:color="auto"/>
            </w:tcBorders>
            <w:shd w:val="clear" w:color="auto" w:fill="auto"/>
            <w:vAlign w:val="center"/>
            <w:hideMark/>
          </w:tcPr>
          <w:p w14:paraId="66208E21"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102,632</w:t>
            </w:r>
          </w:p>
        </w:tc>
        <w:tc>
          <w:tcPr>
            <w:tcW w:w="549" w:type="pct"/>
            <w:tcBorders>
              <w:top w:val="nil"/>
              <w:left w:val="nil"/>
              <w:bottom w:val="single" w:sz="4" w:space="0" w:color="auto"/>
              <w:right w:val="single" w:sz="4" w:space="0" w:color="auto"/>
            </w:tcBorders>
            <w:shd w:val="clear" w:color="auto" w:fill="auto"/>
            <w:vAlign w:val="center"/>
            <w:hideMark/>
          </w:tcPr>
          <w:p w14:paraId="09F96F9E"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99,18</w:t>
            </w:r>
          </w:p>
        </w:tc>
        <w:tc>
          <w:tcPr>
            <w:tcW w:w="549" w:type="pct"/>
            <w:tcBorders>
              <w:top w:val="nil"/>
              <w:left w:val="nil"/>
              <w:bottom w:val="single" w:sz="4" w:space="0" w:color="auto"/>
              <w:right w:val="single" w:sz="4" w:space="0" w:color="auto"/>
            </w:tcBorders>
            <w:vAlign w:val="center"/>
          </w:tcPr>
          <w:p w14:paraId="413BBBE4"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141,423</w:t>
            </w:r>
          </w:p>
        </w:tc>
      </w:tr>
      <w:tr w:rsidR="00CC508F" w:rsidRPr="00B156EF" w14:paraId="2C0FF0BE" w14:textId="77777777" w:rsidTr="00B431AF">
        <w:trPr>
          <w:trHeight w:val="288"/>
        </w:trPr>
        <w:tc>
          <w:tcPr>
            <w:tcW w:w="496" w:type="pct"/>
            <w:tcBorders>
              <w:top w:val="nil"/>
              <w:left w:val="single" w:sz="4" w:space="0" w:color="auto"/>
              <w:bottom w:val="single" w:sz="4" w:space="0" w:color="auto"/>
              <w:right w:val="single" w:sz="4" w:space="0" w:color="auto"/>
            </w:tcBorders>
            <w:shd w:val="clear" w:color="auto" w:fill="auto"/>
            <w:vAlign w:val="center"/>
            <w:hideMark/>
          </w:tcPr>
          <w:p w14:paraId="4D0F6A0D"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5</w:t>
            </w:r>
          </w:p>
        </w:tc>
        <w:tc>
          <w:tcPr>
            <w:tcW w:w="2208" w:type="pct"/>
            <w:tcBorders>
              <w:top w:val="nil"/>
              <w:left w:val="nil"/>
              <w:bottom w:val="single" w:sz="4" w:space="0" w:color="auto"/>
              <w:right w:val="single" w:sz="4" w:space="0" w:color="auto"/>
            </w:tcBorders>
            <w:shd w:val="clear" w:color="auto" w:fill="auto"/>
            <w:vAlign w:val="center"/>
            <w:hideMark/>
          </w:tcPr>
          <w:p w14:paraId="636444AB" w14:textId="77777777" w:rsidR="00CC508F" w:rsidRPr="00B156EF" w:rsidRDefault="00CC508F" w:rsidP="00B431AF">
            <w:pPr>
              <w:ind w:firstLine="0"/>
              <w:jc w:val="left"/>
              <w:rPr>
                <w:rFonts w:eastAsia="Times New Roman" w:cs="Times New Roman"/>
                <w:color w:val="000000"/>
                <w:lang w:eastAsia="ru-RU"/>
              </w:rPr>
            </w:pPr>
            <w:r w:rsidRPr="00B156EF">
              <w:rPr>
                <w:rFonts w:eastAsia="Times New Roman" w:cs="Times New Roman"/>
                <w:color w:val="000000"/>
                <w:sz w:val="22"/>
                <w:lang w:eastAsia="ru-RU"/>
              </w:rPr>
              <w:t>Полезный отпуск теплоэнрегии</w:t>
            </w:r>
          </w:p>
        </w:tc>
        <w:tc>
          <w:tcPr>
            <w:tcW w:w="654" w:type="pct"/>
            <w:tcBorders>
              <w:top w:val="nil"/>
              <w:left w:val="nil"/>
              <w:bottom w:val="single" w:sz="4" w:space="0" w:color="auto"/>
              <w:right w:val="single" w:sz="4" w:space="0" w:color="auto"/>
            </w:tcBorders>
            <w:shd w:val="clear" w:color="auto" w:fill="auto"/>
            <w:vAlign w:val="center"/>
            <w:hideMark/>
          </w:tcPr>
          <w:p w14:paraId="18AB4D0F"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Гкал</w:t>
            </w:r>
          </w:p>
        </w:tc>
        <w:tc>
          <w:tcPr>
            <w:tcW w:w="544" w:type="pct"/>
            <w:tcBorders>
              <w:top w:val="nil"/>
              <w:left w:val="nil"/>
              <w:bottom w:val="single" w:sz="4" w:space="0" w:color="auto"/>
              <w:right w:val="single" w:sz="4" w:space="0" w:color="auto"/>
            </w:tcBorders>
            <w:shd w:val="clear" w:color="auto" w:fill="auto"/>
            <w:vAlign w:val="center"/>
            <w:hideMark/>
          </w:tcPr>
          <w:p w14:paraId="7EB7F25E"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5821,798</w:t>
            </w:r>
          </w:p>
        </w:tc>
        <w:tc>
          <w:tcPr>
            <w:tcW w:w="549" w:type="pct"/>
            <w:tcBorders>
              <w:top w:val="nil"/>
              <w:left w:val="nil"/>
              <w:bottom w:val="single" w:sz="4" w:space="0" w:color="auto"/>
              <w:right w:val="single" w:sz="4" w:space="0" w:color="auto"/>
            </w:tcBorders>
            <w:shd w:val="clear" w:color="auto" w:fill="auto"/>
            <w:vAlign w:val="center"/>
            <w:hideMark/>
          </w:tcPr>
          <w:p w14:paraId="71D9E9A5"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5704,997</w:t>
            </w:r>
          </w:p>
        </w:tc>
        <w:tc>
          <w:tcPr>
            <w:tcW w:w="549" w:type="pct"/>
            <w:tcBorders>
              <w:top w:val="nil"/>
              <w:left w:val="nil"/>
              <w:bottom w:val="single" w:sz="4" w:space="0" w:color="auto"/>
              <w:right w:val="single" w:sz="4" w:space="0" w:color="auto"/>
            </w:tcBorders>
            <w:vAlign w:val="center"/>
          </w:tcPr>
          <w:p w14:paraId="4FE5558D" w14:textId="77777777" w:rsidR="00CC508F" w:rsidRPr="00B156EF" w:rsidRDefault="00CC508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7309,68</w:t>
            </w:r>
          </w:p>
        </w:tc>
      </w:tr>
    </w:tbl>
    <w:p w14:paraId="7A937FCA" w14:textId="77777777" w:rsidR="004D4E3E" w:rsidRPr="00B156EF" w:rsidRDefault="004D4E3E" w:rsidP="008F751F"/>
    <w:p w14:paraId="079A4F43" w14:textId="77777777" w:rsidR="00DA511F" w:rsidRPr="00B156EF" w:rsidRDefault="00DA511F" w:rsidP="00E6016C">
      <w:pPr>
        <w:pStyle w:val="3"/>
        <w:numPr>
          <w:ilvl w:val="0"/>
          <w:numId w:val="19"/>
        </w:numPr>
        <w:spacing w:before="240" w:after="0" w:line="276" w:lineRule="auto"/>
        <w:ind w:left="426"/>
        <w:rPr>
          <w:rFonts w:ascii="TimesNewRomanPSMT" w:hAnsi="TimesNewRomanPSMT" w:cs="TimesNewRomanPSMT"/>
          <w:szCs w:val="24"/>
        </w:rPr>
      </w:pPr>
      <w:bookmarkStart w:id="108" w:name="_Toc110343556"/>
      <w:r w:rsidRPr="00B156EF">
        <w:rPr>
          <w:rFonts w:ascii="TimesNewRomanPSMT" w:hAnsi="TimesNewRomanPSMT" w:cs="TimesNewRomanPSMT"/>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08"/>
    </w:p>
    <w:p w14:paraId="45DF7FF3" w14:textId="77777777" w:rsidR="004D4E3E" w:rsidRPr="00B156EF" w:rsidRDefault="004D4E3E" w:rsidP="004D4E3E">
      <w:pPr>
        <w:spacing w:before="240" w:line="276" w:lineRule="auto"/>
        <w:rPr>
          <w:rFonts w:eastAsia="Times New Roman" w:cs="Times New Roman"/>
          <w:szCs w:val="26"/>
          <w:lang w:eastAsia="ru-RU"/>
        </w:rPr>
      </w:pPr>
      <w:r w:rsidRPr="00B156EF">
        <w:rPr>
          <w:rFonts w:eastAsia="Times New Roman" w:cs="Times New Roman"/>
          <w:szCs w:val="26"/>
          <w:lang w:eastAsia="ru-RU"/>
        </w:rPr>
        <w:t>Константиновское сельское поселение имеет относительно невысокий показатель обеспеченности жильём – 19,8 кв. м.</w:t>
      </w:r>
    </w:p>
    <w:p w14:paraId="2A3C797A" w14:textId="77777777" w:rsidR="004D4E3E" w:rsidRPr="00B156EF" w:rsidRDefault="004D4E3E" w:rsidP="004D4E3E">
      <w:pPr>
        <w:spacing w:line="276" w:lineRule="auto"/>
        <w:rPr>
          <w:rFonts w:eastAsia="Times New Roman" w:cs="Times New Roman"/>
          <w:szCs w:val="26"/>
          <w:lang w:eastAsia="ru-RU"/>
        </w:rPr>
      </w:pPr>
      <w:r w:rsidRPr="00B156EF">
        <w:rPr>
          <w:rFonts w:eastAsia="Times New Roman" w:cs="Times New Roman"/>
          <w:szCs w:val="26"/>
          <w:lang w:eastAsia="ru-RU"/>
        </w:rPr>
        <w:t>Генеральным планом предусматривается массовое секционное строительство в п. Константиновский и п. Фоминское, индивидуальное жилищное строительство на инвестиционных площадках к юго-востоку от п. Константиновский, а также на освобождаемых территориях от неработающих сельхозпредприятий территорий в Константиновском сельском поселении. Предполагается замена ветхого секционного жилья на 4-5 этажное по различным финансово-строительным схемам, а замена ветхого индивидуального жилья в основном силами собственников с привлечением собственных средств и ипотечных кредитов.</w:t>
      </w:r>
    </w:p>
    <w:p w14:paraId="6D0CFBE2" w14:textId="77777777" w:rsidR="004D4E3E" w:rsidRPr="00B156EF" w:rsidRDefault="004D4E3E" w:rsidP="004D4E3E">
      <w:pPr>
        <w:spacing w:line="276" w:lineRule="auto"/>
        <w:rPr>
          <w:rFonts w:eastAsia="Times New Roman" w:cs="Times New Roman"/>
          <w:szCs w:val="26"/>
          <w:lang w:eastAsia="ru-RU"/>
        </w:rPr>
      </w:pPr>
      <w:r w:rsidRPr="00B156EF">
        <w:rPr>
          <w:rFonts w:eastAsia="Times New Roman" w:cs="Times New Roman"/>
          <w:szCs w:val="26"/>
          <w:lang w:eastAsia="ru-RU"/>
        </w:rPr>
        <w:t>Общей проблемой районов нового малоэтажного строительства является неподготовленность площадок для застройщиков – отсутствие объектов социальной инфраструктуры и инженерного оборудования. В Константиновском сельском поселении это обстоятельство усиливается землеотводами при отсутствии утверждённых схем застройки,не предусматривающих резервирования общественных территорий.</w:t>
      </w:r>
    </w:p>
    <w:p w14:paraId="262800A5" w14:textId="77777777" w:rsidR="004D4E3E" w:rsidRPr="00B156EF" w:rsidRDefault="004D4E3E" w:rsidP="004D4E3E">
      <w:pPr>
        <w:spacing w:line="276" w:lineRule="auto"/>
        <w:rPr>
          <w:rFonts w:eastAsia="Times New Roman" w:cs="Times New Roman"/>
          <w:szCs w:val="26"/>
          <w:lang w:eastAsia="ru-RU"/>
        </w:rPr>
      </w:pPr>
      <w:r w:rsidRPr="00B156EF">
        <w:rPr>
          <w:rFonts w:eastAsia="Times New Roman" w:cs="Times New Roman"/>
          <w:szCs w:val="26"/>
          <w:lang w:eastAsia="ru-RU"/>
        </w:rPr>
        <w:t>Первоочередное секционное строительство намечено в южной части п.г.т. Константиновский и к северу от п. Фоминское, а также взамен ветхого жилья. Во всех жилых кварталах необходимо обеспечить эксплуатирующими организациями и силами собственников жилья непрерывный уход за зданиями, постоянный контроль над состоянием территории, гидрогеологическими, экологическими условиями и т.д. Усадебное строительство предполагается осуществлять в рамках замены физически и морально устаревшего жилья с увеличением среднего размера вновь вводимого жилого дома, а также на территориях малых населённых пунктов и инвестиционных площадках.</w:t>
      </w:r>
    </w:p>
    <w:p w14:paraId="67AD7103" w14:textId="77777777" w:rsidR="004D4E3E" w:rsidRPr="00B156EF" w:rsidRDefault="004D4E3E" w:rsidP="004D4E3E">
      <w:pPr>
        <w:spacing w:line="276" w:lineRule="auto"/>
        <w:rPr>
          <w:rFonts w:eastAsia="Times New Roman" w:cs="Times New Roman"/>
          <w:szCs w:val="26"/>
          <w:lang w:eastAsia="ru-RU"/>
        </w:rPr>
      </w:pPr>
      <w:r w:rsidRPr="00B156EF">
        <w:rPr>
          <w:rFonts w:eastAsia="Times New Roman" w:cs="Times New Roman"/>
          <w:szCs w:val="26"/>
          <w:lang w:eastAsia="ru-RU"/>
        </w:rPr>
        <w:t>Предлагается зарезервировать дополнительно территорию в южной части п. Константиновский и к северу от п. Фоминское под секционную и общественную застройку.</w:t>
      </w:r>
    </w:p>
    <w:p w14:paraId="03D56D57" w14:textId="77777777" w:rsidR="004D4E3E" w:rsidRPr="00B156EF" w:rsidRDefault="004D4E3E" w:rsidP="004D4E3E">
      <w:pPr>
        <w:spacing w:line="276" w:lineRule="auto"/>
        <w:rPr>
          <w:rFonts w:eastAsia="Times New Roman" w:cs="Times New Roman"/>
          <w:szCs w:val="26"/>
          <w:lang w:eastAsia="ru-RU"/>
        </w:rPr>
      </w:pPr>
      <w:r w:rsidRPr="00B156EF">
        <w:rPr>
          <w:rFonts w:eastAsia="Times New Roman" w:cs="Times New Roman"/>
          <w:szCs w:val="26"/>
          <w:lang w:eastAsia="ru-RU"/>
        </w:rPr>
        <w:t>Новые территории под жилищное строительство должны быть отведены в указанных районах в соответствии со сроками реализации генерального плана.</w:t>
      </w:r>
    </w:p>
    <w:p w14:paraId="2DD04FA4" w14:textId="77777777" w:rsidR="004D4E3E" w:rsidRPr="00B156EF" w:rsidRDefault="004D4E3E" w:rsidP="004D4E3E">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59</w:t>
      </w:r>
      <w:r w:rsidR="00D64B48">
        <w:rPr>
          <w:noProof/>
        </w:rPr>
        <w:fldChar w:fldCharType="end"/>
      </w:r>
      <w:r w:rsidRPr="00B156EF">
        <w:t xml:space="preserve"> Перечень предлагаемого к замене (реконструкции) ветхого жилого фонда на 1 очередь</w:t>
      </w:r>
    </w:p>
    <w:tbl>
      <w:tblPr>
        <w:tblW w:w="5000" w:type="pct"/>
        <w:tblLook w:val="04A0" w:firstRow="1" w:lastRow="0" w:firstColumn="1" w:lastColumn="0" w:noHBand="0" w:noVBand="1"/>
      </w:tblPr>
      <w:tblGrid>
        <w:gridCol w:w="4592"/>
        <w:gridCol w:w="1244"/>
        <w:gridCol w:w="1244"/>
        <w:gridCol w:w="1244"/>
        <w:gridCol w:w="1246"/>
      </w:tblGrid>
      <w:tr w:rsidR="004D4E3E" w:rsidRPr="00B156EF" w14:paraId="070CF304" w14:textId="77777777" w:rsidTr="00634716">
        <w:trPr>
          <w:trHeight w:val="810"/>
          <w:tblHeader/>
        </w:trPr>
        <w:tc>
          <w:tcPr>
            <w:tcW w:w="23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8C006D"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Адрес</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F911C4"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Площадь застройки (кв.м)</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22B6092"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Общая площадь (кв.м)</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24AF1B"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Год постройки, износ (%)</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B5E987E"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 износа</w:t>
            </w:r>
          </w:p>
        </w:tc>
      </w:tr>
      <w:tr w:rsidR="004D4E3E" w:rsidRPr="00B156EF" w14:paraId="35F16158" w14:textId="77777777" w:rsidTr="00634716">
        <w:trPr>
          <w:trHeight w:val="317"/>
          <w:tblHeader/>
        </w:trPr>
        <w:tc>
          <w:tcPr>
            <w:tcW w:w="23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D3A0BF" w14:textId="77777777" w:rsidR="004D4E3E" w:rsidRPr="00B156EF" w:rsidRDefault="004D4E3E" w:rsidP="00634716">
            <w:pPr>
              <w:ind w:firstLine="0"/>
              <w:jc w:val="left"/>
              <w:rPr>
                <w:rFonts w:eastAsia="Times New Roman" w:cs="Times New Roman"/>
                <w:b/>
                <w:bCs/>
                <w:color w:val="000000"/>
                <w:lang w:eastAsia="ru-RU"/>
              </w:rPr>
            </w:pPr>
          </w:p>
        </w:tc>
        <w:tc>
          <w:tcPr>
            <w:tcW w:w="6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CA6D04" w14:textId="77777777" w:rsidR="004D4E3E" w:rsidRPr="00B156EF" w:rsidRDefault="004D4E3E" w:rsidP="00634716">
            <w:pPr>
              <w:ind w:firstLine="0"/>
              <w:jc w:val="left"/>
              <w:rPr>
                <w:rFonts w:eastAsia="Times New Roman" w:cs="Times New Roman"/>
                <w:b/>
                <w:bCs/>
                <w:color w:val="000000"/>
                <w:lang w:eastAsia="ru-RU"/>
              </w:rPr>
            </w:pPr>
          </w:p>
        </w:tc>
        <w:tc>
          <w:tcPr>
            <w:tcW w:w="6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C5240C" w14:textId="77777777" w:rsidR="004D4E3E" w:rsidRPr="00B156EF" w:rsidRDefault="004D4E3E" w:rsidP="00634716">
            <w:pPr>
              <w:ind w:firstLine="0"/>
              <w:jc w:val="left"/>
              <w:rPr>
                <w:rFonts w:eastAsia="Times New Roman" w:cs="Times New Roman"/>
                <w:b/>
                <w:bCs/>
                <w:color w:val="000000"/>
                <w:lang w:eastAsia="ru-RU"/>
              </w:rPr>
            </w:pPr>
          </w:p>
        </w:tc>
        <w:tc>
          <w:tcPr>
            <w:tcW w:w="6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04A1EC" w14:textId="77777777" w:rsidR="004D4E3E" w:rsidRPr="00B156EF" w:rsidRDefault="004D4E3E" w:rsidP="00634716">
            <w:pPr>
              <w:ind w:firstLine="0"/>
              <w:jc w:val="left"/>
              <w:rPr>
                <w:rFonts w:eastAsia="Times New Roman" w:cs="Times New Roman"/>
                <w:b/>
                <w:bCs/>
                <w:color w:val="000000"/>
                <w:lang w:eastAsia="ru-RU"/>
              </w:rPr>
            </w:pPr>
          </w:p>
        </w:tc>
        <w:tc>
          <w:tcPr>
            <w:tcW w:w="6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C4B21B" w14:textId="77777777" w:rsidR="004D4E3E" w:rsidRPr="00B156EF" w:rsidRDefault="004D4E3E" w:rsidP="00634716">
            <w:pPr>
              <w:ind w:firstLine="0"/>
              <w:jc w:val="left"/>
              <w:rPr>
                <w:rFonts w:eastAsia="Times New Roman" w:cs="Times New Roman"/>
                <w:b/>
                <w:bCs/>
                <w:color w:val="000000"/>
                <w:lang w:eastAsia="ru-RU"/>
              </w:rPr>
            </w:pPr>
          </w:p>
        </w:tc>
      </w:tr>
      <w:tr w:rsidR="004D4E3E" w:rsidRPr="00B156EF" w14:paraId="7E471000" w14:textId="77777777" w:rsidTr="00634716">
        <w:trPr>
          <w:trHeight w:val="317"/>
          <w:tblHeader/>
        </w:trPr>
        <w:tc>
          <w:tcPr>
            <w:tcW w:w="23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3034E7" w14:textId="77777777" w:rsidR="004D4E3E" w:rsidRPr="00B156EF" w:rsidRDefault="004D4E3E" w:rsidP="00634716">
            <w:pPr>
              <w:ind w:firstLine="0"/>
              <w:jc w:val="left"/>
              <w:rPr>
                <w:rFonts w:eastAsia="Times New Roman" w:cs="Times New Roman"/>
                <w:b/>
                <w:bCs/>
                <w:color w:val="000000"/>
                <w:lang w:eastAsia="ru-RU"/>
              </w:rPr>
            </w:pPr>
          </w:p>
        </w:tc>
        <w:tc>
          <w:tcPr>
            <w:tcW w:w="6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6A43C8" w14:textId="77777777" w:rsidR="004D4E3E" w:rsidRPr="00B156EF" w:rsidRDefault="004D4E3E" w:rsidP="00634716">
            <w:pPr>
              <w:ind w:firstLine="0"/>
              <w:jc w:val="left"/>
              <w:rPr>
                <w:rFonts w:eastAsia="Times New Roman" w:cs="Times New Roman"/>
                <w:b/>
                <w:bCs/>
                <w:color w:val="000000"/>
                <w:lang w:eastAsia="ru-RU"/>
              </w:rPr>
            </w:pPr>
          </w:p>
        </w:tc>
        <w:tc>
          <w:tcPr>
            <w:tcW w:w="6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B71C88" w14:textId="77777777" w:rsidR="004D4E3E" w:rsidRPr="00B156EF" w:rsidRDefault="004D4E3E" w:rsidP="00634716">
            <w:pPr>
              <w:ind w:firstLine="0"/>
              <w:jc w:val="left"/>
              <w:rPr>
                <w:rFonts w:eastAsia="Times New Roman" w:cs="Times New Roman"/>
                <w:b/>
                <w:bCs/>
                <w:color w:val="000000"/>
                <w:lang w:eastAsia="ru-RU"/>
              </w:rPr>
            </w:pPr>
          </w:p>
        </w:tc>
        <w:tc>
          <w:tcPr>
            <w:tcW w:w="6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CE752F" w14:textId="77777777" w:rsidR="004D4E3E" w:rsidRPr="00B156EF" w:rsidRDefault="004D4E3E" w:rsidP="00634716">
            <w:pPr>
              <w:ind w:firstLine="0"/>
              <w:jc w:val="left"/>
              <w:rPr>
                <w:rFonts w:eastAsia="Times New Roman" w:cs="Times New Roman"/>
                <w:b/>
                <w:bCs/>
                <w:color w:val="000000"/>
                <w:lang w:eastAsia="ru-RU"/>
              </w:rPr>
            </w:pPr>
          </w:p>
        </w:tc>
        <w:tc>
          <w:tcPr>
            <w:tcW w:w="6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725581" w14:textId="77777777" w:rsidR="004D4E3E" w:rsidRPr="00B156EF" w:rsidRDefault="004D4E3E" w:rsidP="00634716">
            <w:pPr>
              <w:ind w:firstLine="0"/>
              <w:jc w:val="left"/>
              <w:rPr>
                <w:rFonts w:eastAsia="Times New Roman" w:cs="Times New Roman"/>
                <w:b/>
                <w:bCs/>
                <w:color w:val="000000"/>
                <w:lang w:eastAsia="ru-RU"/>
              </w:rPr>
            </w:pPr>
          </w:p>
        </w:tc>
      </w:tr>
      <w:tr w:rsidR="004D4E3E" w:rsidRPr="00B156EF" w14:paraId="669D6CEA" w14:textId="77777777" w:rsidTr="0063471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73DBD8D"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п.г.т. Константиновское</w:t>
            </w:r>
            <w:r w:rsidRPr="00B156EF">
              <w:rPr>
                <w:rFonts w:eastAsia="Times New Roman" w:cs="Times New Roman"/>
                <w:color w:val="000000"/>
                <w:sz w:val="22"/>
                <w:lang w:eastAsia="ru-RU"/>
              </w:rPr>
              <w:t>  </w:t>
            </w:r>
          </w:p>
        </w:tc>
      </w:tr>
      <w:tr w:rsidR="004D4E3E" w:rsidRPr="00B156EF" w14:paraId="672F7BF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40682AA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Свободы, д. 12</w:t>
            </w:r>
          </w:p>
        </w:tc>
        <w:tc>
          <w:tcPr>
            <w:tcW w:w="650" w:type="pct"/>
            <w:tcBorders>
              <w:top w:val="nil"/>
              <w:left w:val="nil"/>
              <w:bottom w:val="single" w:sz="4" w:space="0" w:color="auto"/>
              <w:right w:val="single" w:sz="4" w:space="0" w:color="auto"/>
            </w:tcBorders>
            <w:shd w:val="clear" w:color="auto" w:fill="auto"/>
            <w:vAlign w:val="center"/>
            <w:hideMark/>
          </w:tcPr>
          <w:p w14:paraId="7739BDE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87</w:t>
            </w:r>
          </w:p>
        </w:tc>
        <w:tc>
          <w:tcPr>
            <w:tcW w:w="650" w:type="pct"/>
            <w:tcBorders>
              <w:top w:val="nil"/>
              <w:left w:val="nil"/>
              <w:bottom w:val="single" w:sz="4" w:space="0" w:color="auto"/>
              <w:right w:val="single" w:sz="4" w:space="0" w:color="auto"/>
            </w:tcBorders>
            <w:shd w:val="clear" w:color="auto" w:fill="auto"/>
            <w:vAlign w:val="center"/>
            <w:hideMark/>
          </w:tcPr>
          <w:p w14:paraId="7D375AA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46</w:t>
            </w:r>
          </w:p>
        </w:tc>
        <w:tc>
          <w:tcPr>
            <w:tcW w:w="650" w:type="pct"/>
            <w:tcBorders>
              <w:top w:val="nil"/>
              <w:left w:val="nil"/>
              <w:bottom w:val="single" w:sz="4" w:space="0" w:color="auto"/>
              <w:right w:val="single" w:sz="4" w:space="0" w:color="auto"/>
            </w:tcBorders>
            <w:shd w:val="clear" w:color="auto" w:fill="auto"/>
            <w:vAlign w:val="center"/>
            <w:hideMark/>
          </w:tcPr>
          <w:p w14:paraId="4F9E802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1928</w:t>
            </w:r>
          </w:p>
        </w:tc>
        <w:tc>
          <w:tcPr>
            <w:tcW w:w="651" w:type="pct"/>
            <w:tcBorders>
              <w:top w:val="nil"/>
              <w:left w:val="nil"/>
              <w:bottom w:val="single" w:sz="4" w:space="0" w:color="auto"/>
              <w:right w:val="single" w:sz="4" w:space="0" w:color="auto"/>
            </w:tcBorders>
            <w:shd w:val="clear" w:color="auto" w:fill="auto"/>
            <w:noWrap/>
            <w:vAlign w:val="center"/>
            <w:hideMark/>
          </w:tcPr>
          <w:p w14:paraId="0EA83CC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395BE594"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23B4D53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Свободы, д. 14</w:t>
            </w:r>
          </w:p>
        </w:tc>
        <w:tc>
          <w:tcPr>
            <w:tcW w:w="650" w:type="pct"/>
            <w:tcBorders>
              <w:top w:val="nil"/>
              <w:left w:val="nil"/>
              <w:bottom w:val="single" w:sz="4" w:space="0" w:color="auto"/>
              <w:right w:val="single" w:sz="4" w:space="0" w:color="auto"/>
            </w:tcBorders>
            <w:shd w:val="clear" w:color="auto" w:fill="auto"/>
            <w:vAlign w:val="center"/>
            <w:hideMark/>
          </w:tcPr>
          <w:p w14:paraId="6B64177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73</w:t>
            </w:r>
          </w:p>
        </w:tc>
        <w:tc>
          <w:tcPr>
            <w:tcW w:w="650" w:type="pct"/>
            <w:tcBorders>
              <w:top w:val="nil"/>
              <w:left w:val="nil"/>
              <w:bottom w:val="single" w:sz="4" w:space="0" w:color="auto"/>
              <w:right w:val="single" w:sz="4" w:space="0" w:color="auto"/>
            </w:tcBorders>
            <w:shd w:val="clear" w:color="auto" w:fill="auto"/>
            <w:vAlign w:val="center"/>
            <w:hideMark/>
          </w:tcPr>
          <w:p w14:paraId="79E5E9F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34</w:t>
            </w:r>
          </w:p>
        </w:tc>
        <w:tc>
          <w:tcPr>
            <w:tcW w:w="650" w:type="pct"/>
            <w:tcBorders>
              <w:top w:val="nil"/>
              <w:left w:val="nil"/>
              <w:bottom w:val="single" w:sz="4" w:space="0" w:color="auto"/>
              <w:right w:val="single" w:sz="4" w:space="0" w:color="auto"/>
            </w:tcBorders>
            <w:shd w:val="clear" w:color="auto" w:fill="auto"/>
            <w:vAlign w:val="center"/>
            <w:hideMark/>
          </w:tcPr>
          <w:p w14:paraId="044D23D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1928</w:t>
            </w:r>
          </w:p>
        </w:tc>
        <w:tc>
          <w:tcPr>
            <w:tcW w:w="651" w:type="pct"/>
            <w:tcBorders>
              <w:top w:val="nil"/>
              <w:left w:val="nil"/>
              <w:bottom w:val="single" w:sz="4" w:space="0" w:color="auto"/>
              <w:right w:val="single" w:sz="4" w:space="0" w:color="auto"/>
            </w:tcBorders>
            <w:shd w:val="clear" w:color="auto" w:fill="auto"/>
            <w:noWrap/>
            <w:vAlign w:val="center"/>
            <w:hideMark/>
          </w:tcPr>
          <w:p w14:paraId="1E65904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1C181EB7"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1583420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Свободы, д. 24</w:t>
            </w:r>
          </w:p>
        </w:tc>
        <w:tc>
          <w:tcPr>
            <w:tcW w:w="650" w:type="pct"/>
            <w:tcBorders>
              <w:top w:val="nil"/>
              <w:left w:val="nil"/>
              <w:bottom w:val="single" w:sz="4" w:space="0" w:color="auto"/>
              <w:right w:val="single" w:sz="4" w:space="0" w:color="auto"/>
            </w:tcBorders>
            <w:shd w:val="clear" w:color="auto" w:fill="auto"/>
            <w:noWrap/>
            <w:vAlign w:val="center"/>
            <w:hideMark/>
          </w:tcPr>
          <w:p w14:paraId="678993A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105</w:t>
            </w:r>
          </w:p>
        </w:tc>
        <w:tc>
          <w:tcPr>
            <w:tcW w:w="650" w:type="pct"/>
            <w:tcBorders>
              <w:top w:val="nil"/>
              <w:left w:val="nil"/>
              <w:bottom w:val="single" w:sz="4" w:space="0" w:color="auto"/>
              <w:right w:val="single" w:sz="4" w:space="0" w:color="auto"/>
            </w:tcBorders>
            <w:shd w:val="clear" w:color="auto" w:fill="auto"/>
            <w:noWrap/>
            <w:vAlign w:val="center"/>
            <w:hideMark/>
          </w:tcPr>
          <w:p w14:paraId="23F38BC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43</w:t>
            </w:r>
          </w:p>
        </w:tc>
        <w:tc>
          <w:tcPr>
            <w:tcW w:w="650" w:type="pct"/>
            <w:tcBorders>
              <w:top w:val="nil"/>
              <w:left w:val="nil"/>
              <w:bottom w:val="single" w:sz="4" w:space="0" w:color="auto"/>
              <w:right w:val="single" w:sz="4" w:space="0" w:color="auto"/>
            </w:tcBorders>
            <w:shd w:val="clear" w:color="auto" w:fill="auto"/>
            <w:noWrap/>
            <w:vAlign w:val="center"/>
            <w:hideMark/>
          </w:tcPr>
          <w:p w14:paraId="5146E82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1929</w:t>
            </w:r>
          </w:p>
        </w:tc>
        <w:tc>
          <w:tcPr>
            <w:tcW w:w="651" w:type="pct"/>
            <w:tcBorders>
              <w:top w:val="nil"/>
              <w:left w:val="nil"/>
              <w:bottom w:val="single" w:sz="4" w:space="0" w:color="auto"/>
              <w:right w:val="single" w:sz="4" w:space="0" w:color="auto"/>
            </w:tcBorders>
            <w:shd w:val="clear" w:color="auto" w:fill="auto"/>
            <w:noWrap/>
            <w:vAlign w:val="center"/>
            <w:hideMark/>
          </w:tcPr>
          <w:p w14:paraId="2845E2B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77EF58BA"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645F12D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Свободы, д. 26</w:t>
            </w:r>
          </w:p>
        </w:tc>
        <w:tc>
          <w:tcPr>
            <w:tcW w:w="650" w:type="pct"/>
            <w:tcBorders>
              <w:top w:val="nil"/>
              <w:left w:val="nil"/>
              <w:bottom w:val="single" w:sz="4" w:space="0" w:color="auto"/>
              <w:right w:val="single" w:sz="4" w:space="0" w:color="auto"/>
            </w:tcBorders>
            <w:shd w:val="clear" w:color="auto" w:fill="auto"/>
            <w:noWrap/>
            <w:vAlign w:val="center"/>
            <w:hideMark/>
          </w:tcPr>
          <w:p w14:paraId="2E62C36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82</w:t>
            </w:r>
          </w:p>
        </w:tc>
        <w:tc>
          <w:tcPr>
            <w:tcW w:w="650" w:type="pct"/>
            <w:tcBorders>
              <w:top w:val="nil"/>
              <w:left w:val="nil"/>
              <w:bottom w:val="single" w:sz="4" w:space="0" w:color="auto"/>
              <w:right w:val="single" w:sz="4" w:space="0" w:color="auto"/>
            </w:tcBorders>
            <w:shd w:val="clear" w:color="auto" w:fill="auto"/>
            <w:noWrap/>
            <w:vAlign w:val="center"/>
            <w:hideMark/>
          </w:tcPr>
          <w:p w14:paraId="1DF0406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25</w:t>
            </w:r>
          </w:p>
        </w:tc>
        <w:tc>
          <w:tcPr>
            <w:tcW w:w="650" w:type="pct"/>
            <w:tcBorders>
              <w:top w:val="nil"/>
              <w:left w:val="nil"/>
              <w:bottom w:val="single" w:sz="4" w:space="0" w:color="auto"/>
              <w:right w:val="single" w:sz="4" w:space="0" w:color="auto"/>
            </w:tcBorders>
            <w:shd w:val="clear" w:color="auto" w:fill="auto"/>
            <w:noWrap/>
            <w:vAlign w:val="center"/>
            <w:hideMark/>
          </w:tcPr>
          <w:p w14:paraId="24E4A44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1935</w:t>
            </w:r>
          </w:p>
        </w:tc>
        <w:tc>
          <w:tcPr>
            <w:tcW w:w="651" w:type="pct"/>
            <w:tcBorders>
              <w:top w:val="nil"/>
              <w:left w:val="nil"/>
              <w:bottom w:val="single" w:sz="4" w:space="0" w:color="auto"/>
              <w:right w:val="single" w:sz="4" w:space="0" w:color="auto"/>
            </w:tcBorders>
            <w:shd w:val="clear" w:color="auto" w:fill="auto"/>
            <w:vAlign w:val="center"/>
            <w:hideMark/>
          </w:tcPr>
          <w:p w14:paraId="727E722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5CED8E83"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342BC7E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Свободы, д. 30</w:t>
            </w:r>
          </w:p>
        </w:tc>
        <w:tc>
          <w:tcPr>
            <w:tcW w:w="650" w:type="pct"/>
            <w:tcBorders>
              <w:top w:val="nil"/>
              <w:left w:val="nil"/>
              <w:bottom w:val="single" w:sz="4" w:space="0" w:color="auto"/>
              <w:right w:val="single" w:sz="4" w:space="0" w:color="auto"/>
            </w:tcBorders>
            <w:shd w:val="clear" w:color="auto" w:fill="auto"/>
            <w:noWrap/>
            <w:vAlign w:val="center"/>
            <w:hideMark/>
          </w:tcPr>
          <w:p w14:paraId="0EA0341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89</w:t>
            </w:r>
          </w:p>
        </w:tc>
        <w:tc>
          <w:tcPr>
            <w:tcW w:w="650" w:type="pct"/>
            <w:tcBorders>
              <w:top w:val="nil"/>
              <w:left w:val="nil"/>
              <w:bottom w:val="single" w:sz="4" w:space="0" w:color="auto"/>
              <w:right w:val="single" w:sz="4" w:space="0" w:color="auto"/>
            </w:tcBorders>
            <w:shd w:val="clear" w:color="auto" w:fill="auto"/>
            <w:noWrap/>
            <w:vAlign w:val="center"/>
            <w:hideMark/>
          </w:tcPr>
          <w:p w14:paraId="32FB546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31</w:t>
            </w:r>
          </w:p>
        </w:tc>
        <w:tc>
          <w:tcPr>
            <w:tcW w:w="650" w:type="pct"/>
            <w:tcBorders>
              <w:top w:val="nil"/>
              <w:left w:val="nil"/>
              <w:bottom w:val="single" w:sz="4" w:space="0" w:color="auto"/>
              <w:right w:val="single" w:sz="4" w:space="0" w:color="auto"/>
            </w:tcBorders>
            <w:shd w:val="clear" w:color="auto" w:fill="auto"/>
            <w:noWrap/>
            <w:vAlign w:val="center"/>
            <w:hideMark/>
          </w:tcPr>
          <w:p w14:paraId="6EE1215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1928</w:t>
            </w:r>
          </w:p>
        </w:tc>
        <w:tc>
          <w:tcPr>
            <w:tcW w:w="651" w:type="pct"/>
            <w:tcBorders>
              <w:top w:val="nil"/>
              <w:left w:val="nil"/>
              <w:bottom w:val="single" w:sz="4" w:space="0" w:color="auto"/>
              <w:right w:val="single" w:sz="4" w:space="0" w:color="auto"/>
            </w:tcBorders>
            <w:shd w:val="clear" w:color="auto" w:fill="auto"/>
            <w:vAlign w:val="center"/>
            <w:hideMark/>
          </w:tcPr>
          <w:p w14:paraId="4DCA175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38BB56B7"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20811CB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Свободы, д. 33</w:t>
            </w:r>
          </w:p>
        </w:tc>
        <w:tc>
          <w:tcPr>
            <w:tcW w:w="650" w:type="pct"/>
            <w:tcBorders>
              <w:top w:val="nil"/>
              <w:left w:val="nil"/>
              <w:bottom w:val="single" w:sz="4" w:space="0" w:color="auto"/>
              <w:right w:val="single" w:sz="4" w:space="0" w:color="auto"/>
            </w:tcBorders>
            <w:shd w:val="clear" w:color="auto" w:fill="auto"/>
            <w:noWrap/>
            <w:vAlign w:val="center"/>
            <w:hideMark/>
          </w:tcPr>
          <w:p w14:paraId="1438871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132</w:t>
            </w:r>
          </w:p>
        </w:tc>
        <w:tc>
          <w:tcPr>
            <w:tcW w:w="650" w:type="pct"/>
            <w:tcBorders>
              <w:top w:val="nil"/>
              <w:left w:val="nil"/>
              <w:bottom w:val="single" w:sz="4" w:space="0" w:color="auto"/>
              <w:right w:val="single" w:sz="4" w:space="0" w:color="auto"/>
            </w:tcBorders>
            <w:shd w:val="clear" w:color="auto" w:fill="auto"/>
            <w:noWrap/>
            <w:vAlign w:val="center"/>
            <w:hideMark/>
          </w:tcPr>
          <w:p w14:paraId="57A3E7B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54</w:t>
            </w:r>
          </w:p>
        </w:tc>
        <w:tc>
          <w:tcPr>
            <w:tcW w:w="650" w:type="pct"/>
            <w:tcBorders>
              <w:top w:val="nil"/>
              <w:left w:val="nil"/>
              <w:bottom w:val="single" w:sz="4" w:space="0" w:color="auto"/>
              <w:right w:val="single" w:sz="4" w:space="0" w:color="auto"/>
            </w:tcBorders>
            <w:shd w:val="clear" w:color="auto" w:fill="auto"/>
            <w:noWrap/>
            <w:vAlign w:val="center"/>
            <w:hideMark/>
          </w:tcPr>
          <w:p w14:paraId="45FDD15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1939</w:t>
            </w:r>
          </w:p>
        </w:tc>
        <w:tc>
          <w:tcPr>
            <w:tcW w:w="651" w:type="pct"/>
            <w:tcBorders>
              <w:top w:val="nil"/>
              <w:left w:val="nil"/>
              <w:bottom w:val="single" w:sz="4" w:space="0" w:color="auto"/>
              <w:right w:val="single" w:sz="4" w:space="0" w:color="auto"/>
            </w:tcBorders>
            <w:shd w:val="clear" w:color="auto" w:fill="auto"/>
            <w:vAlign w:val="center"/>
            <w:hideMark/>
          </w:tcPr>
          <w:p w14:paraId="3555D43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4B102CF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05FA735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Свободы, д. 36</w:t>
            </w:r>
          </w:p>
        </w:tc>
        <w:tc>
          <w:tcPr>
            <w:tcW w:w="650" w:type="pct"/>
            <w:tcBorders>
              <w:top w:val="nil"/>
              <w:left w:val="nil"/>
              <w:bottom w:val="single" w:sz="4" w:space="0" w:color="auto"/>
              <w:right w:val="single" w:sz="4" w:space="0" w:color="auto"/>
            </w:tcBorders>
            <w:shd w:val="clear" w:color="auto" w:fill="auto"/>
            <w:noWrap/>
            <w:vAlign w:val="center"/>
            <w:hideMark/>
          </w:tcPr>
          <w:p w14:paraId="74268CD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c>
          <w:tcPr>
            <w:tcW w:w="650" w:type="pct"/>
            <w:tcBorders>
              <w:top w:val="nil"/>
              <w:left w:val="nil"/>
              <w:bottom w:val="single" w:sz="4" w:space="0" w:color="auto"/>
              <w:right w:val="single" w:sz="4" w:space="0" w:color="auto"/>
            </w:tcBorders>
            <w:shd w:val="clear" w:color="auto" w:fill="auto"/>
            <w:noWrap/>
            <w:vAlign w:val="center"/>
            <w:hideMark/>
          </w:tcPr>
          <w:p w14:paraId="05F5161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w:t>
            </w:r>
          </w:p>
        </w:tc>
        <w:tc>
          <w:tcPr>
            <w:tcW w:w="650" w:type="pct"/>
            <w:tcBorders>
              <w:top w:val="nil"/>
              <w:left w:val="nil"/>
              <w:bottom w:val="single" w:sz="4" w:space="0" w:color="auto"/>
              <w:right w:val="single" w:sz="4" w:space="0" w:color="auto"/>
            </w:tcBorders>
            <w:shd w:val="clear" w:color="auto" w:fill="auto"/>
            <w:noWrap/>
            <w:vAlign w:val="center"/>
            <w:hideMark/>
          </w:tcPr>
          <w:p w14:paraId="265CC35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1939</w:t>
            </w:r>
          </w:p>
        </w:tc>
        <w:tc>
          <w:tcPr>
            <w:tcW w:w="651" w:type="pct"/>
            <w:tcBorders>
              <w:top w:val="nil"/>
              <w:left w:val="nil"/>
              <w:bottom w:val="single" w:sz="4" w:space="0" w:color="auto"/>
              <w:right w:val="single" w:sz="4" w:space="0" w:color="auto"/>
            </w:tcBorders>
            <w:shd w:val="clear" w:color="auto" w:fill="auto"/>
            <w:vAlign w:val="center"/>
            <w:hideMark/>
          </w:tcPr>
          <w:p w14:paraId="4FBE1A9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2E128D6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4698D19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Свободы, д. 37</w:t>
            </w:r>
          </w:p>
        </w:tc>
        <w:tc>
          <w:tcPr>
            <w:tcW w:w="650" w:type="pct"/>
            <w:tcBorders>
              <w:top w:val="nil"/>
              <w:left w:val="nil"/>
              <w:bottom w:val="single" w:sz="4" w:space="0" w:color="auto"/>
              <w:right w:val="single" w:sz="4" w:space="0" w:color="auto"/>
            </w:tcBorders>
            <w:shd w:val="clear" w:color="auto" w:fill="auto"/>
            <w:noWrap/>
            <w:vAlign w:val="center"/>
            <w:hideMark/>
          </w:tcPr>
          <w:p w14:paraId="6FADAF5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98</w:t>
            </w:r>
          </w:p>
        </w:tc>
        <w:tc>
          <w:tcPr>
            <w:tcW w:w="650" w:type="pct"/>
            <w:tcBorders>
              <w:top w:val="nil"/>
              <w:left w:val="nil"/>
              <w:bottom w:val="single" w:sz="4" w:space="0" w:color="auto"/>
              <w:right w:val="single" w:sz="4" w:space="0" w:color="auto"/>
            </w:tcBorders>
            <w:shd w:val="clear" w:color="auto" w:fill="auto"/>
            <w:noWrap/>
            <w:vAlign w:val="center"/>
            <w:hideMark/>
          </w:tcPr>
          <w:p w14:paraId="752BEDB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33</w:t>
            </w:r>
          </w:p>
        </w:tc>
        <w:tc>
          <w:tcPr>
            <w:tcW w:w="650" w:type="pct"/>
            <w:tcBorders>
              <w:top w:val="nil"/>
              <w:left w:val="nil"/>
              <w:bottom w:val="single" w:sz="4" w:space="0" w:color="auto"/>
              <w:right w:val="single" w:sz="4" w:space="0" w:color="auto"/>
            </w:tcBorders>
            <w:shd w:val="clear" w:color="auto" w:fill="auto"/>
            <w:noWrap/>
            <w:vAlign w:val="center"/>
            <w:hideMark/>
          </w:tcPr>
          <w:p w14:paraId="314AD14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1E4A93B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736AA33B"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18C891A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Свободы, д. 40</w:t>
            </w:r>
          </w:p>
        </w:tc>
        <w:tc>
          <w:tcPr>
            <w:tcW w:w="650" w:type="pct"/>
            <w:tcBorders>
              <w:top w:val="nil"/>
              <w:left w:val="nil"/>
              <w:bottom w:val="single" w:sz="4" w:space="0" w:color="auto"/>
              <w:right w:val="single" w:sz="4" w:space="0" w:color="auto"/>
            </w:tcBorders>
            <w:shd w:val="clear" w:color="auto" w:fill="auto"/>
            <w:noWrap/>
            <w:vAlign w:val="center"/>
            <w:hideMark/>
          </w:tcPr>
          <w:p w14:paraId="61885B3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105</w:t>
            </w:r>
          </w:p>
        </w:tc>
        <w:tc>
          <w:tcPr>
            <w:tcW w:w="650" w:type="pct"/>
            <w:tcBorders>
              <w:top w:val="nil"/>
              <w:left w:val="nil"/>
              <w:bottom w:val="single" w:sz="4" w:space="0" w:color="auto"/>
              <w:right w:val="single" w:sz="4" w:space="0" w:color="auto"/>
            </w:tcBorders>
            <w:shd w:val="clear" w:color="auto" w:fill="auto"/>
            <w:noWrap/>
            <w:vAlign w:val="center"/>
            <w:hideMark/>
          </w:tcPr>
          <w:p w14:paraId="4720BCA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53</w:t>
            </w:r>
          </w:p>
        </w:tc>
        <w:tc>
          <w:tcPr>
            <w:tcW w:w="650" w:type="pct"/>
            <w:tcBorders>
              <w:top w:val="nil"/>
              <w:left w:val="nil"/>
              <w:bottom w:val="single" w:sz="4" w:space="0" w:color="auto"/>
              <w:right w:val="single" w:sz="4" w:space="0" w:color="auto"/>
            </w:tcBorders>
            <w:shd w:val="clear" w:color="auto" w:fill="auto"/>
            <w:noWrap/>
            <w:vAlign w:val="center"/>
            <w:hideMark/>
          </w:tcPr>
          <w:p w14:paraId="4DF3154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1951</w:t>
            </w:r>
          </w:p>
        </w:tc>
        <w:tc>
          <w:tcPr>
            <w:tcW w:w="651" w:type="pct"/>
            <w:tcBorders>
              <w:top w:val="nil"/>
              <w:left w:val="nil"/>
              <w:bottom w:val="single" w:sz="4" w:space="0" w:color="auto"/>
              <w:right w:val="single" w:sz="4" w:space="0" w:color="auto"/>
            </w:tcBorders>
            <w:shd w:val="clear" w:color="auto" w:fill="auto"/>
            <w:noWrap/>
            <w:vAlign w:val="center"/>
            <w:hideMark/>
          </w:tcPr>
          <w:p w14:paraId="0185571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r>
      <w:tr w:rsidR="004D4E3E" w:rsidRPr="00B156EF" w14:paraId="32F3D63B"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5D05102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26</w:t>
            </w:r>
          </w:p>
        </w:tc>
        <w:tc>
          <w:tcPr>
            <w:tcW w:w="650" w:type="pct"/>
            <w:tcBorders>
              <w:top w:val="nil"/>
              <w:left w:val="nil"/>
              <w:bottom w:val="single" w:sz="4" w:space="0" w:color="auto"/>
              <w:right w:val="single" w:sz="4" w:space="0" w:color="auto"/>
            </w:tcBorders>
            <w:shd w:val="clear" w:color="auto" w:fill="auto"/>
            <w:noWrap/>
            <w:vAlign w:val="center"/>
            <w:hideMark/>
          </w:tcPr>
          <w:p w14:paraId="2648DDE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5476339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31</w:t>
            </w:r>
          </w:p>
        </w:tc>
        <w:tc>
          <w:tcPr>
            <w:tcW w:w="650" w:type="pct"/>
            <w:tcBorders>
              <w:top w:val="nil"/>
              <w:left w:val="nil"/>
              <w:bottom w:val="single" w:sz="4" w:space="0" w:color="auto"/>
              <w:right w:val="single" w:sz="4" w:space="0" w:color="auto"/>
            </w:tcBorders>
            <w:shd w:val="clear" w:color="auto" w:fill="auto"/>
            <w:noWrap/>
            <w:vAlign w:val="center"/>
            <w:hideMark/>
          </w:tcPr>
          <w:p w14:paraId="55A73DE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14:paraId="0BFE399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1D1E1836"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4F6E6BC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34</w:t>
            </w:r>
          </w:p>
        </w:tc>
        <w:tc>
          <w:tcPr>
            <w:tcW w:w="650" w:type="pct"/>
            <w:tcBorders>
              <w:top w:val="nil"/>
              <w:left w:val="nil"/>
              <w:bottom w:val="single" w:sz="4" w:space="0" w:color="auto"/>
              <w:right w:val="single" w:sz="4" w:space="0" w:color="auto"/>
            </w:tcBorders>
            <w:shd w:val="clear" w:color="auto" w:fill="auto"/>
            <w:noWrap/>
            <w:vAlign w:val="center"/>
            <w:hideMark/>
          </w:tcPr>
          <w:p w14:paraId="5A28882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138</w:t>
            </w:r>
          </w:p>
        </w:tc>
        <w:tc>
          <w:tcPr>
            <w:tcW w:w="650" w:type="pct"/>
            <w:tcBorders>
              <w:top w:val="nil"/>
              <w:left w:val="nil"/>
              <w:bottom w:val="single" w:sz="4" w:space="0" w:color="auto"/>
              <w:right w:val="single" w:sz="4" w:space="0" w:color="auto"/>
            </w:tcBorders>
            <w:shd w:val="clear" w:color="auto" w:fill="auto"/>
            <w:noWrap/>
            <w:vAlign w:val="center"/>
            <w:hideMark/>
          </w:tcPr>
          <w:p w14:paraId="5FFD27F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54</w:t>
            </w:r>
          </w:p>
        </w:tc>
        <w:tc>
          <w:tcPr>
            <w:tcW w:w="650" w:type="pct"/>
            <w:tcBorders>
              <w:top w:val="nil"/>
              <w:left w:val="nil"/>
              <w:bottom w:val="single" w:sz="4" w:space="0" w:color="auto"/>
              <w:right w:val="single" w:sz="4" w:space="0" w:color="auto"/>
            </w:tcBorders>
            <w:shd w:val="clear" w:color="auto" w:fill="auto"/>
            <w:noWrap/>
            <w:vAlign w:val="center"/>
            <w:hideMark/>
          </w:tcPr>
          <w:p w14:paraId="0DF35E7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1956</w:t>
            </w:r>
          </w:p>
        </w:tc>
        <w:tc>
          <w:tcPr>
            <w:tcW w:w="651" w:type="pct"/>
            <w:tcBorders>
              <w:top w:val="nil"/>
              <w:left w:val="nil"/>
              <w:bottom w:val="single" w:sz="4" w:space="0" w:color="auto"/>
              <w:right w:val="single" w:sz="4" w:space="0" w:color="auto"/>
            </w:tcBorders>
            <w:shd w:val="clear" w:color="auto" w:fill="auto"/>
            <w:noWrap/>
            <w:vAlign w:val="center"/>
            <w:hideMark/>
          </w:tcPr>
          <w:p w14:paraId="4C7AC68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7BBD0C8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26937ED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39</w:t>
            </w:r>
          </w:p>
        </w:tc>
        <w:tc>
          <w:tcPr>
            <w:tcW w:w="650" w:type="pct"/>
            <w:tcBorders>
              <w:top w:val="nil"/>
              <w:left w:val="nil"/>
              <w:bottom w:val="single" w:sz="4" w:space="0" w:color="auto"/>
              <w:right w:val="single" w:sz="4" w:space="0" w:color="auto"/>
            </w:tcBorders>
            <w:shd w:val="clear" w:color="auto" w:fill="auto"/>
            <w:noWrap/>
            <w:vAlign w:val="center"/>
            <w:hideMark/>
          </w:tcPr>
          <w:p w14:paraId="037528C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202</w:t>
            </w:r>
          </w:p>
        </w:tc>
        <w:tc>
          <w:tcPr>
            <w:tcW w:w="650" w:type="pct"/>
            <w:tcBorders>
              <w:top w:val="nil"/>
              <w:left w:val="nil"/>
              <w:bottom w:val="single" w:sz="4" w:space="0" w:color="auto"/>
              <w:right w:val="single" w:sz="4" w:space="0" w:color="auto"/>
            </w:tcBorders>
            <w:shd w:val="clear" w:color="auto" w:fill="auto"/>
            <w:noWrap/>
            <w:vAlign w:val="center"/>
            <w:hideMark/>
          </w:tcPr>
          <w:p w14:paraId="40A99EF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45</w:t>
            </w:r>
          </w:p>
        </w:tc>
        <w:tc>
          <w:tcPr>
            <w:tcW w:w="650" w:type="pct"/>
            <w:tcBorders>
              <w:top w:val="nil"/>
              <w:left w:val="nil"/>
              <w:bottom w:val="single" w:sz="4" w:space="0" w:color="auto"/>
              <w:right w:val="single" w:sz="4" w:space="0" w:color="auto"/>
            </w:tcBorders>
            <w:shd w:val="clear" w:color="auto" w:fill="auto"/>
            <w:noWrap/>
            <w:vAlign w:val="center"/>
            <w:hideMark/>
          </w:tcPr>
          <w:p w14:paraId="4643AF8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1952</w:t>
            </w:r>
          </w:p>
        </w:tc>
        <w:tc>
          <w:tcPr>
            <w:tcW w:w="651" w:type="pct"/>
            <w:tcBorders>
              <w:top w:val="nil"/>
              <w:left w:val="nil"/>
              <w:bottom w:val="single" w:sz="4" w:space="0" w:color="auto"/>
              <w:right w:val="single" w:sz="4" w:space="0" w:color="auto"/>
            </w:tcBorders>
            <w:shd w:val="clear" w:color="auto" w:fill="auto"/>
            <w:noWrap/>
            <w:vAlign w:val="center"/>
            <w:hideMark/>
          </w:tcPr>
          <w:p w14:paraId="2DB1094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56B0B2BC"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1E978CC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40</w:t>
            </w:r>
          </w:p>
        </w:tc>
        <w:tc>
          <w:tcPr>
            <w:tcW w:w="650" w:type="pct"/>
            <w:tcBorders>
              <w:top w:val="nil"/>
              <w:left w:val="nil"/>
              <w:bottom w:val="single" w:sz="4" w:space="0" w:color="auto"/>
              <w:right w:val="single" w:sz="4" w:space="0" w:color="auto"/>
            </w:tcBorders>
            <w:shd w:val="clear" w:color="auto" w:fill="auto"/>
            <w:noWrap/>
            <w:vAlign w:val="center"/>
            <w:hideMark/>
          </w:tcPr>
          <w:p w14:paraId="3700D5C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81</w:t>
            </w:r>
          </w:p>
        </w:tc>
        <w:tc>
          <w:tcPr>
            <w:tcW w:w="650" w:type="pct"/>
            <w:tcBorders>
              <w:top w:val="nil"/>
              <w:left w:val="nil"/>
              <w:bottom w:val="single" w:sz="4" w:space="0" w:color="auto"/>
              <w:right w:val="single" w:sz="4" w:space="0" w:color="auto"/>
            </w:tcBorders>
            <w:shd w:val="clear" w:color="auto" w:fill="auto"/>
            <w:noWrap/>
            <w:vAlign w:val="center"/>
            <w:hideMark/>
          </w:tcPr>
          <w:p w14:paraId="36154C0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43</w:t>
            </w:r>
          </w:p>
        </w:tc>
        <w:tc>
          <w:tcPr>
            <w:tcW w:w="650" w:type="pct"/>
            <w:tcBorders>
              <w:top w:val="nil"/>
              <w:left w:val="nil"/>
              <w:bottom w:val="single" w:sz="4" w:space="0" w:color="auto"/>
              <w:right w:val="single" w:sz="4" w:space="0" w:color="auto"/>
            </w:tcBorders>
            <w:shd w:val="clear" w:color="auto" w:fill="auto"/>
            <w:noWrap/>
            <w:vAlign w:val="center"/>
            <w:hideMark/>
          </w:tcPr>
          <w:p w14:paraId="6A13104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651" w:type="pct"/>
            <w:tcBorders>
              <w:top w:val="nil"/>
              <w:left w:val="nil"/>
              <w:bottom w:val="single" w:sz="4" w:space="0" w:color="auto"/>
              <w:right w:val="single" w:sz="4" w:space="0" w:color="auto"/>
            </w:tcBorders>
            <w:shd w:val="clear" w:color="auto" w:fill="auto"/>
            <w:noWrap/>
            <w:vAlign w:val="center"/>
            <w:hideMark/>
          </w:tcPr>
          <w:p w14:paraId="7865065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7B75DC0C"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53C5B7A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42</w:t>
            </w:r>
          </w:p>
        </w:tc>
        <w:tc>
          <w:tcPr>
            <w:tcW w:w="650" w:type="pct"/>
            <w:tcBorders>
              <w:top w:val="nil"/>
              <w:left w:val="nil"/>
              <w:bottom w:val="single" w:sz="4" w:space="0" w:color="auto"/>
              <w:right w:val="single" w:sz="4" w:space="0" w:color="auto"/>
            </w:tcBorders>
            <w:shd w:val="clear" w:color="auto" w:fill="auto"/>
            <w:noWrap/>
            <w:vAlign w:val="center"/>
            <w:hideMark/>
          </w:tcPr>
          <w:p w14:paraId="6322737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78</w:t>
            </w:r>
          </w:p>
        </w:tc>
        <w:tc>
          <w:tcPr>
            <w:tcW w:w="650" w:type="pct"/>
            <w:tcBorders>
              <w:top w:val="nil"/>
              <w:left w:val="nil"/>
              <w:bottom w:val="single" w:sz="4" w:space="0" w:color="auto"/>
              <w:right w:val="single" w:sz="4" w:space="0" w:color="auto"/>
            </w:tcBorders>
            <w:shd w:val="clear" w:color="auto" w:fill="auto"/>
            <w:noWrap/>
            <w:vAlign w:val="center"/>
            <w:hideMark/>
          </w:tcPr>
          <w:p w14:paraId="3BB40C6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22</w:t>
            </w:r>
          </w:p>
        </w:tc>
        <w:tc>
          <w:tcPr>
            <w:tcW w:w="650" w:type="pct"/>
            <w:tcBorders>
              <w:top w:val="nil"/>
              <w:left w:val="nil"/>
              <w:bottom w:val="single" w:sz="4" w:space="0" w:color="auto"/>
              <w:right w:val="single" w:sz="4" w:space="0" w:color="auto"/>
            </w:tcBorders>
            <w:shd w:val="clear" w:color="auto" w:fill="auto"/>
            <w:noWrap/>
            <w:vAlign w:val="center"/>
            <w:hideMark/>
          </w:tcPr>
          <w:p w14:paraId="054D589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651" w:type="pct"/>
            <w:tcBorders>
              <w:top w:val="nil"/>
              <w:left w:val="nil"/>
              <w:bottom w:val="single" w:sz="4" w:space="0" w:color="auto"/>
              <w:right w:val="single" w:sz="4" w:space="0" w:color="auto"/>
            </w:tcBorders>
            <w:shd w:val="clear" w:color="auto" w:fill="auto"/>
            <w:noWrap/>
            <w:vAlign w:val="center"/>
            <w:hideMark/>
          </w:tcPr>
          <w:p w14:paraId="034B512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1334CB5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7387BB1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43</w:t>
            </w:r>
          </w:p>
        </w:tc>
        <w:tc>
          <w:tcPr>
            <w:tcW w:w="650" w:type="pct"/>
            <w:tcBorders>
              <w:top w:val="nil"/>
              <w:left w:val="nil"/>
              <w:bottom w:val="single" w:sz="4" w:space="0" w:color="auto"/>
              <w:right w:val="single" w:sz="4" w:space="0" w:color="auto"/>
            </w:tcBorders>
            <w:shd w:val="clear" w:color="auto" w:fill="auto"/>
            <w:noWrap/>
            <w:vAlign w:val="center"/>
            <w:hideMark/>
          </w:tcPr>
          <w:p w14:paraId="3922109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158</w:t>
            </w:r>
          </w:p>
        </w:tc>
        <w:tc>
          <w:tcPr>
            <w:tcW w:w="650" w:type="pct"/>
            <w:tcBorders>
              <w:top w:val="nil"/>
              <w:left w:val="nil"/>
              <w:bottom w:val="single" w:sz="4" w:space="0" w:color="auto"/>
              <w:right w:val="single" w:sz="4" w:space="0" w:color="auto"/>
            </w:tcBorders>
            <w:shd w:val="clear" w:color="auto" w:fill="auto"/>
            <w:noWrap/>
            <w:vAlign w:val="center"/>
            <w:hideMark/>
          </w:tcPr>
          <w:p w14:paraId="6AE34E9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55</w:t>
            </w:r>
          </w:p>
        </w:tc>
        <w:tc>
          <w:tcPr>
            <w:tcW w:w="650" w:type="pct"/>
            <w:tcBorders>
              <w:top w:val="nil"/>
              <w:left w:val="nil"/>
              <w:bottom w:val="single" w:sz="4" w:space="0" w:color="auto"/>
              <w:right w:val="single" w:sz="4" w:space="0" w:color="auto"/>
            </w:tcBorders>
            <w:shd w:val="clear" w:color="auto" w:fill="auto"/>
            <w:noWrap/>
            <w:vAlign w:val="center"/>
            <w:hideMark/>
          </w:tcPr>
          <w:p w14:paraId="2D4AD99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1952</w:t>
            </w:r>
          </w:p>
        </w:tc>
        <w:tc>
          <w:tcPr>
            <w:tcW w:w="651" w:type="pct"/>
            <w:tcBorders>
              <w:top w:val="nil"/>
              <w:left w:val="nil"/>
              <w:bottom w:val="single" w:sz="4" w:space="0" w:color="auto"/>
              <w:right w:val="single" w:sz="4" w:space="0" w:color="auto"/>
            </w:tcBorders>
            <w:shd w:val="clear" w:color="auto" w:fill="auto"/>
            <w:noWrap/>
            <w:vAlign w:val="center"/>
            <w:hideMark/>
          </w:tcPr>
          <w:p w14:paraId="2B8B1F1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7DA7A9F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6B6A7AF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44</w:t>
            </w:r>
          </w:p>
        </w:tc>
        <w:tc>
          <w:tcPr>
            <w:tcW w:w="650" w:type="pct"/>
            <w:tcBorders>
              <w:top w:val="nil"/>
              <w:left w:val="nil"/>
              <w:bottom w:val="single" w:sz="4" w:space="0" w:color="auto"/>
              <w:right w:val="single" w:sz="4" w:space="0" w:color="auto"/>
            </w:tcBorders>
            <w:shd w:val="clear" w:color="auto" w:fill="auto"/>
            <w:noWrap/>
            <w:vAlign w:val="center"/>
            <w:hideMark/>
          </w:tcPr>
          <w:p w14:paraId="6EFD0B5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92</w:t>
            </w:r>
          </w:p>
        </w:tc>
        <w:tc>
          <w:tcPr>
            <w:tcW w:w="650" w:type="pct"/>
            <w:tcBorders>
              <w:top w:val="nil"/>
              <w:left w:val="nil"/>
              <w:bottom w:val="single" w:sz="4" w:space="0" w:color="auto"/>
              <w:right w:val="single" w:sz="4" w:space="0" w:color="auto"/>
            </w:tcBorders>
            <w:shd w:val="clear" w:color="auto" w:fill="auto"/>
            <w:noWrap/>
            <w:vAlign w:val="center"/>
            <w:hideMark/>
          </w:tcPr>
          <w:p w14:paraId="7CA8AA6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39</w:t>
            </w:r>
          </w:p>
        </w:tc>
        <w:tc>
          <w:tcPr>
            <w:tcW w:w="650" w:type="pct"/>
            <w:tcBorders>
              <w:top w:val="nil"/>
              <w:left w:val="nil"/>
              <w:bottom w:val="single" w:sz="4" w:space="0" w:color="auto"/>
              <w:right w:val="single" w:sz="4" w:space="0" w:color="auto"/>
            </w:tcBorders>
            <w:shd w:val="clear" w:color="auto" w:fill="auto"/>
            <w:noWrap/>
            <w:vAlign w:val="center"/>
            <w:hideMark/>
          </w:tcPr>
          <w:p w14:paraId="6D9DE1E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651" w:type="pct"/>
            <w:tcBorders>
              <w:top w:val="nil"/>
              <w:left w:val="nil"/>
              <w:bottom w:val="single" w:sz="4" w:space="0" w:color="auto"/>
              <w:right w:val="single" w:sz="4" w:space="0" w:color="auto"/>
            </w:tcBorders>
            <w:shd w:val="clear" w:color="auto" w:fill="auto"/>
            <w:noWrap/>
            <w:vAlign w:val="center"/>
            <w:hideMark/>
          </w:tcPr>
          <w:p w14:paraId="5CEFFC1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r>
      <w:tr w:rsidR="004D4E3E" w:rsidRPr="00B156EF" w14:paraId="6AF82458"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24315DB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45</w:t>
            </w:r>
          </w:p>
        </w:tc>
        <w:tc>
          <w:tcPr>
            <w:tcW w:w="650" w:type="pct"/>
            <w:tcBorders>
              <w:top w:val="nil"/>
              <w:left w:val="nil"/>
              <w:bottom w:val="single" w:sz="4" w:space="0" w:color="auto"/>
              <w:right w:val="single" w:sz="4" w:space="0" w:color="auto"/>
            </w:tcBorders>
            <w:shd w:val="clear" w:color="auto" w:fill="auto"/>
            <w:noWrap/>
            <w:vAlign w:val="center"/>
            <w:hideMark/>
          </w:tcPr>
          <w:p w14:paraId="14E5642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204</w:t>
            </w:r>
          </w:p>
        </w:tc>
        <w:tc>
          <w:tcPr>
            <w:tcW w:w="650" w:type="pct"/>
            <w:tcBorders>
              <w:top w:val="nil"/>
              <w:left w:val="nil"/>
              <w:bottom w:val="single" w:sz="4" w:space="0" w:color="auto"/>
              <w:right w:val="single" w:sz="4" w:space="0" w:color="auto"/>
            </w:tcBorders>
            <w:shd w:val="clear" w:color="auto" w:fill="auto"/>
            <w:noWrap/>
            <w:vAlign w:val="center"/>
            <w:hideMark/>
          </w:tcPr>
          <w:p w14:paraId="3F3F7C1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c>
          <w:tcPr>
            <w:tcW w:w="650" w:type="pct"/>
            <w:tcBorders>
              <w:top w:val="nil"/>
              <w:left w:val="nil"/>
              <w:bottom w:val="single" w:sz="4" w:space="0" w:color="auto"/>
              <w:right w:val="single" w:sz="4" w:space="0" w:color="auto"/>
            </w:tcBorders>
            <w:shd w:val="clear" w:color="auto" w:fill="auto"/>
            <w:noWrap/>
            <w:vAlign w:val="center"/>
            <w:hideMark/>
          </w:tcPr>
          <w:p w14:paraId="01875A7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1961</w:t>
            </w:r>
          </w:p>
        </w:tc>
        <w:tc>
          <w:tcPr>
            <w:tcW w:w="651" w:type="pct"/>
            <w:tcBorders>
              <w:top w:val="nil"/>
              <w:left w:val="nil"/>
              <w:bottom w:val="single" w:sz="4" w:space="0" w:color="auto"/>
              <w:right w:val="single" w:sz="4" w:space="0" w:color="auto"/>
            </w:tcBorders>
            <w:shd w:val="clear" w:color="auto" w:fill="auto"/>
            <w:noWrap/>
            <w:vAlign w:val="center"/>
            <w:hideMark/>
          </w:tcPr>
          <w:p w14:paraId="40A73DB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r>
      <w:tr w:rsidR="004D4E3E" w:rsidRPr="00B156EF" w14:paraId="359DD07A"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vAlign w:val="center"/>
            <w:hideMark/>
          </w:tcPr>
          <w:p w14:paraId="4C97417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46</w:t>
            </w:r>
          </w:p>
        </w:tc>
        <w:tc>
          <w:tcPr>
            <w:tcW w:w="650" w:type="pct"/>
            <w:tcBorders>
              <w:top w:val="nil"/>
              <w:left w:val="nil"/>
              <w:bottom w:val="single" w:sz="4" w:space="0" w:color="auto"/>
              <w:right w:val="single" w:sz="4" w:space="0" w:color="auto"/>
            </w:tcBorders>
            <w:shd w:val="clear" w:color="auto" w:fill="auto"/>
            <w:noWrap/>
            <w:vAlign w:val="center"/>
            <w:hideMark/>
          </w:tcPr>
          <w:p w14:paraId="61B7A26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131</w:t>
            </w:r>
          </w:p>
        </w:tc>
        <w:tc>
          <w:tcPr>
            <w:tcW w:w="650" w:type="pct"/>
            <w:tcBorders>
              <w:top w:val="nil"/>
              <w:left w:val="nil"/>
              <w:bottom w:val="single" w:sz="4" w:space="0" w:color="auto"/>
              <w:right w:val="single" w:sz="4" w:space="0" w:color="auto"/>
            </w:tcBorders>
            <w:shd w:val="clear" w:color="auto" w:fill="auto"/>
            <w:noWrap/>
            <w:vAlign w:val="center"/>
            <w:hideMark/>
          </w:tcPr>
          <w:p w14:paraId="5CDD8B3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95</w:t>
            </w:r>
          </w:p>
        </w:tc>
        <w:tc>
          <w:tcPr>
            <w:tcW w:w="650" w:type="pct"/>
            <w:tcBorders>
              <w:top w:val="nil"/>
              <w:left w:val="nil"/>
              <w:bottom w:val="single" w:sz="4" w:space="0" w:color="auto"/>
              <w:right w:val="single" w:sz="4" w:space="0" w:color="auto"/>
            </w:tcBorders>
            <w:shd w:val="clear" w:color="auto" w:fill="auto"/>
            <w:noWrap/>
            <w:vAlign w:val="center"/>
            <w:hideMark/>
          </w:tcPr>
          <w:p w14:paraId="3A33130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546EB18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1C3817BB"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253ADE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51</w:t>
            </w:r>
          </w:p>
        </w:tc>
        <w:tc>
          <w:tcPr>
            <w:tcW w:w="650" w:type="pct"/>
            <w:tcBorders>
              <w:top w:val="nil"/>
              <w:left w:val="nil"/>
              <w:bottom w:val="single" w:sz="4" w:space="0" w:color="auto"/>
              <w:right w:val="single" w:sz="4" w:space="0" w:color="auto"/>
            </w:tcBorders>
            <w:shd w:val="clear" w:color="auto" w:fill="auto"/>
            <w:noWrap/>
            <w:vAlign w:val="center"/>
            <w:hideMark/>
          </w:tcPr>
          <w:p w14:paraId="5F42C7F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107</w:t>
            </w:r>
          </w:p>
        </w:tc>
        <w:tc>
          <w:tcPr>
            <w:tcW w:w="650" w:type="pct"/>
            <w:tcBorders>
              <w:top w:val="nil"/>
              <w:left w:val="nil"/>
              <w:bottom w:val="single" w:sz="4" w:space="0" w:color="auto"/>
              <w:right w:val="single" w:sz="4" w:space="0" w:color="auto"/>
            </w:tcBorders>
            <w:shd w:val="clear" w:color="auto" w:fill="auto"/>
            <w:noWrap/>
            <w:vAlign w:val="center"/>
            <w:hideMark/>
          </w:tcPr>
          <w:p w14:paraId="1FFD204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42</w:t>
            </w:r>
          </w:p>
        </w:tc>
        <w:tc>
          <w:tcPr>
            <w:tcW w:w="650" w:type="pct"/>
            <w:tcBorders>
              <w:top w:val="nil"/>
              <w:left w:val="nil"/>
              <w:bottom w:val="single" w:sz="4" w:space="0" w:color="auto"/>
              <w:right w:val="single" w:sz="4" w:space="0" w:color="auto"/>
            </w:tcBorders>
            <w:shd w:val="clear" w:color="auto" w:fill="auto"/>
            <w:noWrap/>
            <w:vAlign w:val="center"/>
            <w:hideMark/>
          </w:tcPr>
          <w:p w14:paraId="4CCCF9D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6E99C56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113E4721"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EF323B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52</w:t>
            </w:r>
          </w:p>
        </w:tc>
        <w:tc>
          <w:tcPr>
            <w:tcW w:w="650" w:type="pct"/>
            <w:tcBorders>
              <w:top w:val="nil"/>
              <w:left w:val="nil"/>
              <w:bottom w:val="single" w:sz="4" w:space="0" w:color="auto"/>
              <w:right w:val="single" w:sz="4" w:space="0" w:color="auto"/>
            </w:tcBorders>
            <w:shd w:val="clear" w:color="auto" w:fill="auto"/>
            <w:noWrap/>
            <w:vAlign w:val="center"/>
            <w:hideMark/>
          </w:tcPr>
          <w:p w14:paraId="40AD376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180</w:t>
            </w:r>
          </w:p>
        </w:tc>
        <w:tc>
          <w:tcPr>
            <w:tcW w:w="650" w:type="pct"/>
            <w:tcBorders>
              <w:top w:val="nil"/>
              <w:left w:val="nil"/>
              <w:bottom w:val="single" w:sz="4" w:space="0" w:color="auto"/>
              <w:right w:val="single" w:sz="4" w:space="0" w:color="auto"/>
            </w:tcBorders>
            <w:shd w:val="clear" w:color="auto" w:fill="auto"/>
            <w:noWrap/>
            <w:vAlign w:val="center"/>
            <w:hideMark/>
          </w:tcPr>
          <w:p w14:paraId="50347A0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86</w:t>
            </w:r>
          </w:p>
        </w:tc>
        <w:tc>
          <w:tcPr>
            <w:tcW w:w="650" w:type="pct"/>
            <w:tcBorders>
              <w:top w:val="nil"/>
              <w:left w:val="nil"/>
              <w:bottom w:val="single" w:sz="4" w:space="0" w:color="auto"/>
              <w:right w:val="single" w:sz="4" w:space="0" w:color="auto"/>
            </w:tcBorders>
            <w:shd w:val="clear" w:color="auto" w:fill="auto"/>
            <w:noWrap/>
            <w:vAlign w:val="center"/>
            <w:hideMark/>
          </w:tcPr>
          <w:p w14:paraId="0839930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1952</w:t>
            </w:r>
          </w:p>
        </w:tc>
        <w:tc>
          <w:tcPr>
            <w:tcW w:w="651" w:type="pct"/>
            <w:tcBorders>
              <w:top w:val="nil"/>
              <w:left w:val="nil"/>
              <w:bottom w:val="single" w:sz="4" w:space="0" w:color="auto"/>
              <w:right w:val="single" w:sz="4" w:space="0" w:color="auto"/>
            </w:tcBorders>
            <w:shd w:val="clear" w:color="auto" w:fill="auto"/>
            <w:noWrap/>
            <w:vAlign w:val="center"/>
            <w:hideMark/>
          </w:tcPr>
          <w:p w14:paraId="23C9D6B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296BCE4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D3B760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53</w:t>
            </w:r>
          </w:p>
        </w:tc>
        <w:tc>
          <w:tcPr>
            <w:tcW w:w="650" w:type="pct"/>
            <w:tcBorders>
              <w:top w:val="nil"/>
              <w:left w:val="nil"/>
              <w:bottom w:val="single" w:sz="4" w:space="0" w:color="auto"/>
              <w:right w:val="single" w:sz="4" w:space="0" w:color="auto"/>
            </w:tcBorders>
            <w:shd w:val="clear" w:color="auto" w:fill="auto"/>
            <w:noWrap/>
            <w:vAlign w:val="center"/>
            <w:hideMark/>
          </w:tcPr>
          <w:p w14:paraId="0D2B0D5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428</w:t>
            </w:r>
          </w:p>
        </w:tc>
        <w:tc>
          <w:tcPr>
            <w:tcW w:w="650" w:type="pct"/>
            <w:tcBorders>
              <w:top w:val="nil"/>
              <w:left w:val="nil"/>
              <w:bottom w:val="single" w:sz="4" w:space="0" w:color="auto"/>
              <w:right w:val="single" w:sz="4" w:space="0" w:color="auto"/>
            </w:tcBorders>
            <w:shd w:val="clear" w:color="auto" w:fill="auto"/>
            <w:noWrap/>
            <w:vAlign w:val="center"/>
            <w:hideMark/>
          </w:tcPr>
          <w:p w14:paraId="47AB513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146</w:t>
            </w:r>
          </w:p>
        </w:tc>
        <w:tc>
          <w:tcPr>
            <w:tcW w:w="650" w:type="pct"/>
            <w:tcBorders>
              <w:top w:val="nil"/>
              <w:left w:val="nil"/>
              <w:bottom w:val="single" w:sz="4" w:space="0" w:color="auto"/>
              <w:right w:val="single" w:sz="4" w:space="0" w:color="auto"/>
            </w:tcBorders>
            <w:shd w:val="clear" w:color="auto" w:fill="auto"/>
            <w:noWrap/>
            <w:vAlign w:val="center"/>
            <w:hideMark/>
          </w:tcPr>
          <w:p w14:paraId="125794E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1962</w:t>
            </w:r>
          </w:p>
        </w:tc>
        <w:tc>
          <w:tcPr>
            <w:tcW w:w="651" w:type="pct"/>
            <w:tcBorders>
              <w:top w:val="nil"/>
              <w:left w:val="nil"/>
              <w:bottom w:val="single" w:sz="4" w:space="0" w:color="auto"/>
              <w:right w:val="single" w:sz="4" w:space="0" w:color="auto"/>
            </w:tcBorders>
            <w:shd w:val="clear" w:color="auto" w:fill="auto"/>
            <w:noWrap/>
            <w:vAlign w:val="center"/>
            <w:hideMark/>
          </w:tcPr>
          <w:p w14:paraId="44F9422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79</w:t>
            </w:r>
          </w:p>
        </w:tc>
      </w:tr>
      <w:tr w:rsidR="004D4E3E" w:rsidRPr="00B156EF" w14:paraId="602D7B07"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7D43F4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56</w:t>
            </w:r>
          </w:p>
        </w:tc>
        <w:tc>
          <w:tcPr>
            <w:tcW w:w="650" w:type="pct"/>
            <w:tcBorders>
              <w:top w:val="nil"/>
              <w:left w:val="nil"/>
              <w:bottom w:val="single" w:sz="4" w:space="0" w:color="auto"/>
              <w:right w:val="single" w:sz="4" w:space="0" w:color="auto"/>
            </w:tcBorders>
            <w:shd w:val="clear" w:color="auto" w:fill="auto"/>
            <w:noWrap/>
            <w:vAlign w:val="center"/>
            <w:hideMark/>
          </w:tcPr>
          <w:p w14:paraId="148D1C7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162</w:t>
            </w:r>
          </w:p>
        </w:tc>
        <w:tc>
          <w:tcPr>
            <w:tcW w:w="650" w:type="pct"/>
            <w:tcBorders>
              <w:top w:val="nil"/>
              <w:left w:val="nil"/>
              <w:bottom w:val="single" w:sz="4" w:space="0" w:color="auto"/>
              <w:right w:val="single" w:sz="4" w:space="0" w:color="auto"/>
            </w:tcBorders>
            <w:shd w:val="clear" w:color="auto" w:fill="auto"/>
            <w:noWrap/>
            <w:vAlign w:val="center"/>
            <w:hideMark/>
          </w:tcPr>
          <w:p w14:paraId="048A544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87</w:t>
            </w:r>
          </w:p>
        </w:tc>
        <w:tc>
          <w:tcPr>
            <w:tcW w:w="650" w:type="pct"/>
            <w:tcBorders>
              <w:top w:val="nil"/>
              <w:left w:val="nil"/>
              <w:bottom w:val="single" w:sz="4" w:space="0" w:color="auto"/>
              <w:right w:val="single" w:sz="4" w:space="0" w:color="auto"/>
            </w:tcBorders>
            <w:shd w:val="clear" w:color="auto" w:fill="auto"/>
            <w:noWrap/>
            <w:vAlign w:val="center"/>
            <w:hideMark/>
          </w:tcPr>
          <w:p w14:paraId="49D101F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651" w:type="pct"/>
            <w:tcBorders>
              <w:top w:val="nil"/>
              <w:left w:val="nil"/>
              <w:bottom w:val="single" w:sz="4" w:space="0" w:color="auto"/>
              <w:right w:val="single" w:sz="4" w:space="0" w:color="auto"/>
            </w:tcBorders>
            <w:shd w:val="clear" w:color="auto" w:fill="auto"/>
            <w:noWrap/>
            <w:vAlign w:val="center"/>
            <w:hideMark/>
          </w:tcPr>
          <w:p w14:paraId="72451B1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2CC5DB7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BD5999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57</w:t>
            </w:r>
          </w:p>
        </w:tc>
        <w:tc>
          <w:tcPr>
            <w:tcW w:w="650" w:type="pct"/>
            <w:tcBorders>
              <w:top w:val="nil"/>
              <w:left w:val="nil"/>
              <w:bottom w:val="single" w:sz="4" w:space="0" w:color="auto"/>
              <w:right w:val="single" w:sz="4" w:space="0" w:color="auto"/>
            </w:tcBorders>
            <w:shd w:val="clear" w:color="auto" w:fill="auto"/>
            <w:noWrap/>
            <w:vAlign w:val="center"/>
            <w:hideMark/>
          </w:tcPr>
          <w:p w14:paraId="5C719B0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129</w:t>
            </w:r>
          </w:p>
        </w:tc>
        <w:tc>
          <w:tcPr>
            <w:tcW w:w="650" w:type="pct"/>
            <w:tcBorders>
              <w:top w:val="nil"/>
              <w:left w:val="nil"/>
              <w:bottom w:val="single" w:sz="4" w:space="0" w:color="auto"/>
              <w:right w:val="single" w:sz="4" w:space="0" w:color="auto"/>
            </w:tcBorders>
            <w:shd w:val="clear" w:color="auto" w:fill="auto"/>
            <w:noWrap/>
            <w:vAlign w:val="center"/>
            <w:hideMark/>
          </w:tcPr>
          <w:p w14:paraId="0D555AB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28</w:t>
            </w:r>
          </w:p>
        </w:tc>
        <w:tc>
          <w:tcPr>
            <w:tcW w:w="650" w:type="pct"/>
            <w:tcBorders>
              <w:top w:val="nil"/>
              <w:left w:val="nil"/>
              <w:bottom w:val="single" w:sz="4" w:space="0" w:color="auto"/>
              <w:right w:val="single" w:sz="4" w:space="0" w:color="auto"/>
            </w:tcBorders>
            <w:shd w:val="clear" w:color="auto" w:fill="auto"/>
            <w:noWrap/>
            <w:vAlign w:val="center"/>
            <w:hideMark/>
          </w:tcPr>
          <w:p w14:paraId="1E8541D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1961</w:t>
            </w:r>
          </w:p>
        </w:tc>
        <w:tc>
          <w:tcPr>
            <w:tcW w:w="651" w:type="pct"/>
            <w:tcBorders>
              <w:top w:val="nil"/>
              <w:left w:val="nil"/>
              <w:bottom w:val="single" w:sz="4" w:space="0" w:color="auto"/>
              <w:right w:val="single" w:sz="4" w:space="0" w:color="auto"/>
            </w:tcBorders>
            <w:shd w:val="clear" w:color="auto" w:fill="auto"/>
            <w:noWrap/>
            <w:vAlign w:val="center"/>
            <w:hideMark/>
          </w:tcPr>
          <w:p w14:paraId="793CCE5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4181E018"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D82479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Чапаева, д. 2</w:t>
            </w:r>
          </w:p>
        </w:tc>
        <w:tc>
          <w:tcPr>
            <w:tcW w:w="650" w:type="pct"/>
            <w:tcBorders>
              <w:top w:val="nil"/>
              <w:left w:val="nil"/>
              <w:bottom w:val="single" w:sz="4" w:space="0" w:color="auto"/>
              <w:right w:val="single" w:sz="4" w:space="0" w:color="auto"/>
            </w:tcBorders>
            <w:shd w:val="clear" w:color="auto" w:fill="auto"/>
            <w:noWrap/>
            <w:vAlign w:val="center"/>
            <w:hideMark/>
          </w:tcPr>
          <w:p w14:paraId="4A023FE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80</w:t>
            </w:r>
          </w:p>
        </w:tc>
        <w:tc>
          <w:tcPr>
            <w:tcW w:w="650" w:type="pct"/>
            <w:tcBorders>
              <w:top w:val="nil"/>
              <w:left w:val="nil"/>
              <w:bottom w:val="single" w:sz="4" w:space="0" w:color="auto"/>
              <w:right w:val="single" w:sz="4" w:space="0" w:color="auto"/>
            </w:tcBorders>
            <w:shd w:val="clear" w:color="auto" w:fill="auto"/>
            <w:noWrap/>
            <w:vAlign w:val="center"/>
            <w:hideMark/>
          </w:tcPr>
          <w:p w14:paraId="53597F8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35</w:t>
            </w:r>
          </w:p>
        </w:tc>
        <w:tc>
          <w:tcPr>
            <w:tcW w:w="650" w:type="pct"/>
            <w:tcBorders>
              <w:top w:val="nil"/>
              <w:left w:val="nil"/>
              <w:bottom w:val="single" w:sz="4" w:space="0" w:color="auto"/>
              <w:right w:val="single" w:sz="4" w:space="0" w:color="auto"/>
            </w:tcBorders>
            <w:shd w:val="clear" w:color="auto" w:fill="auto"/>
            <w:noWrap/>
            <w:vAlign w:val="center"/>
            <w:hideMark/>
          </w:tcPr>
          <w:p w14:paraId="2B7DD08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1929</w:t>
            </w:r>
          </w:p>
        </w:tc>
        <w:tc>
          <w:tcPr>
            <w:tcW w:w="651" w:type="pct"/>
            <w:tcBorders>
              <w:top w:val="nil"/>
              <w:left w:val="nil"/>
              <w:bottom w:val="single" w:sz="4" w:space="0" w:color="auto"/>
              <w:right w:val="single" w:sz="4" w:space="0" w:color="auto"/>
            </w:tcBorders>
            <w:shd w:val="clear" w:color="auto" w:fill="auto"/>
            <w:noWrap/>
            <w:vAlign w:val="center"/>
            <w:hideMark/>
          </w:tcPr>
          <w:p w14:paraId="14B6BD1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56BABE5A"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E7EDB6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Чапаева, д. 3</w:t>
            </w:r>
          </w:p>
        </w:tc>
        <w:tc>
          <w:tcPr>
            <w:tcW w:w="650" w:type="pct"/>
            <w:tcBorders>
              <w:top w:val="nil"/>
              <w:left w:val="nil"/>
              <w:bottom w:val="single" w:sz="4" w:space="0" w:color="auto"/>
              <w:right w:val="single" w:sz="4" w:space="0" w:color="auto"/>
            </w:tcBorders>
            <w:shd w:val="clear" w:color="auto" w:fill="auto"/>
            <w:noWrap/>
            <w:vAlign w:val="center"/>
            <w:hideMark/>
          </w:tcPr>
          <w:p w14:paraId="53B3BA5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86</w:t>
            </w:r>
          </w:p>
        </w:tc>
        <w:tc>
          <w:tcPr>
            <w:tcW w:w="650" w:type="pct"/>
            <w:tcBorders>
              <w:top w:val="nil"/>
              <w:left w:val="nil"/>
              <w:bottom w:val="single" w:sz="4" w:space="0" w:color="auto"/>
              <w:right w:val="single" w:sz="4" w:space="0" w:color="auto"/>
            </w:tcBorders>
            <w:shd w:val="clear" w:color="auto" w:fill="auto"/>
            <w:noWrap/>
            <w:vAlign w:val="center"/>
            <w:hideMark/>
          </w:tcPr>
          <w:p w14:paraId="3101414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36</w:t>
            </w:r>
          </w:p>
        </w:tc>
        <w:tc>
          <w:tcPr>
            <w:tcW w:w="650" w:type="pct"/>
            <w:tcBorders>
              <w:top w:val="nil"/>
              <w:left w:val="nil"/>
              <w:bottom w:val="single" w:sz="4" w:space="0" w:color="auto"/>
              <w:right w:val="single" w:sz="4" w:space="0" w:color="auto"/>
            </w:tcBorders>
            <w:shd w:val="clear" w:color="auto" w:fill="auto"/>
            <w:noWrap/>
            <w:vAlign w:val="center"/>
            <w:hideMark/>
          </w:tcPr>
          <w:p w14:paraId="1831085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1929</w:t>
            </w:r>
          </w:p>
        </w:tc>
        <w:tc>
          <w:tcPr>
            <w:tcW w:w="651" w:type="pct"/>
            <w:tcBorders>
              <w:top w:val="nil"/>
              <w:left w:val="nil"/>
              <w:bottom w:val="single" w:sz="4" w:space="0" w:color="auto"/>
              <w:right w:val="single" w:sz="4" w:space="0" w:color="auto"/>
            </w:tcBorders>
            <w:shd w:val="clear" w:color="auto" w:fill="auto"/>
            <w:noWrap/>
            <w:vAlign w:val="center"/>
            <w:hideMark/>
          </w:tcPr>
          <w:p w14:paraId="2C1903F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63D5EA74"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5255A6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Чапаева, д. 4</w:t>
            </w:r>
          </w:p>
        </w:tc>
        <w:tc>
          <w:tcPr>
            <w:tcW w:w="650" w:type="pct"/>
            <w:tcBorders>
              <w:top w:val="nil"/>
              <w:left w:val="nil"/>
              <w:bottom w:val="single" w:sz="4" w:space="0" w:color="auto"/>
              <w:right w:val="single" w:sz="4" w:space="0" w:color="auto"/>
            </w:tcBorders>
            <w:shd w:val="clear" w:color="auto" w:fill="auto"/>
            <w:noWrap/>
            <w:vAlign w:val="center"/>
            <w:hideMark/>
          </w:tcPr>
          <w:p w14:paraId="150B491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94</w:t>
            </w:r>
          </w:p>
        </w:tc>
        <w:tc>
          <w:tcPr>
            <w:tcW w:w="650" w:type="pct"/>
            <w:tcBorders>
              <w:top w:val="nil"/>
              <w:left w:val="nil"/>
              <w:bottom w:val="single" w:sz="4" w:space="0" w:color="auto"/>
              <w:right w:val="single" w:sz="4" w:space="0" w:color="auto"/>
            </w:tcBorders>
            <w:shd w:val="clear" w:color="auto" w:fill="auto"/>
            <w:noWrap/>
            <w:vAlign w:val="center"/>
            <w:hideMark/>
          </w:tcPr>
          <w:p w14:paraId="6CFEC48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44</w:t>
            </w:r>
          </w:p>
        </w:tc>
        <w:tc>
          <w:tcPr>
            <w:tcW w:w="650" w:type="pct"/>
            <w:tcBorders>
              <w:top w:val="nil"/>
              <w:left w:val="nil"/>
              <w:bottom w:val="single" w:sz="4" w:space="0" w:color="auto"/>
              <w:right w:val="single" w:sz="4" w:space="0" w:color="auto"/>
            </w:tcBorders>
            <w:shd w:val="clear" w:color="auto" w:fill="auto"/>
            <w:noWrap/>
            <w:vAlign w:val="center"/>
            <w:hideMark/>
          </w:tcPr>
          <w:p w14:paraId="04C54C9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651" w:type="pct"/>
            <w:tcBorders>
              <w:top w:val="nil"/>
              <w:left w:val="nil"/>
              <w:bottom w:val="single" w:sz="4" w:space="0" w:color="auto"/>
              <w:right w:val="single" w:sz="4" w:space="0" w:color="auto"/>
            </w:tcBorders>
            <w:shd w:val="clear" w:color="auto" w:fill="auto"/>
            <w:noWrap/>
            <w:vAlign w:val="center"/>
            <w:hideMark/>
          </w:tcPr>
          <w:p w14:paraId="20186B3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02FCE946"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0905D4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Чапаева, д. 5</w:t>
            </w:r>
          </w:p>
        </w:tc>
        <w:tc>
          <w:tcPr>
            <w:tcW w:w="650" w:type="pct"/>
            <w:tcBorders>
              <w:top w:val="nil"/>
              <w:left w:val="nil"/>
              <w:bottom w:val="single" w:sz="4" w:space="0" w:color="auto"/>
              <w:right w:val="single" w:sz="4" w:space="0" w:color="auto"/>
            </w:tcBorders>
            <w:shd w:val="clear" w:color="auto" w:fill="auto"/>
            <w:noWrap/>
            <w:vAlign w:val="center"/>
            <w:hideMark/>
          </w:tcPr>
          <w:p w14:paraId="5D5821C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161</w:t>
            </w:r>
          </w:p>
        </w:tc>
        <w:tc>
          <w:tcPr>
            <w:tcW w:w="650" w:type="pct"/>
            <w:tcBorders>
              <w:top w:val="nil"/>
              <w:left w:val="nil"/>
              <w:bottom w:val="single" w:sz="4" w:space="0" w:color="auto"/>
              <w:right w:val="single" w:sz="4" w:space="0" w:color="auto"/>
            </w:tcBorders>
            <w:shd w:val="clear" w:color="auto" w:fill="auto"/>
            <w:noWrap/>
            <w:vAlign w:val="center"/>
            <w:hideMark/>
          </w:tcPr>
          <w:p w14:paraId="19156C3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55</w:t>
            </w:r>
          </w:p>
        </w:tc>
        <w:tc>
          <w:tcPr>
            <w:tcW w:w="650" w:type="pct"/>
            <w:tcBorders>
              <w:top w:val="nil"/>
              <w:left w:val="nil"/>
              <w:bottom w:val="single" w:sz="4" w:space="0" w:color="auto"/>
              <w:right w:val="single" w:sz="4" w:space="0" w:color="auto"/>
            </w:tcBorders>
            <w:shd w:val="clear" w:color="auto" w:fill="auto"/>
            <w:noWrap/>
            <w:vAlign w:val="center"/>
            <w:hideMark/>
          </w:tcPr>
          <w:p w14:paraId="65E67E4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1929</w:t>
            </w:r>
          </w:p>
        </w:tc>
        <w:tc>
          <w:tcPr>
            <w:tcW w:w="651" w:type="pct"/>
            <w:tcBorders>
              <w:top w:val="nil"/>
              <w:left w:val="nil"/>
              <w:bottom w:val="single" w:sz="4" w:space="0" w:color="auto"/>
              <w:right w:val="single" w:sz="4" w:space="0" w:color="auto"/>
            </w:tcBorders>
            <w:shd w:val="clear" w:color="auto" w:fill="auto"/>
            <w:noWrap/>
            <w:vAlign w:val="center"/>
            <w:hideMark/>
          </w:tcPr>
          <w:p w14:paraId="56868DD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15DF2E8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B8DC65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Чапаева, д. 9</w:t>
            </w:r>
          </w:p>
        </w:tc>
        <w:tc>
          <w:tcPr>
            <w:tcW w:w="650" w:type="pct"/>
            <w:tcBorders>
              <w:top w:val="nil"/>
              <w:left w:val="nil"/>
              <w:bottom w:val="single" w:sz="4" w:space="0" w:color="auto"/>
              <w:right w:val="single" w:sz="4" w:space="0" w:color="auto"/>
            </w:tcBorders>
            <w:shd w:val="clear" w:color="auto" w:fill="auto"/>
            <w:noWrap/>
            <w:vAlign w:val="center"/>
            <w:hideMark/>
          </w:tcPr>
          <w:p w14:paraId="48FE11D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158</w:t>
            </w:r>
          </w:p>
        </w:tc>
        <w:tc>
          <w:tcPr>
            <w:tcW w:w="650" w:type="pct"/>
            <w:tcBorders>
              <w:top w:val="nil"/>
              <w:left w:val="nil"/>
              <w:bottom w:val="single" w:sz="4" w:space="0" w:color="auto"/>
              <w:right w:val="single" w:sz="4" w:space="0" w:color="auto"/>
            </w:tcBorders>
            <w:shd w:val="clear" w:color="auto" w:fill="auto"/>
            <w:noWrap/>
            <w:vAlign w:val="center"/>
            <w:hideMark/>
          </w:tcPr>
          <w:p w14:paraId="55FFD5C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c>
          <w:tcPr>
            <w:tcW w:w="650" w:type="pct"/>
            <w:tcBorders>
              <w:top w:val="nil"/>
              <w:left w:val="nil"/>
              <w:bottom w:val="single" w:sz="4" w:space="0" w:color="auto"/>
              <w:right w:val="single" w:sz="4" w:space="0" w:color="auto"/>
            </w:tcBorders>
            <w:shd w:val="clear" w:color="auto" w:fill="auto"/>
            <w:noWrap/>
            <w:vAlign w:val="center"/>
            <w:hideMark/>
          </w:tcPr>
          <w:p w14:paraId="52B8F74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1936</w:t>
            </w:r>
          </w:p>
        </w:tc>
        <w:tc>
          <w:tcPr>
            <w:tcW w:w="651" w:type="pct"/>
            <w:tcBorders>
              <w:top w:val="nil"/>
              <w:left w:val="nil"/>
              <w:bottom w:val="single" w:sz="4" w:space="0" w:color="auto"/>
              <w:right w:val="single" w:sz="4" w:space="0" w:color="auto"/>
            </w:tcBorders>
            <w:shd w:val="clear" w:color="auto" w:fill="auto"/>
            <w:noWrap/>
            <w:vAlign w:val="center"/>
            <w:hideMark/>
          </w:tcPr>
          <w:p w14:paraId="1CF248C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58E96D9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E07920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Чапаева, д. 11</w:t>
            </w:r>
          </w:p>
        </w:tc>
        <w:tc>
          <w:tcPr>
            <w:tcW w:w="650" w:type="pct"/>
            <w:tcBorders>
              <w:top w:val="nil"/>
              <w:left w:val="nil"/>
              <w:bottom w:val="single" w:sz="4" w:space="0" w:color="auto"/>
              <w:right w:val="single" w:sz="4" w:space="0" w:color="auto"/>
            </w:tcBorders>
            <w:shd w:val="clear" w:color="auto" w:fill="auto"/>
            <w:noWrap/>
            <w:vAlign w:val="center"/>
            <w:hideMark/>
          </w:tcPr>
          <w:p w14:paraId="737B0DB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89</w:t>
            </w:r>
          </w:p>
        </w:tc>
        <w:tc>
          <w:tcPr>
            <w:tcW w:w="650" w:type="pct"/>
            <w:tcBorders>
              <w:top w:val="nil"/>
              <w:left w:val="nil"/>
              <w:bottom w:val="single" w:sz="4" w:space="0" w:color="auto"/>
              <w:right w:val="single" w:sz="4" w:space="0" w:color="auto"/>
            </w:tcBorders>
            <w:shd w:val="clear" w:color="auto" w:fill="auto"/>
            <w:noWrap/>
            <w:vAlign w:val="center"/>
            <w:hideMark/>
          </w:tcPr>
          <w:p w14:paraId="52C9C4C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w:t>
            </w:r>
          </w:p>
        </w:tc>
        <w:tc>
          <w:tcPr>
            <w:tcW w:w="650" w:type="pct"/>
            <w:tcBorders>
              <w:top w:val="nil"/>
              <w:left w:val="nil"/>
              <w:bottom w:val="single" w:sz="4" w:space="0" w:color="auto"/>
              <w:right w:val="single" w:sz="4" w:space="0" w:color="auto"/>
            </w:tcBorders>
            <w:shd w:val="clear" w:color="auto" w:fill="auto"/>
            <w:noWrap/>
            <w:vAlign w:val="center"/>
            <w:hideMark/>
          </w:tcPr>
          <w:p w14:paraId="218FC39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1937</w:t>
            </w:r>
          </w:p>
        </w:tc>
        <w:tc>
          <w:tcPr>
            <w:tcW w:w="651" w:type="pct"/>
            <w:tcBorders>
              <w:top w:val="nil"/>
              <w:left w:val="nil"/>
              <w:bottom w:val="single" w:sz="4" w:space="0" w:color="auto"/>
              <w:right w:val="single" w:sz="4" w:space="0" w:color="auto"/>
            </w:tcBorders>
            <w:shd w:val="clear" w:color="auto" w:fill="auto"/>
            <w:noWrap/>
            <w:vAlign w:val="center"/>
            <w:hideMark/>
          </w:tcPr>
          <w:p w14:paraId="2350416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0D8C8BE4"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E1F53D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Чапаева, д. 12</w:t>
            </w:r>
          </w:p>
        </w:tc>
        <w:tc>
          <w:tcPr>
            <w:tcW w:w="650" w:type="pct"/>
            <w:tcBorders>
              <w:top w:val="nil"/>
              <w:left w:val="nil"/>
              <w:bottom w:val="single" w:sz="4" w:space="0" w:color="auto"/>
              <w:right w:val="single" w:sz="4" w:space="0" w:color="auto"/>
            </w:tcBorders>
            <w:shd w:val="clear" w:color="auto" w:fill="auto"/>
            <w:noWrap/>
            <w:vAlign w:val="center"/>
            <w:hideMark/>
          </w:tcPr>
          <w:p w14:paraId="62E11CB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94</w:t>
            </w:r>
          </w:p>
        </w:tc>
        <w:tc>
          <w:tcPr>
            <w:tcW w:w="650" w:type="pct"/>
            <w:tcBorders>
              <w:top w:val="nil"/>
              <w:left w:val="nil"/>
              <w:bottom w:val="single" w:sz="4" w:space="0" w:color="auto"/>
              <w:right w:val="single" w:sz="4" w:space="0" w:color="auto"/>
            </w:tcBorders>
            <w:shd w:val="clear" w:color="auto" w:fill="auto"/>
            <w:noWrap/>
            <w:vAlign w:val="center"/>
            <w:hideMark/>
          </w:tcPr>
          <w:p w14:paraId="7117E46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41</w:t>
            </w:r>
          </w:p>
        </w:tc>
        <w:tc>
          <w:tcPr>
            <w:tcW w:w="650" w:type="pct"/>
            <w:tcBorders>
              <w:top w:val="nil"/>
              <w:left w:val="nil"/>
              <w:bottom w:val="single" w:sz="4" w:space="0" w:color="auto"/>
              <w:right w:val="single" w:sz="4" w:space="0" w:color="auto"/>
            </w:tcBorders>
            <w:shd w:val="clear" w:color="auto" w:fill="auto"/>
            <w:noWrap/>
            <w:vAlign w:val="center"/>
            <w:hideMark/>
          </w:tcPr>
          <w:p w14:paraId="3CA3608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1936</w:t>
            </w:r>
          </w:p>
        </w:tc>
        <w:tc>
          <w:tcPr>
            <w:tcW w:w="651" w:type="pct"/>
            <w:tcBorders>
              <w:top w:val="nil"/>
              <w:left w:val="nil"/>
              <w:bottom w:val="single" w:sz="4" w:space="0" w:color="auto"/>
              <w:right w:val="single" w:sz="4" w:space="0" w:color="auto"/>
            </w:tcBorders>
            <w:shd w:val="clear" w:color="auto" w:fill="auto"/>
            <w:noWrap/>
            <w:vAlign w:val="center"/>
            <w:hideMark/>
          </w:tcPr>
          <w:p w14:paraId="62B9D0C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5B28FBC3"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3DF528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Чапаева, д. 13</w:t>
            </w:r>
          </w:p>
        </w:tc>
        <w:tc>
          <w:tcPr>
            <w:tcW w:w="650" w:type="pct"/>
            <w:tcBorders>
              <w:top w:val="nil"/>
              <w:left w:val="nil"/>
              <w:bottom w:val="single" w:sz="4" w:space="0" w:color="auto"/>
              <w:right w:val="single" w:sz="4" w:space="0" w:color="auto"/>
            </w:tcBorders>
            <w:shd w:val="clear" w:color="auto" w:fill="auto"/>
            <w:noWrap/>
            <w:vAlign w:val="center"/>
            <w:hideMark/>
          </w:tcPr>
          <w:p w14:paraId="096D5DA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51</w:t>
            </w:r>
          </w:p>
        </w:tc>
        <w:tc>
          <w:tcPr>
            <w:tcW w:w="650" w:type="pct"/>
            <w:tcBorders>
              <w:top w:val="nil"/>
              <w:left w:val="nil"/>
              <w:bottom w:val="single" w:sz="4" w:space="0" w:color="auto"/>
              <w:right w:val="single" w:sz="4" w:space="0" w:color="auto"/>
            </w:tcBorders>
            <w:shd w:val="clear" w:color="auto" w:fill="auto"/>
            <w:noWrap/>
            <w:vAlign w:val="center"/>
            <w:hideMark/>
          </w:tcPr>
          <w:p w14:paraId="43ADD4D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17</w:t>
            </w:r>
          </w:p>
        </w:tc>
        <w:tc>
          <w:tcPr>
            <w:tcW w:w="650" w:type="pct"/>
            <w:tcBorders>
              <w:top w:val="nil"/>
              <w:left w:val="nil"/>
              <w:bottom w:val="single" w:sz="4" w:space="0" w:color="auto"/>
              <w:right w:val="single" w:sz="4" w:space="0" w:color="auto"/>
            </w:tcBorders>
            <w:shd w:val="clear" w:color="auto" w:fill="auto"/>
            <w:noWrap/>
            <w:vAlign w:val="center"/>
            <w:hideMark/>
          </w:tcPr>
          <w:p w14:paraId="7ECBE0E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1937</w:t>
            </w:r>
          </w:p>
        </w:tc>
        <w:tc>
          <w:tcPr>
            <w:tcW w:w="651" w:type="pct"/>
            <w:tcBorders>
              <w:top w:val="nil"/>
              <w:left w:val="nil"/>
              <w:bottom w:val="single" w:sz="4" w:space="0" w:color="auto"/>
              <w:right w:val="single" w:sz="4" w:space="0" w:color="auto"/>
            </w:tcBorders>
            <w:shd w:val="clear" w:color="auto" w:fill="auto"/>
            <w:noWrap/>
            <w:vAlign w:val="center"/>
            <w:hideMark/>
          </w:tcPr>
          <w:p w14:paraId="6E80B83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r>
      <w:tr w:rsidR="004D4E3E" w:rsidRPr="00B156EF" w14:paraId="07F07F01"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E4F4E9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Чапаева, д. 14</w:t>
            </w:r>
          </w:p>
        </w:tc>
        <w:tc>
          <w:tcPr>
            <w:tcW w:w="650" w:type="pct"/>
            <w:tcBorders>
              <w:top w:val="nil"/>
              <w:left w:val="nil"/>
              <w:bottom w:val="single" w:sz="4" w:space="0" w:color="auto"/>
              <w:right w:val="single" w:sz="4" w:space="0" w:color="auto"/>
            </w:tcBorders>
            <w:shd w:val="clear" w:color="auto" w:fill="auto"/>
            <w:noWrap/>
            <w:vAlign w:val="center"/>
            <w:hideMark/>
          </w:tcPr>
          <w:p w14:paraId="5385EBA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c>
          <w:tcPr>
            <w:tcW w:w="650" w:type="pct"/>
            <w:tcBorders>
              <w:top w:val="nil"/>
              <w:left w:val="nil"/>
              <w:bottom w:val="single" w:sz="4" w:space="0" w:color="auto"/>
              <w:right w:val="single" w:sz="4" w:space="0" w:color="auto"/>
            </w:tcBorders>
            <w:shd w:val="clear" w:color="auto" w:fill="auto"/>
            <w:noWrap/>
            <w:vAlign w:val="center"/>
            <w:hideMark/>
          </w:tcPr>
          <w:p w14:paraId="53ADB9A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w:t>
            </w:r>
          </w:p>
        </w:tc>
        <w:tc>
          <w:tcPr>
            <w:tcW w:w="650" w:type="pct"/>
            <w:tcBorders>
              <w:top w:val="nil"/>
              <w:left w:val="nil"/>
              <w:bottom w:val="single" w:sz="4" w:space="0" w:color="auto"/>
              <w:right w:val="single" w:sz="4" w:space="0" w:color="auto"/>
            </w:tcBorders>
            <w:shd w:val="clear" w:color="auto" w:fill="auto"/>
            <w:noWrap/>
            <w:vAlign w:val="center"/>
            <w:hideMark/>
          </w:tcPr>
          <w:p w14:paraId="4AB956E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4346A33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228DFE12"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044ECC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Ленина, д. 1</w:t>
            </w:r>
          </w:p>
        </w:tc>
        <w:tc>
          <w:tcPr>
            <w:tcW w:w="650" w:type="pct"/>
            <w:tcBorders>
              <w:top w:val="nil"/>
              <w:left w:val="nil"/>
              <w:bottom w:val="single" w:sz="4" w:space="0" w:color="auto"/>
              <w:right w:val="single" w:sz="4" w:space="0" w:color="auto"/>
            </w:tcBorders>
            <w:shd w:val="clear" w:color="auto" w:fill="auto"/>
            <w:noWrap/>
            <w:vAlign w:val="center"/>
            <w:hideMark/>
          </w:tcPr>
          <w:p w14:paraId="5F3D717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535</w:t>
            </w:r>
          </w:p>
        </w:tc>
        <w:tc>
          <w:tcPr>
            <w:tcW w:w="650" w:type="pct"/>
            <w:tcBorders>
              <w:top w:val="nil"/>
              <w:left w:val="nil"/>
              <w:bottom w:val="single" w:sz="4" w:space="0" w:color="auto"/>
              <w:right w:val="single" w:sz="4" w:space="0" w:color="auto"/>
            </w:tcBorders>
            <w:shd w:val="clear" w:color="auto" w:fill="auto"/>
            <w:noWrap/>
            <w:vAlign w:val="center"/>
            <w:hideMark/>
          </w:tcPr>
          <w:p w14:paraId="5336481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483</w:t>
            </w:r>
          </w:p>
        </w:tc>
        <w:tc>
          <w:tcPr>
            <w:tcW w:w="650" w:type="pct"/>
            <w:tcBorders>
              <w:top w:val="nil"/>
              <w:left w:val="nil"/>
              <w:bottom w:val="single" w:sz="4" w:space="0" w:color="auto"/>
              <w:right w:val="single" w:sz="4" w:space="0" w:color="auto"/>
            </w:tcBorders>
            <w:shd w:val="clear" w:color="auto" w:fill="auto"/>
            <w:noWrap/>
            <w:vAlign w:val="center"/>
            <w:hideMark/>
          </w:tcPr>
          <w:p w14:paraId="6478186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6E4D324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75</w:t>
            </w:r>
          </w:p>
        </w:tc>
      </w:tr>
      <w:tr w:rsidR="004D4E3E" w:rsidRPr="00B156EF" w14:paraId="1EB06988"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C58C83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Ленина, д. 2</w:t>
            </w:r>
          </w:p>
        </w:tc>
        <w:tc>
          <w:tcPr>
            <w:tcW w:w="650" w:type="pct"/>
            <w:tcBorders>
              <w:top w:val="nil"/>
              <w:left w:val="nil"/>
              <w:bottom w:val="single" w:sz="4" w:space="0" w:color="auto"/>
              <w:right w:val="single" w:sz="4" w:space="0" w:color="auto"/>
            </w:tcBorders>
            <w:shd w:val="clear" w:color="auto" w:fill="auto"/>
            <w:noWrap/>
            <w:vAlign w:val="center"/>
            <w:hideMark/>
          </w:tcPr>
          <w:p w14:paraId="3504B68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80</w:t>
            </w:r>
          </w:p>
        </w:tc>
        <w:tc>
          <w:tcPr>
            <w:tcW w:w="650" w:type="pct"/>
            <w:tcBorders>
              <w:top w:val="nil"/>
              <w:left w:val="nil"/>
              <w:bottom w:val="single" w:sz="4" w:space="0" w:color="auto"/>
              <w:right w:val="single" w:sz="4" w:space="0" w:color="auto"/>
            </w:tcBorders>
            <w:shd w:val="clear" w:color="auto" w:fill="auto"/>
            <w:noWrap/>
            <w:vAlign w:val="center"/>
            <w:hideMark/>
          </w:tcPr>
          <w:p w14:paraId="10DA16E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54</w:t>
            </w:r>
          </w:p>
        </w:tc>
        <w:tc>
          <w:tcPr>
            <w:tcW w:w="650" w:type="pct"/>
            <w:tcBorders>
              <w:top w:val="nil"/>
              <w:left w:val="nil"/>
              <w:bottom w:val="single" w:sz="4" w:space="0" w:color="auto"/>
              <w:right w:val="single" w:sz="4" w:space="0" w:color="auto"/>
            </w:tcBorders>
            <w:shd w:val="clear" w:color="auto" w:fill="auto"/>
            <w:noWrap/>
            <w:vAlign w:val="center"/>
            <w:hideMark/>
          </w:tcPr>
          <w:p w14:paraId="19AD83E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1950</w:t>
            </w:r>
          </w:p>
        </w:tc>
        <w:tc>
          <w:tcPr>
            <w:tcW w:w="651" w:type="pct"/>
            <w:tcBorders>
              <w:top w:val="nil"/>
              <w:left w:val="nil"/>
              <w:bottom w:val="single" w:sz="4" w:space="0" w:color="auto"/>
              <w:right w:val="single" w:sz="4" w:space="0" w:color="auto"/>
            </w:tcBorders>
            <w:shd w:val="clear" w:color="auto" w:fill="auto"/>
            <w:noWrap/>
            <w:vAlign w:val="center"/>
            <w:hideMark/>
          </w:tcPr>
          <w:p w14:paraId="30AAACB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5A852B38"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0CD4EB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Ленина, д. 3а</w:t>
            </w:r>
          </w:p>
        </w:tc>
        <w:tc>
          <w:tcPr>
            <w:tcW w:w="650" w:type="pct"/>
            <w:tcBorders>
              <w:top w:val="nil"/>
              <w:left w:val="nil"/>
              <w:bottom w:val="single" w:sz="4" w:space="0" w:color="auto"/>
              <w:right w:val="single" w:sz="4" w:space="0" w:color="auto"/>
            </w:tcBorders>
            <w:shd w:val="clear" w:color="auto" w:fill="auto"/>
            <w:noWrap/>
            <w:vAlign w:val="center"/>
            <w:hideMark/>
          </w:tcPr>
          <w:p w14:paraId="0F5180D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141</w:t>
            </w:r>
          </w:p>
        </w:tc>
        <w:tc>
          <w:tcPr>
            <w:tcW w:w="650" w:type="pct"/>
            <w:tcBorders>
              <w:top w:val="nil"/>
              <w:left w:val="nil"/>
              <w:bottom w:val="single" w:sz="4" w:space="0" w:color="auto"/>
              <w:right w:val="single" w:sz="4" w:space="0" w:color="auto"/>
            </w:tcBorders>
            <w:shd w:val="clear" w:color="auto" w:fill="auto"/>
            <w:noWrap/>
            <w:vAlign w:val="center"/>
            <w:hideMark/>
          </w:tcPr>
          <w:p w14:paraId="44C7D6E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54</w:t>
            </w:r>
          </w:p>
        </w:tc>
        <w:tc>
          <w:tcPr>
            <w:tcW w:w="650" w:type="pct"/>
            <w:tcBorders>
              <w:top w:val="nil"/>
              <w:left w:val="nil"/>
              <w:bottom w:val="single" w:sz="4" w:space="0" w:color="auto"/>
              <w:right w:val="single" w:sz="4" w:space="0" w:color="auto"/>
            </w:tcBorders>
            <w:shd w:val="clear" w:color="auto" w:fill="auto"/>
            <w:noWrap/>
            <w:vAlign w:val="center"/>
            <w:hideMark/>
          </w:tcPr>
          <w:p w14:paraId="418D056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1950</w:t>
            </w:r>
          </w:p>
        </w:tc>
        <w:tc>
          <w:tcPr>
            <w:tcW w:w="651" w:type="pct"/>
            <w:tcBorders>
              <w:top w:val="nil"/>
              <w:left w:val="nil"/>
              <w:bottom w:val="single" w:sz="4" w:space="0" w:color="auto"/>
              <w:right w:val="single" w:sz="4" w:space="0" w:color="auto"/>
            </w:tcBorders>
            <w:shd w:val="clear" w:color="auto" w:fill="auto"/>
            <w:noWrap/>
            <w:vAlign w:val="center"/>
            <w:hideMark/>
          </w:tcPr>
          <w:p w14:paraId="5A145EC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5891A537"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1D7FA4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Ленина, д. 7</w:t>
            </w:r>
          </w:p>
        </w:tc>
        <w:tc>
          <w:tcPr>
            <w:tcW w:w="650" w:type="pct"/>
            <w:tcBorders>
              <w:top w:val="nil"/>
              <w:left w:val="nil"/>
              <w:bottom w:val="single" w:sz="4" w:space="0" w:color="auto"/>
              <w:right w:val="single" w:sz="4" w:space="0" w:color="auto"/>
            </w:tcBorders>
            <w:shd w:val="clear" w:color="auto" w:fill="auto"/>
            <w:noWrap/>
            <w:vAlign w:val="center"/>
            <w:hideMark/>
          </w:tcPr>
          <w:p w14:paraId="15A8739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266</w:t>
            </w:r>
          </w:p>
        </w:tc>
        <w:tc>
          <w:tcPr>
            <w:tcW w:w="650" w:type="pct"/>
            <w:tcBorders>
              <w:top w:val="nil"/>
              <w:left w:val="nil"/>
              <w:bottom w:val="single" w:sz="4" w:space="0" w:color="auto"/>
              <w:right w:val="single" w:sz="4" w:space="0" w:color="auto"/>
            </w:tcBorders>
            <w:shd w:val="clear" w:color="auto" w:fill="auto"/>
            <w:noWrap/>
            <w:vAlign w:val="center"/>
            <w:hideMark/>
          </w:tcPr>
          <w:p w14:paraId="7A66675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169</w:t>
            </w:r>
          </w:p>
        </w:tc>
        <w:tc>
          <w:tcPr>
            <w:tcW w:w="650" w:type="pct"/>
            <w:tcBorders>
              <w:top w:val="nil"/>
              <w:left w:val="nil"/>
              <w:bottom w:val="single" w:sz="4" w:space="0" w:color="auto"/>
              <w:right w:val="single" w:sz="4" w:space="0" w:color="auto"/>
            </w:tcBorders>
            <w:shd w:val="clear" w:color="auto" w:fill="auto"/>
            <w:noWrap/>
            <w:vAlign w:val="center"/>
            <w:hideMark/>
          </w:tcPr>
          <w:p w14:paraId="4597D43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1953</w:t>
            </w:r>
          </w:p>
        </w:tc>
        <w:tc>
          <w:tcPr>
            <w:tcW w:w="651" w:type="pct"/>
            <w:tcBorders>
              <w:top w:val="nil"/>
              <w:left w:val="nil"/>
              <w:bottom w:val="single" w:sz="4" w:space="0" w:color="auto"/>
              <w:right w:val="single" w:sz="4" w:space="0" w:color="auto"/>
            </w:tcBorders>
            <w:shd w:val="clear" w:color="auto" w:fill="auto"/>
            <w:noWrap/>
            <w:vAlign w:val="center"/>
            <w:hideMark/>
          </w:tcPr>
          <w:p w14:paraId="6CB4363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r>
      <w:tr w:rsidR="004D4E3E" w:rsidRPr="00B156EF" w14:paraId="60901D0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67C0DE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Ленина, д. 31</w:t>
            </w:r>
          </w:p>
        </w:tc>
        <w:tc>
          <w:tcPr>
            <w:tcW w:w="650" w:type="pct"/>
            <w:tcBorders>
              <w:top w:val="nil"/>
              <w:left w:val="nil"/>
              <w:bottom w:val="single" w:sz="4" w:space="0" w:color="auto"/>
              <w:right w:val="single" w:sz="4" w:space="0" w:color="auto"/>
            </w:tcBorders>
            <w:shd w:val="clear" w:color="auto" w:fill="auto"/>
            <w:noWrap/>
            <w:vAlign w:val="center"/>
            <w:hideMark/>
          </w:tcPr>
          <w:p w14:paraId="402EA92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151</w:t>
            </w:r>
          </w:p>
        </w:tc>
        <w:tc>
          <w:tcPr>
            <w:tcW w:w="650" w:type="pct"/>
            <w:tcBorders>
              <w:top w:val="nil"/>
              <w:left w:val="nil"/>
              <w:bottom w:val="single" w:sz="4" w:space="0" w:color="auto"/>
              <w:right w:val="single" w:sz="4" w:space="0" w:color="auto"/>
            </w:tcBorders>
            <w:shd w:val="clear" w:color="auto" w:fill="auto"/>
            <w:noWrap/>
            <w:vAlign w:val="center"/>
            <w:hideMark/>
          </w:tcPr>
          <w:p w14:paraId="591CA45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c>
          <w:tcPr>
            <w:tcW w:w="650" w:type="pct"/>
            <w:tcBorders>
              <w:top w:val="nil"/>
              <w:left w:val="nil"/>
              <w:bottom w:val="single" w:sz="4" w:space="0" w:color="auto"/>
              <w:right w:val="single" w:sz="4" w:space="0" w:color="auto"/>
            </w:tcBorders>
            <w:shd w:val="clear" w:color="auto" w:fill="auto"/>
            <w:noWrap/>
            <w:vAlign w:val="center"/>
            <w:hideMark/>
          </w:tcPr>
          <w:p w14:paraId="3AD8C57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1935</w:t>
            </w:r>
          </w:p>
        </w:tc>
        <w:tc>
          <w:tcPr>
            <w:tcW w:w="651" w:type="pct"/>
            <w:tcBorders>
              <w:top w:val="nil"/>
              <w:left w:val="nil"/>
              <w:bottom w:val="single" w:sz="4" w:space="0" w:color="auto"/>
              <w:right w:val="single" w:sz="4" w:space="0" w:color="auto"/>
            </w:tcBorders>
            <w:shd w:val="clear" w:color="auto" w:fill="auto"/>
            <w:noWrap/>
            <w:vAlign w:val="center"/>
            <w:hideMark/>
          </w:tcPr>
          <w:p w14:paraId="291D353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3C6134C7"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3B78F4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Ленина, д. 33</w:t>
            </w:r>
          </w:p>
        </w:tc>
        <w:tc>
          <w:tcPr>
            <w:tcW w:w="650" w:type="pct"/>
            <w:tcBorders>
              <w:top w:val="nil"/>
              <w:left w:val="nil"/>
              <w:bottom w:val="single" w:sz="4" w:space="0" w:color="auto"/>
              <w:right w:val="single" w:sz="4" w:space="0" w:color="auto"/>
            </w:tcBorders>
            <w:shd w:val="clear" w:color="auto" w:fill="auto"/>
            <w:noWrap/>
            <w:vAlign w:val="center"/>
            <w:hideMark/>
          </w:tcPr>
          <w:p w14:paraId="03FFA36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43</w:t>
            </w:r>
          </w:p>
        </w:tc>
        <w:tc>
          <w:tcPr>
            <w:tcW w:w="650" w:type="pct"/>
            <w:tcBorders>
              <w:top w:val="nil"/>
              <w:left w:val="nil"/>
              <w:bottom w:val="single" w:sz="4" w:space="0" w:color="auto"/>
              <w:right w:val="single" w:sz="4" w:space="0" w:color="auto"/>
            </w:tcBorders>
            <w:shd w:val="clear" w:color="auto" w:fill="auto"/>
            <w:noWrap/>
            <w:vAlign w:val="center"/>
            <w:hideMark/>
          </w:tcPr>
          <w:p w14:paraId="012C8AC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w:t>
            </w:r>
          </w:p>
        </w:tc>
        <w:tc>
          <w:tcPr>
            <w:tcW w:w="650" w:type="pct"/>
            <w:tcBorders>
              <w:top w:val="nil"/>
              <w:left w:val="nil"/>
              <w:bottom w:val="single" w:sz="4" w:space="0" w:color="auto"/>
              <w:right w:val="single" w:sz="4" w:space="0" w:color="auto"/>
            </w:tcBorders>
            <w:shd w:val="clear" w:color="auto" w:fill="auto"/>
            <w:noWrap/>
            <w:vAlign w:val="center"/>
            <w:hideMark/>
          </w:tcPr>
          <w:p w14:paraId="24D3A38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1965</w:t>
            </w:r>
          </w:p>
        </w:tc>
        <w:tc>
          <w:tcPr>
            <w:tcW w:w="651" w:type="pct"/>
            <w:tcBorders>
              <w:top w:val="nil"/>
              <w:left w:val="nil"/>
              <w:bottom w:val="single" w:sz="4" w:space="0" w:color="auto"/>
              <w:right w:val="single" w:sz="4" w:space="0" w:color="auto"/>
            </w:tcBorders>
            <w:shd w:val="clear" w:color="auto" w:fill="auto"/>
            <w:noWrap/>
            <w:vAlign w:val="center"/>
            <w:hideMark/>
          </w:tcPr>
          <w:p w14:paraId="6635E36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5B945DEB"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832965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Ленина, д. 35</w:t>
            </w:r>
          </w:p>
        </w:tc>
        <w:tc>
          <w:tcPr>
            <w:tcW w:w="650" w:type="pct"/>
            <w:tcBorders>
              <w:top w:val="nil"/>
              <w:left w:val="nil"/>
              <w:bottom w:val="single" w:sz="4" w:space="0" w:color="auto"/>
              <w:right w:val="single" w:sz="4" w:space="0" w:color="auto"/>
            </w:tcBorders>
            <w:shd w:val="clear" w:color="auto" w:fill="auto"/>
            <w:noWrap/>
            <w:vAlign w:val="center"/>
            <w:hideMark/>
          </w:tcPr>
          <w:p w14:paraId="47BECF4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83</w:t>
            </w:r>
          </w:p>
        </w:tc>
        <w:tc>
          <w:tcPr>
            <w:tcW w:w="650" w:type="pct"/>
            <w:tcBorders>
              <w:top w:val="nil"/>
              <w:left w:val="nil"/>
              <w:bottom w:val="single" w:sz="4" w:space="0" w:color="auto"/>
              <w:right w:val="single" w:sz="4" w:space="0" w:color="auto"/>
            </w:tcBorders>
            <w:shd w:val="clear" w:color="auto" w:fill="auto"/>
            <w:noWrap/>
            <w:vAlign w:val="center"/>
            <w:hideMark/>
          </w:tcPr>
          <w:p w14:paraId="7E23269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40</w:t>
            </w:r>
          </w:p>
        </w:tc>
        <w:tc>
          <w:tcPr>
            <w:tcW w:w="650" w:type="pct"/>
            <w:tcBorders>
              <w:top w:val="nil"/>
              <w:left w:val="nil"/>
              <w:bottom w:val="single" w:sz="4" w:space="0" w:color="auto"/>
              <w:right w:val="single" w:sz="4" w:space="0" w:color="auto"/>
            </w:tcBorders>
            <w:shd w:val="clear" w:color="auto" w:fill="auto"/>
            <w:noWrap/>
            <w:vAlign w:val="center"/>
            <w:hideMark/>
          </w:tcPr>
          <w:p w14:paraId="258B7CF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1936</w:t>
            </w:r>
          </w:p>
        </w:tc>
        <w:tc>
          <w:tcPr>
            <w:tcW w:w="651" w:type="pct"/>
            <w:tcBorders>
              <w:top w:val="nil"/>
              <w:left w:val="nil"/>
              <w:bottom w:val="single" w:sz="4" w:space="0" w:color="auto"/>
              <w:right w:val="single" w:sz="4" w:space="0" w:color="auto"/>
            </w:tcBorders>
            <w:shd w:val="clear" w:color="auto" w:fill="auto"/>
            <w:noWrap/>
            <w:vAlign w:val="center"/>
            <w:hideMark/>
          </w:tcPr>
          <w:p w14:paraId="7345E5F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78E2E7C6"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5E3DFE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Кирова, д. 1</w:t>
            </w:r>
          </w:p>
        </w:tc>
        <w:tc>
          <w:tcPr>
            <w:tcW w:w="650" w:type="pct"/>
            <w:tcBorders>
              <w:top w:val="nil"/>
              <w:left w:val="nil"/>
              <w:bottom w:val="single" w:sz="4" w:space="0" w:color="auto"/>
              <w:right w:val="single" w:sz="4" w:space="0" w:color="auto"/>
            </w:tcBorders>
            <w:shd w:val="clear" w:color="auto" w:fill="auto"/>
            <w:noWrap/>
            <w:vAlign w:val="center"/>
            <w:hideMark/>
          </w:tcPr>
          <w:p w14:paraId="7211917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113</w:t>
            </w:r>
          </w:p>
        </w:tc>
        <w:tc>
          <w:tcPr>
            <w:tcW w:w="650" w:type="pct"/>
            <w:tcBorders>
              <w:top w:val="nil"/>
              <w:left w:val="nil"/>
              <w:bottom w:val="single" w:sz="4" w:space="0" w:color="auto"/>
              <w:right w:val="single" w:sz="4" w:space="0" w:color="auto"/>
            </w:tcBorders>
            <w:shd w:val="clear" w:color="auto" w:fill="auto"/>
            <w:noWrap/>
            <w:vAlign w:val="center"/>
            <w:hideMark/>
          </w:tcPr>
          <w:p w14:paraId="27062EF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41</w:t>
            </w:r>
          </w:p>
        </w:tc>
        <w:tc>
          <w:tcPr>
            <w:tcW w:w="650" w:type="pct"/>
            <w:tcBorders>
              <w:top w:val="nil"/>
              <w:left w:val="nil"/>
              <w:bottom w:val="single" w:sz="4" w:space="0" w:color="auto"/>
              <w:right w:val="single" w:sz="4" w:space="0" w:color="auto"/>
            </w:tcBorders>
            <w:shd w:val="clear" w:color="auto" w:fill="auto"/>
            <w:noWrap/>
            <w:vAlign w:val="center"/>
            <w:hideMark/>
          </w:tcPr>
          <w:p w14:paraId="33447E2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651" w:type="pct"/>
            <w:tcBorders>
              <w:top w:val="nil"/>
              <w:left w:val="nil"/>
              <w:bottom w:val="single" w:sz="4" w:space="0" w:color="auto"/>
              <w:right w:val="single" w:sz="4" w:space="0" w:color="auto"/>
            </w:tcBorders>
            <w:shd w:val="clear" w:color="auto" w:fill="auto"/>
            <w:noWrap/>
            <w:vAlign w:val="center"/>
            <w:hideMark/>
          </w:tcPr>
          <w:p w14:paraId="65A7FEB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62</w:t>
            </w:r>
          </w:p>
        </w:tc>
      </w:tr>
      <w:tr w:rsidR="004D4E3E" w:rsidRPr="00B156EF" w14:paraId="59E9B7C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3E2937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Кирова, д. 2</w:t>
            </w:r>
          </w:p>
        </w:tc>
        <w:tc>
          <w:tcPr>
            <w:tcW w:w="650" w:type="pct"/>
            <w:tcBorders>
              <w:top w:val="nil"/>
              <w:left w:val="nil"/>
              <w:bottom w:val="single" w:sz="4" w:space="0" w:color="auto"/>
              <w:right w:val="single" w:sz="4" w:space="0" w:color="auto"/>
            </w:tcBorders>
            <w:shd w:val="clear" w:color="auto" w:fill="auto"/>
            <w:noWrap/>
            <w:vAlign w:val="center"/>
            <w:hideMark/>
          </w:tcPr>
          <w:p w14:paraId="163FEB8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99</w:t>
            </w:r>
          </w:p>
        </w:tc>
        <w:tc>
          <w:tcPr>
            <w:tcW w:w="650" w:type="pct"/>
            <w:tcBorders>
              <w:top w:val="nil"/>
              <w:left w:val="nil"/>
              <w:bottom w:val="single" w:sz="4" w:space="0" w:color="auto"/>
              <w:right w:val="single" w:sz="4" w:space="0" w:color="auto"/>
            </w:tcBorders>
            <w:shd w:val="clear" w:color="auto" w:fill="auto"/>
            <w:noWrap/>
            <w:vAlign w:val="center"/>
            <w:hideMark/>
          </w:tcPr>
          <w:p w14:paraId="2D3ACBA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44</w:t>
            </w:r>
          </w:p>
        </w:tc>
        <w:tc>
          <w:tcPr>
            <w:tcW w:w="650" w:type="pct"/>
            <w:tcBorders>
              <w:top w:val="nil"/>
              <w:left w:val="nil"/>
              <w:bottom w:val="single" w:sz="4" w:space="0" w:color="auto"/>
              <w:right w:val="single" w:sz="4" w:space="0" w:color="auto"/>
            </w:tcBorders>
            <w:shd w:val="clear" w:color="auto" w:fill="auto"/>
            <w:noWrap/>
            <w:vAlign w:val="center"/>
            <w:hideMark/>
          </w:tcPr>
          <w:p w14:paraId="43A4391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651" w:type="pct"/>
            <w:tcBorders>
              <w:top w:val="nil"/>
              <w:left w:val="nil"/>
              <w:bottom w:val="single" w:sz="4" w:space="0" w:color="auto"/>
              <w:right w:val="single" w:sz="4" w:space="0" w:color="auto"/>
            </w:tcBorders>
            <w:shd w:val="clear" w:color="auto" w:fill="auto"/>
            <w:noWrap/>
            <w:vAlign w:val="center"/>
            <w:hideMark/>
          </w:tcPr>
          <w:p w14:paraId="0E2FC6C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53EE42E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63D28C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Кирова, д. 3</w:t>
            </w:r>
          </w:p>
        </w:tc>
        <w:tc>
          <w:tcPr>
            <w:tcW w:w="650" w:type="pct"/>
            <w:tcBorders>
              <w:top w:val="nil"/>
              <w:left w:val="nil"/>
              <w:bottom w:val="single" w:sz="4" w:space="0" w:color="auto"/>
              <w:right w:val="single" w:sz="4" w:space="0" w:color="auto"/>
            </w:tcBorders>
            <w:shd w:val="clear" w:color="auto" w:fill="auto"/>
            <w:noWrap/>
            <w:vAlign w:val="center"/>
            <w:hideMark/>
          </w:tcPr>
          <w:p w14:paraId="2353784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118</w:t>
            </w:r>
          </w:p>
        </w:tc>
        <w:tc>
          <w:tcPr>
            <w:tcW w:w="650" w:type="pct"/>
            <w:tcBorders>
              <w:top w:val="nil"/>
              <w:left w:val="nil"/>
              <w:bottom w:val="single" w:sz="4" w:space="0" w:color="auto"/>
              <w:right w:val="single" w:sz="4" w:space="0" w:color="auto"/>
            </w:tcBorders>
            <w:shd w:val="clear" w:color="auto" w:fill="auto"/>
            <w:noWrap/>
            <w:vAlign w:val="center"/>
            <w:hideMark/>
          </w:tcPr>
          <w:p w14:paraId="5439DEA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27</w:t>
            </w:r>
          </w:p>
        </w:tc>
        <w:tc>
          <w:tcPr>
            <w:tcW w:w="650" w:type="pct"/>
            <w:tcBorders>
              <w:top w:val="nil"/>
              <w:left w:val="nil"/>
              <w:bottom w:val="single" w:sz="4" w:space="0" w:color="auto"/>
              <w:right w:val="single" w:sz="4" w:space="0" w:color="auto"/>
            </w:tcBorders>
            <w:shd w:val="clear" w:color="auto" w:fill="auto"/>
            <w:noWrap/>
            <w:vAlign w:val="center"/>
            <w:hideMark/>
          </w:tcPr>
          <w:p w14:paraId="4B1ED87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651" w:type="pct"/>
            <w:tcBorders>
              <w:top w:val="nil"/>
              <w:left w:val="nil"/>
              <w:bottom w:val="single" w:sz="4" w:space="0" w:color="auto"/>
              <w:right w:val="single" w:sz="4" w:space="0" w:color="auto"/>
            </w:tcBorders>
            <w:shd w:val="clear" w:color="auto" w:fill="auto"/>
            <w:noWrap/>
            <w:vAlign w:val="center"/>
            <w:hideMark/>
          </w:tcPr>
          <w:p w14:paraId="7962875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73</w:t>
            </w:r>
          </w:p>
        </w:tc>
      </w:tr>
      <w:tr w:rsidR="004D4E3E" w:rsidRPr="00B156EF" w14:paraId="4BF9F60B"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68AA54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Кирова, д. 4</w:t>
            </w:r>
          </w:p>
        </w:tc>
        <w:tc>
          <w:tcPr>
            <w:tcW w:w="650" w:type="pct"/>
            <w:tcBorders>
              <w:top w:val="nil"/>
              <w:left w:val="nil"/>
              <w:bottom w:val="single" w:sz="4" w:space="0" w:color="auto"/>
              <w:right w:val="single" w:sz="4" w:space="0" w:color="auto"/>
            </w:tcBorders>
            <w:shd w:val="clear" w:color="auto" w:fill="auto"/>
            <w:noWrap/>
            <w:vAlign w:val="center"/>
            <w:hideMark/>
          </w:tcPr>
          <w:p w14:paraId="3FF2DE6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158</w:t>
            </w:r>
          </w:p>
        </w:tc>
        <w:tc>
          <w:tcPr>
            <w:tcW w:w="650" w:type="pct"/>
            <w:tcBorders>
              <w:top w:val="nil"/>
              <w:left w:val="nil"/>
              <w:bottom w:val="single" w:sz="4" w:space="0" w:color="auto"/>
              <w:right w:val="single" w:sz="4" w:space="0" w:color="auto"/>
            </w:tcBorders>
            <w:shd w:val="clear" w:color="auto" w:fill="auto"/>
            <w:noWrap/>
            <w:vAlign w:val="center"/>
            <w:hideMark/>
          </w:tcPr>
          <w:p w14:paraId="634AA7A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45</w:t>
            </w:r>
          </w:p>
        </w:tc>
        <w:tc>
          <w:tcPr>
            <w:tcW w:w="650" w:type="pct"/>
            <w:tcBorders>
              <w:top w:val="nil"/>
              <w:left w:val="nil"/>
              <w:bottom w:val="single" w:sz="4" w:space="0" w:color="auto"/>
              <w:right w:val="single" w:sz="4" w:space="0" w:color="auto"/>
            </w:tcBorders>
            <w:shd w:val="clear" w:color="auto" w:fill="auto"/>
            <w:noWrap/>
            <w:vAlign w:val="center"/>
            <w:hideMark/>
          </w:tcPr>
          <w:p w14:paraId="420D844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651" w:type="pct"/>
            <w:tcBorders>
              <w:top w:val="nil"/>
              <w:left w:val="nil"/>
              <w:bottom w:val="single" w:sz="4" w:space="0" w:color="auto"/>
              <w:right w:val="single" w:sz="4" w:space="0" w:color="auto"/>
            </w:tcBorders>
            <w:shd w:val="clear" w:color="auto" w:fill="auto"/>
            <w:noWrap/>
            <w:vAlign w:val="center"/>
            <w:hideMark/>
          </w:tcPr>
          <w:p w14:paraId="1B98B23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r>
      <w:tr w:rsidR="004D4E3E" w:rsidRPr="00B156EF" w14:paraId="2A4AC169"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F60ECD2" w14:textId="77777777" w:rsidR="004D4E3E" w:rsidRPr="00B156EF" w:rsidRDefault="004D4E3E" w:rsidP="00634716">
            <w:pPr>
              <w:ind w:firstLine="0"/>
              <w:jc w:val="center"/>
              <w:rPr>
                <w:rFonts w:eastAsia="Times New Roman" w:cs="Times New Roman"/>
                <w:color w:val="272727"/>
                <w:lang w:eastAsia="ru-RU"/>
              </w:rPr>
            </w:pPr>
            <w:r w:rsidRPr="00B156EF">
              <w:rPr>
                <w:rFonts w:eastAsia="Times New Roman" w:cs="Times New Roman"/>
                <w:color w:val="272727"/>
                <w:sz w:val="22"/>
                <w:lang w:eastAsia="ru-RU"/>
              </w:rPr>
              <w:t>Кирова,д. 10</w:t>
            </w:r>
          </w:p>
        </w:tc>
        <w:tc>
          <w:tcPr>
            <w:tcW w:w="650" w:type="pct"/>
            <w:tcBorders>
              <w:top w:val="nil"/>
              <w:left w:val="nil"/>
              <w:bottom w:val="single" w:sz="4" w:space="0" w:color="auto"/>
              <w:right w:val="single" w:sz="4" w:space="0" w:color="auto"/>
            </w:tcBorders>
            <w:shd w:val="clear" w:color="auto" w:fill="auto"/>
            <w:noWrap/>
            <w:vAlign w:val="center"/>
            <w:hideMark/>
          </w:tcPr>
          <w:p w14:paraId="546A128C" w14:textId="77777777" w:rsidR="004D4E3E" w:rsidRPr="00B156EF" w:rsidRDefault="004D4E3E" w:rsidP="00634716">
            <w:pPr>
              <w:ind w:firstLine="0"/>
              <w:jc w:val="center"/>
              <w:rPr>
                <w:rFonts w:eastAsia="Times New Roman" w:cs="Times New Roman"/>
                <w:color w:val="272727"/>
                <w:lang w:eastAsia="ru-RU"/>
              </w:rPr>
            </w:pPr>
            <w:r w:rsidRPr="00B156EF">
              <w:rPr>
                <w:rFonts w:eastAsia="Times New Roman" w:cs="Times New Roman"/>
                <w:color w:val="272727"/>
                <w:sz w:val="22"/>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4567209" w14:textId="77777777" w:rsidR="004D4E3E" w:rsidRPr="00B156EF" w:rsidRDefault="004D4E3E" w:rsidP="00634716">
            <w:pPr>
              <w:ind w:firstLine="0"/>
              <w:jc w:val="center"/>
              <w:rPr>
                <w:rFonts w:eastAsia="Times New Roman" w:cs="Times New Roman"/>
                <w:color w:val="272727"/>
                <w:lang w:eastAsia="ru-RU"/>
              </w:rPr>
            </w:pPr>
            <w:r w:rsidRPr="00B156EF">
              <w:rPr>
                <w:rFonts w:eastAsia="Times New Roman" w:cs="Times New Roman"/>
                <w:color w:val="272727"/>
                <w:sz w:val="22"/>
                <w:lang w:eastAsia="ru-RU"/>
              </w:rPr>
              <w:t>50</w:t>
            </w:r>
          </w:p>
        </w:tc>
        <w:tc>
          <w:tcPr>
            <w:tcW w:w="650" w:type="pct"/>
            <w:tcBorders>
              <w:top w:val="nil"/>
              <w:left w:val="nil"/>
              <w:bottom w:val="single" w:sz="4" w:space="0" w:color="auto"/>
              <w:right w:val="single" w:sz="4" w:space="0" w:color="auto"/>
            </w:tcBorders>
            <w:shd w:val="clear" w:color="auto" w:fill="auto"/>
            <w:noWrap/>
            <w:vAlign w:val="center"/>
            <w:hideMark/>
          </w:tcPr>
          <w:p w14:paraId="03616956" w14:textId="77777777" w:rsidR="004D4E3E" w:rsidRPr="00B156EF" w:rsidRDefault="004D4E3E" w:rsidP="00634716">
            <w:pPr>
              <w:ind w:firstLine="0"/>
              <w:jc w:val="center"/>
              <w:rPr>
                <w:rFonts w:eastAsia="Times New Roman" w:cs="Times New Roman"/>
                <w:color w:val="272727"/>
                <w:lang w:eastAsia="ru-RU"/>
              </w:rPr>
            </w:pPr>
            <w:r w:rsidRPr="00B156EF">
              <w:rPr>
                <w:rFonts w:eastAsia="Times New Roman" w:cs="Times New Roman"/>
                <w:color w:val="272727"/>
                <w:sz w:val="22"/>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14:paraId="4B12C635" w14:textId="77777777" w:rsidR="004D4E3E" w:rsidRPr="00B156EF" w:rsidRDefault="004D4E3E" w:rsidP="00634716">
            <w:pPr>
              <w:ind w:firstLine="0"/>
              <w:jc w:val="center"/>
              <w:rPr>
                <w:rFonts w:eastAsia="Times New Roman" w:cs="Times New Roman"/>
                <w:color w:val="272727"/>
                <w:lang w:eastAsia="ru-RU"/>
              </w:rPr>
            </w:pPr>
            <w:r w:rsidRPr="00B156EF">
              <w:rPr>
                <w:rFonts w:eastAsia="Times New Roman" w:cs="Times New Roman"/>
                <w:color w:val="272727"/>
                <w:sz w:val="22"/>
                <w:lang w:eastAsia="ru-RU"/>
              </w:rPr>
              <w:t> </w:t>
            </w:r>
          </w:p>
        </w:tc>
      </w:tr>
      <w:tr w:rsidR="004D4E3E" w:rsidRPr="00B156EF" w14:paraId="2AF9ECBC"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0EAB10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Кирова, д. 12</w:t>
            </w:r>
          </w:p>
        </w:tc>
        <w:tc>
          <w:tcPr>
            <w:tcW w:w="650" w:type="pct"/>
            <w:tcBorders>
              <w:top w:val="nil"/>
              <w:left w:val="nil"/>
              <w:bottom w:val="single" w:sz="4" w:space="0" w:color="auto"/>
              <w:right w:val="single" w:sz="4" w:space="0" w:color="auto"/>
            </w:tcBorders>
            <w:shd w:val="clear" w:color="auto" w:fill="auto"/>
            <w:noWrap/>
            <w:vAlign w:val="center"/>
            <w:hideMark/>
          </w:tcPr>
          <w:p w14:paraId="1696829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176</w:t>
            </w:r>
          </w:p>
        </w:tc>
        <w:tc>
          <w:tcPr>
            <w:tcW w:w="650" w:type="pct"/>
            <w:tcBorders>
              <w:top w:val="nil"/>
              <w:left w:val="nil"/>
              <w:bottom w:val="single" w:sz="4" w:space="0" w:color="auto"/>
              <w:right w:val="single" w:sz="4" w:space="0" w:color="auto"/>
            </w:tcBorders>
            <w:shd w:val="clear" w:color="auto" w:fill="auto"/>
            <w:noWrap/>
            <w:vAlign w:val="center"/>
            <w:hideMark/>
          </w:tcPr>
          <w:p w14:paraId="271C5F9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c>
          <w:tcPr>
            <w:tcW w:w="650" w:type="pct"/>
            <w:tcBorders>
              <w:top w:val="nil"/>
              <w:left w:val="nil"/>
              <w:bottom w:val="single" w:sz="4" w:space="0" w:color="auto"/>
              <w:right w:val="single" w:sz="4" w:space="0" w:color="auto"/>
            </w:tcBorders>
            <w:shd w:val="clear" w:color="auto" w:fill="auto"/>
            <w:noWrap/>
            <w:vAlign w:val="center"/>
            <w:hideMark/>
          </w:tcPr>
          <w:p w14:paraId="068B754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2F1DF2D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1E36E387"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0FBBED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Кирова, д. 15</w:t>
            </w:r>
          </w:p>
        </w:tc>
        <w:tc>
          <w:tcPr>
            <w:tcW w:w="650" w:type="pct"/>
            <w:tcBorders>
              <w:top w:val="nil"/>
              <w:left w:val="nil"/>
              <w:bottom w:val="single" w:sz="4" w:space="0" w:color="auto"/>
              <w:right w:val="single" w:sz="4" w:space="0" w:color="auto"/>
            </w:tcBorders>
            <w:shd w:val="clear" w:color="auto" w:fill="auto"/>
            <w:noWrap/>
            <w:vAlign w:val="center"/>
            <w:hideMark/>
          </w:tcPr>
          <w:p w14:paraId="64D5101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80</w:t>
            </w:r>
          </w:p>
        </w:tc>
        <w:tc>
          <w:tcPr>
            <w:tcW w:w="650" w:type="pct"/>
            <w:tcBorders>
              <w:top w:val="nil"/>
              <w:left w:val="nil"/>
              <w:bottom w:val="single" w:sz="4" w:space="0" w:color="auto"/>
              <w:right w:val="single" w:sz="4" w:space="0" w:color="auto"/>
            </w:tcBorders>
            <w:shd w:val="clear" w:color="auto" w:fill="auto"/>
            <w:noWrap/>
            <w:vAlign w:val="center"/>
            <w:hideMark/>
          </w:tcPr>
          <w:p w14:paraId="5CD69E2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24</w:t>
            </w:r>
          </w:p>
        </w:tc>
        <w:tc>
          <w:tcPr>
            <w:tcW w:w="650" w:type="pct"/>
            <w:tcBorders>
              <w:top w:val="nil"/>
              <w:left w:val="nil"/>
              <w:bottom w:val="single" w:sz="4" w:space="0" w:color="auto"/>
              <w:right w:val="single" w:sz="4" w:space="0" w:color="auto"/>
            </w:tcBorders>
            <w:shd w:val="clear" w:color="auto" w:fill="auto"/>
            <w:noWrap/>
            <w:vAlign w:val="center"/>
            <w:hideMark/>
          </w:tcPr>
          <w:p w14:paraId="307E955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0334DE0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6ED46B83"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AC366D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Кирова, д. 22</w:t>
            </w:r>
          </w:p>
        </w:tc>
        <w:tc>
          <w:tcPr>
            <w:tcW w:w="650" w:type="pct"/>
            <w:tcBorders>
              <w:top w:val="nil"/>
              <w:left w:val="nil"/>
              <w:bottom w:val="single" w:sz="4" w:space="0" w:color="auto"/>
              <w:right w:val="single" w:sz="4" w:space="0" w:color="auto"/>
            </w:tcBorders>
            <w:shd w:val="clear" w:color="auto" w:fill="auto"/>
            <w:noWrap/>
            <w:vAlign w:val="center"/>
            <w:hideMark/>
          </w:tcPr>
          <w:p w14:paraId="754E45A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163</w:t>
            </w:r>
          </w:p>
        </w:tc>
        <w:tc>
          <w:tcPr>
            <w:tcW w:w="650" w:type="pct"/>
            <w:tcBorders>
              <w:top w:val="nil"/>
              <w:left w:val="nil"/>
              <w:bottom w:val="single" w:sz="4" w:space="0" w:color="auto"/>
              <w:right w:val="single" w:sz="4" w:space="0" w:color="auto"/>
            </w:tcBorders>
            <w:shd w:val="clear" w:color="auto" w:fill="auto"/>
            <w:noWrap/>
            <w:vAlign w:val="center"/>
            <w:hideMark/>
          </w:tcPr>
          <w:p w14:paraId="56D35DA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29</w:t>
            </w:r>
          </w:p>
        </w:tc>
        <w:tc>
          <w:tcPr>
            <w:tcW w:w="650" w:type="pct"/>
            <w:tcBorders>
              <w:top w:val="nil"/>
              <w:left w:val="nil"/>
              <w:bottom w:val="single" w:sz="4" w:space="0" w:color="auto"/>
              <w:right w:val="single" w:sz="4" w:space="0" w:color="auto"/>
            </w:tcBorders>
            <w:shd w:val="clear" w:color="auto" w:fill="auto"/>
            <w:noWrap/>
            <w:vAlign w:val="center"/>
            <w:hideMark/>
          </w:tcPr>
          <w:p w14:paraId="05BBBF6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0EABC5E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73</w:t>
            </w:r>
          </w:p>
        </w:tc>
      </w:tr>
      <w:tr w:rsidR="004D4E3E" w:rsidRPr="00B156EF" w14:paraId="73D4826A"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62D61B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Кирова, д. 23</w:t>
            </w:r>
          </w:p>
        </w:tc>
        <w:tc>
          <w:tcPr>
            <w:tcW w:w="650" w:type="pct"/>
            <w:tcBorders>
              <w:top w:val="nil"/>
              <w:left w:val="nil"/>
              <w:bottom w:val="single" w:sz="4" w:space="0" w:color="auto"/>
              <w:right w:val="single" w:sz="4" w:space="0" w:color="auto"/>
            </w:tcBorders>
            <w:shd w:val="clear" w:color="auto" w:fill="auto"/>
            <w:noWrap/>
            <w:vAlign w:val="center"/>
            <w:hideMark/>
          </w:tcPr>
          <w:p w14:paraId="7609D31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118</w:t>
            </w:r>
          </w:p>
        </w:tc>
        <w:tc>
          <w:tcPr>
            <w:tcW w:w="650" w:type="pct"/>
            <w:tcBorders>
              <w:top w:val="nil"/>
              <w:left w:val="nil"/>
              <w:bottom w:val="single" w:sz="4" w:space="0" w:color="auto"/>
              <w:right w:val="single" w:sz="4" w:space="0" w:color="auto"/>
            </w:tcBorders>
            <w:shd w:val="clear" w:color="auto" w:fill="auto"/>
            <w:noWrap/>
            <w:vAlign w:val="center"/>
            <w:hideMark/>
          </w:tcPr>
          <w:p w14:paraId="71F3E2A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46</w:t>
            </w:r>
          </w:p>
        </w:tc>
        <w:tc>
          <w:tcPr>
            <w:tcW w:w="650" w:type="pct"/>
            <w:tcBorders>
              <w:top w:val="nil"/>
              <w:left w:val="nil"/>
              <w:bottom w:val="single" w:sz="4" w:space="0" w:color="auto"/>
              <w:right w:val="single" w:sz="4" w:space="0" w:color="auto"/>
            </w:tcBorders>
            <w:shd w:val="clear" w:color="auto" w:fill="auto"/>
            <w:noWrap/>
            <w:vAlign w:val="center"/>
            <w:hideMark/>
          </w:tcPr>
          <w:p w14:paraId="344A539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1973</w:t>
            </w:r>
          </w:p>
        </w:tc>
        <w:tc>
          <w:tcPr>
            <w:tcW w:w="651" w:type="pct"/>
            <w:tcBorders>
              <w:top w:val="nil"/>
              <w:left w:val="nil"/>
              <w:bottom w:val="single" w:sz="4" w:space="0" w:color="auto"/>
              <w:right w:val="single" w:sz="4" w:space="0" w:color="auto"/>
            </w:tcBorders>
            <w:shd w:val="clear" w:color="auto" w:fill="auto"/>
            <w:noWrap/>
            <w:vAlign w:val="center"/>
            <w:hideMark/>
          </w:tcPr>
          <w:p w14:paraId="2274BF1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32F28F1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A9C164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Кирова, д. 24</w:t>
            </w:r>
          </w:p>
        </w:tc>
        <w:tc>
          <w:tcPr>
            <w:tcW w:w="650" w:type="pct"/>
            <w:tcBorders>
              <w:top w:val="nil"/>
              <w:left w:val="nil"/>
              <w:bottom w:val="single" w:sz="4" w:space="0" w:color="auto"/>
              <w:right w:val="single" w:sz="4" w:space="0" w:color="auto"/>
            </w:tcBorders>
            <w:shd w:val="clear" w:color="auto" w:fill="auto"/>
            <w:noWrap/>
            <w:vAlign w:val="center"/>
            <w:hideMark/>
          </w:tcPr>
          <w:p w14:paraId="110F0EF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174</w:t>
            </w:r>
          </w:p>
        </w:tc>
        <w:tc>
          <w:tcPr>
            <w:tcW w:w="650" w:type="pct"/>
            <w:tcBorders>
              <w:top w:val="nil"/>
              <w:left w:val="nil"/>
              <w:bottom w:val="single" w:sz="4" w:space="0" w:color="auto"/>
              <w:right w:val="single" w:sz="4" w:space="0" w:color="auto"/>
            </w:tcBorders>
            <w:shd w:val="clear" w:color="auto" w:fill="auto"/>
            <w:noWrap/>
            <w:vAlign w:val="center"/>
            <w:hideMark/>
          </w:tcPr>
          <w:p w14:paraId="09BEC30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46</w:t>
            </w:r>
          </w:p>
        </w:tc>
        <w:tc>
          <w:tcPr>
            <w:tcW w:w="650" w:type="pct"/>
            <w:tcBorders>
              <w:top w:val="nil"/>
              <w:left w:val="nil"/>
              <w:bottom w:val="single" w:sz="4" w:space="0" w:color="auto"/>
              <w:right w:val="single" w:sz="4" w:space="0" w:color="auto"/>
            </w:tcBorders>
            <w:shd w:val="clear" w:color="auto" w:fill="auto"/>
            <w:noWrap/>
            <w:vAlign w:val="center"/>
            <w:hideMark/>
          </w:tcPr>
          <w:p w14:paraId="764D739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1458EFC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31DB23B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E672B6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Кирова, д. 27</w:t>
            </w:r>
          </w:p>
        </w:tc>
        <w:tc>
          <w:tcPr>
            <w:tcW w:w="650" w:type="pct"/>
            <w:tcBorders>
              <w:top w:val="nil"/>
              <w:left w:val="nil"/>
              <w:bottom w:val="single" w:sz="4" w:space="0" w:color="auto"/>
              <w:right w:val="single" w:sz="4" w:space="0" w:color="auto"/>
            </w:tcBorders>
            <w:shd w:val="clear" w:color="auto" w:fill="auto"/>
            <w:noWrap/>
            <w:vAlign w:val="center"/>
            <w:hideMark/>
          </w:tcPr>
          <w:p w14:paraId="76F82EE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116</w:t>
            </w:r>
          </w:p>
        </w:tc>
        <w:tc>
          <w:tcPr>
            <w:tcW w:w="650" w:type="pct"/>
            <w:tcBorders>
              <w:top w:val="nil"/>
              <w:left w:val="nil"/>
              <w:bottom w:val="single" w:sz="4" w:space="0" w:color="auto"/>
              <w:right w:val="single" w:sz="4" w:space="0" w:color="auto"/>
            </w:tcBorders>
            <w:shd w:val="clear" w:color="auto" w:fill="auto"/>
            <w:noWrap/>
            <w:vAlign w:val="center"/>
            <w:hideMark/>
          </w:tcPr>
          <w:p w14:paraId="2A2B7D9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31</w:t>
            </w:r>
          </w:p>
        </w:tc>
        <w:tc>
          <w:tcPr>
            <w:tcW w:w="650" w:type="pct"/>
            <w:tcBorders>
              <w:top w:val="nil"/>
              <w:left w:val="nil"/>
              <w:bottom w:val="single" w:sz="4" w:space="0" w:color="auto"/>
              <w:right w:val="single" w:sz="4" w:space="0" w:color="auto"/>
            </w:tcBorders>
            <w:shd w:val="clear" w:color="auto" w:fill="auto"/>
            <w:noWrap/>
            <w:vAlign w:val="center"/>
            <w:hideMark/>
          </w:tcPr>
          <w:p w14:paraId="617E4D3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1958</w:t>
            </w:r>
          </w:p>
        </w:tc>
        <w:tc>
          <w:tcPr>
            <w:tcW w:w="651" w:type="pct"/>
            <w:tcBorders>
              <w:top w:val="nil"/>
              <w:left w:val="nil"/>
              <w:bottom w:val="single" w:sz="4" w:space="0" w:color="auto"/>
              <w:right w:val="single" w:sz="4" w:space="0" w:color="auto"/>
            </w:tcBorders>
            <w:shd w:val="clear" w:color="auto" w:fill="auto"/>
            <w:noWrap/>
            <w:vAlign w:val="center"/>
            <w:hideMark/>
          </w:tcPr>
          <w:p w14:paraId="45643F3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2C270AB7"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EF4DB9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Папанина, д. 6</w:t>
            </w:r>
          </w:p>
        </w:tc>
        <w:tc>
          <w:tcPr>
            <w:tcW w:w="650" w:type="pct"/>
            <w:tcBorders>
              <w:top w:val="nil"/>
              <w:left w:val="nil"/>
              <w:bottom w:val="single" w:sz="4" w:space="0" w:color="auto"/>
              <w:right w:val="single" w:sz="4" w:space="0" w:color="auto"/>
            </w:tcBorders>
            <w:shd w:val="clear" w:color="auto" w:fill="auto"/>
            <w:noWrap/>
            <w:vAlign w:val="center"/>
            <w:hideMark/>
          </w:tcPr>
          <w:p w14:paraId="5298589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386</w:t>
            </w:r>
          </w:p>
        </w:tc>
        <w:tc>
          <w:tcPr>
            <w:tcW w:w="650" w:type="pct"/>
            <w:tcBorders>
              <w:top w:val="nil"/>
              <w:left w:val="nil"/>
              <w:bottom w:val="single" w:sz="4" w:space="0" w:color="auto"/>
              <w:right w:val="single" w:sz="4" w:space="0" w:color="auto"/>
            </w:tcBorders>
            <w:shd w:val="clear" w:color="auto" w:fill="auto"/>
            <w:noWrap/>
            <w:vAlign w:val="center"/>
            <w:hideMark/>
          </w:tcPr>
          <w:p w14:paraId="398A751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164</w:t>
            </w:r>
          </w:p>
        </w:tc>
        <w:tc>
          <w:tcPr>
            <w:tcW w:w="650" w:type="pct"/>
            <w:tcBorders>
              <w:top w:val="nil"/>
              <w:left w:val="nil"/>
              <w:bottom w:val="single" w:sz="4" w:space="0" w:color="auto"/>
              <w:right w:val="single" w:sz="4" w:space="0" w:color="auto"/>
            </w:tcBorders>
            <w:shd w:val="clear" w:color="auto" w:fill="auto"/>
            <w:noWrap/>
            <w:vAlign w:val="center"/>
            <w:hideMark/>
          </w:tcPr>
          <w:p w14:paraId="0FB9BE1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1956</w:t>
            </w:r>
          </w:p>
        </w:tc>
        <w:tc>
          <w:tcPr>
            <w:tcW w:w="651" w:type="pct"/>
            <w:tcBorders>
              <w:top w:val="nil"/>
              <w:left w:val="nil"/>
              <w:bottom w:val="single" w:sz="4" w:space="0" w:color="auto"/>
              <w:right w:val="single" w:sz="4" w:space="0" w:color="auto"/>
            </w:tcBorders>
            <w:shd w:val="clear" w:color="auto" w:fill="auto"/>
            <w:noWrap/>
            <w:vAlign w:val="center"/>
            <w:hideMark/>
          </w:tcPr>
          <w:p w14:paraId="63BEDCB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74</w:t>
            </w:r>
          </w:p>
        </w:tc>
      </w:tr>
      <w:tr w:rsidR="004D4E3E" w:rsidRPr="00B156EF" w14:paraId="066EA09B"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0D2CFF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Папанина, д. 8</w:t>
            </w:r>
          </w:p>
        </w:tc>
        <w:tc>
          <w:tcPr>
            <w:tcW w:w="650" w:type="pct"/>
            <w:tcBorders>
              <w:top w:val="nil"/>
              <w:left w:val="nil"/>
              <w:bottom w:val="single" w:sz="4" w:space="0" w:color="auto"/>
              <w:right w:val="single" w:sz="4" w:space="0" w:color="auto"/>
            </w:tcBorders>
            <w:shd w:val="clear" w:color="auto" w:fill="auto"/>
            <w:noWrap/>
            <w:vAlign w:val="center"/>
            <w:hideMark/>
          </w:tcPr>
          <w:p w14:paraId="62812D7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402</w:t>
            </w:r>
          </w:p>
        </w:tc>
        <w:tc>
          <w:tcPr>
            <w:tcW w:w="650" w:type="pct"/>
            <w:tcBorders>
              <w:top w:val="nil"/>
              <w:left w:val="nil"/>
              <w:bottom w:val="single" w:sz="4" w:space="0" w:color="auto"/>
              <w:right w:val="single" w:sz="4" w:space="0" w:color="auto"/>
            </w:tcBorders>
            <w:shd w:val="clear" w:color="auto" w:fill="auto"/>
            <w:noWrap/>
            <w:vAlign w:val="center"/>
            <w:hideMark/>
          </w:tcPr>
          <w:p w14:paraId="10BB10D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166</w:t>
            </w:r>
          </w:p>
        </w:tc>
        <w:tc>
          <w:tcPr>
            <w:tcW w:w="650" w:type="pct"/>
            <w:tcBorders>
              <w:top w:val="nil"/>
              <w:left w:val="nil"/>
              <w:bottom w:val="single" w:sz="4" w:space="0" w:color="auto"/>
              <w:right w:val="single" w:sz="4" w:space="0" w:color="auto"/>
            </w:tcBorders>
            <w:shd w:val="clear" w:color="auto" w:fill="auto"/>
            <w:noWrap/>
            <w:vAlign w:val="center"/>
            <w:hideMark/>
          </w:tcPr>
          <w:p w14:paraId="7382E32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1956</w:t>
            </w:r>
          </w:p>
        </w:tc>
        <w:tc>
          <w:tcPr>
            <w:tcW w:w="651" w:type="pct"/>
            <w:tcBorders>
              <w:top w:val="nil"/>
              <w:left w:val="nil"/>
              <w:bottom w:val="single" w:sz="4" w:space="0" w:color="auto"/>
              <w:right w:val="single" w:sz="4" w:space="0" w:color="auto"/>
            </w:tcBorders>
            <w:shd w:val="clear" w:color="auto" w:fill="auto"/>
            <w:noWrap/>
            <w:vAlign w:val="center"/>
            <w:hideMark/>
          </w:tcPr>
          <w:p w14:paraId="7F51F69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74</w:t>
            </w:r>
          </w:p>
        </w:tc>
      </w:tr>
      <w:tr w:rsidR="004D4E3E" w:rsidRPr="00B156EF" w14:paraId="7DC0B09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D141D5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Папанина, д. 12</w:t>
            </w:r>
          </w:p>
        </w:tc>
        <w:tc>
          <w:tcPr>
            <w:tcW w:w="650" w:type="pct"/>
            <w:tcBorders>
              <w:top w:val="nil"/>
              <w:left w:val="nil"/>
              <w:bottom w:val="single" w:sz="4" w:space="0" w:color="auto"/>
              <w:right w:val="single" w:sz="4" w:space="0" w:color="auto"/>
            </w:tcBorders>
            <w:shd w:val="clear" w:color="auto" w:fill="auto"/>
            <w:noWrap/>
            <w:vAlign w:val="center"/>
            <w:hideMark/>
          </w:tcPr>
          <w:p w14:paraId="67B78EC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139</w:t>
            </w:r>
          </w:p>
        </w:tc>
        <w:tc>
          <w:tcPr>
            <w:tcW w:w="650" w:type="pct"/>
            <w:tcBorders>
              <w:top w:val="nil"/>
              <w:left w:val="nil"/>
              <w:bottom w:val="single" w:sz="4" w:space="0" w:color="auto"/>
              <w:right w:val="single" w:sz="4" w:space="0" w:color="auto"/>
            </w:tcBorders>
            <w:shd w:val="clear" w:color="auto" w:fill="auto"/>
            <w:noWrap/>
            <w:vAlign w:val="center"/>
            <w:hideMark/>
          </w:tcPr>
          <w:p w14:paraId="07EDCDF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38</w:t>
            </w:r>
          </w:p>
        </w:tc>
        <w:tc>
          <w:tcPr>
            <w:tcW w:w="650" w:type="pct"/>
            <w:tcBorders>
              <w:top w:val="nil"/>
              <w:left w:val="nil"/>
              <w:bottom w:val="single" w:sz="4" w:space="0" w:color="auto"/>
              <w:right w:val="single" w:sz="4" w:space="0" w:color="auto"/>
            </w:tcBorders>
            <w:shd w:val="clear" w:color="auto" w:fill="auto"/>
            <w:noWrap/>
            <w:vAlign w:val="center"/>
            <w:hideMark/>
          </w:tcPr>
          <w:p w14:paraId="4902B2B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078E6B8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80</w:t>
            </w:r>
          </w:p>
        </w:tc>
      </w:tr>
      <w:tr w:rsidR="004D4E3E" w:rsidRPr="00B156EF" w14:paraId="55F315C3"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444D10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Папанина, д. 14</w:t>
            </w:r>
          </w:p>
        </w:tc>
        <w:tc>
          <w:tcPr>
            <w:tcW w:w="650" w:type="pct"/>
            <w:tcBorders>
              <w:top w:val="nil"/>
              <w:left w:val="nil"/>
              <w:bottom w:val="single" w:sz="4" w:space="0" w:color="auto"/>
              <w:right w:val="single" w:sz="4" w:space="0" w:color="auto"/>
            </w:tcBorders>
            <w:shd w:val="clear" w:color="auto" w:fill="auto"/>
            <w:noWrap/>
            <w:vAlign w:val="center"/>
            <w:hideMark/>
          </w:tcPr>
          <w:p w14:paraId="3F12D5F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76</w:t>
            </w:r>
          </w:p>
        </w:tc>
        <w:tc>
          <w:tcPr>
            <w:tcW w:w="650" w:type="pct"/>
            <w:tcBorders>
              <w:top w:val="nil"/>
              <w:left w:val="nil"/>
              <w:bottom w:val="single" w:sz="4" w:space="0" w:color="auto"/>
              <w:right w:val="single" w:sz="4" w:space="0" w:color="auto"/>
            </w:tcBorders>
            <w:shd w:val="clear" w:color="auto" w:fill="auto"/>
            <w:noWrap/>
            <w:vAlign w:val="center"/>
            <w:hideMark/>
          </w:tcPr>
          <w:p w14:paraId="50A79DA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18</w:t>
            </w:r>
          </w:p>
        </w:tc>
        <w:tc>
          <w:tcPr>
            <w:tcW w:w="650" w:type="pct"/>
            <w:tcBorders>
              <w:top w:val="nil"/>
              <w:left w:val="nil"/>
              <w:bottom w:val="single" w:sz="4" w:space="0" w:color="auto"/>
              <w:right w:val="single" w:sz="4" w:space="0" w:color="auto"/>
            </w:tcBorders>
            <w:shd w:val="clear" w:color="auto" w:fill="auto"/>
            <w:noWrap/>
            <w:vAlign w:val="center"/>
            <w:hideMark/>
          </w:tcPr>
          <w:p w14:paraId="4957F49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1956</w:t>
            </w:r>
          </w:p>
        </w:tc>
        <w:tc>
          <w:tcPr>
            <w:tcW w:w="651" w:type="pct"/>
            <w:tcBorders>
              <w:top w:val="nil"/>
              <w:left w:val="nil"/>
              <w:bottom w:val="single" w:sz="4" w:space="0" w:color="auto"/>
              <w:right w:val="single" w:sz="4" w:space="0" w:color="auto"/>
            </w:tcBorders>
            <w:shd w:val="clear" w:color="auto" w:fill="auto"/>
            <w:noWrap/>
            <w:vAlign w:val="center"/>
            <w:hideMark/>
          </w:tcPr>
          <w:p w14:paraId="4E4F5EC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3D412943"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996B92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Папанина, д. 21</w:t>
            </w:r>
          </w:p>
        </w:tc>
        <w:tc>
          <w:tcPr>
            <w:tcW w:w="650" w:type="pct"/>
            <w:tcBorders>
              <w:top w:val="nil"/>
              <w:left w:val="nil"/>
              <w:bottom w:val="single" w:sz="4" w:space="0" w:color="auto"/>
              <w:right w:val="single" w:sz="4" w:space="0" w:color="auto"/>
            </w:tcBorders>
            <w:shd w:val="clear" w:color="auto" w:fill="auto"/>
            <w:noWrap/>
            <w:vAlign w:val="center"/>
            <w:hideMark/>
          </w:tcPr>
          <w:p w14:paraId="5649C27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102</w:t>
            </w:r>
          </w:p>
        </w:tc>
        <w:tc>
          <w:tcPr>
            <w:tcW w:w="650" w:type="pct"/>
            <w:tcBorders>
              <w:top w:val="nil"/>
              <w:left w:val="nil"/>
              <w:bottom w:val="single" w:sz="4" w:space="0" w:color="auto"/>
              <w:right w:val="single" w:sz="4" w:space="0" w:color="auto"/>
            </w:tcBorders>
            <w:shd w:val="clear" w:color="auto" w:fill="auto"/>
            <w:noWrap/>
            <w:vAlign w:val="center"/>
            <w:hideMark/>
          </w:tcPr>
          <w:p w14:paraId="66B5488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36</w:t>
            </w:r>
          </w:p>
        </w:tc>
        <w:tc>
          <w:tcPr>
            <w:tcW w:w="650" w:type="pct"/>
            <w:tcBorders>
              <w:top w:val="nil"/>
              <w:left w:val="nil"/>
              <w:bottom w:val="single" w:sz="4" w:space="0" w:color="auto"/>
              <w:right w:val="single" w:sz="4" w:space="0" w:color="auto"/>
            </w:tcBorders>
            <w:shd w:val="clear" w:color="auto" w:fill="auto"/>
            <w:noWrap/>
            <w:vAlign w:val="center"/>
            <w:hideMark/>
          </w:tcPr>
          <w:p w14:paraId="53AB8CC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1956</w:t>
            </w:r>
          </w:p>
        </w:tc>
        <w:tc>
          <w:tcPr>
            <w:tcW w:w="651" w:type="pct"/>
            <w:tcBorders>
              <w:top w:val="nil"/>
              <w:left w:val="nil"/>
              <w:bottom w:val="single" w:sz="4" w:space="0" w:color="auto"/>
              <w:right w:val="single" w:sz="4" w:space="0" w:color="auto"/>
            </w:tcBorders>
            <w:shd w:val="clear" w:color="auto" w:fill="auto"/>
            <w:noWrap/>
            <w:vAlign w:val="center"/>
            <w:hideMark/>
          </w:tcPr>
          <w:p w14:paraId="77456BB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0CEE8892"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7D8BF9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Папанина, д. 22</w:t>
            </w:r>
          </w:p>
        </w:tc>
        <w:tc>
          <w:tcPr>
            <w:tcW w:w="650" w:type="pct"/>
            <w:tcBorders>
              <w:top w:val="nil"/>
              <w:left w:val="nil"/>
              <w:bottom w:val="single" w:sz="4" w:space="0" w:color="auto"/>
              <w:right w:val="single" w:sz="4" w:space="0" w:color="auto"/>
            </w:tcBorders>
            <w:shd w:val="clear" w:color="auto" w:fill="auto"/>
            <w:noWrap/>
            <w:vAlign w:val="center"/>
            <w:hideMark/>
          </w:tcPr>
          <w:p w14:paraId="213ACBF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111</w:t>
            </w:r>
          </w:p>
        </w:tc>
        <w:tc>
          <w:tcPr>
            <w:tcW w:w="650" w:type="pct"/>
            <w:tcBorders>
              <w:top w:val="nil"/>
              <w:left w:val="nil"/>
              <w:bottom w:val="single" w:sz="4" w:space="0" w:color="auto"/>
              <w:right w:val="single" w:sz="4" w:space="0" w:color="auto"/>
            </w:tcBorders>
            <w:shd w:val="clear" w:color="auto" w:fill="auto"/>
            <w:noWrap/>
            <w:vAlign w:val="center"/>
            <w:hideMark/>
          </w:tcPr>
          <w:p w14:paraId="67AE85F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55</w:t>
            </w:r>
          </w:p>
        </w:tc>
        <w:tc>
          <w:tcPr>
            <w:tcW w:w="650" w:type="pct"/>
            <w:tcBorders>
              <w:top w:val="nil"/>
              <w:left w:val="nil"/>
              <w:bottom w:val="single" w:sz="4" w:space="0" w:color="auto"/>
              <w:right w:val="single" w:sz="4" w:space="0" w:color="auto"/>
            </w:tcBorders>
            <w:shd w:val="clear" w:color="auto" w:fill="auto"/>
            <w:noWrap/>
            <w:vAlign w:val="center"/>
            <w:hideMark/>
          </w:tcPr>
          <w:p w14:paraId="2D56FF8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7D96600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042B4E35"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5F9FA1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Папанина, д. 26</w:t>
            </w:r>
          </w:p>
        </w:tc>
        <w:tc>
          <w:tcPr>
            <w:tcW w:w="650" w:type="pct"/>
            <w:tcBorders>
              <w:top w:val="nil"/>
              <w:left w:val="nil"/>
              <w:bottom w:val="single" w:sz="4" w:space="0" w:color="auto"/>
              <w:right w:val="single" w:sz="4" w:space="0" w:color="auto"/>
            </w:tcBorders>
            <w:shd w:val="clear" w:color="auto" w:fill="auto"/>
            <w:noWrap/>
            <w:vAlign w:val="center"/>
            <w:hideMark/>
          </w:tcPr>
          <w:p w14:paraId="51FD29C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130</w:t>
            </w:r>
          </w:p>
        </w:tc>
        <w:tc>
          <w:tcPr>
            <w:tcW w:w="650" w:type="pct"/>
            <w:tcBorders>
              <w:top w:val="nil"/>
              <w:left w:val="nil"/>
              <w:bottom w:val="single" w:sz="4" w:space="0" w:color="auto"/>
              <w:right w:val="single" w:sz="4" w:space="0" w:color="auto"/>
            </w:tcBorders>
            <w:shd w:val="clear" w:color="auto" w:fill="auto"/>
            <w:noWrap/>
            <w:vAlign w:val="center"/>
            <w:hideMark/>
          </w:tcPr>
          <w:p w14:paraId="7838080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31</w:t>
            </w:r>
          </w:p>
        </w:tc>
        <w:tc>
          <w:tcPr>
            <w:tcW w:w="650" w:type="pct"/>
            <w:tcBorders>
              <w:top w:val="nil"/>
              <w:left w:val="nil"/>
              <w:bottom w:val="single" w:sz="4" w:space="0" w:color="auto"/>
              <w:right w:val="single" w:sz="4" w:space="0" w:color="auto"/>
            </w:tcBorders>
            <w:shd w:val="clear" w:color="auto" w:fill="auto"/>
            <w:noWrap/>
            <w:vAlign w:val="center"/>
            <w:hideMark/>
          </w:tcPr>
          <w:p w14:paraId="189843B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2469A6A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38EE1E2B"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C63EC3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Папанина, д. 30</w:t>
            </w:r>
          </w:p>
        </w:tc>
        <w:tc>
          <w:tcPr>
            <w:tcW w:w="650" w:type="pct"/>
            <w:tcBorders>
              <w:top w:val="nil"/>
              <w:left w:val="nil"/>
              <w:bottom w:val="single" w:sz="4" w:space="0" w:color="auto"/>
              <w:right w:val="single" w:sz="4" w:space="0" w:color="auto"/>
            </w:tcBorders>
            <w:shd w:val="clear" w:color="auto" w:fill="auto"/>
            <w:noWrap/>
            <w:vAlign w:val="center"/>
            <w:hideMark/>
          </w:tcPr>
          <w:p w14:paraId="706902B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92</w:t>
            </w:r>
          </w:p>
        </w:tc>
        <w:tc>
          <w:tcPr>
            <w:tcW w:w="650" w:type="pct"/>
            <w:tcBorders>
              <w:top w:val="nil"/>
              <w:left w:val="nil"/>
              <w:bottom w:val="single" w:sz="4" w:space="0" w:color="auto"/>
              <w:right w:val="single" w:sz="4" w:space="0" w:color="auto"/>
            </w:tcBorders>
            <w:shd w:val="clear" w:color="auto" w:fill="auto"/>
            <w:noWrap/>
            <w:vAlign w:val="center"/>
            <w:hideMark/>
          </w:tcPr>
          <w:p w14:paraId="079939E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37</w:t>
            </w:r>
          </w:p>
        </w:tc>
        <w:tc>
          <w:tcPr>
            <w:tcW w:w="650" w:type="pct"/>
            <w:tcBorders>
              <w:top w:val="nil"/>
              <w:left w:val="nil"/>
              <w:bottom w:val="single" w:sz="4" w:space="0" w:color="auto"/>
              <w:right w:val="single" w:sz="4" w:space="0" w:color="auto"/>
            </w:tcBorders>
            <w:shd w:val="clear" w:color="auto" w:fill="auto"/>
            <w:noWrap/>
            <w:vAlign w:val="center"/>
            <w:hideMark/>
          </w:tcPr>
          <w:p w14:paraId="1C4F71F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1967</w:t>
            </w:r>
          </w:p>
        </w:tc>
        <w:tc>
          <w:tcPr>
            <w:tcW w:w="651" w:type="pct"/>
            <w:tcBorders>
              <w:top w:val="nil"/>
              <w:left w:val="nil"/>
              <w:bottom w:val="single" w:sz="4" w:space="0" w:color="auto"/>
              <w:right w:val="single" w:sz="4" w:space="0" w:color="auto"/>
            </w:tcBorders>
            <w:shd w:val="clear" w:color="auto" w:fill="auto"/>
            <w:noWrap/>
            <w:vAlign w:val="center"/>
            <w:hideMark/>
          </w:tcPr>
          <w:p w14:paraId="2ED4E8A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065907A1"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20826B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Папанина, д. 31</w:t>
            </w:r>
          </w:p>
        </w:tc>
        <w:tc>
          <w:tcPr>
            <w:tcW w:w="650" w:type="pct"/>
            <w:tcBorders>
              <w:top w:val="nil"/>
              <w:left w:val="nil"/>
              <w:bottom w:val="single" w:sz="4" w:space="0" w:color="auto"/>
              <w:right w:val="single" w:sz="4" w:space="0" w:color="auto"/>
            </w:tcBorders>
            <w:shd w:val="clear" w:color="auto" w:fill="auto"/>
            <w:noWrap/>
            <w:vAlign w:val="center"/>
            <w:hideMark/>
          </w:tcPr>
          <w:p w14:paraId="2DC3400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126</w:t>
            </w:r>
          </w:p>
        </w:tc>
        <w:tc>
          <w:tcPr>
            <w:tcW w:w="650" w:type="pct"/>
            <w:tcBorders>
              <w:top w:val="nil"/>
              <w:left w:val="nil"/>
              <w:bottom w:val="single" w:sz="4" w:space="0" w:color="auto"/>
              <w:right w:val="single" w:sz="4" w:space="0" w:color="auto"/>
            </w:tcBorders>
            <w:shd w:val="clear" w:color="auto" w:fill="auto"/>
            <w:noWrap/>
            <w:vAlign w:val="center"/>
            <w:hideMark/>
          </w:tcPr>
          <w:p w14:paraId="367C5A2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36</w:t>
            </w:r>
          </w:p>
        </w:tc>
        <w:tc>
          <w:tcPr>
            <w:tcW w:w="650" w:type="pct"/>
            <w:tcBorders>
              <w:top w:val="nil"/>
              <w:left w:val="nil"/>
              <w:bottom w:val="single" w:sz="4" w:space="0" w:color="auto"/>
              <w:right w:val="single" w:sz="4" w:space="0" w:color="auto"/>
            </w:tcBorders>
            <w:shd w:val="clear" w:color="auto" w:fill="auto"/>
            <w:noWrap/>
            <w:vAlign w:val="center"/>
            <w:hideMark/>
          </w:tcPr>
          <w:p w14:paraId="5B9B95E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1962</w:t>
            </w:r>
          </w:p>
        </w:tc>
        <w:tc>
          <w:tcPr>
            <w:tcW w:w="651" w:type="pct"/>
            <w:tcBorders>
              <w:top w:val="nil"/>
              <w:left w:val="nil"/>
              <w:bottom w:val="single" w:sz="4" w:space="0" w:color="auto"/>
              <w:right w:val="single" w:sz="4" w:space="0" w:color="auto"/>
            </w:tcBorders>
            <w:shd w:val="clear" w:color="auto" w:fill="auto"/>
            <w:noWrap/>
            <w:vAlign w:val="center"/>
            <w:hideMark/>
          </w:tcPr>
          <w:p w14:paraId="7AD2DC4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53EC71F1"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08666C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Папанина, д. 35</w:t>
            </w:r>
          </w:p>
        </w:tc>
        <w:tc>
          <w:tcPr>
            <w:tcW w:w="650" w:type="pct"/>
            <w:tcBorders>
              <w:top w:val="nil"/>
              <w:left w:val="nil"/>
              <w:bottom w:val="single" w:sz="4" w:space="0" w:color="auto"/>
              <w:right w:val="single" w:sz="4" w:space="0" w:color="auto"/>
            </w:tcBorders>
            <w:shd w:val="clear" w:color="auto" w:fill="auto"/>
            <w:noWrap/>
            <w:vAlign w:val="center"/>
            <w:hideMark/>
          </w:tcPr>
          <w:p w14:paraId="5F20EDF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124</w:t>
            </w:r>
          </w:p>
        </w:tc>
        <w:tc>
          <w:tcPr>
            <w:tcW w:w="650" w:type="pct"/>
            <w:tcBorders>
              <w:top w:val="nil"/>
              <w:left w:val="nil"/>
              <w:bottom w:val="single" w:sz="4" w:space="0" w:color="auto"/>
              <w:right w:val="single" w:sz="4" w:space="0" w:color="auto"/>
            </w:tcBorders>
            <w:shd w:val="clear" w:color="auto" w:fill="auto"/>
            <w:noWrap/>
            <w:vAlign w:val="center"/>
            <w:hideMark/>
          </w:tcPr>
          <w:p w14:paraId="0D557C7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42</w:t>
            </w:r>
          </w:p>
        </w:tc>
        <w:tc>
          <w:tcPr>
            <w:tcW w:w="650" w:type="pct"/>
            <w:tcBorders>
              <w:top w:val="nil"/>
              <w:left w:val="nil"/>
              <w:bottom w:val="single" w:sz="4" w:space="0" w:color="auto"/>
              <w:right w:val="single" w:sz="4" w:space="0" w:color="auto"/>
            </w:tcBorders>
            <w:shd w:val="clear" w:color="auto" w:fill="auto"/>
            <w:noWrap/>
            <w:vAlign w:val="center"/>
            <w:hideMark/>
          </w:tcPr>
          <w:p w14:paraId="2393A38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1963</w:t>
            </w:r>
          </w:p>
        </w:tc>
        <w:tc>
          <w:tcPr>
            <w:tcW w:w="651" w:type="pct"/>
            <w:tcBorders>
              <w:top w:val="nil"/>
              <w:left w:val="nil"/>
              <w:bottom w:val="single" w:sz="4" w:space="0" w:color="auto"/>
              <w:right w:val="single" w:sz="4" w:space="0" w:color="auto"/>
            </w:tcBorders>
            <w:shd w:val="clear" w:color="auto" w:fill="auto"/>
            <w:noWrap/>
            <w:vAlign w:val="center"/>
            <w:hideMark/>
          </w:tcPr>
          <w:p w14:paraId="71F4B5B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029100D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0DC0E9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1</w:t>
            </w:r>
          </w:p>
        </w:tc>
        <w:tc>
          <w:tcPr>
            <w:tcW w:w="650" w:type="pct"/>
            <w:tcBorders>
              <w:top w:val="nil"/>
              <w:left w:val="nil"/>
              <w:bottom w:val="single" w:sz="4" w:space="0" w:color="auto"/>
              <w:right w:val="single" w:sz="4" w:space="0" w:color="auto"/>
            </w:tcBorders>
            <w:shd w:val="clear" w:color="auto" w:fill="auto"/>
            <w:noWrap/>
            <w:vAlign w:val="center"/>
            <w:hideMark/>
          </w:tcPr>
          <w:p w14:paraId="0528306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50</w:t>
            </w:r>
          </w:p>
        </w:tc>
        <w:tc>
          <w:tcPr>
            <w:tcW w:w="650" w:type="pct"/>
            <w:tcBorders>
              <w:top w:val="nil"/>
              <w:left w:val="nil"/>
              <w:bottom w:val="single" w:sz="4" w:space="0" w:color="auto"/>
              <w:right w:val="single" w:sz="4" w:space="0" w:color="auto"/>
            </w:tcBorders>
            <w:shd w:val="clear" w:color="auto" w:fill="auto"/>
            <w:noWrap/>
            <w:vAlign w:val="center"/>
            <w:hideMark/>
          </w:tcPr>
          <w:p w14:paraId="71D6148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41</w:t>
            </w:r>
          </w:p>
        </w:tc>
        <w:tc>
          <w:tcPr>
            <w:tcW w:w="650" w:type="pct"/>
            <w:tcBorders>
              <w:top w:val="nil"/>
              <w:left w:val="nil"/>
              <w:bottom w:val="single" w:sz="4" w:space="0" w:color="auto"/>
              <w:right w:val="single" w:sz="4" w:space="0" w:color="auto"/>
            </w:tcBorders>
            <w:shd w:val="clear" w:color="auto" w:fill="auto"/>
            <w:noWrap/>
            <w:vAlign w:val="center"/>
            <w:hideMark/>
          </w:tcPr>
          <w:p w14:paraId="3CDE0D2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1962</w:t>
            </w:r>
          </w:p>
        </w:tc>
        <w:tc>
          <w:tcPr>
            <w:tcW w:w="651" w:type="pct"/>
            <w:tcBorders>
              <w:top w:val="nil"/>
              <w:left w:val="nil"/>
              <w:bottom w:val="single" w:sz="4" w:space="0" w:color="auto"/>
              <w:right w:val="single" w:sz="4" w:space="0" w:color="auto"/>
            </w:tcBorders>
            <w:shd w:val="clear" w:color="auto" w:fill="auto"/>
            <w:noWrap/>
            <w:vAlign w:val="center"/>
            <w:hideMark/>
          </w:tcPr>
          <w:p w14:paraId="2DAA8A8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r>
      <w:tr w:rsidR="004D4E3E" w:rsidRPr="00B156EF" w14:paraId="53160333"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FDACB0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3</w:t>
            </w:r>
          </w:p>
        </w:tc>
        <w:tc>
          <w:tcPr>
            <w:tcW w:w="650" w:type="pct"/>
            <w:tcBorders>
              <w:top w:val="nil"/>
              <w:left w:val="nil"/>
              <w:bottom w:val="single" w:sz="4" w:space="0" w:color="auto"/>
              <w:right w:val="single" w:sz="4" w:space="0" w:color="auto"/>
            </w:tcBorders>
            <w:shd w:val="clear" w:color="auto" w:fill="auto"/>
            <w:noWrap/>
            <w:vAlign w:val="center"/>
            <w:hideMark/>
          </w:tcPr>
          <w:p w14:paraId="57AB432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131</w:t>
            </w:r>
          </w:p>
        </w:tc>
        <w:tc>
          <w:tcPr>
            <w:tcW w:w="650" w:type="pct"/>
            <w:tcBorders>
              <w:top w:val="nil"/>
              <w:left w:val="nil"/>
              <w:bottom w:val="single" w:sz="4" w:space="0" w:color="auto"/>
              <w:right w:val="single" w:sz="4" w:space="0" w:color="auto"/>
            </w:tcBorders>
            <w:shd w:val="clear" w:color="auto" w:fill="auto"/>
            <w:noWrap/>
            <w:vAlign w:val="center"/>
            <w:hideMark/>
          </w:tcPr>
          <w:p w14:paraId="603C12D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43</w:t>
            </w:r>
          </w:p>
        </w:tc>
        <w:tc>
          <w:tcPr>
            <w:tcW w:w="650" w:type="pct"/>
            <w:tcBorders>
              <w:top w:val="nil"/>
              <w:left w:val="nil"/>
              <w:bottom w:val="single" w:sz="4" w:space="0" w:color="auto"/>
              <w:right w:val="single" w:sz="4" w:space="0" w:color="auto"/>
            </w:tcBorders>
            <w:shd w:val="clear" w:color="auto" w:fill="auto"/>
            <w:noWrap/>
            <w:vAlign w:val="center"/>
            <w:hideMark/>
          </w:tcPr>
          <w:p w14:paraId="7BAAF27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651" w:type="pct"/>
            <w:tcBorders>
              <w:top w:val="nil"/>
              <w:left w:val="nil"/>
              <w:bottom w:val="single" w:sz="4" w:space="0" w:color="auto"/>
              <w:right w:val="single" w:sz="4" w:space="0" w:color="auto"/>
            </w:tcBorders>
            <w:shd w:val="clear" w:color="auto" w:fill="auto"/>
            <w:noWrap/>
            <w:vAlign w:val="center"/>
            <w:hideMark/>
          </w:tcPr>
          <w:p w14:paraId="6824491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40D78CE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E85ACA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10</w:t>
            </w:r>
          </w:p>
        </w:tc>
        <w:tc>
          <w:tcPr>
            <w:tcW w:w="650" w:type="pct"/>
            <w:tcBorders>
              <w:top w:val="nil"/>
              <w:left w:val="nil"/>
              <w:bottom w:val="single" w:sz="4" w:space="0" w:color="auto"/>
              <w:right w:val="single" w:sz="4" w:space="0" w:color="auto"/>
            </w:tcBorders>
            <w:shd w:val="clear" w:color="auto" w:fill="auto"/>
            <w:noWrap/>
            <w:vAlign w:val="center"/>
            <w:hideMark/>
          </w:tcPr>
          <w:p w14:paraId="393E009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c>
          <w:tcPr>
            <w:tcW w:w="650" w:type="pct"/>
            <w:tcBorders>
              <w:top w:val="nil"/>
              <w:left w:val="nil"/>
              <w:bottom w:val="single" w:sz="4" w:space="0" w:color="auto"/>
              <w:right w:val="single" w:sz="4" w:space="0" w:color="auto"/>
            </w:tcBorders>
            <w:shd w:val="clear" w:color="auto" w:fill="auto"/>
            <w:noWrap/>
            <w:vAlign w:val="center"/>
            <w:hideMark/>
          </w:tcPr>
          <w:p w14:paraId="1AA9DDA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24</w:t>
            </w:r>
          </w:p>
        </w:tc>
        <w:tc>
          <w:tcPr>
            <w:tcW w:w="650" w:type="pct"/>
            <w:tcBorders>
              <w:top w:val="nil"/>
              <w:left w:val="nil"/>
              <w:bottom w:val="single" w:sz="4" w:space="0" w:color="auto"/>
              <w:right w:val="single" w:sz="4" w:space="0" w:color="auto"/>
            </w:tcBorders>
            <w:shd w:val="clear" w:color="auto" w:fill="auto"/>
            <w:noWrap/>
            <w:vAlign w:val="center"/>
            <w:hideMark/>
          </w:tcPr>
          <w:p w14:paraId="01AA058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1950</w:t>
            </w:r>
          </w:p>
        </w:tc>
        <w:tc>
          <w:tcPr>
            <w:tcW w:w="651" w:type="pct"/>
            <w:tcBorders>
              <w:top w:val="nil"/>
              <w:left w:val="nil"/>
              <w:bottom w:val="single" w:sz="4" w:space="0" w:color="auto"/>
              <w:right w:val="single" w:sz="4" w:space="0" w:color="auto"/>
            </w:tcBorders>
            <w:shd w:val="clear" w:color="auto" w:fill="auto"/>
            <w:noWrap/>
            <w:vAlign w:val="center"/>
            <w:hideMark/>
          </w:tcPr>
          <w:p w14:paraId="72A1B63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74</w:t>
            </w:r>
          </w:p>
        </w:tc>
      </w:tr>
      <w:tr w:rsidR="004D4E3E" w:rsidRPr="00B156EF" w14:paraId="1FFB901C"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8467A1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12</w:t>
            </w:r>
          </w:p>
        </w:tc>
        <w:tc>
          <w:tcPr>
            <w:tcW w:w="650" w:type="pct"/>
            <w:tcBorders>
              <w:top w:val="nil"/>
              <w:left w:val="nil"/>
              <w:bottom w:val="single" w:sz="4" w:space="0" w:color="auto"/>
              <w:right w:val="single" w:sz="4" w:space="0" w:color="auto"/>
            </w:tcBorders>
            <w:shd w:val="clear" w:color="auto" w:fill="auto"/>
            <w:noWrap/>
            <w:vAlign w:val="center"/>
            <w:hideMark/>
          </w:tcPr>
          <w:p w14:paraId="32C60F2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57</w:t>
            </w:r>
          </w:p>
        </w:tc>
        <w:tc>
          <w:tcPr>
            <w:tcW w:w="650" w:type="pct"/>
            <w:tcBorders>
              <w:top w:val="nil"/>
              <w:left w:val="nil"/>
              <w:bottom w:val="single" w:sz="4" w:space="0" w:color="auto"/>
              <w:right w:val="single" w:sz="4" w:space="0" w:color="auto"/>
            </w:tcBorders>
            <w:shd w:val="clear" w:color="auto" w:fill="auto"/>
            <w:noWrap/>
            <w:vAlign w:val="center"/>
            <w:hideMark/>
          </w:tcPr>
          <w:p w14:paraId="73404CB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33</w:t>
            </w:r>
          </w:p>
        </w:tc>
        <w:tc>
          <w:tcPr>
            <w:tcW w:w="650" w:type="pct"/>
            <w:tcBorders>
              <w:top w:val="nil"/>
              <w:left w:val="nil"/>
              <w:bottom w:val="single" w:sz="4" w:space="0" w:color="auto"/>
              <w:right w:val="single" w:sz="4" w:space="0" w:color="auto"/>
            </w:tcBorders>
            <w:shd w:val="clear" w:color="auto" w:fill="auto"/>
            <w:noWrap/>
            <w:vAlign w:val="center"/>
            <w:hideMark/>
          </w:tcPr>
          <w:p w14:paraId="04CC0AD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22C94F7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78</w:t>
            </w:r>
          </w:p>
        </w:tc>
      </w:tr>
      <w:tr w:rsidR="004D4E3E" w:rsidRPr="00B156EF" w14:paraId="120CEA9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0D434E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14</w:t>
            </w:r>
          </w:p>
        </w:tc>
        <w:tc>
          <w:tcPr>
            <w:tcW w:w="650" w:type="pct"/>
            <w:tcBorders>
              <w:top w:val="nil"/>
              <w:left w:val="nil"/>
              <w:bottom w:val="single" w:sz="4" w:space="0" w:color="auto"/>
              <w:right w:val="single" w:sz="4" w:space="0" w:color="auto"/>
            </w:tcBorders>
            <w:shd w:val="clear" w:color="auto" w:fill="auto"/>
            <w:noWrap/>
            <w:vAlign w:val="center"/>
            <w:hideMark/>
          </w:tcPr>
          <w:p w14:paraId="37FE344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131</w:t>
            </w:r>
          </w:p>
        </w:tc>
        <w:tc>
          <w:tcPr>
            <w:tcW w:w="650" w:type="pct"/>
            <w:tcBorders>
              <w:top w:val="nil"/>
              <w:left w:val="nil"/>
              <w:bottom w:val="single" w:sz="4" w:space="0" w:color="auto"/>
              <w:right w:val="single" w:sz="4" w:space="0" w:color="auto"/>
            </w:tcBorders>
            <w:shd w:val="clear" w:color="auto" w:fill="auto"/>
            <w:noWrap/>
            <w:vAlign w:val="center"/>
            <w:hideMark/>
          </w:tcPr>
          <w:p w14:paraId="2E28174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74</w:t>
            </w:r>
          </w:p>
        </w:tc>
        <w:tc>
          <w:tcPr>
            <w:tcW w:w="650" w:type="pct"/>
            <w:tcBorders>
              <w:top w:val="nil"/>
              <w:left w:val="nil"/>
              <w:bottom w:val="single" w:sz="4" w:space="0" w:color="auto"/>
              <w:right w:val="single" w:sz="4" w:space="0" w:color="auto"/>
            </w:tcBorders>
            <w:shd w:val="clear" w:color="auto" w:fill="auto"/>
            <w:noWrap/>
            <w:vAlign w:val="center"/>
            <w:hideMark/>
          </w:tcPr>
          <w:p w14:paraId="5312D5D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14A17B8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76</w:t>
            </w:r>
          </w:p>
        </w:tc>
      </w:tr>
      <w:tr w:rsidR="004D4E3E" w:rsidRPr="00B156EF" w14:paraId="3B8BD93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491A3E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23</w:t>
            </w:r>
          </w:p>
        </w:tc>
        <w:tc>
          <w:tcPr>
            <w:tcW w:w="650" w:type="pct"/>
            <w:tcBorders>
              <w:top w:val="nil"/>
              <w:left w:val="nil"/>
              <w:bottom w:val="single" w:sz="4" w:space="0" w:color="auto"/>
              <w:right w:val="single" w:sz="4" w:space="0" w:color="auto"/>
            </w:tcBorders>
            <w:shd w:val="clear" w:color="auto" w:fill="auto"/>
            <w:noWrap/>
            <w:vAlign w:val="center"/>
            <w:hideMark/>
          </w:tcPr>
          <w:p w14:paraId="324A0CC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134</w:t>
            </w:r>
          </w:p>
        </w:tc>
        <w:tc>
          <w:tcPr>
            <w:tcW w:w="650" w:type="pct"/>
            <w:tcBorders>
              <w:top w:val="nil"/>
              <w:left w:val="nil"/>
              <w:bottom w:val="single" w:sz="4" w:space="0" w:color="auto"/>
              <w:right w:val="single" w:sz="4" w:space="0" w:color="auto"/>
            </w:tcBorders>
            <w:shd w:val="clear" w:color="auto" w:fill="auto"/>
            <w:noWrap/>
            <w:vAlign w:val="center"/>
            <w:hideMark/>
          </w:tcPr>
          <w:p w14:paraId="5DD997D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58</w:t>
            </w:r>
          </w:p>
        </w:tc>
        <w:tc>
          <w:tcPr>
            <w:tcW w:w="650" w:type="pct"/>
            <w:tcBorders>
              <w:top w:val="nil"/>
              <w:left w:val="nil"/>
              <w:bottom w:val="single" w:sz="4" w:space="0" w:color="auto"/>
              <w:right w:val="single" w:sz="4" w:space="0" w:color="auto"/>
            </w:tcBorders>
            <w:shd w:val="clear" w:color="auto" w:fill="auto"/>
            <w:noWrap/>
            <w:vAlign w:val="center"/>
            <w:hideMark/>
          </w:tcPr>
          <w:p w14:paraId="7FA319F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2F2863D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r>
      <w:tr w:rsidR="004D4E3E" w:rsidRPr="00B156EF" w14:paraId="0A08858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F1A160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24</w:t>
            </w:r>
          </w:p>
        </w:tc>
        <w:tc>
          <w:tcPr>
            <w:tcW w:w="650" w:type="pct"/>
            <w:tcBorders>
              <w:top w:val="nil"/>
              <w:left w:val="nil"/>
              <w:bottom w:val="single" w:sz="4" w:space="0" w:color="auto"/>
              <w:right w:val="single" w:sz="4" w:space="0" w:color="auto"/>
            </w:tcBorders>
            <w:shd w:val="clear" w:color="auto" w:fill="auto"/>
            <w:noWrap/>
            <w:vAlign w:val="center"/>
            <w:hideMark/>
          </w:tcPr>
          <w:p w14:paraId="26CD24E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c>
          <w:tcPr>
            <w:tcW w:w="650" w:type="pct"/>
            <w:tcBorders>
              <w:top w:val="nil"/>
              <w:left w:val="nil"/>
              <w:bottom w:val="single" w:sz="4" w:space="0" w:color="auto"/>
              <w:right w:val="single" w:sz="4" w:space="0" w:color="auto"/>
            </w:tcBorders>
            <w:shd w:val="clear" w:color="auto" w:fill="auto"/>
            <w:noWrap/>
            <w:vAlign w:val="center"/>
            <w:hideMark/>
          </w:tcPr>
          <w:p w14:paraId="270E6C1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27</w:t>
            </w:r>
          </w:p>
        </w:tc>
        <w:tc>
          <w:tcPr>
            <w:tcW w:w="650" w:type="pct"/>
            <w:tcBorders>
              <w:top w:val="nil"/>
              <w:left w:val="nil"/>
              <w:bottom w:val="single" w:sz="4" w:space="0" w:color="auto"/>
              <w:right w:val="single" w:sz="4" w:space="0" w:color="auto"/>
            </w:tcBorders>
            <w:shd w:val="clear" w:color="auto" w:fill="auto"/>
            <w:noWrap/>
            <w:vAlign w:val="center"/>
            <w:hideMark/>
          </w:tcPr>
          <w:p w14:paraId="6F559FF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42E5EED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73</w:t>
            </w:r>
          </w:p>
        </w:tc>
      </w:tr>
      <w:tr w:rsidR="004D4E3E" w:rsidRPr="00B156EF" w14:paraId="2B3EE9F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3F824B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38</w:t>
            </w:r>
          </w:p>
        </w:tc>
        <w:tc>
          <w:tcPr>
            <w:tcW w:w="650" w:type="pct"/>
            <w:tcBorders>
              <w:top w:val="nil"/>
              <w:left w:val="nil"/>
              <w:bottom w:val="single" w:sz="4" w:space="0" w:color="auto"/>
              <w:right w:val="single" w:sz="4" w:space="0" w:color="auto"/>
            </w:tcBorders>
            <w:shd w:val="clear" w:color="auto" w:fill="auto"/>
            <w:noWrap/>
            <w:vAlign w:val="center"/>
            <w:hideMark/>
          </w:tcPr>
          <w:p w14:paraId="61A5B76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48</w:t>
            </w:r>
          </w:p>
        </w:tc>
        <w:tc>
          <w:tcPr>
            <w:tcW w:w="650" w:type="pct"/>
            <w:tcBorders>
              <w:top w:val="nil"/>
              <w:left w:val="nil"/>
              <w:bottom w:val="single" w:sz="4" w:space="0" w:color="auto"/>
              <w:right w:val="single" w:sz="4" w:space="0" w:color="auto"/>
            </w:tcBorders>
            <w:shd w:val="clear" w:color="auto" w:fill="auto"/>
            <w:noWrap/>
            <w:vAlign w:val="center"/>
            <w:hideMark/>
          </w:tcPr>
          <w:p w14:paraId="2D78ECD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21</w:t>
            </w:r>
          </w:p>
        </w:tc>
        <w:tc>
          <w:tcPr>
            <w:tcW w:w="650" w:type="pct"/>
            <w:tcBorders>
              <w:top w:val="nil"/>
              <w:left w:val="nil"/>
              <w:bottom w:val="single" w:sz="4" w:space="0" w:color="auto"/>
              <w:right w:val="single" w:sz="4" w:space="0" w:color="auto"/>
            </w:tcBorders>
            <w:shd w:val="clear" w:color="auto" w:fill="auto"/>
            <w:noWrap/>
            <w:vAlign w:val="center"/>
            <w:hideMark/>
          </w:tcPr>
          <w:p w14:paraId="1322BD7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36CB2B0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288BD1E1"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7A164B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10</w:t>
            </w:r>
          </w:p>
        </w:tc>
        <w:tc>
          <w:tcPr>
            <w:tcW w:w="650" w:type="pct"/>
            <w:tcBorders>
              <w:top w:val="nil"/>
              <w:left w:val="nil"/>
              <w:bottom w:val="single" w:sz="4" w:space="0" w:color="auto"/>
              <w:right w:val="single" w:sz="4" w:space="0" w:color="auto"/>
            </w:tcBorders>
            <w:shd w:val="clear" w:color="auto" w:fill="auto"/>
            <w:noWrap/>
            <w:vAlign w:val="center"/>
            <w:hideMark/>
          </w:tcPr>
          <w:p w14:paraId="75A1BA1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59</w:t>
            </w:r>
          </w:p>
        </w:tc>
        <w:tc>
          <w:tcPr>
            <w:tcW w:w="650" w:type="pct"/>
            <w:tcBorders>
              <w:top w:val="nil"/>
              <w:left w:val="nil"/>
              <w:bottom w:val="single" w:sz="4" w:space="0" w:color="auto"/>
              <w:right w:val="single" w:sz="4" w:space="0" w:color="auto"/>
            </w:tcBorders>
            <w:shd w:val="clear" w:color="auto" w:fill="auto"/>
            <w:noWrap/>
            <w:vAlign w:val="center"/>
            <w:hideMark/>
          </w:tcPr>
          <w:p w14:paraId="586CD6A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23</w:t>
            </w:r>
          </w:p>
        </w:tc>
        <w:tc>
          <w:tcPr>
            <w:tcW w:w="650" w:type="pct"/>
            <w:tcBorders>
              <w:top w:val="nil"/>
              <w:left w:val="nil"/>
              <w:bottom w:val="single" w:sz="4" w:space="0" w:color="auto"/>
              <w:right w:val="single" w:sz="4" w:space="0" w:color="auto"/>
            </w:tcBorders>
            <w:shd w:val="clear" w:color="auto" w:fill="auto"/>
            <w:noWrap/>
            <w:vAlign w:val="center"/>
            <w:hideMark/>
          </w:tcPr>
          <w:p w14:paraId="6272A30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1936</w:t>
            </w:r>
          </w:p>
        </w:tc>
        <w:tc>
          <w:tcPr>
            <w:tcW w:w="651" w:type="pct"/>
            <w:tcBorders>
              <w:top w:val="nil"/>
              <w:left w:val="nil"/>
              <w:bottom w:val="single" w:sz="4" w:space="0" w:color="auto"/>
              <w:right w:val="single" w:sz="4" w:space="0" w:color="auto"/>
            </w:tcBorders>
            <w:shd w:val="clear" w:color="auto" w:fill="auto"/>
            <w:noWrap/>
            <w:vAlign w:val="center"/>
            <w:hideMark/>
          </w:tcPr>
          <w:p w14:paraId="62E5E4E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73</w:t>
            </w:r>
          </w:p>
        </w:tc>
      </w:tr>
      <w:tr w:rsidR="004D4E3E" w:rsidRPr="00B156EF" w14:paraId="5DDCA2AB"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6FF7BA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20</w:t>
            </w:r>
          </w:p>
        </w:tc>
        <w:tc>
          <w:tcPr>
            <w:tcW w:w="650" w:type="pct"/>
            <w:tcBorders>
              <w:top w:val="nil"/>
              <w:left w:val="nil"/>
              <w:bottom w:val="single" w:sz="4" w:space="0" w:color="auto"/>
              <w:right w:val="single" w:sz="4" w:space="0" w:color="auto"/>
            </w:tcBorders>
            <w:shd w:val="clear" w:color="auto" w:fill="auto"/>
            <w:noWrap/>
            <w:vAlign w:val="center"/>
            <w:hideMark/>
          </w:tcPr>
          <w:p w14:paraId="6237AA7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522</w:t>
            </w:r>
          </w:p>
        </w:tc>
        <w:tc>
          <w:tcPr>
            <w:tcW w:w="650" w:type="pct"/>
            <w:tcBorders>
              <w:top w:val="nil"/>
              <w:left w:val="nil"/>
              <w:bottom w:val="single" w:sz="4" w:space="0" w:color="auto"/>
              <w:right w:val="single" w:sz="4" w:space="0" w:color="auto"/>
            </w:tcBorders>
            <w:shd w:val="clear" w:color="auto" w:fill="auto"/>
            <w:noWrap/>
            <w:vAlign w:val="center"/>
            <w:hideMark/>
          </w:tcPr>
          <w:p w14:paraId="0C94115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523</w:t>
            </w:r>
          </w:p>
        </w:tc>
        <w:tc>
          <w:tcPr>
            <w:tcW w:w="650" w:type="pct"/>
            <w:tcBorders>
              <w:top w:val="nil"/>
              <w:left w:val="nil"/>
              <w:bottom w:val="single" w:sz="4" w:space="0" w:color="auto"/>
              <w:right w:val="single" w:sz="4" w:space="0" w:color="auto"/>
            </w:tcBorders>
            <w:shd w:val="clear" w:color="auto" w:fill="auto"/>
            <w:noWrap/>
            <w:vAlign w:val="center"/>
            <w:hideMark/>
          </w:tcPr>
          <w:p w14:paraId="276A1C9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1945</w:t>
            </w:r>
          </w:p>
        </w:tc>
        <w:tc>
          <w:tcPr>
            <w:tcW w:w="651" w:type="pct"/>
            <w:tcBorders>
              <w:top w:val="nil"/>
              <w:left w:val="nil"/>
              <w:bottom w:val="single" w:sz="4" w:space="0" w:color="auto"/>
              <w:right w:val="single" w:sz="4" w:space="0" w:color="auto"/>
            </w:tcBorders>
            <w:shd w:val="clear" w:color="auto" w:fill="auto"/>
            <w:noWrap/>
            <w:vAlign w:val="center"/>
            <w:hideMark/>
          </w:tcPr>
          <w:p w14:paraId="2CD7622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295707A6"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4595EA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33</w:t>
            </w:r>
          </w:p>
        </w:tc>
        <w:tc>
          <w:tcPr>
            <w:tcW w:w="650" w:type="pct"/>
            <w:tcBorders>
              <w:top w:val="nil"/>
              <w:left w:val="nil"/>
              <w:bottom w:val="single" w:sz="4" w:space="0" w:color="auto"/>
              <w:right w:val="single" w:sz="4" w:space="0" w:color="auto"/>
            </w:tcBorders>
            <w:shd w:val="clear" w:color="auto" w:fill="auto"/>
            <w:noWrap/>
            <w:vAlign w:val="center"/>
            <w:hideMark/>
          </w:tcPr>
          <w:p w14:paraId="2391E38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285</w:t>
            </w:r>
          </w:p>
        </w:tc>
        <w:tc>
          <w:tcPr>
            <w:tcW w:w="650" w:type="pct"/>
            <w:tcBorders>
              <w:top w:val="nil"/>
              <w:left w:val="nil"/>
              <w:bottom w:val="single" w:sz="4" w:space="0" w:color="auto"/>
              <w:right w:val="single" w:sz="4" w:space="0" w:color="auto"/>
            </w:tcBorders>
            <w:shd w:val="clear" w:color="auto" w:fill="auto"/>
            <w:noWrap/>
            <w:vAlign w:val="center"/>
            <w:hideMark/>
          </w:tcPr>
          <w:p w14:paraId="2ED33D7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165</w:t>
            </w:r>
          </w:p>
        </w:tc>
        <w:tc>
          <w:tcPr>
            <w:tcW w:w="650" w:type="pct"/>
            <w:tcBorders>
              <w:top w:val="nil"/>
              <w:left w:val="nil"/>
              <w:bottom w:val="single" w:sz="4" w:space="0" w:color="auto"/>
              <w:right w:val="single" w:sz="4" w:space="0" w:color="auto"/>
            </w:tcBorders>
            <w:shd w:val="clear" w:color="auto" w:fill="auto"/>
            <w:noWrap/>
            <w:vAlign w:val="center"/>
            <w:hideMark/>
          </w:tcPr>
          <w:p w14:paraId="78E9BC4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1952</w:t>
            </w:r>
          </w:p>
        </w:tc>
        <w:tc>
          <w:tcPr>
            <w:tcW w:w="651" w:type="pct"/>
            <w:tcBorders>
              <w:top w:val="nil"/>
              <w:left w:val="nil"/>
              <w:bottom w:val="single" w:sz="4" w:space="0" w:color="auto"/>
              <w:right w:val="single" w:sz="4" w:space="0" w:color="auto"/>
            </w:tcBorders>
            <w:shd w:val="clear" w:color="auto" w:fill="auto"/>
            <w:noWrap/>
            <w:vAlign w:val="center"/>
            <w:hideMark/>
          </w:tcPr>
          <w:p w14:paraId="39E88C3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402090E8"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ACD289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40</w:t>
            </w:r>
          </w:p>
        </w:tc>
        <w:tc>
          <w:tcPr>
            <w:tcW w:w="650" w:type="pct"/>
            <w:tcBorders>
              <w:top w:val="nil"/>
              <w:left w:val="nil"/>
              <w:bottom w:val="single" w:sz="4" w:space="0" w:color="auto"/>
              <w:right w:val="single" w:sz="4" w:space="0" w:color="auto"/>
            </w:tcBorders>
            <w:shd w:val="clear" w:color="auto" w:fill="auto"/>
            <w:noWrap/>
            <w:vAlign w:val="center"/>
            <w:hideMark/>
          </w:tcPr>
          <w:p w14:paraId="7B9B3F6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103</w:t>
            </w:r>
          </w:p>
        </w:tc>
        <w:tc>
          <w:tcPr>
            <w:tcW w:w="650" w:type="pct"/>
            <w:tcBorders>
              <w:top w:val="nil"/>
              <w:left w:val="nil"/>
              <w:bottom w:val="single" w:sz="4" w:space="0" w:color="auto"/>
              <w:right w:val="single" w:sz="4" w:space="0" w:color="auto"/>
            </w:tcBorders>
            <w:shd w:val="clear" w:color="auto" w:fill="auto"/>
            <w:noWrap/>
            <w:vAlign w:val="center"/>
            <w:hideMark/>
          </w:tcPr>
          <w:p w14:paraId="0DDB8F9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38</w:t>
            </w:r>
          </w:p>
        </w:tc>
        <w:tc>
          <w:tcPr>
            <w:tcW w:w="650" w:type="pct"/>
            <w:tcBorders>
              <w:top w:val="nil"/>
              <w:left w:val="nil"/>
              <w:bottom w:val="single" w:sz="4" w:space="0" w:color="auto"/>
              <w:right w:val="single" w:sz="4" w:space="0" w:color="auto"/>
            </w:tcBorders>
            <w:shd w:val="clear" w:color="auto" w:fill="auto"/>
            <w:noWrap/>
            <w:vAlign w:val="center"/>
            <w:hideMark/>
          </w:tcPr>
          <w:p w14:paraId="3B20201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5A7B1D5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12EDFAD2"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C63DE0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43</w:t>
            </w:r>
          </w:p>
        </w:tc>
        <w:tc>
          <w:tcPr>
            <w:tcW w:w="650" w:type="pct"/>
            <w:tcBorders>
              <w:top w:val="nil"/>
              <w:left w:val="nil"/>
              <w:bottom w:val="single" w:sz="4" w:space="0" w:color="auto"/>
              <w:right w:val="single" w:sz="4" w:space="0" w:color="auto"/>
            </w:tcBorders>
            <w:shd w:val="clear" w:color="auto" w:fill="auto"/>
            <w:noWrap/>
            <w:vAlign w:val="center"/>
            <w:hideMark/>
          </w:tcPr>
          <w:p w14:paraId="5E48E8B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c>
          <w:tcPr>
            <w:tcW w:w="650" w:type="pct"/>
            <w:tcBorders>
              <w:top w:val="nil"/>
              <w:left w:val="nil"/>
              <w:bottom w:val="single" w:sz="4" w:space="0" w:color="auto"/>
              <w:right w:val="single" w:sz="4" w:space="0" w:color="auto"/>
            </w:tcBorders>
            <w:shd w:val="clear" w:color="auto" w:fill="auto"/>
            <w:noWrap/>
            <w:vAlign w:val="center"/>
            <w:hideMark/>
          </w:tcPr>
          <w:p w14:paraId="2E1577B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41</w:t>
            </w:r>
          </w:p>
        </w:tc>
        <w:tc>
          <w:tcPr>
            <w:tcW w:w="650" w:type="pct"/>
            <w:tcBorders>
              <w:top w:val="nil"/>
              <w:left w:val="nil"/>
              <w:bottom w:val="single" w:sz="4" w:space="0" w:color="auto"/>
              <w:right w:val="single" w:sz="4" w:space="0" w:color="auto"/>
            </w:tcBorders>
            <w:shd w:val="clear" w:color="auto" w:fill="auto"/>
            <w:noWrap/>
            <w:vAlign w:val="center"/>
            <w:hideMark/>
          </w:tcPr>
          <w:p w14:paraId="089EBE9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4D034EA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75</w:t>
            </w:r>
          </w:p>
        </w:tc>
      </w:tr>
      <w:tr w:rsidR="004D4E3E" w:rsidRPr="00B156EF" w14:paraId="532F8F9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EBC181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44</w:t>
            </w:r>
          </w:p>
        </w:tc>
        <w:tc>
          <w:tcPr>
            <w:tcW w:w="650" w:type="pct"/>
            <w:tcBorders>
              <w:top w:val="nil"/>
              <w:left w:val="nil"/>
              <w:bottom w:val="single" w:sz="4" w:space="0" w:color="auto"/>
              <w:right w:val="single" w:sz="4" w:space="0" w:color="auto"/>
            </w:tcBorders>
            <w:shd w:val="clear" w:color="auto" w:fill="auto"/>
            <w:noWrap/>
            <w:vAlign w:val="center"/>
            <w:hideMark/>
          </w:tcPr>
          <w:p w14:paraId="20F40C7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111</w:t>
            </w:r>
          </w:p>
        </w:tc>
        <w:tc>
          <w:tcPr>
            <w:tcW w:w="650" w:type="pct"/>
            <w:tcBorders>
              <w:top w:val="nil"/>
              <w:left w:val="nil"/>
              <w:bottom w:val="single" w:sz="4" w:space="0" w:color="auto"/>
              <w:right w:val="single" w:sz="4" w:space="0" w:color="auto"/>
            </w:tcBorders>
            <w:shd w:val="clear" w:color="auto" w:fill="auto"/>
            <w:noWrap/>
            <w:vAlign w:val="center"/>
            <w:hideMark/>
          </w:tcPr>
          <w:p w14:paraId="4D8FAF6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34</w:t>
            </w:r>
          </w:p>
        </w:tc>
        <w:tc>
          <w:tcPr>
            <w:tcW w:w="650" w:type="pct"/>
            <w:tcBorders>
              <w:top w:val="nil"/>
              <w:left w:val="nil"/>
              <w:bottom w:val="single" w:sz="4" w:space="0" w:color="auto"/>
              <w:right w:val="single" w:sz="4" w:space="0" w:color="auto"/>
            </w:tcBorders>
            <w:shd w:val="clear" w:color="auto" w:fill="auto"/>
            <w:noWrap/>
            <w:vAlign w:val="center"/>
            <w:hideMark/>
          </w:tcPr>
          <w:p w14:paraId="1C48479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1BEFA23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76248356"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2A5869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45</w:t>
            </w:r>
          </w:p>
        </w:tc>
        <w:tc>
          <w:tcPr>
            <w:tcW w:w="650" w:type="pct"/>
            <w:tcBorders>
              <w:top w:val="nil"/>
              <w:left w:val="nil"/>
              <w:bottom w:val="single" w:sz="4" w:space="0" w:color="auto"/>
              <w:right w:val="single" w:sz="4" w:space="0" w:color="auto"/>
            </w:tcBorders>
            <w:shd w:val="clear" w:color="auto" w:fill="auto"/>
            <w:noWrap/>
            <w:vAlign w:val="center"/>
            <w:hideMark/>
          </w:tcPr>
          <w:p w14:paraId="0329927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134</w:t>
            </w:r>
          </w:p>
        </w:tc>
        <w:tc>
          <w:tcPr>
            <w:tcW w:w="650" w:type="pct"/>
            <w:tcBorders>
              <w:top w:val="nil"/>
              <w:left w:val="nil"/>
              <w:bottom w:val="single" w:sz="4" w:space="0" w:color="auto"/>
              <w:right w:val="single" w:sz="4" w:space="0" w:color="auto"/>
            </w:tcBorders>
            <w:shd w:val="clear" w:color="auto" w:fill="auto"/>
            <w:noWrap/>
            <w:vAlign w:val="center"/>
            <w:hideMark/>
          </w:tcPr>
          <w:p w14:paraId="6CE5CFB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48</w:t>
            </w:r>
          </w:p>
        </w:tc>
        <w:tc>
          <w:tcPr>
            <w:tcW w:w="650" w:type="pct"/>
            <w:tcBorders>
              <w:top w:val="nil"/>
              <w:left w:val="nil"/>
              <w:bottom w:val="single" w:sz="4" w:space="0" w:color="auto"/>
              <w:right w:val="single" w:sz="4" w:space="0" w:color="auto"/>
            </w:tcBorders>
            <w:shd w:val="clear" w:color="auto" w:fill="auto"/>
            <w:noWrap/>
            <w:vAlign w:val="center"/>
            <w:hideMark/>
          </w:tcPr>
          <w:p w14:paraId="475EF84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21668C6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73</w:t>
            </w:r>
          </w:p>
        </w:tc>
      </w:tr>
      <w:tr w:rsidR="004D4E3E" w:rsidRPr="00B156EF" w14:paraId="66C6658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1CF5E1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46</w:t>
            </w:r>
          </w:p>
        </w:tc>
        <w:tc>
          <w:tcPr>
            <w:tcW w:w="650" w:type="pct"/>
            <w:tcBorders>
              <w:top w:val="nil"/>
              <w:left w:val="nil"/>
              <w:bottom w:val="single" w:sz="4" w:space="0" w:color="auto"/>
              <w:right w:val="single" w:sz="4" w:space="0" w:color="auto"/>
            </w:tcBorders>
            <w:shd w:val="clear" w:color="auto" w:fill="auto"/>
            <w:noWrap/>
            <w:vAlign w:val="center"/>
            <w:hideMark/>
          </w:tcPr>
          <w:p w14:paraId="3B5AAA0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132</w:t>
            </w:r>
          </w:p>
        </w:tc>
        <w:tc>
          <w:tcPr>
            <w:tcW w:w="650" w:type="pct"/>
            <w:tcBorders>
              <w:top w:val="nil"/>
              <w:left w:val="nil"/>
              <w:bottom w:val="single" w:sz="4" w:space="0" w:color="auto"/>
              <w:right w:val="single" w:sz="4" w:space="0" w:color="auto"/>
            </w:tcBorders>
            <w:shd w:val="clear" w:color="auto" w:fill="auto"/>
            <w:noWrap/>
            <w:vAlign w:val="center"/>
            <w:hideMark/>
          </w:tcPr>
          <w:p w14:paraId="203A5FA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c>
          <w:tcPr>
            <w:tcW w:w="650" w:type="pct"/>
            <w:tcBorders>
              <w:top w:val="nil"/>
              <w:left w:val="nil"/>
              <w:bottom w:val="single" w:sz="4" w:space="0" w:color="auto"/>
              <w:right w:val="single" w:sz="4" w:space="0" w:color="auto"/>
            </w:tcBorders>
            <w:shd w:val="clear" w:color="auto" w:fill="auto"/>
            <w:noWrap/>
            <w:vAlign w:val="center"/>
            <w:hideMark/>
          </w:tcPr>
          <w:p w14:paraId="7A748CF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644FDC6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17262F8A"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432DD2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49</w:t>
            </w:r>
          </w:p>
        </w:tc>
        <w:tc>
          <w:tcPr>
            <w:tcW w:w="650" w:type="pct"/>
            <w:tcBorders>
              <w:top w:val="nil"/>
              <w:left w:val="nil"/>
              <w:bottom w:val="single" w:sz="4" w:space="0" w:color="auto"/>
              <w:right w:val="single" w:sz="4" w:space="0" w:color="auto"/>
            </w:tcBorders>
            <w:shd w:val="clear" w:color="auto" w:fill="auto"/>
            <w:noWrap/>
            <w:vAlign w:val="center"/>
            <w:hideMark/>
          </w:tcPr>
          <w:p w14:paraId="0E5A7EC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108</w:t>
            </w:r>
          </w:p>
        </w:tc>
        <w:tc>
          <w:tcPr>
            <w:tcW w:w="650" w:type="pct"/>
            <w:tcBorders>
              <w:top w:val="nil"/>
              <w:left w:val="nil"/>
              <w:bottom w:val="single" w:sz="4" w:space="0" w:color="auto"/>
              <w:right w:val="single" w:sz="4" w:space="0" w:color="auto"/>
            </w:tcBorders>
            <w:shd w:val="clear" w:color="auto" w:fill="auto"/>
            <w:noWrap/>
            <w:vAlign w:val="center"/>
            <w:hideMark/>
          </w:tcPr>
          <w:p w14:paraId="40BE63D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39</w:t>
            </w:r>
          </w:p>
        </w:tc>
        <w:tc>
          <w:tcPr>
            <w:tcW w:w="650" w:type="pct"/>
            <w:tcBorders>
              <w:top w:val="nil"/>
              <w:left w:val="nil"/>
              <w:bottom w:val="single" w:sz="4" w:space="0" w:color="auto"/>
              <w:right w:val="single" w:sz="4" w:space="0" w:color="auto"/>
            </w:tcBorders>
            <w:shd w:val="clear" w:color="auto" w:fill="auto"/>
            <w:noWrap/>
            <w:vAlign w:val="center"/>
            <w:hideMark/>
          </w:tcPr>
          <w:p w14:paraId="63084CB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1952</w:t>
            </w:r>
          </w:p>
        </w:tc>
        <w:tc>
          <w:tcPr>
            <w:tcW w:w="651" w:type="pct"/>
            <w:tcBorders>
              <w:top w:val="nil"/>
              <w:left w:val="nil"/>
              <w:bottom w:val="single" w:sz="4" w:space="0" w:color="auto"/>
              <w:right w:val="single" w:sz="4" w:space="0" w:color="auto"/>
            </w:tcBorders>
            <w:shd w:val="clear" w:color="auto" w:fill="auto"/>
            <w:noWrap/>
            <w:vAlign w:val="center"/>
            <w:hideMark/>
          </w:tcPr>
          <w:p w14:paraId="5074427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30D8B07A"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EFA7AF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54</w:t>
            </w:r>
          </w:p>
        </w:tc>
        <w:tc>
          <w:tcPr>
            <w:tcW w:w="650" w:type="pct"/>
            <w:tcBorders>
              <w:top w:val="nil"/>
              <w:left w:val="nil"/>
              <w:bottom w:val="single" w:sz="4" w:space="0" w:color="auto"/>
              <w:right w:val="single" w:sz="4" w:space="0" w:color="auto"/>
            </w:tcBorders>
            <w:shd w:val="clear" w:color="auto" w:fill="auto"/>
            <w:noWrap/>
            <w:vAlign w:val="center"/>
            <w:hideMark/>
          </w:tcPr>
          <w:p w14:paraId="5A4CAB5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120</w:t>
            </w:r>
          </w:p>
        </w:tc>
        <w:tc>
          <w:tcPr>
            <w:tcW w:w="650" w:type="pct"/>
            <w:tcBorders>
              <w:top w:val="nil"/>
              <w:left w:val="nil"/>
              <w:bottom w:val="single" w:sz="4" w:space="0" w:color="auto"/>
              <w:right w:val="single" w:sz="4" w:space="0" w:color="auto"/>
            </w:tcBorders>
            <w:shd w:val="clear" w:color="auto" w:fill="auto"/>
            <w:noWrap/>
            <w:vAlign w:val="center"/>
            <w:hideMark/>
          </w:tcPr>
          <w:p w14:paraId="4A56701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42</w:t>
            </w:r>
          </w:p>
        </w:tc>
        <w:tc>
          <w:tcPr>
            <w:tcW w:w="650" w:type="pct"/>
            <w:tcBorders>
              <w:top w:val="nil"/>
              <w:left w:val="nil"/>
              <w:bottom w:val="single" w:sz="4" w:space="0" w:color="auto"/>
              <w:right w:val="single" w:sz="4" w:space="0" w:color="auto"/>
            </w:tcBorders>
            <w:shd w:val="clear" w:color="auto" w:fill="auto"/>
            <w:noWrap/>
            <w:vAlign w:val="center"/>
            <w:hideMark/>
          </w:tcPr>
          <w:p w14:paraId="711603E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651" w:type="pct"/>
            <w:tcBorders>
              <w:top w:val="nil"/>
              <w:left w:val="nil"/>
              <w:bottom w:val="single" w:sz="4" w:space="0" w:color="auto"/>
              <w:right w:val="single" w:sz="4" w:space="0" w:color="auto"/>
            </w:tcBorders>
            <w:shd w:val="clear" w:color="auto" w:fill="auto"/>
            <w:noWrap/>
            <w:vAlign w:val="center"/>
            <w:hideMark/>
          </w:tcPr>
          <w:p w14:paraId="749FC86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75</w:t>
            </w:r>
          </w:p>
        </w:tc>
      </w:tr>
      <w:tr w:rsidR="004D4E3E" w:rsidRPr="00B156EF" w14:paraId="137B04DA"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3F6F8B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56</w:t>
            </w:r>
          </w:p>
        </w:tc>
        <w:tc>
          <w:tcPr>
            <w:tcW w:w="650" w:type="pct"/>
            <w:tcBorders>
              <w:top w:val="nil"/>
              <w:left w:val="nil"/>
              <w:bottom w:val="single" w:sz="4" w:space="0" w:color="auto"/>
              <w:right w:val="single" w:sz="4" w:space="0" w:color="auto"/>
            </w:tcBorders>
            <w:shd w:val="clear" w:color="auto" w:fill="auto"/>
            <w:noWrap/>
            <w:vAlign w:val="center"/>
            <w:hideMark/>
          </w:tcPr>
          <w:p w14:paraId="34AF2C8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w:t>
            </w:r>
          </w:p>
        </w:tc>
        <w:tc>
          <w:tcPr>
            <w:tcW w:w="650" w:type="pct"/>
            <w:tcBorders>
              <w:top w:val="nil"/>
              <w:left w:val="nil"/>
              <w:bottom w:val="single" w:sz="4" w:space="0" w:color="auto"/>
              <w:right w:val="single" w:sz="4" w:space="0" w:color="auto"/>
            </w:tcBorders>
            <w:shd w:val="clear" w:color="auto" w:fill="auto"/>
            <w:noWrap/>
            <w:vAlign w:val="center"/>
            <w:hideMark/>
          </w:tcPr>
          <w:p w14:paraId="3F4C713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62</w:t>
            </w:r>
          </w:p>
        </w:tc>
        <w:tc>
          <w:tcPr>
            <w:tcW w:w="650" w:type="pct"/>
            <w:tcBorders>
              <w:top w:val="nil"/>
              <w:left w:val="nil"/>
              <w:bottom w:val="single" w:sz="4" w:space="0" w:color="auto"/>
              <w:right w:val="single" w:sz="4" w:space="0" w:color="auto"/>
            </w:tcBorders>
            <w:shd w:val="clear" w:color="auto" w:fill="auto"/>
            <w:noWrap/>
            <w:vAlign w:val="center"/>
            <w:hideMark/>
          </w:tcPr>
          <w:p w14:paraId="72A1197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1967</w:t>
            </w:r>
          </w:p>
        </w:tc>
        <w:tc>
          <w:tcPr>
            <w:tcW w:w="651" w:type="pct"/>
            <w:tcBorders>
              <w:top w:val="nil"/>
              <w:left w:val="nil"/>
              <w:bottom w:val="single" w:sz="4" w:space="0" w:color="auto"/>
              <w:right w:val="single" w:sz="4" w:space="0" w:color="auto"/>
            </w:tcBorders>
            <w:shd w:val="clear" w:color="auto" w:fill="auto"/>
            <w:noWrap/>
            <w:vAlign w:val="center"/>
            <w:hideMark/>
          </w:tcPr>
          <w:p w14:paraId="295A97B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1604FEC4"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175C99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57</w:t>
            </w:r>
          </w:p>
        </w:tc>
        <w:tc>
          <w:tcPr>
            <w:tcW w:w="650" w:type="pct"/>
            <w:tcBorders>
              <w:top w:val="nil"/>
              <w:left w:val="nil"/>
              <w:bottom w:val="single" w:sz="4" w:space="0" w:color="auto"/>
              <w:right w:val="single" w:sz="4" w:space="0" w:color="auto"/>
            </w:tcBorders>
            <w:shd w:val="clear" w:color="auto" w:fill="auto"/>
            <w:noWrap/>
            <w:vAlign w:val="center"/>
            <w:hideMark/>
          </w:tcPr>
          <w:p w14:paraId="4EC411C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123</w:t>
            </w:r>
          </w:p>
        </w:tc>
        <w:tc>
          <w:tcPr>
            <w:tcW w:w="650" w:type="pct"/>
            <w:tcBorders>
              <w:top w:val="nil"/>
              <w:left w:val="nil"/>
              <w:bottom w:val="single" w:sz="4" w:space="0" w:color="auto"/>
              <w:right w:val="single" w:sz="4" w:space="0" w:color="auto"/>
            </w:tcBorders>
            <w:shd w:val="clear" w:color="auto" w:fill="auto"/>
            <w:noWrap/>
            <w:vAlign w:val="center"/>
            <w:hideMark/>
          </w:tcPr>
          <w:p w14:paraId="52EBE53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85</w:t>
            </w:r>
          </w:p>
        </w:tc>
        <w:tc>
          <w:tcPr>
            <w:tcW w:w="650" w:type="pct"/>
            <w:tcBorders>
              <w:top w:val="nil"/>
              <w:left w:val="nil"/>
              <w:bottom w:val="single" w:sz="4" w:space="0" w:color="auto"/>
              <w:right w:val="single" w:sz="4" w:space="0" w:color="auto"/>
            </w:tcBorders>
            <w:shd w:val="clear" w:color="auto" w:fill="auto"/>
            <w:noWrap/>
            <w:vAlign w:val="center"/>
            <w:hideMark/>
          </w:tcPr>
          <w:p w14:paraId="3EC5B04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651" w:type="pct"/>
            <w:tcBorders>
              <w:top w:val="nil"/>
              <w:left w:val="nil"/>
              <w:bottom w:val="single" w:sz="4" w:space="0" w:color="auto"/>
              <w:right w:val="single" w:sz="4" w:space="0" w:color="auto"/>
            </w:tcBorders>
            <w:shd w:val="clear" w:color="auto" w:fill="auto"/>
            <w:noWrap/>
            <w:vAlign w:val="center"/>
            <w:hideMark/>
          </w:tcPr>
          <w:p w14:paraId="41091F5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09B4674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8AE5FB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58</w:t>
            </w:r>
          </w:p>
        </w:tc>
        <w:tc>
          <w:tcPr>
            <w:tcW w:w="650" w:type="pct"/>
            <w:tcBorders>
              <w:top w:val="nil"/>
              <w:left w:val="nil"/>
              <w:bottom w:val="single" w:sz="4" w:space="0" w:color="auto"/>
              <w:right w:val="single" w:sz="4" w:space="0" w:color="auto"/>
            </w:tcBorders>
            <w:shd w:val="clear" w:color="auto" w:fill="auto"/>
            <w:noWrap/>
            <w:vAlign w:val="center"/>
            <w:hideMark/>
          </w:tcPr>
          <w:p w14:paraId="349B10B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152</w:t>
            </w:r>
          </w:p>
        </w:tc>
        <w:tc>
          <w:tcPr>
            <w:tcW w:w="650" w:type="pct"/>
            <w:tcBorders>
              <w:top w:val="nil"/>
              <w:left w:val="nil"/>
              <w:bottom w:val="single" w:sz="4" w:space="0" w:color="auto"/>
              <w:right w:val="single" w:sz="4" w:space="0" w:color="auto"/>
            </w:tcBorders>
            <w:shd w:val="clear" w:color="auto" w:fill="auto"/>
            <w:noWrap/>
            <w:vAlign w:val="center"/>
            <w:hideMark/>
          </w:tcPr>
          <w:p w14:paraId="3BDD853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75</w:t>
            </w:r>
          </w:p>
        </w:tc>
        <w:tc>
          <w:tcPr>
            <w:tcW w:w="650" w:type="pct"/>
            <w:tcBorders>
              <w:top w:val="nil"/>
              <w:left w:val="nil"/>
              <w:bottom w:val="single" w:sz="4" w:space="0" w:color="auto"/>
              <w:right w:val="single" w:sz="4" w:space="0" w:color="auto"/>
            </w:tcBorders>
            <w:shd w:val="clear" w:color="auto" w:fill="auto"/>
            <w:noWrap/>
            <w:vAlign w:val="center"/>
            <w:hideMark/>
          </w:tcPr>
          <w:p w14:paraId="3C4C5A0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1964</w:t>
            </w:r>
          </w:p>
        </w:tc>
        <w:tc>
          <w:tcPr>
            <w:tcW w:w="651" w:type="pct"/>
            <w:tcBorders>
              <w:top w:val="nil"/>
              <w:left w:val="nil"/>
              <w:bottom w:val="single" w:sz="4" w:space="0" w:color="auto"/>
              <w:right w:val="single" w:sz="4" w:space="0" w:color="auto"/>
            </w:tcBorders>
            <w:shd w:val="clear" w:color="auto" w:fill="auto"/>
            <w:noWrap/>
            <w:vAlign w:val="center"/>
            <w:hideMark/>
          </w:tcPr>
          <w:p w14:paraId="5827CB7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720F0A52"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8EB9FC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60</w:t>
            </w:r>
          </w:p>
        </w:tc>
        <w:tc>
          <w:tcPr>
            <w:tcW w:w="650" w:type="pct"/>
            <w:tcBorders>
              <w:top w:val="nil"/>
              <w:left w:val="nil"/>
              <w:bottom w:val="single" w:sz="4" w:space="0" w:color="auto"/>
              <w:right w:val="single" w:sz="4" w:space="0" w:color="auto"/>
            </w:tcBorders>
            <w:shd w:val="clear" w:color="auto" w:fill="auto"/>
            <w:noWrap/>
            <w:vAlign w:val="center"/>
            <w:hideMark/>
          </w:tcPr>
          <w:p w14:paraId="325CA47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86</w:t>
            </w:r>
          </w:p>
        </w:tc>
        <w:tc>
          <w:tcPr>
            <w:tcW w:w="650" w:type="pct"/>
            <w:tcBorders>
              <w:top w:val="nil"/>
              <w:left w:val="nil"/>
              <w:bottom w:val="single" w:sz="4" w:space="0" w:color="auto"/>
              <w:right w:val="single" w:sz="4" w:space="0" w:color="auto"/>
            </w:tcBorders>
            <w:shd w:val="clear" w:color="auto" w:fill="auto"/>
            <w:noWrap/>
            <w:vAlign w:val="center"/>
            <w:hideMark/>
          </w:tcPr>
          <w:p w14:paraId="271DBAD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32</w:t>
            </w:r>
          </w:p>
        </w:tc>
        <w:tc>
          <w:tcPr>
            <w:tcW w:w="650" w:type="pct"/>
            <w:tcBorders>
              <w:top w:val="nil"/>
              <w:left w:val="nil"/>
              <w:bottom w:val="single" w:sz="4" w:space="0" w:color="auto"/>
              <w:right w:val="single" w:sz="4" w:space="0" w:color="auto"/>
            </w:tcBorders>
            <w:shd w:val="clear" w:color="auto" w:fill="auto"/>
            <w:noWrap/>
            <w:vAlign w:val="center"/>
            <w:hideMark/>
          </w:tcPr>
          <w:p w14:paraId="3A96065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651" w:type="pct"/>
            <w:tcBorders>
              <w:top w:val="nil"/>
              <w:left w:val="nil"/>
              <w:bottom w:val="single" w:sz="4" w:space="0" w:color="auto"/>
              <w:right w:val="single" w:sz="4" w:space="0" w:color="auto"/>
            </w:tcBorders>
            <w:shd w:val="clear" w:color="auto" w:fill="auto"/>
            <w:noWrap/>
            <w:vAlign w:val="center"/>
            <w:hideMark/>
          </w:tcPr>
          <w:p w14:paraId="287D82C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50B48389"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60BD98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xml:space="preserve">20 лет Октября, д. 61 </w:t>
            </w:r>
          </w:p>
        </w:tc>
        <w:tc>
          <w:tcPr>
            <w:tcW w:w="650" w:type="pct"/>
            <w:tcBorders>
              <w:top w:val="nil"/>
              <w:left w:val="nil"/>
              <w:bottom w:val="single" w:sz="4" w:space="0" w:color="auto"/>
              <w:right w:val="single" w:sz="4" w:space="0" w:color="auto"/>
            </w:tcBorders>
            <w:shd w:val="clear" w:color="auto" w:fill="auto"/>
            <w:noWrap/>
            <w:vAlign w:val="center"/>
            <w:hideMark/>
          </w:tcPr>
          <w:p w14:paraId="4FA620D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3467C1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2129F9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14:paraId="0F80868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77DD9E04"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82710F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63</w:t>
            </w:r>
          </w:p>
        </w:tc>
        <w:tc>
          <w:tcPr>
            <w:tcW w:w="650" w:type="pct"/>
            <w:tcBorders>
              <w:top w:val="nil"/>
              <w:left w:val="nil"/>
              <w:bottom w:val="single" w:sz="4" w:space="0" w:color="auto"/>
              <w:right w:val="single" w:sz="4" w:space="0" w:color="auto"/>
            </w:tcBorders>
            <w:shd w:val="clear" w:color="auto" w:fill="auto"/>
            <w:noWrap/>
            <w:vAlign w:val="center"/>
            <w:hideMark/>
          </w:tcPr>
          <w:p w14:paraId="4DC2805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91</w:t>
            </w:r>
          </w:p>
        </w:tc>
        <w:tc>
          <w:tcPr>
            <w:tcW w:w="650" w:type="pct"/>
            <w:tcBorders>
              <w:top w:val="nil"/>
              <w:left w:val="nil"/>
              <w:bottom w:val="single" w:sz="4" w:space="0" w:color="auto"/>
              <w:right w:val="single" w:sz="4" w:space="0" w:color="auto"/>
            </w:tcBorders>
            <w:shd w:val="clear" w:color="auto" w:fill="auto"/>
            <w:noWrap/>
            <w:vAlign w:val="center"/>
            <w:hideMark/>
          </w:tcPr>
          <w:p w14:paraId="39C159D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25</w:t>
            </w:r>
          </w:p>
        </w:tc>
        <w:tc>
          <w:tcPr>
            <w:tcW w:w="650" w:type="pct"/>
            <w:tcBorders>
              <w:top w:val="nil"/>
              <w:left w:val="nil"/>
              <w:bottom w:val="single" w:sz="4" w:space="0" w:color="auto"/>
              <w:right w:val="single" w:sz="4" w:space="0" w:color="auto"/>
            </w:tcBorders>
            <w:shd w:val="clear" w:color="auto" w:fill="auto"/>
            <w:noWrap/>
            <w:vAlign w:val="center"/>
            <w:hideMark/>
          </w:tcPr>
          <w:p w14:paraId="499FC88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651" w:type="pct"/>
            <w:tcBorders>
              <w:top w:val="nil"/>
              <w:left w:val="nil"/>
              <w:bottom w:val="single" w:sz="4" w:space="0" w:color="auto"/>
              <w:right w:val="single" w:sz="4" w:space="0" w:color="auto"/>
            </w:tcBorders>
            <w:shd w:val="clear" w:color="auto" w:fill="auto"/>
            <w:noWrap/>
            <w:vAlign w:val="center"/>
            <w:hideMark/>
          </w:tcPr>
          <w:p w14:paraId="11DD74F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0909C0C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C0401A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 4</w:t>
            </w:r>
          </w:p>
        </w:tc>
        <w:tc>
          <w:tcPr>
            <w:tcW w:w="650" w:type="pct"/>
            <w:tcBorders>
              <w:top w:val="nil"/>
              <w:left w:val="nil"/>
              <w:bottom w:val="single" w:sz="4" w:space="0" w:color="auto"/>
              <w:right w:val="single" w:sz="4" w:space="0" w:color="auto"/>
            </w:tcBorders>
            <w:shd w:val="clear" w:color="auto" w:fill="auto"/>
            <w:noWrap/>
            <w:vAlign w:val="center"/>
            <w:hideMark/>
          </w:tcPr>
          <w:p w14:paraId="10C13E5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229</w:t>
            </w:r>
          </w:p>
        </w:tc>
        <w:tc>
          <w:tcPr>
            <w:tcW w:w="650" w:type="pct"/>
            <w:tcBorders>
              <w:top w:val="nil"/>
              <w:left w:val="nil"/>
              <w:bottom w:val="single" w:sz="4" w:space="0" w:color="auto"/>
              <w:right w:val="single" w:sz="4" w:space="0" w:color="auto"/>
            </w:tcBorders>
            <w:shd w:val="clear" w:color="auto" w:fill="auto"/>
            <w:noWrap/>
            <w:vAlign w:val="center"/>
            <w:hideMark/>
          </w:tcPr>
          <w:p w14:paraId="60823A9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157</w:t>
            </w:r>
          </w:p>
        </w:tc>
        <w:tc>
          <w:tcPr>
            <w:tcW w:w="650" w:type="pct"/>
            <w:tcBorders>
              <w:top w:val="nil"/>
              <w:left w:val="nil"/>
              <w:bottom w:val="single" w:sz="4" w:space="0" w:color="auto"/>
              <w:right w:val="single" w:sz="4" w:space="0" w:color="auto"/>
            </w:tcBorders>
            <w:shd w:val="clear" w:color="auto" w:fill="auto"/>
            <w:noWrap/>
            <w:vAlign w:val="center"/>
            <w:hideMark/>
          </w:tcPr>
          <w:p w14:paraId="7F0DC32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4E03F63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14A2C437"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63449A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д.5</w:t>
            </w:r>
          </w:p>
        </w:tc>
        <w:tc>
          <w:tcPr>
            <w:tcW w:w="650" w:type="pct"/>
            <w:tcBorders>
              <w:top w:val="nil"/>
              <w:left w:val="nil"/>
              <w:bottom w:val="single" w:sz="4" w:space="0" w:color="auto"/>
              <w:right w:val="single" w:sz="4" w:space="0" w:color="auto"/>
            </w:tcBorders>
            <w:shd w:val="clear" w:color="auto" w:fill="auto"/>
            <w:noWrap/>
            <w:vAlign w:val="center"/>
            <w:hideMark/>
          </w:tcPr>
          <w:p w14:paraId="2EF9BB6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76</w:t>
            </w:r>
          </w:p>
        </w:tc>
        <w:tc>
          <w:tcPr>
            <w:tcW w:w="650" w:type="pct"/>
            <w:tcBorders>
              <w:top w:val="nil"/>
              <w:left w:val="nil"/>
              <w:bottom w:val="single" w:sz="4" w:space="0" w:color="auto"/>
              <w:right w:val="single" w:sz="4" w:space="0" w:color="auto"/>
            </w:tcBorders>
            <w:shd w:val="clear" w:color="auto" w:fill="auto"/>
            <w:noWrap/>
            <w:vAlign w:val="center"/>
            <w:hideMark/>
          </w:tcPr>
          <w:p w14:paraId="3D97E37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37</w:t>
            </w:r>
          </w:p>
        </w:tc>
        <w:tc>
          <w:tcPr>
            <w:tcW w:w="650" w:type="pct"/>
            <w:tcBorders>
              <w:top w:val="nil"/>
              <w:left w:val="nil"/>
              <w:bottom w:val="single" w:sz="4" w:space="0" w:color="auto"/>
              <w:right w:val="single" w:sz="4" w:space="0" w:color="auto"/>
            </w:tcBorders>
            <w:shd w:val="clear" w:color="auto" w:fill="auto"/>
            <w:noWrap/>
            <w:vAlign w:val="center"/>
            <w:hideMark/>
          </w:tcPr>
          <w:p w14:paraId="06FE462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63D59AD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6994F715"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34E20B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д.6</w:t>
            </w:r>
          </w:p>
        </w:tc>
        <w:tc>
          <w:tcPr>
            <w:tcW w:w="650" w:type="pct"/>
            <w:tcBorders>
              <w:top w:val="nil"/>
              <w:left w:val="nil"/>
              <w:bottom w:val="single" w:sz="4" w:space="0" w:color="auto"/>
              <w:right w:val="single" w:sz="4" w:space="0" w:color="auto"/>
            </w:tcBorders>
            <w:shd w:val="clear" w:color="auto" w:fill="auto"/>
            <w:noWrap/>
            <w:vAlign w:val="center"/>
            <w:hideMark/>
          </w:tcPr>
          <w:p w14:paraId="274AB35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343</w:t>
            </w:r>
          </w:p>
        </w:tc>
        <w:tc>
          <w:tcPr>
            <w:tcW w:w="650" w:type="pct"/>
            <w:tcBorders>
              <w:top w:val="nil"/>
              <w:left w:val="nil"/>
              <w:bottom w:val="single" w:sz="4" w:space="0" w:color="auto"/>
              <w:right w:val="single" w:sz="4" w:space="0" w:color="auto"/>
            </w:tcBorders>
            <w:shd w:val="clear" w:color="auto" w:fill="auto"/>
            <w:noWrap/>
            <w:vAlign w:val="center"/>
            <w:hideMark/>
          </w:tcPr>
          <w:p w14:paraId="77CE479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156</w:t>
            </w:r>
          </w:p>
        </w:tc>
        <w:tc>
          <w:tcPr>
            <w:tcW w:w="650" w:type="pct"/>
            <w:tcBorders>
              <w:top w:val="nil"/>
              <w:left w:val="nil"/>
              <w:bottom w:val="single" w:sz="4" w:space="0" w:color="auto"/>
              <w:right w:val="single" w:sz="4" w:space="0" w:color="auto"/>
            </w:tcBorders>
            <w:shd w:val="clear" w:color="auto" w:fill="auto"/>
            <w:noWrap/>
            <w:vAlign w:val="center"/>
            <w:hideMark/>
          </w:tcPr>
          <w:p w14:paraId="3F9EA21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43BDF60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2C5FF017"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2D7E0D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д.7</w:t>
            </w:r>
          </w:p>
        </w:tc>
        <w:tc>
          <w:tcPr>
            <w:tcW w:w="650" w:type="pct"/>
            <w:tcBorders>
              <w:top w:val="nil"/>
              <w:left w:val="nil"/>
              <w:bottom w:val="single" w:sz="4" w:space="0" w:color="auto"/>
              <w:right w:val="single" w:sz="4" w:space="0" w:color="auto"/>
            </w:tcBorders>
            <w:shd w:val="clear" w:color="auto" w:fill="auto"/>
            <w:noWrap/>
            <w:vAlign w:val="center"/>
            <w:hideMark/>
          </w:tcPr>
          <w:p w14:paraId="7ED91D0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139</w:t>
            </w:r>
          </w:p>
        </w:tc>
        <w:tc>
          <w:tcPr>
            <w:tcW w:w="650" w:type="pct"/>
            <w:tcBorders>
              <w:top w:val="nil"/>
              <w:left w:val="nil"/>
              <w:bottom w:val="single" w:sz="4" w:space="0" w:color="auto"/>
              <w:right w:val="single" w:sz="4" w:space="0" w:color="auto"/>
            </w:tcBorders>
            <w:shd w:val="clear" w:color="auto" w:fill="auto"/>
            <w:noWrap/>
            <w:vAlign w:val="center"/>
            <w:hideMark/>
          </w:tcPr>
          <w:p w14:paraId="6A3C551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c>
          <w:tcPr>
            <w:tcW w:w="650" w:type="pct"/>
            <w:tcBorders>
              <w:top w:val="nil"/>
              <w:left w:val="nil"/>
              <w:bottom w:val="single" w:sz="4" w:space="0" w:color="auto"/>
              <w:right w:val="single" w:sz="4" w:space="0" w:color="auto"/>
            </w:tcBorders>
            <w:shd w:val="clear" w:color="auto" w:fill="auto"/>
            <w:noWrap/>
            <w:vAlign w:val="center"/>
            <w:hideMark/>
          </w:tcPr>
          <w:p w14:paraId="279A07D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5B2B6F7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r>
      <w:tr w:rsidR="004D4E3E" w:rsidRPr="00B156EF" w14:paraId="0E140724"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78A5D3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д.11</w:t>
            </w:r>
          </w:p>
        </w:tc>
        <w:tc>
          <w:tcPr>
            <w:tcW w:w="650" w:type="pct"/>
            <w:tcBorders>
              <w:top w:val="nil"/>
              <w:left w:val="nil"/>
              <w:bottom w:val="single" w:sz="4" w:space="0" w:color="auto"/>
              <w:right w:val="single" w:sz="4" w:space="0" w:color="auto"/>
            </w:tcBorders>
            <w:shd w:val="clear" w:color="auto" w:fill="auto"/>
            <w:noWrap/>
            <w:vAlign w:val="center"/>
            <w:hideMark/>
          </w:tcPr>
          <w:p w14:paraId="1228314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164</w:t>
            </w:r>
          </w:p>
        </w:tc>
        <w:tc>
          <w:tcPr>
            <w:tcW w:w="650" w:type="pct"/>
            <w:tcBorders>
              <w:top w:val="nil"/>
              <w:left w:val="nil"/>
              <w:bottom w:val="single" w:sz="4" w:space="0" w:color="auto"/>
              <w:right w:val="single" w:sz="4" w:space="0" w:color="auto"/>
            </w:tcBorders>
            <w:shd w:val="clear" w:color="auto" w:fill="auto"/>
            <w:noWrap/>
            <w:vAlign w:val="center"/>
            <w:hideMark/>
          </w:tcPr>
          <w:p w14:paraId="2AF6255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c>
          <w:tcPr>
            <w:tcW w:w="650" w:type="pct"/>
            <w:tcBorders>
              <w:top w:val="nil"/>
              <w:left w:val="nil"/>
              <w:bottom w:val="single" w:sz="4" w:space="0" w:color="auto"/>
              <w:right w:val="single" w:sz="4" w:space="0" w:color="auto"/>
            </w:tcBorders>
            <w:shd w:val="clear" w:color="auto" w:fill="auto"/>
            <w:noWrap/>
            <w:vAlign w:val="center"/>
            <w:hideMark/>
          </w:tcPr>
          <w:p w14:paraId="400434B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7C66C80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0FEC3ED6"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162A0D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д.16</w:t>
            </w:r>
          </w:p>
        </w:tc>
        <w:tc>
          <w:tcPr>
            <w:tcW w:w="650" w:type="pct"/>
            <w:tcBorders>
              <w:top w:val="nil"/>
              <w:left w:val="nil"/>
              <w:bottom w:val="single" w:sz="4" w:space="0" w:color="auto"/>
              <w:right w:val="single" w:sz="4" w:space="0" w:color="auto"/>
            </w:tcBorders>
            <w:shd w:val="clear" w:color="auto" w:fill="auto"/>
            <w:noWrap/>
            <w:vAlign w:val="center"/>
            <w:hideMark/>
          </w:tcPr>
          <w:p w14:paraId="2FC1D4E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c>
          <w:tcPr>
            <w:tcW w:w="650" w:type="pct"/>
            <w:tcBorders>
              <w:top w:val="nil"/>
              <w:left w:val="nil"/>
              <w:bottom w:val="single" w:sz="4" w:space="0" w:color="auto"/>
              <w:right w:val="single" w:sz="4" w:space="0" w:color="auto"/>
            </w:tcBorders>
            <w:shd w:val="clear" w:color="auto" w:fill="auto"/>
            <w:noWrap/>
            <w:vAlign w:val="center"/>
            <w:hideMark/>
          </w:tcPr>
          <w:p w14:paraId="3A11E94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22</w:t>
            </w:r>
          </w:p>
        </w:tc>
        <w:tc>
          <w:tcPr>
            <w:tcW w:w="650" w:type="pct"/>
            <w:tcBorders>
              <w:top w:val="nil"/>
              <w:left w:val="nil"/>
              <w:bottom w:val="single" w:sz="4" w:space="0" w:color="auto"/>
              <w:right w:val="single" w:sz="4" w:space="0" w:color="auto"/>
            </w:tcBorders>
            <w:shd w:val="clear" w:color="auto" w:fill="auto"/>
            <w:noWrap/>
            <w:vAlign w:val="center"/>
            <w:hideMark/>
          </w:tcPr>
          <w:p w14:paraId="5C30161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1948</w:t>
            </w:r>
          </w:p>
        </w:tc>
        <w:tc>
          <w:tcPr>
            <w:tcW w:w="651" w:type="pct"/>
            <w:tcBorders>
              <w:top w:val="nil"/>
              <w:left w:val="nil"/>
              <w:bottom w:val="single" w:sz="4" w:space="0" w:color="auto"/>
              <w:right w:val="single" w:sz="4" w:space="0" w:color="auto"/>
            </w:tcBorders>
            <w:shd w:val="clear" w:color="auto" w:fill="auto"/>
            <w:noWrap/>
            <w:vAlign w:val="center"/>
            <w:hideMark/>
          </w:tcPr>
          <w:p w14:paraId="3BCBAE5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083AB175"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5335B8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д.17</w:t>
            </w:r>
          </w:p>
        </w:tc>
        <w:tc>
          <w:tcPr>
            <w:tcW w:w="650" w:type="pct"/>
            <w:tcBorders>
              <w:top w:val="nil"/>
              <w:left w:val="nil"/>
              <w:bottom w:val="single" w:sz="4" w:space="0" w:color="auto"/>
              <w:right w:val="single" w:sz="4" w:space="0" w:color="auto"/>
            </w:tcBorders>
            <w:shd w:val="clear" w:color="auto" w:fill="auto"/>
            <w:noWrap/>
            <w:vAlign w:val="center"/>
            <w:hideMark/>
          </w:tcPr>
          <w:p w14:paraId="4E4C18D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54</w:t>
            </w:r>
          </w:p>
        </w:tc>
        <w:tc>
          <w:tcPr>
            <w:tcW w:w="650" w:type="pct"/>
            <w:tcBorders>
              <w:top w:val="nil"/>
              <w:left w:val="nil"/>
              <w:bottom w:val="single" w:sz="4" w:space="0" w:color="auto"/>
              <w:right w:val="single" w:sz="4" w:space="0" w:color="auto"/>
            </w:tcBorders>
            <w:shd w:val="clear" w:color="auto" w:fill="auto"/>
            <w:noWrap/>
            <w:vAlign w:val="center"/>
            <w:hideMark/>
          </w:tcPr>
          <w:p w14:paraId="5861200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30</w:t>
            </w:r>
          </w:p>
        </w:tc>
        <w:tc>
          <w:tcPr>
            <w:tcW w:w="650" w:type="pct"/>
            <w:tcBorders>
              <w:top w:val="nil"/>
              <w:left w:val="nil"/>
              <w:bottom w:val="single" w:sz="4" w:space="0" w:color="auto"/>
              <w:right w:val="single" w:sz="4" w:space="0" w:color="auto"/>
            </w:tcBorders>
            <w:shd w:val="clear" w:color="auto" w:fill="auto"/>
            <w:noWrap/>
            <w:vAlign w:val="center"/>
            <w:hideMark/>
          </w:tcPr>
          <w:p w14:paraId="2115BFE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5A6FA5D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3B64199C"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EB6826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д.19</w:t>
            </w:r>
          </w:p>
        </w:tc>
        <w:tc>
          <w:tcPr>
            <w:tcW w:w="650" w:type="pct"/>
            <w:tcBorders>
              <w:top w:val="nil"/>
              <w:left w:val="nil"/>
              <w:bottom w:val="single" w:sz="4" w:space="0" w:color="auto"/>
              <w:right w:val="single" w:sz="4" w:space="0" w:color="auto"/>
            </w:tcBorders>
            <w:shd w:val="clear" w:color="auto" w:fill="auto"/>
            <w:noWrap/>
            <w:vAlign w:val="center"/>
            <w:hideMark/>
          </w:tcPr>
          <w:p w14:paraId="4AB4E23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w:t>
            </w:r>
          </w:p>
        </w:tc>
        <w:tc>
          <w:tcPr>
            <w:tcW w:w="650" w:type="pct"/>
            <w:tcBorders>
              <w:top w:val="nil"/>
              <w:left w:val="nil"/>
              <w:bottom w:val="single" w:sz="4" w:space="0" w:color="auto"/>
              <w:right w:val="single" w:sz="4" w:space="0" w:color="auto"/>
            </w:tcBorders>
            <w:shd w:val="clear" w:color="auto" w:fill="auto"/>
            <w:noWrap/>
            <w:vAlign w:val="center"/>
            <w:hideMark/>
          </w:tcPr>
          <w:p w14:paraId="1858029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49</w:t>
            </w:r>
          </w:p>
        </w:tc>
        <w:tc>
          <w:tcPr>
            <w:tcW w:w="650" w:type="pct"/>
            <w:tcBorders>
              <w:top w:val="nil"/>
              <w:left w:val="nil"/>
              <w:bottom w:val="single" w:sz="4" w:space="0" w:color="auto"/>
              <w:right w:val="single" w:sz="4" w:space="0" w:color="auto"/>
            </w:tcBorders>
            <w:shd w:val="clear" w:color="auto" w:fill="auto"/>
            <w:noWrap/>
            <w:vAlign w:val="center"/>
            <w:hideMark/>
          </w:tcPr>
          <w:p w14:paraId="03676EA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1950</w:t>
            </w:r>
          </w:p>
        </w:tc>
        <w:tc>
          <w:tcPr>
            <w:tcW w:w="651" w:type="pct"/>
            <w:tcBorders>
              <w:top w:val="nil"/>
              <w:left w:val="nil"/>
              <w:bottom w:val="single" w:sz="4" w:space="0" w:color="auto"/>
              <w:right w:val="single" w:sz="4" w:space="0" w:color="auto"/>
            </w:tcBorders>
            <w:shd w:val="clear" w:color="auto" w:fill="auto"/>
            <w:noWrap/>
            <w:vAlign w:val="center"/>
            <w:hideMark/>
          </w:tcPr>
          <w:p w14:paraId="320D182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57D39CB5"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A374B2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 24</w:t>
            </w:r>
          </w:p>
        </w:tc>
        <w:tc>
          <w:tcPr>
            <w:tcW w:w="650" w:type="pct"/>
            <w:tcBorders>
              <w:top w:val="nil"/>
              <w:left w:val="nil"/>
              <w:bottom w:val="single" w:sz="4" w:space="0" w:color="auto"/>
              <w:right w:val="single" w:sz="4" w:space="0" w:color="auto"/>
            </w:tcBorders>
            <w:shd w:val="clear" w:color="auto" w:fill="auto"/>
            <w:noWrap/>
            <w:vAlign w:val="center"/>
            <w:hideMark/>
          </w:tcPr>
          <w:p w14:paraId="064B6DC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157</w:t>
            </w:r>
          </w:p>
        </w:tc>
        <w:tc>
          <w:tcPr>
            <w:tcW w:w="650" w:type="pct"/>
            <w:tcBorders>
              <w:top w:val="nil"/>
              <w:left w:val="nil"/>
              <w:bottom w:val="single" w:sz="4" w:space="0" w:color="auto"/>
              <w:right w:val="single" w:sz="4" w:space="0" w:color="auto"/>
            </w:tcBorders>
            <w:shd w:val="clear" w:color="auto" w:fill="auto"/>
            <w:noWrap/>
            <w:vAlign w:val="center"/>
            <w:hideMark/>
          </w:tcPr>
          <w:p w14:paraId="16BEB41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40</w:t>
            </w:r>
          </w:p>
        </w:tc>
        <w:tc>
          <w:tcPr>
            <w:tcW w:w="650" w:type="pct"/>
            <w:tcBorders>
              <w:top w:val="nil"/>
              <w:left w:val="nil"/>
              <w:bottom w:val="single" w:sz="4" w:space="0" w:color="auto"/>
              <w:right w:val="single" w:sz="4" w:space="0" w:color="auto"/>
            </w:tcBorders>
            <w:shd w:val="clear" w:color="auto" w:fill="auto"/>
            <w:noWrap/>
            <w:vAlign w:val="center"/>
            <w:hideMark/>
          </w:tcPr>
          <w:p w14:paraId="2D0EF56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1950</w:t>
            </w:r>
          </w:p>
        </w:tc>
        <w:tc>
          <w:tcPr>
            <w:tcW w:w="651" w:type="pct"/>
            <w:tcBorders>
              <w:top w:val="nil"/>
              <w:left w:val="nil"/>
              <w:bottom w:val="single" w:sz="4" w:space="0" w:color="auto"/>
              <w:right w:val="single" w:sz="4" w:space="0" w:color="auto"/>
            </w:tcBorders>
            <w:shd w:val="clear" w:color="auto" w:fill="auto"/>
            <w:noWrap/>
            <w:vAlign w:val="center"/>
            <w:hideMark/>
          </w:tcPr>
          <w:p w14:paraId="31E9223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052A0F3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C2FB31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 30</w:t>
            </w:r>
          </w:p>
        </w:tc>
        <w:tc>
          <w:tcPr>
            <w:tcW w:w="650" w:type="pct"/>
            <w:tcBorders>
              <w:top w:val="nil"/>
              <w:left w:val="nil"/>
              <w:bottom w:val="single" w:sz="4" w:space="0" w:color="auto"/>
              <w:right w:val="single" w:sz="4" w:space="0" w:color="auto"/>
            </w:tcBorders>
            <w:shd w:val="clear" w:color="auto" w:fill="auto"/>
            <w:noWrap/>
            <w:vAlign w:val="center"/>
            <w:hideMark/>
          </w:tcPr>
          <w:p w14:paraId="7CF5F29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84</w:t>
            </w:r>
          </w:p>
        </w:tc>
        <w:tc>
          <w:tcPr>
            <w:tcW w:w="650" w:type="pct"/>
            <w:tcBorders>
              <w:top w:val="nil"/>
              <w:left w:val="nil"/>
              <w:bottom w:val="single" w:sz="4" w:space="0" w:color="auto"/>
              <w:right w:val="single" w:sz="4" w:space="0" w:color="auto"/>
            </w:tcBorders>
            <w:shd w:val="clear" w:color="auto" w:fill="auto"/>
            <w:noWrap/>
            <w:vAlign w:val="center"/>
            <w:hideMark/>
          </w:tcPr>
          <w:p w14:paraId="02693DB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46</w:t>
            </w:r>
          </w:p>
        </w:tc>
        <w:tc>
          <w:tcPr>
            <w:tcW w:w="650" w:type="pct"/>
            <w:tcBorders>
              <w:top w:val="nil"/>
              <w:left w:val="nil"/>
              <w:bottom w:val="single" w:sz="4" w:space="0" w:color="auto"/>
              <w:right w:val="single" w:sz="4" w:space="0" w:color="auto"/>
            </w:tcBorders>
            <w:shd w:val="clear" w:color="auto" w:fill="auto"/>
            <w:noWrap/>
            <w:vAlign w:val="center"/>
            <w:hideMark/>
          </w:tcPr>
          <w:p w14:paraId="1A705BE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1962</w:t>
            </w:r>
          </w:p>
        </w:tc>
        <w:tc>
          <w:tcPr>
            <w:tcW w:w="651" w:type="pct"/>
            <w:tcBorders>
              <w:top w:val="nil"/>
              <w:left w:val="nil"/>
              <w:bottom w:val="single" w:sz="4" w:space="0" w:color="auto"/>
              <w:right w:val="single" w:sz="4" w:space="0" w:color="auto"/>
            </w:tcBorders>
            <w:shd w:val="clear" w:color="auto" w:fill="auto"/>
            <w:noWrap/>
            <w:vAlign w:val="center"/>
            <w:hideMark/>
          </w:tcPr>
          <w:p w14:paraId="6381C9D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2ABFA599"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995472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В.Набережная, д. 1а</w:t>
            </w:r>
          </w:p>
        </w:tc>
        <w:tc>
          <w:tcPr>
            <w:tcW w:w="650" w:type="pct"/>
            <w:tcBorders>
              <w:top w:val="nil"/>
              <w:left w:val="nil"/>
              <w:bottom w:val="single" w:sz="4" w:space="0" w:color="auto"/>
              <w:right w:val="single" w:sz="4" w:space="0" w:color="auto"/>
            </w:tcBorders>
            <w:shd w:val="clear" w:color="auto" w:fill="auto"/>
            <w:noWrap/>
            <w:vAlign w:val="center"/>
            <w:hideMark/>
          </w:tcPr>
          <w:p w14:paraId="2ED69AA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129</w:t>
            </w:r>
          </w:p>
        </w:tc>
        <w:tc>
          <w:tcPr>
            <w:tcW w:w="650" w:type="pct"/>
            <w:tcBorders>
              <w:top w:val="nil"/>
              <w:left w:val="nil"/>
              <w:bottom w:val="single" w:sz="4" w:space="0" w:color="auto"/>
              <w:right w:val="single" w:sz="4" w:space="0" w:color="auto"/>
            </w:tcBorders>
            <w:shd w:val="clear" w:color="auto" w:fill="auto"/>
            <w:noWrap/>
            <w:vAlign w:val="center"/>
            <w:hideMark/>
          </w:tcPr>
          <w:p w14:paraId="79F7AE1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37</w:t>
            </w:r>
          </w:p>
        </w:tc>
        <w:tc>
          <w:tcPr>
            <w:tcW w:w="650" w:type="pct"/>
            <w:tcBorders>
              <w:top w:val="nil"/>
              <w:left w:val="nil"/>
              <w:bottom w:val="single" w:sz="4" w:space="0" w:color="auto"/>
              <w:right w:val="single" w:sz="4" w:space="0" w:color="auto"/>
            </w:tcBorders>
            <w:shd w:val="clear" w:color="auto" w:fill="auto"/>
            <w:noWrap/>
            <w:vAlign w:val="center"/>
            <w:hideMark/>
          </w:tcPr>
          <w:p w14:paraId="2DDE95C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1949</w:t>
            </w:r>
          </w:p>
        </w:tc>
        <w:tc>
          <w:tcPr>
            <w:tcW w:w="651" w:type="pct"/>
            <w:tcBorders>
              <w:top w:val="nil"/>
              <w:left w:val="nil"/>
              <w:bottom w:val="single" w:sz="4" w:space="0" w:color="auto"/>
              <w:right w:val="single" w:sz="4" w:space="0" w:color="auto"/>
            </w:tcBorders>
            <w:shd w:val="clear" w:color="auto" w:fill="auto"/>
            <w:noWrap/>
            <w:vAlign w:val="center"/>
            <w:hideMark/>
          </w:tcPr>
          <w:p w14:paraId="4F23C81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2CED1F1B"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5409B8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В.Набережная, д. 2</w:t>
            </w:r>
          </w:p>
        </w:tc>
        <w:tc>
          <w:tcPr>
            <w:tcW w:w="650" w:type="pct"/>
            <w:tcBorders>
              <w:top w:val="nil"/>
              <w:left w:val="nil"/>
              <w:bottom w:val="single" w:sz="4" w:space="0" w:color="auto"/>
              <w:right w:val="single" w:sz="4" w:space="0" w:color="auto"/>
            </w:tcBorders>
            <w:shd w:val="clear" w:color="auto" w:fill="auto"/>
            <w:noWrap/>
            <w:vAlign w:val="center"/>
            <w:hideMark/>
          </w:tcPr>
          <w:p w14:paraId="6A9A4AD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c>
          <w:tcPr>
            <w:tcW w:w="650" w:type="pct"/>
            <w:tcBorders>
              <w:top w:val="nil"/>
              <w:left w:val="nil"/>
              <w:bottom w:val="single" w:sz="4" w:space="0" w:color="auto"/>
              <w:right w:val="single" w:sz="4" w:space="0" w:color="auto"/>
            </w:tcBorders>
            <w:shd w:val="clear" w:color="auto" w:fill="auto"/>
            <w:noWrap/>
            <w:vAlign w:val="center"/>
            <w:hideMark/>
          </w:tcPr>
          <w:p w14:paraId="3C356BE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25</w:t>
            </w:r>
          </w:p>
        </w:tc>
        <w:tc>
          <w:tcPr>
            <w:tcW w:w="650" w:type="pct"/>
            <w:tcBorders>
              <w:top w:val="nil"/>
              <w:left w:val="nil"/>
              <w:bottom w:val="single" w:sz="4" w:space="0" w:color="auto"/>
              <w:right w:val="single" w:sz="4" w:space="0" w:color="auto"/>
            </w:tcBorders>
            <w:shd w:val="clear" w:color="auto" w:fill="auto"/>
            <w:noWrap/>
            <w:vAlign w:val="center"/>
            <w:hideMark/>
          </w:tcPr>
          <w:p w14:paraId="6878477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6959966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91</w:t>
            </w:r>
          </w:p>
        </w:tc>
      </w:tr>
      <w:tr w:rsidR="004D4E3E" w:rsidRPr="00B156EF" w14:paraId="1101A27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FCF0F2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В.Набережная, д.  3</w:t>
            </w:r>
          </w:p>
        </w:tc>
        <w:tc>
          <w:tcPr>
            <w:tcW w:w="650" w:type="pct"/>
            <w:tcBorders>
              <w:top w:val="nil"/>
              <w:left w:val="nil"/>
              <w:bottom w:val="single" w:sz="4" w:space="0" w:color="auto"/>
              <w:right w:val="single" w:sz="4" w:space="0" w:color="auto"/>
            </w:tcBorders>
            <w:shd w:val="clear" w:color="auto" w:fill="auto"/>
            <w:noWrap/>
            <w:vAlign w:val="center"/>
            <w:hideMark/>
          </w:tcPr>
          <w:p w14:paraId="6585E5F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113</w:t>
            </w:r>
          </w:p>
        </w:tc>
        <w:tc>
          <w:tcPr>
            <w:tcW w:w="650" w:type="pct"/>
            <w:tcBorders>
              <w:top w:val="nil"/>
              <w:left w:val="nil"/>
              <w:bottom w:val="single" w:sz="4" w:space="0" w:color="auto"/>
              <w:right w:val="single" w:sz="4" w:space="0" w:color="auto"/>
            </w:tcBorders>
            <w:shd w:val="clear" w:color="auto" w:fill="auto"/>
            <w:noWrap/>
            <w:vAlign w:val="center"/>
            <w:hideMark/>
          </w:tcPr>
          <w:p w14:paraId="5CD3626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42</w:t>
            </w:r>
          </w:p>
        </w:tc>
        <w:tc>
          <w:tcPr>
            <w:tcW w:w="650" w:type="pct"/>
            <w:tcBorders>
              <w:top w:val="nil"/>
              <w:left w:val="nil"/>
              <w:bottom w:val="single" w:sz="4" w:space="0" w:color="auto"/>
              <w:right w:val="single" w:sz="4" w:space="0" w:color="auto"/>
            </w:tcBorders>
            <w:shd w:val="clear" w:color="auto" w:fill="auto"/>
            <w:noWrap/>
            <w:vAlign w:val="center"/>
            <w:hideMark/>
          </w:tcPr>
          <w:p w14:paraId="347231E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1936</w:t>
            </w:r>
          </w:p>
        </w:tc>
        <w:tc>
          <w:tcPr>
            <w:tcW w:w="651" w:type="pct"/>
            <w:tcBorders>
              <w:top w:val="nil"/>
              <w:left w:val="nil"/>
              <w:bottom w:val="single" w:sz="4" w:space="0" w:color="auto"/>
              <w:right w:val="single" w:sz="4" w:space="0" w:color="auto"/>
            </w:tcBorders>
            <w:shd w:val="clear" w:color="auto" w:fill="auto"/>
            <w:noWrap/>
            <w:vAlign w:val="center"/>
            <w:hideMark/>
          </w:tcPr>
          <w:p w14:paraId="1BF13EC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170CA579"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6C3ABF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В.Набережная, д. 5</w:t>
            </w:r>
          </w:p>
        </w:tc>
        <w:tc>
          <w:tcPr>
            <w:tcW w:w="650" w:type="pct"/>
            <w:tcBorders>
              <w:top w:val="nil"/>
              <w:left w:val="nil"/>
              <w:bottom w:val="single" w:sz="4" w:space="0" w:color="auto"/>
              <w:right w:val="single" w:sz="4" w:space="0" w:color="auto"/>
            </w:tcBorders>
            <w:shd w:val="clear" w:color="auto" w:fill="auto"/>
            <w:noWrap/>
            <w:vAlign w:val="center"/>
            <w:hideMark/>
          </w:tcPr>
          <w:p w14:paraId="1BA8132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90</w:t>
            </w:r>
          </w:p>
        </w:tc>
        <w:tc>
          <w:tcPr>
            <w:tcW w:w="650" w:type="pct"/>
            <w:tcBorders>
              <w:top w:val="nil"/>
              <w:left w:val="nil"/>
              <w:bottom w:val="single" w:sz="4" w:space="0" w:color="auto"/>
              <w:right w:val="single" w:sz="4" w:space="0" w:color="auto"/>
            </w:tcBorders>
            <w:shd w:val="clear" w:color="auto" w:fill="auto"/>
            <w:noWrap/>
            <w:vAlign w:val="center"/>
            <w:hideMark/>
          </w:tcPr>
          <w:p w14:paraId="19F4319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24</w:t>
            </w:r>
          </w:p>
        </w:tc>
        <w:tc>
          <w:tcPr>
            <w:tcW w:w="650" w:type="pct"/>
            <w:tcBorders>
              <w:top w:val="nil"/>
              <w:left w:val="nil"/>
              <w:bottom w:val="single" w:sz="4" w:space="0" w:color="auto"/>
              <w:right w:val="single" w:sz="4" w:space="0" w:color="auto"/>
            </w:tcBorders>
            <w:shd w:val="clear" w:color="auto" w:fill="auto"/>
            <w:noWrap/>
            <w:vAlign w:val="center"/>
            <w:hideMark/>
          </w:tcPr>
          <w:p w14:paraId="481E2C1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1964</w:t>
            </w:r>
          </w:p>
        </w:tc>
        <w:tc>
          <w:tcPr>
            <w:tcW w:w="651" w:type="pct"/>
            <w:tcBorders>
              <w:top w:val="nil"/>
              <w:left w:val="nil"/>
              <w:bottom w:val="single" w:sz="4" w:space="0" w:color="auto"/>
              <w:right w:val="single" w:sz="4" w:space="0" w:color="auto"/>
            </w:tcBorders>
            <w:shd w:val="clear" w:color="auto" w:fill="auto"/>
            <w:noWrap/>
            <w:vAlign w:val="center"/>
            <w:hideMark/>
          </w:tcPr>
          <w:p w14:paraId="488E52D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739572A9"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B34E29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Победы, д. 1а</w:t>
            </w:r>
          </w:p>
        </w:tc>
        <w:tc>
          <w:tcPr>
            <w:tcW w:w="650" w:type="pct"/>
            <w:tcBorders>
              <w:top w:val="nil"/>
              <w:left w:val="nil"/>
              <w:bottom w:val="single" w:sz="4" w:space="0" w:color="auto"/>
              <w:right w:val="single" w:sz="4" w:space="0" w:color="auto"/>
            </w:tcBorders>
            <w:shd w:val="clear" w:color="auto" w:fill="auto"/>
            <w:noWrap/>
            <w:vAlign w:val="center"/>
            <w:hideMark/>
          </w:tcPr>
          <w:p w14:paraId="16E6315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248</w:t>
            </w:r>
          </w:p>
        </w:tc>
        <w:tc>
          <w:tcPr>
            <w:tcW w:w="650" w:type="pct"/>
            <w:tcBorders>
              <w:top w:val="nil"/>
              <w:left w:val="nil"/>
              <w:bottom w:val="single" w:sz="4" w:space="0" w:color="auto"/>
              <w:right w:val="single" w:sz="4" w:space="0" w:color="auto"/>
            </w:tcBorders>
            <w:shd w:val="clear" w:color="auto" w:fill="auto"/>
            <w:noWrap/>
            <w:vAlign w:val="center"/>
            <w:hideMark/>
          </w:tcPr>
          <w:p w14:paraId="1800D3E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304</w:t>
            </w:r>
          </w:p>
        </w:tc>
        <w:tc>
          <w:tcPr>
            <w:tcW w:w="650" w:type="pct"/>
            <w:tcBorders>
              <w:top w:val="nil"/>
              <w:left w:val="nil"/>
              <w:bottom w:val="single" w:sz="4" w:space="0" w:color="auto"/>
              <w:right w:val="single" w:sz="4" w:space="0" w:color="auto"/>
            </w:tcBorders>
            <w:shd w:val="clear" w:color="auto" w:fill="auto"/>
            <w:noWrap/>
            <w:vAlign w:val="center"/>
            <w:hideMark/>
          </w:tcPr>
          <w:p w14:paraId="72CEA00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1934</w:t>
            </w:r>
          </w:p>
        </w:tc>
        <w:tc>
          <w:tcPr>
            <w:tcW w:w="651" w:type="pct"/>
            <w:tcBorders>
              <w:top w:val="nil"/>
              <w:left w:val="nil"/>
              <w:bottom w:val="single" w:sz="4" w:space="0" w:color="auto"/>
              <w:right w:val="single" w:sz="4" w:space="0" w:color="auto"/>
            </w:tcBorders>
            <w:shd w:val="clear" w:color="auto" w:fill="auto"/>
            <w:noWrap/>
            <w:vAlign w:val="center"/>
            <w:hideMark/>
          </w:tcPr>
          <w:p w14:paraId="7BDD4B0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2F28F7F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75CB31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Победы, д. 3</w:t>
            </w:r>
          </w:p>
        </w:tc>
        <w:tc>
          <w:tcPr>
            <w:tcW w:w="650" w:type="pct"/>
            <w:tcBorders>
              <w:top w:val="nil"/>
              <w:left w:val="nil"/>
              <w:bottom w:val="single" w:sz="4" w:space="0" w:color="auto"/>
              <w:right w:val="single" w:sz="4" w:space="0" w:color="auto"/>
            </w:tcBorders>
            <w:shd w:val="clear" w:color="auto" w:fill="auto"/>
            <w:noWrap/>
            <w:vAlign w:val="center"/>
            <w:hideMark/>
          </w:tcPr>
          <w:p w14:paraId="4A4FFA6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188</w:t>
            </w:r>
          </w:p>
        </w:tc>
        <w:tc>
          <w:tcPr>
            <w:tcW w:w="650" w:type="pct"/>
            <w:tcBorders>
              <w:top w:val="nil"/>
              <w:left w:val="nil"/>
              <w:bottom w:val="single" w:sz="4" w:space="0" w:color="auto"/>
              <w:right w:val="single" w:sz="4" w:space="0" w:color="auto"/>
            </w:tcBorders>
            <w:shd w:val="clear" w:color="auto" w:fill="auto"/>
            <w:noWrap/>
            <w:vAlign w:val="center"/>
            <w:hideMark/>
          </w:tcPr>
          <w:p w14:paraId="7947562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304</w:t>
            </w:r>
          </w:p>
        </w:tc>
        <w:tc>
          <w:tcPr>
            <w:tcW w:w="650" w:type="pct"/>
            <w:tcBorders>
              <w:top w:val="nil"/>
              <w:left w:val="nil"/>
              <w:bottom w:val="single" w:sz="4" w:space="0" w:color="auto"/>
              <w:right w:val="single" w:sz="4" w:space="0" w:color="auto"/>
            </w:tcBorders>
            <w:shd w:val="clear" w:color="auto" w:fill="auto"/>
            <w:noWrap/>
            <w:vAlign w:val="center"/>
            <w:hideMark/>
          </w:tcPr>
          <w:p w14:paraId="40C2051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1926</w:t>
            </w:r>
          </w:p>
        </w:tc>
        <w:tc>
          <w:tcPr>
            <w:tcW w:w="651" w:type="pct"/>
            <w:tcBorders>
              <w:top w:val="nil"/>
              <w:left w:val="nil"/>
              <w:bottom w:val="single" w:sz="4" w:space="0" w:color="auto"/>
              <w:right w:val="single" w:sz="4" w:space="0" w:color="auto"/>
            </w:tcBorders>
            <w:shd w:val="clear" w:color="auto" w:fill="auto"/>
            <w:noWrap/>
            <w:vAlign w:val="center"/>
            <w:hideMark/>
          </w:tcPr>
          <w:p w14:paraId="6E4A303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78</w:t>
            </w:r>
          </w:p>
        </w:tc>
      </w:tr>
      <w:tr w:rsidR="004D4E3E" w:rsidRPr="00B156EF" w14:paraId="599492F9"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1BE735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Победы, д. 3а</w:t>
            </w:r>
          </w:p>
        </w:tc>
        <w:tc>
          <w:tcPr>
            <w:tcW w:w="650" w:type="pct"/>
            <w:tcBorders>
              <w:top w:val="nil"/>
              <w:left w:val="nil"/>
              <w:bottom w:val="single" w:sz="4" w:space="0" w:color="auto"/>
              <w:right w:val="single" w:sz="4" w:space="0" w:color="auto"/>
            </w:tcBorders>
            <w:shd w:val="clear" w:color="auto" w:fill="auto"/>
            <w:noWrap/>
            <w:vAlign w:val="center"/>
            <w:hideMark/>
          </w:tcPr>
          <w:p w14:paraId="125C711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315</w:t>
            </w:r>
          </w:p>
        </w:tc>
        <w:tc>
          <w:tcPr>
            <w:tcW w:w="650" w:type="pct"/>
            <w:tcBorders>
              <w:top w:val="nil"/>
              <w:left w:val="nil"/>
              <w:bottom w:val="single" w:sz="4" w:space="0" w:color="auto"/>
              <w:right w:val="single" w:sz="4" w:space="0" w:color="auto"/>
            </w:tcBorders>
            <w:shd w:val="clear" w:color="auto" w:fill="auto"/>
            <w:noWrap/>
            <w:vAlign w:val="center"/>
            <w:hideMark/>
          </w:tcPr>
          <w:p w14:paraId="7F6AF23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304</w:t>
            </w:r>
          </w:p>
        </w:tc>
        <w:tc>
          <w:tcPr>
            <w:tcW w:w="650" w:type="pct"/>
            <w:tcBorders>
              <w:top w:val="nil"/>
              <w:left w:val="nil"/>
              <w:bottom w:val="single" w:sz="4" w:space="0" w:color="auto"/>
              <w:right w:val="single" w:sz="4" w:space="0" w:color="auto"/>
            </w:tcBorders>
            <w:shd w:val="clear" w:color="auto" w:fill="auto"/>
            <w:noWrap/>
            <w:vAlign w:val="center"/>
            <w:hideMark/>
          </w:tcPr>
          <w:p w14:paraId="44DC168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4A59295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0976DC9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3D7518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Победы, д. 5</w:t>
            </w:r>
          </w:p>
        </w:tc>
        <w:tc>
          <w:tcPr>
            <w:tcW w:w="650" w:type="pct"/>
            <w:tcBorders>
              <w:top w:val="nil"/>
              <w:left w:val="nil"/>
              <w:bottom w:val="single" w:sz="4" w:space="0" w:color="auto"/>
              <w:right w:val="single" w:sz="4" w:space="0" w:color="auto"/>
            </w:tcBorders>
            <w:shd w:val="clear" w:color="auto" w:fill="auto"/>
            <w:noWrap/>
            <w:vAlign w:val="center"/>
            <w:hideMark/>
          </w:tcPr>
          <w:p w14:paraId="665F26D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316</w:t>
            </w:r>
          </w:p>
        </w:tc>
        <w:tc>
          <w:tcPr>
            <w:tcW w:w="650" w:type="pct"/>
            <w:tcBorders>
              <w:top w:val="nil"/>
              <w:left w:val="nil"/>
              <w:bottom w:val="single" w:sz="4" w:space="0" w:color="auto"/>
              <w:right w:val="single" w:sz="4" w:space="0" w:color="auto"/>
            </w:tcBorders>
            <w:shd w:val="clear" w:color="auto" w:fill="auto"/>
            <w:noWrap/>
            <w:vAlign w:val="center"/>
            <w:hideMark/>
          </w:tcPr>
          <w:p w14:paraId="6B6209E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w:t>
            </w:r>
          </w:p>
        </w:tc>
        <w:tc>
          <w:tcPr>
            <w:tcW w:w="650" w:type="pct"/>
            <w:tcBorders>
              <w:top w:val="nil"/>
              <w:left w:val="nil"/>
              <w:bottom w:val="single" w:sz="4" w:space="0" w:color="auto"/>
              <w:right w:val="single" w:sz="4" w:space="0" w:color="auto"/>
            </w:tcBorders>
            <w:shd w:val="clear" w:color="auto" w:fill="auto"/>
            <w:noWrap/>
            <w:vAlign w:val="center"/>
            <w:hideMark/>
          </w:tcPr>
          <w:p w14:paraId="2B22D02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1929</w:t>
            </w:r>
          </w:p>
        </w:tc>
        <w:tc>
          <w:tcPr>
            <w:tcW w:w="651" w:type="pct"/>
            <w:tcBorders>
              <w:top w:val="nil"/>
              <w:left w:val="nil"/>
              <w:bottom w:val="single" w:sz="4" w:space="0" w:color="auto"/>
              <w:right w:val="single" w:sz="4" w:space="0" w:color="auto"/>
            </w:tcBorders>
            <w:shd w:val="clear" w:color="auto" w:fill="auto"/>
            <w:noWrap/>
            <w:vAlign w:val="center"/>
            <w:hideMark/>
          </w:tcPr>
          <w:p w14:paraId="7198AEC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488187BB"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FFA73D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Победы, д. 7</w:t>
            </w:r>
          </w:p>
        </w:tc>
        <w:tc>
          <w:tcPr>
            <w:tcW w:w="650" w:type="pct"/>
            <w:tcBorders>
              <w:top w:val="nil"/>
              <w:left w:val="nil"/>
              <w:bottom w:val="single" w:sz="4" w:space="0" w:color="auto"/>
              <w:right w:val="single" w:sz="4" w:space="0" w:color="auto"/>
            </w:tcBorders>
            <w:shd w:val="clear" w:color="auto" w:fill="auto"/>
            <w:noWrap/>
            <w:vAlign w:val="center"/>
            <w:hideMark/>
          </w:tcPr>
          <w:p w14:paraId="363ABBC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391</w:t>
            </w:r>
          </w:p>
        </w:tc>
        <w:tc>
          <w:tcPr>
            <w:tcW w:w="650" w:type="pct"/>
            <w:tcBorders>
              <w:top w:val="nil"/>
              <w:left w:val="nil"/>
              <w:bottom w:val="single" w:sz="4" w:space="0" w:color="auto"/>
              <w:right w:val="single" w:sz="4" w:space="0" w:color="auto"/>
            </w:tcBorders>
            <w:shd w:val="clear" w:color="auto" w:fill="auto"/>
            <w:noWrap/>
            <w:vAlign w:val="center"/>
            <w:hideMark/>
          </w:tcPr>
          <w:p w14:paraId="06435FE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370</w:t>
            </w:r>
          </w:p>
        </w:tc>
        <w:tc>
          <w:tcPr>
            <w:tcW w:w="650" w:type="pct"/>
            <w:tcBorders>
              <w:top w:val="nil"/>
              <w:left w:val="nil"/>
              <w:bottom w:val="single" w:sz="4" w:space="0" w:color="auto"/>
              <w:right w:val="single" w:sz="4" w:space="0" w:color="auto"/>
            </w:tcBorders>
            <w:shd w:val="clear" w:color="auto" w:fill="auto"/>
            <w:noWrap/>
            <w:vAlign w:val="center"/>
            <w:hideMark/>
          </w:tcPr>
          <w:p w14:paraId="61C2A56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1929</w:t>
            </w:r>
          </w:p>
        </w:tc>
        <w:tc>
          <w:tcPr>
            <w:tcW w:w="651" w:type="pct"/>
            <w:tcBorders>
              <w:top w:val="nil"/>
              <w:left w:val="nil"/>
              <w:bottom w:val="single" w:sz="4" w:space="0" w:color="auto"/>
              <w:right w:val="single" w:sz="4" w:space="0" w:color="auto"/>
            </w:tcBorders>
            <w:shd w:val="clear" w:color="auto" w:fill="auto"/>
            <w:noWrap/>
            <w:vAlign w:val="center"/>
            <w:hideMark/>
          </w:tcPr>
          <w:p w14:paraId="0350A97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264002F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C40DA7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Чкалова, д. 4</w:t>
            </w:r>
          </w:p>
        </w:tc>
        <w:tc>
          <w:tcPr>
            <w:tcW w:w="650" w:type="pct"/>
            <w:tcBorders>
              <w:top w:val="nil"/>
              <w:left w:val="nil"/>
              <w:bottom w:val="single" w:sz="4" w:space="0" w:color="auto"/>
              <w:right w:val="single" w:sz="4" w:space="0" w:color="auto"/>
            </w:tcBorders>
            <w:shd w:val="clear" w:color="auto" w:fill="auto"/>
            <w:noWrap/>
            <w:vAlign w:val="center"/>
            <w:hideMark/>
          </w:tcPr>
          <w:p w14:paraId="4F08F2C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139</w:t>
            </w:r>
          </w:p>
        </w:tc>
        <w:tc>
          <w:tcPr>
            <w:tcW w:w="650" w:type="pct"/>
            <w:tcBorders>
              <w:top w:val="nil"/>
              <w:left w:val="nil"/>
              <w:bottom w:val="single" w:sz="4" w:space="0" w:color="auto"/>
              <w:right w:val="single" w:sz="4" w:space="0" w:color="auto"/>
            </w:tcBorders>
            <w:shd w:val="clear" w:color="auto" w:fill="auto"/>
            <w:noWrap/>
            <w:vAlign w:val="center"/>
            <w:hideMark/>
          </w:tcPr>
          <w:p w14:paraId="25575C7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40</w:t>
            </w:r>
          </w:p>
        </w:tc>
        <w:tc>
          <w:tcPr>
            <w:tcW w:w="650" w:type="pct"/>
            <w:tcBorders>
              <w:top w:val="nil"/>
              <w:left w:val="nil"/>
              <w:bottom w:val="single" w:sz="4" w:space="0" w:color="auto"/>
              <w:right w:val="single" w:sz="4" w:space="0" w:color="auto"/>
            </w:tcBorders>
            <w:shd w:val="clear" w:color="auto" w:fill="auto"/>
            <w:noWrap/>
            <w:vAlign w:val="center"/>
            <w:hideMark/>
          </w:tcPr>
          <w:p w14:paraId="238331B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651" w:type="pct"/>
            <w:tcBorders>
              <w:top w:val="nil"/>
              <w:left w:val="nil"/>
              <w:bottom w:val="single" w:sz="4" w:space="0" w:color="auto"/>
              <w:right w:val="single" w:sz="4" w:space="0" w:color="auto"/>
            </w:tcBorders>
            <w:shd w:val="clear" w:color="auto" w:fill="auto"/>
            <w:noWrap/>
            <w:vAlign w:val="center"/>
            <w:hideMark/>
          </w:tcPr>
          <w:p w14:paraId="7B166C2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r>
      <w:tr w:rsidR="004D4E3E" w:rsidRPr="00B156EF" w14:paraId="67AA9DD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0BF704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Чкалова, д. 6</w:t>
            </w:r>
          </w:p>
        </w:tc>
        <w:tc>
          <w:tcPr>
            <w:tcW w:w="650" w:type="pct"/>
            <w:tcBorders>
              <w:top w:val="nil"/>
              <w:left w:val="nil"/>
              <w:bottom w:val="single" w:sz="4" w:space="0" w:color="auto"/>
              <w:right w:val="single" w:sz="4" w:space="0" w:color="auto"/>
            </w:tcBorders>
            <w:shd w:val="clear" w:color="auto" w:fill="auto"/>
            <w:noWrap/>
            <w:vAlign w:val="center"/>
            <w:hideMark/>
          </w:tcPr>
          <w:p w14:paraId="4B4297B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31</w:t>
            </w:r>
          </w:p>
        </w:tc>
        <w:tc>
          <w:tcPr>
            <w:tcW w:w="650" w:type="pct"/>
            <w:tcBorders>
              <w:top w:val="nil"/>
              <w:left w:val="nil"/>
              <w:bottom w:val="single" w:sz="4" w:space="0" w:color="auto"/>
              <w:right w:val="single" w:sz="4" w:space="0" w:color="auto"/>
            </w:tcBorders>
            <w:shd w:val="clear" w:color="auto" w:fill="auto"/>
            <w:noWrap/>
            <w:vAlign w:val="center"/>
            <w:hideMark/>
          </w:tcPr>
          <w:p w14:paraId="54C2944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36</w:t>
            </w:r>
          </w:p>
        </w:tc>
        <w:tc>
          <w:tcPr>
            <w:tcW w:w="650" w:type="pct"/>
            <w:tcBorders>
              <w:top w:val="nil"/>
              <w:left w:val="nil"/>
              <w:bottom w:val="single" w:sz="4" w:space="0" w:color="auto"/>
              <w:right w:val="single" w:sz="4" w:space="0" w:color="auto"/>
            </w:tcBorders>
            <w:shd w:val="clear" w:color="auto" w:fill="auto"/>
            <w:noWrap/>
            <w:vAlign w:val="center"/>
            <w:hideMark/>
          </w:tcPr>
          <w:p w14:paraId="47C0575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651" w:type="pct"/>
            <w:tcBorders>
              <w:top w:val="nil"/>
              <w:left w:val="nil"/>
              <w:bottom w:val="single" w:sz="4" w:space="0" w:color="auto"/>
              <w:right w:val="single" w:sz="4" w:space="0" w:color="auto"/>
            </w:tcBorders>
            <w:shd w:val="clear" w:color="auto" w:fill="auto"/>
            <w:noWrap/>
            <w:vAlign w:val="center"/>
            <w:hideMark/>
          </w:tcPr>
          <w:p w14:paraId="38E2963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0CDC6A1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777233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Чкалова, д. 11</w:t>
            </w:r>
          </w:p>
        </w:tc>
        <w:tc>
          <w:tcPr>
            <w:tcW w:w="650" w:type="pct"/>
            <w:tcBorders>
              <w:top w:val="nil"/>
              <w:left w:val="nil"/>
              <w:bottom w:val="single" w:sz="4" w:space="0" w:color="auto"/>
              <w:right w:val="single" w:sz="4" w:space="0" w:color="auto"/>
            </w:tcBorders>
            <w:shd w:val="clear" w:color="auto" w:fill="auto"/>
            <w:noWrap/>
            <w:vAlign w:val="center"/>
            <w:hideMark/>
          </w:tcPr>
          <w:p w14:paraId="508EDF7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89</w:t>
            </w:r>
          </w:p>
        </w:tc>
        <w:tc>
          <w:tcPr>
            <w:tcW w:w="650" w:type="pct"/>
            <w:tcBorders>
              <w:top w:val="nil"/>
              <w:left w:val="nil"/>
              <w:bottom w:val="single" w:sz="4" w:space="0" w:color="auto"/>
              <w:right w:val="single" w:sz="4" w:space="0" w:color="auto"/>
            </w:tcBorders>
            <w:shd w:val="clear" w:color="auto" w:fill="auto"/>
            <w:noWrap/>
            <w:vAlign w:val="center"/>
            <w:hideMark/>
          </w:tcPr>
          <w:p w14:paraId="141F434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36</w:t>
            </w:r>
          </w:p>
        </w:tc>
        <w:tc>
          <w:tcPr>
            <w:tcW w:w="650" w:type="pct"/>
            <w:tcBorders>
              <w:top w:val="nil"/>
              <w:left w:val="nil"/>
              <w:bottom w:val="single" w:sz="4" w:space="0" w:color="auto"/>
              <w:right w:val="single" w:sz="4" w:space="0" w:color="auto"/>
            </w:tcBorders>
            <w:shd w:val="clear" w:color="auto" w:fill="auto"/>
            <w:noWrap/>
            <w:vAlign w:val="center"/>
            <w:hideMark/>
          </w:tcPr>
          <w:p w14:paraId="0E63CD7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1951</w:t>
            </w:r>
          </w:p>
        </w:tc>
        <w:tc>
          <w:tcPr>
            <w:tcW w:w="651" w:type="pct"/>
            <w:tcBorders>
              <w:top w:val="nil"/>
              <w:left w:val="nil"/>
              <w:bottom w:val="single" w:sz="4" w:space="0" w:color="auto"/>
              <w:right w:val="single" w:sz="4" w:space="0" w:color="auto"/>
            </w:tcBorders>
            <w:shd w:val="clear" w:color="auto" w:fill="auto"/>
            <w:noWrap/>
            <w:vAlign w:val="center"/>
            <w:hideMark/>
          </w:tcPr>
          <w:p w14:paraId="25CEE2B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63</w:t>
            </w:r>
          </w:p>
        </w:tc>
      </w:tr>
      <w:tr w:rsidR="004D4E3E" w:rsidRPr="00B156EF" w14:paraId="620AF489"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EDDAAA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Чкалова, д. 12</w:t>
            </w:r>
          </w:p>
        </w:tc>
        <w:tc>
          <w:tcPr>
            <w:tcW w:w="650" w:type="pct"/>
            <w:tcBorders>
              <w:top w:val="nil"/>
              <w:left w:val="nil"/>
              <w:bottom w:val="single" w:sz="4" w:space="0" w:color="auto"/>
              <w:right w:val="single" w:sz="4" w:space="0" w:color="auto"/>
            </w:tcBorders>
            <w:shd w:val="clear" w:color="auto" w:fill="auto"/>
            <w:noWrap/>
            <w:vAlign w:val="center"/>
            <w:hideMark/>
          </w:tcPr>
          <w:p w14:paraId="18E87D0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79</w:t>
            </w:r>
          </w:p>
        </w:tc>
        <w:tc>
          <w:tcPr>
            <w:tcW w:w="650" w:type="pct"/>
            <w:tcBorders>
              <w:top w:val="nil"/>
              <w:left w:val="nil"/>
              <w:bottom w:val="single" w:sz="4" w:space="0" w:color="auto"/>
              <w:right w:val="single" w:sz="4" w:space="0" w:color="auto"/>
            </w:tcBorders>
            <w:shd w:val="clear" w:color="auto" w:fill="auto"/>
            <w:noWrap/>
            <w:vAlign w:val="center"/>
            <w:hideMark/>
          </w:tcPr>
          <w:p w14:paraId="2A11E7A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46</w:t>
            </w:r>
          </w:p>
        </w:tc>
        <w:tc>
          <w:tcPr>
            <w:tcW w:w="650" w:type="pct"/>
            <w:tcBorders>
              <w:top w:val="nil"/>
              <w:left w:val="nil"/>
              <w:bottom w:val="single" w:sz="4" w:space="0" w:color="auto"/>
              <w:right w:val="single" w:sz="4" w:space="0" w:color="auto"/>
            </w:tcBorders>
            <w:shd w:val="clear" w:color="auto" w:fill="auto"/>
            <w:noWrap/>
            <w:vAlign w:val="center"/>
            <w:hideMark/>
          </w:tcPr>
          <w:p w14:paraId="0BF02D7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1951</w:t>
            </w:r>
          </w:p>
        </w:tc>
        <w:tc>
          <w:tcPr>
            <w:tcW w:w="651" w:type="pct"/>
            <w:tcBorders>
              <w:top w:val="nil"/>
              <w:left w:val="nil"/>
              <w:bottom w:val="single" w:sz="4" w:space="0" w:color="auto"/>
              <w:right w:val="single" w:sz="4" w:space="0" w:color="auto"/>
            </w:tcBorders>
            <w:shd w:val="clear" w:color="auto" w:fill="auto"/>
            <w:noWrap/>
            <w:vAlign w:val="center"/>
            <w:hideMark/>
          </w:tcPr>
          <w:p w14:paraId="180DBCA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65114D8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954098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Чкалова, д. 15</w:t>
            </w:r>
          </w:p>
        </w:tc>
        <w:tc>
          <w:tcPr>
            <w:tcW w:w="650" w:type="pct"/>
            <w:tcBorders>
              <w:top w:val="nil"/>
              <w:left w:val="nil"/>
              <w:bottom w:val="single" w:sz="4" w:space="0" w:color="auto"/>
              <w:right w:val="single" w:sz="4" w:space="0" w:color="auto"/>
            </w:tcBorders>
            <w:shd w:val="clear" w:color="auto" w:fill="auto"/>
            <w:noWrap/>
            <w:vAlign w:val="center"/>
            <w:hideMark/>
          </w:tcPr>
          <w:p w14:paraId="07FD7C9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170</w:t>
            </w:r>
          </w:p>
        </w:tc>
        <w:tc>
          <w:tcPr>
            <w:tcW w:w="650" w:type="pct"/>
            <w:tcBorders>
              <w:top w:val="nil"/>
              <w:left w:val="nil"/>
              <w:bottom w:val="single" w:sz="4" w:space="0" w:color="auto"/>
              <w:right w:val="single" w:sz="4" w:space="0" w:color="auto"/>
            </w:tcBorders>
            <w:shd w:val="clear" w:color="auto" w:fill="auto"/>
            <w:noWrap/>
            <w:vAlign w:val="center"/>
            <w:hideMark/>
          </w:tcPr>
          <w:p w14:paraId="22A2A2A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45</w:t>
            </w:r>
          </w:p>
        </w:tc>
        <w:tc>
          <w:tcPr>
            <w:tcW w:w="650" w:type="pct"/>
            <w:tcBorders>
              <w:top w:val="nil"/>
              <w:left w:val="nil"/>
              <w:bottom w:val="single" w:sz="4" w:space="0" w:color="auto"/>
              <w:right w:val="single" w:sz="4" w:space="0" w:color="auto"/>
            </w:tcBorders>
            <w:shd w:val="clear" w:color="auto" w:fill="auto"/>
            <w:noWrap/>
            <w:vAlign w:val="center"/>
            <w:hideMark/>
          </w:tcPr>
          <w:p w14:paraId="5447823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565A663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5029FB65"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3D95C8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Чкалова, д. 16</w:t>
            </w:r>
          </w:p>
        </w:tc>
        <w:tc>
          <w:tcPr>
            <w:tcW w:w="650" w:type="pct"/>
            <w:tcBorders>
              <w:top w:val="nil"/>
              <w:left w:val="nil"/>
              <w:bottom w:val="single" w:sz="4" w:space="0" w:color="auto"/>
              <w:right w:val="single" w:sz="4" w:space="0" w:color="auto"/>
            </w:tcBorders>
            <w:shd w:val="clear" w:color="auto" w:fill="auto"/>
            <w:noWrap/>
            <w:vAlign w:val="center"/>
            <w:hideMark/>
          </w:tcPr>
          <w:p w14:paraId="24BEE73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132</w:t>
            </w:r>
          </w:p>
        </w:tc>
        <w:tc>
          <w:tcPr>
            <w:tcW w:w="650" w:type="pct"/>
            <w:tcBorders>
              <w:top w:val="nil"/>
              <w:left w:val="nil"/>
              <w:bottom w:val="single" w:sz="4" w:space="0" w:color="auto"/>
              <w:right w:val="single" w:sz="4" w:space="0" w:color="auto"/>
            </w:tcBorders>
            <w:shd w:val="clear" w:color="auto" w:fill="auto"/>
            <w:noWrap/>
            <w:vAlign w:val="center"/>
            <w:hideMark/>
          </w:tcPr>
          <w:p w14:paraId="4AB8990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46</w:t>
            </w:r>
          </w:p>
        </w:tc>
        <w:tc>
          <w:tcPr>
            <w:tcW w:w="650" w:type="pct"/>
            <w:tcBorders>
              <w:top w:val="nil"/>
              <w:left w:val="nil"/>
              <w:bottom w:val="single" w:sz="4" w:space="0" w:color="auto"/>
              <w:right w:val="single" w:sz="4" w:space="0" w:color="auto"/>
            </w:tcBorders>
            <w:shd w:val="clear" w:color="auto" w:fill="auto"/>
            <w:noWrap/>
            <w:vAlign w:val="center"/>
            <w:hideMark/>
          </w:tcPr>
          <w:p w14:paraId="26D33A9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107AC02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40EC3657"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59E351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Чкалова, д. 17</w:t>
            </w:r>
          </w:p>
        </w:tc>
        <w:tc>
          <w:tcPr>
            <w:tcW w:w="650" w:type="pct"/>
            <w:tcBorders>
              <w:top w:val="nil"/>
              <w:left w:val="nil"/>
              <w:bottom w:val="single" w:sz="4" w:space="0" w:color="auto"/>
              <w:right w:val="single" w:sz="4" w:space="0" w:color="auto"/>
            </w:tcBorders>
            <w:shd w:val="clear" w:color="auto" w:fill="auto"/>
            <w:noWrap/>
            <w:vAlign w:val="center"/>
            <w:hideMark/>
          </w:tcPr>
          <w:p w14:paraId="5168C18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c>
          <w:tcPr>
            <w:tcW w:w="650" w:type="pct"/>
            <w:tcBorders>
              <w:top w:val="nil"/>
              <w:left w:val="nil"/>
              <w:bottom w:val="single" w:sz="4" w:space="0" w:color="auto"/>
              <w:right w:val="single" w:sz="4" w:space="0" w:color="auto"/>
            </w:tcBorders>
            <w:shd w:val="clear" w:color="auto" w:fill="auto"/>
            <w:noWrap/>
            <w:vAlign w:val="center"/>
            <w:hideMark/>
          </w:tcPr>
          <w:p w14:paraId="3AD514C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27</w:t>
            </w:r>
          </w:p>
        </w:tc>
        <w:tc>
          <w:tcPr>
            <w:tcW w:w="650" w:type="pct"/>
            <w:tcBorders>
              <w:top w:val="nil"/>
              <w:left w:val="nil"/>
              <w:bottom w:val="single" w:sz="4" w:space="0" w:color="auto"/>
              <w:right w:val="single" w:sz="4" w:space="0" w:color="auto"/>
            </w:tcBorders>
            <w:shd w:val="clear" w:color="auto" w:fill="auto"/>
            <w:noWrap/>
            <w:vAlign w:val="center"/>
            <w:hideMark/>
          </w:tcPr>
          <w:p w14:paraId="1B8C2EF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6BF213B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73306175"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0ED8B0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Чкалова, д. 28</w:t>
            </w:r>
          </w:p>
        </w:tc>
        <w:tc>
          <w:tcPr>
            <w:tcW w:w="650" w:type="pct"/>
            <w:tcBorders>
              <w:top w:val="nil"/>
              <w:left w:val="nil"/>
              <w:bottom w:val="single" w:sz="4" w:space="0" w:color="auto"/>
              <w:right w:val="single" w:sz="4" w:space="0" w:color="auto"/>
            </w:tcBorders>
            <w:shd w:val="clear" w:color="auto" w:fill="auto"/>
            <w:noWrap/>
            <w:vAlign w:val="center"/>
            <w:hideMark/>
          </w:tcPr>
          <w:p w14:paraId="73FBB38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186</w:t>
            </w:r>
          </w:p>
        </w:tc>
        <w:tc>
          <w:tcPr>
            <w:tcW w:w="650" w:type="pct"/>
            <w:tcBorders>
              <w:top w:val="nil"/>
              <w:left w:val="nil"/>
              <w:bottom w:val="single" w:sz="4" w:space="0" w:color="auto"/>
              <w:right w:val="single" w:sz="4" w:space="0" w:color="auto"/>
            </w:tcBorders>
            <w:shd w:val="clear" w:color="auto" w:fill="auto"/>
            <w:noWrap/>
            <w:vAlign w:val="center"/>
            <w:hideMark/>
          </w:tcPr>
          <w:p w14:paraId="1A234B6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c>
          <w:tcPr>
            <w:tcW w:w="650" w:type="pct"/>
            <w:tcBorders>
              <w:top w:val="nil"/>
              <w:left w:val="nil"/>
              <w:bottom w:val="single" w:sz="4" w:space="0" w:color="auto"/>
              <w:right w:val="single" w:sz="4" w:space="0" w:color="auto"/>
            </w:tcBorders>
            <w:shd w:val="clear" w:color="auto" w:fill="auto"/>
            <w:noWrap/>
            <w:vAlign w:val="center"/>
            <w:hideMark/>
          </w:tcPr>
          <w:p w14:paraId="570FECD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1951</w:t>
            </w:r>
          </w:p>
        </w:tc>
        <w:tc>
          <w:tcPr>
            <w:tcW w:w="651" w:type="pct"/>
            <w:tcBorders>
              <w:top w:val="nil"/>
              <w:left w:val="nil"/>
              <w:bottom w:val="single" w:sz="4" w:space="0" w:color="auto"/>
              <w:right w:val="single" w:sz="4" w:space="0" w:color="auto"/>
            </w:tcBorders>
            <w:shd w:val="clear" w:color="auto" w:fill="auto"/>
            <w:noWrap/>
            <w:vAlign w:val="center"/>
            <w:hideMark/>
          </w:tcPr>
          <w:p w14:paraId="18FE69D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2F709446"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217B05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Чкалова, д. 29</w:t>
            </w:r>
          </w:p>
        </w:tc>
        <w:tc>
          <w:tcPr>
            <w:tcW w:w="650" w:type="pct"/>
            <w:tcBorders>
              <w:top w:val="nil"/>
              <w:left w:val="nil"/>
              <w:bottom w:val="single" w:sz="4" w:space="0" w:color="auto"/>
              <w:right w:val="single" w:sz="4" w:space="0" w:color="auto"/>
            </w:tcBorders>
            <w:shd w:val="clear" w:color="auto" w:fill="auto"/>
            <w:noWrap/>
            <w:vAlign w:val="center"/>
            <w:hideMark/>
          </w:tcPr>
          <w:p w14:paraId="01D5477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141</w:t>
            </w:r>
          </w:p>
        </w:tc>
        <w:tc>
          <w:tcPr>
            <w:tcW w:w="650" w:type="pct"/>
            <w:tcBorders>
              <w:top w:val="nil"/>
              <w:left w:val="nil"/>
              <w:bottom w:val="single" w:sz="4" w:space="0" w:color="auto"/>
              <w:right w:val="single" w:sz="4" w:space="0" w:color="auto"/>
            </w:tcBorders>
            <w:shd w:val="clear" w:color="auto" w:fill="auto"/>
            <w:noWrap/>
            <w:vAlign w:val="center"/>
            <w:hideMark/>
          </w:tcPr>
          <w:p w14:paraId="6E2245E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46</w:t>
            </w:r>
          </w:p>
        </w:tc>
        <w:tc>
          <w:tcPr>
            <w:tcW w:w="650" w:type="pct"/>
            <w:tcBorders>
              <w:top w:val="nil"/>
              <w:left w:val="nil"/>
              <w:bottom w:val="single" w:sz="4" w:space="0" w:color="auto"/>
              <w:right w:val="single" w:sz="4" w:space="0" w:color="auto"/>
            </w:tcBorders>
            <w:shd w:val="clear" w:color="auto" w:fill="auto"/>
            <w:noWrap/>
            <w:vAlign w:val="center"/>
            <w:hideMark/>
          </w:tcPr>
          <w:p w14:paraId="33E00A2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1964</w:t>
            </w:r>
          </w:p>
        </w:tc>
        <w:tc>
          <w:tcPr>
            <w:tcW w:w="651" w:type="pct"/>
            <w:tcBorders>
              <w:top w:val="nil"/>
              <w:left w:val="nil"/>
              <w:bottom w:val="single" w:sz="4" w:space="0" w:color="auto"/>
              <w:right w:val="single" w:sz="4" w:space="0" w:color="auto"/>
            </w:tcBorders>
            <w:shd w:val="clear" w:color="auto" w:fill="auto"/>
            <w:noWrap/>
            <w:vAlign w:val="center"/>
            <w:hideMark/>
          </w:tcPr>
          <w:p w14:paraId="34F17DB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39A38F3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CF4FD2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Депутатская, д. 14</w:t>
            </w:r>
          </w:p>
        </w:tc>
        <w:tc>
          <w:tcPr>
            <w:tcW w:w="650" w:type="pct"/>
            <w:tcBorders>
              <w:top w:val="nil"/>
              <w:left w:val="nil"/>
              <w:bottom w:val="single" w:sz="4" w:space="0" w:color="auto"/>
              <w:right w:val="single" w:sz="4" w:space="0" w:color="auto"/>
            </w:tcBorders>
            <w:shd w:val="clear" w:color="auto" w:fill="auto"/>
            <w:noWrap/>
            <w:vAlign w:val="center"/>
            <w:hideMark/>
          </w:tcPr>
          <w:p w14:paraId="2DA06BB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122</w:t>
            </w:r>
          </w:p>
        </w:tc>
        <w:tc>
          <w:tcPr>
            <w:tcW w:w="650" w:type="pct"/>
            <w:tcBorders>
              <w:top w:val="nil"/>
              <w:left w:val="nil"/>
              <w:bottom w:val="single" w:sz="4" w:space="0" w:color="auto"/>
              <w:right w:val="single" w:sz="4" w:space="0" w:color="auto"/>
            </w:tcBorders>
            <w:shd w:val="clear" w:color="auto" w:fill="auto"/>
            <w:noWrap/>
            <w:vAlign w:val="center"/>
            <w:hideMark/>
          </w:tcPr>
          <w:p w14:paraId="7E519F0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50</w:t>
            </w:r>
          </w:p>
        </w:tc>
        <w:tc>
          <w:tcPr>
            <w:tcW w:w="650" w:type="pct"/>
            <w:tcBorders>
              <w:top w:val="nil"/>
              <w:left w:val="nil"/>
              <w:bottom w:val="single" w:sz="4" w:space="0" w:color="auto"/>
              <w:right w:val="single" w:sz="4" w:space="0" w:color="auto"/>
            </w:tcBorders>
            <w:shd w:val="clear" w:color="auto" w:fill="auto"/>
            <w:noWrap/>
            <w:vAlign w:val="center"/>
            <w:hideMark/>
          </w:tcPr>
          <w:p w14:paraId="1C4DBA7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1935</w:t>
            </w:r>
          </w:p>
        </w:tc>
        <w:tc>
          <w:tcPr>
            <w:tcW w:w="651" w:type="pct"/>
            <w:tcBorders>
              <w:top w:val="nil"/>
              <w:left w:val="nil"/>
              <w:bottom w:val="single" w:sz="4" w:space="0" w:color="auto"/>
              <w:right w:val="single" w:sz="4" w:space="0" w:color="auto"/>
            </w:tcBorders>
            <w:shd w:val="clear" w:color="auto" w:fill="auto"/>
            <w:noWrap/>
            <w:vAlign w:val="center"/>
            <w:hideMark/>
          </w:tcPr>
          <w:p w14:paraId="6CF622D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r>
      <w:tr w:rsidR="004D4E3E" w:rsidRPr="00B156EF" w14:paraId="05314172"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2BAD7D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Депутатская, д. 18</w:t>
            </w:r>
          </w:p>
        </w:tc>
        <w:tc>
          <w:tcPr>
            <w:tcW w:w="650" w:type="pct"/>
            <w:tcBorders>
              <w:top w:val="nil"/>
              <w:left w:val="nil"/>
              <w:bottom w:val="single" w:sz="4" w:space="0" w:color="auto"/>
              <w:right w:val="single" w:sz="4" w:space="0" w:color="auto"/>
            </w:tcBorders>
            <w:shd w:val="clear" w:color="auto" w:fill="auto"/>
            <w:noWrap/>
            <w:vAlign w:val="center"/>
            <w:hideMark/>
          </w:tcPr>
          <w:p w14:paraId="64F68A2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141</w:t>
            </w:r>
          </w:p>
        </w:tc>
        <w:tc>
          <w:tcPr>
            <w:tcW w:w="650" w:type="pct"/>
            <w:tcBorders>
              <w:top w:val="nil"/>
              <w:left w:val="nil"/>
              <w:bottom w:val="single" w:sz="4" w:space="0" w:color="auto"/>
              <w:right w:val="single" w:sz="4" w:space="0" w:color="auto"/>
            </w:tcBorders>
            <w:shd w:val="clear" w:color="auto" w:fill="auto"/>
            <w:noWrap/>
            <w:vAlign w:val="center"/>
            <w:hideMark/>
          </w:tcPr>
          <w:p w14:paraId="611DCA9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47</w:t>
            </w:r>
          </w:p>
        </w:tc>
        <w:tc>
          <w:tcPr>
            <w:tcW w:w="650" w:type="pct"/>
            <w:tcBorders>
              <w:top w:val="nil"/>
              <w:left w:val="nil"/>
              <w:bottom w:val="single" w:sz="4" w:space="0" w:color="auto"/>
              <w:right w:val="single" w:sz="4" w:space="0" w:color="auto"/>
            </w:tcBorders>
            <w:shd w:val="clear" w:color="auto" w:fill="auto"/>
            <w:noWrap/>
            <w:vAlign w:val="center"/>
            <w:hideMark/>
          </w:tcPr>
          <w:p w14:paraId="4EF2AC7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1951</w:t>
            </w:r>
          </w:p>
        </w:tc>
        <w:tc>
          <w:tcPr>
            <w:tcW w:w="651" w:type="pct"/>
            <w:tcBorders>
              <w:top w:val="nil"/>
              <w:left w:val="nil"/>
              <w:bottom w:val="single" w:sz="4" w:space="0" w:color="auto"/>
              <w:right w:val="single" w:sz="4" w:space="0" w:color="auto"/>
            </w:tcBorders>
            <w:shd w:val="clear" w:color="auto" w:fill="auto"/>
            <w:noWrap/>
            <w:vAlign w:val="center"/>
            <w:hideMark/>
          </w:tcPr>
          <w:p w14:paraId="4ECF63B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5483FB62"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DA85D5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Депутатская, д. 19</w:t>
            </w:r>
          </w:p>
        </w:tc>
        <w:tc>
          <w:tcPr>
            <w:tcW w:w="650" w:type="pct"/>
            <w:tcBorders>
              <w:top w:val="nil"/>
              <w:left w:val="nil"/>
              <w:bottom w:val="single" w:sz="4" w:space="0" w:color="auto"/>
              <w:right w:val="single" w:sz="4" w:space="0" w:color="auto"/>
            </w:tcBorders>
            <w:shd w:val="clear" w:color="auto" w:fill="auto"/>
            <w:noWrap/>
            <w:vAlign w:val="center"/>
            <w:hideMark/>
          </w:tcPr>
          <w:p w14:paraId="4F11FC3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166</w:t>
            </w:r>
          </w:p>
        </w:tc>
        <w:tc>
          <w:tcPr>
            <w:tcW w:w="650" w:type="pct"/>
            <w:tcBorders>
              <w:top w:val="nil"/>
              <w:left w:val="nil"/>
              <w:bottom w:val="single" w:sz="4" w:space="0" w:color="auto"/>
              <w:right w:val="single" w:sz="4" w:space="0" w:color="auto"/>
            </w:tcBorders>
            <w:shd w:val="clear" w:color="auto" w:fill="auto"/>
            <w:noWrap/>
            <w:vAlign w:val="center"/>
            <w:hideMark/>
          </w:tcPr>
          <w:p w14:paraId="0006B95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58</w:t>
            </w:r>
          </w:p>
        </w:tc>
        <w:tc>
          <w:tcPr>
            <w:tcW w:w="650" w:type="pct"/>
            <w:tcBorders>
              <w:top w:val="nil"/>
              <w:left w:val="nil"/>
              <w:bottom w:val="single" w:sz="4" w:space="0" w:color="auto"/>
              <w:right w:val="single" w:sz="4" w:space="0" w:color="auto"/>
            </w:tcBorders>
            <w:shd w:val="clear" w:color="auto" w:fill="auto"/>
            <w:noWrap/>
            <w:vAlign w:val="center"/>
            <w:hideMark/>
          </w:tcPr>
          <w:p w14:paraId="1D01A1F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62AE51C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08A11F4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64FD25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 3</w:t>
            </w:r>
          </w:p>
        </w:tc>
        <w:tc>
          <w:tcPr>
            <w:tcW w:w="650" w:type="pct"/>
            <w:tcBorders>
              <w:top w:val="nil"/>
              <w:left w:val="nil"/>
              <w:bottom w:val="single" w:sz="4" w:space="0" w:color="auto"/>
              <w:right w:val="single" w:sz="4" w:space="0" w:color="auto"/>
            </w:tcBorders>
            <w:shd w:val="clear" w:color="auto" w:fill="auto"/>
            <w:noWrap/>
            <w:vAlign w:val="center"/>
            <w:hideMark/>
          </w:tcPr>
          <w:p w14:paraId="1F462BF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c>
          <w:tcPr>
            <w:tcW w:w="650" w:type="pct"/>
            <w:tcBorders>
              <w:top w:val="nil"/>
              <w:left w:val="nil"/>
              <w:bottom w:val="single" w:sz="4" w:space="0" w:color="auto"/>
              <w:right w:val="single" w:sz="4" w:space="0" w:color="auto"/>
            </w:tcBorders>
            <w:shd w:val="clear" w:color="auto" w:fill="auto"/>
            <w:noWrap/>
            <w:vAlign w:val="center"/>
            <w:hideMark/>
          </w:tcPr>
          <w:p w14:paraId="6211E8C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w:t>
            </w:r>
          </w:p>
        </w:tc>
        <w:tc>
          <w:tcPr>
            <w:tcW w:w="650" w:type="pct"/>
            <w:tcBorders>
              <w:top w:val="nil"/>
              <w:left w:val="nil"/>
              <w:bottom w:val="single" w:sz="4" w:space="0" w:color="auto"/>
              <w:right w:val="single" w:sz="4" w:space="0" w:color="auto"/>
            </w:tcBorders>
            <w:shd w:val="clear" w:color="auto" w:fill="auto"/>
            <w:noWrap/>
            <w:vAlign w:val="center"/>
            <w:hideMark/>
          </w:tcPr>
          <w:p w14:paraId="641B83F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0EA26FA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77</w:t>
            </w:r>
          </w:p>
        </w:tc>
      </w:tr>
      <w:tr w:rsidR="004D4E3E" w:rsidRPr="00B156EF" w14:paraId="00323676"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83890B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 9</w:t>
            </w:r>
          </w:p>
        </w:tc>
        <w:tc>
          <w:tcPr>
            <w:tcW w:w="650" w:type="pct"/>
            <w:tcBorders>
              <w:top w:val="nil"/>
              <w:left w:val="nil"/>
              <w:bottom w:val="single" w:sz="4" w:space="0" w:color="auto"/>
              <w:right w:val="single" w:sz="4" w:space="0" w:color="auto"/>
            </w:tcBorders>
            <w:shd w:val="clear" w:color="auto" w:fill="auto"/>
            <w:noWrap/>
            <w:vAlign w:val="center"/>
            <w:hideMark/>
          </w:tcPr>
          <w:p w14:paraId="1D14E51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105</w:t>
            </w:r>
          </w:p>
        </w:tc>
        <w:tc>
          <w:tcPr>
            <w:tcW w:w="650" w:type="pct"/>
            <w:tcBorders>
              <w:top w:val="nil"/>
              <w:left w:val="nil"/>
              <w:bottom w:val="single" w:sz="4" w:space="0" w:color="auto"/>
              <w:right w:val="single" w:sz="4" w:space="0" w:color="auto"/>
            </w:tcBorders>
            <w:shd w:val="clear" w:color="auto" w:fill="auto"/>
            <w:noWrap/>
            <w:vAlign w:val="center"/>
            <w:hideMark/>
          </w:tcPr>
          <w:p w14:paraId="45A4B18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41</w:t>
            </w:r>
          </w:p>
        </w:tc>
        <w:tc>
          <w:tcPr>
            <w:tcW w:w="650" w:type="pct"/>
            <w:tcBorders>
              <w:top w:val="nil"/>
              <w:left w:val="nil"/>
              <w:bottom w:val="single" w:sz="4" w:space="0" w:color="auto"/>
              <w:right w:val="single" w:sz="4" w:space="0" w:color="auto"/>
            </w:tcBorders>
            <w:shd w:val="clear" w:color="auto" w:fill="auto"/>
            <w:noWrap/>
            <w:vAlign w:val="center"/>
            <w:hideMark/>
          </w:tcPr>
          <w:p w14:paraId="5A3BD85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1939</w:t>
            </w:r>
          </w:p>
        </w:tc>
        <w:tc>
          <w:tcPr>
            <w:tcW w:w="651" w:type="pct"/>
            <w:tcBorders>
              <w:top w:val="nil"/>
              <w:left w:val="nil"/>
              <w:bottom w:val="single" w:sz="4" w:space="0" w:color="auto"/>
              <w:right w:val="single" w:sz="4" w:space="0" w:color="auto"/>
            </w:tcBorders>
            <w:shd w:val="clear" w:color="auto" w:fill="auto"/>
            <w:noWrap/>
            <w:vAlign w:val="center"/>
            <w:hideMark/>
          </w:tcPr>
          <w:p w14:paraId="44E7804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0AC5C2C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160059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 10</w:t>
            </w:r>
          </w:p>
        </w:tc>
        <w:tc>
          <w:tcPr>
            <w:tcW w:w="650" w:type="pct"/>
            <w:tcBorders>
              <w:top w:val="nil"/>
              <w:left w:val="nil"/>
              <w:bottom w:val="single" w:sz="4" w:space="0" w:color="auto"/>
              <w:right w:val="single" w:sz="4" w:space="0" w:color="auto"/>
            </w:tcBorders>
            <w:shd w:val="clear" w:color="auto" w:fill="auto"/>
            <w:noWrap/>
            <w:vAlign w:val="center"/>
            <w:hideMark/>
          </w:tcPr>
          <w:p w14:paraId="7BC3389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186</w:t>
            </w:r>
          </w:p>
        </w:tc>
        <w:tc>
          <w:tcPr>
            <w:tcW w:w="650" w:type="pct"/>
            <w:tcBorders>
              <w:top w:val="nil"/>
              <w:left w:val="nil"/>
              <w:bottom w:val="single" w:sz="4" w:space="0" w:color="auto"/>
              <w:right w:val="single" w:sz="4" w:space="0" w:color="auto"/>
            </w:tcBorders>
            <w:shd w:val="clear" w:color="auto" w:fill="auto"/>
            <w:noWrap/>
            <w:vAlign w:val="center"/>
            <w:hideMark/>
          </w:tcPr>
          <w:p w14:paraId="0B5ECCB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86</w:t>
            </w:r>
          </w:p>
        </w:tc>
        <w:tc>
          <w:tcPr>
            <w:tcW w:w="650" w:type="pct"/>
            <w:tcBorders>
              <w:top w:val="nil"/>
              <w:left w:val="nil"/>
              <w:bottom w:val="single" w:sz="4" w:space="0" w:color="auto"/>
              <w:right w:val="single" w:sz="4" w:space="0" w:color="auto"/>
            </w:tcBorders>
            <w:shd w:val="clear" w:color="auto" w:fill="auto"/>
            <w:noWrap/>
            <w:vAlign w:val="center"/>
            <w:hideMark/>
          </w:tcPr>
          <w:p w14:paraId="4EDFD2C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1954</w:t>
            </w:r>
          </w:p>
        </w:tc>
        <w:tc>
          <w:tcPr>
            <w:tcW w:w="651" w:type="pct"/>
            <w:tcBorders>
              <w:top w:val="nil"/>
              <w:left w:val="nil"/>
              <w:bottom w:val="single" w:sz="4" w:space="0" w:color="auto"/>
              <w:right w:val="single" w:sz="4" w:space="0" w:color="auto"/>
            </w:tcBorders>
            <w:shd w:val="clear" w:color="auto" w:fill="auto"/>
            <w:noWrap/>
            <w:vAlign w:val="center"/>
            <w:hideMark/>
          </w:tcPr>
          <w:p w14:paraId="7BA52D3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r>
      <w:tr w:rsidR="004D4E3E" w:rsidRPr="00B156EF" w14:paraId="69BE2856"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FCCF2C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д.11</w:t>
            </w:r>
          </w:p>
        </w:tc>
        <w:tc>
          <w:tcPr>
            <w:tcW w:w="650" w:type="pct"/>
            <w:tcBorders>
              <w:top w:val="nil"/>
              <w:left w:val="nil"/>
              <w:bottom w:val="single" w:sz="4" w:space="0" w:color="auto"/>
              <w:right w:val="single" w:sz="4" w:space="0" w:color="auto"/>
            </w:tcBorders>
            <w:shd w:val="clear" w:color="auto" w:fill="auto"/>
            <w:noWrap/>
            <w:vAlign w:val="center"/>
            <w:hideMark/>
          </w:tcPr>
          <w:p w14:paraId="548A8A8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126</w:t>
            </w:r>
          </w:p>
        </w:tc>
        <w:tc>
          <w:tcPr>
            <w:tcW w:w="650" w:type="pct"/>
            <w:tcBorders>
              <w:top w:val="nil"/>
              <w:left w:val="nil"/>
              <w:bottom w:val="single" w:sz="4" w:space="0" w:color="auto"/>
              <w:right w:val="single" w:sz="4" w:space="0" w:color="auto"/>
            </w:tcBorders>
            <w:shd w:val="clear" w:color="auto" w:fill="auto"/>
            <w:noWrap/>
            <w:vAlign w:val="center"/>
            <w:hideMark/>
          </w:tcPr>
          <w:p w14:paraId="61F0DC1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c>
          <w:tcPr>
            <w:tcW w:w="650" w:type="pct"/>
            <w:tcBorders>
              <w:top w:val="nil"/>
              <w:left w:val="nil"/>
              <w:bottom w:val="single" w:sz="4" w:space="0" w:color="auto"/>
              <w:right w:val="single" w:sz="4" w:space="0" w:color="auto"/>
            </w:tcBorders>
            <w:shd w:val="clear" w:color="auto" w:fill="auto"/>
            <w:noWrap/>
            <w:vAlign w:val="center"/>
            <w:hideMark/>
          </w:tcPr>
          <w:p w14:paraId="70376A8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1942</w:t>
            </w:r>
          </w:p>
        </w:tc>
        <w:tc>
          <w:tcPr>
            <w:tcW w:w="651" w:type="pct"/>
            <w:tcBorders>
              <w:top w:val="nil"/>
              <w:left w:val="nil"/>
              <w:bottom w:val="single" w:sz="4" w:space="0" w:color="auto"/>
              <w:right w:val="single" w:sz="4" w:space="0" w:color="auto"/>
            </w:tcBorders>
            <w:shd w:val="clear" w:color="auto" w:fill="auto"/>
            <w:noWrap/>
            <w:vAlign w:val="center"/>
            <w:hideMark/>
          </w:tcPr>
          <w:p w14:paraId="18FE2AD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472B00FC"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F1E47D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 12</w:t>
            </w:r>
          </w:p>
        </w:tc>
        <w:tc>
          <w:tcPr>
            <w:tcW w:w="650" w:type="pct"/>
            <w:tcBorders>
              <w:top w:val="nil"/>
              <w:left w:val="nil"/>
              <w:bottom w:val="single" w:sz="4" w:space="0" w:color="auto"/>
              <w:right w:val="single" w:sz="4" w:space="0" w:color="auto"/>
            </w:tcBorders>
            <w:shd w:val="clear" w:color="auto" w:fill="auto"/>
            <w:noWrap/>
            <w:vAlign w:val="center"/>
            <w:hideMark/>
          </w:tcPr>
          <w:p w14:paraId="07B7638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w:t>
            </w:r>
          </w:p>
        </w:tc>
        <w:tc>
          <w:tcPr>
            <w:tcW w:w="650" w:type="pct"/>
            <w:tcBorders>
              <w:top w:val="nil"/>
              <w:left w:val="nil"/>
              <w:bottom w:val="single" w:sz="4" w:space="0" w:color="auto"/>
              <w:right w:val="single" w:sz="4" w:space="0" w:color="auto"/>
            </w:tcBorders>
            <w:shd w:val="clear" w:color="auto" w:fill="auto"/>
            <w:noWrap/>
            <w:vAlign w:val="center"/>
            <w:hideMark/>
          </w:tcPr>
          <w:p w14:paraId="2171995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88</w:t>
            </w:r>
          </w:p>
        </w:tc>
        <w:tc>
          <w:tcPr>
            <w:tcW w:w="650" w:type="pct"/>
            <w:tcBorders>
              <w:top w:val="nil"/>
              <w:left w:val="nil"/>
              <w:bottom w:val="single" w:sz="4" w:space="0" w:color="auto"/>
              <w:right w:val="single" w:sz="4" w:space="0" w:color="auto"/>
            </w:tcBorders>
            <w:shd w:val="clear" w:color="auto" w:fill="auto"/>
            <w:noWrap/>
            <w:vAlign w:val="center"/>
            <w:hideMark/>
          </w:tcPr>
          <w:p w14:paraId="1E13948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7035487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14B05209"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7D19D1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 13</w:t>
            </w:r>
          </w:p>
        </w:tc>
        <w:tc>
          <w:tcPr>
            <w:tcW w:w="650" w:type="pct"/>
            <w:tcBorders>
              <w:top w:val="nil"/>
              <w:left w:val="nil"/>
              <w:bottom w:val="single" w:sz="4" w:space="0" w:color="auto"/>
              <w:right w:val="single" w:sz="4" w:space="0" w:color="auto"/>
            </w:tcBorders>
            <w:shd w:val="clear" w:color="auto" w:fill="auto"/>
            <w:noWrap/>
            <w:vAlign w:val="center"/>
            <w:hideMark/>
          </w:tcPr>
          <w:p w14:paraId="1F84312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152</w:t>
            </w:r>
          </w:p>
        </w:tc>
        <w:tc>
          <w:tcPr>
            <w:tcW w:w="650" w:type="pct"/>
            <w:tcBorders>
              <w:top w:val="nil"/>
              <w:left w:val="nil"/>
              <w:bottom w:val="single" w:sz="4" w:space="0" w:color="auto"/>
              <w:right w:val="single" w:sz="4" w:space="0" w:color="auto"/>
            </w:tcBorders>
            <w:shd w:val="clear" w:color="auto" w:fill="auto"/>
            <w:noWrap/>
            <w:vAlign w:val="center"/>
            <w:hideMark/>
          </w:tcPr>
          <w:p w14:paraId="2D5E8F0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c>
          <w:tcPr>
            <w:tcW w:w="650" w:type="pct"/>
            <w:tcBorders>
              <w:top w:val="nil"/>
              <w:left w:val="nil"/>
              <w:bottom w:val="single" w:sz="4" w:space="0" w:color="auto"/>
              <w:right w:val="single" w:sz="4" w:space="0" w:color="auto"/>
            </w:tcBorders>
            <w:shd w:val="clear" w:color="auto" w:fill="auto"/>
            <w:noWrap/>
            <w:vAlign w:val="center"/>
            <w:hideMark/>
          </w:tcPr>
          <w:p w14:paraId="1FA265B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3425440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12FE7665"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B47D64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 14</w:t>
            </w:r>
          </w:p>
        </w:tc>
        <w:tc>
          <w:tcPr>
            <w:tcW w:w="650" w:type="pct"/>
            <w:tcBorders>
              <w:top w:val="nil"/>
              <w:left w:val="nil"/>
              <w:bottom w:val="single" w:sz="4" w:space="0" w:color="auto"/>
              <w:right w:val="single" w:sz="4" w:space="0" w:color="auto"/>
            </w:tcBorders>
            <w:shd w:val="clear" w:color="auto" w:fill="auto"/>
            <w:noWrap/>
            <w:vAlign w:val="center"/>
            <w:hideMark/>
          </w:tcPr>
          <w:p w14:paraId="1DF4EFD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140</w:t>
            </w:r>
          </w:p>
        </w:tc>
        <w:tc>
          <w:tcPr>
            <w:tcW w:w="650" w:type="pct"/>
            <w:tcBorders>
              <w:top w:val="nil"/>
              <w:left w:val="nil"/>
              <w:bottom w:val="single" w:sz="4" w:space="0" w:color="auto"/>
              <w:right w:val="single" w:sz="4" w:space="0" w:color="auto"/>
            </w:tcBorders>
            <w:shd w:val="clear" w:color="auto" w:fill="auto"/>
            <w:noWrap/>
            <w:vAlign w:val="center"/>
            <w:hideMark/>
          </w:tcPr>
          <w:p w14:paraId="58A1B07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86</w:t>
            </w:r>
          </w:p>
        </w:tc>
        <w:tc>
          <w:tcPr>
            <w:tcW w:w="650" w:type="pct"/>
            <w:tcBorders>
              <w:top w:val="nil"/>
              <w:left w:val="nil"/>
              <w:bottom w:val="single" w:sz="4" w:space="0" w:color="auto"/>
              <w:right w:val="single" w:sz="4" w:space="0" w:color="auto"/>
            </w:tcBorders>
            <w:shd w:val="clear" w:color="auto" w:fill="auto"/>
            <w:noWrap/>
            <w:vAlign w:val="center"/>
            <w:hideMark/>
          </w:tcPr>
          <w:p w14:paraId="4DFCC41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74FC6D6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75FDB20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710AFF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 20</w:t>
            </w:r>
          </w:p>
        </w:tc>
        <w:tc>
          <w:tcPr>
            <w:tcW w:w="650" w:type="pct"/>
            <w:tcBorders>
              <w:top w:val="nil"/>
              <w:left w:val="nil"/>
              <w:bottom w:val="single" w:sz="4" w:space="0" w:color="auto"/>
              <w:right w:val="single" w:sz="4" w:space="0" w:color="auto"/>
            </w:tcBorders>
            <w:shd w:val="clear" w:color="auto" w:fill="auto"/>
            <w:noWrap/>
            <w:vAlign w:val="center"/>
            <w:hideMark/>
          </w:tcPr>
          <w:p w14:paraId="663BAE8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114</w:t>
            </w:r>
          </w:p>
        </w:tc>
        <w:tc>
          <w:tcPr>
            <w:tcW w:w="650" w:type="pct"/>
            <w:tcBorders>
              <w:top w:val="nil"/>
              <w:left w:val="nil"/>
              <w:bottom w:val="single" w:sz="4" w:space="0" w:color="auto"/>
              <w:right w:val="single" w:sz="4" w:space="0" w:color="auto"/>
            </w:tcBorders>
            <w:shd w:val="clear" w:color="auto" w:fill="auto"/>
            <w:noWrap/>
            <w:vAlign w:val="center"/>
            <w:hideMark/>
          </w:tcPr>
          <w:p w14:paraId="1AA397C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45</w:t>
            </w:r>
          </w:p>
        </w:tc>
        <w:tc>
          <w:tcPr>
            <w:tcW w:w="650" w:type="pct"/>
            <w:tcBorders>
              <w:top w:val="nil"/>
              <w:left w:val="nil"/>
              <w:bottom w:val="single" w:sz="4" w:space="0" w:color="auto"/>
              <w:right w:val="single" w:sz="4" w:space="0" w:color="auto"/>
            </w:tcBorders>
            <w:shd w:val="clear" w:color="auto" w:fill="auto"/>
            <w:noWrap/>
            <w:vAlign w:val="center"/>
            <w:hideMark/>
          </w:tcPr>
          <w:p w14:paraId="1101CD1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1948</w:t>
            </w:r>
          </w:p>
        </w:tc>
        <w:tc>
          <w:tcPr>
            <w:tcW w:w="651" w:type="pct"/>
            <w:tcBorders>
              <w:top w:val="nil"/>
              <w:left w:val="nil"/>
              <w:bottom w:val="single" w:sz="4" w:space="0" w:color="auto"/>
              <w:right w:val="single" w:sz="4" w:space="0" w:color="auto"/>
            </w:tcBorders>
            <w:shd w:val="clear" w:color="auto" w:fill="auto"/>
            <w:noWrap/>
            <w:vAlign w:val="center"/>
            <w:hideMark/>
          </w:tcPr>
          <w:p w14:paraId="0D25962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15106C2C"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0A487C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 21</w:t>
            </w:r>
          </w:p>
        </w:tc>
        <w:tc>
          <w:tcPr>
            <w:tcW w:w="650" w:type="pct"/>
            <w:tcBorders>
              <w:top w:val="nil"/>
              <w:left w:val="nil"/>
              <w:bottom w:val="single" w:sz="4" w:space="0" w:color="auto"/>
              <w:right w:val="single" w:sz="4" w:space="0" w:color="auto"/>
            </w:tcBorders>
            <w:shd w:val="clear" w:color="auto" w:fill="auto"/>
            <w:noWrap/>
            <w:vAlign w:val="center"/>
            <w:hideMark/>
          </w:tcPr>
          <w:p w14:paraId="62FA665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343</w:t>
            </w:r>
          </w:p>
        </w:tc>
        <w:tc>
          <w:tcPr>
            <w:tcW w:w="650" w:type="pct"/>
            <w:tcBorders>
              <w:top w:val="nil"/>
              <w:left w:val="nil"/>
              <w:bottom w:val="single" w:sz="4" w:space="0" w:color="auto"/>
              <w:right w:val="single" w:sz="4" w:space="0" w:color="auto"/>
            </w:tcBorders>
            <w:shd w:val="clear" w:color="auto" w:fill="auto"/>
            <w:noWrap/>
            <w:vAlign w:val="center"/>
            <w:hideMark/>
          </w:tcPr>
          <w:p w14:paraId="3B33F6A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155</w:t>
            </w:r>
          </w:p>
        </w:tc>
        <w:tc>
          <w:tcPr>
            <w:tcW w:w="650" w:type="pct"/>
            <w:tcBorders>
              <w:top w:val="nil"/>
              <w:left w:val="nil"/>
              <w:bottom w:val="single" w:sz="4" w:space="0" w:color="auto"/>
              <w:right w:val="single" w:sz="4" w:space="0" w:color="auto"/>
            </w:tcBorders>
            <w:shd w:val="clear" w:color="auto" w:fill="auto"/>
            <w:noWrap/>
            <w:vAlign w:val="center"/>
            <w:hideMark/>
          </w:tcPr>
          <w:p w14:paraId="538A84F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041AD95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r>
      <w:tr w:rsidR="004D4E3E" w:rsidRPr="00B156EF" w14:paraId="0B078E25"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21282B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 22</w:t>
            </w:r>
          </w:p>
        </w:tc>
        <w:tc>
          <w:tcPr>
            <w:tcW w:w="650" w:type="pct"/>
            <w:tcBorders>
              <w:top w:val="nil"/>
              <w:left w:val="nil"/>
              <w:bottom w:val="single" w:sz="4" w:space="0" w:color="auto"/>
              <w:right w:val="single" w:sz="4" w:space="0" w:color="auto"/>
            </w:tcBorders>
            <w:shd w:val="clear" w:color="auto" w:fill="auto"/>
            <w:noWrap/>
            <w:vAlign w:val="center"/>
            <w:hideMark/>
          </w:tcPr>
          <w:p w14:paraId="0B2E73B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199</w:t>
            </w:r>
          </w:p>
        </w:tc>
        <w:tc>
          <w:tcPr>
            <w:tcW w:w="650" w:type="pct"/>
            <w:tcBorders>
              <w:top w:val="nil"/>
              <w:left w:val="nil"/>
              <w:bottom w:val="single" w:sz="4" w:space="0" w:color="auto"/>
              <w:right w:val="single" w:sz="4" w:space="0" w:color="auto"/>
            </w:tcBorders>
            <w:shd w:val="clear" w:color="auto" w:fill="auto"/>
            <w:noWrap/>
            <w:vAlign w:val="center"/>
            <w:hideMark/>
          </w:tcPr>
          <w:p w14:paraId="1018F76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79</w:t>
            </w:r>
          </w:p>
        </w:tc>
        <w:tc>
          <w:tcPr>
            <w:tcW w:w="650" w:type="pct"/>
            <w:tcBorders>
              <w:top w:val="nil"/>
              <w:left w:val="nil"/>
              <w:bottom w:val="single" w:sz="4" w:space="0" w:color="auto"/>
              <w:right w:val="single" w:sz="4" w:space="0" w:color="auto"/>
            </w:tcBorders>
            <w:shd w:val="clear" w:color="auto" w:fill="auto"/>
            <w:noWrap/>
            <w:vAlign w:val="center"/>
            <w:hideMark/>
          </w:tcPr>
          <w:p w14:paraId="28D8542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1948</w:t>
            </w:r>
          </w:p>
        </w:tc>
        <w:tc>
          <w:tcPr>
            <w:tcW w:w="651" w:type="pct"/>
            <w:tcBorders>
              <w:top w:val="nil"/>
              <w:left w:val="nil"/>
              <w:bottom w:val="single" w:sz="4" w:space="0" w:color="auto"/>
              <w:right w:val="single" w:sz="4" w:space="0" w:color="auto"/>
            </w:tcBorders>
            <w:shd w:val="clear" w:color="auto" w:fill="auto"/>
            <w:noWrap/>
            <w:vAlign w:val="center"/>
            <w:hideMark/>
          </w:tcPr>
          <w:p w14:paraId="0E205FC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r>
      <w:tr w:rsidR="004D4E3E" w:rsidRPr="00B156EF" w14:paraId="4D46E65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BE4D90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 23</w:t>
            </w:r>
          </w:p>
        </w:tc>
        <w:tc>
          <w:tcPr>
            <w:tcW w:w="650" w:type="pct"/>
            <w:tcBorders>
              <w:top w:val="nil"/>
              <w:left w:val="nil"/>
              <w:bottom w:val="single" w:sz="4" w:space="0" w:color="auto"/>
              <w:right w:val="single" w:sz="4" w:space="0" w:color="auto"/>
            </w:tcBorders>
            <w:shd w:val="clear" w:color="auto" w:fill="auto"/>
            <w:noWrap/>
            <w:vAlign w:val="center"/>
            <w:hideMark/>
          </w:tcPr>
          <w:p w14:paraId="556725E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282</w:t>
            </w:r>
          </w:p>
        </w:tc>
        <w:tc>
          <w:tcPr>
            <w:tcW w:w="650" w:type="pct"/>
            <w:tcBorders>
              <w:top w:val="nil"/>
              <w:left w:val="nil"/>
              <w:bottom w:val="single" w:sz="4" w:space="0" w:color="auto"/>
              <w:right w:val="single" w:sz="4" w:space="0" w:color="auto"/>
            </w:tcBorders>
            <w:shd w:val="clear" w:color="auto" w:fill="auto"/>
            <w:noWrap/>
            <w:vAlign w:val="center"/>
            <w:hideMark/>
          </w:tcPr>
          <w:p w14:paraId="7126F85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156</w:t>
            </w:r>
          </w:p>
        </w:tc>
        <w:tc>
          <w:tcPr>
            <w:tcW w:w="650" w:type="pct"/>
            <w:tcBorders>
              <w:top w:val="nil"/>
              <w:left w:val="nil"/>
              <w:bottom w:val="single" w:sz="4" w:space="0" w:color="auto"/>
              <w:right w:val="single" w:sz="4" w:space="0" w:color="auto"/>
            </w:tcBorders>
            <w:shd w:val="clear" w:color="auto" w:fill="auto"/>
            <w:noWrap/>
            <w:vAlign w:val="center"/>
            <w:hideMark/>
          </w:tcPr>
          <w:p w14:paraId="7F13375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1F3EF4E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75</w:t>
            </w:r>
          </w:p>
        </w:tc>
      </w:tr>
      <w:tr w:rsidR="004D4E3E" w:rsidRPr="00B156EF" w14:paraId="3D33DFCA"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400557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 24</w:t>
            </w:r>
          </w:p>
        </w:tc>
        <w:tc>
          <w:tcPr>
            <w:tcW w:w="650" w:type="pct"/>
            <w:tcBorders>
              <w:top w:val="nil"/>
              <w:left w:val="nil"/>
              <w:bottom w:val="single" w:sz="4" w:space="0" w:color="auto"/>
              <w:right w:val="single" w:sz="4" w:space="0" w:color="auto"/>
            </w:tcBorders>
            <w:shd w:val="clear" w:color="auto" w:fill="auto"/>
            <w:noWrap/>
            <w:vAlign w:val="center"/>
            <w:hideMark/>
          </w:tcPr>
          <w:p w14:paraId="0BDB0A8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95</w:t>
            </w:r>
          </w:p>
        </w:tc>
        <w:tc>
          <w:tcPr>
            <w:tcW w:w="650" w:type="pct"/>
            <w:tcBorders>
              <w:top w:val="nil"/>
              <w:left w:val="nil"/>
              <w:bottom w:val="single" w:sz="4" w:space="0" w:color="auto"/>
              <w:right w:val="single" w:sz="4" w:space="0" w:color="auto"/>
            </w:tcBorders>
            <w:shd w:val="clear" w:color="auto" w:fill="auto"/>
            <w:noWrap/>
            <w:vAlign w:val="center"/>
            <w:hideMark/>
          </w:tcPr>
          <w:p w14:paraId="6D307AA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45</w:t>
            </w:r>
          </w:p>
        </w:tc>
        <w:tc>
          <w:tcPr>
            <w:tcW w:w="650" w:type="pct"/>
            <w:tcBorders>
              <w:top w:val="nil"/>
              <w:left w:val="nil"/>
              <w:bottom w:val="single" w:sz="4" w:space="0" w:color="auto"/>
              <w:right w:val="single" w:sz="4" w:space="0" w:color="auto"/>
            </w:tcBorders>
            <w:shd w:val="clear" w:color="auto" w:fill="auto"/>
            <w:noWrap/>
            <w:vAlign w:val="center"/>
            <w:hideMark/>
          </w:tcPr>
          <w:p w14:paraId="77DEDBD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3BA4D2B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72D9545A"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A1D1C2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Пионерская, д. 26</w:t>
            </w:r>
          </w:p>
        </w:tc>
        <w:tc>
          <w:tcPr>
            <w:tcW w:w="650" w:type="pct"/>
            <w:tcBorders>
              <w:top w:val="nil"/>
              <w:left w:val="nil"/>
              <w:bottom w:val="single" w:sz="4" w:space="0" w:color="auto"/>
              <w:right w:val="single" w:sz="4" w:space="0" w:color="auto"/>
            </w:tcBorders>
            <w:shd w:val="clear" w:color="auto" w:fill="auto"/>
            <w:noWrap/>
            <w:vAlign w:val="center"/>
            <w:hideMark/>
          </w:tcPr>
          <w:p w14:paraId="19CDE0D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130</w:t>
            </w:r>
          </w:p>
        </w:tc>
        <w:tc>
          <w:tcPr>
            <w:tcW w:w="650" w:type="pct"/>
            <w:tcBorders>
              <w:top w:val="nil"/>
              <w:left w:val="nil"/>
              <w:bottom w:val="single" w:sz="4" w:space="0" w:color="auto"/>
              <w:right w:val="single" w:sz="4" w:space="0" w:color="auto"/>
            </w:tcBorders>
            <w:shd w:val="clear" w:color="auto" w:fill="auto"/>
            <w:noWrap/>
            <w:vAlign w:val="center"/>
            <w:hideMark/>
          </w:tcPr>
          <w:p w14:paraId="0A37FF7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c>
          <w:tcPr>
            <w:tcW w:w="650" w:type="pct"/>
            <w:tcBorders>
              <w:top w:val="nil"/>
              <w:left w:val="nil"/>
              <w:bottom w:val="single" w:sz="4" w:space="0" w:color="auto"/>
              <w:right w:val="single" w:sz="4" w:space="0" w:color="auto"/>
            </w:tcBorders>
            <w:shd w:val="clear" w:color="auto" w:fill="auto"/>
            <w:noWrap/>
            <w:vAlign w:val="center"/>
            <w:hideMark/>
          </w:tcPr>
          <w:p w14:paraId="21510E4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3D9E095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6CA155C2"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685E34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Первомайская, д. 1</w:t>
            </w:r>
          </w:p>
        </w:tc>
        <w:tc>
          <w:tcPr>
            <w:tcW w:w="650" w:type="pct"/>
            <w:tcBorders>
              <w:top w:val="nil"/>
              <w:left w:val="nil"/>
              <w:bottom w:val="single" w:sz="4" w:space="0" w:color="auto"/>
              <w:right w:val="single" w:sz="4" w:space="0" w:color="auto"/>
            </w:tcBorders>
            <w:shd w:val="clear" w:color="auto" w:fill="auto"/>
            <w:noWrap/>
            <w:vAlign w:val="center"/>
            <w:hideMark/>
          </w:tcPr>
          <w:p w14:paraId="296DDC5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96</w:t>
            </w:r>
          </w:p>
        </w:tc>
        <w:tc>
          <w:tcPr>
            <w:tcW w:w="650" w:type="pct"/>
            <w:tcBorders>
              <w:top w:val="nil"/>
              <w:left w:val="nil"/>
              <w:bottom w:val="single" w:sz="4" w:space="0" w:color="auto"/>
              <w:right w:val="single" w:sz="4" w:space="0" w:color="auto"/>
            </w:tcBorders>
            <w:shd w:val="clear" w:color="auto" w:fill="auto"/>
            <w:noWrap/>
            <w:vAlign w:val="center"/>
            <w:hideMark/>
          </w:tcPr>
          <w:p w14:paraId="76A9ACA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29</w:t>
            </w:r>
          </w:p>
        </w:tc>
        <w:tc>
          <w:tcPr>
            <w:tcW w:w="650" w:type="pct"/>
            <w:tcBorders>
              <w:top w:val="nil"/>
              <w:left w:val="nil"/>
              <w:bottom w:val="single" w:sz="4" w:space="0" w:color="auto"/>
              <w:right w:val="single" w:sz="4" w:space="0" w:color="auto"/>
            </w:tcBorders>
            <w:shd w:val="clear" w:color="auto" w:fill="auto"/>
            <w:noWrap/>
            <w:vAlign w:val="center"/>
            <w:hideMark/>
          </w:tcPr>
          <w:p w14:paraId="66512FF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1949</w:t>
            </w:r>
          </w:p>
        </w:tc>
        <w:tc>
          <w:tcPr>
            <w:tcW w:w="651" w:type="pct"/>
            <w:tcBorders>
              <w:top w:val="nil"/>
              <w:left w:val="nil"/>
              <w:bottom w:val="single" w:sz="4" w:space="0" w:color="auto"/>
              <w:right w:val="single" w:sz="4" w:space="0" w:color="auto"/>
            </w:tcBorders>
            <w:shd w:val="clear" w:color="auto" w:fill="auto"/>
            <w:noWrap/>
            <w:vAlign w:val="center"/>
            <w:hideMark/>
          </w:tcPr>
          <w:p w14:paraId="53AB45C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1E98F291"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463EB9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Первомайская, д. 4</w:t>
            </w:r>
          </w:p>
        </w:tc>
        <w:tc>
          <w:tcPr>
            <w:tcW w:w="650" w:type="pct"/>
            <w:tcBorders>
              <w:top w:val="nil"/>
              <w:left w:val="nil"/>
              <w:bottom w:val="single" w:sz="4" w:space="0" w:color="auto"/>
              <w:right w:val="single" w:sz="4" w:space="0" w:color="auto"/>
            </w:tcBorders>
            <w:shd w:val="clear" w:color="auto" w:fill="auto"/>
            <w:noWrap/>
            <w:vAlign w:val="center"/>
            <w:hideMark/>
          </w:tcPr>
          <w:p w14:paraId="0851B9E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98</w:t>
            </w:r>
          </w:p>
        </w:tc>
        <w:tc>
          <w:tcPr>
            <w:tcW w:w="650" w:type="pct"/>
            <w:tcBorders>
              <w:top w:val="nil"/>
              <w:left w:val="nil"/>
              <w:bottom w:val="single" w:sz="4" w:space="0" w:color="auto"/>
              <w:right w:val="single" w:sz="4" w:space="0" w:color="auto"/>
            </w:tcBorders>
            <w:shd w:val="clear" w:color="auto" w:fill="auto"/>
            <w:noWrap/>
            <w:vAlign w:val="center"/>
            <w:hideMark/>
          </w:tcPr>
          <w:p w14:paraId="42568A2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34</w:t>
            </w:r>
          </w:p>
        </w:tc>
        <w:tc>
          <w:tcPr>
            <w:tcW w:w="650" w:type="pct"/>
            <w:tcBorders>
              <w:top w:val="nil"/>
              <w:left w:val="nil"/>
              <w:bottom w:val="single" w:sz="4" w:space="0" w:color="auto"/>
              <w:right w:val="single" w:sz="4" w:space="0" w:color="auto"/>
            </w:tcBorders>
            <w:shd w:val="clear" w:color="auto" w:fill="auto"/>
            <w:noWrap/>
            <w:vAlign w:val="center"/>
            <w:hideMark/>
          </w:tcPr>
          <w:p w14:paraId="0CFF81F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1929</w:t>
            </w:r>
          </w:p>
        </w:tc>
        <w:tc>
          <w:tcPr>
            <w:tcW w:w="651" w:type="pct"/>
            <w:tcBorders>
              <w:top w:val="nil"/>
              <w:left w:val="nil"/>
              <w:bottom w:val="single" w:sz="4" w:space="0" w:color="auto"/>
              <w:right w:val="single" w:sz="4" w:space="0" w:color="auto"/>
            </w:tcBorders>
            <w:shd w:val="clear" w:color="auto" w:fill="auto"/>
            <w:noWrap/>
            <w:vAlign w:val="center"/>
            <w:hideMark/>
          </w:tcPr>
          <w:p w14:paraId="412AB61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r>
      <w:tr w:rsidR="004D4E3E" w:rsidRPr="00B156EF" w14:paraId="0DCA7072"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C9E667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Первомайская, д. 9</w:t>
            </w:r>
          </w:p>
        </w:tc>
        <w:tc>
          <w:tcPr>
            <w:tcW w:w="650" w:type="pct"/>
            <w:tcBorders>
              <w:top w:val="nil"/>
              <w:left w:val="nil"/>
              <w:bottom w:val="single" w:sz="4" w:space="0" w:color="auto"/>
              <w:right w:val="single" w:sz="4" w:space="0" w:color="auto"/>
            </w:tcBorders>
            <w:shd w:val="clear" w:color="auto" w:fill="auto"/>
            <w:noWrap/>
            <w:vAlign w:val="center"/>
            <w:hideMark/>
          </w:tcPr>
          <w:p w14:paraId="13CDA92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175</w:t>
            </w:r>
          </w:p>
        </w:tc>
        <w:tc>
          <w:tcPr>
            <w:tcW w:w="650" w:type="pct"/>
            <w:tcBorders>
              <w:top w:val="nil"/>
              <w:left w:val="nil"/>
              <w:bottom w:val="single" w:sz="4" w:space="0" w:color="auto"/>
              <w:right w:val="single" w:sz="4" w:space="0" w:color="auto"/>
            </w:tcBorders>
            <w:shd w:val="clear" w:color="auto" w:fill="auto"/>
            <w:noWrap/>
            <w:vAlign w:val="center"/>
            <w:hideMark/>
          </w:tcPr>
          <w:p w14:paraId="53DE8FB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45</w:t>
            </w:r>
          </w:p>
        </w:tc>
        <w:tc>
          <w:tcPr>
            <w:tcW w:w="650" w:type="pct"/>
            <w:tcBorders>
              <w:top w:val="nil"/>
              <w:left w:val="nil"/>
              <w:bottom w:val="single" w:sz="4" w:space="0" w:color="auto"/>
              <w:right w:val="single" w:sz="4" w:space="0" w:color="auto"/>
            </w:tcBorders>
            <w:shd w:val="clear" w:color="auto" w:fill="auto"/>
            <w:noWrap/>
            <w:vAlign w:val="center"/>
            <w:hideMark/>
          </w:tcPr>
          <w:p w14:paraId="1C3B22F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1929</w:t>
            </w:r>
          </w:p>
        </w:tc>
        <w:tc>
          <w:tcPr>
            <w:tcW w:w="651" w:type="pct"/>
            <w:tcBorders>
              <w:top w:val="nil"/>
              <w:left w:val="nil"/>
              <w:bottom w:val="single" w:sz="4" w:space="0" w:color="auto"/>
              <w:right w:val="single" w:sz="4" w:space="0" w:color="auto"/>
            </w:tcBorders>
            <w:shd w:val="clear" w:color="auto" w:fill="auto"/>
            <w:noWrap/>
            <w:vAlign w:val="center"/>
            <w:hideMark/>
          </w:tcPr>
          <w:p w14:paraId="23B910E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4FAF3E0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A4888E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Первомайская, д .14</w:t>
            </w:r>
          </w:p>
        </w:tc>
        <w:tc>
          <w:tcPr>
            <w:tcW w:w="650" w:type="pct"/>
            <w:tcBorders>
              <w:top w:val="nil"/>
              <w:left w:val="nil"/>
              <w:bottom w:val="single" w:sz="4" w:space="0" w:color="auto"/>
              <w:right w:val="single" w:sz="4" w:space="0" w:color="auto"/>
            </w:tcBorders>
            <w:shd w:val="clear" w:color="auto" w:fill="auto"/>
            <w:noWrap/>
            <w:vAlign w:val="center"/>
            <w:hideMark/>
          </w:tcPr>
          <w:p w14:paraId="3BB9B8D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98</w:t>
            </w:r>
          </w:p>
        </w:tc>
        <w:tc>
          <w:tcPr>
            <w:tcW w:w="650" w:type="pct"/>
            <w:tcBorders>
              <w:top w:val="nil"/>
              <w:left w:val="nil"/>
              <w:bottom w:val="single" w:sz="4" w:space="0" w:color="auto"/>
              <w:right w:val="single" w:sz="4" w:space="0" w:color="auto"/>
            </w:tcBorders>
            <w:shd w:val="clear" w:color="auto" w:fill="auto"/>
            <w:noWrap/>
            <w:vAlign w:val="center"/>
            <w:hideMark/>
          </w:tcPr>
          <w:p w14:paraId="5EF4507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42</w:t>
            </w:r>
          </w:p>
        </w:tc>
        <w:tc>
          <w:tcPr>
            <w:tcW w:w="650" w:type="pct"/>
            <w:tcBorders>
              <w:top w:val="nil"/>
              <w:left w:val="nil"/>
              <w:bottom w:val="single" w:sz="4" w:space="0" w:color="auto"/>
              <w:right w:val="single" w:sz="4" w:space="0" w:color="auto"/>
            </w:tcBorders>
            <w:shd w:val="clear" w:color="auto" w:fill="auto"/>
            <w:noWrap/>
            <w:vAlign w:val="center"/>
            <w:hideMark/>
          </w:tcPr>
          <w:p w14:paraId="5DC0C37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1930</w:t>
            </w:r>
          </w:p>
        </w:tc>
        <w:tc>
          <w:tcPr>
            <w:tcW w:w="651" w:type="pct"/>
            <w:tcBorders>
              <w:top w:val="nil"/>
              <w:left w:val="nil"/>
              <w:bottom w:val="single" w:sz="4" w:space="0" w:color="auto"/>
              <w:right w:val="single" w:sz="4" w:space="0" w:color="auto"/>
            </w:tcBorders>
            <w:shd w:val="clear" w:color="auto" w:fill="auto"/>
            <w:noWrap/>
            <w:vAlign w:val="center"/>
            <w:hideMark/>
          </w:tcPr>
          <w:p w14:paraId="4716C5C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r>
      <w:tr w:rsidR="004D4E3E" w:rsidRPr="00B156EF" w14:paraId="7D1E7245"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0ECB79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Первомайская, д.15</w:t>
            </w:r>
          </w:p>
        </w:tc>
        <w:tc>
          <w:tcPr>
            <w:tcW w:w="650" w:type="pct"/>
            <w:tcBorders>
              <w:top w:val="nil"/>
              <w:left w:val="nil"/>
              <w:bottom w:val="single" w:sz="4" w:space="0" w:color="auto"/>
              <w:right w:val="single" w:sz="4" w:space="0" w:color="auto"/>
            </w:tcBorders>
            <w:shd w:val="clear" w:color="auto" w:fill="auto"/>
            <w:noWrap/>
            <w:vAlign w:val="center"/>
            <w:hideMark/>
          </w:tcPr>
          <w:p w14:paraId="644B01A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184</w:t>
            </w:r>
          </w:p>
        </w:tc>
        <w:tc>
          <w:tcPr>
            <w:tcW w:w="650" w:type="pct"/>
            <w:tcBorders>
              <w:top w:val="nil"/>
              <w:left w:val="nil"/>
              <w:bottom w:val="single" w:sz="4" w:space="0" w:color="auto"/>
              <w:right w:val="single" w:sz="4" w:space="0" w:color="auto"/>
            </w:tcBorders>
            <w:shd w:val="clear" w:color="auto" w:fill="auto"/>
            <w:noWrap/>
            <w:vAlign w:val="center"/>
            <w:hideMark/>
          </w:tcPr>
          <w:p w14:paraId="2C8B448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54</w:t>
            </w:r>
          </w:p>
        </w:tc>
        <w:tc>
          <w:tcPr>
            <w:tcW w:w="650" w:type="pct"/>
            <w:tcBorders>
              <w:top w:val="nil"/>
              <w:left w:val="nil"/>
              <w:bottom w:val="single" w:sz="4" w:space="0" w:color="auto"/>
              <w:right w:val="single" w:sz="4" w:space="0" w:color="auto"/>
            </w:tcBorders>
            <w:shd w:val="clear" w:color="auto" w:fill="auto"/>
            <w:noWrap/>
            <w:vAlign w:val="center"/>
            <w:hideMark/>
          </w:tcPr>
          <w:p w14:paraId="75D1A9B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1965</w:t>
            </w:r>
          </w:p>
        </w:tc>
        <w:tc>
          <w:tcPr>
            <w:tcW w:w="651" w:type="pct"/>
            <w:tcBorders>
              <w:top w:val="nil"/>
              <w:left w:val="nil"/>
              <w:bottom w:val="single" w:sz="4" w:space="0" w:color="auto"/>
              <w:right w:val="single" w:sz="4" w:space="0" w:color="auto"/>
            </w:tcBorders>
            <w:shd w:val="clear" w:color="auto" w:fill="auto"/>
            <w:noWrap/>
            <w:vAlign w:val="center"/>
            <w:hideMark/>
          </w:tcPr>
          <w:p w14:paraId="0769B3A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05C210B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412C86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Орджоникидзе, д. 1а</w:t>
            </w:r>
          </w:p>
        </w:tc>
        <w:tc>
          <w:tcPr>
            <w:tcW w:w="650" w:type="pct"/>
            <w:tcBorders>
              <w:top w:val="nil"/>
              <w:left w:val="nil"/>
              <w:bottom w:val="single" w:sz="4" w:space="0" w:color="auto"/>
              <w:right w:val="single" w:sz="4" w:space="0" w:color="auto"/>
            </w:tcBorders>
            <w:shd w:val="clear" w:color="auto" w:fill="auto"/>
            <w:noWrap/>
            <w:vAlign w:val="center"/>
            <w:hideMark/>
          </w:tcPr>
          <w:p w14:paraId="2F9E599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111</w:t>
            </w:r>
          </w:p>
        </w:tc>
        <w:tc>
          <w:tcPr>
            <w:tcW w:w="650" w:type="pct"/>
            <w:tcBorders>
              <w:top w:val="nil"/>
              <w:left w:val="nil"/>
              <w:bottom w:val="single" w:sz="4" w:space="0" w:color="auto"/>
              <w:right w:val="single" w:sz="4" w:space="0" w:color="auto"/>
            </w:tcBorders>
            <w:shd w:val="clear" w:color="auto" w:fill="auto"/>
            <w:noWrap/>
            <w:vAlign w:val="center"/>
            <w:hideMark/>
          </w:tcPr>
          <w:p w14:paraId="68E0486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46</w:t>
            </w:r>
          </w:p>
        </w:tc>
        <w:tc>
          <w:tcPr>
            <w:tcW w:w="650" w:type="pct"/>
            <w:tcBorders>
              <w:top w:val="nil"/>
              <w:left w:val="nil"/>
              <w:bottom w:val="single" w:sz="4" w:space="0" w:color="auto"/>
              <w:right w:val="single" w:sz="4" w:space="0" w:color="auto"/>
            </w:tcBorders>
            <w:shd w:val="clear" w:color="auto" w:fill="auto"/>
            <w:noWrap/>
            <w:vAlign w:val="center"/>
            <w:hideMark/>
          </w:tcPr>
          <w:p w14:paraId="7F4680F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1966</w:t>
            </w:r>
          </w:p>
        </w:tc>
        <w:tc>
          <w:tcPr>
            <w:tcW w:w="651" w:type="pct"/>
            <w:tcBorders>
              <w:top w:val="nil"/>
              <w:left w:val="nil"/>
              <w:bottom w:val="single" w:sz="4" w:space="0" w:color="auto"/>
              <w:right w:val="single" w:sz="4" w:space="0" w:color="auto"/>
            </w:tcBorders>
            <w:shd w:val="clear" w:color="auto" w:fill="auto"/>
            <w:noWrap/>
            <w:vAlign w:val="center"/>
            <w:hideMark/>
          </w:tcPr>
          <w:p w14:paraId="4ECF677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2B2379C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108CC7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Орджоникидзе, д. 3</w:t>
            </w:r>
          </w:p>
        </w:tc>
        <w:tc>
          <w:tcPr>
            <w:tcW w:w="650" w:type="pct"/>
            <w:tcBorders>
              <w:top w:val="nil"/>
              <w:left w:val="nil"/>
              <w:bottom w:val="single" w:sz="4" w:space="0" w:color="auto"/>
              <w:right w:val="single" w:sz="4" w:space="0" w:color="auto"/>
            </w:tcBorders>
            <w:shd w:val="clear" w:color="auto" w:fill="auto"/>
            <w:noWrap/>
            <w:vAlign w:val="center"/>
            <w:hideMark/>
          </w:tcPr>
          <w:p w14:paraId="4998FF1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218</w:t>
            </w:r>
          </w:p>
        </w:tc>
        <w:tc>
          <w:tcPr>
            <w:tcW w:w="650" w:type="pct"/>
            <w:tcBorders>
              <w:top w:val="nil"/>
              <w:left w:val="nil"/>
              <w:bottom w:val="single" w:sz="4" w:space="0" w:color="auto"/>
              <w:right w:val="single" w:sz="4" w:space="0" w:color="auto"/>
            </w:tcBorders>
            <w:shd w:val="clear" w:color="auto" w:fill="auto"/>
            <w:noWrap/>
            <w:vAlign w:val="center"/>
            <w:hideMark/>
          </w:tcPr>
          <w:p w14:paraId="0D7E297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107</w:t>
            </w:r>
          </w:p>
        </w:tc>
        <w:tc>
          <w:tcPr>
            <w:tcW w:w="650" w:type="pct"/>
            <w:tcBorders>
              <w:top w:val="nil"/>
              <w:left w:val="nil"/>
              <w:bottom w:val="single" w:sz="4" w:space="0" w:color="auto"/>
              <w:right w:val="single" w:sz="4" w:space="0" w:color="auto"/>
            </w:tcBorders>
            <w:shd w:val="clear" w:color="auto" w:fill="auto"/>
            <w:noWrap/>
            <w:vAlign w:val="center"/>
            <w:hideMark/>
          </w:tcPr>
          <w:p w14:paraId="3C09639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1959</w:t>
            </w:r>
          </w:p>
        </w:tc>
        <w:tc>
          <w:tcPr>
            <w:tcW w:w="651" w:type="pct"/>
            <w:tcBorders>
              <w:top w:val="nil"/>
              <w:left w:val="nil"/>
              <w:bottom w:val="single" w:sz="4" w:space="0" w:color="auto"/>
              <w:right w:val="single" w:sz="4" w:space="0" w:color="auto"/>
            </w:tcBorders>
            <w:shd w:val="clear" w:color="auto" w:fill="auto"/>
            <w:noWrap/>
            <w:vAlign w:val="center"/>
            <w:hideMark/>
          </w:tcPr>
          <w:p w14:paraId="4F3E7BE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48BFB671"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B027CC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Орджоникидзе, д. 10</w:t>
            </w:r>
          </w:p>
        </w:tc>
        <w:tc>
          <w:tcPr>
            <w:tcW w:w="650" w:type="pct"/>
            <w:tcBorders>
              <w:top w:val="nil"/>
              <w:left w:val="nil"/>
              <w:bottom w:val="single" w:sz="4" w:space="0" w:color="auto"/>
              <w:right w:val="single" w:sz="4" w:space="0" w:color="auto"/>
            </w:tcBorders>
            <w:shd w:val="clear" w:color="auto" w:fill="auto"/>
            <w:noWrap/>
            <w:vAlign w:val="center"/>
            <w:hideMark/>
          </w:tcPr>
          <w:p w14:paraId="79791FA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137</w:t>
            </w:r>
          </w:p>
        </w:tc>
        <w:tc>
          <w:tcPr>
            <w:tcW w:w="650" w:type="pct"/>
            <w:tcBorders>
              <w:top w:val="nil"/>
              <w:left w:val="nil"/>
              <w:bottom w:val="single" w:sz="4" w:space="0" w:color="auto"/>
              <w:right w:val="single" w:sz="4" w:space="0" w:color="auto"/>
            </w:tcBorders>
            <w:shd w:val="clear" w:color="auto" w:fill="auto"/>
            <w:noWrap/>
            <w:vAlign w:val="center"/>
            <w:hideMark/>
          </w:tcPr>
          <w:p w14:paraId="36C0293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47</w:t>
            </w:r>
          </w:p>
        </w:tc>
        <w:tc>
          <w:tcPr>
            <w:tcW w:w="650" w:type="pct"/>
            <w:tcBorders>
              <w:top w:val="nil"/>
              <w:left w:val="nil"/>
              <w:bottom w:val="single" w:sz="4" w:space="0" w:color="auto"/>
              <w:right w:val="single" w:sz="4" w:space="0" w:color="auto"/>
            </w:tcBorders>
            <w:shd w:val="clear" w:color="auto" w:fill="auto"/>
            <w:noWrap/>
            <w:vAlign w:val="center"/>
            <w:hideMark/>
          </w:tcPr>
          <w:p w14:paraId="04F97A2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1964</w:t>
            </w:r>
          </w:p>
        </w:tc>
        <w:tc>
          <w:tcPr>
            <w:tcW w:w="651" w:type="pct"/>
            <w:tcBorders>
              <w:top w:val="nil"/>
              <w:left w:val="nil"/>
              <w:bottom w:val="single" w:sz="4" w:space="0" w:color="auto"/>
              <w:right w:val="single" w:sz="4" w:space="0" w:color="auto"/>
            </w:tcBorders>
            <w:shd w:val="clear" w:color="auto" w:fill="auto"/>
            <w:noWrap/>
            <w:vAlign w:val="center"/>
            <w:hideMark/>
          </w:tcPr>
          <w:p w14:paraId="71CFB78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1F2477C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DC6DA2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Орджоникидзе, д. 12</w:t>
            </w:r>
          </w:p>
        </w:tc>
        <w:tc>
          <w:tcPr>
            <w:tcW w:w="650" w:type="pct"/>
            <w:tcBorders>
              <w:top w:val="nil"/>
              <w:left w:val="nil"/>
              <w:bottom w:val="single" w:sz="4" w:space="0" w:color="auto"/>
              <w:right w:val="single" w:sz="4" w:space="0" w:color="auto"/>
            </w:tcBorders>
            <w:shd w:val="clear" w:color="auto" w:fill="auto"/>
            <w:noWrap/>
            <w:vAlign w:val="center"/>
            <w:hideMark/>
          </w:tcPr>
          <w:p w14:paraId="50ABE07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95</w:t>
            </w:r>
          </w:p>
        </w:tc>
        <w:tc>
          <w:tcPr>
            <w:tcW w:w="650" w:type="pct"/>
            <w:tcBorders>
              <w:top w:val="nil"/>
              <w:left w:val="nil"/>
              <w:bottom w:val="single" w:sz="4" w:space="0" w:color="auto"/>
              <w:right w:val="single" w:sz="4" w:space="0" w:color="auto"/>
            </w:tcBorders>
            <w:shd w:val="clear" w:color="auto" w:fill="auto"/>
            <w:noWrap/>
            <w:vAlign w:val="center"/>
            <w:hideMark/>
          </w:tcPr>
          <w:p w14:paraId="6CCFD87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22</w:t>
            </w:r>
          </w:p>
        </w:tc>
        <w:tc>
          <w:tcPr>
            <w:tcW w:w="650" w:type="pct"/>
            <w:tcBorders>
              <w:top w:val="nil"/>
              <w:left w:val="nil"/>
              <w:bottom w:val="single" w:sz="4" w:space="0" w:color="auto"/>
              <w:right w:val="single" w:sz="4" w:space="0" w:color="auto"/>
            </w:tcBorders>
            <w:shd w:val="clear" w:color="auto" w:fill="auto"/>
            <w:noWrap/>
            <w:vAlign w:val="center"/>
            <w:hideMark/>
          </w:tcPr>
          <w:p w14:paraId="7CB09B9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1E4D864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4A88785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514EDE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Орджоникидзе, д. 14</w:t>
            </w:r>
          </w:p>
        </w:tc>
        <w:tc>
          <w:tcPr>
            <w:tcW w:w="650" w:type="pct"/>
            <w:tcBorders>
              <w:top w:val="nil"/>
              <w:left w:val="nil"/>
              <w:bottom w:val="single" w:sz="4" w:space="0" w:color="auto"/>
              <w:right w:val="single" w:sz="4" w:space="0" w:color="auto"/>
            </w:tcBorders>
            <w:shd w:val="clear" w:color="auto" w:fill="auto"/>
            <w:noWrap/>
            <w:vAlign w:val="center"/>
            <w:hideMark/>
          </w:tcPr>
          <w:p w14:paraId="1EF7AF7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139</w:t>
            </w:r>
          </w:p>
        </w:tc>
        <w:tc>
          <w:tcPr>
            <w:tcW w:w="650" w:type="pct"/>
            <w:tcBorders>
              <w:top w:val="nil"/>
              <w:left w:val="nil"/>
              <w:bottom w:val="single" w:sz="4" w:space="0" w:color="auto"/>
              <w:right w:val="single" w:sz="4" w:space="0" w:color="auto"/>
            </w:tcBorders>
            <w:shd w:val="clear" w:color="auto" w:fill="auto"/>
            <w:noWrap/>
            <w:vAlign w:val="center"/>
            <w:hideMark/>
          </w:tcPr>
          <w:p w14:paraId="1F13BF2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41</w:t>
            </w:r>
          </w:p>
        </w:tc>
        <w:tc>
          <w:tcPr>
            <w:tcW w:w="650" w:type="pct"/>
            <w:tcBorders>
              <w:top w:val="nil"/>
              <w:left w:val="nil"/>
              <w:bottom w:val="single" w:sz="4" w:space="0" w:color="auto"/>
              <w:right w:val="single" w:sz="4" w:space="0" w:color="auto"/>
            </w:tcBorders>
            <w:shd w:val="clear" w:color="auto" w:fill="auto"/>
            <w:noWrap/>
            <w:vAlign w:val="center"/>
            <w:hideMark/>
          </w:tcPr>
          <w:p w14:paraId="5398065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1956</w:t>
            </w:r>
          </w:p>
        </w:tc>
        <w:tc>
          <w:tcPr>
            <w:tcW w:w="651" w:type="pct"/>
            <w:tcBorders>
              <w:top w:val="nil"/>
              <w:left w:val="nil"/>
              <w:bottom w:val="single" w:sz="4" w:space="0" w:color="auto"/>
              <w:right w:val="single" w:sz="4" w:space="0" w:color="auto"/>
            </w:tcBorders>
            <w:shd w:val="clear" w:color="auto" w:fill="auto"/>
            <w:noWrap/>
            <w:vAlign w:val="center"/>
            <w:hideMark/>
          </w:tcPr>
          <w:p w14:paraId="0A39128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r>
      <w:tr w:rsidR="004D4E3E" w:rsidRPr="00B156EF" w14:paraId="7B546CD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07E983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Орджоникидзе, д. 15</w:t>
            </w:r>
          </w:p>
        </w:tc>
        <w:tc>
          <w:tcPr>
            <w:tcW w:w="650" w:type="pct"/>
            <w:tcBorders>
              <w:top w:val="nil"/>
              <w:left w:val="nil"/>
              <w:bottom w:val="single" w:sz="4" w:space="0" w:color="auto"/>
              <w:right w:val="single" w:sz="4" w:space="0" w:color="auto"/>
            </w:tcBorders>
            <w:shd w:val="clear" w:color="auto" w:fill="auto"/>
            <w:noWrap/>
            <w:vAlign w:val="center"/>
            <w:hideMark/>
          </w:tcPr>
          <w:p w14:paraId="43A38A8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163</w:t>
            </w:r>
          </w:p>
        </w:tc>
        <w:tc>
          <w:tcPr>
            <w:tcW w:w="650" w:type="pct"/>
            <w:tcBorders>
              <w:top w:val="nil"/>
              <w:left w:val="nil"/>
              <w:bottom w:val="single" w:sz="4" w:space="0" w:color="auto"/>
              <w:right w:val="single" w:sz="4" w:space="0" w:color="auto"/>
            </w:tcBorders>
            <w:shd w:val="clear" w:color="auto" w:fill="auto"/>
            <w:noWrap/>
            <w:vAlign w:val="center"/>
            <w:hideMark/>
          </w:tcPr>
          <w:p w14:paraId="7405DDD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38</w:t>
            </w:r>
          </w:p>
        </w:tc>
        <w:tc>
          <w:tcPr>
            <w:tcW w:w="650" w:type="pct"/>
            <w:tcBorders>
              <w:top w:val="nil"/>
              <w:left w:val="nil"/>
              <w:bottom w:val="single" w:sz="4" w:space="0" w:color="auto"/>
              <w:right w:val="single" w:sz="4" w:space="0" w:color="auto"/>
            </w:tcBorders>
            <w:shd w:val="clear" w:color="auto" w:fill="auto"/>
            <w:noWrap/>
            <w:vAlign w:val="center"/>
            <w:hideMark/>
          </w:tcPr>
          <w:p w14:paraId="201D676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1964</w:t>
            </w:r>
          </w:p>
        </w:tc>
        <w:tc>
          <w:tcPr>
            <w:tcW w:w="651" w:type="pct"/>
            <w:tcBorders>
              <w:top w:val="nil"/>
              <w:left w:val="nil"/>
              <w:bottom w:val="single" w:sz="4" w:space="0" w:color="auto"/>
              <w:right w:val="single" w:sz="4" w:space="0" w:color="auto"/>
            </w:tcBorders>
            <w:shd w:val="clear" w:color="auto" w:fill="auto"/>
            <w:noWrap/>
            <w:vAlign w:val="center"/>
            <w:hideMark/>
          </w:tcPr>
          <w:p w14:paraId="2315185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14FEEDA9"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0E16C9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Орджоникидзе, д. 25</w:t>
            </w:r>
          </w:p>
        </w:tc>
        <w:tc>
          <w:tcPr>
            <w:tcW w:w="650" w:type="pct"/>
            <w:tcBorders>
              <w:top w:val="nil"/>
              <w:left w:val="nil"/>
              <w:bottom w:val="single" w:sz="4" w:space="0" w:color="auto"/>
              <w:right w:val="single" w:sz="4" w:space="0" w:color="auto"/>
            </w:tcBorders>
            <w:shd w:val="clear" w:color="auto" w:fill="auto"/>
            <w:noWrap/>
            <w:vAlign w:val="center"/>
            <w:hideMark/>
          </w:tcPr>
          <w:p w14:paraId="1310DFD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146</w:t>
            </w:r>
          </w:p>
        </w:tc>
        <w:tc>
          <w:tcPr>
            <w:tcW w:w="650" w:type="pct"/>
            <w:tcBorders>
              <w:top w:val="nil"/>
              <w:left w:val="nil"/>
              <w:bottom w:val="single" w:sz="4" w:space="0" w:color="auto"/>
              <w:right w:val="single" w:sz="4" w:space="0" w:color="auto"/>
            </w:tcBorders>
            <w:shd w:val="clear" w:color="auto" w:fill="auto"/>
            <w:noWrap/>
            <w:vAlign w:val="center"/>
            <w:hideMark/>
          </w:tcPr>
          <w:p w14:paraId="0968DB8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45</w:t>
            </w:r>
          </w:p>
        </w:tc>
        <w:tc>
          <w:tcPr>
            <w:tcW w:w="650" w:type="pct"/>
            <w:tcBorders>
              <w:top w:val="nil"/>
              <w:left w:val="nil"/>
              <w:bottom w:val="single" w:sz="4" w:space="0" w:color="auto"/>
              <w:right w:val="single" w:sz="4" w:space="0" w:color="auto"/>
            </w:tcBorders>
            <w:shd w:val="clear" w:color="auto" w:fill="auto"/>
            <w:noWrap/>
            <w:vAlign w:val="center"/>
            <w:hideMark/>
          </w:tcPr>
          <w:p w14:paraId="16B9C2E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1964</w:t>
            </w:r>
          </w:p>
        </w:tc>
        <w:tc>
          <w:tcPr>
            <w:tcW w:w="651" w:type="pct"/>
            <w:tcBorders>
              <w:top w:val="nil"/>
              <w:left w:val="nil"/>
              <w:bottom w:val="single" w:sz="4" w:space="0" w:color="auto"/>
              <w:right w:val="single" w:sz="4" w:space="0" w:color="auto"/>
            </w:tcBorders>
            <w:shd w:val="clear" w:color="auto" w:fill="auto"/>
            <w:noWrap/>
            <w:vAlign w:val="center"/>
            <w:hideMark/>
          </w:tcPr>
          <w:p w14:paraId="6F75CB2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52556891"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2F02E4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33</w:t>
            </w:r>
          </w:p>
        </w:tc>
        <w:tc>
          <w:tcPr>
            <w:tcW w:w="650" w:type="pct"/>
            <w:tcBorders>
              <w:top w:val="nil"/>
              <w:left w:val="nil"/>
              <w:bottom w:val="single" w:sz="4" w:space="0" w:color="auto"/>
              <w:right w:val="single" w:sz="4" w:space="0" w:color="auto"/>
            </w:tcBorders>
            <w:shd w:val="clear" w:color="auto" w:fill="auto"/>
            <w:noWrap/>
            <w:vAlign w:val="center"/>
            <w:hideMark/>
          </w:tcPr>
          <w:p w14:paraId="232B66D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178</w:t>
            </w:r>
          </w:p>
        </w:tc>
        <w:tc>
          <w:tcPr>
            <w:tcW w:w="650" w:type="pct"/>
            <w:tcBorders>
              <w:top w:val="nil"/>
              <w:left w:val="nil"/>
              <w:bottom w:val="single" w:sz="4" w:space="0" w:color="auto"/>
              <w:right w:val="single" w:sz="4" w:space="0" w:color="auto"/>
            </w:tcBorders>
            <w:shd w:val="clear" w:color="auto" w:fill="auto"/>
            <w:noWrap/>
            <w:vAlign w:val="center"/>
            <w:hideMark/>
          </w:tcPr>
          <w:p w14:paraId="5315A0F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62</w:t>
            </w:r>
          </w:p>
        </w:tc>
        <w:tc>
          <w:tcPr>
            <w:tcW w:w="650" w:type="pct"/>
            <w:tcBorders>
              <w:top w:val="nil"/>
              <w:left w:val="nil"/>
              <w:bottom w:val="single" w:sz="4" w:space="0" w:color="auto"/>
              <w:right w:val="single" w:sz="4" w:space="0" w:color="auto"/>
            </w:tcBorders>
            <w:shd w:val="clear" w:color="auto" w:fill="auto"/>
            <w:noWrap/>
            <w:vAlign w:val="center"/>
            <w:hideMark/>
          </w:tcPr>
          <w:p w14:paraId="7FCD39E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7F32939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73</w:t>
            </w:r>
          </w:p>
        </w:tc>
      </w:tr>
      <w:tr w:rsidR="004D4E3E" w:rsidRPr="00B156EF" w14:paraId="79450B8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19952A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Осиновская, д. 7</w:t>
            </w:r>
          </w:p>
        </w:tc>
        <w:tc>
          <w:tcPr>
            <w:tcW w:w="650" w:type="pct"/>
            <w:tcBorders>
              <w:top w:val="nil"/>
              <w:left w:val="nil"/>
              <w:bottom w:val="single" w:sz="4" w:space="0" w:color="auto"/>
              <w:right w:val="single" w:sz="4" w:space="0" w:color="auto"/>
            </w:tcBorders>
            <w:shd w:val="clear" w:color="auto" w:fill="auto"/>
            <w:noWrap/>
            <w:vAlign w:val="center"/>
            <w:hideMark/>
          </w:tcPr>
          <w:p w14:paraId="620396B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95</w:t>
            </w:r>
          </w:p>
        </w:tc>
        <w:tc>
          <w:tcPr>
            <w:tcW w:w="650" w:type="pct"/>
            <w:tcBorders>
              <w:top w:val="nil"/>
              <w:left w:val="nil"/>
              <w:bottom w:val="single" w:sz="4" w:space="0" w:color="auto"/>
              <w:right w:val="single" w:sz="4" w:space="0" w:color="auto"/>
            </w:tcBorders>
            <w:shd w:val="clear" w:color="auto" w:fill="auto"/>
            <w:noWrap/>
            <w:vAlign w:val="center"/>
            <w:hideMark/>
          </w:tcPr>
          <w:p w14:paraId="3EB90AF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37</w:t>
            </w:r>
          </w:p>
        </w:tc>
        <w:tc>
          <w:tcPr>
            <w:tcW w:w="650" w:type="pct"/>
            <w:tcBorders>
              <w:top w:val="nil"/>
              <w:left w:val="nil"/>
              <w:bottom w:val="single" w:sz="4" w:space="0" w:color="auto"/>
              <w:right w:val="single" w:sz="4" w:space="0" w:color="auto"/>
            </w:tcBorders>
            <w:shd w:val="clear" w:color="auto" w:fill="auto"/>
            <w:noWrap/>
            <w:vAlign w:val="center"/>
            <w:hideMark/>
          </w:tcPr>
          <w:p w14:paraId="5BE5CF6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1933</w:t>
            </w:r>
          </w:p>
        </w:tc>
        <w:tc>
          <w:tcPr>
            <w:tcW w:w="651" w:type="pct"/>
            <w:tcBorders>
              <w:top w:val="nil"/>
              <w:left w:val="nil"/>
              <w:bottom w:val="single" w:sz="4" w:space="0" w:color="auto"/>
              <w:right w:val="single" w:sz="4" w:space="0" w:color="auto"/>
            </w:tcBorders>
            <w:shd w:val="clear" w:color="auto" w:fill="auto"/>
            <w:noWrap/>
            <w:vAlign w:val="center"/>
            <w:hideMark/>
          </w:tcPr>
          <w:p w14:paraId="1A52E5C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06E4A7EC"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8D93CB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Осиновская, д. 8</w:t>
            </w:r>
          </w:p>
        </w:tc>
        <w:tc>
          <w:tcPr>
            <w:tcW w:w="650" w:type="pct"/>
            <w:tcBorders>
              <w:top w:val="nil"/>
              <w:left w:val="nil"/>
              <w:bottom w:val="single" w:sz="4" w:space="0" w:color="auto"/>
              <w:right w:val="single" w:sz="4" w:space="0" w:color="auto"/>
            </w:tcBorders>
            <w:shd w:val="clear" w:color="auto" w:fill="auto"/>
            <w:noWrap/>
            <w:vAlign w:val="center"/>
            <w:hideMark/>
          </w:tcPr>
          <w:p w14:paraId="70FC567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198</w:t>
            </w:r>
          </w:p>
        </w:tc>
        <w:tc>
          <w:tcPr>
            <w:tcW w:w="650" w:type="pct"/>
            <w:tcBorders>
              <w:top w:val="nil"/>
              <w:left w:val="nil"/>
              <w:bottom w:val="single" w:sz="4" w:space="0" w:color="auto"/>
              <w:right w:val="single" w:sz="4" w:space="0" w:color="auto"/>
            </w:tcBorders>
            <w:shd w:val="clear" w:color="auto" w:fill="auto"/>
            <w:noWrap/>
            <w:vAlign w:val="center"/>
            <w:hideMark/>
          </w:tcPr>
          <w:p w14:paraId="1B8DB60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44</w:t>
            </w:r>
          </w:p>
        </w:tc>
        <w:tc>
          <w:tcPr>
            <w:tcW w:w="650" w:type="pct"/>
            <w:tcBorders>
              <w:top w:val="nil"/>
              <w:left w:val="nil"/>
              <w:bottom w:val="single" w:sz="4" w:space="0" w:color="auto"/>
              <w:right w:val="single" w:sz="4" w:space="0" w:color="auto"/>
            </w:tcBorders>
            <w:shd w:val="clear" w:color="auto" w:fill="auto"/>
            <w:noWrap/>
            <w:vAlign w:val="center"/>
            <w:hideMark/>
          </w:tcPr>
          <w:p w14:paraId="268BDC4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1900</w:t>
            </w:r>
          </w:p>
        </w:tc>
        <w:tc>
          <w:tcPr>
            <w:tcW w:w="651" w:type="pct"/>
            <w:tcBorders>
              <w:top w:val="nil"/>
              <w:left w:val="nil"/>
              <w:bottom w:val="single" w:sz="4" w:space="0" w:color="auto"/>
              <w:right w:val="single" w:sz="4" w:space="0" w:color="auto"/>
            </w:tcBorders>
            <w:shd w:val="clear" w:color="auto" w:fill="auto"/>
            <w:noWrap/>
            <w:vAlign w:val="center"/>
            <w:hideMark/>
          </w:tcPr>
          <w:p w14:paraId="5E8DF45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4EF088D2"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D0AC02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Осиновская, д. 12</w:t>
            </w:r>
          </w:p>
        </w:tc>
        <w:tc>
          <w:tcPr>
            <w:tcW w:w="650" w:type="pct"/>
            <w:tcBorders>
              <w:top w:val="nil"/>
              <w:left w:val="nil"/>
              <w:bottom w:val="single" w:sz="4" w:space="0" w:color="auto"/>
              <w:right w:val="single" w:sz="4" w:space="0" w:color="auto"/>
            </w:tcBorders>
            <w:shd w:val="clear" w:color="auto" w:fill="auto"/>
            <w:noWrap/>
            <w:vAlign w:val="center"/>
            <w:hideMark/>
          </w:tcPr>
          <w:p w14:paraId="707B8E6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90</w:t>
            </w:r>
          </w:p>
        </w:tc>
        <w:tc>
          <w:tcPr>
            <w:tcW w:w="650" w:type="pct"/>
            <w:tcBorders>
              <w:top w:val="nil"/>
              <w:left w:val="nil"/>
              <w:bottom w:val="single" w:sz="4" w:space="0" w:color="auto"/>
              <w:right w:val="single" w:sz="4" w:space="0" w:color="auto"/>
            </w:tcBorders>
            <w:shd w:val="clear" w:color="auto" w:fill="auto"/>
            <w:noWrap/>
            <w:vAlign w:val="center"/>
            <w:hideMark/>
          </w:tcPr>
          <w:p w14:paraId="4F141D7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29</w:t>
            </w:r>
          </w:p>
        </w:tc>
        <w:tc>
          <w:tcPr>
            <w:tcW w:w="650" w:type="pct"/>
            <w:tcBorders>
              <w:top w:val="nil"/>
              <w:left w:val="nil"/>
              <w:bottom w:val="single" w:sz="4" w:space="0" w:color="auto"/>
              <w:right w:val="single" w:sz="4" w:space="0" w:color="auto"/>
            </w:tcBorders>
            <w:shd w:val="clear" w:color="auto" w:fill="auto"/>
            <w:noWrap/>
            <w:vAlign w:val="center"/>
            <w:hideMark/>
          </w:tcPr>
          <w:p w14:paraId="51BBB38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1930</w:t>
            </w:r>
          </w:p>
        </w:tc>
        <w:tc>
          <w:tcPr>
            <w:tcW w:w="651" w:type="pct"/>
            <w:tcBorders>
              <w:top w:val="nil"/>
              <w:left w:val="nil"/>
              <w:bottom w:val="single" w:sz="4" w:space="0" w:color="auto"/>
              <w:right w:val="single" w:sz="4" w:space="0" w:color="auto"/>
            </w:tcBorders>
            <w:shd w:val="clear" w:color="auto" w:fill="auto"/>
            <w:noWrap/>
            <w:vAlign w:val="center"/>
            <w:hideMark/>
          </w:tcPr>
          <w:p w14:paraId="28E4071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r>
      <w:tr w:rsidR="004D4E3E" w:rsidRPr="00B156EF" w14:paraId="51ADDAC5"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CBDB21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Осиновская, д. 15</w:t>
            </w:r>
          </w:p>
        </w:tc>
        <w:tc>
          <w:tcPr>
            <w:tcW w:w="650" w:type="pct"/>
            <w:tcBorders>
              <w:top w:val="nil"/>
              <w:left w:val="nil"/>
              <w:bottom w:val="single" w:sz="4" w:space="0" w:color="auto"/>
              <w:right w:val="single" w:sz="4" w:space="0" w:color="auto"/>
            </w:tcBorders>
            <w:shd w:val="clear" w:color="auto" w:fill="auto"/>
            <w:noWrap/>
            <w:vAlign w:val="center"/>
            <w:hideMark/>
          </w:tcPr>
          <w:p w14:paraId="1466C38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116</w:t>
            </w:r>
          </w:p>
        </w:tc>
        <w:tc>
          <w:tcPr>
            <w:tcW w:w="650" w:type="pct"/>
            <w:tcBorders>
              <w:top w:val="nil"/>
              <w:left w:val="nil"/>
              <w:bottom w:val="single" w:sz="4" w:space="0" w:color="auto"/>
              <w:right w:val="single" w:sz="4" w:space="0" w:color="auto"/>
            </w:tcBorders>
            <w:shd w:val="clear" w:color="auto" w:fill="auto"/>
            <w:noWrap/>
            <w:vAlign w:val="center"/>
            <w:hideMark/>
          </w:tcPr>
          <w:p w14:paraId="4566CB8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41</w:t>
            </w:r>
          </w:p>
        </w:tc>
        <w:tc>
          <w:tcPr>
            <w:tcW w:w="650" w:type="pct"/>
            <w:tcBorders>
              <w:top w:val="nil"/>
              <w:left w:val="nil"/>
              <w:bottom w:val="single" w:sz="4" w:space="0" w:color="auto"/>
              <w:right w:val="single" w:sz="4" w:space="0" w:color="auto"/>
            </w:tcBorders>
            <w:shd w:val="clear" w:color="auto" w:fill="auto"/>
            <w:noWrap/>
            <w:vAlign w:val="center"/>
            <w:hideMark/>
          </w:tcPr>
          <w:p w14:paraId="139C006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1924</w:t>
            </w:r>
          </w:p>
        </w:tc>
        <w:tc>
          <w:tcPr>
            <w:tcW w:w="651" w:type="pct"/>
            <w:tcBorders>
              <w:top w:val="nil"/>
              <w:left w:val="nil"/>
              <w:bottom w:val="single" w:sz="4" w:space="0" w:color="auto"/>
              <w:right w:val="single" w:sz="4" w:space="0" w:color="auto"/>
            </w:tcBorders>
            <w:shd w:val="clear" w:color="auto" w:fill="auto"/>
            <w:noWrap/>
            <w:vAlign w:val="center"/>
            <w:hideMark/>
          </w:tcPr>
          <w:p w14:paraId="62C8F00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24472CBA"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5AE8C5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Осиновская, д. 17</w:t>
            </w:r>
          </w:p>
        </w:tc>
        <w:tc>
          <w:tcPr>
            <w:tcW w:w="650" w:type="pct"/>
            <w:tcBorders>
              <w:top w:val="nil"/>
              <w:left w:val="nil"/>
              <w:bottom w:val="single" w:sz="4" w:space="0" w:color="auto"/>
              <w:right w:val="single" w:sz="4" w:space="0" w:color="auto"/>
            </w:tcBorders>
            <w:shd w:val="clear" w:color="auto" w:fill="auto"/>
            <w:noWrap/>
            <w:vAlign w:val="center"/>
            <w:hideMark/>
          </w:tcPr>
          <w:p w14:paraId="64499D3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45</w:t>
            </w:r>
          </w:p>
        </w:tc>
        <w:tc>
          <w:tcPr>
            <w:tcW w:w="650" w:type="pct"/>
            <w:tcBorders>
              <w:top w:val="nil"/>
              <w:left w:val="nil"/>
              <w:bottom w:val="single" w:sz="4" w:space="0" w:color="auto"/>
              <w:right w:val="single" w:sz="4" w:space="0" w:color="auto"/>
            </w:tcBorders>
            <w:shd w:val="clear" w:color="auto" w:fill="auto"/>
            <w:noWrap/>
            <w:vAlign w:val="center"/>
            <w:hideMark/>
          </w:tcPr>
          <w:p w14:paraId="77225EF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22</w:t>
            </w:r>
          </w:p>
        </w:tc>
        <w:tc>
          <w:tcPr>
            <w:tcW w:w="650" w:type="pct"/>
            <w:tcBorders>
              <w:top w:val="nil"/>
              <w:left w:val="nil"/>
              <w:bottom w:val="single" w:sz="4" w:space="0" w:color="auto"/>
              <w:right w:val="single" w:sz="4" w:space="0" w:color="auto"/>
            </w:tcBorders>
            <w:shd w:val="clear" w:color="auto" w:fill="auto"/>
            <w:noWrap/>
            <w:vAlign w:val="center"/>
            <w:hideMark/>
          </w:tcPr>
          <w:p w14:paraId="7CA204D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651" w:type="pct"/>
            <w:tcBorders>
              <w:top w:val="nil"/>
              <w:left w:val="nil"/>
              <w:bottom w:val="single" w:sz="4" w:space="0" w:color="auto"/>
              <w:right w:val="single" w:sz="4" w:space="0" w:color="auto"/>
            </w:tcBorders>
            <w:shd w:val="clear" w:color="auto" w:fill="auto"/>
            <w:noWrap/>
            <w:vAlign w:val="center"/>
            <w:hideMark/>
          </w:tcPr>
          <w:p w14:paraId="6EA0A78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r>
      <w:tr w:rsidR="004D4E3E" w:rsidRPr="00B156EF" w14:paraId="505A78D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98B90D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Новая, д. 3</w:t>
            </w:r>
          </w:p>
        </w:tc>
        <w:tc>
          <w:tcPr>
            <w:tcW w:w="650" w:type="pct"/>
            <w:tcBorders>
              <w:top w:val="nil"/>
              <w:left w:val="nil"/>
              <w:bottom w:val="single" w:sz="4" w:space="0" w:color="auto"/>
              <w:right w:val="single" w:sz="4" w:space="0" w:color="auto"/>
            </w:tcBorders>
            <w:shd w:val="clear" w:color="auto" w:fill="auto"/>
            <w:noWrap/>
            <w:vAlign w:val="center"/>
            <w:hideMark/>
          </w:tcPr>
          <w:p w14:paraId="5A408DE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270</w:t>
            </w:r>
          </w:p>
        </w:tc>
        <w:tc>
          <w:tcPr>
            <w:tcW w:w="650" w:type="pct"/>
            <w:tcBorders>
              <w:top w:val="nil"/>
              <w:left w:val="nil"/>
              <w:bottom w:val="single" w:sz="4" w:space="0" w:color="auto"/>
              <w:right w:val="single" w:sz="4" w:space="0" w:color="auto"/>
            </w:tcBorders>
            <w:shd w:val="clear" w:color="auto" w:fill="auto"/>
            <w:noWrap/>
            <w:vAlign w:val="center"/>
            <w:hideMark/>
          </w:tcPr>
          <w:p w14:paraId="7991A6A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105</w:t>
            </w:r>
          </w:p>
        </w:tc>
        <w:tc>
          <w:tcPr>
            <w:tcW w:w="650" w:type="pct"/>
            <w:tcBorders>
              <w:top w:val="nil"/>
              <w:left w:val="nil"/>
              <w:bottom w:val="single" w:sz="4" w:space="0" w:color="auto"/>
              <w:right w:val="single" w:sz="4" w:space="0" w:color="auto"/>
            </w:tcBorders>
            <w:shd w:val="clear" w:color="auto" w:fill="auto"/>
            <w:noWrap/>
            <w:vAlign w:val="center"/>
            <w:hideMark/>
          </w:tcPr>
          <w:p w14:paraId="63B3EBB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651" w:type="pct"/>
            <w:tcBorders>
              <w:top w:val="nil"/>
              <w:left w:val="nil"/>
              <w:bottom w:val="single" w:sz="4" w:space="0" w:color="auto"/>
              <w:right w:val="single" w:sz="4" w:space="0" w:color="auto"/>
            </w:tcBorders>
            <w:shd w:val="clear" w:color="auto" w:fill="auto"/>
            <w:noWrap/>
            <w:vAlign w:val="center"/>
            <w:hideMark/>
          </w:tcPr>
          <w:p w14:paraId="08661C5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06770372"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9DBC42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Нефтяников, д. 10</w:t>
            </w:r>
          </w:p>
        </w:tc>
        <w:tc>
          <w:tcPr>
            <w:tcW w:w="650" w:type="pct"/>
            <w:tcBorders>
              <w:top w:val="nil"/>
              <w:left w:val="nil"/>
              <w:bottom w:val="single" w:sz="4" w:space="0" w:color="auto"/>
              <w:right w:val="single" w:sz="4" w:space="0" w:color="auto"/>
            </w:tcBorders>
            <w:shd w:val="clear" w:color="auto" w:fill="auto"/>
            <w:noWrap/>
            <w:vAlign w:val="center"/>
            <w:hideMark/>
          </w:tcPr>
          <w:p w14:paraId="3EFFD38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73</w:t>
            </w:r>
          </w:p>
        </w:tc>
        <w:tc>
          <w:tcPr>
            <w:tcW w:w="650" w:type="pct"/>
            <w:tcBorders>
              <w:top w:val="nil"/>
              <w:left w:val="nil"/>
              <w:bottom w:val="single" w:sz="4" w:space="0" w:color="auto"/>
              <w:right w:val="single" w:sz="4" w:space="0" w:color="auto"/>
            </w:tcBorders>
            <w:shd w:val="clear" w:color="auto" w:fill="auto"/>
            <w:noWrap/>
            <w:vAlign w:val="center"/>
            <w:hideMark/>
          </w:tcPr>
          <w:p w14:paraId="7763661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31</w:t>
            </w:r>
          </w:p>
        </w:tc>
        <w:tc>
          <w:tcPr>
            <w:tcW w:w="650" w:type="pct"/>
            <w:tcBorders>
              <w:top w:val="nil"/>
              <w:left w:val="nil"/>
              <w:bottom w:val="single" w:sz="4" w:space="0" w:color="auto"/>
              <w:right w:val="single" w:sz="4" w:space="0" w:color="auto"/>
            </w:tcBorders>
            <w:shd w:val="clear" w:color="auto" w:fill="auto"/>
            <w:noWrap/>
            <w:vAlign w:val="center"/>
            <w:hideMark/>
          </w:tcPr>
          <w:p w14:paraId="3B5178F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651" w:type="pct"/>
            <w:tcBorders>
              <w:top w:val="nil"/>
              <w:left w:val="nil"/>
              <w:bottom w:val="single" w:sz="4" w:space="0" w:color="auto"/>
              <w:right w:val="single" w:sz="4" w:space="0" w:color="auto"/>
            </w:tcBorders>
            <w:shd w:val="clear" w:color="auto" w:fill="auto"/>
            <w:noWrap/>
            <w:vAlign w:val="center"/>
            <w:hideMark/>
          </w:tcPr>
          <w:p w14:paraId="3F99B30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r>
      <w:tr w:rsidR="004D4E3E" w:rsidRPr="00B156EF" w14:paraId="3BEE5415"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ECBDA5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Гражданская, д. 1</w:t>
            </w:r>
          </w:p>
        </w:tc>
        <w:tc>
          <w:tcPr>
            <w:tcW w:w="650" w:type="pct"/>
            <w:tcBorders>
              <w:top w:val="nil"/>
              <w:left w:val="nil"/>
              <w:bottom w:val="single" w:sz="4" w:space="0" w:color="auto"/>
              <w:right w:val="single" w:sz="4" w:space="0" w:color="auto"/>
            </w:tcBorders>
            <w:shd w:val="clear" w:color="auto" w:fill="auto"/>
            <w:noWrap/>
            <w:vAlign w:val="center"/>
            <w:hideMark/>
          </w:tcPr>
          <w:p w14:paraId="0D84491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104</w:t>
            </w:r>
          </w:p>
        </w:tc>
        <w:tc>
          <w:tcPr>
            <w:tcW w:w="650" w:type="pct"/>
            <w:tcBorders>
              <w:top w:val="nil"/>
              <w:left w:val="nil"/>
              <w:bottom w:val="single" w:sz="4" w:space="0" w:color="auto"/>
              <w:right w:val="single" w:sz="4" w:space="0" w:color="auto"/>
            </w:tcBorders>
            <w:shd w:val="clear" w:color="auto" w:fill="auto"/>
            <w:noWrap/>
            <w:vAlign w:val="center"/>
            <w:hideMark/>
          </w:tcPr>
          <w:p w14:paraId="26F40EF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31</w:t>
            </w:r>
          </w:p>
        </w:tc>
        <w:tc>
          <w:tcPr>
            <w:tcW w:w="650" w:type="pct"/>
            <w:tcBorders>
              <w:top w:val="nil"/>
              <w:left w:val="nil"/>
              <w:bottom w:val="single" w:sz="4" w:space="0" w:color="auto"/>
              <w:right w:val="single" w:sz="4" w:space="0" w:color="auto"/>
            </w:tcBorders>
            <w:shd w:val="clear" w:color="auto" w:fill="auto"/>
            <w:noWrap/>
            <w:vAlign w:val="center"/>
            <w:hideMark/>
          </w:tcPr>
          <w:p w14:paraId="7BEF8C0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651" w:type="pct"/>
            <w:tcBorders>
              <w:top w:val="nil"/>
              <w:left w:val="nil"/>
              <w:bottom w:val="single" w:sz="4" w:space="0" w:color="auto"/>
              <w:right w:val="single" w:sz="4" w:space="0" w:color="auto"/>
            </w:tcBorders>
            <w:shd w:val="clear" w:color="auto" w:fill="auto"/>
            <w:noWrap/>
            <w:vAlign w:val="center"/>
            <w:hideMark/>
          </w:tcPr>
          <w:p w14:paraId="2FDC928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5AAF6DC3"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11C79F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Гражданская, д. 4</w:t>
            </w:r>
          </w:p>
        </w:tc>
        <w:tc>
          <w:tcPr>
            <w:tcW w:w="650" w:type="pct"/>
            <w:tcBorders>
              <w:top w:val="nil"/>
              <w:left w:val="nil"/>
              <w:bottom w:val="single" w:sz="4" w:space="0" w:color="auto"/>
              <w:right w:val="single" w:sz="4" w:space="0" w:color="auto"/>
            </w:tcBorders>
            <w:shd w:val="clear" w:color="auto" w:fill="auto"/>
            <w:noWrap/>
            <w:vAlign w:val="center"/>
            <w:hideMark/>
          </w:tcPr>
          <w:p w14:paraId="7C7F54B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234</w:t>
            </w:r>
          </w:p>
        </w:tc>
        <w:tc>
          <w:tcPr>
            <w:tcW w:w="650" w:type="pct"/>
            <w:tcBorders>
              <w:top w:val="nil"/>
              <w:left w:val="nil"/>
              <w:bottom w:val="single" w:sz="4" w:space="0" w:color="auto"/>
              <w:right w:val="single" w:sz="4" w:space="0" w:color="auto"/>
            </w:tcBorders>
            <w:shd w:val="clear" w:color="auto" w:fill="auto"/>
            <w:noWrap/>
            <w:vAlign w:val="center"/>
            <w:hideMark/>
          </w:tcPr>
          <w:p w14:paraId="3BE0D5F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107</w:t>
            </w:r>
          </w:p>
        </w:tc>
        <w:tc>
          <w:tcPr>
            <w:tcW w:w="650" w:type="pct"/>
            <w:tcBorders>
              <w:top w:val="nil"/>
              <w:left w:val="nil"/>
              <w:bottom w:val="single" w:sz="4" w:space="0" w:color="auto"/>
              <w:right w:val="single" w:sz="4" w:space="0" w:color="auto"/>
            </w:tcBorders>
            <w:shd w:val="clear" w:color="auto" w:fill="auto"/>
            <w:noWrap/>
            <w:vAlign w:val="center"/>
            <w:hideMark/>
          </w:tcPr>
          <w:p w14:paraId="3B7DC35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1959</w:t>
            </w:r>
          </w:p>
        </w:tc>
        <w:tc>
          <w:tcPr>
            <w:tcW w:w="651" w:type="pct"/>
            <w:tcBorders>
              <w:top w:val="nil"/>
              <w:left w:val="nil"/>
              <w:bottom w:val="single" w:sz="4" w:space="0" w:color="auto"/>
              <w:right w:val="single" w:sz="4" w:space="0" w:color="auto"/>
            </w:tcBorders>
            <w:shd w:val="clear" w:color="auto" w:fill="auto"/>
            <w:noWrap/>
            <w:vAlign w:val="center"/>
            <w:hideMark/>
          </w:tcPr>
          <w:p w14:paraId="62BBD38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r>
      <w:tr w:rsidR="004D4E3E" w:rsidRPr="00B156EF" w14:paraId="1662F00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712ABC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Гражданская, д. 11</w:t>
            </w:r>
          </w:p>
        </w:tc>
        <w:tc>
          <w:tcPr>
            <w:tcW w:w="650" w:type="pct"/>
            <w:tcBorders>
              <w:top w:val="nil"/>
              <w:left w:val="nil"/>
              <w:bottom w:val="single" w:sz="4" w:space="0" w:color="auto"/>
              <w:right w:val="single" w:sz="4" w:space="0" w:color="auto"/>
            </w:tcBorders>
            <w:shd w:val="clear" w:color="auto" w:fill="auto"/>
            <w:noWrap/>
            <w:vAlign w:val="center"/>
            <w:hideMark/>
          </w:tcPr>
          <w:p w14:paraId="4253E3C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c>
          <w:tcPr>
            <w:tcW w:w="650" w:type="pct"/>
            <w:tcBorders>
              <w:top w:val="nil"/>
              <w:left w:val="nil"/>
              <w:bottom w:val="single" w:sz="4" w:space="0" w:color="auto"/>
              <w:right w:val="single" w:sz="4" w:space="0" w:color="auto"/>
            </w:tcBorders>
            <w:shd w:val="clear" w:color="auto" w:fill="auto"/>
            <w:noWrap/>
            <w:vAlign w:val="center"/>
            <w:hideMark/>
          </w:tcPr>
          <w:p w14:paraId="2755386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31</w:t>
            </w:r>
          </w:p>
        </w:tc>
        <w:tc>
          <w:tcPr>
            <w:tcW w:w="650" w:type="pct"/>
            <w:tcBorders>
              <w:top w:val="nil"/>
              <w:left w:val="nil"/>
              <w:bottom w:val="single" w:sz="4" w:space="0" w:color="auto"/>
              <w:right w:val="single" w:sz="4" w:space="0" w:color="auto"/>
            </w:tcBorders>
            <w:shd w:val="clear" w:color="auto" w:fill="auto"/>
            <w:noWrap/>
            <w:vAlign w:val="center"/>
            <w:hideMark/>
          </w:tcPr>
          <w:p w14:paraId="0B60D63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651" w:type="pct"/>
            <w:tcBorders>
              <w:top w:val="nil"/>
              <w:left w:val="nil"/>
              <w:bottom w:val="single" w:sz="4" w:space="0" w:color="auto"/>
              <w:right w:val="single" w:sz="4" w:space="0" w:color="auto"/>
            </w:tcBorders>
            <w:shd w:val="clear" w:color="auto" w:fill="auto"/>
            <w:noWrap/>
            <w:vAlign w:val="center"/>
            <w:hideMark/>
          </w:tcPr>
          <w:p w14:paraId="1D06512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220FCB2B"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C9DEC6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Ветеранов Войны, д. 7</w:t>
            </w:r>
          </w:p>
        </w:tc>
        <w:tc>
          <w:tcPr>
            <w:tcW w:w="650" w:type="pct"/>
            <w:tcBorders>
              <w:top w:val="nil"/>
              <w:left w:val="nil"/>
              <w:bottom w:val="single" w:sz="4" w:space="0" w:color="auto"/>
              <w:right w:val="single" w:sz="4" w:space="0" w:color="auto"/>
            </w:tcBorders>
            <w:shd w:val="clear" w:color="auto" w:fill="auto"/>
            <w:noWrap/>
            <w:vAlign w:val="center"/>
            <w:hideMark/>
          </w:tcPr>
          <w:p w14:paraId="0182A19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200</w:t>
            </w:r>
          </w:p>
        </w:tc>
        <w:tc>
          <w:tcPr>
            <w:tcW w:w="650" w:type="pct"/>
            <w:tcBorders>
              <w:top w:val="nil"/>
              <w:left w:val="nil"/>
              <w:bottom w:val="single" w:sz="4" w:space="0" w:color="auto"/>
              <w:right w:val="single" w:sz="4" w:space="0" w:color="auto"/>
            </w:tcBorders>
            <w:shd w:val="clear" w:color="auto" w:fill="auto"/>
            <w:noWrap/>
            <w:vAlign w:val="center"/>
            <w:hideMark/>
          </w:tcPr>
          <w:p w14:paraId="0B7E72B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83</w:t>
            </w:r>
          </w:p>
        </w:tc>
        <w:tc>
          <w:tcPr>
            <w:tcW w:w="650" w:type="pct"/>
            <w:tcBorders>
              <w:top w:val="nil"/>
              <w:left w:val="nil"/>
              <w:bottom w:val="single" w:sz="4" w:space="0" w:color="auto"/>
              <w:right w:val="single" w:sz="4" w:space="0" w:color="auto"/>
            </w:tcBorders>
            <w:shd w:val="clear" w:color="auto" w:fill="auto"/>
            <w:noWrap/>
            <w:vAlign w:val="center"/>
            <w:hideMark/>
          </w:tcPr>
          <w:p w14:paraId="0D0424F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730BAD9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r>
      <w:tr w:rsidR="004D4E3E" w:rsidRPr="00B156EF" w14:paraId="07BECC5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52F2072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Ветеранов Войны, д. 9</w:t>
            </w:r>
          </w:p>
        </w:tc>
        <w:tc>
          <w:tcPr>
            <w:tcW w:w="650" w:type="pct"/>
            <w:tcBorders>
              <w:top w:val="nil"/>
              <w:left w:val="nil"/>
              <w:bottom w:val="single" w:sz="4" w:space="0" w:color="auto"/>
              <w:right w:val="single" w:sz="4" w:space="0" w:color="auto"/>
            </w:tcBorders>
            <w:shd w:val="clear" w:color="auto" w:fill="auto"/>
            <w:noWrap/>
            <w:vAlign w:val="center"/>
            <w:hideMark/>
          </w:tcPr>
          <w:p w14:paraId="2A09A83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190</w:t>
            </w:r>
          </w:p>
        </w:tc>
        <w:tc>
          <w:tcPr>
            <w:tcW w:w="650" w:type="pct"/>
            <w:tcBorders>
              <w:top w:val="nil"/>
              <w:left w:val="nil"/>
              <w:bottom w:val="single" w:sz="4" w:space="0" w:color="auto"/>
              <w:right w:val="single" w:sz="4" w:space="0" w:color="auto"/>
            </w:tcBorders>
            <w:shd w:val="clear" w:color="auto" w:fill="auto"/>
            <w:noWrap/>
            <w:vAlign w:val="center"/>
            <w:hideMark/>
          </w:tcPr>
          <w:p w14:paraId="4F87AE5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84</w:t>
            </w:r>
          </w:p>
        </w:tc>
        <w:tc>
          <w:tcPr>
            <w:tcW w:w="650" w:type="pct"/>
            <w:tcBorders>
              <w:top w:val="nil"/>
              <w:left w:val="nil"/>
              <w:bottom w:val="single" w:sz="4" w:space="0" w:color="auto"/>
              <w:right w:val="single" w:sz="4" w:space="0" w:color="auto"/>
            </w:tcBorders>
            <w:shd w:val="clear" w:color="auto" w:fill="auto"/>
            <w:noWrap/>
            <w:vAlign w:val="center"/>
            <w:hideMark/>
          </w:tcPr>
          <w:p w14:paraId="2337D6F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303F4EC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268CBE73"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DB2E6F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Ветеранов Войны, д. 11</w:t>
            </w:r>
          </w:p>
        </w:tc>
        <w:tc>
          <w:tcPr>
            <w:tcW w:w="650" w:type="pct"/>
            <w:tcBorders>
              <w:top w:val="nil"/>
              <w:left w:val="nil"/>
              <w:bottom w:val="single" w:sz="4" w:space="0" w:color="auto"/>
              <w:right w:val="single" w:sz="4" w:space="0" w:color="auto"/>
            </w:tcBorders>
            <w:shd w:val="clear" w:color="auto" w:fill="auto"/>
            <w:noWrap/>
            <w:vAlign w:val="center"/>
            <w:hideMark/>
          </w:tcPr>
          <w:p w14:paraId="1353BA7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139</w:t>
            </w:r>
          </w:p>
        </w:tc>
        <w:tc>
          <w:tcPr>
            <w:tcW w:w="650" w:type="pct"/>
            <w:tcBorders>
              <w:top w:val="nil"/>
              <w:left w:val="nil"/>
              <w:bottom w:val="single" w:sz="4" w:space="0" w:color="auto"/>
              <w:right w:val="single" w:sz="4" w:space="0" w:color="auto"/>
            </w:tcBorders>
            <w:shd w:val="clear" w:color="auto" w:fill="auto"/>
            <w:noWrap/>
            <w:vAlign w:val="center"/>
            <w:hideMark/>
          </w:tcPr>
          <w:p w14:paraId="0E25698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84</w:t>
            </w:r>
          </w:p>
        </w:tc>
        <w:tc>
          <w:tcPr>
            <w:tcW w:w="650" w:type="pct"/>
            <w:tcBorders>
              <w:top w:val="nil"/>
              <w:left w:val="nil"/>
              <w:bottom w:val="single" w:sz="4" w:space="0" w:color="auto"/>
              <w:right w:val="single" w:sz="4" w:space="0" w:color="auto"/>
            </w:tcBorders>
            <w:shd w:val="clear" w:color="auto" w:fill="auto"/>
            <w:noWrap/>
            <w:vAlign w:val="center"/>
            <w:hideMark/>
          </w:tcPr>
          <w:p w14:paraId="4C4E5B6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75144AF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5BF06475"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072F7A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Ветеранов Войны, д. 13</w:t>
            </w:r>
          </w:p>
        </w:tc>
        <w:tc>
          <w:tcPr>
            <w:tcW w:w="650" w:type="pct"/>
            <w:tcBorders>
              <w:top w:val="nil"/>
              <w:left w:val="nil"/>
              <w:bottom w:val="single" w:sz="4" w:space="0" w:color="auto"/>
              <w:right w:val="single" w:sz="4" w:space="0" w:color="auto"/>
            </w:tcBorders>
            <w:shd w:val="clear" w:color="auto" w:fill="auto"/>
            <w:noWrap/>
            <w:vAlign w:val="center"/>
            <w:hideMark/>
          </w:tcPr>
          <w:p w14:paraId="55938C2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227</w:t>
            </w:r>
          </w:p>
        </w:tc>
        <w:tc>
          <w:tcPr>
            <w:tcW w:w="650" w:type="pct"/>
            <w:tcBorders>
              <w:top w:val="nil"/>
              <w:left w:val="nil"/>
              <w:bottom w:val="single" w:sz="4" w:space="0" w:color="auto"/>
              <w:right w:val="single" w:sz="4" w:space="0" w:color="auto"/>
            </w:tcBorders>
            <w:shd w:val="clear" w:color="auto" w:fill="auto"/>
            <w:noWrap/>
            <w:vAlign w:val="center"/>
            <w:hideMark/>
          </w:tcPr>
          <w:p w14:paraId="1874566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86</w:t>
            </w:r>
          </w:p>
        </w:tc>
        <w:tc>
          <w:tcPr>
            <w:tcW w:w="650" w:type="pct"/>
            <w:tcBorders>
              <w:top w:val="nil"/>
              <w:left w:val="nil"/>
              <w:bottom w:val="single" w:sz="4" w:space="0" w:color="auto"/>
              <w:right w:val="single" w:sz="4" w:space="0" w:color="auto"/>
            </w:tcBorders>
            <w:shd w:val="clear" w:color="auto" w:fill="auto"/>
            <w:noWrap/>
            <w:vAlign w:val="center"/>
            <w:hideMark/>
          </w:tcPr>
          <w:p w14:paraId="4223DFD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651" w:type="pct"/>
            <w:tcBorders>
              <w:top w:val="nil"/>
              <w:left w:val="nil"/>
              <w:bottom w:val="single" w:sz="4" w:space="0" w:color="auto"/>
              <w:right w:val="single" w:sz="4" w:space="0" w:color="auto"/>
            </w:tcBorders>
            <w:shd w:val="clear" w:color="auto" w:fill="auto"/>
            <w:noWrap/>
            <w:vAlign w:val="center"/>
            <w:hideMark/>
          </w:tcPr>
          <w:p w14:paraId="754E67C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49C7CCD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04ABFA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Ветеранов Войны, д. 15</w:t>
            </w:r>
          </w:p>
        </w:tc>
        <w:tc>
          <w:tcPr>
            <w:tcW w:w="650" w:type="pct"/>
            <w:tcBorders>
              <w:top w:val="nil"/>
              <w:left w:val="nil"/>
              <w:bottom w:val="single" w:sz="4" w:space="0" w:color="auto"/>
              <w:right w:val="single" w:sz="4" w:space="0" w:color="auto"/>
            </w:tcBorders>
            <w:shd w:val="clear" w:color="auto" w:fill="auto"/>
            <w:noWrap/>
            <w:vAlign w:val="center"/>
            <w:hideMark/>
          </w:tcPr>
          <w:p w14:paraId="3EA68F9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142</w:t>
            </w:r>
          </w:p>
        </w:tc>
        <w:tc>
          <w:tcPr>
            <w:tcW w:w="650" w:type="pct"/>
            <w:tcBorders>
              <w:top w:val="nil"/>
              <w:left w:val="nil"/>
              <w:bottom w:val="single" w:sz="4" w:space="0" w:color="auto"/>
              <w:right w:val="single" w:sz="4" w:space="0" w:color="auto"/>
            </w:tcBorders>
            <w:shd w:val="clear" w:color="auto" w:fill="auto"/>
            <w:noWrap/>
            <w:vAlign w:val="center"/>
            <w:hideMark/>
          </w:tcPr>
          <w:p w14:paraId="16DFFA6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c>
          <w:tcPr>
            <w:tcW w:w="650" w:type="pct"/>
            <w:tcBorders>
              <w:top w:val="nil"/>
              <w:left w:val="nil"/>
              <w:bottom w:val="single" w:sz="4" w:space="0" w:color="auto"/>
              <w:right w:val="single" w:sz="4" w:space="0" w:color="auto"/>
            </w:tcBorders>
            <w:shd w:val="clear" w:color="auto" w:fill="auto"/>
            <w:noWrap/>
            <w:vAlign w:val="center"/>
            <w:hideMark/>
          </w:tcPr>
          <w:p w14:paraId="2996647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1969</w:t>
            </w:r>
          </w:p>
        </w:tc>
        <w:tc>
          <w:tcPr>
            <w:tcW w:w="651" w:type="pct"/>
            <w:tcBorders>
              <w:top w:val="nil"/>
              <w:left w:val="nil"/>
              <w:bottom w:val="single" w:sz="4" w:space="0" w:color="auto"/>
              <w:right w:val="single" w:sz="4" w:space="0" w:color="auto"/>
            </w:tcBorders>
            <w:shd w:val="clear" w:color="auto" w:fill="auto"/>
            <w:noWrap/>
            <w:vAlign w:val="center"/>
            <w:hideMark/>
          </w:tcPr>
          <w:p w14:paraId="0998E64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1D33034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10B69F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Ветеранов Войны, д. 17</w:t>
            </w:r>
          </w:p>
        </w:tc>
        <w:tc>
          <w:tcPr>
            <w:tcW w:w="650" w:type="pct"/>
            <w:tcBorders>
              <w:top w:val="nil"/>
              <w:left w:val="nil"/>
              <w:bottom w:val="single" w:sz="4" w:space="0" w:color="auto"/>
              <w:right w:val="single" w:sz="4" w:space="0" w:color="auto"/>
            </w:tcBorders>
            <w:shd w:val="clear" w:color="auto" w:fill="auto"/>
            <w:noWrap/>
            <w:vAlign w:val="center"/>
            <w:hideMark/>
          </w:tcPr>
          <w:p w14:paraId="7DEE0D1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84</w:t>
            </w:r>
          </w:p>
        </w:tc>
        <w:tc>
          <w:tcPr>
            <w:tcW w:w="650" w:type="pct"/>
            <w:tcBorders>
              <w:top w:val="nil"/>
              <w:left w:val="nil"/>
              <w:bottom w:val="single" w:sz="4" w:space="0" w:color="auto"/>
              <w:right w:val="single" w:sz="4" w:space="0" w:color="auto"/>
            </w:tcBorders>
            <w:shd w:val="clear" w:color="auto" w:fill="auto"/>
            <w:noWrap/>
            <w:vAlign w:val="center"/>
            <w:hideMark/>
          </w:tcPr>
          <w:p w14:paraId="307900B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43</w:t>
            </w:r>
          </w:p>
        </w:tc>
        <w:tc>
          <w:tcPr>
            <w:tcW w:w="650" w:type="pct"/>
            <w:tcBorders>
              <w:top w:val="nil"/>
              <w:left w:val="nil"/>
              <w:bottom w:val="single" w:sz="4" w:space="0" w:color="auto"/>
              <w:right w:val="single" w:sz="4" w:space="0" w:color="auto"/>
            </w:tcBorders>
            <w:shd w:val="clear" w:color="auto" w:fill="auto"/>
            <w:noWrap/>
            <w:vAlign w:val="center"/>
            <w:hideMark/>
          </w:tcPr>
          <w:p w14:paraId="2D1CA8A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1949</w:t>
            </w:r>
          </w:p>
        </w:tc>
        <w:tc>
          <w:tcPr>
            <w:tcW w:w="651" w:type="pct"/>
            <w:tcBorders>
              <w:top w:val="nil"/>
              <w:left w:val="nil"/>
              <w:bottom w:val="single" w:sz="4" w:space="0" w:color="auto"/>
              <w:right w:val="single" w:sz="4" w:space="0" w:color="auto"/>
            </w:tcBorders>
            <w:shd w:val="clear" w:color="auto" w:fill="auto"/>
            <w:noWrap/>
            <w:vAlign w:val="center"/>
            <w:hideMark/>
          </w:tcPr>
          <w:p w14:paraId="3F7F999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74</w:t>
            </w:r>
          </w:p>
        </w:tc>
      </w:tr>
      <w:tr w:rsidR="004D4E3E" w:rsidRPr="00B156EF" w14:paraId="25CA875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912809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Ветеранов Войны, д. 19</w:t>
            </w:r>
          </w:p>
        </w:tc>
        <w:tc>
          <w:tcPr>
            <w:tcW w:w="650" w:type="pct"/>
            <w:tcBorders>
              <w:top w:val="nil"/>
              <w:left w:val="nil"/>
              <w:bottom w:val="single" w:sz="4" w:space="0" w:color="auto"/>
              <w:right w:val="single" w:sz="4" w:space="0" w:color="auto"/>
            </w:tcBorders>
            <w:shd w:val="clear" w:color="auto" w:fill="auto"/>
            <w:noWrap/>
            <w:vAlign w:val="center"/>
            <w:hideMark/>
          </w:tcPr>
          <w:p w14:paraId="65DBA54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126</w:t>
            </w:r>
          </w:p>
        </w:tc>
        <w:tc>
          <w:tcPr>
            <w:tcW w:w="650" w:type="pct"/>
            <w:tcBorders>
              <w:top w:val="nil"/>
              <w:left w:val="nil"/>
              <w:bottom w:val="single" w:sz="4" w:space="0" w:color="auto"/>
              <w:right w:val="single" w:sz="4" w:space="0" w:color="auto"/>
            </w:tcBorders>
            <w:shd w:val="clear" w:color="auto" w:fill="auto"/>
            <w:noWrap/>
            <w:vAlign w:val="center"/>
            <w:hideMark/>
          </w:tcPr>
          <w:p w14:paraId="366063C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c>
          <w:tcPr>
            <w:tcW w:w="650" w:type="pct"/>
            <w:tcBorders>
              <w:top w:val="nil"/>
              <w:left w:val="nil"/>
              <w:bottom w:val="single" w:sz="4" w:space="0" w:color="auto"/>
              <w:right w:val="single" w:sz="4" w:space="0" w:color="auto"/>
            </w:tcBorders>
            <w:shd w:val="clear" w:color="auto" w:fill="auto"/>
            <w:noWrap/>
            <w:vAlign w:val="center"/>
            <w:hideMark/>
          </w:tcPr>
          <w:p w14:paraId="2AE0414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783509E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74</w:t>
            </w:r>
          </w:p>
        </w:tc>
      </w:tr>
      <w:tr w:rsidR="004D4E3E" w:rsidRPr="00B156EF" w14:paraId="4241FBC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5B7D28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Ветеранов Войны, д. 21</w:t>
            </w:r>
          </w:p>
        </w:tc>
        <w:tc>
          <w:tcPr>
            <w:tcW w:w="650" w:type="pct"/>
            <w:tcBorders>
              <w:top w:val="nil"/>
              <w:left w:val="nil"/>
              <w:bottom w:val="single" w:sz="4" w:space="0" w:color="auto"/>
              <w:right w:val="single" w:sz="4" w:space="0" w:color="auto"/>
            </w:tcBorders>
            <w:shd w:val="clear" w:color="auto" w:fill="auto"/>
            <w:noWrap/>
            <w:vAlign w:val="center"/>
            <w:hideMark/>
          </w:tcPr>
          <w:p w14:paraId="5814536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92</w:t>
            </w:r>
          </w:p>
        </w:tc>
        <w:tc>
          <w:tcPr>
            <w:tcW w:w="650" w:type="pct"/>
            <w:tcBorders>
              <w:top w:val="nil"/>
              <w:left w:val="nil"/>
              <w:bottom w:val="single" w:sz="4" w:space="0" w:color="auto"/>
              <w:right w:val="single" w:sz="4" w:space="0" w:color="auto"/>
            </w:tcBorders>
            <w:shd w:val="clear" w:color="auto" w:fill="auto"/>
            <w:noWrap/>
            <w:vAlign w:val="center"/>
            <w:hideMark/>
          </w:tcPr>
          <w:p w14:paraId="1ED1099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43</w:t>
            </w:r>
          </w:p>
        </w:tc>
        <w:tc>
          <w:tcPr>
            <w:tcW w:w="650" w:type="pct"/>
            <w:tcBorders>
              <w:top w:val="nil"/>
              <w:left w:val="nil"/>
              <w:bottom w:val="single" w:sz="4" w:space="0" w:color="auto"/>
              <w:right w:val="single" w:sz="4" w:space="0" w:color="auto"/>
            </w:tcBorders>
            <w:shd w:val="clear" w:color="auto" w:fill="auto"/>
            <w:noWrap/>
            <w:vAlign w:val="center"/>
            <w:hideMark/>
          </w:tcPr>
          <w:p w14:paraId="54689D0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4C5DB6F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r>
      <w:tr w:rsidR="004D4E3E" w:rsidRPr="00B156EF" w14:paraId="498E8998"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863C78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Садовая, д. 1</w:t>
            </w:r>
          </w:p>
        </w:tc>
        <w:tc>
          <w:tcPr>
            <w:tcW w:w="650" w:type="pct"/>
            <w:tcBorders>
              <w:top w:val="nil"/>
              <w:left w:val="nil"/>
              <w:bottom w:val="single" w:sz="4" w:space="0" w:color="auto"/>
              <w:right w:val="single" w:sz="4" w:space="0" w:color="auto"/>
            </w:tcBorders>
            <w:shd w:val="clear" w:color="auto" w:fill="auto"/>
            <w:noWrap/>
            <w:vAlign w:val="center"/>
            <w:hideMark/>
          </w:tcPr>
          <w:p w14:paraId="26EB14B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305</w:t>
            </w:r>
          </w:p>
        </w:tc>
        <w:tc>
          <w:tcPr>
            <w:tcW w:w="650" w:type="pct"/>
            <w:tcBorders>
              <w:top w:val="nil"/>
              <w:left w:val="nil"/>
              <w:bottom w:val="single" w:sz="4" w:space="0" w:color="auto"/>
              <w:right w:val="single" w:sz="4" w:space="0" w:color="auto"/>
            </w:tcBorders>
            <w:shd w:val="clear" w:color="auto" w:fill="auto"/>
            <w:noWrap/>
            <w:vAlign w:val="center"/>
            <w:hideMark/>
          </w:tcPr>
          <w:p w14:paraId="23855AB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200</w:t>
            </w:r>
          </w:p>
        </w:tc>
        <w:tc>
          <w:tcPr>
            <w:tcW w:w="650" w:type="pct"/>
            <w:tcBorders>
              <w:top w:val="nil"/>
              <w:left w:val="nil"/>
              <w:bottom w:val="single" w:sz="4" w:space="0" w:color="auto"/>
              <w:right w:val="single" w:sz="4" w:space="0" w:color="auto"/>
            </w:tcBorders>
            <w:shd w:val="clear" w:color="auto" w:fill="auto"/>
            <w:noWrap/>
            <w:vAlign w:val="center"/>
            <w:hideMark/>
          </w:tcPr>
          <w:p w14:paraId="4DF5C97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693FA44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73</w:t>
            </w:r>
          </w:p>
        </w:tc>
      </w:tr>
      <w:tr w:rsidR="004D4E3E" w:rsidRPr="00B156EF" w14:paraId="3BD522CC"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C41567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Садовая, д. 4</w:t>
            </w:r>
          </w:p>
        </w:tc>
        <w:tc>
          <w:tcPr>
            <w:tcW w:w="650" w:type="pct"/>
            <w:tcBorders>
              <w:top w:val="nil"/>
              <w:left w:val="nil"/>
              <w:bottom w:val="single" w:sz="4" w:space="0" w:color="auto"/>
              <w:right w:val="single" w:sz="4" w:space="0" w:color="auto"/>
            </w:tcBorders>
            <w:shd w:val="clear" w:color="auto" w:fill="auto"/>
            <w:noWrap/>
            <w:vAlign w:val="center"/>
            <w:hideMark/>
          </w:tcPr>
          <w:p w14:paraId="719F3A0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564</w:t>
            </w:r>
          </w:p>
        </w:tc>
        <w:tc>
          <w:tcPr>
            <w:tcW w:w="650" w:type="pct"/>
            <w:tcBorders>
              <w:top w:val="nil"/>
              <w:left w:val="nil"/>
              <w:bottom w:val="single" w:sz="4" w:space="0" w:color="auto"/>
              <w:right w:val="single" w:sz="4" w:space="0" w:color="auto"/>
            </w:tcBorders>
            <w:shd w:val="clear" w:color="auto" w:fill="auto"/>
            <w:noWrap/>
            <w:vAlign w:val="center"/>
            <w:hideMark/>
          </w:tcPr>
          <w:p w14:paraId="0481B88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262</w:t>
            </w:r>
          </w:p>
        </w:tc>
        <w:tc>
          <w:tcPr>
            <w:tcW w:w="650" w:type="pct"/>
            <w:tcBorders>
              <w:top w:val="nil"/>
              <w:left w:val="nil"/>
              <w:bottom w:val="single" w:sz="4" w:space="0" w:color="auto"/>
              <w:right w:val="single" w:sz="4" w:space="0" w:color="auto"/>
            </w:tcBorders>
            <w:shd w:val="clear" w:color="auto" w:fill="auto"/>
            <w:noWrap/>
            <w:vAlign w:val="center"/>
            <w:hideMark/>
          </w:tcPr>
          <w:p w14:paraId="7F91878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1926</w:t>
            </w:r>
          </w:p>
        </w:tc>
        <w:tc>
          <w:tcPr>
            <w:tcW w:w="651" w:type="pct"/>
            <w:tcBorders>
              <w:top w:val="nil"/>
              <w:left w:val="nil"/>
              <w:bottom w:val="single" w:sz="4" w:space="0" w:color="auto"/>
              <w:right w:val="single" w:sz="4" w:space="0" w:color="auto"/>
            </w:tcBorders>
            <w:shd w:val="clear" w:color="auto" w:fill="auto"/>
            <w:noWrap/>
            <w:vAlign w:val="center"/>
            <w:hideMark/>
          </w:tcPr>
          <w:p w14:paraId="0D0960D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0F12FDDE"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AA4CE4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Советская, д. 8</w:t>
            </w:r>
          </w:p>
        </w:tc>
        <w:tc>
          <w:tcPr>
            <w:tcW w:w="650" w:type="pct"/>
            <w:tcBorders>
              <w:top w:val="nil"/>
              <w:left w:val="nil"/>
              <w:bottom w:val="single" w:sz="4" w:space="0" w:color="auto"/>
              <w:right w:val="single" w:sz="4" w:space="0" w:color="auto"/>
            </w:tcBorders>
            <w:shd w:val="clear" w:color="auto" w:fill="auto"/>
            <w:noWrap/>
            <w:vAlign w:val="center"/>
            <w:hideMark/>
          </w:tcPr>
          <w:p w14:paraId="1F89DE9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72D499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F6D97B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14:paraId="5A627AE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7F95D751"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6A1D55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Депутатская, д. 24</w:t>
            </w:r>
          </w:p>
        </w:tc>
        <w:tc>
          <w:tcPr>
            <w:tcW w:w="650" w:type="pct"/>
            <w:tcBorders>
              <w:top w:val="nil"/>
              <w:left w:val="nil"/>
              <w:bottom w:val="single" w:sz="4" w:space="0" w:color="auto"/>
              <w:right w:val="single" w:sz="4" w:space="0" w:color="auto"/>
            </w:tcBorders>
            <w:shd w:val="clear" w:color="auto" w:fill="auto"/>
            <w:noWrap/>
            <w:vAlign w:val="center"/>
            <w:hideMark/>
          </w:tcPr>
          <w:p w14:paraId="69830E9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100</w:t>
            </w:r>
          </w:p>
        </w:tc>
        <w:tc>
          <w:tcPr>
            <w:tcW w:w="650" w:type="pct"/>
            <w:tcBorders>
              <w:top w:val="nil"/>
              <w:left w:val="nil"/>
              <w:bottom w:val="single" w:sz="4" w:space="0" w:color="auto"/>
              <w:right w:val="single" w:sz="4" w:space="0" w:color="auto"/>
            </w:tcBorders>
            <w:shd w:val="clear" w:color="auto" w:fill="auto"/>
            <w:noWrap/>
            <w:vAlign w:val="center"/>
            <w:hideMark/>
          </w:tcPr>
          <w:p w14:paraId="63D3FE2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48</w:t>
            </w:r>
          </w:p>
        </w:tc>
        <w:tc>
          <w:tcPr>
            <w:tcW w:w="650" w:type="pct"/>
            <w:tcBorders>
              <w:top w:val="nil"/>
              <w:left w:val="nil"/>
              <w:bottom w:val="single" w:sz="4" w:space="0" w:color="auto"/>
              <w:right w:val="single" w:sz="4" w:space="0" w:color="auto"/>
            </w:tcBorders>
            <w:shd w:val="clear" w:color="auto" w:fill="auto"/>
            <w:noWrap/>
            <w:vAlign w:val="center"/>
            <w:hideMark/>
          </w:tcPr>
          <w:p w14:paraId="56CA716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2F6CE4E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71</w:t>
            </w:r>
          </w:p>
        </w:tc>
      </w:tr>
      <w:tr w:rsidR="004D4E3E" w:rsidRPr="00B156EF" w14:paraId="0EE19E2B"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32722C1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Осиновская, д. 20</w:t>
            </w:r>
          </w:p>
        </w:tc>
        <w:tc>
          <w:tcPr>
            <w:tcW w:w="650" w:type="pct"/>
            <w:tcBorders>
              <w:top w:val="nil"/>
              <w:left w:val="nil"/>
              <w:bottom w:val="single" w:sz="4" w:space="0" w:color="auto"/>
              <w:right w:val="single" w:sz="4" w:space="0" w:color="auto"/>
            </w:tcBorders>
            <w:shd w:val="clear" w:color="auto" w:fill="auto"/>
            <w:noWrap/>
            <w:vAlign w:val="center"/>
            <w:hideMark/>
          </w:tcPr>
          <w:p w14:paraId="6113781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c>
          <w:tcPr>
            <w:tcW w:w="650" w:type="pct"/>
            <w:tcBorders>
              <w:top w:val="nil"/>
              <w:left w:val="nil"/>
              <w:bottom w:val="single" w:sz="4" w:space="0" w:color="auto"/>
              <w:right w:val="single" w:sz="4" w:space="0" w:color="auto"/>
            </w:tcBorders>
            <w:shd w:val="clear" w:color="auto" w:fill="auto"/>
            <w:noWrap/>
            <w:vAlign w:val="center"/>
            <w:hideMark/>
          </w:tcPr>
          <w:p w14:paraId="42F36B4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w:t>
            </w:r>
          </w:p>
        </w:tc>
        <w:tc>
          <w:tcPr>
            <w:tcW w:w="650" w:type="pct"/>
            <w:tcBorders>
              <w:top w:val="nil"/>
              <w:left w:val="nil"/>
              <w:bottom w:val="single" w:sz="4" w:space="0" w:color="auto"/>
              <w:right w:val="single" w:sz="4" w:space="0" w:color="auto"/>
            </w:tcBorders>
            <w:shd w:val="clear" w:color="auto" w:fill="auto"/>
            <w:noWrap/>
            <w:vAlign w:val="center"/>
            <w:hideMark/>
          </w:tcPr>
          <w:p w14:paraId="0F67DAA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1951</w:t>
            </w:r>
          </w:p>
        </w:tc>
        <w:tc>
          <w:tcPr>
            <w:tcW w:w="651" w:type="pct"/>
            <w:tcBorders>
              <w:top w:val="nil"/>
              <w:left w:val="nil"/>
              <w:bottom w:val="single" w:sz="4" w:space="0" w:color="auto"/>
              <w:right w:val="single" w:sz="4" w:space="0" w:color="auto"/>
            </w:tcBorders>
            <w:shd w:val="clear" w:color="auto" w:fill="auto"/>
            <w:noWrap/>
            <w:vAlign w:val="center"/>
            <w:hideMark/>
          </w:tcPr>
          <w:p w14:paraId="1E3C6B0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67</w:t>
            </w:r>
          </w:p>
        </w:tc>
      </w:tr>
      <w:tr w:rsidR="004D4E3E" w:rsidRPr="00B156EF" w14:paraId="0F40416C"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07D8FD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4</w:t>
            </w:r>
          </w:p>
        </w:tc>
        <w:tc>
          <w:tcPr>
            <w:tcW w:w="650" w:type="pct"/>
            <w:tcBorders>
              <w:top w:val="nil"/>
              <w:left w:val="nil"/>
              <w:bottom w:val="single" w:sz="4" w:space="0" w:color="auto"/>
              <w:right w:val="single" w:sz="4" w:space="0" w:color="auto"/>
            </w:tcBorders>
            <w:shd w:val="clear" w:color="auto" w:fill="auto"/>
            <w:noWrap/>
            <w:vAlign w:val="center"/>
            <w:hideMark/>
          </w:tcPr>
          <w:p w14:paraId="6C03279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c>
          <w:tcPr>
            <w:tcW w:w="650" w:type="pct"/>
            <w:tcBorders>
              <w:top w:val="nil"/>
              <w:left w:val="nil"/>
              <w:bottom w:val="single" w:sz="4" w:space="0" w:color="auto"/>
              <w:right w:val="single" w:sz="4" w:space="0" w:color="auto"/>
            </w:tcBorders>
            <w:shd w:val="clear" w:color="auto" w:fill="auto"/>
            <w:noWrap/>
            <w:vAlign w:val="center"/>
            <w:hideMark/>
          </w:tcPr>
          <w:p w14:paraId="5013479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w:t>
            </w:r>
          </w:p>
        </w:tc>
        <w:tc>
          <w:tcPr>
            <w:tcW w:w="650" w:type="pct"/>
            <w:tcBorders>
              <w:top w:val="nil"/>
              <w:left w:val="nil"/>
              <w:bottom w:val="single" w:sz="4" w:space="0" w:color="auto"/>
              <w:right w:val="single" w:sz="4" w:space="0" w:color="auto"/>
            </w:tcBorders>
            <w:shd w:val="clear" w:color="auto" w:fill="auto"/>
            <w:noWrap/>
            <w:vAlign w:val="center"/>
            <w:hideMark/>
          </w:tcPr>
          <w:p w14:paraId="0EAF436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651" w:type="pct"/>
            <w:tcBorders>
              <w:top w:val="nil"/>
              <w:left w:val="nil"/>
              <w:bottom w:val="single" w:sz="4" w:space="0" w:color="auto"/>
              <w:right w:val="single" w:sz="4" w:space="0" w:color="auto"/>
            </w:tcBorders>
            <w:shd w:val="clear" w:color="auto" w:fill="auto"/>
            <w:noWrap/>
            <w:vAlign w:val="center"/>
            <w:hideMark/>
          </w:tcPr>
          <w:p w14:paraId="74B9997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80</w:t>
            </w:r>
          </w:p>
        </w:tc>
      </w:tr>
      <w:tr w:rsidR="004D4E3E" w:rsidRPr="00B156EF" w14:paraId="02727BBA"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F1A76B8"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Итого по п.г.т. Константиновский</w:t>
            </w:r>
          </w:p>
        </w:tc>
        <w:tc>
          <w:tcPr>
            <w:tcW w:w="650" w:type="pct"/>
            <w:tcBorders>
              <w:top w:val="nil"/>
              <w:left w:val="nil"/>
              <w:bottom w:val="single" w:sz="4" w:space="0" w:color="auto"/>
              <w:right w:val="single" w:sz="4" w:space="0" w:color="auto"/>
            </w:tcBorders>
            <w:shd w:val="clear" w:color="auto" w:fill="auto"/>
            <w:noWrap/>
            <w:vAlign w:val="center"/>
            <w:hideMark/>
          </w:tcPr>
          <w:p w14:paraId="25494A4F"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07B48DE5"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12860</w:t>
            </w:r>
          </w:p>
        </w:tc>
        <w:tc>
          <w:tcPr>
            <w:tcW w:w="650" w:type="pct"/>
            <w:tcBorders>
              <w:top w:val="nil"/>
              <w:left w:val="nil"/>
              <w:bottom w:val="single" w:sz="4" w:space="0" w:color="auto"/>
              <w:right w:val="single" w:sz="4" w:space="0" w:color="auto"/>
            </w:tcBorders>
            <w:shd w:val="clear" w:color="auto" w:fill="auto"/>
            <w:noWrap/>
            <w:vAlign w:val="center"/>
            <w:hideMark/>
          </w:tcPr>
          <w:p w14:paraId="34B451D3"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14:paraId="04B3D802"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r>
      <w:tr w:rsidR="004D4E3E" w:rsidRPr="00B156EF" w14:paraId="5E548AC6"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D014E7B"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п. Фоминское</w:t>
            </w:r>
            <w:r w:rsidRPr="00B156EF">
              <w:rPr>
                <w:rFonts w:eastAsia="Times New Roman" w:cs="Times New Roman"/>
                <w:color w:val="000000"/>
                <w:sz w:val="22"/>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62CC291"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E310539"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9A23FA9"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14:paraId="10711C3A"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r>
      <w:tr w:rsidR="004D4E3E" w:rsidRPr="00B156EF" w14:paraId="3B0AD9C4"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C5CC67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Центральная, 17а</w:t>
            </w:r>
          </w:p>
        </w:tc>
        <w:tc>
          <w:tcPr>
            <w:tcW w:w="650" w:type="pct"/>
            <w:tcBorders>
              <w:top w:val="nil"/>
              <w:left w:val="nil"/>
              <w:bottom w:val="single" w:sz="4" w:space="0" w:color="auto"/>
              <w:right w:val="single" w:sz="4" w:space="0" w:color="auto"/>
            </w:tcBorders>
            <w:shd w:val="clear" w:color="auto" w:fill="auto"/>
            <w:noWrap/>
            <w:vAlign w:val="center"/>
            <w:hideMark/>
          </w:tcPr>
          <w:p w14:paraId="3E378D3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74314EB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2A5DD9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14:paraId="503276F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383CC20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A510D9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В.Набережная, 14</w:t>
            </w:r>
          </w:p>
        </w:tc>
        <w:tc>
          <w:tcPr>
            <w:tcW w:w="650" w:type="pct"/>
            <w:tcBorders>
              <w:top w:val="nil"/>
              <w:left w:val="nil"/>
              <w:bottom w:val="single" w:sz="4" w:space="0" w:color="auto"/>
              <w:right w:val="single" w:sz="4" w:space="0" w:color="auto"/>
            </w:tcBorders>
            <w:shd w:val="clear" w:color="auto" w:fill="auto"/>
            <w:noWrap/>
            <w:vAlign w:val="center"/>
            <w:hideMark/>
          </w:tcPr>
          <w:p w14:paraId="02834E7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161</w:t>
            </w:r>
          </w:p>
        </w:tc>
        <w:tc>
          <w:tcPr>
            <w:tcW w:w="650" w:type="pct"/>
            <w:tcBorders>
              <w:top w:val="nil"/>
              <w:left w:val="nil"/>
              <w:bottom w:val="single" w:sz="4" w:space="0" w:color="auto"/>
              <w:right w:val="single" w:sz="4" w:space="0" w:color="auto"/>
            </w:tcBorders>
            <w:shd w:val="clear" w:color="auto" w:fill="auto"/>
            <w:noWrap/>
            <w:vAlign w:val="center"/>
            <w:hideMark/>
          </w:tcPr>
          <w:p w14:paraId="0265372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46</w:t>
            </w:r>
          </w:p>
        </w:tc>
        <w:tc>
          <w:tcPr>
            <w:tcW w:w="650" w:type="pct"/>
            <w:tcBorders>
              <w:top w:val="nil"/>
              <w:left w:val="nil"/>
              <w:bottom w:val="single" w:sz="4" w:space="0" w:color="auto"/>
              <w:right w:val="single" w:sz="4" w:space="0" w:color="auto"/>
            </w:tcBorders>
            <w:shd w:val="clear" w:color="auto" w:fill="auto"/>
            <w:noWrap/>
            <w:vAlign w:val="center"/>
            <w:hideMark/>
          </w:tcPr>
          <w:p w14:paraId="0002389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70423D7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78</w:t>
            </w:r>
          </w:p>
        </w:tc>
      </w:tr>
      <w:tr w:rsidR="004D4E3E" w:rsidRPr="00B156EF" w14:paraId="1A8BD7F3"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DED7A1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Центральная, 31</w:t>
            </w:r>
          </w:p>
        </w:tc>
        <w:tc>
          <w:tcPr>
            <w:tcW w:w="650" w:type="pct"/>
            <w:tcBorders>
              <w:top w:val="nil"/>
              <w:left w:val="nil"/>
              <w:bottom w:val="single" w:sz="4" w:space="0" w:color="auto"/>
              <w:right w:val="single" w:sz="4" w:space="0" w:color="auto"/>
            </w:tcBorders>
            <w:shd w:val="clear" w:color="auto" w:fill="auto"/>
            <w:noWrap/>
            <w:vAlign w:val="center"/>
            <w:hideMark/>
          </w:tcPr>
          <w:p w14:paraId="6A727B0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4E5D8B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40B7A7E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14:paraId="60B1A82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0CA13CE2"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01E8569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В.Набережная, 5</w:t>
            </w:r>
          </w:p>
        </w:tc>
        <w:tc>
          <w:tcPr>
            <w:tcW w:w="650" w:type="pct"/>
            <w:tcBorders>
              <w:top w:val="nil"/>
              <w:left w:val="nil"/>
              <w:bottom w:val="single" w:sz="4" w:space="0" w:color="auto"/>
              <w:right w:val="single" w:sz="4" w:space="0" w:color="auto"/>
            </w:tcBorders>
            <w:shd w:val="clear" w:color="auto" w:fill="auto"/>
            <w:noWrap/>
            <w:vAlign w:val="center"/>
            <w:hideMark/>
          </w:tcPr>
          <w:p w14:paraId="494E225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126</w:t>
            </w:r>
          </w:p>
        </w:tc>
        <w:tc>
          <w:tcPr>
            <w:tcW w:w="650" w:type="pct"/>
            <w:tcBorders>
              <w:top w:val="nil"/>
              <w:left w:val="nil"/>
              <w:bottom w:val="single" w:sz="4" w:space="0" w:color="auto"/>
              <w:right w:val="single" w:sz="4" w:space="0" w:color="auto"/>
            </w:tcBorders>
            <w:shd w:val="clear" w:color="auto" w:fill="auto"/>
            <w:noWrap/>
            <w:vAlign w:val="center"/>
            <w:hideMark/>
          </w:tcPr>
          <w:p w14:paraId="558739E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c>
          <w:tcPr>
            <w:tcW w:w="650" w:type="pct"/>
            <w:tcBorders>
              <w:top w:val="nil"/>
              <w:left w:val="nil"/>
              <w:bottom w:val="single" w:sz="4" w:space="0" w:color="auto"/>
              <w:right w:val="single" w:sz="4" w:space="0" w:color="auto"/>
            </w:tcBorders>
            <w:shd w:val="clear" w:color="auto" w:fill="auto"/>
            <w:noWrap/>
            <w:vAlign w:val="center"/>
            <w:hideMark/>
          </w:tcPr>
          <w:p w14:paraId="3FC4E71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651" w:type="pct"/>
            <w:tcBorders>
              <w:top w:val="nil"/>
              <w:left w:val="nil"/>
              <w:bottom w:val="single" w:sz="4" w:space="0" w:color="auto"/>
              <w:right w:val="single" w:sz="4" w:space="0" w:color="auto"/>
            </w:tcBorders>
            <w:shd w:val="clear" w:color="auto" w:fill="auto"/>
            <w:noWrap/>
            <w:vAlign w:val="center"/>
            <w:hideMark/>
          </w:tcPr>
          <w:p w14:paraId="7FE1986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66</w:t>
            </w:r>
          </w:p>
        </w:tc>
      </w:tr>
      <w:tr w:rsidR="004D4E3E" w:rsidRPr="00B156EF" w14:paraId="3B2D0D5C"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0A94EE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Центральная, 8</w:t>
            </w:r>
          </w:p>
        </w:tc>
        <w:tc>
          <w:tcPr>
            <w:tcW w:w="650" w:type="pct"/>
            <w:tcBorders>
              <w:top w:val="nil"/>
              <w:left w:val="nil"/>
              <w:bottom w:val="single" w:sz="4" w:space="0" w:color="auto"/>
              <w:right w:val="single" w:sz="4" w:space="0" w:color="auto"/>
            </w:tcBorders>
            <w:shd w:val="clear" w:color="auto" w:fill="auto"/>
            <w:noWrap/>
            <w:vAlign w:val="center"/>
            <w:hideMark/>
          </w:tcPr>
          <w:p w14:paraId="1A4461C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486</w:t>
            </w:r>
          </w:p>
        </w:tc>
        <w:tc>
          <w:tcPr>
            <w:tcW w:w="650" w:type="pct"/>
            <w:tcBorders>
              <w:top w:val="nil"/>
              <w:left w:val="nil"/>
              <w:bottom w:val="single" w:sz="4" w:space="0" w:color="auto"/>
              <w:right w:val="single" w:sz="4" w:space="0" w:color="auto"/>
            </w:tcBorders>
            <w:shd w:val="clear" w:color="auto" w:fill="auto"/>
            <w:noWrap/>
            <w:vAlign w:val="center"/>
            <w:hideMark/>
          </w:tcPr>
          <w:p w14:paraId="4C68378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391</w:t>
            </w:r>
          </w:p>
        </w:tc>
        <w:tc>
          <w:tcPr>
            <w:tcW w:w="650" w:type="pct"/>
            <w:tcBorders>
              <w:top w:val="nil"/>
              <w:left w:val="nil"/>
              <w:bottom w:val="single" w:sz="4" w:space="0" w:color="auto"/>
              <w:right w:val="single" w:sz="4" w:space="0" w:color="auto"/>
            </w:tcBorders>
            <w:shd w:val="clear" w:color="auto" w:fill="auto"/>
            <w:noWrap/>
            <w:vAlign w:val="center"/>
            <w:hideMark/>
          </w:tcPr>
          <w:p w14:paraId="552647B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651" w:type="pct"/>
            <w:tcBorders>
              <w:top w:val="nil"/>
              <w:left w:val="nil"/>
              <w:bottom w:val="single" w:sz="4" w:space="0" w:color="auto"/>
              <w:right w:val="single" w:sz="4" w:space="0" w:color="auto"/>
            </w:tcBorders>
            <w:shd w:val="clear" w:color="auto" w:fill="auto"/>
            <w:noWrap/>
            <w:vAlign w:val="center"/>
            <w:hideMark/>
          </w:tcPr>
          <w:p w14:paraId="389B5C3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70</w:t>
            </w:r>
          </w:p>
        </w:tc>
      </w:tr>
      <w:tr w:rsidR="004D4E3E" w:rsidRPr="00B156EF" w14:paraId="2352D38F"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4A664D6D"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Итого по п.Фоминское</w:t>
            </w:r>
          </w:p>
        </w:tc>
        <w:tc>
          <w:tcPr>
            <w:tcW w:w="650" w:type="pct"/>
            <w:tcBorders>
              <w:top w:val="nil"/>
              <w:left w:val="nil"/>
              <w:bottom w:val="single" w:sz="4" w:space="0" w:color="auto"/>
              <w:right w:val="single" w:sz="4" w:space="0" w:color="auto"/>
            </w:tcBorders>
            <w:shd w:val="clear" w:color="auto" w:fill="auto"/>
            <w:noWrap/>
            <w:vAlign w:val="center"/>
            <w:hideMark/>
          </w:tcPr>
          <w:p w14:paraId="51B5219E"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2CD78E21"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497</w:t>
            </w:r>
          </w:p>
        </w:tc>
        <w:tc>
          <w:tcPr>
            <w:tcW w:w="650" w:type="pct"/>
            <w:tcBorders>
              <w:top w:val="nil"/>
              <w:left w:val="nil"/>
              <w:bottom w:val="single" w:sz="4" w:space="0" w:color="auto"/>
              <w:right w:val="single" w:sz="4" w:space="0" w:color="auto"/>
            </w:tcBorders>
            <w:shd w:val="clear" w:color="auto" w:fill="auto"/>
            <w:noWrap/>
            <w:vAlign w:val="center"/>
            <w:hideMark/>
          </w:tcPr>
          <w:p w14:paraId="647458C2"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14:paraId="5E7E0356"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r>
      <w:tr w:rsidR="004D4E3E" w:rsidRPr="00B156EF" w14:paraId="592EAD20" w14:textId="77777777" w:rsidTr="0063471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ADC35"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п. Микляиха</w:t>
            </w:r>
            <w:r w:rsidRPr="00B156EF">
              <w:rPr>
                <w:rFonts w:eastAsia="Times New Roman" w:cs="Times New Roman"/>
                <w:color w:val="000000"/>
                <w:sz w:val="22"/>
                <w:lang w:eastAsia="ru-RU"/>
              </w:rPr>
              <w:t> </w:t>
            </w:r>
          </w:p>
        </w:tc>
      </w:tr>
      <w:tr w:rsidR="004D4E3E" w:rsidRPr="00B156EF" w14:paraId="23D69520"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6EB4969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Фабричная, 9</w:t>
            </w:r>
          </w:p>
        </w:tc>
        <w:tc>
          <w:tcPr>
            <w:tcW w:w="650" w:type="pct"/>
            <w:tcBorders>
              <w:top w:val="nil"/>
              <w:left w:val="nil"/>
              <w:bottom w:val="single" w:sz="4" w:space="0" w:color="auto"/>
              <w:right w:val="single" w:sz="4" w:space="0" w:color="auto"/>
            </w:tcBorders>
            <w:shd w:val="clear" w:color="auto" w:fill="auto"/>
            <w:noWrap/>
            <w:vAlign w:val="center"/>
            <w:hideMark/>
          </w:tcPr>
          <w:p w14:paraId="2102034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74</w:t>
            </w:r>
          </w:p>
        </w:tc>
        <w:tc>
          <w:tcPr>
            <w:tcW w:w="650" w:type="pct"/>
            <w:tcBorders>
              <w:top w:val="nil"/>
              <w:left w:val="nil"/>
              <w:bottom w:val="single" w:sz="4" w:space="0" w:color="auto"/>
              <w:right w:val="single" w:sz="4" w:space="0" w:color="auto"/>
            </w:tcBorders>
            <w:shd w:val="clear" w:color="auto" w:fill="auto"/>
            <w:noWrap/>
            <w:vAlign w:val="center"/>
            <w:hideMark/>
          </w:tcPr>
          <w:p w14:paraId="6543E41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43</w:t>
            </w:r>
          </w:p>
        </w:tc>
        <w:tc>
          <w:tcPr>
            <w:tcW w:w="650" w:type="pct"/>
            <w:tcBorders>
              <w:top w:val="nil"/>
              <w:left w:val="nil"/>
              <w:bottom w:val="single" w:sz="4" w:space="0" w:color="auto"/>
              <w:right w:val="single" w:sz="4" w:space="0" w:color="auto"/>
            </w:tcBorders>
            <w:shd w:val="clear" w:color="auto" w:fill="auto"/>
            <w:noWrap/>
            <w:vAlign w:val="center"/>
            <w:hideMark/>
          </w:tcPr>
          <w:p w14:paraId="78928D3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1950</w:t>
            </w:r>
          </w:p>
        </w:tc>
        <w:tc>
          <w:tcPr>
            <w:tcW w:w="651" w:type="pct"/>
            <w:tcBorders>
              <w:top w:val="nil"/>
              <w:left w:val="nil"/>
              <w:bottom w:val="single" w:sz="4" w:space="0" w:color="auto"/>
              <w:right w:val="single" w:sz="4" w:space="0" w:color="auto"/>
            </w:tcBorders>
            <w:shd w:val="clear" w:color="auto" w:fill="auto"/>
            <w:noWrap/>
            <w:vAlign w:val="center"/>
            <w:hideMark/>
          </w:tcPr>
          <w:p w14:paraId="294053A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r>
      <w:tr w:rsidR="004D4E3E" w:rsidRPr="00B156EF" w14:paraId="42DC5811"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7A23A37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Калинина, 18</w:t>
            </w:r>
          </w:p>
        </w:tc>
        <w:tc>
          <w:tcPr>
            <w:tcW w:w="650" w:type="pct"/>
            <w:tcBorders>
              <w:top w:val="nil"/>
              <w:left w:val="nil"/>
              <w:bottom w:val="single" w:sz="4" w:space="0" w:color="auto"/>
              <w:right w:val="single" w:sz="4" w:space="0" w:color="auto"/>
            </w:tcBorders>
            <w:shd w:val="clear" w:color="auto" w:fill="auto"/>
            <w:noWrap/>
            <w:vAlign w:val="center"/>
            <w:hideMark/>
          </w:tcPr>
          <w:p w14:paraId="4443314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95</w:t>
            </w:r>
          </w:p>
        </w:tc>
        <w:tc>
          <w:tcPr>
            <w:tcW w:w="650" w:type="pct"/>
            <w:tcBorders>
              <w:top w:val="nil"/>
              <w:left w:val="nil"/>
              <w:bottom w:val="single" w:sz="4" w:space="0" w:color="auto"/>
              <w:right w:val="single" w:sz="4" w:space="0" w:color="auto"/>
            </w:tcBorders>
            <w:shd w:val="clear" w:color="auto" w:fill="auto"/>
            <w:noWrap/>
            <w:vAlign w:val="center"/>
            <w:hideMark/>
          </w:tcPr>
          <w:p w14:paraId="60C7107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43</w:t>
            </w:r>
          </w:p>
        </w:tc>
        <w:tc>
          <w:tcPr>
            <w:tcW w:w="650" w:type="pct"/>
            <w:tcBorders>
              <w:top w:val="nil"/>
              <w:left w:val="nil"/>
              <w:bottom w:val="single" w:sz="4" w:space="0" w:color="auto"/>
              <w:right w:val="single" w:sz="4" w:space="0" w:color="auto"/>
            </w:tcBorders>
            <w:shd w:val="clear" w:color="auto" w:fill="auto"/>
            <w:noWrap/>
            <w:vAlign w:val="center"/>
            <w:hideMark/>
          </w:tcPr>
          <w:p w14:paraId="4FCEA51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1959</w:t>
            </w:r>
          </w:p>
        </w:tc>
        <w:tc>
          <w:tcPr>
            <w:tcW w:w="651" w:type="pct"/>
            <w:tcBorders>
              <w:top w:val="nil"/>
              <w:left w:val="nil"/>
              <w:bottom w:val="single" w:sz="4" w:space="0" w:color="auto"/>
              <w:right w:val="single" w:sz="4" w:space="0" w:color="auto"/>
            </w:tcBorders>
            <w:shd w:val="clear" w:color="auto" w:fill="auto"/>
            <w:noWrap/>
            <w:vAlign w:val="center"/>
            <w:hideMark/>
          </w:tcPr>
          <w:p w14:paraId="45A0BF6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36639CDD"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A2B691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Фабричная, 11</w:t>
            </w:r>
          </w:p>
        </w:tc>
        <w:tc>
          <w:tcPr>
            <w:tcW w:w="650" w:type="pct"/>
            <w:tcBorders>
              <w:top w:val="nil"/>
              <w:left w:val="nil"/>
              <w:bottom w:val="single" w:sz="4" w:space="0" w:color="auto"/>
              <w:right w:val="single" w:sz="4" w:space="0" w:color="auto"/>
            </w:tcBorders>
            <w:shd w:val="clear" w:color="auto" w:fill="auto"/>
            <w:noWrap/>
            <w:vAlign w:val="center"/>
            <w:hideMark/>
          </w:tcPr>
          <w:p w14:paraId="0E6BFDF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49</w:t>
            </w:r>
          </w:p>
        </w:tc>
        <w:tc>
          <w:tcPr>
            <w:tcW w:w="650" w:type="pct"/>
            <w:tcBorders>
              <w:top w:val="nil"/>
              <w:left w:val="nil"/>
              <w:bottom w:val="single" w:sz="4" w:space="0" w:color="auto"/>
              <w:right w:val="single" w:sz="4" w:space="0" w:color="auto"/>
            </w:tcBorders>
            <w:shd w:val="clear" w:color="auto" w:fill="auto"/>
            <w:noWrap/>
            <w:vAlign w:val="center"/>
            <w:hideMark/>
          </w:tcPr>
          <w:p w14:paraId="5FFB89D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26</w:t>
            </w:r>
          </w:p>
        </w:tc>
        <w:tc>
          <w:tcPr>
            <w:tcW w:w="650" w:type="pct"/>
            <w:tcBorders>
              <w:top w:val="nil"/>
              <w:left w:val="nil"/>
              <w:bottom w:val="single" w:sz="4" w:space="0" w:color="auto"/>
              <w:right w:val="single" w:sz="4" w:space="0" w:color="auto"/>
            </w:tcBorders>
            <w:shd w:val="clear" w:color="auto" w:fill="auto"/>
            <w:noWrap/>
            <w:vAlign w:val="center"/>
            <w:hideMark/>
          </w:tcPr>
          <w:p w14:paraId="4FE38FB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1935</w:t>
            </w:r>
          </w:p>
        </w:tc>
        <w:tc>
          <w:tcPr>
            <w:tcW w:w="651" w:type="pct"/>
            <w:tcBorders>
              <w:top w:val="nil"/>
              <w:left w:val="nil"/>
              <w:bottom w:val="single" w:sz="4" w:space="0" w:color="auto"/>
              <w:right w:val="single" w:sz="4" w:space="0" w:color="auto"/>
            </w:tcBorders>
            <w:shd w:val="clear" w:color="auto" w:fill="auto"/>
            <w:noWrap/>
            <w:vAlign w:val="center"/>
            <w:hideMark/>
          </w:tcPr>
          <w:p w14:paraId="680C2E9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5EFFE2C6"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26858D7F"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Итого по п. Микляиха</w:t>
            </w:r>
          </w:p>
        </w:tc>
        <w:tc>
          <w:tcPr>
            <w:tcW w:w="650" w:type="pct"/>
            <w:tcBorders>
              <w:top w:val="nil"/>
              <w:left w:val="nil"/>
              <w:bottom w:val="single" w:sz="4" w:space="0" w:color="auto"/>
              <w:right w:val="single" w:sz="4" w:space="0" w:color="auto"/>
            </w:tcBorders>
            <w:shd w:val="clear" w:color="auto" w:fill="auto"/>
            <w:noWrap/>
            <w:vAlign w:val="center"/>
            <w:hideMark/>
          </w:tcPr>
          <w:p w14:paraId="6C92185A"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3BBD1F05"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112</w:t>
            </w:r>
          </w:p>
        </w:tc>
        <w:tc>
          <w:tcPr>
            <w:tcW w:w="650" w:type="pct"/>
            <w:tcBorders>
              <w:top w:val="nil"/>
              <w:left w:val="nil"/>
              <w:bottom w:val="single" w:sz="4" w:space="0" w:color="auto"/>
              <w:right w:val="single" w:sz="4" w:space="0" w:color="auto"/>
            </w:tcBorders>
            <w:shd w:val="clear" w:color="auto" w:fill="auto"/>
            <w:noWrap/>
            <w:vAlign w:val="center"/>
            <w:hideMark/>
          </w:tcPr>
          <w:p w14:paraId="615BD310"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14:paraId="1ABCFB42"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r>
      <w:tr w:rsidR="004D4E3E" w:rsidRPr="00B156EF" w14:paraId="0AF363F6" w14:textId="77777777" w:rsidTr="00634716">
        <w:trPr>
          <w:trHeight w:val="300"/>
        </w:trPr>
        <w:tc>
          <w:tcPr>
            <w:tcW w:w="2399" w:type="pct"/>
            <w:tcBorders>
              <w:top w:val="nil"/>
              <w:left w:val="single" w:sz="4" w:space="0" w:color="auto"/>
              <w:bottom w:val="single" w:sz="4" w:space="0" w:color="auto"/>
              <w:right w:val="single" w:sz="4" w:space="0" w:color="auto"/>
            </w:tcBorders>
            <w:shd w:val="clear" w:color="auto" w:fill="auto"/>
            <w:noWrap/>
            <w:vAlign w:val="center"/>
            <w:hideMark/>
          </w:tcPr>
          <w:p w14:paraId="19ABB0EE"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Итого по Константиновскому с.п.</w:t>
            </w:r>
          </w:p>
        </w:tc>
        <w:tc>
          <w:tcPr>
            <w:tcW w:w="650" w:type="pct"/>
            <w:tcBorders>
              <w:top w:val="nil"/>
              <w:left w:val="nil"/>
              <w:bottom w:val="single" w:sz="4" w:space="0" w:color="auto"/>
              <w:right w:val="single" w:sz="4" w:space="0" w:color="auto"/>
            </w:tcBorders>
            <w:shd w:val="clear" w:color="auto" w:fill="auto"/>
            <w:noWrap/>
            <w:vAlign w:val="center"/>
            <w:hideMark/>
          </w:tcPr>
          <w:p w14:paraId="6AAF5C9F"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650" w:type="pct"/>
            <w:tcBorders>
              <w:top w:val="nil"/>
              <w:left w:val="nil"/>
              <w:bottom w:val="single" w:sz="4" w:space="0" w:color="auto"/>
              <w:right w:val="single" w:sz="4" w:space="0" w:color="auto"/>
            </w:tcBorders>
            <w:shd w:val="clear" w:color="auto" w:fill="auto"/>
            <w:noWrap/>
            <w:vAlign w:val="center"/>
            <w:hideMark/>
          </w:tcPr>
          <w:p w14:paraId="64812882"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13469</w:t>
            </w:r>
          </w:p>
        </w:tc>
        <w:tc>
          <w:tcPr>
            <w:tcW w:w="650" w:type="pct"/>
            <w:tcBorders>
              <w:top w:val="nil"/>
              <w:left w:val="nil"/>
              <w:bottom w:val="single" w:sz="4" w:space="0" w:color="auto"/>
              <w:right w:val="single" w:sz="4" w:space="0" w:color="auto"/>
            </w:tcBorders>
            <w:shd w:val="clear" w:color="auto" w:fill="auto"/>
            <w:noWrap/>
            <w:vAlign w:val="center"/>
            <w:hideMark/>
          </w:tcPr>
          <w:p w14:paraId="49FC00E2"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14:paraId="63BAA907" w14:textId="77777777" w:rsidR="004D4E3E" w:rsidRPr="00B156EF" w:rsidRDefault="004D4E3E" w:rsidP="00634716">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r>
    </w:tbl>
    <w:p w14:paraId="364E95DB" w14:textId="77777777" w:rsidR="004D4E3E" w:rsidRPr="00B156EF" w:rsidRDefault="004D4E3E" w:rsidP="004D4E3E">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60</w:t>
      </w:r>
      <w:r w:rsidR="00D64B48">
        <w:rPr>
          <w:noProof/>
        </w:rPr>
        <w:fldChar w:fldCharType="end"/>
      </w:r>
      <w:r w:rsidRPr="00B156EF">
        <w:t xml:space="preserve"> Перечень предлагаемого к замене (реконструкции) ветхого жилого фонда к расчетному сроку</w:t>
      </w:r>
    </w:p>
    <w:tbl>
      <w:tblPr>
        <w:tblW w:w="5000" w:type="pct"/>
        <w:tblLook w:val="04A0" w:firstRow="1" w:lastRow="0" w:firstColumn="1" w:lastColumn="0" w:noHBand="0" w:noVBand="1"/>
      </w:tblPr>
      <w:tblGrid>
        <w:gridCol w:w="5188"/>
        <w:gridCol w:w="911"/>
        <w:gridCol w:w="1011"/>
        <w:gridCol w:w="1011"/>
        <w:gridCol w:w="1449"/>
      </w:tblGrid>
      <w:tr w:rsidR="004D4E3E" w:rsidRPr="00B156EF" w14:paraId="633E2939" w14:textId="77777777" w:rsidTr="00634716">
        <w:trPr>
          <w:trHeight w:val="960"/>
          <w:tblHeader/>
        </w:trPr>
        <w:tc>
          <w:tcPr>
            <w:tcW w:w="27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7C2F4" w14:textId="77777777" w:rsidR="004D4E3E" w:rsidRPr="00B156EF" w:rsidRDefault="004D4E3E" w:rsidP="00634716">
            <w:pPr>
              <w:ind w:firstLine="0"/>
              <w:jc w:val="center"/>
              <w:rPr>
                <w:rFonts w:eastAsia="Times New Roman" w:cs="Times New Roman"/>
                <w:b/>
                <w:bCs/>
                <w:color w:val="000000"/>
                <w:szCs w:val="24"/>
                <w:lang w:eastAsia="ru-RU"/>
              </w:rPr>
            </w:pPr>
            <w:r w:rsidRPr="00B156EF">
              <w:rPr>
                <w:rFonts w:eastAsia="Times New Roman" w:cs="Times New Roman"/>
                <w:b/>
                <w:bCs/>
                <w:color w:val="000000"/>
                <w:szCs w:val="28"/>
                <w:lang w:eastAsia="ru-RU"/>
              </w:rPr>
              <w:t>Адрес</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35F0706" w14:textId="77777777" w:rsidR="004D4E3E" w:rsidRPr="00B156EF" w:rsidRDefault="004D4E3E" w:rsidP="00634716">
            <w:pPr>
              <w:ind w:firstLine="0"/>
              <w:jc w:val="center"/>
              <w:rPr>
                <w:rFonts w:eastAsia="Times New Roman" w:cs="Times New Roman"/>
                <w:b/>
                <w:bCs/>
                <w:color w:val="000000"/>
                <w:szCs w:val="24"/>
                <w:lang w:eastAsia="ru-RU"/>
              </w:rPr>
            </w:pPr>
            <w:r w:rsidRPr="00B156EF">
              <w:rPr>
                <w:rFonts w:eastAsia="Times New Roman" w:cs="Times New Roman"/>
                <w:b/>
                <w:bCs/>
                <w:color w:val="000000"/>
                <w:szCs w:val="28"/>
                <w:lang w:eastAsia="ru-RU"/>
              </w:rPr>
              <w:t>Площадь застройки (кв.м)</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F9D38BD" w14:textId="77777777" w:rsidR="004D4E3E" w:rsidRPr="00B156EF" w:rsidRDefault="004D4E3E" w:rsidP="00634716">
            <w:pPr>
              <w:ind w:firstLine="0"/>
              <w:jc w:val="center"/>
              <w:rPr>
                <w:rFonts w:eastAsia="Times New Roman" w:cs="Times New Roman"/>
                <w:b/>
                <w:bCs/>
                <w:color w:val="000000"/>
                <w:szCs w:val="24"/>
                <w:lang w:eastAsia="ru-RU"/>
              </w:rPr>
            </w:pPr>
            <w:r w:rsidRPr="00B156EF">
              <w:rPr>
                <w:rFonts w:eastAsia="Times New Roman" w:cs="Times New Roman"/>
                <w:b/>
                <w:bCs/>
                <w:color w:val="000000"/>
                <w:szCs w:val="28"/>
                <w:lang w:eastAsia="ru-RU"/>
              </w:rPr>
              <w:t>Общая площадь (кв.м)</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D96700C" w14:textId="77777777" w:rsidR="004D4E3E" w:rsidRPr="00B156EF" w:rsidRDefault="004D4E3E" w:rsidP="00634716">
            <w:pPr>
              <w:ind w:firstLine="0"/>
              <w:jc w:val="center"/>
              <w:rPr>
                <w:rFonts w:eastAsia="Times New Roman" w:cs="Times New Roman"/>
                <w:b/>
                <w:bCs/>
                <w:color w:val="000000"/>
                <w:szCs w:val="24"/>
                <w:lang w:eastAsia="ru-RU"/>
              </w:rPr>
            </w:pPr>
            <w:r w:rsidRPr="00B156EF">
              <w:rPr>
                <w:rFonts w:eastAsia="Times New Roman" w:cs="Times New Roman"/>
                <w:b/>
                <w:bCs/>
                <w:color w:val="000000"/>
                <w:szCs w:val="28"/>
                <w:lang w:eastAsia="ru-RU"/>
              </w:rPr>
              <w:t>Год постройки, износ (%)</w:t>
            </w:r>
          </w:p>
        </w:tc>
        <w:tc>
          <w:tcPr>
            <w:tcW w:w="757"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F55377A" w14:textId="77777777" w:rsidR="004D4E3E" w:rsidRPr="00B156EF" w:rsidRDefault="004D4E3E" w:rsidP="00634716">
            <w:pPr>
              <w:ind w:firstLine="0"/>
              <w:jc w:val="center"/>
              <w:rPr>
                <w:rFonts w:eastAsia="Times New Roman" w:cs="Times New Roman"/>
                <w:b/>
                <w:bCs/>
                <w:color w:val="000000"/>
                <w:szCs w:val="24"/>
                <w:lang w:eastAsia="ru-RU"/>
              </w:rPr>
            </w:pPr>
            <w:r w:rsidRPr="00B156EF">
              <w:rPr>
                <w:rFonts w:eastAsia="Times New Roman" w:cs="Times New Roman"/>
                <w:b/>
                <w:bCs/>
                <w:color w:val="000000"/>
                <w:szCs w:val="28"/>
                <w:lang w:eastAsia="ru-RU"/>
              </w:rPr>
              <w:t>% износа</w:t>
            </w:r>
          </w:p>
        </w:tc>
      </w:tr>
      <w:tr w:rsidR="004D4E3E" w:rsidRPr="00B156EF" w14:paraId="0EEF0A1F" w14:textId="77777777" w:rsidTr="00634716">
        <w:trPr>
          <w:trHeight w:val="317"/>
          <w:tblHeader/>
        </w:trPr>
        <w:tc>
          <w:tcPr>
            <w:tcW w:w="27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C04ABE" w14:textId="77777777" w:rsidR="004D4E3E" w:rsidRPr="00B156EF" w:rsidRDefault="004D4E3E" w:rsidP="00634716">
            <w:pPr>
              <w:ind w:firstLine="0"/>
              <w:jc w:val="center"/>
              <w:rPr>
                <w:rFonts w:eastAsia="Times New Roman" w:cs="Times New Roman"/>
                <w:b/>
                <w:bCs/>
                <w:color w:val="000000"/>
                <w:szCs w:val="24"/>
                <w:lang w:eastAsia="ru-RU"/>
              </w:rPr>
            </w:pPr>
          </w:p>
        </w:tc>
        <w:tc>
          <w:tcPr>
            <w:tcW w:w="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004F77" w14:textId="77777777" w:rsidR="004D4E3E" w:rsidRPr="00B156EF" w:rsidRDefault="004D4E3E" w:rsidP="00634716">
            <w:pPr>
              <w:ind w:firstLine="0"/>
              <w:jc w:val="center"/>
              <w:rPr>
                <w:rFonts w:eastAsia="Times New Roman" w:cs="Times New Roman"/>
                <w:b/>
                <w:bCs/>
                <w:color w:val="000000"/>
                <w:szCs w:val="24"/>
                <w:lang w:eastAsia="ru-RU"/>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F5460C" w14:textId="77777777" w:rsidR="004D4E3E" w:rsidRPr="00B156EF" w:rsidRDefault="004D4E3E" w:rsidP="00634716">
            <w:pPr>
              <w:ind w:firstLine="0"/>
              <w:jc w:val="center"/>
              <w:rPr>
                <w:rFonts w:eastAsia="Times New Roman" w:cs="Times New Roman"/>
                <w:b/>
                <w:bCs/>
                <w:color w:val="000000"/>
                <w:szCs w:val="24"/>
                <w:lang w:eastAsia="ru-RU"/>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8D0E94" w14:textId="77777777" w:rsidR="004D4E3E" w:rsidRPr="00B156EF" w:rsidRDefault="004D4E3E" w:rsidP="00634716">
            <w:pPr>
              <w:ind w:firstLine="0"/>
              <w:jc w:val="center"/>
              <w:rPr>
                <w:rFonts w:eastAsia="Times New Roman" w:cs="Times New Roman"/>
                <w:b/>
                <w:bCs/>
                <w:color w:val="000000"/>
                <w:szCs w:val="24"/>
                <w:lang w:eastAsia="ru-RU"/>
              </w:rPr>
            </w:pPr>
          </w:p>
        </w:tc>
        <w:tc>
          <w:tcPr>
            <w:tcW w:w="7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7523E7" w14:textId="77777777" w:rsidR="004D4E3E" w:rsidRPr="00B156EF" w:rsidRDefault="004D4E3E" w:rsidP="00634716">
            <w:pPr>
              <w:ind w:firstLine="0"/>
              <w:jc w:val="center"/>
              <w:rPr>
                <w:rFonts w:eastAsia="Times New Roman" w:cs="Times New Roman"/>
                <w:b/>
                <w:bCs/>
                <w:color w:val="000000"/>
                <w:szCs w:val="24"/>
                <w:lang w:eastAsia="ru-RU"/>
              </w:rPr>
            </w:pPr>
          </w:p>
        </w:tc>
      </w:tr>
      <w:tr w:rsidR="004D4E3E" w:rsidRPr="00B156EF" w14:paraId="3F532DA9" w14:textId="77777777" w:rsidTr="00634716">
        <w:trPr>
          <w:trHeight w:val="317"/>
          <w:tblHeader/>
        </w:trPr>
        <w:tc>
          <w:tcPr>
            <w:tcW w:w="27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63F965" w14:textId="77777777" w:rsidR="004D4E3E" w:rsidRPr="00B156EF" w:rsidRDefault="004D4E3E" w:rsidP="00634716">
            <w:pPr>
              <w:ind w:firstLine="0"/>
              <w:jc w:val="center"/>
              <w:rPr>
                <w:rFonts w:eastAsia="Times New Roman" w:cs="Times New Roman"/>
                <w:b/>
                <w:bCs/>
                <w:color w:val="000000"/>
                <w:szCs w:val="24"/>
                <w:lang w:eastAsia="ru-RU"/>
              </w:rPr>
            </w:pPr>
          </w:p>
        </w:tc>
        <w:tc>
          <w:tcPr>
            <w:tcW w:w="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6338A9" w14:textId="77777777" w:rsidR="004D4E3E" w:rsidRPr="00B156EF" w:rsidRDefault="004D4E3E" w:rsidP="00634716">
            <w:pPr>
              <w:ind w:firstLine="0"/>
              <w:jc w:val="center"/>
              <w:rPr>
                <w:rFonts w:eastAsia="Times New Roman" w:cs="Times New Roman"/>
                <w:b/>
                <w:bCs/>
                <w:color w:val="000000"/>
                <w:szCs w:val="24"/>
                <w:lang w:eastAsia="ru-RU"/>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81823C" w14:textId="77777777" w:rsidR="004D4E3E" w:rsidRPr="00B156EF" w:rsidRDefault="004D4E3E" w:rsidP="00634716">
            <w:pPr>
              <w:ind w:firstLine="0"/>
              <w:jc w:val="center"/>
              <w:rPr>
                <w:rFonts w:eastAsia="Times New Roman" w:cs="Times New Roman"/>
                <w:b/>
                <w:bCs/>
                <w:color w:val="000000"/>
                <w:szCs w:val="24"/>
                <w:lang w:eastAsia="ru-RU"/>
              </w:rPr>
            </w:pPr>
          </w:p>
        </w:tc>
        <w:tc>
          <w:tcPr>
            <w:tcW w:w="5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6E25A4" w14:textId="77777777" w:rsidR="004D4E3E" w:rsidRPr="00B156EF" w:rsidRDefault="004D4E3E" w:rsidP="00634716">
            <w:pPr>
              <w:ind w:firstLine="0"/>
              <w:jc w:val="center"/>
              <w:rPr>
                <w:rFonts w:eastAsia="Times New Roman" w:cs="Times New Roman"/>
                <w:b/>
                <w:bCs/>
                <w:color w:val="000000"/>
                <w:szCs w:val="24"/>
                <w:lang w:eastAsia="ru-RU"/>
              </w:rPr>
            </w:pPr>
          </w:p>
        </w:tc>
        <w:tc>
          <w:tcPr>
            <w:tcW w:w="7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A6E95C" w14:textId="77777777" w:rsidR="004D4E3E" w:rsidRPr="00B156EF" w:rsidRDefault="004D4E3E" w:rsidP="00634716">
            <w:pPr>
              <w:ind w:firstLine="0"/>
              <w:jc w:val="center"/>
              <w:rPr>
                <w:rFonts w:eastAsia="Times New Roman" w:cs="Times New Roman"/>
                <w:b/>
                <w:bCs/>
                <w:color w:val="000000"/>
                <w:szCs w:val="24"/>
                <w:lang w:eastAsia="ru-RU"/>
              </w:rPr>
            </w:pPr>
          </w:p>
        </w:tc>
      </w:tr>
      <w:tr w:rsidR="004D4E3E" w:rsidRPr="00B156EF" w14:paraId="57E9E94B" w14:textId="77777777" w:rsidTr="0063471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B91EB"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п.г.т. Константиновский</w:t>
            </w:r>
          </w:p>
        </w:tc>
      </w:tr>
      <w:tr w:rsidR="004D4E3E" w:rsidRPr="00B156EF" w14:paraId="0AA89A26"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43A7C51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Речная, д. 55</w:t>
            </w:r>
          </w:p>
        </w:tc>
        <w:tc>
          <w:tcPr>
            <w:tcW w:w="476" w:type="pct"/>
            <w:tcBorders>
              <w:top w:val="nil"/>
              <w:left w:val="nil"/>
              <w:bottom w:val="single" w:sz="4" w:space="0" w:color="auto"/>
              <w:right w:val="single" w:sz="4" w:space="0" w:color="auto"/>
            </w:tcBorders>
            <w:shd w:val="clear" w:color="000000" w:fill="FFFFFF"/>
            <w:noWrap/>
            <w:vAlign w:val="center"/>
            <w:hideMark/>
          </w:tcPr>
          <w:p w14:paraId="16405A2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148</w:t>
            </w:r>
          </w:p>
        </w:tc>
        <w:tc>
          <w:tcPr>
            <w:tcW w:w="528" w:type="pct"/>
            <w:tcBorders>
              <w:top w:val="nil"/>
              <w:left w:val="nil"/>
              <w:bottom w:val="single" w:sz="4" w:space="0" w:color="auto"/>
              <w:right w:val="single" w:sz="4" w:space="0" w:color="auto"/>
            </w:tcBorders>
            <w:shd w:val="clear" w:color="000000" w:fill="FFFFFF"/>
            <w:noWrap/>
            <w:vAlign w:val="center"/>
            <w:hideMark/>
          </w:tcPr>
          <w:p w14:paraId="3DCF1B0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43</w:t>
            </w:r>
          </w:p>
        </w:tc>
        <w:tc>
          <w:tcPr>
            <w:tcW w:w="528" w:type="pct"/>
            <w:tcBorders>
              <w:top w:val="nil"/>
              <w:left w:val="nil"/>
              <w:bottom w:val="single" w:sz="4" w:space="0" w:color="auto"/>
              <w:right w:val="single" w:sz="4" w:space="0" w:color="auto"/>
            </w:tcBorders>
            <w:shd w:val="clear" w:color="000000" w:fill="FFFFFF"/>
            <w:noWrap/>
            <w:vAlign w:val="center"/>
            <w:hideMark/>
          </w:tcPr>
          <w:p w14:paraId="4D4CB05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1961</w:t>
            </w:r>
          </w:p>
        </w:tc>
        <w:tc>
          <w:tcPr>
            <w:tcW w:w="757" w:type="pct"/>
            <w:tcBorders>
              <w:top w:val="nil"/>
              <w:left w:val="nil"/>
              <w:bottom w:val="single" w:sz="4" w:space="0" w:color="auto"/>
              <w:right w:val="single" w:sz="4" w:space="0" w:color="auto"/>
            </w:tcBorders>
            <w:shd w:val="clear" w:color="000000" w:fill="FFFFFF"/>
            <w:noWrap/>
            <w:vAlign w:val="center"/>
            <w:hideMark/>
          </w:tcPr>
          <w:p w14:paraId="1216AAF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62</w:t>
            </w:r>
          </w:p>
        </w:tc>
      </w:tr>
      <w:tr w:rsidR="004D4E3E" w:rsidRPr="00B156EF" w14:paraId="392D8BBF"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012E58E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Ленина, д. 1а</w:t>
            </w:r>
          </w:p>
        </w:tc>
        <w:tc>
          <w:tcPr>
            <w:tcW w:w="476" w:type="pct"/>
            <w:tcBorders>
              <w:top w:val="nil"/>
              <w:left w:val="nil"/>
              <w:bottom w:val="single" w:sz="4" w:space="0" w:color="auto"/>
              <w:right w:val="single" w:sz="4" w:space="0" w:color="auto"/>
            </w:tcBorders>
            <w:shd w:val="clear" w:color="000000" w:fill="FFFFFF"/>
            <w:noWrap/>
            <w:vAlign w:val="center"/>
            <w:hideMark/>
          </w:tcPr>
          <w:p w14:paraId="6A1673F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137</w:t>
            </w:r>
          </w:p>
        </w:tc>
        <w:tc>
          <w:tcPr>
            <w:tcW w:w="528" w:type="pct"/>
            <w:tcBorders>
              <w:top w:val="nil"/>
              <w:left w:val="nil"/>
              <w:bottom w:val="single" w:sz="4" w:space="0" w:color="auto"/>
              <w:right w:val="single" w:sz="4" w:space="0" w:color="auto"/>
            </w:tcBorders>
            <w:shd w:val="clear" w:color="000000" w:fill="FFFFFF"/>
            <w:noWrap/>
            <w:vAlign w:val="center"/>
            <w:hideMark/>
          </w:tcPr>
          <w:p w14:paraId="7A6C55F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62</w:t>
            </w:r>
          </w:p>
        </w:tc>
        <w:tc>
          <w:tcPr>
            <w:tcW w:w="528" w:type="pct"/>
            <w:tcBorders>
              <w:top w:val="nil"/>
              <w:left w:val="nil"/>
              <w:bottom w:val="single" w:sz="4" w:space="0" w:color="auto"/>
              <w:right w:val="single" w:sz="4" w:space="0" w:color="auto"/>
            </w:tcBorders>
            <w:shd w:val="clear" w:color="000000" w:fill="FFFFFF"/>
            <w:noWrap/>
            <w:vAlign w:val="center"/>
            <w:hideMark/>
          </w:tcPr>
          <w:p w14:paraId="292C1FE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1937</w:t>
            </w:r>
          </w:p>
        </w:tc>
        <w:tc>
          <w:tcPr>
            <w:tcW w:w="757" w:type="pct"/>
            <w:tcBorders>
              <w:top w:val="nil"/>
              <w:left w:val="nil"/>
              <w:bottom w:val="single" w:sz="4" w:space="0" w:color="auto"/>
              <w:right w:val="single" w:sz="4" w:space="0" w:color="auto"/>
            </w:tcBorders>
            <w:shd w:val="clear" w:color="000000" w:fill="FFFFFF"/>
            <w:noWrap/>
            <w:vAlign w:val="center"/>
            <w:hideMark/>
          </w:tcPr>
          <w:p w14:paraId="1CD1D6E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r>
      <w:tr w:rsidR="004D4E3E" w:rsidRPr="00B156EF" w14:paraId="6BE2C9CD"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2356EA9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Кирова, д. 38</w:t>
            </w:r>
          </w:p>
        </w:tc>
        <w:tc>
          <w:tcPr>
            <w:tcW w:w="476" w:type="pct"/>
            <w:tcBorders>
              <w:top w:val="nil"/>
              <w:left w:val="nil"/>
              <w:bottom w:val="single" w:sz="4" w:space="0" w:color="auto"/>
              <w:right w:val="single" w:sz="4" w:space="0" w:color="auto"/>
            </w:tcBorders>
            <w:shd w:val="clear" w:color="000000" w:fill="FFFFFF"/>
            <w:noWrap/>
            <w:vAlign w:val="center"/>
            <w:hideMark/>
          </w:tcPr>
          <w:p w14:paraId="5872724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77</w:t>
            </w:r>
          </w:p>
        </w:tc>
        <w:tc>
          <w:tcPr>
            <w:tcW w:w="528" w:type="pct"/>
            <w:tcBorders>
              <w:top w:val="nil"/>
              <w:left w:val="nil"/>
              <w:bottom w:val="single" w:sz="4" w:space="0" w:color="auto"/>
              <w:right w:val="single" w:sz="4" w:space="0" w:color="auto"/>
            </w:tcBorders>
            <w:shd w:val="clear" w:color="000000" w:fill="FFFFFF"/>
            <w:noWrap/>
            <w:vAlign w:val="center"/>
            <w:hideMark/>
          </w:tcPr>
          <w:p w14:paraId="3996FC5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23</w:t>
            </w:r>
          </w:p>
        </w:tc>
        <w:tc>
          <w:tcPr>
            <w:tcW w:w="528" w:type="pct"/>
            <w:tcBorders>
              <w:top w:val="nil"/>
              <w:left w:val="nil"/>
              <w:bottom w:val="single" w:sz="4" w:space="0" w:color="auto"/>
              <w:right w:val="single" w:sz="4" w:space="0" w:color="auto"/>
            </w:tcBorders>
            <w:shd w:val="clear" w:color="000000" w:fill="FFFFFF"/>
            <w:noWrap/>
            <w:vAlign w:val="center"/>
            <w:hideMark/>
          </w:tcPr>
          <w:p w14:paraId="705A5FD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757" w:type="pct"/>
            <w:tcBorders>
              <w:top w:val="nil"/>
              <w:left w:val="nil"/>
              <w:bottom w:val="single" w:sz="4" w:space="0" w:color="auto"/>
              <w:right w:val="single" w:sz="4" w:space="0" w:color="auto"/>
            </w:tcBorders>
            <w:shd w:val="clear" w:color="000000" w:fill="FFFFFF"/>
            <w:noWrap/>
            <w:vAlign w:val="center"/>
            <w:hideMark/>
          </w:tcPr>
          <w:p w14:paraId="561B2EE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62</w:t>
            </w:r>
          </w:p>
        </w:tc>
      </w:tr>
      <w:tr w:rsidR="004D4E3E" w:rsidRPr="00B156EF" w14:paraId="4D252259"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7664A9A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Папанина, д. 24</w:t>
            </w:r>
          </w:p>
        </w:tc>
        <w:tc>
          <w:tcPr>
            <w:tcW w:w="476" w:type="pct"/>
            <w:tcBorders>
              <w:top w:val="nil"/>
              <w:left w:val="nil"/>
              <w:bottom w:val="single" w:sz="4" w:space="0" w:color="auto"/>
              <w:right w:val="single" w:sz="4" w:space="0" w:color="auto"/>
            </w:tcBorders>
            <w:shd w:val="clear" w:color="000000" w:fill="FFFFFF"/>
            <w:noWrap/>
            <w:vAlign w:val="center"/>
            <w:hideMark/>
          </w:tcPr>
          <w:p w14:paraId="0ECDEA0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150</w:t>
            </w:r>
          </w:p>
        </w:tc>
        <w:tc>
          <w:tcPr>
            <w:tcW w:w="528" w:type="pct"/>
            <w:tcBorders>
              <w:top w:val="nil"/>
              <w:left w:val="nil"/>
              <w:bottom w:val="single" w:sz="4" w:space="0" w:color="auto"/>
              <w:right w:val="single" w:sz="4" w:space="0" w:color="auto"/>
            </w:tcBorders>
            <w:shd w:val="clear" w:color="000000" w:fill="FFFFFF"/>
            <w:noWrap/>
            <w:vAlign w:val="center"/>
            <w:hideMark/>
          </w:tcPr>
          <w:p w14:paraId="0C98C1F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58</w:t>
            </w:r>
          </w:p>
        </w:tc>
        <w:tc>
          <w:tcPr>
            <w:tcW w:w="528" w:type="pct"/>
            <w:tcBorders>
              <w:top w:val="nil"/>
              <w:left w:val="nil"/>
              <w:bottom w:val="single" w:sz="4" w:space="0" w:color="auto"/>
              <w:right w:val="single" w:sz="4" w:space="0" w:color="auto"/>
            </w:tcBorders>
            <w:shd w:val="clear" w:color="000000" w:fill="FFFFFF"/>
            <w:noWrap/>
            <w:vAlign w:val="center"/>
            <w:hideMark/>
          </w:tcPr>
          <w:p w14:paraId="5B5651B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757" w:type="pct"/>
            <w:tcBorders>
              <w:top w:val="nil"/>
              <w:left w:val="nil"/>
              <w:bottom w:val="single" w:sz="4" w:space="0" w:color="auto"/>
              <w:right w:val="single" w:sz="4" w:space="0" w:color="auto"/>
            </w:tcBorders>
            <w:shd w:val="clear" w:color="000000" w:fill="FFFFFF"/>
            <w:noWrap/>
            <w:vAlign w:val="center"/>
            <w:hideMark/>
          </w:tcPr>
          <w:p w14:paraId="19898E4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63</w:t>
            </w:r>
          </w:p>
        </w:tc>
      </w:tr>
      <w:tr w:rsidR="004D4E3E" w:rsidRPr="00B156EF" w14:paraId="6352811E"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24A38C4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11</w:t>
            </w:r>
          </w:p>
        </w:tc>
        <w:tc>
          <w:tcPr>
            <w:tcW w:w="476" w:type="pct"/>
            <w:tcBorders>
              <w:top w:val="nil"/>
              <w:left w:val="nil"/>
              <w:bottom w:val="single" w:sz="4" w:space="0" w:color="auto"/>
              <w:right w:val="single" w:sz="4" w:space="0" w:color="auto"/>
            </w:tcBorders>
            <w:shd w:val="clear" w:color="000000" w:fill="FFFFFF"/>
            <w:noWrap/>
            <w:vAlign w:val="center"/>
            <w:hideMark/>
          </w:tcPr>
          <w:p w14:paraId="3149080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103</w:t>
            </w:r>
          </w:p>
        </w:tc>
        <w:tc>
          <w:tcPr>
            <w:tcW w:w="528" w:type="pct"/>
            <w:tcBorders>
              <w:top w:val="nil"/>
              <w:left w:val="nil"/>
              <w:bottom w:val="single" w:sz="4" w:space="0" w:color="auto"/>
              <w:right w:val="single" w:sz="4" w:space="0" w:color="auto"/>
            </w:tcBorders>
            <w:shd w:val="clear" w:color="000000" w:fill="FFFFFF"/>
            <w:noWrap/>
            <w:vAlign w:val="center"/>
            <w:hideMark/>
          </w:tcPr>
          <w:p w14:paraId="59C61A5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32</w:t>
            </w:r>
          </w:p>
        </w:tc>
        <w:tc>
          <w:tcPr>
            <w:tcW w:w="528" w:type="pct"/>
            <w:tcBorders>
              <w:top w:val="nil"/>
              <w:left w:val="nil"/>
              <w:bottom w:val="single" w:sz="4" w:space="0" w:color="auto"/>
              <w:right w:val="single" w:sz="4" w:space="0" w:color="auto"/>
            </w:tcBorders>
            <w:shd w:val="clear" w:color="000000" w:fill="FFFFFF"/>
            <w:noWrap/>
            <w:vAlign w:val="center"/>
            <w:hideMark/>
          </w:tcPr>
          <w:p w14:paraId="1FEE142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1953</w:t>
            </w:r>
          </w:p>
        </w:tc>
        <w:tc>
          <w:tcPr>
            <w:tcW w:w="757" w:type="pct"/>
            <w:tcBorders>
              <w:top w:val="nil"/>
              <w:left w:val="nil"/>
              <w:bottom w:val="single" w:sz="4" w:space="0" w:color="auto"/>
              <w:right w:val="single" w:sz="4" w:space="0" w:color="auto"/>
            </w:tcBorders>
            <w:shd w:val="clear" w:color="000000" w:fill="FFFFFF"/>
            <w:noWrap/>
            <w:vAlign w:val="center"/>
            <w:hideMark/>
          </w:tcPr>
          <w:p w14:paraId="0B875EF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r>
      <w:tr w:rsidR="004D4E3E" w:rsidRPr="00B156EF" w14:paraId="7895F468"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6F304AD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13</w:t>
            </w:r>
          </w:p>
        </w:tc>
        <w:tc>
          <w:tcPr>
            <w:tcW w:w="476" w:type="pct"/>
            <w:tcBorders>
              <w:top w:val="nil"/>
              <w:left w:val="nil"/>
              <w:bottom w:val="single" w:sz="4" w:space="0" w:color="auto"/>
              <w:right w:val="single" w:sz="4" w:space="0" w:color="auto"/>
            </w:tcBorders>
            <w:shd w:val="clear" w:color="000000" w:fill="FFFFFF"/>
            <w:noWrap/>
            <w:vAlign w:val="center"/>
            <w:hideMark/>
          </w:tcPr>
          <w:p w14:paraId="2AB500D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69</w:t>
            </w:r>
          </w:p>
        </w:tc>
        <w:tc>
          <w:tcPr>
            <w:tcW w:w="528" w:type="pct"/>
            <w:tcBorders>
              <w:top w:val="nil"/>
              <w:left w:val="nil"/>
              <w:bottom w:val="single" w:sz="4" w:space="0" w:color="auto"/>
              <w:right w:val="single" w:sz="4" w:space="0" w:color="auto"/>
            </w:tcBorders>
            <w:shd w:val="clear" w:color="000000" w:fill="FFFFFF"/>
            <w:noWrap/>
            <w:vAlign w:val="center"/>
            <w:hideMark/>
          </w:tcPr>
          <w:p w14:paraId="7CEEEC6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24</w:t>
            </w:r>
          </w:p>
        </w:tc>
        <w:tc>
          <w:tcPr>
            <w:tcW w:w="528" w:type="pct"/>
            <w:tcBorders>
              <w:top w:val="nil"/>
              <w:left w:val="nil"/>
              <w:bottom w:val="single" w:sz="4" w:space="0" w:color="auto"/>
              <w:right w:val="single" w:sz="4" w:space="0" w:color="auto"/>
            </w:tcBorders>
            <w:shd w:val="clear" w:color="000000" w:fill="FFFFFF"/>
            <w:noWrap/>
            <w:vAlign w:val="center"/>
            <w:hideMark/>
          </w:tcPr>
          <w:p w14:paraId="74F1497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757" w:type="pct"/>
            <w:tcBorders>
              <w:top w:val="nil"/>
              <w:left w:val="nil"/>
              <w:bottom w:val="single" w:sz="4" w:space="0" w:color="auto"/>
              <w:right w:val="single" w:sz="4" w:space="0" w:color="auto"/>
            </w:tcBorders>
            <w:shd w:val="clear" w:color="000000" w:fill="FFFFFF"/>
            <w:noWrap/>
            <w:vAlign w:val="center"/>
            <w:hideMark/>
          </w:tcPr>
          <w:p w14:paraId="679C773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61</w:t>
            </w:r>
          </w:p>
        </w:tc>
      </w:tr>
      <w:tr w:rsidR="004D4E3E" w:rsidRPr="00B156EF" w14:paraId="3805B657"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2BCE36E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Крестьянская, д. 16</w:t>
            </w:r>
          </w:p>
        </w:tc>
        <w:tc>
          <w:tcPr>
            <w:tcW w:w="476" w:type="pct"/>
            <w:tcBorders>
              <w:top w:val="nil"/>
              <w:left w:val="nil"/>
              <w:bottom w:val="single" w:sz="4" w:space="0" w:color="auto"/>
              <w:right w:val="single" w:sz="4" w:space="0" w:color="auto"/>
            </w:tcBorders>
            <w:shd w:val="clear" w:color="000000" w:fill="FFFFFF"/>
            <w:noWrap/>
            <w:vAlign w:val="center"/>
            <w:hideMark/>
          </w:tcPr>
          <w:p w14:paraId="211D6FA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131</w:t>
            </w:r>
          </w:p>
        </w:tc>
        <w:tc>
          <w:tcPr>
            <w:tcW w:w="528" w:type="pct"/>
            <w:tcBorders>
              <w:top w:val="nil"/>
              <w:left w:val="nil"/>
              <w:bottom w:val="single" w:sz="4" w:space="0" w:color="auto"/>
              <w:right w:val="single" w:sz="4" w:space="0" w:color="auto"/>
            </w:tcBorders>
            <w:shd w:val="clear" w:color="000000" w:fill="FFFFFF"/>
            <w:noWrap/>
            <w:vAlign w:val="center"/>
            <w:hideMark/>
          </w:tcPr>
          <w:p w14:paraId="0151E9F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48</w:t>
            </w:r>
          </w:p>
        </w:tc>
        <w:tc>
          <w:tcPr>
            <w:tcW w:w="528" w:type="pct"/>
            <w:tcBorders>
              <w:top w:val="nil"/>
              <w:left w:val="nil"/>
              <w:bottom w:val="single" w:sz="4" w:space="0" w:color="auto"/>
              <w:right w:val="single" w:sz="4" w:space="0" w:color="auto"/>
            </w:tcBorders>
            <w:shd w:val="clear" w:color="000000" w:fill="FFFFFF"/>
            <w:noWrap/>
            <w:vAlign w:val="center"/>
            <w:hideMark/>
          </w:tcPr>
          <w:p w14:paraId="3E8938F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1952</w:t>
            </w:r>
          </w:p>
        </w:tc>
        <w:tc>
          <w:tcPr>
            <w:tcW w:w="757" w:type="pct"/>
            <w:tcBorders>
              <w:top w:val="nil"/>
              <w:left w:val="nil"/>
              <w:bottom w:val="single" w:sz="4" w:space="0" w:color="auto"/>
              <w:right w:val="single" w:sz="4" w:space="0" w:color="auto"/>
            </w:tcBorders>
            <w:shd w:val="clear" w:color="000000" w:fill="FFFFFF"/>
            <w:noWrap/>
            <w:vAlign w:val="center"/>
            <w:hideMark/>
          </w:tcPr>
          <w:p w14:paraId="315C2BB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63</w:t>
            </w:r>
          </w:p>
        </w:tc>
      </w:tr>
      <w:tr w:rsidR="004D4E3E" w:rsidRPr="00B156EF" w14:paraId="76806C68"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4E30FD8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19</w:t>
            </w:r>
          </w:p>
        </w:tc>
        <w:tc>
          <w:tcPr>
            <w:tcW w:w="476" w:type="pct"/>
            <w:tcBorders>
              <w:top w:val="nil"/>
              <w:left w:val="nil"/>
              <w:bottom w:val="single" w:sz="4" w:space="0" w:color="auto"/>
              <w:right w:val="single" w:sz="4" w:space="0" w:color="auto"/>
            </w:tcBorders>
            <w:shd w:val="clear" w:color="000000" w:fill="FFFFFF"/>
            <w:noWrap/>
            <w:vAlign w:val="center"/>
            <w:hideMark/>
          </w:tcPr>
          <w:p w14:paraId="487BCAD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409</w:t>
            </w:r>
          </w:p>
        </w:tc>
        <w:tc>
          <w:tcPr>
            <w:tcW w:w="528" w:type="pct"/>
            <w:tcBorders>
              <w:top w:val="nil"/>
              <w:left w:val="nil"/>
              <w:bottom w:val="single" w:sz="4" w:space="0" w:color="auto"/>
              <w:right w:val="single" w:sz="4" w:space="0" w:color="auto"/>
            </w:tcBorders>
            <w:shd w:val="clear" w:color="000000" w:fill="FFFFFF"/>
            <w:noWrap/>
            <w:vAlign w:val="center"/>
            <w:hideMark/>
          </w:tcPr>
          <w:p w14:paraId="5020571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374</w:t>
            </w:r>
          </w:p>
        </w:tc>
        <w:tc>
          <w:tcPr>
            <w:tcW w:w="528" w:type="pct"/>
            <w:tcBorders>
              <w:top w:val="nil"/>
              <w:left w:val="nil"/>
              <w:bottom w:val="single" w:sz="4" w:space="0" w:color="auto"/>
              <w:right w:val="single" w:sz="4" w:space="0" w:color="auto"/>
            </w:tcBorders>
            <w:shd w:val="clear" w:color="000000" w:fill="FFFFFF"/>
            <w:noWrap/>
            <w:vAlign w:val="center"/>
            <w:hideMark/>
          </w:tcPr>
          <w:p w14:paraId="03B9084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1954</w:t>
            </w:r>
          </w:p>
        </w:tc>
        <w:tc>
          <w:tcPr>
            <w:tcW w:w="757" w:type="pct"/>
            <w:tcBorders>
              <w:top w:val="nil"/>
              <w:left w:val="nil"/>
              <w:bottom w:val="single" w:sz="4" w:space="0" w:color="auto"/>
              <w:right w:val="single" w:sz="4" w:space="0" w:color="auto"/>
            </w:tcBorders>
            <w:shd w:val="clear" w:color="000000" w:fill="FFFFFF"/>
            <w:noWrap/>
            <w:vAlign w:val="center"/>
            <w:hideMark/>
          </w:tcPr>
          <w:p w14:paraId="6C7F9B9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r>
      <w:tr w:rsidR="004D4E3E" w:rsidRPr="00B156EF" w14:paraId="07443784"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37CBC47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22</w:t>
            </w:r>
          </w:p>
        </w:tc>
        <w:tc>
          <w:tcPr>
            <w:tcW w:w="476" w:type="pct"/>
            <w:tcBorders>
              <w:top w:val="nil"/>
              <w:left w:val="nil"/>
              <w:bottom w:val="single" w:sz="4" w:space="0" w:color="auto"/>
              <w:right w:val="single" w:sz="4" w:space="0" w:color="auto"/>
            </w:tcBorders>
            <w:shd w:val="clear" w:color="000000" w:fill="FFFFFF"/>
            <w:noWrap/>
            <w:vAlign w:val="center"/>
            <w:hideMark/>
          </w:tcPr>
          <w:p w14:paraId="1F3E199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257</w:t>
            </w:r>
          </w:p>
        </w:tc>
        <w:tc>
          <w:tcPr>
            <w:tcW w:w="528" w:type="pct"/>
            <w:tcBorders>
              <w:top w:val="nil"/>
              <w:left w:val="nil"/>
              <w:bottom w:val="single" w:sz="4" w:space="0" w:color="auto"/>
              <w:right w:val="single" w:sz="4" w:space="0" w:color="auto"/>
            </w:tcBorders>
            <w:shd w:val="clear" w:color="000000" w:fill="FFFFFF"/>
            <w:noWrap/>
            <w:vAlign w:val="center"/>
            <w:hideMark/>
          </w:tcPr>
          <w:p w14:paraId="2C67E34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242</w:t>
            </w:r>
          </w:p>
        </w:tc>
        <w:tc>
          <w:tcPr>
            <w:tcW w:w="528" w:type="pct"/>
            <w:tcBorders>
              <w:top w:val="nil"/>
              <w:left w:val="nil"/>
              <w:bottom w:val="single" w:sz="4" w:space="0" w:color="auto"/>
              <w:right w:val="single" w:sz="4" w:space="0" w:color="auto"/>
            </w:tcBorders>
            <w:shd w:val="clear" w:color="000000" w:fill="FFFFFF"/>
            <w:noWrap/>
            <w:vAlign w:val="center"/>
            <w:hideMark/>
          </w:tcPr>
          <w:p w14:paraId="28873AE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1945</w:t>
            </w:r>
          </w:p>
        </w:tc>
        <w:tc>
          <w:tcPr>
            <w:tcW w:w="757" w:type="pct"/>
            <w:tcBorders>
              <w:top w:val="nil"/>
              <w:left w:val="nil"/>
              <w:bottom w:val="single" w:sz="4" w:space="0" w:color="auto"/>
              <w:right w:val="single" w:sz="4" w:space="0" w:color="auto"/>
            </w:tcBorders>
            <w:shd w:val="clear" w:color="000000" w:fill="FFFFFF"/>
            <w:noWrap/>
            <w:vAlign w:val="center"/>
            <w:hideMark/>
          </w:tcPr>
          <w:p w14:paraId="66EC033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63</w:t>
            </w:r>
          </w:p>
        </w:tc>
      </w:tr>
      <w:tr w:rsidR="004D4E3E" w:rsidRPr="00B156EF" w14:paraId="38074CD2"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5F1270F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37</w:t>
            </w:r>
          </w:p>
        </w:tc>
        <w:tc>
          <w:tcPr>
            <w:tcW w:w="476" w:type="pct"/>
            <w:tcBorders>
              <w:top w:val="nil"/>
              <w:left w:val="nil"/>
              <w:bottom w:val="single" w:sz="4" w:space="0" w:color="auto"/>
              <w:right w:val="single" w:sz="4" w:space="0" w:color="auto"/>
            </w:tcBorders>
            <w:shd w:val="clear" w:color="000000" w:fill="FFFFFF"/>
            <w:noWrap/>
            <w:vAlign w:val="center"/>
            <w:hideMark/>
          </w:tcPr>
          <w:p w14:paraId="6184551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c>
          <w:tcPr>
            <w:tcW w:w="528" w:type="pct"/>
            <w:tcBorders>
              <w:top w:val="nil"/>
              <w:left w:val="nil"/>
              <w:bottom w:val="single" w:sz="4" w:space="0" w:color="auto"/>
              <w:right w:val="single" w:sz="4" w:space="0" w:color="auto"/>
            </w:tcBorders>
            <w:shd w:val="clear" w:color="000000" w:fill="FFFFFF"/>
            <w:noWrap/>
            <w:vAlign w:val="center"/>
            <w:hideMark/>
          </w:tcPr>
          <w:p w14:paraId="2CC08D3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37</w:t>
            </w:r>
          </w:p>
        </w:tc>
        <w:tc>
          <w:tcPr>
            <w:tcW w:w="528" w:type="pct"/>
            <w:tcBorders>
              <w:top w:val="nil"/>
              <w:left w:val="nil"/>
              <w:bottom w:val="single" w:sz="4" w:space="0" w:color="auto"/>
              <w:right w:val="single" w:sz="4" w:space="0" w:color="auto"/>
            </w:tcBorders>
            <w:shd w:val="clear" w:color="000000" w:fill="FFFFFF"/>
            <w:noWrap/>
            <w:vAlign w:val="center"/>
            <w:hideMark/>
          </w:tcPr>
          <w:p w14:paraId="71F69CF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757" w:type="pct"/>
            <w:tcBorders>
              <w:top w:val="nil"/>
              <w:left w:val="nil"/>
              <w:bottom w:val="single" w:sz="4" w:space="0" w:color="auto"/>
              <w:right w:val="single" w:sz="4" w:space="0" w:color="auto"/>
            </w:tcBorders>
            <w:shd w:val="clear" w:color="000000" w:fill="FFFFFF"/>
            <w:noWrap/>
            <w:vAlign w:val="center"/>
            <w:hideMark/>
          </w:tcPr>
          <w:p w14:paraId="1CEFD69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63</w:t>
            </w:r>
          </w:p>
        </w:tc>
      </w:tr>
      <w:tr w:rsidR="004D4E3E" w:rsidRPr="00B156EF" w14:paraId="1C004B66"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0B1AED7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38</w:t>
            </w:r>
          </w:p>
        </w:tc>
        <w:tc>
          <w:tcPr>
            <w:tcW w:w="476" w:type="pct"/>
            <w:tcBorders>
              <w:top w:val="nil"/>
              <w:left w:val="nil"/>
              <w:bottom w:val="single" w:sz="4" w:space="0" w:color="auto"/>
              <w:right w:val="single" w:sz="4" w:space="0" w:color="auto"/>
            </w:tcBorders>
            <w:shd w:val="clear" w:color="000000" w:fill="FFFFFF"/>
            <w:noWrap/>
            <w:vAlign w:val="center"/>
            <w:hideMark/>
          </w:tcPr>
          <w:p w14:paraId="23145AD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102</w:t>
            </w:r>
          </w:p>
        </w:tc>
        <w:tc>
          <w:tcPr>
            <w:tcW w:w="528" w:type="pct"/>
            <w:tcBorders>
              <w:top w:val="nil"/>
              <w:left w:val="nil"/>
              <w:bottom w:val="single" w:sz="4" w:space="0" w:color="auto"/>
              <w:right w:val="single" w:sz="4" w:space="0" w:color="auto"/>
            </w:tcBorders>
            <w:shd w:val="clear" w:color="000000" w:fill="FFFFFF"/>
            <w:noWrap/>
            <w:vAlign w:val="center"/>
            <w:hideMark/>
          </w:tcPr>
          <w:p w14:paraId="5EED28C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34</w:t>
            </w:r>
          </w:p>
        </w:tc>
        <w:tc>
          <w:tcPr>
            <w:tcW w:w="528" w:type="pct"/>
            <w:tcBorders>
              <w:top w:val="nil"/>
              <w:left w:val="nil"/>
              <w:bottom w:val="single" w:sz="4" w:space="0" w:color="auto"/>
              <w:right w:val="single" w:sz="4" w:space="0" w:color="auto"/>
            </w:tcBorders>
            <w:shd w:val="clear" w:color="000000" w:fill="FFFFFF"/>
            <w:noWrap/>
            <w:vAlign w:val="center"/>
            <w:hideMark/>
          </w:tcPr>
          <w:p w14:paraId="4B41D86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757" w:type="pct"/>
            <w:tcBorders>
              <w:top w:val="nil"/>
              <w:left w:val="nil"/>
              <w:bottom w:val="single" w:sz="4" w:space="0" w:color="auto"/>
              <w:right w:val="single" w:sz="4" w:space="0" w:color="auto"/>
            </w:tcBorders>
            <w:shd w:val="clear" w:color="000000" w:fill="FFFFFF"/>
            <w:noWrap/>
            <w:vAlign w:val="center"/>
            <w:hideMark/>
          </w:tcPr>
          <w:p w14:paraId="38186C5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62</w:t>
            </w:r>
          </w:p>
        </w:tc>
      </w:tr>
      <w:tr w:rsidR="004D4E3E" w:rsidRPr="00B156EF" w14:paraId="60518544"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5259581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42</w:t>
            </w:r>
          </w:p>
        </w:tc>
        <w:tc>
          <w:tcPr>
            <w:tcW w:w="476" w:type="pct"/>
            <w:tcBorders>
              <w:top w:val="nil"/>
              <w:left w:val="nil"/>
              <w:bottom w:val="single" w:sz="4" w:space="0" w:color="auto"/>
              <w:right w:val="single" w:sz="4" w:space="0" w:color="auto"/>
            </w:tcBorders>
            <w:shd w:val="clear" w:color="000000" w:fill="FFFFFF"/>
            <w:noWrap/>
            <w:vAlign w:val="center"/>
            <w:hideMark/>
          </w:tcPr>
          <w:p w14:paraId="4894D0C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150</w:t>
            </w:r>
          </w:p>
        </w:tc>
        <w:tc>
          <w:tcPr>
            <w:tcW w:w="528" w:type="pct"/>
            <w:tcBorders>
              <w:top w:val="nil"/>
              <w:left w:val="nil"/>
              <w:bottom w:val="single" w:sz="4" w:space="0" w:color="auto"/>
              <w:right w:val="single" w:sz="4" w:space="0" w:color="auto"/>
            </w:tcBorders>
            <w:shd w:val="clear" w:color="000000" w:fill="FFFFFF"/>
            <w:noWrap/>
            <w:vAlign w:val="center"/>
            <w:hideMark/>
          </w:tcPr>
          <w:p w14:paraId="101B4B0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48</w:t>
            </w:r>
          </w:p>
        </w:tc>
        <w:tc>
          <w:tcPr>
            <w:tcW w:w="528" w:type="pct"/>
            <w:tcBorders>
              <w:top w:val="nil"/>
              <w:left w:val="nil"/>
              <w:bottom w:val="single" w:sz="4" w:space="0" w:color="auto"/>
              <w:right w:val="single" w:sz="4" w:space="0" w:color="auto"/>
            </w:tcBorders>
            <w:shd w:val="clear" w:color="000000" w:fill="FFFFFF"/>
            <w:noWrap/>
            <w:vAlign w:val="center"/>
            <w:hideMark/>
          </w:tcPr>
          <w:p w14:paraId="0219028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1940</w:t>
            </w:r>
          </w:p>
        </w:tc>
        <w:tc>
          <w:tcPr>
            <w:tcW w:w="757" w:type="pct"/>
            <w:tcBorders>
              <w:top w:val="nil"/>
              <w:left w:val="nil"/>
              <w:bottom w:val="single" w:sz="4" w:space="0" w:color="auto"/>
              <w:right w:val="single" w:sz="4" w:space="0" w:color="auto"/>
            </w:tcBorders>
            <w:shd w:val="clear" w:color="000000" w:fill="FFFFFF"/>
            <w:noWrap/>
            <w:vAlign w:val="center"/>
            <w:hideMark/>
          </w:tcPr>
          <w:p w14:paraId="1482285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61</w:t>
            </w:r>
          </w:p>
        </w:tc>
      </w:tr>
      <w:tr w:rsidR="004D4E3E" w:rsidRPr="00B156EF" w14:paraId="0F06882B"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32726A6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20 лет Октября, д. 53</w:t>
            </w:r>
          </w:p>
        </w:tc>
        <w:tc>
          <w:tcPr>
            <w:tcW w:w="476" w:type="pct"/>
            <w:tcBorders>
              <w:top w:val="nil"/>
              <w:left w:val="nil"/>
              <w:bottom w:val="single" w:sz="4" w:space="0" w:color="auto"/>
              <w:right w:val="single" w:sz="4" w:space="0" w:color="auto"/>
            </w:tcBorders>
            <w:shd w:val="clear" w:color="000000" w:fill="FFFFFF"/>
            <w:noWrap/>
            <w:vAlign w:val="center"/>
            <w:hideMark/>
          </w:tcPr>
          <w:p w14:paraId="6A67DB8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140</w:t>
            </w:r>
          </w:p>
        </w:tc>
        <w:tc>
          <w:tcPr>
            <w:tcW w:w="528" w:type="pct"/>
            <w:tcBorders>
              <w:top w:val="nil"/>
              <w:left w:val="nil"/>
              <w:bottom w:val="single" w:sz="4" w:space="0" w:color="auto"/>
              <w:right w:val="single" w:sz="4" w:space="0" w:color="auto"/>
            </w:tcBorders>
            <w:shd w:val="clear" w:color="000000" w:fill="FFFFFF"/>
            <w:noWrap/>
            <w:vAlign w:val="center"/>
            <w:hideMark/>
          </w:tcPr>
          <w:p w14:paraId="2D5EF25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54</w:t>
            </w:r>
          </w:p>
        </w:tc>
        <w:tc>
          <w:tcPr>
            <w:tcW w:w="528" w:type="pct"/>
            <w:tcBorders>
              <w:top w:val="nil"/>
              <w:left w:val="nil"/>
              <w:bottom w:val="single" w:sz="4" w:space="0" w:color="auto"/>
              <w:right w:val="single" w:sz="4" w:space="0" w:color="auto"/>
            </w:tcBorders>
            <w:shd w:val="clear" w:color="000000" w:fill="FFFFFF"/>
            <w:noWrap/>
            <w:vAlign w:val="center"/>
            <w:hideMark/>
          </w:tcPr>
          <w:p w14:paraId="2E84A57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1997</w:t>
            </w:r>
          </w:p>
        </w:tc>
        <w:tc>
          <w:tcPr>
            <w:tcW w:w="757" w:type="pct"/>
            <w:tcBorders>
              <w:top w:val="nil"/>
              <w:left w:val="nil"/>
              <w:bottom w:val="single" w:sz="4" w:space="0" w:color="auto"/>
              <w:right w:val="single" w:sz="4" w:space="0" w:color="auto"/>
            </w:tcBorders>
            <w:shd w:val="clear" w:color="000000" w:fill="FFFFFF"/>
            <w:noWrap/>
            <w:vAlign w:val="center"/>
            <w:hideMark/>
          </w:tcPr>
          <w:p w14:paraId="31CC8B3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r>
      <w:tr w:rsidR="004D4E3E" w:rsidRPr="00B156EF" w14:paraId="7D191455"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08A2876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д.18</w:t>
            </w:r>
          </w:p>
        </w:tc>
        <w:tc>
          <w:tcPr>
            <w:tcW w:w="476" w:type="pct"/>
            <w:tcBorders>
              <w:top w:val="nil"/>
              <w:left w:val="nil"/>
              <w:bottom w:val="single" w:sz="4" w:space="0" w:color="auto"/>
              <w:right w:val="single" w:sz="4" w:space="0" w:color="auto"/>
            </w:tcBorders>
            <w:shd w:val="clear" w:color="000000" w:fill="FFFFFF"/>
            <w:noWrap/>
            <w:vAlign w:val="center"/>
            <w:hideMark/>
          </w:tcPr>
          <w:p w14:paraId="5E31539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w:t>
            </w:r>
          </w:p>
        </w:tc>
        <w:tc>
          <w:tcPr>
            <w:tcW w:w="528" w:type="pct"/>
            <w:tcBorders>
              <w:top w:val="nil"/>
              <w:left w:val="nil"/>
              <w:bottom w:val="single" w:sz="4" w:space="0" w:color="auto"/>
              <w:right w:val="single" w:sz="4" w:space="0" w:color="auto"/>
            </w:tcBorders>
            <w:shd w:val="clear" w:color="000000" w:fill="FFFFFF"/>
            <w:noWrap/>
            <w:vAlign w:val="center"/>
            <w:hideMark/>
          </w:tcPr>
          <w:p w14:paraId="25605AD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55</w:t>
            </w:r>
          </w:p>
        </w:tc>
        <w:tc>
          <w:tcPr>
            <w:tcW w:w="528" w:type="pct"/>
            <w:tcBorders>
              <w:top w:val="nil"/>
              <w:left w:val="nil"/>
              <w:bottom w:val="single" w:sz="4" w:space="0" w:color="auto"/>
              <w:right w:val="single" w:sz="4" w:space="0" w:color="auto"/>
            </w:tcBorders>
            <w:shd w:val="clear" w:color="000000" w:fill="FFFFFF"/>
            <w:noWrap/>
            <w:vAlign w:val="center"/>
            <w:hideMark/>
          </w:tcPr>
          <w:p w14:paraId="7C88B5A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1949</w:t>
            </w:r>
          </w:p>
        </w:tc>
        <w:tc>
          <w:tcPr>
            <w:tcW w:w="757" w:type="pct"/>
            <w:tcBorders>
              <w:top w:val="nil"/>
              <w:left w:val="nil"/>
              <w:bottom w:val="single" w:sz="4" w:space="0" w:color="auto"/>
              <w:right w:val="single" w:sz="4" w:space="0" w:color="auto"/>
            </w:tcBorders>
            <w:shd w:val="clear" w:color="000000" w:fill="FFFFFF"/>
            <w:noWrap/>
            <w:vAlign w:val="center"/>
            <w:hideMark/>
          </w:tcPr>
          <w:p w14:paraId="23AE9F1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63</w:t>
            </w:r>
          </w:p>
        </w:tc>
      </w:tr>
      <w:tr w:rsidR="004D4E3E" w:rsidRPr="00B156EF" w14:paraId="0B1EA187"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462DF3D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 21</w:t>
            </w:r>
          </w:p>
        </w:tc>
        <w:tc>
          <w:tcPr>
            <w:tcW w:w="476" w:type="pct"/>
            <w:tcBorders>
              <w:top w:val="nil"/>
              <w:left w:val="nil"/>
              <w:bottom w:val="single" w:sz="4" w:space="0" w:color="auto"/>
              <w:right w:val="single" w:sz="4" w:space="0" w:color="auto"/>
            </w:tcBorders>
            <w:shd w:val="clear" w:color="000000" w:fill="FFFFFF"/>
            <w:noWrap/>
            <w:vAlign w:val="center"/>
            <w:hideMark/>
          </w:tcPr>
          <w:p w14:paraId="6BEF8B5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94</w:t>
            </w:r>
          </w:p>
        </w:tc>
        <w:tc>
          <w:tcPr>
            <w:tcW w:w="528" w:type="pct"/>
            <w:tcBorders>
              <w:top w:val="nil"/>
              <w:left w:val="nil"/>
              <w:bottom w:val="single" w:sz="4" w:space="0" w:color="auto"/>
              <w:right w:val="single" w:sz="4" w:space="0" w:color="auto"/>
            </w:tcBorders>
            <w:shd w:val="clear" w:color="000000" w:fill="FFFFFF"/>
            <w:noWrap/>
            <w:vAlign w:val="center"/>
            <w:hideMark/>
          </w:tcPr>
          <w:p w14:paraId="5FC1707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29</w:t>
            </w:r>
          </w:p>
        </w:tc>
        <w:tc>
          <w:tcPr>
            <w:tcW w:w="528" w:type="pct"/>
            <w:tcBorders>
              <w:top w:val="nil"/>
              <w:left w:val="nil"/>
              <w:bottom w:val="single" w:sz="4" w:space="0" w:color="auto"/>
              <w:right w:val="single" w:sz="4" w:space="0" w:color="auto"/>
            </w:tcBorders>
            <w:shd w:val="clear" w:color="000000" w:fill="FFFFFF"/>
            <w:noWrap/>
            <w:vAlign w:val="center"/>
            <w:hideMark/>
          </w:tcPr>
          <w:p w14:paraId="1B04090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1941</w:t>
            </w:r>
          </w:p>
        </w:tc>
        <w:tc>
          <w:tcPr>
            <w:tcW w:w="757" w:type="pct"/>
            <w:tcBorders>
              <w:top w:val="nil"/>
              <w:left w:val="nil"/>
              <w:bottom w:val="single" w:sz="4" w:space="0" w:color="auto"/>
              <w:right w:val="single" w:sz="4" w:space="0" w:color="auto"/>
            </w:tcBorders>
            <w:shd w:val="clear" w:color="000000" w:fill="FFFFFF"/>
            <w:noWrap/>
            <w:vAlign w:val="center"/>
            <w:hideMark/>
          </w:tcPr>
          <w:p w14:paraId="04DC1BA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r>
      <w:tr w:rsidR="004D4E3E" w:rsidRPr="00B156EF" w14:paraId="16AD3ED7"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31277E2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 25</w:t>
            </w:r>
          </w:p>
        </w:tc>
        <w:tc>
          <w:tcPr>
            <w:tcW w:w="476" w:type="pct"/>
            <w:tcBorders>
              <w:top w:val="nil"/>
              <w:left w:val="nil"/>
              <w:bottom w:val="single" w:sz="4" w:space="0" w:color="auto"/>
              <w:right w:val="single" w:sz="4" w:space="0" w:color="auto"/>
            </w:tcBorders>
            <w:shd w:val="clear" w:color="000000" w:fill="FFFFFF"/>
            <w:noWrap/>
            <w:vAlign w:val="center"/>
            <w:hideMark/>
          </w:tcPr>
          <w:p w14:paraId="53205EC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113</w:t>
            </w:r>
          </w:p>
        </w:tc>
        <w:tc>
          <w:tcPr>
            <w:tcW w:w="528" w:type="pct"/>
            <w:tcBorders>
              <w:top w:val="nil"/>
              <w:left w:val="nil"/>
              <w:bottom w:val="single" w:sz="4" w:space="0" w:color="auto"/>
              <w:right w:val="single" w:sz="4" w:space="0" w:color="auto"/>
            </w:tcBorders>
            <w:shd w:val="clear" w:color="000000" w:fill="FFFFFF"/>
            <w:noWrap/>
            <w:vAlign w:val="center"/>
            <w:hideMark/>
          </w:tcPr>
          <w:p w14:paraId="1BE1281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39</w:t>
            </w:r>
          </w:p>
        </w:tc>
        <w:tc>
          <w:tcPr>
            <w:tcW w:w="528" w:type="pct"/>
            <w:tcBorders>
              <w:top w:val="nil"/>
              <w:left w:val="nil"/>
              <w:bottom w:val="single" w:sz="4" w:space="0" w:color="auto"/>
              <w:right w:val="single" w:sz="4" w:space="0" w:color="auto"/>
            </w:tcBorders>
            <w:shd w:val="clear" w:color="000000" w:fill="FFFFFF"/>
            <w:noWrap/>
            <w:vAlign w:val="center"/>
            <w:hideMark/>
          </w:tcPr>
          <w:p w14:paraId="27CB3FB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1956</w:t>
            </w:r>
          </w:p>
        </w:tc>
        <w:tc>
          <w:tcPr>
            <w:tcW w:w="757" w:type="pct"/>
            <w:tcBorders>
              <w:top w:val="nil"/>
              <w:left w:val="nil"/>
              <w:bottom w:val="single" w:sz="4" w:space="0" w:color="auto"/>
              <w:right w:val="single" w:sz="4" w:space="0" w:color="auto"/>
            </w:tcBorders>
            <w:shd w:val="clear" w:color="000000" w:fill="FFFFFF"/>
            <w:noWrap/>
            <w:vAlign w:val="center"/>
            <w:hideMark/>
          </w:tcPr>
          <w:p w14:paraId="3B57142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r>
      <w:tr w:rsidR="004D4E3E" w:rsidRPr="00B156EF" w14:paraId="246C4493"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0F507EB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Красноармейская, д. 27</w:t>
            </w:r>
          </w:p>
        </w:tc>
        <w:tc>
          <w:tcPr>
            <w:tcW w:w="476" w:type="pct"/>
            <w:tcBorders>
              <w:top w:val="nil"/>
              <w:left w:val="nil"/>
              <w:bottom w:val="single" w:sz="4" w:space="0" w:color="auto"/>
              <w:right w:val="single" w:sz="4" w:space="0" w:color="auto"/>
            </w:tcBorders>
            <w:shd w:val="clear" w:color="000000" w:fill="FFFFFF"/>
            <w:noWrap/>
            <w:vAlign w:val="center"/>
            <w:hideMark/>
          </w:tcPr>
          <w:p w14:paraId="1E193C2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105</w:t>
            </w:r>
          </w:p>
        </w:tc>
        <w:tc>
          <w:tcPr>
            <w:tcW w:w="528" w:type="pct"/>
            <w:tcBorders>
              <w:top w:val="nil"/>
              <w:left w:val="nil"/>
              <w:bottom w:val="single" w:sz="4" w:space="0" w:color="auto"/>
              <w:right w:val="single" w:sz="4" w:space="0" w:color="auto"/>
            </w:tcBorders>
            <w:shd w:val="clear" w:color="000000" w:fill="FFFFFF"/>
            <w:noWrap/>
            <w:vAlign w:val="center"/>
            <w:hideMark/>
          </w:tcPr>
          <w:p w14:paraId="49261EB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45</w:t>
            </w:r>
          </w:p>
        </w:tc>
        <w:tc>
          <w:tcPr>
            <w:tcW w:w="528" w:type="pct"/>
            <w:tcBorders>
              <w:top w:val="nil"/>
              <w:left w:val="nil"/>
              <w:bottom w:val="single" w:sz="4" w:space="0" w:color="auto"/>
              <w:right w:val="single" w:sz="4" w:space="0" w:color="auto"/>
            </w:tcBorders>
            <w:shd w:val="clear" w:color="000000" w:fill="FFFFFF"/>
            <w:noWrap/>
            <w:vAlign w:val="center"/>
            <w:hideMark/>
          </w:tcPr>
          <w:p w14:paraId="5675AEF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1963</w:t>
            </w:r>
          </w:p>
        </w:tc>
        <w:tc>
          <w:tcPr>
            <w:tcW w:w="757" w:type="pct"/>
            <w:tcBorders>
              <w:top w:val="nil"/>
              <w:left w:val="nil"/>
              <w:bottom w:val="single" w:sz="4" w:space="0" w:color="auto"/>
              <w:right w:val="single" w:sz="4" w:space="0" w:color="auto"/>
            </w:tcBorders>
            <w:shd w:val="clear" w:color="000000" w:fill="FFFFFF"/>
            <w:noWrap/>
            <w:vAlign w:val="center"/>
            <w:hideMark/>
          </w:tcPr>
          <w:p w14:paraId="7BC735E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r>
      <w:tr w:rsidR="004D4E3E" w:rsidRPr="00B156EF" w14:paraId="42E69650"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688F8AE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Победы, д. 9</w:t>
            </w:r>
          </w:p>
        </w:tc>
        <w:tc>
          <w:tcPr>
            <w:tcW w:w="476" w:type="pct"/>
            <w:tcBorders>
              <w:top w:val="nil"/>
              <w:left w:val="nil"/>
              <w:bottom w:val="single" w:sz="4" w:space="0" w:color="auto"/>
              <w:right w:val="single" w:sz="4" w:space="0" w:color="auto"/>
            </w:tcBorders>
            <w:shd w:val="clear" w:color="000000" w:fill="FFFFFF"/>
            <w:noWrap/>
            <w:vAlign w:val="center"/>
            <w:hideMark/>
          </w:tcPr>
          <w:p w14:paraId="65D08F0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373</w:t>
            </w:r>
          </w:p>
        </w:tc>
        <w:tc>
          <w:tcPr>
            <w:tcW w:w="528" w:type="pct"/>
            <w:tcBorders>
              <w:top w:val="nil"/>
              <w:left w:val="nil"/>
              <w:bottom w:val="single" w:sz="4" w:space="0" w:color="auto"/>
              <w:right w:val="single" w:sz="4" w:space="0" w:color="auto"/>
            </w:tcBorders>
            <w:shd w:val="clear" w:color="000000" w:fill="FFFFFF"/>
            <w:noWrap/>
            <w:vAlign w:val="center"/>
            <w:hideMark/>
          </w:tcPr>
          <w:p w14:paraId="0D0C6BA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366</w:t>
            </w:r>
          </w:p>
        </w:tc>
        <w:tc>
          <w:tcPr>
            <w:tcW w:w="528" w:type="pct"/>
            <w:tcBorders>
              <w:top w:val="nil"/>
              <w:left w:val="nil"/>
              <w:bottom w:val="single" w:sz="4" w:space="0" w:color="auto"/>
              <w:right w:val="single" w:sz="4" w:space="0" w:color="auto"/>
            </w:tcBorders>
            <w:shd w:val="clear" w:color="000000" w:fill="FFFFFF"/>
            <w:noWrap/>
            <w:vAlign w:val="center"/>
            <w:hideMark/>
          </w:tcPr>
          <w:p w14:paraId="308A59D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1929</w:t>
            </w:r>
          </w:p>
        </w:tc>
        <w:tc>
          <w:tcPr>
            <w:tcW w:w="757" w:type="pct"/>
            <w:tcBorders>
              <w:top w:val="nil"/>
              <w:left w:val="nil"/>
              <w:bottom w:val="single" w:sz="4" w:space="0" w:color="auto"/>
              <w:right w:val="single" w:sz="4" w:space="0" w:color="auto"/>
            </w:tcBorders>
            <w:shd w:val="clear" w:color="000000" w:fill="FFFFFF"/>
            <w:noWrap/>
            <w:vAlign w:val="center"/>
            <w:hideMark/>
          </w:tcPr>
          <w:p w14:paraId="46A4FF6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63</w:t>
            </w:r>
          </w:p>
        </w:tc>
      </w:tr>
      <w:tr w:rsidR="004D4E3E" w:rsidRPr="00B156EF" w14:paraId="34A6C988"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232165F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Депутатская, д. 11</w:t>
            </w:r>
          </w:p>
        </w:tc>
        <w:tc>
          <w:tcPr>
            <w:tcW w:w="476" w:type="pct"/>
            <w:tcBorders>
              <w:top w:val="nil"/>
              <w:left w:val="nil"/>
              <w:bottom w:val="single" w:sz="4" w:space="0" w:color="auto"/>
              <w:right w:val="single" w:sz="4" w:space="0" w:color="auto"/>
            </w:tcBorders>
            <w:shd w:val="clear" w:color="000000" w:fill="FFFFFF"/>
            <w:noWrap/>
            <w:vAlign w:val="center"/>
            <w:hideMark/>
          </w:tcPr>
          <w:p w14:paraId="5352561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178</w:t>
            </w:r>
          </w:p>
        </w:tc>
        <w:tc>
          <w:tcPr>
            <w:tcW w:w="528" w:type="pct"/>
            <w:tcBorders>
              <w:top w:val="nil"/>
              <w:left w:val="nil"/>
              <w:bottom w:val="single" w:sz="4" w:space="0" w:color="auto"/>
              <w:right w:val="single" w:sz="4" w:space="0" w:color="auto"/>
            </w:tcBorders>
            <w:shd w:val="clear" w:color="000000" w:fill="FFFFFF"/>
            <w:noWrap/>
            <w:vAlign w:val="center"/>
            <w:hideMark/>
          </w:tcPr>
          <w:p w14:paraId="18BE105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73</w:t>
            </w:r>
          </w:p>
        </w:tc>
        <w:tc>
          <w:tcPr>
            <w:tcW w:w="528" w:type="pct"/>
            <w:tcBorders>
              <w:top w:val="nil"/>
              <w:left w:val="nil"/>
              <w:bottom w:val="single" w:sz="4" w:space="0" w:color="auto"/>
              <w:right w:val="single" w:sz="4" w:space="0" w:color="auto"/>
            </w:tcBorders>
            <w:shd w:val="clear" w:color="000000" w:fill="FFFFFF"/>
            <w:noWrap/>
            <w:vAlign w:val="center"/>
            <w:hideMark/>
          </w:tcPr>
          <w:p w14:paraId="4E84CA5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1917</w:t>
            </w:r>
          </w:p>
        </w:tc>
        <w:tc>
          <w:tcPr>
            <w:tcW w:w="757" w:type="pct"/>
            <w:tcBorders>
              <w:top w:val="nil"/>
              <w:left w:val="nil"/>
              <w:bottom w:val="single" w:sz="4" w:space="0" w:color="auto"/>
              <w:right w:val="single" w:sz="4" w:space="0" w:color="auto"/>
            </w:tcBorders>
            <w:shd w:val="clear" w:color="000000" w:fill="FFFFFF"/>
            <w:noWrap/>
            <w:vAlign w:val="center"/>
            <w:hideMark/>
          </w:tcPr>
          <w:p w14:paraId="5753606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r>
      <w:tr w:rsidR="004D4E3E" w:rsidRPr="00B156EF" w14:paraId="3F3E3A13"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7D8E260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Первомайская, д .12</w:t>
            </w:r>
          </w:p>
        </w:tc>
        <w:tc>
          <w:tcPr>
            <w:tcW w:w="476" w:type="pct"/>
            <w:tcBorders>
              <w:top w:val="nil"/>
              <w:left w:val="nil"/>
              <w:bottom w:val="single" w:sz="4" w:space="0" w:color="auto"/>
              <w:right w:val="single" w:sz="4" w:space="0" w:color="auto"/>
            </w:tcBorders>
            <w:shd w:val="clear" w:color="000000" w:fill="FFFFFF"/>
            <w:noWrap/>
            <w:vAlign w:val="center"/>
            <w:hideMark/>
          </w:tcPr>
          <w:p w14:paraId="51556FD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112</w:t>
            </w:r>
          </w:p>
        </w:tc>
        <w:tc>
          <w:tcPr>
            <w:tcW w:w="528" w:type="pct"/>
            <w:tcBorders>
              <w:top w:val="nil"/>
              <w:left w:val="nil"/>
              <w:bottom w:val="single" w:sz="4" w:space="0" w:color="auto"/>
              <w:right w:val="single" w:sz="4" w:space="0" w:color="auto"/>
            </w:tcBorders>
            <w:shd w:val="clear" w:color="000000" w:fill="FFFFFF"/>
            <w:noWrap/>
            <w:vAlign w:val="center"/>
            <w:hideMark/>
          </w:tcPr>
          <w:p w14:paraId="55AFBB9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55</w:t>
            </w:r>
          </w:p>
        </w:tc>
        <w:tc>
          <w:tcPr>
            <w:tcW w:w="528" w:type="pct"/>
            <w:tcBorders>
              <w:top w:val="nil"/>
              <w:left w:val="nil"/>
              <w:bottom w:val="single" w:sz="4" w:space="0" w:color="auto"/>
              <w:right w:val="single" w:sz="4" w:space="0" w:color="auto"/>
            </w:tcBorders>
            <w:shd w:val="clear" w:color="000000" w:fill="FFFFFF"/>
            <w:noWrap/>
            <w:vAlign w:val="center"/>
            <w:hideMark/>
          </w:tcPr>
          <w:p w14:paraId="51BD0DD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1929</w:t>
            </w:r>
          </w:p>
        </w:tc>
        <w:tc>
          <w:tcPr>
            <w:tcW w:w="757" w:type="pct"/>
            <w:tcBorders>
              <w:top w:val="nil"/>
              <w:left w:val="nil"/>
              <w:bottom w:val="single" w:sz="4" w:space="0" w:color="auto"/>
              <w:right w:val="single" w:sz="4" w:space="0" w:color="auto"/>
            </w:tcBorders>
            <w:shd w:val="clear" w:color="000000" w:fill="FFFFFF"/>
            <w:noWrap/>
            <w:vAlign w:val="center"/>
            <w:hideMark/>
          </w:tcPr>
          <w:p w14:paraId="5CC9A7F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63</w:t>
            </w:r>
          </w:p>
        </w:tc>
      </w:tr>
      <w:tr w:rsidR="004D4E3E" w:rsidRPr="00B156EF" w14:paraId="1EAC2C6A"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5146C85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Орджоникидзе, д. 16</w:t>
            </w:r>
          </w:p>
        </w:tc>
        <w:tc>
          <w:tcPr>
            <w:tcW w:w="476" w:type="pct"/>
            <w:tcBorders>
              <w:top w:val="nil"/>
              <w:left w:val="nil"/>
              <w:bottom w:val="single" w:sz="4" w:space="0" w:color="auto"/>
              <w:right w:val="single" w:sz="4" w:space="0" w:color="auto"/>
            </w:tcBorders>
            <w:shd w:val="clear" w:color="000000" w:fill="FFFFFF"/>
            <w:noWrap/>
            <w:vAlign w:val="center"/>
            <w:hideMark/>
          </w:tcPr>
          <w:p w14:paraId="2380787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127</w:t>
            </w:r>
          </w:p>
        </w:tc>
        <w:tc>
          <w:tcPr>
            <w:tcW w:w="528" w:type="pct"/>
            <w:tcBorders>
              <w:top w:val="nil"/>
              <w:left w:val="nil"/>
              <w:bottom w:val="single" w:sz="4" w:space="0" w:color="auto"/>
              <w:right w:val="single" w:sz="4" w:space="0" w:color="auto"/>
            </w:tcBorders>
            <w:shd w:val="clear" w:color="000000" w:fill="FFFFFF"/>
            <w:noWrap/>
            <w:vAlign w:val="center"/>
            <w:hideMark/>
          </w:tcPr>
          <w:p w14:paraId="129B26C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30</w:t>
            </w:r>
          </w:p>
        </w:tc>
        <w:tc>
          <w:tcPr>
            <w:tcW w:w="528" w:type="pct"/>
            <w:tcBorders>
              <w:top w:val="nil"/>
              <w:left w:val="nil"/>
              <w:bottom w:val="single" w:sz="4" w:space="0" w:color="auto"/>
              <w:right w:val="single" w:sz="4" w:space="0" w:color="auto"/>
            </w:tcBorders>
            <w:shd w:val="clear" w:color="000000" w:fill="FFFFFF"/>
            <w:noWrap/>
            <w:vAlign w:val="center"/>
            <w:hideMark/>
          </w:tcPr>
          <w:p w14:paraId="652C8D0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1956</w:t>
            </w:r>
          </w:p>
        </w:tc>
        <w:tc>
          <w:tcPr>
            <w:tcW w:w="757" w:type="pct"/>
            <w:tcBorders>
              <w:top w:val="nil"/>
              <w:left w:val="nil"/>
              <w:bottom w:val="single" w:sz="4" w:space="0" w:color="auto"/>
              <w:right w:val="single" w:sz="4" w:space="0" w:color="auto"/>
            </w:tcBorders>
            <w:shd w:val="clear" w:color="000000" w:fill="FFFFFF"/>
            <w:noWrap/>
            <w:vAlign w:val="center"/>
            <w:hideMark/>
          </w:tcPr>
          <w:p w14:paraId="792BC18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61</w:t>
            </w:r>
          </w:p>
        </w:tc>
      </w:tr>
      <w:tr w:rsidR="004D4E3E" w:rsidRPr="00B156EF" w14:paraId="0D7741EF"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4E30A65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Орджоникидзе, д. 28</w:t>
            </w:r>
          </w:p>
        </w:tc>
        <w:tc>
          <w:tcPr>
            <w:tcW w:w="476" w:type="pct"/>
            <w:tcBorders>
              <w:top w:val="nil"/>
              <w:left w:val="nil"/>
              <w:bottom w:val="single" w:sz="4" w:space="0" w:color="auto"/>
              <w:right w:val="single" w:sz="4" w:space="0" w:color="auto"/>
            </w:tcBorders>
            <w:shd w:val="clear" w:color="000000" w:fill="FFFFFF"/>
            <w:noWrap/>
            <w:vAlign w:val="center"/>
            <w:hideMark/>
          </w:tcPr>
          <w:p w14:paraId="3B6B1F0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106</w:t>
            </w:r>
          </w:p>
        </w:tc>
        <w:tc>
          <w:tcPr>
            <w:tcW w:w="528" w:type="pct"/>
            <w:tcBorders>
              <w:top w:val="nil"/>
              <w:left w:val="nil"/>
              <w:bottom w:val="single" w:sz="4" w:space="0" w:color="auto"/>
              <w:right w:val="single" w:sz="4" w:space="0" w:color="auto"/>
            </w:tcBorders>
            <w:shd w:val="clear" w:color="000000" w:fill="FFFFFF"/>
            <w:noWrap/>
            <w:vAlign w:val="center"/>
            <w:hideMark/>
          </w:tcPr>
          <w:p w14:paraId="1792B9F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42</w:t>
            </w:r>
          </w:p>
        </w:tc>
        <w:tc>
          <w:tcPr>
            <w:tcW w:w="528" w:type="pct"/>
            <w:tcBorders>
              <w:top w:val="nil"/>
              <w:left w:val="nil"/>
              <w:bottom w:val="single" w:sz="4" w:space="0" w:color="auto"/>
              <w:right w:val="single" w:sz="4" w:space="0" w:color="auto"/>
            </w:tcBorders>
            <w:shd w:val="clear" w:color="000000" w:fill="FFFFFF"/>
            <w:noWrap/>
            <w:vAlign w:val="center"/>
            <w:hideMark/>
          </w:tcPr>
          <w:p w14:paraId="72F62CA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1966</w:t>
            </w:r>
          </w:p>
        </w:tc>
        <w:tc>
          <w:tcPr>
            <w:tcW w:w="757" w:type="pct"/>
            <w:tcBorders>
              <w:top w:val="nil"/>
              <w:left w:val="nil"/>
              <w:bottom w:val="single" w:sz="4" w:space="0" w:color="auto"/>
              <w:right w:val="single" w:sz="4" w:space="0" w:color="auto"/>
            </w:tcBorders>
            <w:shd w:val="clear" w:color="000000" w:fill="FFFFFF"/>
            <w:noWrap/>
            <w:vAlign w:val="center"/>
            <w:hideMark/>
          </w:tcPr>
          <w:p w14:paraId="691CB5C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61</w:t>
            </w:r>
          </w:p>
        </w:tc>
      </w:tr>
      <w:tr w:rsidR="004D4E3E" w:rsidRPr="00B156EF" w14:paraId="6DED0739"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332913B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Новая, д. 2</w:t>
            </w:r>
          </w:p>
        </w:tc>
        <w:tc>
          <w:tcPr>
            <w:tcW w:w="476" w:type="pct"/>
            <w:tcBorders>
              <w:top w:val="nil"/>
              <w:left w:val="nil"/>
              <w:bottom w:val="single" w:sz="4" w:space="0" w:color="auto"/>
              <w:right w:val="single" w:sz="4" w:space="0" w:color="auto"/>
            </w:tcBorders>
            <w:shd w:val="clear" w:color="000000" w:fill="FFFFFF"/>
            <w:noWrap/>
            <w:vAlign w:val="center"/>
            <w:hideMark/>
          </w:tcPr>
          <w:p w14:paraId="49E7100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370</w:t>
            </w:r>
          </w:p>
        </w:tc>
        <w:tc>
          <w:tcPr>
            <w:tcW w:w="528" w:type="pct"/>
            <w:tcBorders>
              <w:top w:val="nil"/>
              <w:left w:val="nil"/>
              <w:bottom w:val="single" w:sz="4" w:space="0" w:color="auto"/>
              <w:right w:val="single" w:sz="4" w:space="0" w:color="auto"/>
            </w:tcBorders>
            <w:shd w:val="clear" w:color="000000" w:fill="FFFFFF"/>
            <w:noWrap/>
            <w:vAlign w:val="center"/>
            <w:hideMark/>
          </w:tcPr>
          <w:p w14:paraId="405FAD1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112</w:t>
            </w:r>
          </w:p>
        </w:tc>
        <w:tc>
          <w:tcPr>
            <w:tcW w:w="528" w:type="pct"/>
            <w:tcBorders>
              <w:top w:val="nil"/>
              <w:left w:val="nil"/>
              <w:bottom w:val="single" w:sz="4" w:space="0" w:color="auto"/>
              <w:right w:val="single" w:sz="4" w:space="0" w:color="auto"/>
            </w:tcBorders>
            <w:shd w:val="clear" w:color="000000" w:fill="FFFFFF"/>
            <w:noWrap/>
            <w:vAlign w:val="center"/>
            <w:hideMark/>
          </w:tcPr>
          <w:p w14:paraId="3181556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757" w:type="pct"/>
            <w:tcBorders>
              <w:top w:val="nil"/>
              <w:left w:val="nil"/>
              <w:bottom w:val="single" w:sz="4" w:space="0" w:color="auto"/>
              <w:right w:val="single" w:sz="4" w:space="0" w:color="auto"/>
            </w:tcBorders>
            <w:shd w:val="clear" w:color="000000" w:fill="FFFFFF"/>
            <w:noWrap/>
            <w:vAlign w:val="center"/>
            <w:hideMark/>
          </w:tcPr>
          <w:p w14:paraId="49B633C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r>
      <w:tr w:rsidR="004D4E3E" w:rsidRPr="00B156EF" w14:paraId="0CB5ABEE"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393AFCC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Гражданская, д. 13</w:t>
            </w:r>
          </w:p>
        </w:tc>
        <w:tc>
          <w:tcPr>
            <w:tcW w:w="476" w:type="pct"/>
            <w:tcBorders>
              <w:top w:val="nil"/>
              <w:left w:val="nil"/>
              <w:bottom w:val="single" w:sz="4" w:space="0" w:color="auto"/>
              <w:right w:val="single" w:sz="4" w:space="0" w:color="auto"/>
            </w:tcBorders>
            <w:shd w:val="clear" w:color="000000" w:fill="FFFFFF"/>
            <w:noWrap/>
            <w:vAlign w:val="center"/>
            <w:hideMark/>
          </w:tcPr>
          <w:p w14:paraId="270168A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102</w:t>
            </w:r>
          </w:p>
        </w:tc>
        <w:tc>
          <w:tcPr>
            <w:tcW w:w="528" w:type="pct"/>
            <w:tcBorders>
              <w:top w:val="nil"/>
              <w:left w:val="nil"/>
              <w:bottom w:val="single" w:sz="4" w:space="0" w:color="auto"/>
              <w:right w:val="single" w:sz="4" w:space="0" w:color="auto"/>
            </w:tcBorders>
            <w:shd w:val="clear" w:color="000000" w:fill="FFFFFF"/>
            <w:noWrap/>
            <w:vAlign w:val="center"/>
            <w:hideMark/>
          </w:tcPr>
          <w:p w14:paraId="7C18347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32</w:t>
            </w:r>
          </w:p>
        </w:tc>
        <w:tc>
          <w:tcPr>
            <w:tcW w:w="528" w:type="pct"/>
            <w:tcBorders>
              <w:top w:val="nil"/>
              <w:left w:val="nil"/>
              <w:bottom w:val="single" w:sz="4" w:space="0" w:color="auto"/>
              <w:right w:val="single" w:sz="4" w:space="0" w:color="auto"/>
            </w:tcBorders>
            <w:shd w:val="clear" w:color="000000" w:fill="FFFFFF"/>
            <w:noWrap/>
            <w:vAlign w:val="center"/>
            <w:hideMark/>
          </w:tcPr>
          <w:p w14:paraId="47A0BD3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757" w:type="pct"/>
            <w:tcBorders>
              <w:top w:val="nil"/>
              <w:left w:val="nil"/>
              <w:bottom w:val="single" w:sz="4" w:space="0" w:color="auto"/>
              <w:right w:val="single" w:sz="4" w:space="0" w:color="auto"/>
            </w:tcBorders>
            <w:shd w:val="clear" w:color="000000" w:fill="FFFFFF"/>
            <w:noWrap/>
            <w:vAlign w:val="center"/>
            <w:hideMark/>
          </w:tcPr>
          <w:p w14:paraId="7C881C6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r>
      <w:tr w:rsidR="004D4E3E" w:rsidRPr="00B156EF" w14:paraId="4D673CAA"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30917226"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Итого по п.г.т. Константиновский</w:t>
            </w:r>
          </w:p>
        </w:tc>
        <w:tc>
          <w:tcPr>
            <w:tcW w:w="476" w:type="pct"/>
            <w:tcBorders>
              <w:top w:val="nil"/>
              <w:left w:val="nil"/>
              <w:bottom w:val="single" w:sz="4" w:space="0" w:color="auto"/>
              <w:right w:val="single" w:sz="4" w:space="0" w:color="auto"/>
            </w:tcBorders>
            <w:shd w:val="clear" w:color="000000" w:fill="FFFFFF"/>
            <w:noWrap/>
            <w:vAlign w:val="center"/>
            <w:hideMark/>
          </w:tcPr>
          <w:p w14:paraId="56D4E77B" w14:textId="77777777" w:rsidR="004D4E3E" w:rsidRPr="00B156EF" w:rsidRDefault="004D4E3E" w:rsidP="00634716">
            <w:pPr>
              <w:ind w:firstLine="0"/>
              <w:jc w:val="center"/>
              <w:rPr>
                <w:rFonts w:eastAsia="Times New Roman" w:cs="Times New Roman"/>
                <w:color w:val="000000"/>
                <w:sz w:val="20"/>
                <w:szCs w:val="20"/>
                <w:lang w:eastAsia="ru-RU"/>
              </w:rPr>
            </w:pPr>
          </w:p>
        </w:tc>
        <w:tc>
          <w:tcPr>
            <w:tcW w:w="528" w:type="pct"/>
            <w:tcBorders>
              <w:top w:val="nil"/>
              <w:left w:val="nil"/>
              <w:bottom w:val="single" w:sz="4" w:space="0" w:color="auto"/>
              <w:right w:val="single" w:sz="4" w:space="0" w:color="auto"/>
            </w:tcBorders>
            <w:shd w:val="clear" w:color="000000" w:fill="FFFFFF"/>
            <w:noWrap/>
            <w:vAlign w:val="center"/>
            <w:hideMark/>
          </w:tcPr>
          <w:p w14:paraId="40C1450E"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1957</w:t>
            </w:r>
          </w:p>
        </w:tc>
        <w:tc>
          <w:tcPr>
            <w:tcW w:w="528" w:type="pct"/>
            <w:tcBorders>
              <w:top w:val="nil"/>
              <w:left w:val="nil"/>
              <w:bottom w:val="single" w:sz="4" w:space="0" w:color="auto"/>
              <w:right w:val="single" w:sz="4" w:space="0" w:color="auto"/>
            </w:tcBorders>
            <w:shd w:val="clear" w:color="000000" w:fill="FFFFFF"/>
            <w:noWrap/>
            <w:vAlign w:val="center"/>
            <w:hideMark/>
          </w:tcPr>
          <w:p w14:paraId="51830F17" w14:textId="77777777" w:rsidR="004D4E3E" w:rsidRPr="00B156EF" w:rsidRDefault="004D4E3E" w:rsidP="00634716">
            <w:pPr>
              <w:ind w:firstLine="0"/>
              <w:jc w:val="center"/>
              <w:rPr>
                <w:rFonts w:eastAsia="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000000" w:fill="FFFFFF"/>
            <w:noWrap/>
            <w:vAlign w:val="center"/>
            <w:hideMark/>
          </w:tcPr>
          <w:p w14:paraId="2BE6B980" w14:textId="77777777" w:rsidR="004D4E3E" w:rsidRPr="00B156EF" w:rsidRDefault="004D4E3E" w:rsidP="00634716">
            <w:pPr>
              <w:ind w:firstLine="0"/>
              <w:jc w:val="center"/>
              <w:rPr>
                <w:rFonts w:eastAsia="Times New Roman" w:cs="Times New Roman"/>
                <w:color w:val="000000"/>
                <w:sz w:val="20"/>
                <w:szCs w:val="20"/>
                <w:lang w:eastAsia="ru-RU"/>
              </w:rPr>
            </w:pPr>
          </w:p>
        </w:tc>
      </w:tr>
      <w:tr w:rsidR="004D4E3E" w:rsidRPr="00B156EF" w14:paraId="7B36F459"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0C8F2572"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п. Фоминское</w:t>
            </w:r>
          </w:p>
        </w:tc>
        <w:tc>
          <w:tcPr>
            <w:tcW w:w="476" w:type="pct"/>
            <w:tcBorders>
              <w:top w:val="nil"/>
              <w:left w:val="nil"/>
              <w:bottom w:val="single" w:sz="4" w:space="0" w:color="auto"/>
              <w:right w:val="single" w:sz="4" w:space="0" w:color="auto"/>
            </w:tcBorders>
            <w:shd w:val="clear" w:color="000000" w:fill="FFFFFF"/>
            <w:noWrap/>
            <w:vAlign w:val="center"/>
            <w:hideMark/>
          </w:tcPr>
          <w:p w14:paraId="6A9C382A" w14:textId="77777777" w:rsidR="004D4E3E" w:rsidRPr="00B156EF" w:rsidRDefault="004D4E3E" w:rsidP="00634716">
            <w:pPr>
              <w:ind w:firstLine="0"/>
              <w:jc w:val="center"/>
              <w:rPr>
                <w:rFonts w:eastAsia="Times New Roman" w:cs="Times New Roman"/>
                <w:color w:val="000000"/>
                <w:sz w:val="20"/>
                <w:szCs w:val="20"/>
                <w:lang w:eastAsia="ru-RU"/>
              </w:rPr>
            </w:pPr>
          </w:p>
        </w:tc>
        <w:tc>
          <w:tcPr>
            <w:tcW w:w="528" w:type="pct"/>
            <w:tcBorders>
              <w:top w:val="nil"/>
              <w:left w:val="nil"/>
              <w:bottom w:val="single" w:sz="4" w:space="0" w:color="auto"/>
              <w:right w:val="single" w:sz="4" w:space="0" w:color="auto"/>
            </w:tcBorders>
            <w:shd w:val="clear" w:color="000000" w:fill="FFFFFF"/>
            <w:noWrap/>
            <w:vAlign w:val="center"/>
            <w:hideMark/>
          </w:tcPr>
          <w:p w14:paraId="0623947A" w14:textId="77777777" w:rsidR="004D4E3E" w:rsidRPr="00B156EF" w:rsidRDefault="004D4E3E" w:rsidP="00634716">
            <w:pPr>
              <w:ind w:firstLine="0"/>
              <w:jc w:val="center"/>
              <w:rPr>
                <w:rFonts w:eastAsia="Times New Roman" w:cs="Times New Roman"/>
                <w:color w:val="000000"/>
                <w:sz w:val="20"/>
                <w:szCs w:val="20"/>
                <w:lang w:eastAsia="ru-RU"/>
              </w:rPr>
            </w:pPr>
          </w:p>
        </w:tc>
        <w:tc>
          <w:tcPr>
            <w:tcW w:w="528" w:type="pct"/>
            <w:tcBorders>
              <w:top w:val="nil"/>
              <w:left w:val="nil"/>
              <w:bottom w:val="single" w:sz="4" w:space="0" w:color="auto"/>
              <w:right w:val="single" w:sz="4" w:space="0" w:color="auto"/>
            </w:tcBorders>
            <w:shd w:val="clear" w:color="000000" w:fill="FFFFFF"/>
            <w:noWrap/>
            <w:vAlign w:val="center"/>
            <w:hideMark/>
          </w:tcPr>
          <w:p w14:paraId="1E03D168" w14:textId="77777777" w:rsidR="004D4E3E" w:rsidRPr="00B156EF" w:rsidRDefault="004D4E3E" w:rsidP="00634716">
            <w:pPr>
              <w:ind w:firstLine="0"/>
              <w:jc w:val="center"/>
              <w:rPr>
                <w:rFonts w:eastAsia="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000000" w:fill="FFFFFF"/>
            <w:noWrap/>
            <w:vAlign w:val="center"/>
            <w:hideMark/>
          </w:tcPr>
          <w:p w14:paraId="13854865" w14:textId="77777777" w:rsidR="004D4E3E" w:rsidRPr="00B156EF" w:rsidRDefault="004D4E3E" w:rsidP="00634716">
            <w:pPr>
              <w:ind w:firstLine="0"/>
              <w:jc w:val="center"/>
              <w:rPr>
                <w:rFonts w:eastAsia="Times New Roman" w:cs="Times New Roman"/>
                <w:color w:val="000000"/>
                <w:sz w:val="20"/>
                <w:szCs w:val="20"/>
                <w:lang w:eastAsia="ru-RU"/>
              </w:rPr>
            </w:pPr>
          </w:p>
        </w:tc>
      </w:tr>
      <w:tr w:rsidR="004D4E3E" w:rsidRPr="00B156EF" w14:paraId="3E0E4D95"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0648FA3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В.Набережная, 22</w:t>
            </w:r>
          </w:p>
        </w:tc>
        <w:tc>
          <w:tcPr>
            <w:tcW w:w="476" w:type="pct"/>
            <w:tcBorders>
              <w:top w:val="nil"/>
              <w:left w:val="nil"/>
              <w:bottom w:val="single" w:sz="4" w:space="0" w:color="auto"/>
              <w:right w:val="single" w:sz="4" w:space="0" w:color="auto"/>
            </w:tcBorders>
            <w:shd w:val="clear" w:color="000000" w:fill="FFFFFF"/>
            <w:noWrap/>
            <w:vAlign w:val="center"/>
            <w:hideMark/>
          </w:tcPr>
          <w:p w14:paraId="38B4AC0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91</w:t>
            </w:r>
          </w:p>
        </w:tc>
        <w:tc>
          <w:tcPr>
            <w:tcW w:w="528" w:type="pct"/>
            <w:tcBorders>
              <w:top w:val="nil"/>
              <w:left w:val="nil"/>
              <w:bottom w:val="single" w:sz="4" w:space="0" w:color="auto"/>
              <w:right w:val="single" w:sz="4" w:space="0" w:color="auto"/>
            </w:tcBorders>
            <w:shd w:val="clear" w:color="000000" w:fill="FFFFFF"/>
            <w:noWrap/>
            <w:vAlign w:val="center"/>
            <w:hideMark/>
          </w:tcPr>
          <w:p w14:paraId="06389FC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39</w:t>
            </w:r>
          </w:p>
        </w:tc>
        <w:tc>
          <w:tcPr>
            <w:tcW w:w="528" w:type="pct"/>
            <w:tcBorders>
              <w:top w:val="nil"/>
              <w:left w:val="nil"/>
              <w:bottom w:val="single" w:sz="4" w:space="0" w:color="auto"/>
              <w:right w:val="single" w:sz="4" w:space="0" w:color="auto"/>
            </w:tcBorders>
            <w:shd w:val="clear" w:color="000000" w:fill="FFFFFF"/>
            <w:noWrap/>
            <w:vAlign w:val="center"/>
            <w:hideMark/>
          </w:tcPr>
          <w:p w14:paraId="4555515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757" w:type="pct"/>
            <w:tcBorders>
              <w:top w:val="nil"/>
              <w:left w:val="nil"/>
              <w:bottom w:val="single" w:sz="4" w:space="0" w:color="auto"/>
              <w:right w:val="single" w:sz="4" w:space="0" w:color="auto"/>
            </w:tcBorders>
            <w:shd w:val="clear" w:color="000000" w:fill="FFFFFF"/>
            <w:noWrap/>
            <w:vAlign w:val="center"/>
            <w:hideMark/>
          </w:tcPr>
          <w:p w14:paraId="751EEA4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r>
      <w:tr w:rsidR="004D4E3E" w:rsidRPr="00B156EF" w14:paraId="085BFACC"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45C311F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В.Набережная, 15</w:t>
            </w:r>
          </w:p>
        </w:tc>
        <w:tc>
          <w:tcPr>
            <w:tcW w:w="476" w:type="pct"/>
            <w:tcBorders>
              <w:top w:val="nil"/>
              <w:left w:val="nil"/>
              <w:bottom w:val="single" w:sz="4" w:space="0" w:color="auto"/>
              <w:right w:val="single" w:sz="4" w:space="0" w:color="auto"/>
            </w:tcBorders>
            <w:shd w:val="clear" w:color="000000" w:fill="FFFFFF"/>
            <w:noWrap/>
            <w:vAlign w:val="center"/>
            <w:hideMark/>
          </w:tcPr>
          <w:p w14:paraId="6795EDF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94</w:t>
            </w:r>
          </w:p>
        </w:tc>
        <w:tc>
          <w:tcPr>
            <w:tcW w:w="528" w:type="pct"/>
            <w:tcBorders>
              <w:top w:val="nil"/>
              <w:left w:val="nil"/>
              <w:bottom w:val="single" w:sz="4" w:space="0" w:color="auto"/>
              <w:right w:val="single" w:sz="4" w:space="0" w:color="auto"/>
            </w:tcBorders>
            <w:shd w:val="clear" w:color="000000" w:fill="FFFFFF"/>
            <w:noWrap/>
            <w:vAlign w:val="center"/>
            <w:hideMark/>
          </w:tcPr>
          <w:p w14:paraId="7DD76C3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52</w:t>
            </w:r>
          </w:p>
        </w:tc>
        <w:tc>
          <w:tcPr>
            <w:tcW w:w="528" w:type="pct"/>
            <w:tcBorders>
              <w:top w:val="nil"/>
              <w:left w:val="nil"/>
              <w:bottom w:val="single" w:sz="4" w:space="0" w:color="auto"/>
              <w:right w:val="single" w:sz="4" w:space="0" w:color="auto"/>
            </w:tcBorders>
            <w:shd w:val="clear" w:color="000000" w:fill="FFFFFF"/>
            <w:noWrap/>
            <w:vAlign w:val="center"/>
            <w:hideMark/>
          </w:tcPr>
          <w:p w14:paraId="4C5F05A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1924</w:t>
            </w:r>
          </w:p>
        </w:tc>
        <w:tc>
          <w:tcPr>
            <w:tcW w:w="757" w:type="pct"/>
            <w:tcBorders>
              <w:top w:val="nil"/>
              <w:left w:val="nil"/>
              <w:bottom w:val="single" w:sz="4" w:space="0" w:color="auto"/>
              <w:right w:val="single" w:sz="4" w:space="0" w:color="auto"/>
            </w:tcBorders>
            <w:shd w:val="clear" w:color="000000" w:fill="FFFFFF"/>
            <w:noWrap/>
            <w:vAlign w:val="center"/>
            <w:hideMark/>
          </w:tcPr>
          <w:p w14:paraId="746957D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r>
      <w:tr w:rsidR="004D4E3E" w:rsidRPr="00B156EF" w14:paraId="4509F22C"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4BB12B5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В.Набережная, 3</w:t>
            </w:r>
          </w:p>
        </w:tc>
        <w:tc>
          <w:tcPr>
            <w:tcW w:w="476" w:type="pct"/>
            <w:tcBorders>
              <w:top w:val="nil"/>
              <w:left w:val="nil"/>
              <w:bottom w:val="single" w:sz="4" w:space="0" w:color="auto"/>
              <w:right w:val="single" w:sz="4" w:space="0" w:color="auto"/>
            </w:tcBorders>
            <w:shd w:val="clear" w:color="000000" w:fill="FFFFFF"/>
            <w:noWrap/>
            <w:vAlign w:val="center"/>
            <w:hideMark/>
          </w:tcPr>
          <w:p w14:paraId="66D9850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68</w:t>
            </w:r>
          </w:p>
        </w:tc>
        <w:tc>
          <w:tcPr>
            <w:tcW w:w="528" w:type="pct"/>
            <w:tcBorders>
              <w:top w:val="nil"/>
              <w:left w:val="nil"/>
              <w:bottom w:val="single" w:sz="4" w:space="0" w:color="auto"/>
              <w:right w:val="single" w:sz="4" w:space="0" w:color="auto"/>
            </w:tcBorders>
            <w:shd w:val="clear" w:color="000000" w:fill="FFFFFF"/>
            <w:noWrap/>
            <w:vAlign w:val="center"/>
            <w:hideMark/>
          </w:tcPr>
          <w:p w14:paraId="41D102C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26</w:t>
            </w:r>
          </w:p>
        </w:tc>
        <w:tc>
          <w:tcPr>
            <w:tcW w:w="528" w:type="pct"/>
            <w:tcBorders>
              <w:top w:val="nil"/>
              <w:left w:val="nil"/>
              <w:bottom w:val="single" w:sz="4" w:space="0" w:color="auto"/>
              <w:right w:val="single" w:sz="4" w:space="0" w:color="auto"/>
            </w:tcBorders>
            <w:shd w:val="clear" w:color="000000" w:fill="FFFFFF"/>
            <w:noWrap/>
            <w:vAlign w:val="center"/>
            <w:hideMark/>
          </w:tcPr>
          <w:p w14:paraId="0A64971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1951</w:t>
            </w:r>
          </w:p>
        </w:tc>
        <w:tc>
          <w:tcPr>
            <w:tcW w:w="757" w:type="pct"/>
            <w:tcBorders>
              <w:top w:val="nil"/>
              <w:left w:val="nil"/>
              <w:bottom w:val="single" w:sz="4" w:space="0" w:color="auto"/>
              <w:right w:val="single" w:sz="4" w:space="0" w:color="auto"/>
            </w:tcBorders>
            <w:shd w:val="clear" w:color="000000" w:fill="FFFFFF"/>
            <w:noWrap/>
            <w:vAlign w:val="center"/>
            <w:hideMark/>
          </w:tcPr>
          <w:p w14:paraId="5004039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r>
      <w:tr w:rsidR="004D4E3E" w:rsidRPr="00B156EF" w14:paraId="606D238D"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299C5EAC"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Итого по п. Фоминское</w:t>
            </w:r>
          </w:p>
        </w:tc>
        <w:tc>
          <w:tcPr>
            <w:tcW w:w="476" w:type="pct"/>
            <w:tcBorders>
              <w:top w:val="nil"/>
              <w:left w:val="nil"/>
              <w:bottom w:val="single" w:sz="4" w:space="0" w:color="auto"/>
              <w:right w:val="single" w:sz="4" w:space="0" w:color="auto"/>
            </w:tcBorders>
            <w:shd w:val="clear" w:color="000000" w:fill="FFFFFF"/>
            <w:noWrap/>
            <w:vAlign w:val="center"/>
            <w:hideMark/>
          </w:tcPr>
          <w:p w14:paraId="6EE8BA68" w14:textId="77777777" w:rsidR="004D4E3E" w:rsidRPr="00B156EF" w:rsidRDefault="004D4E3E" w:rsidP="00634716">
            <w:pPr>
              <w:ind w:firstLine="0"/>
              <w:jc w:val="center"/>
              <w:rPr>
                <w:rFonts w:eastAsia="Times New Roman" w:cs="Times New Roman"/>
                <w:color w:val="000000"/>
                <w:sz w:val="20"/>
                <w:szCs w:val="20"/>
                <w:lang w:eastAsia="ru-RU"/>
              </w:rPr>
            </w:pPr>
          </w:p>
        </w:tc>
        <w:tc>
          <w:tcPr>
            <w:tcW w:w="528" w:type="pct"/>
            <w:tcBorders>
              <w:top w:val="nil"/>
              <w:left w:val="nil"/>
              <w:bottom w:val="single" w:sz="4" w:space="0" w:color="auto"/>
              <w:right w:val="single" w:sz="4" w:space="0" w:color="auto"/>
            </w:tcBorders>
            <w:shd w:val="clear" w:color="000000" w:fill="FFFFFF"/>
            <w:noWrap/>
            <w:vAlign w:val="center"/>
            <w:hideMark/>
          </w:tcPr>
          <w:p w14:paraId="71442462"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117</w:t>
            </w:r>
          </w:p>
        </w:tc>
        <w:tc>
          <w:tcPr>
            <w:tcW w:w="528" w:type="pct"/>
            <w:tcBorders>
              <w:top w:val="nil"/>
              <w:left w:val="nil"/>
              <w:bottom w:val="single" w:sz="4" w:space="0" w:color="auto"/>
              <w:right w:val="single" w:sz="4" w:space="0" w:color="auto"/>
            </w:tcBorders>
            <w:shd w:val="clear" w:color="000000" w:fill="FFFFFF"/>
            <w:noWrap/>
            <w:vAlign w:val="center"/>
            <w:hideMark/>
          </w:tcPr>
          <w:p w14:paraId="5E34C680" w14:textId="77777777" w:rsidR="004D4E3E" w:rsidRPr="00B156EF" w:rsidRDefault="004D4E3E" w:rsidP="00634716">
            <w:pPr>
              <w:ind w:firstLine="0"/>
              <w:jc w:val="center"/>
              <w:rPr>
                <w:rFonts w:eastAsia="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000000" w:fill="FFFFFF"/>
            <w:noWrap/>
            <w:vAlign w:val="center"/>
            <w:hideMark/>
          </w:tcPr>
          <w:p w14:paraId="29B002EE" w14:textId="77777777" w:rsidR="004D4E3E" w:rsidRPr="00B156EF" w:rsidRDefault="004D4E3E" w:rsidP="00634716">
            <w:pPr>
              <w:ind w:firstLine="0"/>
              <w:jc w:val="center"/>
              <w:rPr>
                <w:rFonts w:eastAsia="Times New Roman" w:cs="Times New Roman"/>
                <w:color w:val="000000"/>
                <w:sz w:val="20"/>
                <w:szCs w:val="20"/>
                <w:lang w:eastAsia="ru-RU"/>
              </w:rPr>
            </w:pPr>
          </w:p>
        </w:tc>
      </w:tr>
      <w:tr w:rsidR="004D4E3E" w:rsidRPr="00B156EF" w14:paraId="66DAA55D" w14:textId="77777777" w:rsidTr="0063471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9AFD0"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п. Микляиха</w:t>
            </w:r>
          </w:p>
        </w:tc>
      </w:tr>
      <w:tr w:rsidR="004D4E3E" w:rsidRPr="00B156EF" w14:paraId="48211581"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6D06C2B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Юбилейная, 16</w:t>
            </w:r>
          </w:p>
        </w:tc>
        <w:tc>
          <w:tcPr>
            <w:tcW w:w="476" w:type="pct"/>
            <w:tcBorders>
              <w:top w:val="nil"/>
              <w:left w:val="nil"/>
              <w:bottom w:val="single" w:sz="4" w:space="0" w:color="auto"/>
              <w:right w:val="single" w:sz="4" w:space="0" w:color="auto"/>
            </w:tcBorders>
            <w:shd w:val="clear" w:color="000000" w:fill="FFFFFF"/>
            <w:noWrap/>
            <w:vAlign w:val="center"/>
            <w:hideMark/>
          </w:tcPr>
          <w:p w14:paraId="3768CFD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72</w:t>
            </w:r>
          </w:p>
        </w:tc>
        <w:tc>
          <w:tcPr>
            <w:tcW w:w="528" w:type="pct"/>
            <w:tcBorders>
              <w:top w:val="nil"/>
              <w:left w:val="nil"/>
              <w:bottom w:val="single" w:sz="4" w:space="0" w:color="auto"/>
              <w:right w:val="single" w:sz="4" w:space="0" w:color="auto"/>
            </w:tcBorders>
            <w:shd w:val="clear" w:color="000000" w:fill="FFFFFF"/>
            <w:noWrap/>
            <w:vAlign w:val="center"/>
            <w:hideMark/>
          </w:tcPr>
          <w:p w14:paraId="4AF9E0D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41</w:t>
            </w:r>
          </w:p>
        </w:tc>
        <w:tc>
          <w:tcPr>
            <w:tcW w:w="528" w:type="pct"/>
            <w:tcBorders>
              <w:top w:val="nil"/>
              <w:left w:val="nil"/>
              <w:bottom w:val="single" w:sz="4" w:space="0" w:color="auto"/>
              <w:right w:val="single" w:sz="4" w:space="0" w:color="auto"/>
            </w:tcBorders>
            <w:shd w:val="clear" w:color="000000" w:fill="FFFFFF"/>
            <w:noWrap/>
            <w:vAlign w:val="center"/>
            <w:hideMark/>
          </w:tcPr>
          <w:p w14:paraId="6F33765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1955</w:t>
            </w:r>
          </w:p>
        </w:tc>
        <w:tc>
          <w:tcPr>
            <w:tcW w:w="757" w:type="pct"/>
            <w:tcBorders>
              <w:top w:val="nil"/>
              <w:left w:val="nil"/>
              <w:bottom w:val="single" w:sz="4" w:space="0" w:color="auto"/>
              <w:right w:val="single" w:sz="4" w:space="0" w:color="auto"/>
            </w:tcBorders>
            <w:shd w:val="clear" w:color="000000" w:fill="FFFFFF"/>
            <w:noWrap/>
            <w:vAlign w:val="center"/>
            <w:hideMark/>
          </w:tcPr>
          <w:p w14:paraId="2450BAF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63</w:t>
            </w:r>
          </w:p>
        </w:tc>
      </w:tr>
      <w:tr w:rsidR="004D4E3E" w:rsidRPr="00B156EF" w14:paraId="25B627A1"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3842E12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Некрасова, 23</w:t>
            </w:r>
          </w:p>
        </w:tc>
        <w:tc>
          <w:tcPr>
            <w:tcW w:w="476" w:type="pct"/>
            <w:tcBorders>
              <w:top w:val="nil"/>
              <w:left w:val="nil"/>
              <w:bottom w:val="single" w:sz="4" w:space="0" w:color="auto"/>
              <w:right w:val="single" w:sz="4" w:space="0" w:color="auto"/>
            </w:tcBorders>
            <w:shd w:val="clear" w:color="000000" w:fill="FFFFFF"/>
            <w:noWrap/>
            <w:vAlign w:val="center"/>
            <w:hideMark/>
          </w:tcPr>
          <w:p w14:paraId="78C4BFE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168</w:t>
            </w:r>
          </w:p>
        </w:tc>
        <w:tc>
          <w:tcPr>
            <w:tcW w:w="528" w:type="pct"/>
            <w:tcBorders>
              <w:top w:val="nil"/>
              <w:left w:val="nil"/>
              <w:bottom w:val="single" w:sz="4" w:space="0" w:color="auto"/>
              <w:right w:val="single" w:sz="4" w:space="0" w:color="auto"/>
            </w:tcBorders>
            <w:shd w:val="clear" w:color="000000" w:fill="FFFFFF"/>
            <w:noWrap/>
            <w:vAlign w:val="center"/>
            <w:hideMark/>
          </w:tcPr>
          <w:p w14:paraId="2F03E5B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80</w:t>
            </w:r>
          </w:p>
        </w:tc>
        <w:tc>
          <w:tcPr>
            <w:tcW w:w="528" w:type="pct"/>
            <w:tcBorders>
              <w:top w:val="nil"/>
              <w:left w:val="nil"/>
              <w:bottom w:val="single" w:sz="4" w:space="0" w:color="auto"/>
              <w:right w:val="single" w:sz="4" w:space="0" w:color="auto"/>
            </w:tcBorders>
            <w:shd w:val="clear" w:color="000000" w:fill="FFFFFF"/>
            <w:noWrap/>
            <w:vAlign w:val="center"/>
            <w:hideMark/>
          </w:tcPr>
          <w:p w14:paraId="4390E98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757" w:type="pct"/>
            <w:tcBorders>
              <w:top w:val="nil"/>
              <w:left w:val="nil"/>
              <w:bottom w:val="single" w:sz="4" w:space="0" w:color="auto"/>
              <w:right w:val="single" w:sz="4" w:space="0" w:color="auto"/>
            </w:tcBorders>
            <w:shd w:val="clear" w:color="000000" w:fill="FFFFFF"/>
            <w:noWrap/>
            <w:vAlign w:val="center"/>
            <w:hideMark/>
          </w:tcPr>
          <w:p w14:paraId="295B115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r>
      <w:tr w:rsidR="004D4E3E" w:rsidRPr="00B156EF" w14:paraId="431FE2C2"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581B153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Фабричная, 22</w:t>
            </w:r>
          </w:p>
        </w:tc>
        <w:tc>
          <w:tcPr>
            <w:tcW w:w="476" w:type="pct"/>
            <w:tcBorders>
              <w:top w:val="nil"/>
              <w:left w:val="nil"/>
              <w:bottom w:val="single" w:sz="4" w:space="0" w:color="auto"/>
              <w:right w:val="single" w:sz="4" w:space="0" w:color="auto"/>
            </w:tcBorders>
            <w:shd w:val="clear" w:color="000000" w:fill="FFFFFF"/>
            <w:noWrap/>
            <w:vAlign w:val="center"/>
            <w:hideMark/>
          </w:tcPr>
          <w:p w14:paraId="2209D4F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95</w:t>
            </w:r>
          </w:p>
        </w:tc>
        <w:tc>
          <w:tcPr>
            <w:tcW w:w="528" w:type="pct"/>
            <w:tcBorders>
              <w:top w:val="nil"/>
              <w:left w:val="nil"/>
              <w:bottom w:val="single" w:sz="4" w:space="0" w:color="auto"/>
              <w:right w:val="single" w:sz="4" w:space="0" w:color="auto"/>
            </w:tcBorders>
            <w:shd w:val="clear" w:color="000000" w:fill="FFFFFF"/>
            <w:noWrap/>
            <w:vAlign w:val="center"/>
            <w:hideMark/>
          </w:tcPr>
          <w:p w14:paraId="6E3CF15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30</w:t>
            </w:r>
          </w:p>
        </w:tc>
        <w:tc>
          <w:tcPr>
            <w:tcW w:w="528" w:type="pct"/>
            <w:tcBorders>
              <w:top w:val="nil"/>
              <w:left w:val="nil"/>
              <w:bottom w:val="single" w:sz="4" w:space="0" w:color="auto"/>
              <w:right w:val="single" w:sz="4" w:space="0" w:color="auto"/>
            </w:tcBorders>
            <w:shd w:val="clear" w:color="000000" w:fill="FFFFFF"/>
            <w:noWrap/>
            <w:vAlign w:val="center"/>
            <w:hideMark/>
          </w:tcPr>
          <w:p w14:paraId="33033AA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1950</w:t>
            </w:r>
          </w:p>
        </w:tc>
        <w:tc>
          <w:tcPr>
            <w:tcW w:w="757" w:type="pct"/>
            <w:tcBorders>
              <w:top w:val="nil"/>
              <w:left w:val="nil"/>
              <w:bottom w:val="single" w:sz="4" w:space="0" w:color="auto"/>
              <w:right w:val="single" w:sz="4" w:space="0" w:color="auto"/>
            </w:tcBorders>
            <w:shd w:val="clear" w:color="000000" w:fill="FFFFFF"/>
            <w:noWrap/>
            <w:vAlign w:val="center"/>
            <w:hideMark/>
          </w:tcPr>
          <w:p w14:paraId="1DEDB40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r>
      <w:tr w:rsidR="004D4E3E" w:rsidRPr="00B156EF" w14:paraId="4639D634"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394AF62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Некрасова, 27</w:t>
            </w:r>
          </w:p>
        </w:tc>
        <w:tc>
          <w:tcPr>
            <w:tcW w:w="476" w:type="pct"/>
            <w:tcBorders>
              <w:top w:val="nil"/>
              <w:left w:val="nil"/>
              <w:bottom w:val="single" w:sz="4" w:space="0" w:color="auto"/>
              <w:right w:val="single" w:sz="4" w:space="0" w:color="auto"/>
            </w:tcBorders>
            <w:shd w:val="clear" w:color="000000" w:fill="FFFFFF"/>
            <w:noWrap/>
            <w:vAlign w:val="center"/>
            <w:hideMark/>
          </w:tcPr>
          <w:p w14:paraId="0BD13F0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181</w:t>
            </w:r>
          </w:p>
        </w:tc>
        <w:tc>
          <w:tcPr>
            <w:tcW w:w="528" w:type="pct"/>
            <w:tcBorders>
              <w:top w:val="nil"/>
              <w:left w:val="nil"/>
              <w:bottom w:val="single" w:sz="4" w:space="0" w:color="auto"/>
              <w:right w:val="single" w:sz="4" w:space="0" w:color="auto"/>
            </w:tcBorders>
            <w:shd w:val="clear" w:color="000000" w:fill="FFFFFF"/>
            <w:noWrap/>
            <w:vAlign w:val="center"/>
            <w:hideMark/>
          </w:tcPr>
          <w:p w14:paraId="756BF71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59</w:t>
            </w:r>
          </w:p>
        </w:tc>
        <w:tc>
          <w:tcPr>
            <w:tcW w:w="528" w:type="pct"/>
            <w:tcBorders>
              <w:top w:val="nil"/>
              <w:left w:val="nil"/>
              <w:bottom w:val="single" w:sz="4" w:space="0" w:color="auto"/>
              <w:right w:val="single" w:sz="4" w:space="0" w:color="auto"/>
            </w:tcBorders>
            <w:shd w:val="clear" w:color="000000" w:fill="FFFFFF"/>
            <w:noWrap/>
            <w:vAlign w:val="center"/>
            <w:hideMark/>
          </w:tcPr>
          <w:p w14:paraId="49F2F76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757" w:type="pct"/>
            <w:tcBorders>
              <w:top w:val="nil"/>
              <w:left w:val="nil"/>
              <w:bottom w:val="single" w:sz="4" w:space="0" w:color="auto"/>
              <w:right w:val="single" w:sz="4" w:space="0" w:color="auto"/>
            </w:tcBorders>
            <w:shd w:val="clear" w:color="000000" w:fill="FFFFFF"/>
            <w:noWrap/>
            <w:vAlign w:val="center"/>
            <w:hideMark/>
          </w:tcPr>
          <w:p w14:paraId="0909562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65</w:t>
            </w:r>
          </w:p>
        </w:tc>
      </w:tr>
      <w:tr w:rsidR="004D4E3E" w:rsidRPr="00B156EF" w14:paraId="79ECFAC5"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33DB54C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Некрасова, 21</w:t>
            </w:r>
          </w:p>
        </w:tc>
        <w:tc>
          <w:tcPr>
            <w:tcW w:w="476" w:type="pct"/>
            <w:tcBorders>
              <w:top w:val="nil"/>
              <w:left w:val="nil"/>
              <w:bottom w:val="single" w:sz="4" w:space="0" w:color="auto"/>
              <w:right w:val="single" w:sz="4" w:space="0" w:color="auto"/>
            </w:tcBorders>
            <w:shd w:val="clear" w:color="000000" w:fill="FFFFFF"/>
            <w:noWrap/>
            <w:vAlign w:val="center"/>
            <w:hideMark/>
          </w:tcPr>
          <w:p w14:paraId="0050C9A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115</w:t>
            </w:r>
          </w:p>
        </w:tc>
        <w:tc>
          <w:tcPr>
            <w:tcW w:w="528" w:type="pct"/>
            <w:tcBorders>
              <w:top w:val="nil"/>
              <w:left w:val="nil"/>
              <w:bottom w:val="single" w:sz="4" w:space="0" w:color="auto"/>
              <w:right w:val="single" w:sz="4" w:space="0" w:color="auto"/>
            </w:tcBorders>
            <w:shd w:val="clear" w:color="000000" w:fill="FFFFFF"/>
            <w:noWrap/>
            <w:vAlign w:val="center"/>
            <w:hideMark/>
          </w:tcPr>
          <w:p w14:paraId="3655310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41</w:t>
            </w:r>
          </w:p>
        </w:tc>
        <w:tc>
          <w:tcPr>
            <w:tcW w:w="528" w:type="pct"/>
            <w:tcBorders>
              <w:top w:val="nil"/>
              <w:left w:val="nil"/>
              <w:bottom w:val="single" w:sz="4" w:space="0" w:color="auto"/>
              <w:right w:val="single" w:sz="4" w:space="0" w:color="auto"/>
            </w:tcBorders>
            <w:shd w:val="clear" w:color="000000" w:fill="FFFFFF"/>
            <w:noWrap/>
            <w:vAlign w:val="center"/>
            <w:hideMark/>
          </w:tcPr>
          <w:p w14:paraId="7D46FB8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1959</w:t>
            </w:r>
          </w:p>
        </w:tc>
        <w:tc>
          <w:tcPr>
            <w:tcW w:w="757" w:type="pct"/>
            <w:tcBorders>
              <w:top w:val="nil"/>
              <w:left w:val="nil"/>
              <w:bottom w:val="single" w:sz="4" w:space="0" w:color="auto"/>
              <w:right w:val="single" w:sz="4" w:space="0" w:color="auto"/>
            </w:tcBorders>
            <w:shd w:val="clear" w:color="000000" w:fill="FFFFFF"/>
            <w:noWrap/>
            <w:vAlign w:val="center"/>
            <w:hideMark/>
          </w:tcPr>
          <w:p w14:paraId="272CBA1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62</w:t>
            </w:r>
          </w:p>
        </w:tc>
      </w:tr>
      <w:tr w:rsidR="004D4E3E" w:rsidRPr="00B156EF" w14:paraId="62C5F9B0"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135D4AA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Калинина, 24</w:t>
            </w:r>
          </w:p>
        </w:tc>
        <w:tc>
          <w:tcPr>
            <w:tcW w:w="476" w:type="pct"/>
            <w:tcBorders>
              <w:top w:val="nil"/>
              <w:left w:val="nil"/>
              <w:bottom w:val="single" w:sz="4" w:space="0" w:color="auto"/>
              <w:right w:val="single" w:sz="4" w:space="0" w:color="auto"/>
            </w:tcBorders>
            <w:shd w:val="clear" w:color="000000" w:fill="FFFFFF"/>
            <w:noWrap/>
            <w:vAlign w:val="center"/>
            <w:hideMark/>
          </w:tcPr>
          <w:p w14:paraId="7D05E8D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132</w:t>
            </w:r>
          </w:p>
        </w:tc>
        <w:tc>
          <w:tcPr>
            <w:tcW w:w="528" w:type="pct"/>
            <w:tcBorders>
              <w:top w:val="nil"/>
              <w:left w:val="nil"/>
              <w:bottom w:val="single" w:sz="4" w:space="0" w:color="auto"/>
              <w:right w:val="single" w:sz="4" w:space="0" w:color="auto"/>
            </w:tcBorders>
            <w:shd w:val="clear" w:color="000000" w:fill="FFFFFF"/>
            <w:noWrap/>
            <w:vAlign w:val="center"/>
            <w:hideMark/>
          </w:tcPr>
          <w:p w14:paraId="66C384A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37</w:t>
            </w:r>
          </w:p>
        </w:tc>
        <w:tc>
          <w:tcPr>
            <w:tcW w:w="528" w:type="pct"/>
            <w:tcBorders>
              <w:top w:val="nil"/>
              <w:left w:val="nil"/>
              <w:bottom w:val="single" w:sz="4" w:space="0" w:color="auto"/>
              <w:right w:val="single" w:sz="4" w:space="0" w:color="auto"/>
            </w:tcBorders>
            <w:shd w:val="clear" w:color="000000" w:fill="FFFFFF"/>
            <w:noWrap/>
            <w:vAlign w:val="center"/>
            <w:hideMark/>
          </w:tcPr>
          <w:p w14:paraId="75C6071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757" w:type="pct"/>
            <w:tcBorders>
              <w:top w:val="nil"/>
              <w:left w:val="nil"/>
              <w:bottom w:val="single" w:sz="4" w:space="0" w:color="auto"/>
              <w:right w:val="single" w:sz="4" w:space="0" w:color="auto"/>
            </w:tcBorders>
            <w:shd w:val="clear" w:color="000000" w:fill="FFFFFF"/>
            <w:noWrap/>
            <w:vAlign w:val="center"/>
            <w:hideMark/>
          </w:tcPr>
          <w:p w14:paraId="490BBFB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62</w:t>
            </w:r>
          </w:p>
        </w:tc>
      </w:tr>
      <w:tr w:rsidR="004D4E3E" w:rsidRPr="00B156EF" w14:paraId="1466C735"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6008AF9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Калинина, 20</w:t>
            </w:r>
          </w:p>
        </w:tc>
        <w:tc>
          <w:tcPr>
            <w:tcW w:w="476" w:type="pct"/>
            <w:tcBorders>
              <w:top w:val="nil"/>
              <w:left w:val="nil"/>
              <w:bottom w:val="single" w:sz="4" w:space="0" w:color="auto"/>
              <w:right w:val="single" w:sz="4" w:space="0" w:color="auto"/>
            </w:tcBorders>
            <w:shd w:val="clear" w:color="000000" w:fill="FFFFFF"/>
            <w:noWrap/>
            <w:vAlign w:val="center"/>
            <w:hideMark/>
          </w:tcPr>
          <w:p w14:paraId="4845788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107</w:t>
            </w:r>
          </w:p>
        </w:tc>
        <w:tc>
          <w:tcPr>
            <w:tcW w:w="528" w:type="pct"/>
            <w:tcBorders>
              <w:top w:val="nil"/>
              <w:left w:val="nil"/>
              <w:bottom w:val="single" w:sz="4" w:space="0" w:color="auto"/>
              <w:right w:val="single" w:sz="4" w:space="0" w:color="auto"/>
            </w:tcBorders>
            <w:shd w:val="clear" w:color="000000" w:fill="FFFFFF"/>
            <w:noWrap/>
            <w:vAlign w:val="center"/>
            <w:hideMark/>
          </w:tcPr>
          <w:p w14:paraId="2C2E3EE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42</w:t>
            </w:r>
          </w:p>
        </w:tc>
        <w:tc>
          <w:tcPr>
            <w:tcW w:w="528" w:type="pct"/>
            <w:tcBorders>
              <w:top w:val="nil"/>
              <w:left w:val="nil"/>
              <w:bottom w:val="single" w:sz="4" w:space="0" w:color="auto"/>
              <w:right w:val="single" w:sz="4" w:space="0" w:color="auto"/>
            </w:tcBorders>
            <w:shd w:val="clear" w:color="000000" w:fill="FFFFFF"/>
            <w:noWrap/>
            <w:vAlign w:val="center"/>
            <w:hideMark/>
          </w:tcPr>
          <w:p w14:paraId="05308FB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1958</w:t>
            </w:r>
          </w:p>
        </w:tc>
        <w:tc>
          <w:tcPr>
            <w:tcW w:w="757" w:type="pct"/>
            <w:tcBorders>
              <w:top w:val="nil"/>
              <w:left w:val="nil"/>
              <w:bottom w:val="single" w:sz="4" w:space="0" w:color="auto"/>
              <w:right w:val="single" w:sz="4" w:space="0" w:color="auto"/>
            </w:tcBorders>
            <w:shd w:val="clear" w:color="000000" w:fill="FFFFFF"/>
            <w:noWrap/>
            <w:vAlign w:val="center"/>
            <w:hideMark/>
          </w:tcPr>
          <w:p w14:paraId="3306513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63</w:t>
            </w:r>
          </w:p>
        </w:tc>
      </w:tr>
      <w:tr w:rsidR="004D4E3E" w:rsidRPr="00B156EF" w14:paraId="48ABA99A"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45F50B6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Фабричная, 2</w:t>
            </w:r>
          </w:p>
        </w:tc>
        <w:tc>
          <w:tcPr>
            <w:tcW w:w="476" w:type="pct"/>
            <w:tcBorders>
              <w:top w:val="nil"/>
              <w:left w:val="nil"/>
              <w:bottom w:val="single" w:sz="4" w:space="0" w:color="auto"/>
              <w:right w:val="single" w:sz="4" w:space="0" w:color="auto"/>
            </w:tcBorders>
            <w:shd w:val="clear" w:color="000000" w:fill="FFFFFF"/>
            <w:noWrap/>
            <w:vAlign w:val="center"/>
            <w:hideMark/>
          </w:tcPr>
          <w:p w14:paraId="64C25AE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108</w:t>
            </w:r>
          </w:p>
        </w:tc>
        <w:tc>
          <w:tcPr>
            <w:tcW w:w="528" w:type="pct"/>
            <w:tcBorders>
              <w:top w:val="nil"/>
              <w:left w:val="nil"/>
              <w:bottom w:val="single" w:sz="4" w:space="0" w:color="auto"/>
              <w:right w:val="single" w:sz="4" w:space="0" w:color="auto"/>
            </w:tcBorders>
            <w:shd w:val="clear" w:color="000000" w:fill="FFFFFF"/>
            <w:noWrap/>
            <w:vAlign w:val="center"/>
            <w:hideMark/>
          </w:tcPr>
          <w:p w14:paraId="0F25775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27</w:t>
            </w:r>
          </w:p>
        </w:tc>
        <w:tc>
          <w:tcPr>
            <w:tcW w:w="528" w:type="pct"/>
            <w:tcBorders>
              <w:top w:val="nil"/>
              <w:left w:val="nil"/>
              <w:bottom w:val="single" w:sz="4" w:space="0" w:color="auto"/>
              <w:right w:val="single" w:sz="4" w:space="0" w:color="auto"/>
            </w:tcBorders>
            <w:shd w:val="clear" w:color="000000" w:fill="FFFFFF"/>
            <w:noWrap/>
            <w:vAlign w:val="center"/>
            <w:hideMark/>
          </w:tcPr>
          <w:p w14:paraId="2B609D1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757" w:type="pct"/>
            <w:tcBorders>
              <w:top w:val="nil"/>
              <w:left w:val="nil"/>
              <w:bottom w:val="single" w:sz="4" w:space="0" w:color="auto"/>
              <w:right w:val="single" w:sz="4" w:space="0" w:color="auto"/>
            </w:tcBorders>
            <w:shd w:val="clear" w:color="000000" w:fill="FFFFFF"/>
            <w:noWrap/>
            <w:vAlign w:val="center"/>
            <w:hideMark/>
          </w:tcPr>
          <w:p w14:paraId="3476B28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62</w:t>
            </w:r>
          </w:p>
        </w:tc>
      </w:tr>
      <w:tr w:rsidR="004D4E3E" w:rsidRPr="00B156EF" w14:paraId="0B6170A8"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7C965A8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Калинина, 6</w:t>
            </w:r>
          </w:p>
        </w:tc>
        <w:tc>
          <w:tcPr>
            <w:tcW w:w="476" w:type="pct"/>
            <w:tcBorders>
              <w:top w:val="nil"/>
              <w:left w:val="nil"/>
              <w:bottom w:val="single" w:sz="4" w:space="0" w:color="auto"/>
              <w:right w:val="single" w:sz="4" w:space="0" w:color="auto"/>
            </w:tcBorders>
            <w:shd w:val="clear" w:color="000000" w:fill="FFFFFF"/>
            <w:noWrap/>
            <w:vAlign w:val="center"/>
            <w:hideMark/>
          </w:tcPr>
          <w:p w14:paraId="2F1ACD5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112</w:t>
            </w:r>
          </w:p>
        </w:tc>
        <w:tc>
          <w:tcPr>
            <w:tcW w:w="528" w:type="pct"/>
            <w:tcBorders>
              <w:top w:val="nil"/>
              <w:left w:val="nil"/>
              <w:bottom w:val="single" w:sz="4" w:space="0" w:color="auto"/>
              <w:right w:val="single" w:sz="4" w:space="0" w:color="auto"/>
            </w:tcBorders>
            <w:shd w:val="clear" w:color="000000" w:fill="FFFFFF"/>
            <w:noWrap/>
            <w:vAlign w:val="center"/>
            <w:hideMark/>
          </w:tcPr>
          <w:p w14:paraId="32458C8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38</w:t>
            </w:r>
          </w:p>
        </w:tc>
        <w:tc>
          <w:tcPr>
            <w:tcW w:w="528" w:type="pct"/>
            <w:tcBorders>
              <w:top w:val="nil"/>
              <w:left w:val="nil"/>
              <w:bottom w:val="single" w:sz="4" w:space="0" w:color="auto"/>
              <w:right w:val="single" w:sz="4" w:space="0" w:color="auto"/>
            </w:tcBorders>
            <w:shd w:val="clear" w:color="000000" w:fill="FFFFFF"/>
            <w:noWrap/>
            <w:vAlign w:val="center"/>
            <w:hideMark/>
          </w:tcPr>
          <w:p w14:paraId="312C064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1960</w:t>
            </w:r>
          </w:p>
        </w:tc>
        <w:tc>
          <w:tcPr>
            <w:tcW w:w="757" w:type="pct"/>
            <w:tcBorders>
              <w:top w:val="nil"/>
              <w:left w:val="nil"/>
              <w:bottom w:val="single" w:sz="4" w:space="0" w:color="auto"/>
              <w:right w:val="single" w:sz="4" w:space="0" w:color="auto"/>
            </w:tcBorders>
            <w:shd w:val="clear" w:color="000000" w:fill="FFFFFF"/>
            <w:noWrap/>
            <w:vAlign w:val="center"/>
            <w:hideMark/>
          </w:tcPr>
          <w:p w14:paraId="00F9D4B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r>
      <w:tr w:rsidR="004D4E3E" w:rsidRPr="00B156EF" w14:paraId="64618CB2"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342B952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Некрасова, 5</w:t>
            </w:r>
          </w:p>
        </w:tc>
        <w:tc>
          <w:tcPr>
            <w:tcW w:w="476" w:type="pct"/>
            <w:tcBorders>
              <w:top w:val="nil"/>
              <w:left w:val="nil"/>
              <w:bottom w:val="single" w:sz="4" w:space="0" w:color="auto"/>
              <w:right w:val="single" w:sz="4" w:space="0" w:color="auto"/>
            </w:tcBorders>
            <w:shd w:val="clear" w:color="000000" w:fill="FFFFFF"/>
            <w:noWrap/>
            <w:vAlign w:val="center"/>
            <w:hideMark/>
          </w:tcPr>
          <w:p w14:paraId="0705E06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237</w:t>
            </w:r>
          </w:p>
        </w:tc>
        <w:tc>
          <w:tcPr>
            <w:tcW w:w="528" w:type="pct"/>
            <w:tcBorders>
              <w:top w:val="nil"/>
              <w:left w:val="nil"/>
              <w:bottom w:val="single" w:sz="4" w:space="0" w:color="auto"/>
              <w:right w:val="single" w:sz="4" w:space="0" w:color="auto"/>
            </w:tcBorders>
            <w:shd w:val="clear" w:color="000000" w:fill="FFFFFF"/>
            <w:noWrap/>
            <w:vAlign w:val="center"/>
            <w:hideMark/>
          </w:tcPr>
          <w:p w14:paraId="077DDE5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32</w:t>
            </w:r>
          </w:p>
        </w:tc>
        <w:tc>
          <w:tcPr>
            <w:tcW w:w="528" w:type="pct"/>
            <w:tcBorders>
              <w:top w:val="nil"/>
              <w:left w:val="nil"/>
              <w:bottom w:val="single" w:sz="4" w:space="0" w:color="auto"/>
              <w:right w:val="single" w:sz="4" w:space="0" w:color="auto"/>
            </w:tcBorders>
            <w:shd w:val="clear" w:color="000000" w:fill="FFFFFF"/>
            <w:noWrap/>
            <w:vAlign w:val="center"/>
            <w:hideMark/>
          </w:tcPr>
          <w:p w14:paraId="02C688E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1964</w:t>
            </w:r>
          </w:p>
        </w:tc>
        <w:tc>
          <w:tcPr>
            <w:tcW w:w="757" w:type="pct"/>
            <w:tcBorders>
              <w:top w:val="nil"/>
              <w:left w:val="nil"/>
              <w:bottom w:val="single" w:sz="4" w:space="0" w:color="auto"/>
              <w:right w:val="single" w:sz="4" w:space="0" w:color="auto"/>
            </w:tcBorders>
            <w:shd w:val="clear" w:color="000000" w:fill="FFFFFF"/>
            <w:noWrap/>
            <w:vAlign w:val="center"/>
            <w:hideMark/>
          </w:tcPr>
          <w:p w14:paraId="157FD6D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61</w:t>
            </w:r>
          </w:p>
        </w:tc>
      </w:tr>
      <w:tr w:rsidR="004D4E3E" w:rsidRPr="00B156EF" w14:paraId="21211CD9"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0D5F83A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Комсомольская, 18</w:t>
            </w:r>
          </w:p>
        </w:tc>
        <w:tc>
          <w:tcPr>
            <w:tcW w:w="476" w:type="pct"/>
            <w:tcBorders>
              <w:top w:val="nil"/>
              <w:left w:val="nil"/>
              <w:bottom w:val="single" w:sz="4" w:space="0" w:color="auto"/>
              <w:right w:val="single" w:sz="4" w:space="0" w:color="auto"/>
            </w:tcBorders>
            <w:shd w:val="clear" w:color="000000" w:fill="FFFFFF"/>
            <w:noWrap/>
            <w:vAlign w:val="center"/>
            <w:hideMark/>
          </w:tcPr>
          <w:p w14:paraId="244AB74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136</w:t>
            </w:r>
          </w:p>
        </w:tc>
        <w:tc>
          <w:tcPr>
            <w:tcW w:w="528" w:type="pct"/>
            <w:tcBorders>
              <w:top w:val="nil"/>
              <w:left w:val="nil"/>
              <w:bottom w:val="single" w:sz="4" w:space="0" w:color="auto"/>
              <w:right w:val="single" w:sz="4" w:space="0" w:color="auto"/>
            </w:tcBorders>
            <w:shd w:val="clear" w:color="000000" w:fill="FFFFFF"/>
            <w:noWrap/>
            <w:vAlign w:val="center"/>
            <w:hideMark/>
          </w:tcPr>
          <w:p w14:paraId="6165B9D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34</w:t>
            </w:r>
          </w:p>
        </w:tc>
        <w:tc>
          <w:tcPr>
            <w:tcW w:w="528" w:type="pct"/>
            <w:tcBorders>
              <w:top w:val="nil"/>
              <w:left w:val="nil"/>
              <w:bottom w:val="single" w:sz="4" w:space="0" w:color="auto"/>
              <w:right w:val="single" w:sz="4" w:space="0" w:color="auto"/>
            </w:tcBorders>
            <w:shd w:val="clear" w:color="000000" w:fill="FFFFFF"/>
            <w:noWrap/>
            <w:vAlign w:val="center"/>
            <w:hideMark/>
          </w:tcPr>
          <w:p w14:paraId="16975CE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1957</w:t>
            </w:r>
          </w:p>
        </w:tc>
        <w:tc>
          <w:tcPr>
            <w:tcW w:w="757" w:type="pct"/>
            <w:tcBorders>
              <w:top w:val="nil"/>
              <w:left w:val="nil"/>
              <w:bottom w:val="single" w:sz="4" w:space="0" w:color="auto"/>
              <w:right w:val="single" w:sz="4" w:space="0" w:color="auto"/>
            </w:tcBorders>
            <w:shd w:val="clear" w:color="000000" w:fill="FFFFFF"/>
            <w:noWrap/>
            <w:vAlign w:val="center"/>
            <w:hideMark/>
          </w:tcPr>
          <w:p w14:paraId="47D3BDB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62</w:t>
            </w:r>
          </w:p>
        </w:tc>
      </w:tr>
      <w:tr w:rsidR="004D4E3E" w:rsidRPr="00B156EF" w14:paraId="217F9563"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0E5C79B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Калинина, 16</w:t>
            </w:r>
          </w:p>
        </w:tc>
        <w:tc>
          <w:tcPr>
            <w:tcW w:w="476" w:type="pct"/>
            <w:tcBorders>
              <w:top w:val="nil"/>
              <w:left w:val="nil"/>
              <w:bottom w:val="single" w:sz="4" w:space="0" w:color="auto"/>
              <w:right w:val="single" w:sz="4" w:space="0" w:color="auto"/>
            </w:tcBorders>
            <w:shd w:val="clear" w:color="000000" w:fill="FFFFFF"/>
            <w:noWrap/>
            <w:vAlign w:val="center"/>
            <w:hideMark/>
          </w:tcPr>
          <w:p w14:paraId="0CB7176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192</w:t>
            </w:r>
          </w:p>
        </w:tc>
        <w:tc>
          <w:tcPr>
            <w:tcW w:w="528" w:type="pct"/>
            <w:tcBorders>
              <w:top w:val="nil"/>
              <w:left w:val="nil"/>
              <w:bottom w:val="single" w:sz="4" w:space="0" w:color="auto"/>
              <w:right w:val="single" w:sz="4" w:space="0" w:color="auto"/>
            </w:tcBorders>
            <w:shd w:val="clear" w:color="000000" w:fill="FFFFFF"/>
            <w:noWrap/>
            <w:vAlign w:val="center"/>
            <w:hideMark/>
          </w:tcPr>
          <w:p w14:paraId="6708EEA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40</w:t>
            </w:r>
          </w:p>
        </w:tc>
        <w:tc>
          <w:tcPr>
            <w:tcW w:w="528" w:type="pct"/>
            <w:tcBorders>
              <w:top w:val="nil"/>
              <w:left w:val="nil"/>
              <w:bottom w:val="single" w:sz="4" w:space="0" w:color="auto"/>
              <w:right w:val="single" w:sz="4" w:space="0" w:color="auto"/>
            </w:tcBorders>
            <w:shd w:val="clear" w:color="000000" w:fill="FFFFFF"/>
            <w:noWrap/>
            <w:vAlign w:val="center"/>
            <w:hideMark/>
          </w:tcPr>
          <w:p w14:paraId="5CB7832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1959</w:t>
            </w:r>
          </w:p>
        </w:tc>
        <w:tc>
          <w:tcPr>
            <w:tcW w:w="757" w:type="pct"/>
            <w:tcBorders>
              <w:top w:val="nil"/>
              <w:left w:val="nil"/>
              <w:bottom w:val="single" w:sz="4" w:space="0" w:color="auto"/>
              <w:right w:val="single" w:sz="4" w:space="0" w:color="auto"/>
            </w:tcBorders>
            <w:shd w:val="clear" w:color="000000" w:fill="FFFFFF"/>
            <w:noWrap/>
            <w:vAlign w:val="center"/>
            <w:hideMark/>
          </w:tcPr>
          <w:p w14:paraId="072E97B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63</w:t>
            </w:r>
          </w:p>
        </w:tc>
      </w:tr>
      <w:tr w:rsidR="004D4E3E" w:rsidRPr="00B156EF" w14:paraId="20789882"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3692B02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Фабричная, 5</w:t>
            </w:r>
          </w:p>
        </w:tc>
        <w:tc>
          <w:tcPr>
            <w:tcW w:w="476" w:type="pct"/>
            <w:tcBorders>
              <w:top w:val="nil"/>
              <w:left w:val="nil"/>
              <w:bottom w:val="single" w:sz="4" w:space="0" w:color="auto"/>
              <w:right w:val="single" w:sz="4" w:space="0" w:color="auto"/>
            </w:tcBorders>
            <w:shd w:val="clear" w:color="000000" w:fill="FFFFFF"/>
            <w:noWrap/>
            <w:vAlign w:val="center"/>
            <w:hideMark/>
          </w:tcPr>
          <w:p w14:paraId="347BF8E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61</w:t>
            </w:r>
          </w:p>
        </w:tc>
        <w:tc>
          <w:tcPr>
            <w:tcW w:w="528" w:type="pct"/>
            <w:tcBorders>
              <w:top w:val="nil"/>
              <w:left w:val="nil"/>
              <w:bottom w:val="single" w:sz="4" w:space="0" w:color="auto"/>
              <w:right w:val="single" w:sz="4" w:space="0" w:color="auto"/>
            </w:tcBorders>
            <w:shd w:val="clear" w:color="000000" w:fill="FFFFFF"/>
            <w:noWrap/>
            <w:vAlign w:val="center"/>
            <w:hideMark/>
          </w:tcPr>
          <w:p w14:paraId="13083C4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30</w:t>
            </w:r>
          </w:p>
        </w:tc>
        <w:tc>
          <w:tcPr>
            <w:tcW w:w="528" w:type="pct"/>
            <w:tcBorders>
              <w:top w:val="nil"/>
              <w:left w:val="nil"/>
              <w:bottom w:val="single" w:sz="4" w:space="0" w:color="auto"/>
              <w:right w:val="single" w:sz="4" w:space="0" w:color="auto"/>
            </w:tcBorders>
            <w:shd w:val="clear" w:color="000000" w:fill="FFFFFF"/>
            <w:noWrap/>
            <w:vAlign w:val="center"/>
            <w:hideMark/>
          </w:tcPr>
          <w:p w14:paraId="3DFDA73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н/св</w:t>
            </w:r>
          </w:p>
        </w:tc>
        <w:tc>
          <w:tcPr>
            <w:tcW w:w="757" w:type="pct"/>
            <w:tcBorders>
              <w:top w:val="nil"/>
              <w:left w:val="nil"/>
              <w:bottom w:val="single" w:sz="4" w:space="0" w:color="auto"/>
              <w:right w:val="single" w:sz="4" w:space="0" w:color="auto"/>
            </w:tcBorders>
            <w:shd w:val="clear" w:color="000000" w:fill="FFFFFF"/>
            <w:noWrap/>
            <w:vAlign w:val="center"/>
            <w:hideMark/>
          </w:tcPr>
          <w:p w14:paraId="4704DBF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60</w:t>
            </w:r>
          </w:p>
        </w:tc>
      </w:tr>
      <w:tr w:rsidR="004D4E3E" w:rsidRPr="00B156EF" w14:paraId="3505ECCC"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4D7F890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Юбилейная, 19</w:t>
            </w:r>
          </w:p>
        </w:tc>
        <w:tc>
          <w:tcPr>
            <w:tcW w:w="476" w:type="pct"/>
            <w:tcBorders>
              <w:top w:val="nil"/>
              <w:left w:val="nil"/>
              <w:bottom w:val="single" w:sz="4" w:space="0" w:color="auto"/>
              <w:right w:val="single" w:sz="4" w:space="0" w:color="auto"/>
            </w:tcBorders>
            <w:shd w:val="clear" w:color="000000" w:fill="FFFFFF"/>
            <w:noWrap/>
            <w:vAlign w:val="center"/>
            <w:hideMark/>
          </w:tcPr>
          <w:p w14:paraId="30B85DD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58</w:t>
            </w:r>
          </w:p>
        </w:tc>
        <w:tc>
          <w:tcPr>
            <w:tcW w:w="528" w:type="pct"/>
            <w:tcBorders>
              <w:top w:val="nil"/>
              <w:left w:val="nil"/>
              <w:bottom w:val="single" w:sz="4" w:space="0" w:color="auto"/>
              <w:right w:val="single" w:sz="4" w:space="0" w:color="auto"/>
            </w:tcBorders>
            <w:shd w:val="clear" w:color="000000" w:fill="FFFFFF"/>
            <w:noWrap/>
            <w:vAlign w:val="center"/>
            <w:hideMark/>
          </w:tcPr>
          <w:p w14:paraId="2BF4862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43</w:t>
            </w:r>
          </w:p>
        </w:tc>
        <w:tc>
          <w:tcPr>
            <w:tcW w:w="528" w:type="pct"/>
            <w:tcBorders>
              <w:top w:val="nil"/>
              <w:left w:val="nil"/>
              <w:bottom w:val="single" w:sz="4" w:space="0" w:color="auto"/>
              <w:right w:val="single" w:sz="4" w:space="0" w:color="auto"/>
            </w:tcBorders>
            <w:shd w:val="clear" w:color="000000" w:fill="FFFFFF"/>
            <w:noWrap/>
            <w:vAlign w:val="center"/>
            <w:hideMark/>
          </w:tcPr>
          <w:p w14:paraId="5ECA59F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1965</w:t>
            </w:r>
          </w:p>
        </w:tc>
        <w:tc>
          <w:tcPr>
            <w:tcW w:w="757" w:type="pct"/>
            <w:tcBorders>
              <w:top w:val="nil"/>
              <w:left w:val="nil"/>
              <w:bottom w:val="single" w:sz="4" w:space="0" w:color="auto"/>
              <w:right w:val="single" w:sz="4" w:space="0" w:color="auto"/>
            </w:tcBorders>
            <w:shd w:val="clear" w:color="000000" w:fill="FFFFFF"/>
            <w:noWrap/>
            <w:vAlign w:val="center"/>
            <w:hideMark/>
          </w:tcPr>
          <w:p w14:paraId="13EAE2A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w:t>
            </w:r>
          </w:p>
        </w:tc>
      </w:tr>
      <w:tr w:rsidR="004D4E3E" w:rsidRPr="00B156EF" w14:paraId="64ED2C90"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3F5A169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Юбилейная, 2</w:t>
            </w:r>
          </w:p>
        </w:tc>
        <w:tc>
          <w:tcPr>
            <w:tcW w:w="476" w:type="pct"/>
            <w:tcBorders>
              <w:top w:val="nil"/>
              <w:left w:val="nil"/>
              <w:bottom w:val="single" w:sz="4" w:space="0" w:color="auto"/>
              <w:right w:val="single" w:sz="4" w:space="0" w:color="auto"/>
            </w:tcBorders>
            <w:shd w:val="clear" w:color="000000" w:fill="FFFFFF"/>
            <w:noWrap/>
            <w:vAlign w:val="center"/>
            <w:hideMark/>
          </w:tcPr>
          <w:p w14:paraId="7E2084F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169</w:t>
            </w:r>
          </w:p>
        </w:tc>
        <w:tc>
          <w:tcPr>
            <w:tcW w:w="528" w:type="pct"/>
            <w:tcBorders>
              <w:top w:val="nil"/>
              <w:left w:val="nil"/>
              <w:bottom w:val="single" w:sz="4" w:space="0" w:color="auto"/>
              <w:right w:val="single" w:sz="4" w:space="0" w:color="auto"/>
            </w:tcBorders>
            <w:shd w:val="clear" w:color="000000" w:fill="FFFFFF"/>
            <w:noWrap/>
            <w:vAlign w:val="center"/>
            <w:hideMark/>
          </w:tcPr>
          <w:p w14:paraId="40995B0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49</w:t>
            </w:r>
          </w:p>
        </w:tc>
        <w:tc>
          <w:tcPr>
            <w:tcW w:w="528" w:type="pct"/>
            <w:tcBorders>
              <w:top w:val="nil"/>
              <w:left w:val="nil"/>
              <w:bottom w:val="single" w:sz="4" w:space="0" w:color="auto"/>
              <w:right w:val="single" w:sz="4" w:space="0" w:color="auto"/>
            </w:tcBorders>
            <w:shd w:val="clear" w:color="000000" w:fill="FFFFFF"/>
            <w:noWrap/>
            <w:vAlign w:val="center"/>
            <w:hideMark/>
          </w:tcPr>
          <w:p w14:paraId="56462C6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1967</w:t>
            </w:r>
          </w:p>
        </w:tc>
        <w:tc>
          <w:tcPr>
            <w:tcW w:w="757" w:type="pct"/>
            <w:tcBorders>
              <w:top w:val="nil"/>
              <w:left w:val="nil"/>
              <w:bottom w:val="single" w:sz="4" w:space="0" w:color="auto"/>
              <w:right w:val="single" w:sz="4" w:space="0" w:color="auto"/>
            </w:tcBorders>
            <w:shd w:val="clear" w:color="000000" w:fill="FFFFFF"/>
            <w:noWrap/>
            <w:vAlign w:val="center"/>
            <w:hideMark/>
          </w:tcPr>
          <w:p w14:paraId="5D21635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61</w:t>
            </w:r>
          </w:p>
        </w:tc>
      </w:tr>
      <w:tr w:rsidR="004D4E3E" w:rsidRPr="00B156EF" w14:paraId="41CDF6DE"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79D38B57"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Итого по п. Микляиха</w:t>
            </w:r>
          </w:p>
        </w:tc>
        <w:tc>
          <w:tcPr>
            <w:tcW w:w="476" w:type="pct"/>
            <w:tcBorders>
              <w:top w:val="nil"/>
              <w:left w:val="nil"/>
              <w:bottom w:val="single" w:sz="4" w:space="0" w:color="auto"/>
              <w:right w:val="single" w:sz="4" w:space="0" w:color="auto"/>
            </w:tcBorders>
            <w:shd w:val="clear" w:color="000000" w:fill="FFFFFF"/>
            <w:noWrap/>
            <w:vAlign w:val="center"/>
            <w:hideMark/>
          </w:tcPr>
          <w:p w14:paraId="4395928C" w14:textId="77777777" w:rsidR="004D4E3E" w:rsidRPr="00B156EF" w:rsidRDefault="004D4E3E" w:rsidP="00634716">
            <w:pPr>
              <w:ind w:firstLine="0"/>
              <w:jc w:val="center"/>
              <w:rPr>
                <w:rFonts w:eastAsia="Times New Roman" w:cs="Times New Roman"/>
                <w:color w:val="000000"/>
                <w:sz w:val="20"/>
                <w:szCs w:val="20"/>
                <w:lang w:eastAsia="ru-RU"/>
              </w:rPr>
            </w:pPr>
          </w:p>
        </w:tc>
        <w:tc>
          <w:tcPr>
            <w:tcW w:w="528" w:type="pct"/>
            <w:tcBorders>
              <w:top w:val="nil"/>
              <w:left w:val="nil"/>
              <w:bottom w:val="single" w:sz="4" w:space="0" w:color="auto"/>
              <w:right w:val="single" w:sz="4" w:space="0" w:color="auto"/>
            </w:tcBorders>
            <w:shd w:val="clear" w:color="000000" w:fill="FFFFFF"/>
            <w:noWrap/>
            <w:vAlign w:val="center"/>
            <w:hideMark/>
          </w:tcPr>
          <w:p w14:paraId="5C23EE22"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623</w:t>
            </w:r>
          </w:p>
        </w:tc>
        <w:tc>
          <w:tcPr>
            <w:tcW w:w="528" w:type="pct"/>
            <w:tcBorders>
              <w:top w:val="nil"/>
              <w:left w:val="nil"/>
              <w:bottom w:val="single" w:sz="4" w:space="0" w:color="auto"/>
              <w:right w:val="single" w:sz="4" w:space="0" w:color="auto"/>
            </w:tcBorders>
            <w:shd w:val="clear" w:color="000000" w:fill="FFFFFF"/>
            <w:noWrap/>
            <w:vAlign w:val="center"/>
            <w:hideMark/>
          </w:tcPr>
          <w:p w14:paraId="6973700E" w14:textId="77777777" w:rsidR="004D4E3E" w:rsidRPr="00B156EF" w:rsidRDefault="004D4E3E" w:rsidP="00634716">
            <w:pPr>
              <w:ind w:firstLine="0"/>
              <w:jc w:val="center"/>
              <w:rPr>
                <w:rFonts w:eastAsia="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000000" w:fill="FFFFFF"/>
            <w:noWrap/>
            <w:vAlign w:val="center"/>
            <w:hideMark/>
          </w:tcPr>
          <w:p w14:paraId="0C9EC3E6" w14:textId="77777777" w:rsidR="004D4E3E" w:rsidRPr="00B156EF" w:rsidRDefault="004D4E3E" w:rsidP="00634716">
            <w:pPr>
              <w:ind w:firstLine="0"/>
              <w:jc w:val="center"/>
              <w:rPr>
                <w:rFonts w:eastAsia="Times New Roman" w:cs="Times New Roman"/>
                <w:color w:val="000000"/>
                <w:sz w:val="20"/>
                <w:szCs w:val="20"/>
                <w:lang w:eastAsia="ru-RU"/>
              </w:rPr>
            </w:pPr>
          </w:p>
        </w:tc>
      </w:tr>
      <w:tr w:rsidR="004D4E3E" w:rsidRPr="00B156EF" w14:paraId="45ABE403" w14:textId="77777777" w:rsidTr="00634716">
        <w:trPr>
          <w:trHeight w:val="300"/>
        </w:trPr>
        <w:tc>
          <w:tcPr>
            <w:tcW w:w="2711" w:type="pct"/>
            <w:tcBorders>
              <w:top w:val="nil"/>
              <w:left w:val="single" w:sz="4" w:space="0" w:color="auto"/>
              <w:bottom w:val="single" w:sz="4" w:space="0" w:color="auto"/>
              <w:right w:val="single" w:sz="4" w:space="0" w:color="auto"/>
            </w:tcBorders>
            <w:shd w:val="clear" w:color="000000" w:fill="FFFFFF"/>
            <w:noWrap/>
            <w:vAlign w:val="center"/>
            <w:hideMark/>
          </w:tcPr>
          <w:p w14:paraId="158471DA"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Итого по Константиновскому с.п.</w:t>
            </w:r>
          </w:p>
        </w:tc>
        <w:tc>
          <w:tcPr>
            <w:tcW w:w="476" w:type="pct"/>
            <w:tcBorders>
              <w:top w:val="nil"/>
              <w:left w:val="nil"/>
              <w:bottom w:val="single" w:sz="4" w:space="0" w:color="auto"/>
              <w:right w:val="single" w:sz="4" w:space="0" w:color="auto"/>
            </w:tcBorders>
            <w:shd w:val="clear" w:color="000000" w:fill="FFFFFF"/>
            <w:noWrap/>
            <w:vAlign w:val="center"/>
            <w:hideMark/>
          </w:tcPr>
          <w:p w14:paraId="15106B73" w14:textId="77777777" w:rsidR="004D4E3E" w:rsidRPr="00B156EF" w:rsidRDefault="004D4E3E" w:rsidP="00634716">
            <w:pPr>
              <w:ind w:firstLine="0"/>
              <w:jc w:val="center"/>
              <w:rPr>
                <w:rFonts w:eastAsia="Times New Roman" w:cs="Times New Roman"/>
                <w:color w:val="000000"/>
                <w:sz w:val="20"/>
                <w:szCs w:val="20"/>
                <w:lang w:eastAsia="ru-RU"/>
              </w:rPr>
            </w:pPr>
          </w:p>
        </w:tc>
        <w:tc>
          <w:tcPr>
            <w:tcW w:w="528" w:type="pct"/>
            <w:tcBorders>
              <w:top w:val="nil"/>
              <w:left w:val="nil"/>
              <w:bottom w:val="single" w:sz="4" w:space="0" w:color="auto"/>
              <w:right w:val="single" w:sz="4" w:space="0" w:color="auto"/>
            </w:tcBorders>
            <w:shd w:val="clear" w:color="000000" w:fill="FFFFFF"/>
            <w:noWrap/>
            <w:vAlign w:val="center"/>
            <w:hideMark/>
          </w:tcPr>
          <w:p w14:paraId="31F6D78C" w14:textId="77777777" w:rsidR="004D4E3E" w:rsidRPr="00B156EF" w:rsidRDefault="004D4E3E" w:rsidP="0063471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2697</w:t>
            </w:r>
          </w:p>
        </w:tc>
        <w:tc>
          <w:tcPr>
            <w:tcW w:w="528" w:type="pct"/>
            <w:tcBorders>
              <w:top w:val="nil"/>
              <w:left w:val="nil"/>
              <w:bottom w:val="single" w:sz="4" w:space="0" w:color="auto"/>
              <w:right w:val="single" w:sz="4" w:space="0" w:color="auto"/>
            </w:tcBorders>
            <w:shd w:val="clear" w:color="000000" w:fill="FFFFFF"/>
            <w:noWrap/>
            <w:vAlign w:val="center"/>
            <w:hideMark/>
          </w:tcPr>
          <w:p w14:paraId="65B7D53F" w14:textId="77777777" w:rsidR="004D4E3E" w:rsidRPr="00B156EF" w:rsidRDefault="004D4E3E" w:rsidP="00634716">
            <w:pPr>
              <w:ind w:firstLine="0"/>
              <w:jc w:val="center"/>
              <w:rPr>
                <w:rFonts w:eastAsia="Times New Roman" w:cs="Times New Roman"/>
                <w:color w:val="000000"/>
                <w:sz w:val="20"/>
                <w:szCs w:val="20"/>
                <w:lang w:eastAsia="ru-RU"/>
              </w:rPr>
            </w:pPr>
          </w:p>
        </w:tc>
        <w:tc>
          <w:tcPr>
            <w:tcW w:w="757" w:type="pct"/>
            <w:tcBorders>
              <w:top w:val="nil"/>
              <w:left w:val="nil"/>
              <w:bottom w:val="single" w:sz="4" w:space="0" w:color="auto"/>
              <w:right w:val="single" w:sz="4" w:space="0" w:color="auto"/>
            </w:tcBorders>
            <w:shd w:val="clear" w:color="000000" w:fill="FFFFFF"/>
            <w:noWrap/>
            <w:vAlign w:val="center"/>
            <w:hideMark/>
          </w:tcPr>
          <w:p w14:paraId="587CC55A" w14:textId="77777777" w:rsidR="004D4E3E" w:rsidRPr="00B156EF" w:rsidRDefault="004D4E3E" w:rsidP="00634716">
            <w:pPr>
              <w:ind w:firstLine="0"/>
              <w:jc w:val="center"/>
              <w:rPr>
                <w:rFonts w:eastAsia="Times New Roman" w:cs="Times New Roman"/>
                <w:color w:val="000000"/>
                <w:sz w:val="20"/>
                <w:szCs w:val="20"/>
                <w:lang w:eastAsia="ru-RU"/>
              </w:rPr>
            </w:pPr>
          </w:p>
        </w:tc>
      </w:tr>
    </w:tbl>
    <w:p w14:paraId="6E572A84" w14:textId="77777777" w:rsidR="004D4E3E" w:rsidRPr="00B156EF" w:rsidRDefault="004D4E3E" w:rsidP="004D4E3E">
      <w:pPr>
        <w:autoSpaceDE w:val="0"/>
        <w:autoSpaceDN w:val="0"/>
        <w:adjustRightInd w:val="0"/>
        <w:spacing w:before="240"/>
        <w:rPr>
          <w:rFonts w:cs="Times New Roman"/>
          <w:szCs w:val="26"/>
        </w:rPr>
      </w:pPr>
      <w:r w:rsidRPr="00B156EF">
        <w:rPr>
          <w:rFonts w:cs="Times New Roman"/>
          <w:szCs w:val="26"/>
        </w:rPr>
        <w:t>Основную часть ветхого жилья составляет малоэтажное (1-2 этажа) жилье и индивидуальные жилые дома с приусадебными земельными участками.</w:t>
      </w:r>
    </w:p>
    <w:p w14:paraId="21070B95" w14:textId="77777777" w:rsidR="004D4E3E" w:rsidRPr="00B156EF" w:rsidRDefault="004D4E3E" w:rsidP="004D4E3E">
      <w:pPr>
        <w:autoSpaceDE w:val="0"/>
        <w:autoSpaceDN w:val="0"/>
        <w:adjustRightInd w:val="0"/>
        <w:rPr>
          <w:rFonts w:cs="Times New Roman"/>
          <w:szCs w:val="26"/>
        </w:rPr>
      </w:pPr>
      <w:r w:rsidRPr="00B156EF">
        <w:rPr>
          <w:rFonts w:cs="Times New Roman"/>
          <w:szCs w:val="26"/>
        </w:rPr>
        <w:t>Под жилищное строительство предлагаются инвестиционные площадки, необходимые для освоения инвесторами на сегодняшний момент, с изменением категории земель и границ населённых пунктов сельского поселения.</w:t>
      </w:r>
    </w:p>
    <w:p w14:paraId="26540FE6" w14:textId="77777777" w:rsidR="004D4E3E" w:rsidRPr="00B156EF" w:rsidRDefault="004D4E3E" w:rsidP="004D4E3E">
      <w:pPr>
        <w:autoSpaceDE w:val="0"/>
        <w:autoSpaceDN w:val="0"/>
        <w:adjustRightInd w:val="0"/>
        <w:spacing w:before="240" w:after="240"/>
        <w:rPr>
          <w:rFonts w:cs="Times New Roman"/>
          <w:szCs w:val="26"/>
        </w:rPr>
      </w:pPr>
      <w:r w:rsidRPr="00B156EF">
        <w:rPr>
          <w:rFonts w:cs="Times New Roman"/>
          <w:szCs w:val="26"/>
        </w:rPr>
        <w:t>Первоочередные мероприятия:</w:t>
      </w:r>
    </w:p>
    <w:p w14:paraId="01F2A9F3" w14:textId="77777777" w:rsidR="004D4E3E" w:rsidRPr="00B156EF" w:rsidRDefault="004D4E3E" w:rsidP="004D4E3E">
      <w:pPr>
        <w:autoSpaceDE w:val="0"/>
        <w:autoSpaceDN w:val="0"/>
        <w:adjustRightInd w:val="0"/>
        <w:ind w:left="709" w:firstLine="0"/>
        <w:rPr>
          <w:rFonts w:cs="Times New Roman"/>
          <w:szCs w:val="26"/>
        </w:rPr>
      </w:pPr>
      <w:r w:rsidRPr="00B156EF">
        <w:rPr>
          <w:rFonts w:cs="Times New Roman"/>
          <w:szCs w:val="26"/>
        </w:rPr>
        <w:t>1. Частичное уменьшение СЗЗ птицефабрики в п. Фоминское до 300 м;</w:t>
      </w:r>
    </w:p>
    <w:p w14:paraId="556E7604" w14:textId="77777777" w:rsidR="004D4E3E" w:rsidRPr="00B156EF" w:rsidRDefault="004D4E3E" w:rsidP="004D4E3E">
      <w:pPr>
        <w:autoSpaceDE w:val="0"/>
        <w:autoSpaceDN w:val="0"/>
        <w:adjustRightInd w:val="0"/>
        <w:ind w:left="709" w:firstLine="0"/>
        <w:rPr>
          <w:rFonts w:cs="Times New Roman"/>
          <w:szCs w:val="26"/>
        </w:rPr>
      </w:pPr>
      <w:r w:rsidRPr="00B156EF">
        <w:rPr>
          <w:rFonts w:cs="Times New Roman"/>
          <w:szCs w:val="26"/>
        </w:rPr>
        <w:t>2. Уменьшение СЗЗ предприятия «Агропромхимия»;</w:t>
      </w:r>
    </w:p>
    <w:p w14:paraId="09B24DC7" w14:textId="77777777" w:rsidR="004D4E3E" w:rsidRPr="00B156EF" w:rsidRDefault="004D4E3E" w:rsidP="004D4E3E">
      <w:pPr>
        <w:autoSpaceDE w:val="0"/>
        <w:autoSpaceDN w:val="0"/>
        <w:adjustRightInd w:val="0"/>
        <w:ind w:left="709" w:firstLine="0"/>
        <w:rPr>
          <w:rFonts w:cs="Times New Roman"/>
          <w:szCs w:val="26"/>
        </w:rPr>
      </w:pPr>
      <w:r w:rsidRPr="00B156EF">
        <w:rPr>
          <w:rFonts w:cs="Times New Roman"/>
          <w:szCs w:val="26"/>
        </w:rPr>
        <w:t>3. Частичное уменьшение СЗЗ части цехов завода им. Менделеева.</w:t>
      </w:r>
    </w:p>
    <w:p w14:paraId="185E7901" w14:textId="77777777" w:rsidR="004D4E3E" w:rsidRPr="00B156EF" w:rsidRDefault="004D4E3E" w:rsidP="004D4E3E">
      <w:pPr>
        <w:autoSpaceDE w:val="0"/>
        <w:autoSpaceDN w:val="0"/>
        <w:adjustRightInd w:val="0"/>
        <w:ind w:left="709" w:firstLine="0"/>
        <w:rPr>
          <w:rFonts w:cs="Times New Roman"/>
          <w:szCs w:val="26"/>
        </w:rPr>
      </w:pPr>
      <w:r w:rsidRPr="00B156EF">
        <w:rPr>
          <w:rFonts w:cs="Times New Roman"/>
          <w:szCs w:val="26"/>
        </w:rPr>
        <w:t>4. Расселение населённых пунктов, попадающих в санитарно-защитные зоны  скотомогильников восточной части сельского поселения: д. Павловское, д. Дорожаево, д. Щетино, д. Белавино;</w:t>
      </w:r>
    </w:p>
    <w:p w14:paraId="7B54C731" w14:textId="77777777" w:rsidR="004D4E3E" w:rsidRPr="00B156EF" w:rsidRDefault="004D4E3E" w:rsidP="004D4E3E">
      <w:pPr>
        <w:autoSpaceDE w:val="0"/>
        <w:autoSpaceDN w:val="0"/>
        <w:adjustRightInd w:val="0"/>
        <w:ind w:left="709" w:firstLine="0"/>
        <w:rPr>
          <w:rFonts w:cs="Times New Roman"/>
          <w:szCs w:val="26"/>
        </w:rPr>
      </w:pPr>
      <w:r w:rsidRPr="00B156EF">
        <w:rPr>
          <w:rFonts w:cs="Times New Roman"/>
          <w:szCs w:val="26"/>
        </w:rPr>
        <w:t xml:space="preserve">5. Изменение границ населённых пунктов под инвестиционное индивидуальное жилищное строительство. </w:t>
      </w:r>
    </w:p>
    <w:p w14:paraId="7E6AACF7" w14:textId="77777777" w:rsidR="004D4E3E" w:rsidRPr="00B156EF" w:rsidRDefault="004D4E3E" w:rsidP="004D4E3E">
      <w:pPr>
        <w:autoSpaceDE w:val="0"/>
        <w:autoSpaceDN w:val="0"/>
        <w:adjustRightInd w:val="0"/>
        <w:spacing w:before="240"/>
        <w:rPr>
          <w:rFonts w:cs="Times New Roman"/>
          <w:szCs w:val="26"/>
        </w:rPr>
      </w:pPr>
      <w:r w:rsidRPr="00B156EF">
        <w:rPr>
          <w:rFonts w:cs="Times New Roman"/>
          <w:szCs w:val="26"/>
        </w:rPr>
        <w:t>В соответствии с проектом планировки территории застройки коттеджного посёлка «Новая волна» в п. Микляиха Константиновского сельского поселения Тутаевского района Ярославской области планируется строительство коттеджного посёлка «Новая волна». Участок площадью 57,08 га, отведённый под индивидуальную жилую застройку, расположен к юго-западу от существующей застройки п. Микляиха. Рассматриваемый участок являются частью селитебной территории п. Микляихи и предназначен для размещения малоэтажной индивидуальной жилой застройки и объектов социально-бытового и коммунального назначения.</w:t>
      </w:r>
    </w:p>
    <w:p w14:paraId="5D7A7DD5" w14:textId="77777777" w:rsidR="004D4E3E" w:rsidRPr="00B156EF" w:rsidRDefault="004D4E3E" w:rsidP="004D4E3E">
      <w:pPr>
        <w:autoSpaceDE w:val="0"/>
        <w:autoSpaceDN w:val="0"/>
        <w:adjustRightInd w:val="0"/>
        <w:rPr>
          <w:rFonts w:cs="Times New Roman"/>
          <w:szCs w:val="26"/>
        </w:rPr>
      </w:pPr>
      <w:r w:rsidRPr="00B156EF">
        <w:rPr>
          <w:rFonts w:cs="Times New Roman"/>
          <w:szCs w:val="26"/>
        </w:rPr>
        <w:t>Жилая застройка формируется вдоль главных улиц, улиц в жилой застройке и переулков, и состоит из индивидуальных жилых домов высотой до 2 этажей с приусадебными участками. Технико-экономические показатели проекта планировки представлены в таблице ниже.</w:t>
      </w:r>
    </w:p>
    <w:p w14:paraId="3F3A4931" w14:textId="77777777" w:rsidR="004D4E3E" w:rsidRPr="00B156EF" w:rsidRDefault="004D4E3E" w:rsidP="004D4E3E">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61</w:t>
      </w:r>
      <w:r w:rsidR="00D64B48">
        <w:rPr>
          <w:noProof/>
        </w:rPr>
        <w:fldChar w:fldCharType="end"/>
      </w:r>
      <w:r w:rsidRPr="00B156EF">
        <w:t xml:space="preserve"> Технико-экономические показатели проекта планировки</w:t>
      </w:r>
    </w:p>
    <w:tbl>
      <w:tblPr>
        <w:tblW w:w="5000" w:type="pct"/>
        <w:tblLook w:val="04A0" w:firstRow="1" w:lastRow="0" w:firstColumn="1" w:lastColumn="0" w:noHBand="0" w:noVBand="1"/>
      </w:tblPr>
      <w:tblGrid>
        <w:gridCol w:w="5076"/>
        <w:gridCol w:w="1156"/>
        <w:gridCol w:w="1323"/>
        <w:gridCol w:w="2015"/>
      </w:tblGrid>
      <w:tr w:rsidR="004D4E3E" w:rsidRPr="00B156EF" w14:paraId="1207F52C" w14:textId="77777777" w:rsidTr="00634716">
        <w:trPr>
          <w:trHeight w:val="300"/>
          <w:tblHeader/>
        </w:trPr>
        <w:tc>
          <w:tcPr>
            <w:tcW w:w="26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6BD7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Наименование</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14:paraId="156F177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Ед. изм.</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14:paraId="61E4ABB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Показатель</w:t>
            </w:r>
          </w:p>
        </w:tc>
        <w:tc>
          <w:tcPr>
            <w:tcW w:w="1053" w:type="pct"/>
            <w:tcBorders>
              <w:top w:val="single" w:sz="4" w:space="0" w:color="auto"/>
              <w:left w:val="nil"/>
              <w:bottom w:val="single" w:sz="4" w:space="0" w:color="auto"/>
              <w:right w:val="single" w:sz="4" w:space="0" w:color="auto"/>
            </w:tcBorders>
            <w:shd w:val="clear" w:color="auto" w:fill="auto"/>
            <w:noWrap/>
            <w:vAlign w:val="center"/>
            <w:hideMark/>
          </w:tcPr>
          <w:p w14:paraId="1C9B6F4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Примечания</w:t>
            </w:r>
          </w:p>
        </w:tc>
      </w:tr>
      <w:tr w:rsidR="004D4E3E" w:rsidRPr="00B156EF" w14:paraId="20046C52" w14:textId="77777777" w:rsidTr="00634716">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54351"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Территория</w:t>
            </w:r>
          </w:p>
        </w:tc>
      </w:tr>
      <w:tr w:rsidR="004D4E3E" w:rsidRPr="00B156EF" w14:paraId="01B1CCEE" w14:textId="77777777" w:rsidTr="00634716">
        <w:trPr>
          <w:trHeight w:val="3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64BC3CD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Площадь проектируемой территории - всего:</w:t>
            </w:r>
          </w:p>
        </w:tc>
        <w:tc>
          <w:tcPr>
            <w:tcW w:w="604" w:type="pct"/>
            <w:tcBorders>
              <w:top w:val="nil"/>
              <w:left w:val="nil"/>
              <w:bottom w:val="single" w:sz="4" w:space="0" w:color="auto"/>
              <w:right w:val="single" w:sz="4" w:space="0" w:color="auto"/>
            </w:tcBorders>
            <w:shd w:val="clear" w:color="auto" w:fill="auto"/>
            <w:noWrap/>
            <w:vAlign w:val="center"/>
            <w:hideMark/>
          </w:tcPr>
          <w:p w14:paraId="2477B12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га</w:t>
            </w:r>
          </w:p>
        </w:tc>
        <w:tc>
          <w:tcPr>
            <w:tcW w:w="691" w:type="pct"/>
            <w:tcBorders>
              <w:top w:val="nil"/>
              <w:left w:val="nil"/>
              <w:bottom w:val="single" w:sz="4" w:space="0" w:color="auto"/>
              <w:right w:val="single" w:sz="4" w:space="0" w:color="auto"/>
            </w:tcBorders>
            <w:shd w:val="clear" w:color="auto" w:fill="auto"/>
            <w:noWrap/>
            <w:vAlign w:val="center"/>
            <w:hideMark/>
          </w:tcPr>
          <w:p w14:paraId="1ED4920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57,08</w:t>
            </w:r>
          </w:p>
        </w:tc>
        <w:tc>
          <w:tcPr>
            <w:tcW w:w="1053" w:type="pct"/>
            <w:tcBorders>
              <w:top w:val="nil"/>
              <w:left w:val="nil"/>
              <w:bottom w:val="single" w:sz="4" w:space="0" w:color="auto"/>
              <w:right w:val="single" w:sz="4" w:space="0" w:color="auto"/>
            </w:tcBorders>
            <w:shd w:val="clear" w:color="auto" w:fill="auto"/>
            <w:noWrap/>
            <w:vAlign w:val="center"/>
            <w:hideMark/>
          </w:tcPr>
          <w:p w14:paraId="5BF283A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249CDE01" w14:textId="77777777" w:rsidTr="00634716">
        <w:trPr>
          <w:trHeight w:val="6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1D0F747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из них: коттеджная застройка с приусадебными</w:t>
            </w:r>
            <w:r w:rsidRPr="00B156EF">
              <w:rPr>
                <w:rFonts w:eastAsia="Times New Roman" w:cs="Times New Roman"/>
                <w:color w:val="000000"/>
                <w:sz w:val="22"/>
                <w:lang w:eastAsia="ru-RU"/>
              </w:rPr>
              <w:br/>
              <w:t>земельными участками;</w:t>
            </w:r>
          </w:p>
        </w:tc>
        <w:tc>
          <w:tcPr>
            <w:tcW w:w="604" w:type="pct"/>
            <w:tcBorders>
              <w:top w:val="nil"/>
              <w:left w:val="nil"/>
              <w:bottom w:val="single" w:sz="4" w:space="0" w:color="auto"/>
              <w:right w:val="single" w:sz="4" w:space="0" w:color="auto"/>
            </w:tcBorders>
            <w:shd w:val="clear" w:color="auto" w:fill="auto"/>
            <w:noWrap/>
            <w:vAlign w:val="center"/>
            <w:hideMark/>
          </w:tcPr>
          <w:p w14:paraId="74F3E74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га</w:t>
            </w:r>
          </w:p>
        </w:tc>
        <w:tc>
          <w:tcPr>
            <w:tcW w:w="691" w:type="pct"/>
            <w:tcBorders>
              <w:top w:val="nil"/>
              <w:left w:val="nil"/>
              <w:bottom w:val="single" w:sz="4" w:space="0" w:color="auto"/>
              <w:right w:val="single" w:sz="4" w:space="0" w:color="auto"/>
            </w:tcBorders>
            <w:shd w:val="clear" w:color="auto" w:fill="auto"/>
            <w:noWrap/>
            <w:vAlign w:val="center"/>
            <w:hideMark/>
          </w:tcPr>
          <w:p w14:paraId="4BFD5F4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27,45</w:t>
            </w:r>
          </w:p>
        </w:tc>
        <w:tc>
          <w:tcPr>
            <w:tcW w:w="1053" w:type="pct"/>
            <w:tcBorders>
              <w:top w:val="nil"/>
              <w:left w:val="nil"/>
              <w:bottom w:val="single" w:sz="4" w:space="0" w:color="auto"/>
              <w:right w:val="single" w:sz="4" w:space="0" w:color="auto"/>
            </w:tcBorders>
            <w:shd w:val="clear" w:color="auto" w:fill="auto"/>
            <w:noWrap/>
            <w:vAlign w:val="center"/>
            <w:hideMark/>
          </w:tcPr>
          <w:p w14:paraId="523DB6DB"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75972FB4" w14:textId="77777777" w:rsidTr="00634716">
        <w:trPr>
          <w:trHeight w:val="9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30FD9C2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территории для размещения объектов  социального и коммунально-бытового назначения;</w:t>
            </w:r>
          </w:p>
        </w:tc>
        <w:tc>
          <w:tcPr>
            <w:tcW w:w="604" w:type="pct"/>
            <w:tcBorders>
              <w:top w:val="nil"/>
              <w:left w:val="nil"/>
              <w:bottom w:val="single" w:sz="4" w:space="0" w:color="auto"/>
              <w:right w:val="single" w:sz="4" w:space="0" w:color="auto"/>
            </w:tcBorders>
            <w:shd w:val="clear" w:color="auto" w:fill="auto"/>
            <w:noWrap/>
            <w:vAlign w:val="center"/>
            <w:hideMark/>
          </w:tcPr>
          <w:p w14:paraId="0C5CBBE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га</w:t>
            </w:r>
          </w:p>
        </w:tc>
        <w:tc>
          <w:tcPr>
            <w:tcW w:w="691" w:type="pct"/>
            <w:tcBorders>
              <w:top w:val="nil"/>
              <w:left w:val="nil"/>
              <w:bottom w:val="single" w:sz="4" w:space="0" w:color="auto"/>
              <w:right w:val="single" w:sz="4" w:space="0" w:color="auto"/>
            </w:tcBorders>
            <w:shd w:val="clear" w:color="auto" w:fill="auto"/>
            <w:noWrap/>
            <w:vAlign w:val="center"/>
            <w:hideMark/>
          </w:tcPr>
          <w:p w14:paraId="5CA1025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3,02</w:t>
            </w:r>
          </w:p>
        </w:tc>
        <w:tc>
          <w:tcPr>
            <w:tcW w:w="1053" w:type="pct"/>
            <w:tcBorders>
              <w:top w:val="nil"/>
              <w:left w:val="nil"/>
              <w:bottom w:val="single" w:sz="4" w:space="0" w:color="auto"/>
              <w:right w:val="single" w:sz="4" w:space="0" w:color="auto"/>
            </w:tcBorders>
            <w:shd w:val="clear" w:color="auto" w:fill="auto"/>
            <w:noWrap/>
            <w:vAlign w:val="center"/>
            <w:hideMark/>
          </w:tcPr>
          <w:p w14:paraId="27E41F7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4ED6545C" w14:textId="77777777" w:rsidTr="00634716">
        <w:trPr>
          <w:trHeight w:val="6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440DFDA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территория транспортной и инженерной</w:t>
            </w:r>
            <w:r w:rsidRPr="00B156EF">
              <w:rPr>
                <w:rFonts w:eastAsia="Times New Roman" w:cs="Times New Roman"/>
                <w:color w:val="000000"/>
                <w:sz w:val="22"/>
                <w:lang w:eastAsia="ru-RU"/>
              </w:rPr>
              <w:br/>
              <w:t>инфраструктур;</w:t>
            </w:r>
          </w:p>
        </w:tc>
        <w:tc>
          <w:tcPr>
            <w:tcW w:w="604" w:type="pct"/>
            <w:tcBorders>
              <w:top w:val="nil"/>
              <w:left w:val="nil"/>
              <w:bottom w:val="single" w:sz="4" w:space="0" w:color="auto"/>
              <w:right w:val="single" w:sz="4" w:space="0" w:color="auto"/>
            </w:tcBorders>
            <w:shd w:val="clear" w:color="auto" w:fill="auto"/>
            <w:noWrap/>
            <w:vAlign w:val="center"/>
            <w:hideMark/>
          </w:tcPr>
          <w:p w14:paraId="67C9EEA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га</w:t>
            </w:r>
          </w:p>
        </w:tc>
        <w:tc>
          <w:tcPr>
            <w:tcW w:w="691" w:type="pct"/>
            <w:tcBorders>
              <w:top w:val="nil"/>
              <w:left w:val="nil"/>
              <w:bottom w:val="single" w:sz="4" w:space="0" w:color="auto"/>
              <w:right w:val="single" w:sz="4" w:space="0" w:color="auto"/>
            </w:tcBorders>
            <w:shd w:val="clear" w:color="auto" w:fill="auto"/>
            <w:noWrap/>
            <w:vAlign w:val="center"/>
            <w:hideMark/>
          </w:tcPr>
          <w:p w14:paraId="48D457F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13,19</w:t>
            </w:r>
          </w:p>
        </w:tc>
        <w:tc>
          <w:tcPr>
            <w:tcW w:w="1053" w:type="pct"/>
            <w:tcBorders>
              <w:top w:val="nil"/>
              <w:left w:val="nil"/>
              <w:bottom w:val="single" w:sz="4" w:space="0" w:color="auto"/>
              <w:right w:val="single" w:sz="4" w:space="0" w:color="auto"/>
            </w:tcBorders>
            <w:shd w:val="clear" w:color="auto" w:fill="auto"/>
            <w:noWrap/>
            <w:vAlign w:val="center"/>
            <w:hideMark/>
          </w:tcPr>
          <w:p w14:paraId="153FE23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3520C84A" w14:textId="77777777" w:rsidTr="00634716">
        <w:trPr>
          <w:trHeight w:val="6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0F6F3B5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территории коммунально- хозяйственного</w:t>
            </w:r>
            <w:r w:rsidRPr="00B156EF">
              <w:rPr>
                <w:rFonts w:eastAsia="Times New Roman" w:cs="Times New Roman"/>
                <w:color w:val="000000"/>
                <w:sz w:val="22"/>
                <w:lang w:eastAsia="ru-RU"/>
              </w:rPr>
              <w:br/>
              <w:t>назначения;</w:t>
            </w:r>
          </w:p>
        </w:tc>
        <w:tc>
          <w:tcPr>
            <w:tcW w:w="604" w:type="pct"/>
            <w:tcBorders>
              <w:top w:val="nil"/>
              <w:left w:val="nil"/>
              <w:bottom w:val="single" w:sz="4" w:space="0" w:color="auto"/>
              <w:right w:val="single" w:sz="4" w:space="0" w:color="auto"/>
            </w:tcBorders>
            <w:shd w:val="clear" w:color="auto" w:fill="auto"/>
            <w:noWrap/>
            <w:vAlign w:val="center"/>
            <w:hideMark/>
          </w:tcPr>
          <w:p w14:paraId="3944645A"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га</w:t>
            </w:r>
          </w:p>
        </w:tc>
        <w:tc>
          <w:tcPr>
            <w:tcW w:w="691" w:type="pct"/>
            <w:tcBorders>
              <w:top w:val="nil"/>
              <w:left w:val="nil"/>
              <w:bottom w:val="single" w:sz="4" w:space="0" w:color="auto"/>
              <w:right w:val="single" w:sz="4" w:space="0" w:color="auto"/>
            </w:tcBorders>
            <w:shd w:val="clear" w:color="auto" w:fill="auto"/>
            <w:noWrap/>
            <w:vAlign w:val="center"/>
            <w:hideMark/>
          </w:tcPr>
          <w:p w14:paraId="0FCAB22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2,99</w:t>
            </w:r>
          </w:p>
        </w:tc>
        <w:tc>
          <w:tcPr>
            <w:tcW w:w="1053" w:type="pct"/>
            <w:tcBorders>
              <w:top w:val="nil"/>
              <w:left w:val="nil"/>
              <w:bottom w:val="single" w:sz="4" w:space="0" w:color="auto"/>
              <w:right w:val="single" w:sz="4" w:space="0" w:color="auto"/>
            </w:tcBorders>
            <w:shd w:val="clear" w:color="auto" w:fill="auto"/>
            <w:noWrap/>
            <w:vAlign w:val="center"/>
            <w:hideMark/>
          </w:tcPr>
          <w:p w14:paraId="6E224E3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54902F2B" w14:textId="77777777" w:rsidTr="00634716">
        <w:trPr>
          <w:trHeight w:val="3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45B08D08"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территории рекреационного назначения</w:t>
            </w:r>
          </w:p>
        </w:tc>
        <w:tc>
          <w:tcPr>
            <w:tcW w:w="604" w:type="pct"/>
            <w:tcBorders>
              <w:top w:val="nil"/>
              <w:left w:val="nil"/>
              <w:bottom w:val="single" w:sz="4" w:space="0" w:color="auto"/>
              <w:right w:val="single" w:sz="4" w:space="0" w:color="auto"/>
            </w:tcBorders>
            <w:shd w:val="clear" w:color="auto" w:fill="auto"/>
            <w:noWrap/>
            <w:vAlign w:val="center"/>
            <w:hideMark/>
          </w:tcPr>
          <w:p w14:paraId="211F570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га</w:t>
            </w:r>
          </w:p>
        </w:tc>
        <w:tc>
          <w:tcPr>
            <w:tcW w:w="691" w:type="pct"/>
            <w:tcBorders>
              <w:top w:val="nil"/>
              <w:left w:val="nil"/>
              <w:bottom w:val="single" w:sz="4" w:space="0" w:color="auto"/>
              <w:right w:val="single" w:sz="4" w:space="0" w:color="auto"/>
            </w:tcBorders>
            <w:shd w:val="clear" w:color="auto" w:fill="auto"/>
            <w:noWrap/>
            <w:vAlign w:val="center"/>
            <w:hideMark/>
          </w:tcPr>
          <w:p w14:paraId="4A5B842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6,44</w:t>
            </w:r>
          </w:p>
        </w:tc>
        <w:tc>
          <w:tcPr>
            <w:tcW w:w="1053" w:type="pct"/>
            <w:tcBorders>
              <w:top w:val="nil"/>
              <w:left w:val="nil"/>
              <w:bottom w:val="single" w:sz="4" w:space="0" w:color="auto"/>
              <w:right w:val="single" w:sz="4" w:space="0" w:color="auto"/>
            </w:tcBorders>
            <w:shd w:val="clear" w:color="auto" w:fill="auto"/>
            <w:noWrap/>
            <w:vAlign w:val="center"/>
            <w:hideMark/>
          </w:tcPr>
          <w:p w14:paraId="33EADF9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39A02A38" w14:textId="77777777" w:rsidTr="00634716">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6E6ED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Население</w:t>
            </w:r>
          </w:p>
        </w:tc>
      </w:tr>
      <w:tr w:rsidR="004D4E3E" w:rsidRPr="00B156EF" w14:paraId="73688398" w14:textId="77777777" w:rsidTr="00634716">
        <w:trPr>
          <w:trHeight w:val="3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50806B94"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Численность населения всего</w:t>
            </w:r>
          </w:p>
        </w:tc>
        <w:tc>
          <w:tcPr>
            <w:tcW w:w="604" w:type="pct"/>
            <w:tcBorders>
              <w:top w:val="nil"/>
              <w:left w:val="nil"/>
              <w:bottom w:val="single" w:sz="4" w:space="0" w:color="auto"/>
              <w:right w:val="single" w:sz="4" w:space="0" w:color="auto"/>
            </w:tcBorders>
            <w:shd w:val="clear" w:color="auto" w:fill="auto"/>
            <w:noWrap/>
            <w:vAlign w:val="center"/>
            <w:hideMark/>
          </w:tcPr>
          <w:p w14:paraId="69ABE04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чел</w:t>
            </w:r>
          </w:p>
        </w:tc>
        <w:tc>
          <w:tcPr>
            <w:tcW w:w="691" w:type="pct"/>
            <w:tcBorders>
              <w:top w:val="nil"/>
              <w:left w:val="nil"/>
              <w:bottom w:val="single" w:sz="4" w:space="0" w:color="auto"/>
              <w:right w:val="single" w:sz="4" w:space="0" w:color="auto"/>
            </w:tcBorders>
            <w:shd w:val="clear" w:color="auto" w:fill="auto"/>
            <w:noWrap/>
            <w:vAlign w:val="center"/>
            <w:hideMark/>
          </w:tcPr>
          <w:p w14:paraId="01C924D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918</w:t>
            </w:r>
          </w:p>
        </w:tc>
        <w:tc>
          <w:tcPr>
            <w:tcW w:w="1053" w:type="pct"/>
            <w:tcBorders>
              <w:top w:val="nil"/>
              <w:left w:val="nil"/>
              <w:bottom w:val="single" w:sz="4" w:space="0" w:color="auto"/>
              <w:right w:val="single" w:sz="4" w:space="0" w:color="auto"/>
            </w:tcBorders>
            <w:shd w:val="clear" w:color="auto" w:fill="auto"/>
            <w:noWrap/>
            <w:vAlign w:val="center"/>
            <w:hideMark/>
          </w:tcPr>
          <w:p w14:paraId="1C974CC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599C1393" w14:textId="77777777" w:rsidTr="00634716">
        <w:trPr>
          <w:trHeight w:val="3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0B8D5C4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из них: а) детей школьного возраста</w:t>
            </w:r>
          </w:p>
        </w:tc>
        <w:tc>
          <w:tcPr>
            <w:tcW w:w="604" w:type="pct"/>
            <w:tcBorders>
              <w:top w:val="nil"/>
              <w:left w:val="nil"/>
              <w:bottom w:val="single" w:sz="4" w:space="0" w:color="auto"/>
              <w:right w:val="single" w:sz="4" w:space="0" w:color="auto"/>
            </w:tcBorders>
            <w:shd w:val="clear" w:color="auto" w:fill="auto"/>
            <w:noWrap/>
            <w:vAlign w:val="center"/>
            <w:hideMark/>
          </w:tcPr>
          <w:p w14:paraId="4918CAC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чел</w:t>
            </w:r>
          </w:p>
        </w:tc>
        <w:tc>
          <w:tcPr>
            <w:tcW w:w="691" w:type="pct"/>
            <w:tcBorders>
              <w:top w:val="nil"/>
              <w:left w:val="nil"/>
              <w:bottom w:val="single" w:sz="4" w:space="0" w:color="auto"/>
              <w:right w:val="single" w:sz="4" w:space="0" w:color="auto"/>
            </w:tcBorders>
            <w:shd w:val="clear" w:color="auto" w:fill="auto"/>
            <w:noWrap/>
            <w:vAlign w:val="center"/>
            <w:hideMark/>
          </w:tcPr>
          <w:p w14:paraId="57292C9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119</w:t>
            </w:r>
          </w:p>
        </w:tc>
        <w:tc>
          <w:tcPr>
            <w:tcW w:w="1053" w:type="pct"/>
            <w:tcBorders>
              <w:top w:val="nil"/>
              <w:left w:val="nil"/>
              <w:bottom w:val="single" w:sz="4" w:space="0" w:color="auto"/>
              <w:right w:val="single" w:sz="4" w:space="0" w:color="auto"/>
            </w:tcBorders>
            <w:shd w:val="clear" w:color="auto" w:fill="auto"/>
            <w:noWrap/>
            <w:vAlign w:val="center"/>
            <w:hideMark/>
          </w:tcPr>
          <w:p w14:paraId="61A0319C"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4EAD3138" w14:textId="77777777" w:rsidTr="00634716">
        <w:trPr>
          <w:trHeight w:val="3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53A7C97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б) детей дошкольного возраста</w:t>
            </w:r>
          </w:p>
        </w:tc>
        <w:tc>
          <w:tcPr>
            <w:tcW w:w="604" w:type="pct"/>
            <w:tcBorders>
              <w:top w:val="nil"/>
              <w:left w:val="nil"/>
              <w:bottom w:val="single" w:sz="4" w:space="0" w:color="auto"/>
              <w:right w:val="single" w:sz="4" w:space="0" w:color="auto"/>
            </w:tcBorders>
            <w:shd w:val="clear" w:color="auto" w:fill="auto"/>
            <w:noWrap/>
            <w:vAlign w:val="center"/>
            <w:hideMark/>
          </w:tcPr>
          <w:p w14:paraId="66E7C22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чел</w:t>
            </w:r>
          </w:p>
        </w:tc>
        <w:tc>
          <w:tcPr>
            <w:tcW w:w="691" w:type="pct"/>
            <w:tcBorders>
              <w:top w:val="nil"/>
              <w:left w:val="nil"/>
              <w:bottom w:val="single" w:sz="4" w:space="0" w:color="auto"/>
              <w:right w:val="single" w:sz="4" w:space="0" w:color="auto"/>
            </w:tcBorders>
            <w:shd w:val="clear" w:color="auto" w:fill="auto"/>
            <w:noWrap/>
            <w:vAlign w:val="center"/>
            <w:hideMark/>
          </w:tcPr>
          <w:p w14:paraId="640F29CD"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28</w:t>
            </w:r>
          </w:p>
        </w:tc>
        <w:tc>
          <w:tcPr>
            <w:tcW w:w="1053" w:type="pct"/>
            <w:tcBorders>
              <w:top w:val="nil"/>
              <w:left w:val="nil"/>
              <w:bottom w:val="single" w:sz="4" w:space="0" w:color="auto"/>
              <w:right w:val="single" w:sz="4" w:space="0" w:color="auto"/>
            </w:tcBorders>
            <w:shd w:val="clear" w:color="auto" w:fill="auto"/>
            <w:noWrap/>
            <w:vAlign w:val="center"/>
            <w:hideMark/>
          </w:tcPr>
          <w:p w14:paraId="34C3980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7AD6B28D" w14:textId="77777777" w:rsidTr="00634716">
        <w:trPr>
          <w:trHeight w:val="9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65460CE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Количество индивидуальных жилых домов (коттеджей)</w:t>
            </w:r>
          </w:p>
        </w:tc>
        <w:tc>
          <w:tcPr>
            <w:tcW w:w="604" w:type="pct"/>
            <w:tcBorders>
              <w:top w:val="nil"/>
              <w:left w:val="nil"/>
              <w:bottom w:val="single" w:sz="4" w:space="0" w:color="auto"/>
              <w:right w:val="single" w:sz="4" w:space="0" w:color="auto"/>
            </w:tcBorders>
            <w:shd w:val="clear" w:color="auto" w:fill="auto"/>
            <w:noWrap/>
            <w:vAlign w:val="center"/>
            <w:hideMark/>
          </w:tcPr>
          <w:p w14:paraId="4B69F8C5"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шт.</w:t>
            </w:r>
          </w:p>
        </w:tc>
        <w:tc>
          <w:tcPr>
            <w:tcW w:w="691" w:type="pct"/>
            <w:tcBorders>
              <w:top w:val="nil"/>
              <w:left w:val="nil"/>
              <w:bottom w:val="single" w:sz="4" w:space="0" w:color="auto"/>
              <w:right w:val="single" w:sz="4" w:space="0" w:color="auto"/>
            </w:tcBorders>
            <w:shd w:val="clear" w:color="auto" w:fill="auto"/>
            <w:noWrap/>
            <w:vAlign w:val="center"/>
            <w:hideMark/>
          </w:tcPr>
          <w:p w14:paraId="3B798B43"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218</w:t>
            </w:r>
          </w:p>
        </w:tc>
        <w:tc>
          <w:tcPr>
            <w:tcW w:w="1053" w:type="pct"/>
            <w:tcBorders>
              <w:top w:val="nil"/>
              <w:left w:val="nil"/>
              <w:bottom w:val="single" w:sz="4" w:space="0" w:color="auto"/>
              <w:right w:val="single" w:sz="4" w:space="0" w:color="auto"/>
            </w:tcBorders>
            <w:shd w:val="clear" w:color="auto" w:fill="auto"/>
            <w:vAlign w:val="center"/>
            <w:hideMark/>
          </w:tcPr>
          <w:p w14:paraId="40E0602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Участки</w:t>
            </w:r>
            <w:r w:rsidRPr="00B156EF">
              <w:rPr>
                <w:rFonts w:eastAsia="Times New Roman" w:cs="Times New Roman"/>
                <w:color w:val="000000"/>
                <w:sz w:val="22"/>
                <w:lang w:eastAsia="ru-RU"/>
              </w:rPr>
              <w:br/>
              <w:t>размером от</w:t>
            </w:r>
            <w:r w:rsidRPr="00B156EF">
              <w:rPr>
                <w:rFonts w:eastAsia="Times New Roman" w:cs="Times New Roman"/>
                <w:color w:val="000000"/>
                <w:sz w:val="22"/>
                <w:lang w:eastAsia="ru-RU"/>
              </w:rPr>
              <w:br/>
              <w:t>0,045 до 0,15 га</w:t>
            </w:r>
          </w:p>
        </w:tc>
      </w:tr>
      <w:tr w:rsidR="004D4E3E" w:rsidRPr="00B156EF" w14:paraId="494661C3" w14:textId="77777777" w:rsidTr="00634716">
        <w:trPr>
          <w:trHeight w:val="9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198CD65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Общая площадь жилых домов</w:t>
            </w:r>
          </w:p>
        </w:tc>
        <w:tc>
          <w:tcPr>
            <w:tcW w:w="604" w:type="pct"/>
            <w:tcBorders>
              <w:top w:val="nil"/>
              <w:left w:val="nil"/>
              <w:bottom w:val="single" w:sz="4" w:space="0" w:color="auto"/>
              <w:right w:val="single" w:sz="4" w:space="0" w:color="auto"/>
            </w:tcBorders>
            <w:shd w:val="clear" w:color="auto" w:fill="auto"/>
            <w:noWrap/>
            <w:vAlign w:val="center"/>
            <w:hideMark/>
          </w:tcPr>
          <w:p w14:paraId="4B08937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тыс. м2</w:t>
            </w:r>
          </w:p>
        </w:tc>
        <w:tc>
          <w:tcPr>
            <w:tcW w:w="691" w:type="pct"/>
            <w:tcBorders>
              <w:top w:val="nil"/>
              <w:left w:val="nil"/>
              <w:bottom w:val="single" w:sz="4" w:space="0" w:color="auto"/>
              <w:right w:val="single" w:sz="4" w:space="0" w:color="auto"/>
            </w:tcBorders>
            <w:shd w:val="clear" w:color="auto" w:fill="auto"/>
            <w:noWrap/>
            <w:vAlign w:val="center"/>
            <w:hideMark/>
          </w:tcPr>
          <w:p w14:paraId="230E025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23,74</w:t>
            </w:r>
          </w:p>
        </w:tc>
        <w:tc>
          <w:tcPr>
            <w:tcW w:w="1053" w:type="pct"/>
            <w:tcBorders>
              <w:top w:val="nil"/>
              <w:left w:val="nil"/>
              <w:bottom w:val="single" w:sz="4" w:space="0" w:color="auto"/>
              <w:right w:val="single" w:sz="4" w:space="0" w:color="auto"/>
            </w:tcBorders>
            <w:shd w:val="clear" w:color="auto" w:fill="auto"/>
            <w:vAlign w:val="center"/>
            <w:hideMark/>
          </w:tcPr>
          <w:p w14:paraId="6B7D843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при средней</w:t>
            </w:r>
            <w:r w:rsidRPr="00B156EF">
              <w:rPr>
                <w:rFonts w:eastAsia="Times New Roman" w:cs="Times New Roman"/>
                <w:color w:val="000000"/>
                <w:sz w:val="22"/>
                <w:lang w:eastAsia="ru-RU"/>
              </w:rPr>
              <w:br/>
              <w:t>общей площади</w:t>
            </w:r>
            <w:r w:rsidRPr="00B156EF">
              <w:rPr>
                <w:rFonts w:eastAsia="Times New Roman" w:cs="Times New Roman"/>
                <w:color w:val="000000"/>
                <w:sz w:val="22"/>
                <w:lang w:eastAsia="ru-RU"/>
              </w:rPr>
              <w:br/>
              <w:t>дома 100 м2</w:t>
            </w:r>
          </w:p>
        </w:tc>
      </w:tr>
      <w:tr w:rsidR="004D4E3E" w:rsidRPr="00B156EF" w14:paraId="6E0E92D7" w14:textId="77777777" w:rsidTr="00634716">
        <w:trPr>
          <w:trHeight w:val="3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2C2154C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Плотность застройки</w:t>
            </w:r>
          </w:p>
        </w:tc>
        <w:tc>
          <w:tcPr>
            <w:tcW w:w="604" w:type="pct"/>
            <w:tcBorders>
              <w:top w:val="nil"/>
              <w:left w:val="nil"/>
              <w:bottom w:val="single" w:sz="4" w:space="0" w:color="auto"/>
              <w:right w:val="single" w:sz="4" w:space="0" w:color="auto"/>
            </w:tcBorders>
            <w:shd w:val="clear" w:color="auto" w:fill="auto"/>
            <w:noWrap/>
            <w:vAlign w:val="center"/>
            <w:hideMark/>
          </w:tcPr>
          <w:p w14:paraId="15BE0F17"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тыс.м2/га</w:t>
            </w:r>
          </w:p>
        </w:tc>
        <w:tc>
          <w:tcPr>
            <w:tcW w:w="691" w:type="pct"/>
            <w:tcBorders>
              <w:top w:val="nil"/>
              <w:left w:val="nil"/>
              <w:bottom w:val="single" w:sz="4" w:space="0" w:color="auto"/>
              <w:right w:val="single" w:sz="4" w:space="0" w:color="auto"/>
            </w:tcBorders>
            <w:shd w:val="clear" w:color="auto" w:fill="auto"/>
            <w:noWrap/>
            <w:vAlign w:val="center"/>
            <w:hideMark/>
          </w:tcPr>
          <w:p w14:paraId="3755B30F"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0,42</w:t>
            </w:r>
          </w:p>
        </w:tc>
        <w:tc>
          <w:tcPr>
            <w:tcW w:w="1053" w:type="pct"/>
            <w:tcBorders>
              <w:top w:val="nil"/>
              <w:left w:val="nil"/>
              <w:bottom w:val="single" w:sz="4" w:space="0" w:color="auto"/>
              <w:right w:val="single" w:sz="4" w:space="0" w:color="auto"/>
            </w:tcBorders>
            <w:shd w:val="clear" w:color="auto" w:fill="auto"/>
            <w:noWrap/>
            <w:vAlign w:val="center"/>
            <w:hideMark/>
          </w:tcPr>
          <w:p w14:paraId="6DC307C9"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r w:rsidR="004D4E3E" w:rsidRPr="00B156EF" w14:paraId="7EFB0488" w14:textId="77777777" w:rsidTr="00634716">
        <w:trPr>
          <w:trHeight w:val="300"/>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402446CE"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Этажность застройки</w:t>
            </w:r>
          </w:p>
        </w:tc>
        <w:tc>
          <w:tcPr>
            <w:tcW w:w="604" w:type="pct"/>
            <w:tcBorders>
              <w:top w:val="nil"/>
              <w:left w:val="nil"/>
              <w:bottom w:val="single" w:sz="4" w:space="0" w:color="auto"/>
              <w:right w:val="single" w:sz="4" w:space="0" w:color="auto"/>
            </w:tcBorders>
            <w:shd w:val="clear" w:color="auto" w:fill="auto"/>
            <w:noWrap/>
            <w:vAlign w:val="center"/>
            <w:hideMark/>
          </w:tcPr>
          <w:p w14:paraId="4ABD1AB0"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этаж</w:t>
            </w:r>
          </w:p>
        </w:tc>
        <w:tc>
          <w:tcPr>
            <w:tcW w:w="691" w:type="pct"/>
            <w:tcBorders>
              <w:top w:val="nil"/>
              <w:left w:val="nil"/>
              <w:bottom w:val="single" w:sz="4" w:space="0" w:color="auto"/>
              <w:right w:val="single" w:sz="4" w:space="0" w:color="auto"/>
            </w:tcBorders>
            <w:shd w:val="clear" w:color="auto" w:fill="auto"/>
            <w:noWrap/>
            <w:vAlign w:val="center"/>
            <w:hideMark/>
          </w:tcPr>
          <w:p w14:paraId="53B5A136"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2</w:t>
            </w:r>
          </w:p>
        </w:tc>
        <w:tc>
          <w:tcPr>
            <w:tcW w:w="1053" w:type="pct"/>
            <w:tcBorders>
              <w:top w:val="nil"/>
              <w:left w:val="nil"/>
              <w:bottom w:val="single" w:sz="4" w:space="0" w:color="auto"/>
              <w:right w:val="single" w:sz="4" w:space="0" w:color="auto"/>
            </w:tcBorders>
            <w:shd w:val="clear" w:color="auto" w:fill="auto"/>
            <w:noWrap/>
            <w:vAlign w:val="center"/>
            <w:hideMark/>
          </w:tcPr>
          <w:p w14:paraId="79F67532" w14:textId="77777777" w:rsidR="004D4E3E" w:rsidRPr="00B156EF" w:rsidRDefault="004D4E3E" w:rsidP="00634716">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bl>
    <w:p w14:paraId="7EE9E1E5" w14:textId="77777777" w:rsidR="004D4E3E" w:rsidRPr="00B156EF" w:rsidRDefault="004D4E3E" w:rsidP="003A4590">
      <w:pPr>
        <w:autoSpaceDE w:val="0"/>
        <w:autoSpaceDN w:val="0"/>
        <w:adjustRightInd w:val="0"/>
        <w:spacing w:before="240"/>
        <w:rPr>
          <w:rFonts w:cs="Times New Roman"/>
          <w:szCs w:val="26"/>
        </w:rPr>
      </w:pPr>
      <w:r w:rsidRPr="00B156EF">
        <w:rPr>
          <w:rFonts w:cs="Times New Roman"/>
          <w:szCs w:val="26"/>
        </w:rPr>
        <w:t>Развитие общественно-деловых учреждений предусматривает мероприятия по формированию в Константиновском сельском поселении общей системы многопрофильных центров и специализированных учреждений обслуживания населения, дальнейшее развитие общественных функций на территориях, образующих центральные сформировавшиеся части п.г.т. Константиновский, п. Фоминское, п. Микляиха (см. Схему генерального плана</w:t>
      </w:r>
    </w:p>
    <w:p w14:paraId="6D8BFE35" w14:textId="77777777" w:rsidR="004D4E3E" w:rsidRPr="00B156EF" w:rsidRDefault="004D4E3E" w:rsidP="004D4E3E">
      <w:pPr>
        <w:autoSpaceDE w:val="0"/>
        <w:autoSpaceDN w:val="0"/>
        <w:adjustRightInd w:val="0"/>
        <w:rPr>
          <w:rFonts w:cs="Times New Roman"/>
          <w:szCs w:val="26"/>
        </w:rPr>
      </w:pPr>
      <w:r w:rsidRPr="00B156EF">
        <w:rPr>
          <w:rFonts w:cs="Times New Roman"/>
          <w:szCs w:val="26"/>
        </w:rPr>
        <w:t>Константиновского сельского поселения). Наряду с развитием общественно-деловых зон вышеназванных поселков, предполагается развитие предприятий придорожной торговли и автосервиса вдоль трассы г. Ярославль – г. Тутаев на пересечении с автотранспортными выходами на вышеуказанныенаселённые пункты на коммерческой основе.</w:t>
      </w:r>
    </w:p>
    <w:p w14:paraId="2EA42660" w14:textId="77777777" w:rsidR="004D4E3E" w:rsidRPr="00B156EF" w:rsidRDefault="004D4E3E" w:rsidP="004D4E3E">
      <w:pPr>
        <w:autoSpaceDE w:val="0"/>
        <w:autoSpaceDN w:val="0"/>
        <w:adjustRightInd w:val="0"/>
        <w:rPr>
          <w:rFonts w:cs="Times New Roman"/>
          <w:szCs w:val="26"/>
        </w:rPr>
      </w:pPr>
      <w:r w:rsidRPr="00B156EF">
        <w:rPr>
          <w:rFonts w:cs="Times New Roman"/>
          <w:szCs w:val="26"/>
        </w:rPr>
        <w:t>В связи с предлагаемым развитием сети коттеджных поселков вдоль автодороги г. Ярославль – г. Тутаев и вдоль р. Непрейка, предлагается создание общественно-деловой зоны сельского типа в составе школы, детского дошкольного учреждения, предприятий торговли и т.п. Здесь предусматривается размещение и развитие комплекса учреждений обслуживания повседневного и периодического спроса с целью их максимального приближения к жилью и обеспечения радиусов доступности, предусмотренных нормами (таблица ниже).</w:t>
      </w:r>
    </w:p>
    <w:p w14:paraId="6A60F2BC" w14:textId="77777777" w:rsidR="004D4E3E" w:rsidRPr="00B156EF" w:rsidRDefault="004D4E3E" w:rsidP="004D4E3E">
      <w:pPr>
        <w:autoSpaceDE w:val="0"/>
        <w:autoSpaceDN w:val="0"/>
        <w:adjustRightInd w:val="0"/>
        <w:rPr>
          <w:szCs w:val="26"/>
        </w:rPr>
      </w:pPr>
      <w:r w:rsidRPr="00B156EF">
        <w:rPr>
          <w:rFonts w:cs="Times New Roman"/>
          <w:szCs w:val="26"/>
        </w:rPr>
        <w:t>Строительство этих объектов – дошкольных и образовательных учреждений, предприятий торговли, общественного питания, бытового обслуживания, учреждений связи, жилищно-коммунального хозяйства, досуга, спорта и др. – может осуществляться за счёт различных источников, которые должны определить муниципальные органы управления и органы самоуправления коттеджных поселков</w:t>
      </w:r>
    </w:p>
    <w:p w14:paraId="244D098A" w14:textId="77777777" w:rsidR="004D4E3E" w:rsidRPr="00B156EF" w:rsidRDefault="004D4E3E" w:rsidP="004D4E3E">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62</w:t>
      </w:r>
      <w:r w:rsidR="00D64B48">
        <w:rPr>
          <w:noProof/>
        </w:rPr>
        <w:fldChar w:fldCharType="end"/>
      </w:r>
      <w:r w:rsidRPr="00B156EF">
        <w:t xml:space="preserve"> Потребность в объектах соцкультбыта на непостоянное население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418"/>
        <w:gridCol w:w="1147"/>
        <w:gridCol w:w="985"/>
        <w:gridCol w:w="3812"/>
      </w:tblGrid>
      <w:tr w:rsidR="004D4E3E" w:rsidRPr="00B156EF" w14:paraId="5D1C6006" w14:textId="77777777" w:rsidTr="00634716">
        <w:trPr>
          <w:trHeight w:val="20"/>
          <w:tblHeader/>
        </w:trPr>
        <w:tc>
          <w:tcPr>
            <w:tcW w:w="1153" w:type="pct"/>
            <w:vMerge w:val="restart"/>
            <w:shd w:val="clear" w:color="auto" w:fill="auto"/>
            <w:noWrap/>
            <w:vAlign w:val="center"/>
            <w:hideMark/>
          </w:tcPr>
          <w:p w14:paraId="3A73B48C" w14:textId="77777777" w:rsidR="004D4E3E" w:rsidRPr="00B156EF" w:rsidRDefault="004D4E3E" w:rsidP="00634716">
            <w:pPr>
              <w:ind w:firstLine="34"/>
              <w:jc w:val="center"/>
              <w:rPr>
                <w:rFonts w:cs="Times New Roman"/>
                <w:b/>
                <w:sz w:val="20"/>
                <w:szCs w:val="20"/>
              </w:rPr>
            </w:pPr>
            <w:r w:rsidRPr="00B156EF">
              <w:rPr>
                <w:rFonts w:cs="Times New Roman"/>
                <w:b/>
                <w:sz w:val="20"/>
                <w:szCs w:val="20"/>
              </w:rPr>
              <w:t>Наименование</w:t>
            </w:r>
          </w:p>
        </w:tc>
        <w:tc>
          <w:tcPr>
            <w:tcW w:w="741" w:type="pct"/>
            <w:vMerge w:val="restart"/>
            <w:shd w:val="clear" w:color="auto" w:fill="auto"/>
            <w:noWrap/>
            <w:vAlign w:val="center"/>
            <w:hideMark/>
          </w:tcPr>
          <w:p w14:paraId="03E2284B" w14:textId="77777777" w:rsidR="004D4E3E" w:rsidRPr="00B156EF" w:rsidRDefault="004D4E3E" w:rsidP="00634716">
            <w:pPr>
              <w:ind w:firstLine="34"/>
              <w:jc w:val="center"/>
              <w:rPr>
                <w:rFonts w:cs="Times New Roman"/>
                <w:b/>
                <w:sz w:val="20"/>
                <w:szCs w:val="20"/>
              </w:rPr>
            </w:pPr>
            <w:r w:rsidRPr="00B156EF">
              <w:rPr>
                <w:rFonts w:cs="Times New Roman"/>
                <w:b/>
                <w:sz w:val="20"/>
                <w:szCs w:val="20"/>
              </w:rPr>
              <w:t>Единица</w:t>
            </w:r>
          </w:p>
          <w:p w14:paraId="16307906" w14:textId="77777777" w:rsidR="004D4E3E" w:rsidRPr="00B156EF" w:rsidRDefault="004D4E3E" w:rsidP="00634716">
            <w:pPr>
              <w:ind w:firstLine="34"/>
              <w:jc w:val="center"/>
              <w:rPr>
                <w:rFonts w:cs="Times New Roman"/>
                <w:b/>
                <w:sz w:val="20"/>
                <w:szCs w:val="20"/>
              </w:rPr>
            </w:pPr>
            <w:r w:rsidRPr="00B156EF">
              <w:rPr>
                <w:rFonts w:cs="Times New Roman"/>
                <w:b/>
                <w:sz w:val="20"/>
                <w:szCs w:val="20"/>
              </w:rPr>
              <w:t>измерения</w:t>
            </w:r>
          </w:p>
        </w:tc>
        <w:tc>
          <w:tcPr>
            <w:tcW w:w="1114" w:type="pct"/>
            <w:gridSpan w:val="2"/>
            <w:shd w:val="clear" w:color="auto" w:fill="auto"/>
            <w:noWrap/>
            <w:vAlign w:val="center"/>
            <w:hideMark/>
          </w:tcPr>
          <w:p w14:paraId="5C9FA25C" w14:textId="77777777" w:rsidR="004D4E3E" w:rsidRPr="00B156EF" w:rsidRDefault="004D4E3E" w:rsidP="00634716">
            <w:pPr>
              <w:ind w:firstLine="34"/>
              <w:jc w:val="center"/>
              <w:rPr>
                <w:rFonts w:cs="Times New Roman"/>
                <w:b/>
                <w:sz w:val="20"/>
                <w:szCs w:val="20"/>
              </w:rPr>
            </w:pPr>
            <w:r w:rsidRPr="00B156EF">
              <w:rPr>
                <w:rFonts w:cs="Times New Roman"/>
                <w:b/>
                <w:sz w:val="20"/>
                <w:szCs w:val="20"/>
              </w:rPr>
              <w:t>Новое строительство</w:t>
            </w:r>
          </w:p>
        </w:tc>
        <w:tc>
          <w:tcPr>
            <w:tcW w:w="1992" w:type="pct"/>
            <w:vMerge w:val="restart"/>
            <w:shd w:val="clear" w:color="auto" w:fill="auto"/>
            <w:vAlign w:val="center"/>
            <w:hideMark/>
          </w:tcPr>
          <w:p w14:paraId="732492B0" w14:textId="77777777" w:rsidR="004D4E3E" w:rsidRPr="00B156EF" w:rsidRDefault="004D4E3E" w:rsidP="00634716">
            <w:pPr>
              <w:ind w:firstLine="34"/>
              <w:jc w:val="center"/>
              <w:rPr>
                <w:rFonts w:cs="Times New Roman"/>
                <w:b/>
                <w:sz w:val="20"/>
                <w:szCs w:val="20"/>
              </w:rPr>
            </w:pPr>
            <w:r w:rsidRPr="00B156EF">
              <w:rPr>
                <w:rFonts w:cs="Times New Roman"/>
                <w:b/>
                <w:sz w:val="20"/>
                <w:szCs w:val="20"/>
              </w:rPr>
              <w:t>Примечание</w:t>
            </w:r>
          </w:p>
        </w:tc>
      </w:tr>
      <w:tr w:rsidR="004D4E3E" w:rsidRPr="00B156EF" w14:paraId="469950E9" w14:textId="77777777" w:rsidTr="00634716">
        <w:trPr>
          <w:trHeight w:val="317"/>
          <w:tblHeader/>
        </w:trPr>
        <w:tc>
          <w:tcPr>
            <w:tcW w:w="1153" w:type="pct"/>
            <w:vMerge/>
            <w:shd w:val="clear" w:color="auto" w:fill="auto"/>
            <w:vAlign w:val="center"/>
            <w:hideMark/>
          </w:tcPr>
          <w:p w14:paraId="249CAA36" w14:textId="77777777" w:rsidR="004D4E3E" w:rsidRPr="00B156EF" w:rsidRDefault="004D4E3E" w:rsidP="00634716">
            <w:pPr>
              <w:ind w:firstLine="34"/>
              <w:jc w:val="center"/>
              <w:rPr>
                <w:rFonts w:cs="Times New Roman"/>
                <w:b/>
                <w:sz w:val="20"/>
                <w:szCs w:val="20"/>
              </w:rPr>
            </w:pPr>
          </w:p>
        </w:tc>
        <w:tc>
          <w:tcPr>
            <w:tcW w:w="741" w:type="pct"/>
            <w:vMerge/>
            <w:shd w:val="clear" w:color="auto" w:fill="auto"/>
            <w:noWrap/>
            <w:vAlign w:val="center"/>
            <w:hideMark/>
          </w:tcPr>
          <w:p w14:paraId="293A9FE7" w14:textId="77777777" w:rsidR="004D4E3E" w:rsidRPr="00B156EF" w:rsidRDefault="004D4E3E" w:rsidP="00634716">
            <w:pPr>
              <w:ind w:firstLine="34"/>
              <w:jc w:val="center"/>
              <w:rPr>
                <w:rFonts w:cs="Times New Roman"/>
                <w:b/>
                <w:sz w:val="20"/>
                <w:szCs w:val="20"/>
              </w:rPr>
            </w:pPr>
          </w:p>
        </w:tc>
        <w:tc>
          <w:tcPr>
            <w:tcW w:w="599" w:type="pct"/>
            <w:vMerge w:val="restart"/>
            <w:shd w:val="clear" w:color="auto" w:fill="auto"/>
            <w:noWrap/>
            <w:vAlign w:val="center"/>
            <w:hideMark/>
          </w:tcPr>
          <w:p w14:paraId="491522EE" w14:textId="77777777" w:rsidR="004D4E3E" w:rsidRPr="00B156EF" w:rsidRDefault="004D4E3E" w:rsidP="00634716">
            <w:pPr>
              <w:ind w:firstLine="34"/>
              <w:jc w:val="center"/>
              <w:rPr>
                <w:rFonts w:cs="Times New Roman"/>
                <w:b/>
                <w:sz w:val="20"/>
                <w:szCs w:val="20"/>
              </w:rPr>
            </w:pPr>
            <w:r w:rsidRPr="00B156EF">
              <w:rPr>
                <w:rFonts w:cs="Times New Roman"/>
                <w:b/>
                <w:sz w:val="20"/>
                <w:szCs w:val="20"/>
              </w:rPr>
              <w:t>I очередь</w:t>
            </w:r>
          </w:p>
        </w:tc>
        <w:tc>
          <w:tcPr>
            <w:tcW w:w="515" w:type="pct"/>
            <w:vMerge w:val="restart"/>
            <w:shd w:val="clear" w:color="auto" w:fill="auto"/>
            <w:vAlign w:val="center"/>
            <w:hideMark/>
          </w:tcPr>
          <w:p w14:paraId="4AE9DF46" w14:textId="77777777" w:rsidR="004D4E3E" w:rsidRPr="00B156EF" w:rsidRDefault="004D4E3E" w:rsidP="00634716">
            <w:pPr>
              <w:ind w:firstLine="34"/>
              <w:jc w:val="center"/>
              <w:rPr>
                <w:rFonts w:cs="Times New Roman"/>
                <w:b/>
                <w:sz w:val="20"/>
                <w:szCs w:val="20"/>
              </w:rPr>
            </w:pPr>
            <w:r w:rsidRPr="00B156EF">
              <w:rPr>
                <w:rFonts w:cs="Times New Roman"/>
                <w:b/>
                <w:sz w:val="20"/>
                <w:szCs w:val="20"/>
              </w:rPr>
              <w:t>РС</w:t>
            </w:r>
          </w:p>
        </w:tc>
        <w:tc>
          <w:tcPr>
            <w:tcW w:w="1992" w:type="pct"/>
            <w:vMerge/>
            <w:shd w:val="clear" w:color="auto" w:fill="auto"/>
            <w:vAlign w:val="center"/>
            <w:hideMark/>
          </w:tcPr>
          <w:p w14:paraId="09275FF8" w14:textId="77777777" w:rsidR="004D4E3E" w:rsidRPr="00B156EF" w:rsidRDefault="004D4E3E" w:rsidP="00634716">
            <w:pPr>
              <w:ind w:firstLine="34"/>
              <w:jc w:val="center"/>
              <w:rPr>
                <w:rFonts w:cs="Times New Roman"/>
                <w:b/>
                <w:sz w:val="20"/>
                <w:szCs w:val="20"/>
              </w:rPr>
            </w:pPr>
          </w:p>
        </w:tc>
      </w:tr>
      <w:tr w:rsidR="004D4E3E" w:rsidRPr="00B156EF" w14:paraId="759E32A7" w14:textId="77777777" w:rsidTr="00634716">
        <w:trPr>
          <w:trHeight w:val="317"/>
          <w:tblHeader/>
        </w:trPr>
        <w:tc>
          <w:tcPr>
            <w:tcW w:w="1153" w:type="pct"/>
            <w:vMerge/>
            <w:shd w:val="clear" w:color="auto" w:fill="auto"/>
            <w:hideMark/>
          </w:tcPr>
          <w:p w14:paraId="02C1CDBE" w14:textId="77777777" w:rsidR="004D4E3E" w:rsidRPr="00B156EF" w:rsidRDefault="004D4E3E" w:rsidP="00634716">
            <w:pPr>
              <w:ind w:firstLine="34"/>
              <w:jc w:val="center"/>
              <w:rPr>
                <w:rFonts w:cs="Times New Roman"/>
                <w:sz w:val="20"/>
                <w:szCs w:val="20"/>
              </w:rPr>
            </w:pPr>
          </w:p>
        </w:tc>
        <w:tc>
          <w:tcPr>
            <w:tcW w:w="741" w:type="pct"/>
            <w:vMerge/>
            <w:shd w:val="clear" w:color="auto" w:fill="auto"/>
            <w:noWrap/>
            <w:hideMark/>
          </w:tcPr>
          <w:p w14:paraId="5FFEB65B" w14:textId="77777777" w:rsidR="004D4E3E" w:rsidRPr="00B156EF" w:rsidRDefault="004D4E3E" w:rsidP="00634716">
            <w:pPr>
              <w:ind w:firstLine="34"/>
              <w:jc w:val="center"/>
              <w:rPr>
                <w:rFonts w:cs="Times New Roman"/>
                <w:sz w:val="20"/>
                <w:szCs w:val="20"/>
              </w:rPr>
            </w:pPr>
          </w:p>
        </w:tc>
        <w:tc>
          <w:tcPr>
            <w:tcW w:w="599" w:type="pct"/>
            <w:vMerge/>
            <w:shd w:val="clear" w:color="auto" w:fill="auto"/>
            <w:vAlign w:val="center"/>
            <w:hideMark/>
          </w:tcPr>
          <w:p w14:paraId="49A6B413" w14:textId="77777777" w:rsidR="004D4E3E" w:rsidRPr="00B156EF" w:rsidRDefault="004D4E3E" w:rsidP="00634716">
            <w:pPr>
              <w:ind w:firstLine="34"/>
              <w:rPr>
                <w:rFonts w:cs="Times New Roman"/>
                <w:sz w:val="20"/>
                <w:szCs w:val="20"/>
              </w:rPr>
            </w:pPr>
          </w:p>
        </w:tc>
        <w:tc>
          <w:tcPr>
            <w:tcW w:w="515" w:type="pct"/>
            <w:vMerge/>
            <w:shd w:val="clear" w:color="auto" w:fill="auto"/>
            <w:vAlign w:val="center"/>
            <w:hideMark/>
          </w:tcPr>
          <w:p w14:paraId="1B5726C7" w14:textId="77777777" w:rsidR="004D4E3E" w:rsidRPr="00B156EF" w:rsidRDefault="004D4E3E" w:rsidP="00634716">
            <w:pPr>
              <w:ind w:firstLine="34"/>
              <w:rPr>
                <w:rFonts w:cs="Times New Roman"/>
                <w:sz w:val="20"/>
                <w:szCs w:val="20"/>
              </w:rPr>
            </w:pPr>
          </w:p>
        </w:tc>
        <w:tc>
          <w:tcPr>
            <w:tcW w:w="1992" w:type="pct"/>
            <w:vMerge/>
            <w:shd w:val="clear" w:color="auto" w:fill="auto"/>
            <w:hideMark/>
          </w:tcPr>
          <w:p w14:paraId="79776D04" w14:textId="77777777" w:rsidR="004D4E3E" w:rsidRPr="00B156EF" w:rsidRDefault="004D4E3E" w:rsidP="00634716">
            <w:pPr>
              <w:ind w:firstLine="34"/>
              <w:rPr>
                <w:rFonts w:cs="Times New Roman"/>
                <w:sz w:val="20"/>
                <w:szCs w:val="20"/>
              </w:rPr>
            </w:pPr>
          </w:p>
        </w:tc>
      </w:tr>
      <w:tr w:rsidR="004D4E3E" w:rsidRPr="00B156EF" w14:paraId="31BD94EE" w14:textId="77777777" w:rsidTr="00634716">
        <w:trPr>
          <w:trHeight w:val="20"/>
        </w:trPr>
        <w:tc>
          <w:tcPr>
            <w:tcW w:w="1153" w:type="pct"/>
            <w:shd w:val="clear" w:color="auto" w:fill="auto"/>
            <w:noWrap/>
            <w:vAlign w:val="center"/>
            <w:hideMark/>
          </w:tcPr>
          <w:p w14:paraId="510A28C7" w14:textId="77777777" w:rsidR="004D4E3E" w:rsidRPr="00B156EF" w:rsidRDefault="004D4E3E" w:rsidP="00634716">
            <w:pPr>
              <w:ind w:firstLine="34"/>
              <w:rPr>
                <w:rFonts w:cs="Times New Roman"/>
                <w:sz w:val="20"/>
                <w:szCs w:val="20"/>
              </w:rPr>
            </w:pPr>
            <w:r w:rsidRPr="00B156EF">
              <w:rPr>
                <w:rFonts w:cs="Times New Roman"/>
                <w:sz w:val="20"/>
                <w:szCs w:val="20"/>
              </w:rPr>
              <w:t>ДОУ</w:t>
            </w:r>
          </w:p>
        </w:tc>
        <w:tc>
          <w:tcPr>
            <w:tcW w:w="741" w:type="pct"/>
            <w:shd w:val="clear" w:color="auto" w:fill="auto"/>
            <w:noWrap/>
            <w:vAlign w:val="center"/>
            <w:hideMark/>
          </w:tcPr>
          <w:p w14:paraId="0DCB3ABB" w14:textId="77777777" w:rsidR="004D4E3E" w:rsidRPr="00B156EF" w:rsidRDefault="004D4E3E" w:rsidP="00634716">
            <w:pPr>
              <w:ind w:firstLine="34"/>
              <w:rPr>
                <w:rFonts w:cs="Times New Roman"/>
                <w:sz w:val="20"/>
                <w:szCs w:val="20"/>
              </w:rPr>
            </w:pPr>
            <w:r w:rsidRPr="00B156EF">
              <w:rPr>
                <w:rFonts w:cs="Times New Roman"/>
                <w:sz w:val="20"/>
                <w:szCs w:val="20"/>
              </w:rPr>
              <w:t>место</w:t>
            </w:r>
          </w:p>
        </w:tc>
        <w:tc>
          <w:tcPr>
            <w:tcW w:w="599" w:type="pct"/>
            <w:shd w:val="clear" w:color="auto" w:fill="auto"/>
            <w:noWrap/>
            <w:vAlign w:val="center"/>
            <w:hideMark/>
          </w:tcPr>
          <w:p w14:paraId="4898C2A4" w14:textId="77777777" w:rsidR="004D4E3E" w:rsidRPr="00B156EF" w:rsidRDefault="004D4E3E" w:rsidP="00634716">
            <w:pPr>
              <w:ind w:firstLine="34"/>
              <w:jc w:val="center"/>
              <w:rPr>
                <w:rFonts w:cs="Times New Roman"/>
                <w:sz w:val="20"/>
                <w:szCs w:val="20"/>
              </w:rPr>
            </w:pPr>
            <w:r w:rsidRPr="00B156EF">
              <w:rPr>
                <w:rFonts w:cs="Times New Roman"/>
                <w:sz w:val="20"/>
                <w:szCs w:val="20"/>
              </w:rPr>
              <w:t>135</w:t>
            </w:r>
          </w:p>
        </w:tc>
        <w:tc>
          <w:tcPr>
            <w:tcW w:w="515" w:type="pct"/>
            <w:shd w:val="clear" w:color="auto" w:fill="auto"/>
            <w:noWrap/>
            <w:vAlign w:val="center"/>
            <w:hideMark/>
          </w:tcPr>
          <w:p w14:paraId="276FFBF3" w14:textId="77777777" w:rsidR="004D4E3E" w:rsidRPr="00B156EF" w:rsidRDefault="004D4E3E" w:rsidP="00634716">
            <w:pPr>
              <w:ind w:firstLine="34"/>
              <w:jc w:val="center"/>
              <w:rPr>
                <w:rFonts w:cs="Times New Roman"/>
                <w:sz w:val="20"/>
                <w:szCs w:val="20"/>
              </w:rPr>
            </w:pPr>
            <w:r w:rsidRPr="00B156EF">
              <w:rPr>
                <w:rFonts w:cs="Times New Roman"/>
                <w:sz w:val="20"/>
                <w:szCs w:val="20"/>
              </w:rPr>
              <w:t>363</w:t>
            </w:r>
          </w:p>
        </w:tc>
        <w:tc>
          <w:tcPr>
            <w:tcW w:w="1992" w:type="pct"/>
            <w:shd w:val="clear" w:color="auto" w:fill="auto"/>
            <w:vAlign w:val="center"/>
            <w:hideMark/>
          </w:tcPr>
          <w:p w14:paraId="0E21621C" w14:textId="77777777" w:rsidR="004D4E3E" w:rsidRPr="00B156EF" w:rsidRDefault="004D4E3E" w:rsidP="00634716">
            <w:pPr>
              <w:ind w:firstLine="34"/>
              <w:jc w:val="right"/>
              <w:rPr>
                <w:rFonts w:cs="Times New Roman"/>
                <w:sz w:val="20"/>
                <w:szCs w:val="20"/>
              </w:rPr>
            </w:pPr>
            <w:r w:rsidRPr="00B156EF">
              <w:rPr>
                <w:rFonts w:cs="Times New Roman"/>
                <w:sz w:val="20"/>
                <w:szCs w:val="20"/>
              </w:rPr>
              <w:t>в п. Микляиха к расчетному сроку на 120 чел.</w:t>
            </w:r>
          </w:p>
        </w:tc>
      </w:tr>
      <w:tr w:rsidR="004D4E3E" w:rsidRPr="00B156EF" w14:paraId="234E96D3" w14:textId="77777777" w:rsidTr="00634716">
        <w:trPr>
          <w:trHeight w:val="20"/>
        </w:trPr>
        <w:tc>
          <w:tcPr>
            <w:tcW w:w="1153" w:type="pct"/>
            <w:shd w:val="clear" w:color="auto" w:fill="auto"/>
            <w:noWrap/>
            <w:vAlign w:val="center"/>
            <w:hideMark/>
          </w:tcPr>
          <w:p w14:paraId="5107303F" w14:textId="77777777" w:rsidR="004D4E3E" w:rsidRPr="00B156EF" w:rsidRDefault="004D4E3E" w:rsidP="00634716">
            <w:pPr>
              <w:ind w:firstLine="34"/>
              <w:rPr>
                <w:rFonts w:cs="Times New Roman"/>
                <w:sz w:val="20"/>
                <w:szCs w:val="20"/>
              </w:rPr>
            </w:pPr>
            <w:r w:rsidRPr="00B156EF">
              <w:rPr>
                <w:rFonts w:cs="Times New Roman"/>
                <w:sz w:val="20"/>
                <w:szCs w:val="20"/>
              </w:rPr>
              <w:t>Общеобр. школы</w:t>
            </w:r>
          </w:p>
        </w:tc>
        <w:tc>
          <w:tcPr>
            <w:tcW w:w="741" w:type="pct"/>
            <w:shd w:val="clear" w:color="auto" w:fill="auto"/>
            <w:noWrap/>
            <w:vAlign w:val="center"/>
            <w:hideMark/>
          </w:tcPr>
          <w:p w14:paraId="1BD2CD29" w14:textId="77777777" w:rsidR="004D4E3E" w:rsidRPr="00B156EF" w:rsidRDefault="004D4E3E" w:rsidP="00634716">
            <w:pPr>
              <w:ind w:firstLine="34"/>
              <w:rPr>
                <w:rFonts w:cs="Times New Roman"/>
                <w:sz w:val="20"/>
                <w:szCs w:val="20"/>
              </w:rPr>
            </w:pPr>
            <w:r w:rsidRPr="00B156EF">
              <w:rPr>
                <w:rFonts w:cs="Times New Roman"/>
                <w:sz w:val="20"/>
                <w:szCs w:val="20"/>
              </w:rPr>
              <w:t>место</w:t>
            </w:r>
          </w:p>
        </w:tc>
        <w:tc>
          <w:tcPr>
            <w:tcW w:w="599" w:type="pct"/>
            <w:shd w:val="clear" w:color="auto" w:fill="auto"/>
            <w:noWrap/>
            <w:vAlign w:val="center"/>
            <w:hideMark/>
          </w:tcPr>
          <w:p w14:paraId="0115636F" w14:textId="77777777" w:rsidR="004D4E3E" w:rsidRPr="00B156EF" w:rsidRDefault="004D4E3E" w:rsidP="00634716">
            <w:pPr>
              <w:ind w:firstLine="34"/>
              <w:jc w:val="center"/>
              <w:rPr>
                <w:rFonts w:cs="Times New Roman"/>
                <w:sz w:val="20"/>
                <w:szCs w:val="20"/>
              </w:rPr>
            </w:pPr>
            <w:r w:rsidRPr="00B156EF">
              <w:rPr>
                <w:rFonts w:cs="Times New Roman"/>
                <w:sz w:val="20"/>
                <w:szCs w:val="20"/>
              </w:rPr>
              <w:t>380</w:t>
            </w:r>
          </w:p>
        </w:tc>
        <w:tc>
          <w:tcPr>
            <w:tcW w:w="515" w:type="pct"/>
            <w:shd w:val="clear" w:color="auto" w:fill="auto"/>
            <w:noWrap/>
            <w:vAlign w:val="center"/>
            <w:hideMark/>
          </w:tcPr>
          <w:p w14:paraId="2C943C04" w14:textId="77777777" w:rsidR="004D4E3E" w:rsidRPr="00B156EF" w:rsidRDefault="004D4E3E" w:rsidP="00634716">
            <w:pPr>
              <w:ind w:firstLine="34"/>
              <w:jc w:val="center"/>
              <w:rPr>
                <w:rFonts w:cs="Times New Roman"/>
                <w:sz w:val="20"/>
                <w:szCs w:val="20"/>
              </w:rPr>
            </w:pPr>
            <w:r w:rsidRPr="00B156EF">
              <w:rPr>
                <w:rFonts w:cs="Times New Roman"/>
                <w:sz w:val="20"/>
                <w:szCs w:val="20"/>
              </w:rPr>
              <w:t>1 023</w:t>
            </w:r>
          </w:p>
        </w:tc>
        <w:tc>
          <w:tcPr>
            <w:tcW w:w="1992" w:type="pct"/>
            <w:shd w:val="clear" w:color="auto" w:fill="auto"/>
            <w:vAlign w:val="center"/>
            <w:hideMark/>
          </w:tcPr>
          <w:p w14:paraId="4DCF431D" w14:textId="77777777" w:rsidR="004D4E3E" w:rsidRPr="00B156EF" w:rsidRDefault="004D4E3E" w:rsidP="00634716">
            <w:pPr>
              <w:ind w:firstLine="34"/>
              <w:jc w:val="right"/>
              <w:rPr>
                <w:rFonts w:cs="Times New Roman"/>
                <w:sz w:val="20"/>
                <w:szCs w:val="20"/>
              </w:rPr>
            </w:pPr>
            <w:r w:rsidRPr="00B156EF">
              <w:rPr>
                <w:rFonts w:cs="Times New Roman"/>
                <w:sz w:val="20"/>
                <w:szCs w:val="20"/>
              </w:rPr>
              <w:t>в п. Микляиха к расчетному сроку на 400 мест</w:t>
            </w:r>
          </w:p>
        </w:tc>
      </w:tr>
      <w:tr w:rsidR="004D4E3E" w:rsidRPr="00B156EF" w14:paraId="3E3C4FCD" w14:textId="77777777" w:rsidTr="00634716">
        <w:trPr>
          <w:trHeight w:val="20"/>
        </w:trPr>
        <w:tc>
          <w:tcPr>
            <w:tcW w:w="1153" w:type="pct"/>
            <w:shd w:val="clear" w:color="auto" w:fill="auto"/>
            <w:vAlign w:val="center"/>
            <w:hideMark/>
          </w:tcPr>
          <w:p w14:paraId="18FCF25F" w14:textId="77777777" w:rsidR="004D4E3E" w:rsidRPr="00B156EF" w:rsidRDefault="004D4E3E" w:rsidP="00634716">
            <w:pPr>
              <w:ind w:firstLine="34"/>
              <w:rPr>
                <w:rFonts w:cs="Times New Roman"/>
                <w:sz w:val="20"/>
                <w:szCs w:val="20"/>
              </w:rPr>
            </w:pPr>
            <w:r w:rsidRPr="00B156EF">
              <w:rPr>
                <w:rFonts w:cs="Times New Roman"/>
                <w:sz w:val="20"/>
                <w:szCs w:val="20"/>
              </w:rPr>
              <w:t>Внешкольн. учреждения</w:t>
            </w:r>
          </w:p>
        </w:tc>
        <w:tc>
          <w:tcPr>
            <w:tcW w:w="741" w:type="pct"/>
            <w:shd w:val="clear" w:color="auto" w:fill="auto"/>
            <w:noWrap/>
            <w:vAlign w:val="center"/>
            <w:hideMark/>
          </w:tcPr>
          <w:p w14:paraId="3AEAF88F" w14:textId="77777777" w:rsidR="004D4E3E" w:rsidRPr="00B156EF" w:rsidRDefault="004D4E3E" w:rsidP="00634716">
            <w:pPr>
              <w:ind w:firstLine="34"/>
              <w:rPr>
                <w:rFonts w:cs="Times New Roman"/>
                <w:sz w:val="20"/>
                <w:szCs w:val="20"/>
              </w:rPr>
            </w:pPr>
            <w:r w:rsidRPr="00B156EF">
              <w:rPr>
                <w:rFonts w:cs="Times New Roman"/>
                <w:sz w:val="20"/>
                <w:szCs w:val="20"/>
              </w:rPr>
              <w:t>место</w:t>
            </w:r>
          </w:p>
        </w:tc>
        <w:tc>
          <w:tcPr>
            <w:tcW w:w="599" w:type="pct"/>
            <w:shd w:val="clear" w:color="auto" w:fill="auto"/>
            <w:noWrap/>
            <w:vAlign w:val="center"/>
            <w:hideMark/>
          </w:tcPr>
          <w:p w14:paraId="634E5BD1" w14:textId="77777777" w:rsidR="004D4E3E" w:rsidRPr="00B156EF" w:rsidRDefault="004D4E3E" w:rsidP="00634716">
            <w:pPr>
              <w:ind w:firstLine="34"/>
              <w:jc w:val="center"/>
              <w:rPr>
                <w:rFonts w:cs="Times New Roman"/>
                <w:sz w:val="20"/>
                <w:szCs w:val="20"/>
              </w:rPr>
            </w:pPr>
            <w:r w:rsidRPr="00B156EF">
              <w:rPr>
                <w:rFonts w:cs="Times New Roman"/>
                <w:sz w:val="20"/>
                <w:szCs w:val="20"/>
              </w:rPr>
              <w:t>38</w:t>
            </w:r>
          </w:p>
        </w:tc>
        <w:tc>
          <w:tcPr>
            <w:tcW w:w="515" w:type="pct"/>
            <w:shd w:val="clear" w:color="auto" w:fill="auto"/>
            <w:noWrap/>
            <w:vAlign w:val="center"/>
            <w:hideMark/>
          </w:tcPr>
          <w:p w14:paraId="502540E9" w14:textId="77777777" w:rsidR="004D4E3E" w:rsidRPr="00B156EF" w:rsidRDefault="004D4E3E" w:rsidP="00634716">
            <w:pPr>
              <w:ind w:firstLine="34"/>
              <w:jc w:val="center"/>
              <w:rPr>
                <w:rFonts w:cs="Times New Roman"/>
                <w:sz w:val="20"/>
                <w:szCs w:val="20"/>
              </w:rPr>
            </w:pPr>
            <w:r w:rsidRPr="00B156EF">
              <w:rPr>
                <w:rFonts w:cs="Times New Roman"/>
                <w:sz w:val="20"/>
                <w:szCs w:val="20"/>
              </w:rPr>
              <w:t>102</w:t>
            </w:r>
          </w:p>
        </w:tc>
        <w:tc>
          <w:tcPr>
            <w:tcW w:w="1992" w:type="pct"/>
            <w:shd w:val="clear" w:color="auto" w:fill="auto"/>
            <w:noWrap/>
            <w:vAlign w:val="center"/>
            <w:hideMark/>
          </w:tcPr>
          <w:p w14:paraId="4037F845" w14:textId="77777777" w:rsidR="004D4E3E" w:rsidRPr="00B156EF" w:rsidRDefault="004D4E3E" w:rsidP="00634716">
            <w:pPr>
              <w:ind w:firstLine="34"/>
              <w:jc w:val="right"/>
              <w:rPr>
                <w:rFonts w:cs="Times New Roman"/>
                <w:sz w:val="20"/>
                <w:szCs w:val="20"/>
              </w:rPr>
            </w:pPr>
            <w:r w:rsidRPr="00B156EF">
              <w:rPr>
                <w:rFonts w:cs="Times New Roman"/>
                <w:sz w:val="20"/>
                <w:szCs w:val="20"/>
              </w:rPr>
              <w:t>в д. Миклиха к расчетному сроку</w:t>
            </w:r>
          </w:p>
        </w:tc>
      </w:tr>
      <w:tr w:rsidR="004D4E3E" w:rsidRPr="00B156EF" w14:paraId="36EFB51D" w14:textId="77777777" w:rsidTr="00634716">
        <w:trPr>
          <w:trHeight w:val="20"/>
        </w:trPr>
        <w:tc>
          <w:tcPr>
            <w:tcW w:w="1153" w:type="pct"/>
            <w:shd w:val="clear" w:color="auto" w:fill="auto"/>
            <w:noWrap/>
            <w:vAlign w:val="center"/>
            <w:hideMark/>
          </w:tcPr>
          <w:p w14:paraId="2ACE320F" w14:textId="77777777" w:rsidR="004D4E3E" w:rsidRPr="00B156EF" w:rsidRDefault="004D4E3E" w:rsidP="00634716">
            <w:pPr>
              <w:ind w:firstLine="34"/>
              <w:rPr>
                <w:rFonts w:cs="Times New Roman"/>
                <w:sz w:val="20"/>
                <w:szCs w:val="20"/>
              </w:rPr>
            </w:pPr>
            <w:r w:rsidRPr="00B156EF">
              <w:rPr>
                <w:rFonts w:cs="Times New Roman"/>
                <w:sz w:val="20"/>
                <w:szCs w:val="20"/>
              </w:rPr>
              <w:t>Клубы, ДК</w:t>
            </w:r>
          </w:p>
        </w:tc>
        <w:tc>
          <w:tcPr>
            <w:tcW w:w="741" w:type="pct"/>
            <w:shd w:val="clear" w:color="auto" w:fill="auto"/>
            <w:noWrap/>
            <w:vAlign w:val="center"/>
            <w:hideMark/>
          </w:tcPr>
          <w:p w14:paraId="436320F9" w14:textId="77777777" w:rsidR="004D4E3E" w:rsidRPr="00B156EF" w:rsidRDefault="004D4E3E" w:rsidP="00634716">
            <w:pPr>
              <w:ind w:firstLine="34"/>
              <w:rPr>
                <w:rFonts w:cs="Times New Roman"/>
                <w:sz w:val="20"/>
                <w:szCs w:val="20"/>
              </w:rPr>
            </w:pPr>
            <w:r w:rsidRPr="00B156EF">
              <w:rPr>
                <w:rFonts w:cs="Times New Roman"/>
                <w:sz w:val="20"/>
                <w:szCs w:val="20"/>
              </w:rPr>
              <w:t>место</w:t>
            </w:r>
          </w:p>
        </w:tc>
        <w:tc>
          <w:tcPr>
            <w:tcW w:w="599" w:type="pct"/>
            <w:shd w:val="clear" w:color="auto" w:fill="auto"/>
            <w:noWrap/>
            <w:vAlign w:val="center"/>
            <w:hideMark/>
          </w:tcPr>
          <w:p w14:paraId="4CF4BAC9" w14:textId="77777777" w:rsidR="004D4E3E" w:rsidRPr="00B156EF" w:rsidRDefault="004D4E3E" w:rsidP="00634716">
            <w:pPr>
              <w:ind w:firstLine="34"/>
              <w:jc w:val="center"/>
              <w:rPr>
                <w:rFonts w:cs="Times New Roman"/>
                <w:sz w:val="20"/>
                <w:szCs w:val="20"/>
              </w:rPr>
            </w:pPr>
            <w:r w:rsidRPr="00B156EF">
              <w:rPr>
                <w:rFonts w:cs="Times New Roman"/>
                <w:sz w:val="20"/>
                <w:szCs w:val="20"/>
              </w:rPr>
              <w:t>206</w:t>
            </w:r>
          </w:p>
        </w:tc>
        <w:tc>
          <w:tcPr>
            <w:tcW w:w="515" w:type="pct"/>
            <w:shd w:val="clear" w:color="auto" w:fill="auto"/>
            <w:noWrap/>
            <w:vAlign w:val="center"/>
            <w:hideMark/>
          </w:tcPr>
          <w:p w14:paraId="63AE920D" w14:textId="77777777" w:rsidR="004D4E3E" w:rsidRPr="00B156EF" w:rsidRDefault="004D4E3E" w:rsidP="00634716">
            <w:pPr>
              <w:ind w:firstLine="34"/>
              <w:jc w:val="center"/>
              <w:rPr>
                <w:rFonts w:cs="Times New Roman"/>
                <w:sz w:val="20"/>
                <w:szCs w:val="20"/>
              </w:rPr>
            </w:pPr>
            <w:r w:rsidRPr="00B156EF">
              <w:rPr>
                <w:rFonts w:cs="Times New Roman"/>
                <w:sz w:val="20"/>
                <w:szCs w:val="20"/>
              </w:rPr>
              <w:t>554</w:t>
            </w:r>
          </w:p>
        </w:tc>
        <w:tc>
          <w:tcPr>
            <w:tcW w:w="1992" w:type="pct"/>
            <w:shd w:val="clear" w:color="auto" w:fill="auto"/>
            <w:vAlign w:val="center"/>
            <w:hideMark/>
          </w:tcPr>
          <w:p w14:paraId="3B25DF2E"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торговых комплексов  (см. схему ГП)</w:t>
            </w:r>
          </w:p>
        </w:tc>
      </w:tr>
      <w:tr w:rsidR="004D4E3E" w:rsidRPr="00B156EF" w14:paraId="714BE55F" w14:textId="77777777" w:rsidTr="00634716">
        <w:trPr>
          <w:trHeight w:val="20"/>
        </w:trPr>
        <w:tc>
          <w:tcPr>
            <w:tcW w:w="1153" w:type="pct"/>
            <w:shd w:val="clear" w:color="auto" w:fill="auto"/>
            <w:noWrap/>
            <w:vAlign w:val="center"/>
            <w:hideMark/>
          </w:tcPr>
          <w:p w14:paraId="2503E55D" w14:textId="77777777" w:rsidR="004D4E3E" w:rsidRPr="00B156EF" w:rsidRDefault="004D4E3E" w:rsidP="00634716">
            <w:pPr>
              <w:ind w:firstLine="34"/>
              <w:rPr>
                <w:rFonts w:cs="Times New Roman"/>
                <w:sz w:val="20"/>
                <w:szCs w:val="20"/>
              </w:rPr>
            </w:pPr>
            <w:r w:rsidRPr="00B156EF">
              <w:rPr>
                <w:rFonts w:cs="Times New Roman"/>
                <w:sz w:val="20"/>
                <w:szCs w:val="20"/>
              </w:rPr>
              <w:t>Кинотеатр</w:t>
            </w:r>
          </w:p>
        </w:tc>
        <w:tc>
          <w:tcPr>
            <w:tcW w:w="741" w:type="pct"/>
            <w:shd w:val="clear" w:color="auto" w:fill="auto"/>
            <w:noWrap/>
            <w:vAlign w:val="center"/>
            <w:hideMark/>
          </w:tcPr>
          <w:p w14:paraId="2182F3BC" w14:textId="77777777" w:rsidR="004D4E3E" w:rsidRPr="00B156EF" w:rsidRDefault="004D4E3E" w:rsidP="00634716">
            <w:pPr>
              <w:ind w:firstLine="34"/>
              <w:rPr>
                <w:rFonts w:cs="Times New Roman"/>
                <w:sz w:val="20"/>
                <w:szCs w:val="20"/>
              </w:rPr>
            </w:pPr>
            <w:r w:rsidRPr="00B156EF">
              <w:rPr>
                <w:rFonts w:cs="Times New Roman"/>
                <w:sz w:val="20"/>
                <w:szCs w:val="20"/>
              </w:rPr>
              <w:t>место</w:t>
            </w:r>
          </w:p>
        </w:tc>
        <w:tc>
          <w:tcPr>
            <w:tcW w:w="599" w:type="pct"/>
            <w:shd w:val="clear" w:color="auto" w:fill="auto"/>
            <w:noWrap/>
            <w:vAlign w:val="center"/>
            <w:hideMark/>
          </w:tcPr>
          <w:p w14:paraId="37CD29B2" w14:textId="77777777" w:rsidR="004D4E3E" w:rsidRPr="00B156EF" w:rsidRDefault="004D4E3E" w:rsidP="00634716">
            <w:pPr>
              <w:ind w:firstLine="34"/>
              <w:jc w:val="center"/>
              <w:rPr>
                <w:rFonts w:cs="Times New Roman"/>
                <w:sz w:val="20"/>
                <w:szCs w:val="20"/>
              </w:rPr>
            </w:pPr>
            <w:r w:rsidRPr="00B156EF">
              <w:rPr>
                <w:rFonts w:cs="Times New Roman"/>
                <w:sz w:val="20"/>
                <w:szCs w:val="20"/>
              </w:rPr>
              <w:t>144</w:t>
            </w:r>
          </w:p>
        </w:tc>
        <w:tc>
          <w:tcPr>
            <w:tcW w:w="515" w:type="pct"/>
            <w:shd w:val="clear" w:color="auto" w:fill="auto"/>
            <w:noWrap/>
            <w:vAlign w:val="center"/>
            <w:hideMark/>
          </w:tcPr>
          <w:p w14:paraId="54C5668F" w14:textId="77777777" w:rsidR="004D4E3E" w:rsidRPr="00B156EF" w:rsidRDefault="004D4E3E" w:rsidP="00634716">
            <w:pPr>
              <w:ind w:firstLine="34"/>
              <w:jc w:val="center"/>
              <w:rPr>
                <w:rFonts w:cs="Times New Roman"/>
                <w:sz w:val="20"/>
                <w:szCs w:val="20"/>
              </w:rPr>
            </w:pPr>
            <w:r w:rsidRPr="00B156EF">
              <w:rPr>
                <w:rFonts w:cs="Times New Roman"/>
                <w:sz w:val="20"/>
                <w:szCs w:val="20"/>
              </w:rPr>
              <w:t>388</w:t>
            </w:r>
          </w:p>
        </w:tc>
        <w:tc>
          <w:tcPr>
            <w:tcW w:w="1992" w:type="pct"/>
            <w:shd w:val="clear" w:color="auto" w:fill="auto"/>
            <w:vAlign w:val="center"/>
            <w:hideMark/>
          </w:tcPr>
          <w:p w14:paraId="33FC4E12"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торговых комплексов  (см. схему ГП)</w:t>
            </w:r>
          </w:p>
        </w:tc>
      </w:tr>
      <w:tr w:rsidR="004D4E3E" w:rsidRPr="00B156EF" w14:paraId="15128882" w14:textId="77777777" w:rsidTr="00634716">
        <w:trPr>
          <w:trHeight w:val="20"/>
        </w:trPr>
        <w:tc>
          <w:tcPr>
            <w:tcW w:w="1153" w:type="pct"/>
            <w:shd w:val="clear" w:color="auto" w:fill="auto"/>
            <w:noWrap/>
            <w:vAlign w:val="center"/>
            <w:hideMark/>
          </w:tcPr>
          <w:p w14:paraId="07AB6FBE" w14:textId="77777777" w:rsidR="004D4E3E" w:rsidRPr="00B156EF" w:rsidRDefault="004D4E3E" w:rsidP="00634716">
            <w:pPr>
              <w:ind w:firstLine="34"/>
              <w:rPr>
                <w:rFonts w:cs="Times New Roman"/>
                <w:sz w:val="20"/>
                <w:szCs w:val="20"/>
              </w:rPr>
            </w:pPr>
            <w:r w:rsidRPr="00B156EF">
              <w:rPr>
                <w:rFonts w:cs="Times New Roman"/>
                <w:sz w:val="20"/>
                <w:szCs w:val="20"/>
              </w:rPr>
              <w:t>Библиотеки</w:t>
            </w:r>
          </w:p>
        </w:tc>
        <w:tc>
          <w:tcPr>
            <w:tcW w:w="741" w:type="pct"/>
            <w:shd w:val="clear" w:color="auto" w:fill="auto"/>
            <w:noWrap/>
            <w:vAlign w:val="center"/>
            <w:hideMark/>
          </w:tcPr>
          <w:p w14:paraId="56EA73CF" w14:textId="77777777" w:rsidR="004D4E3E" w:rsidRPr="00B156EF" w:rsidRDefault="004D4E3E" w:rsidP="00634716">
            <w:pPr>
              <w:ind w:firstLine="34"/>
              <w:rPr>
                <w:rFonts w:cs="Times New Roman"/>
                <w:sz w:val="20"/>
                <w:szCs w:val="20"/>
              </w:rPr>
            </w:pPr>
            <w:r w:rsidRPr="00B156EF">
              <w:rPr>
                <w:rFonts w:cs="Times New Roman"/>
                <w:sz w:val="20"/>
                <w:szCs w:val="20"/>
              </w:rPr>
              <w:t>тыс.томов</w:t>
            </w:r>
          </w:p>
        </w:tc>
        <w:tc>
          <w:tcPr>
            <w:tcW w:w="599" w:type="pct"/>
            <w:shd w:val="clear" w:color="auto" w:fill="auto"/>
            <w:noWrap/>
            <w:vAlign w:val="center"/>
            <w:hideMark/>
          </w:tcPr>
          <w:p w14:paraId="7B69B758" w14:textId="77777777" w:rsidR="004D4E3E" w:rsidRPr="00B156EF" w:rsidRDefault="004D4E3E" w:rsidP="00634716">
            <w:pPr>
              <w:ind w:firstLine="34"/>
              <w:jc w:val="center"/>
              <w:rPr>
                <w:rFonts w:cs="Times New Roman"/>
                <w:sz w:val="20"/>
                <w:szCs w:val="20"/>
              </w:rPr>
            </w:pPr>
            <w:r w:rsidRPr="00B156EF">
              <w:rPr>
                <w:rFonts w:cs="Times New Roman"/>
                <w:sz w:val="20"/>
                <w:szCs w:val="20"/>
              </w:rPr>
              <w:t>19</w:t>
            </w:r>
          </w:p>
        </w:tc>
        <w:tc>
          <w:tcPr>
            <w:tcW w:w="515" w:type="pct"/>
            <w:shd w:val="clear" w:color="auto" w:fill="auto"/>
            <w:noWrap/>
            <w:vAlign w:val="center"/>
            <w:hideMark/>
          </w:tcPr>
          <w:p w14:paraId="21ABA16F" w14:textId="77777777" w:rsidR="004D4E3E" w:rsidRPr="00B156EF" w:rsidRDefault="004D4E3E" w:rsidP="00634716">
            <w:pPr>
              <w:ind w:firstLine="34"/>
              <w:jc w:val="center"/>
              <w:rPr>
                <w:rFonts w:cs="Times New Roman"/>
                <w:sz w:val="20"/>
                <w:szCs w:val="20"/>
              </w:rPr>
            </w:pPr>
            <w:r w:rsidRPr="00B156EF">
              <w:rPr>
                <w:rFonts w:cs="Times New Roman"/>
                <w:sz w:val="20"/>
                <w:szCs w:val="20"/>
              </w:rPr>
              <w:t>50</w:t>
            </w:r>
          </w:p>
        </w:tc>
        <w:tc>
          <w:tcPr>
            <w:tcW w:w="1992" w:type="pct"/>
            <w:shd w:val="clear" w:color="auto" w:fill="auto"/>
            <w:vAlign w:val="center"/>
            <w:hideMark/>
          </w:tcPr>
          <w:p w14:paraId="505CD98B" w14:textId="77777777" w:rsidR="004D4E3E" w:rsidRPr="00B156EF" w:rsidRDefault="004D4E3E" w:rsidP="00634716">
            <w:pPr>
              <w:ind w:firstLine="34"/>
              <w:jc w:val="right"/>
              <w:rPr>
                <w:rFonts w:cs="Times New Roman"/>
                <w:sz w:val="20"/>
                <w:szCs w:val="20"/>
              </w:rPr>
            </w:pPr>
            <w:r w:rsidRPr="00B156EF">
              <w:rPr>
                <w:rFonts w:cs="Times New Roman"/>
                <w:sz w:val="20"/>
                <w:szCs w:val="20"/>
              </w:rPr>
              <w:t>Культурно-спортивный комплекс</w:t>
            </w:r>
          </w:p>
        </w:tc>
      </w:tr>
      <w:tr w:rsidR="004D4E3E" w:rsidRPr="00B156EF" w14:paraId="740E82BB" w14:textId="77777777" w:rsidTr="00634716">
        <w:trPr>
          <w:trHeight w:val="20"/>
        </w:trPr>
        <w:tc>
          <w:tcPr>
            <w:tcW w:w="1153" w:type="pct"/>
            <w:shd w:val="clear" w:color="auto" w:fill="auto"/>
            <w:noWrap/>
            <w:vAlign w:val="center"/>
            <w:hideMark/>
          </w:tcPr>
          <w:p w14:paraId="030BA2FF" w14:textId="77777777" w:rsidR="004D4E3E" w:rsidRPr="00B156EF" w:rsidRDefault="004D4E3E" w:rsidP="00634716">
            <w:pPr>
              <w:ind w:firstLine="34"/>
              <w:rPr>
                <w:rFonts w:cs="Times New Roman"/>
                <w:sz w:val="20"/>
                <w:szCs w:val="20"/>
              </w:rPr>
            </w:pPr>
            <w:r w:rsidRPr="00B156EF">
              <w:rPr>
                <w:rFonts w:cs="Times New Roman"/>
                <w:sz w:val="20"/>
                <w:szCs w:val="20"/>
              </w:rPr>
              <w:t>Спортзалы</w:t>
            </w:r>
          </w:p>
        </w:tc>
        <w:tc>
          <w:tcPr>
            <w:tcW w:w="741" w:type="pct"/>
            <w:shd w:val="clear" w:color="auto" w:fill="auto"/>
            <w:noWrap/>
            <w:vAlign w:val="center"/>
            <w:hideMark/>
          </w:tcPr>
          <w:p w14:paraId="7078B3DA" w14:textId="77777777" w:rsidR="004D4E3E" w:rsidRPr="00B156EF" w:rsidRDefault="004D4E3E" w:rsidP="00634716">
            <w:pPr>
              <w:ind w:firstLine="34"/>
              <w:rPr>
                <w:rFonts w:cs="Times New Roman"/>
                <w:sz w:val="20"/>
                <w:szCs w:val="20"/>
              </w:rPr>
            </w:pPr>
            <w:r w:rsidRPr="00B156EF">
              <w:rPr>
                <w:rFonts w:cs="Times New Roman"/>
                <w:sz w:val="20"/>
                <w:szCs w:val="20"/>
              </w:rPr>
              <w:t>кв.м. пола</w:t>
            </w:r>
          </w:p>
        </w:tc>
        <w:tc>
          <w:tcPr>
            <w:tcW w:w="599" w:type="pct"/>
            <w:shd w:val="clear" w:color="auto" w:fill="auto"/>
            <w:noWrap/>
            <w:vAlign w:val="center"/>
            <w:hideMark/>
          </w:tcPr>
          <w:p w14:paraId="61989A45" w14:textId="77777777" w:rsidR="004D4E3E" w:rsidRPr="00B156EF" w:rsidRDefault="004D4E3E" w:rsidP="00634716">
            <w:pPr>
              <w:ind w:firstLine="34"/>
              <w:jc w:val="center"/>
              <w:rPr>
                <w:rFonts w:cs="Times New Roman"/>
                <w:sz w:val="20"/>
                <w:szCs w:val="20"/>
              </w:rPr>
            </w:pPr>
            <w:r w:rsidRPr="00B156EF">
              <w:rPr>
                <w:rFonts w:cs="Times New Roman"/>
                <w:sz w:val="20"/>
                <w:szCs w:val="20"/>
              </w:rPr>
              <w:t>247</w:t>
            </w:r>
          </w:p>
        </w:tc>
        <w:tc>
          <w:tcPr>
            <w:tcW w:w="515" w:type="pct"/>
            <w:shd w:val="clear" w:color="auto" w:fill="auto"/>
            <w:noWrap/>
            <w:vAlign w:val="center"/>
            <w:hideMark/>
          </w:tcPr>
          <w:p w14:paraId="36634560" w14:textId="77777777" w:rsidR="004D4E3E" w:rsidRPr="00B156EF" w:rsidRDefault="004D4E3E" w:rsidP="00634716">
            <w:pPr>
              <w:ind w:firstLine="34"/>
              <w:jc w:val="center"/>
              <w:rPr>
                <w:rFonts w:cs="Times New Roman"/>
                <w:sz w:val="20"/>
                <w:szCs w:val="20"/>
              </w:rPr>
            </w:pPr>
            <w:r w:rsidRPr="00B156EF">
              <w:rPr>
                <w:rFonts w:cs="Times New Roman"/>
                <w:sz w:val="20"/>
                <w:szCs w:val="20"/>
              </w:rPr>
              <w:t>665</w:t>
            </w:r>
          </w:p>
        </w:tc>
        <w:tc>
          <w:tcPr>
            <w:tcW w:w="1992" w:type="pct"/>
            <w:shd w:val="clear" w:color="auto" w:fill="auto"/>
            <w:vAlign w:val="center"/>
            <w:hideMark/>
          </w:tcPr>
          <w:p w14:paraId="19693477" w14:textId="77777777" w:rsidR="004D4E3E" w:rsidRPr="00B156EF" w:rsidRDefault="004D4E3E" w:rsidP="00634716">
            <w:pPr>
              <w:ind w:firstLine="34"/>
              <w:jc w:val="right"/>
              <w:rPr>
                <w:rFonts w:cs="Times New Roman"/>
                <w:sz w:val="20"/>
                <w:szCs w:val="20"/>
              </w:rPr>
            </w:pPr>
            <w:r w:rsidRPr="00B156EF">
              <w:rPr>
                <w:rFonts w:cs="Times New Roman"/>
                <w:sz w:val="20"/>
                <w:szCs w:val="20"/>
              </w:rPr>
              <w:t>Спорт. комплекс в п. Микляиха на 1 очередь и на инвестиционных площадках под ИЖС к РС</w:t>
            </w:r>
          </w:p>
        </w:tc>
      </w:tr>
      <w:tr w:rsidR="004D4E3E" w:rsidRPr="00B156EF" w14:paraId="4CB8B389" w14:textId="77777777" w:rsidTr="00634716">
        <w:trPr>
          <w:trHeight w:val="20"/>
        </w:trPr>
        <w:tc>
          <w:tcPr>
            <w:tcW w:w="1153" w:type="pct"/>
            <w:shd w:val="clear" w:color="auto" w:fill="auto"/>
            <w:noWrap/>
            <w:vAlign w:val="center"/>
            <w:hideMark/>
          </w:tcPr>
          <w:p w14:paraId="6BBA4767" w14:textId="77777777" w:rsidR="004D4E3E" w:rsidRPr="00B156EF" w:rsidRDefault="004D4E3E" w:rsidP="00634716">
            <w:pPr>
              <w:ind w:firstLine="34"/>
              <w:rPr>
                <w:rFonts w:cs="Times New Roman"/>
                <w:sz w:val="20"/>
                <w:szCs w:val="20"/>
              </w:rPr>
            </w:pPr>
            <w:r w:rsidRPr="00B156EF">
              <w:rPr>
                <w:rFonts w:cs="Times New Roman"/>
                <w:sz w:val="20"/>
                <w:szCs w:val="20"/>
              </w:rPr>
              <w:t>Бассейны</w:t>
            </w:r>
          </w:p>
        </w:tc>
        <w:tc>
          <w:tcPr>
            <w:tcW w:w="741" w:type="pct"/>
            <w:shd w:val="clear" w:color="auto" w:fill="auto"/>
            <w:noWrap/>
            <w:vAlign w:val="center"/>
            <w:hideMark/>
          </w:tcPr>
          <w:p w14:paraId="645223D7" w14:textId="77777777" w:rsidR="004D4E3E" w:rsidRPr="00B156EF" w:rsidRDefault="004D4E3E" w:rsidP="00634716">
            <w:pPr>
              <w:ind w:firstLine="34"/>
              <w:rPr>
                <w:rFonts w:cs="Times New Roman"/>
                <w:sz w:val="20"/>
                <w:szCs w:val="20"/>
              </w:rPr>
            </w:pPr>
            <w:r w:rsidRPr="00B156EF">
              <w:rPr>
                <w:rFonts w:cs="Times New Roman"/>
                <w:sz w:val="20"/>
                <w:szCs w:val="20"/>
              </w:rPr>
              <w:t>кв.м. зерк. в.</w:t>
            </w:r>
          </w:p>
        </w:tc>
        <w:tc>
          <w:tcPr>
            <w:tcW w:w="599" w:type="pct"/>
            <w:shd w:val="clear" w:color="auto" w:fill="auto"/>
            <w:noWrap/>
            <w:vAlign w:val="center"/>
            <w:hideMark/>
          </w:tcPr>
          <w:p w14:paraId="3E35DED3" w14:textId="77777777" w:rsidR="004D4E3E" w:rsidRPr="00B156EF" w:rsidRDefault="004D4E3E" w:rsidP="00634716">
            <w:pPr>
              <w:ind w:firstLine="34"/>
              <w:jc w:val="center"/>
              <w:rPr>
                <w:rFonts w:cs="Times New Roman"/>
                <w:sz w:val="20"/>
                <w:szCs w:val="20"/>
              </w:rPr>
            </w:pPr>
            <w:r w:rsidRPr="00B156EF">
              <w:rPr>
                <w:rFonts w:cs="Times New Roman"/>
                <w:sz w:val="20"/>
                <w:szCs w:val="20"/>
              </w:rPr>
              <w:t>103</w:t>
            </w:r>
          </w:p>
        </w:tc>
        <w:tc>
          <w:tcPr>
            <w:tcW w:w="515" w:type="pct"/>
            <w:shd w:val="clear" w:color="auto" w:fill="auto"/>
            <w:noWrap/>
            <w:vAlign w:val="center"/>
            <w:hideMark/>
          </w:tcPr>
          <w:p w14:paraId="33B217D3" w14:textId="77777777" w:rsidR="004D4E3E" w:rsidRPr="00B156EF" w:rsidRDefault="004D4E3E" w:rsidP="00634716">
            <w:pPr>
              <w:ind w:firstLine="34"/>
              <w:jc w:val="center"/>
              <w:rPr>
                <w:rFonts w:cs="Times New Roman"/>
                <w:sz w:val="20"/>
                <w:szCs w:val="20"/>
              </w:rPr>
            </w:pPr>
            <w:r w:rsidRPr="00B156EF">
              <w:rPr>
                <w:rFonts w:cs="Times New Roman"/>
                <w:sz w:val="20"/>
                <w:szCs w:val="20"/>
              </w:rPr>
              <w:t>277</w:t>
            </w:r>
          </w:p>
        </w:tc>
        <w:tc>
          <w:tcPr>
            <w:tcW w:w="1992" w:type="pct"/>
            <w:shd w:val="clear" w:color="auto" w:fill="auto"/>
            <w:vAlign w:val="center"/>
            <w:hideMark/>
          </w:tcPr>
          <w:p w14:paraId="5248C4F4"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спортивного комплекса за РС</w:t>
            </w:r>
          </w:p>
        </w:tc>
      </w:tr>
      <w:tr w:rsidR="004D4E3E" w:rsidRPr="00B156EF" w14:paraId="1E4C5DA9" w14:textId="77777777" w:rsidTr="00634716">
        <w:trPr>
          <w:trHeight w:val="20"/>
        </w:trPr>
        <w:tc>
          <w:tcPr>
            <w:tcW w:w="1153" w:type="pct"/>
            <w:shd w:val="clear" w:color="auto" w:fill="auto"/>
            <w:noWrap/>
            <w:vAlign w:val="center"/>
            <w:hideMark/>
          </w:tcPr>
          <w:p w14:paraId="64CC6203" w14:textId="77777777" w:rsidR="004D4E3E" w:rsidRPr="00B156EF" w:rsidRDefault="004D4E3E" w:rsidP="00634716">
            <w:pPr>
              <w:ind w:firstLine="34"/>
              <w:rPr>
                <w:rFonts w:cs="Times New Roman"/>
                <w:sz w:val="20"/>
                <w:szCs w:val="20"/>
              </w:rPr>
            </w:pPr>
            <w:r w:rsidRPr="00B156EF">
              <w:rPr>
                <w:rFonts w:cs="Times New Roman"/>
                <w:sz w:val="20"/>
                <w:szCs w:val="20"/>
              </w:rPr>
              <w:t>Поликлиники</w:t>
            </w:r>
          </w:p>
        </w:tc>
        <w:tc>
          <w:tcPr>
            <w:tcW w:w="741" w:type="pct"/>
            <w:shd w:val="clear" w:color="auto" w:fill="auto"/>
            <w:noWrap/>
            <w:vAlign w:val="center"/>
            <w:hideMark/>
          </w:tcPr>
          <w:p w14:paraId="0FD905BA" w14:textId="77777777" w:rsidR="004D4E3E" w:rsidRPr="00B156EF" w:rsidRDefault="004D4E3E" w:rsidP="00634716">
            <w:pPr>
              <w:ind w:firstLine="34"/>
              <w:rPr>
                <w:rFonts w:cs="Times New Roman"/>
                <w:sz w:val="20"/>
                <w:szCs w:val="20"/>
              </w:rPr>
            </w:pPr>
            <w:r w:rsidRPr="00B156EF">
              <w:rPr>
                <w:rFonts w:cs="Times New Roman"/>
                <w:sz w:val="20"/>
                <w:szCs w:val="20"/>
              </w:rPr>
              <w:t>посещ./см.</w:t>
            </w:r>
          </w:p>
        </w:tc>
        <w:tc>
          <w:tcPr>
            <w:tcW w:w="599" w:type="pct"/>
            <w:shd w:val="clear" w:color="auto" w:fill="auto"/>
            <w:noWrap/>
            <w:vAlign w:val="center"/>
            <w:hideMark/>
          </w:tcPr>
          <w:p w14:paraId="13BD74FC" w14:textId="77777777" w:rsidR="004D4E3E" w:rsidRPr="00B156EF" w:rsidRDefault="004D4E3E" w:rsidP="00634716">
            <w:pPr>
              <w:ind w:firstLine="34"/>
              <w:jc w:val="center"/>
              <w:rPr>
                <w:rFonts w:cs="Times New Roman"/>
                <w:sz w:val="20"/>
                <w:szCs w:val="20"/>
              </w:rPr>
            </w:pPr>
            <w:r w:rsidRPr="00B156EF">
              <w:rPr>
                <w:rFonts w:cs="Times New Roman"/>
                <w:sz w:val="20"/>
                <w:szCs w:val="20"/>
              </w:rPr>
              <w:t>95</w:t>
            </w:r>
          </w:p>
        </w:tc>
        <w:tc>
          <w:tcPr>
            <w:tcW w:w="515" w:type="pct"/>
            <w:shd w:val="clear" w:color="auto" w:fill="auto"/>
            <w:noWrap/>
            <w:vAlign w:val="center"/>
            <w:hideMark/>
          </w:tcPr>
          <w:p w14:paraId="663D94CD" w14:textId="77777777" w:rsidR="004D4E3E" w:rsidRPr="00B156EF" w:rsidRDefault="004D4E3E" w:rsidP="00634716">
            <w:pPr>
              <w:ind w:firstLine="34"/>
              <w:jc w:val="center"/>
              <w:rPr>
                <w:rFonts w:cs="Times New Roman"/>
                <w:sz w:val="20"/>
                <w:szCs w:val="20"/>
              </w:rPr>
            </w:pPr>
            <w:r w:rsidRPr="00B156EF">
              <w:rPr>
                <w:rFonts w:cs="Times New Roman"/>
                <w:sz w:val="20"/>
                <w:szCs w:val="20"/>
              </w:rPr>
              <w:t>255</w:t>
            </w:r>
          </w:p>
        </w:tc>
        <w:tc>
          <w:tcPr>
            <w:tcW w:w="1992" w:type="pct"/>
            <w:shd w:val="clear" w:color="auto" w:fill="auto"/>
            <w:vAlign w:val="center"/>
            <w:hideMark/>
          </w:tcPr>
          <w:p w14:paraId="63827195" w14:textId="77777777" w:rsidR="004D4E3E" w:rsidRPr="00B156EF" w:rsidRDefault="004D4E3E" w:rsidP="00634716">
            <w:pPr>
              <w:ind w:firstLine="34"/>
              <w:jc w:val="right"/>
              <w:rPr>
                <w:rFonts w:cs="Times New Roman"/>
                <w:sz w:val="20"/>
                <w:szCs w:val="20"/>
              </w:rPr>
            </w:pPr>
            <w:r w:rsidRPr="00B156EF">
              <w:rPr>
                <w:rFonts w:cs="Times New Roman"/>
                <w:sz w:val="20"/>
                <w:szCs w:val="20"/>
              </w:rPr>
              <w:t>в п.Микляиха амбулатория и 1 ФАП на инвестиционной площадке ИЖС</w:t>
            </w:r>
          </w:p>
        </w:tc>
      </w:tr>
      <w:tr w:rsidR="004D4E3E" w:rsidRPr="00B156EF" w14:paraId="6E8DD1FA" w14:textId="77777777" w:rsidTr="00634716">
        <w:trPr>
          <w:trHeight w:val="20"/>
        </w:trPr>
        <w:tc>
          <w:tcPr>
            <w:tcW w:w="1153" w:type="pct"/>
            <w:shd w:val="clear" w:color="auto" w:fill="auto"/>
            <w:noWrap/>
            <w:vAlign w:val="center"/>
            <w:hideMark/>
          </w:tcPr>
          <w:p w14:paraId="72B1F1E3" w14:textId="77777777" w:rsidR="004D4E3E" w:rsidRPr="00B156EF" w:rsidRDefault="004D4E3E" w:rsidP="00634716">
            <w:pPr>
              <w:ind w:firstLine="34"/>
              <w:rPr>
                <w:rFonts w:cs="Times New Roman"/>
                <w:sz w:val="20"/>
                <w:szCs w:val="20"/>
              </w:rPr>
            </w:pPr>
            <w:r w:rsidRPr="00B156EF">
              <w:rPr>
                <w:rFonts w:cs="Times New Roman"/>
                <w:sz w:val="20"/>
                <w:szCs w:val="20"/>
              </w:rPr>
              <w:t>Аптеки</w:t>
            </w:r>
          </w:p>
        </w:tc>
        <w:tc>
          <w:tcPr>
            <w:tcW w:w="741" w:type="pct"/>
            <w:shd w:val="clear" w:color="auto" w:fill="auto"/>
            <w:noWrap/>
            <w:vAlign w:val="center"/>
            <w:hideMark/>
          </w:tcPr>
          <w:p w14:paraId="2F9974F9" w14:textId="77777777" w:rsidR="004D4E3E" w:rsidRPr="00B156EF" w:rsidRDefault="004D4E3E" w:rsidP="00634716">
            <w:pPr>
              <w:ind w:firstLine="34"/>
              <w:rPr>
                <w:rFonts w:cs="Times New Roman"/>
                <w:sz w:val="20"/>
                <w:szCs w:val="20"/>
              </w:rPr>
            </w:pPr>
            <w:r w:rsidRPr="00B156EF">
              <w:rPr>
                <w:rFonts w:cs="Times New Roman"/>
                <w:sz w:val="20"/>
                <w:szCs w:val="20"/>
              </w:rPr>
              <w:t>объект</w:t>
            </w:r>
          </w:p>
        </w:tc>
        <w:tc>
          <w:tcPr>
            <w:tcW w:w="599" w:type="pct"/>
            <w:shd w:val="clear" w:color="auto" w:fill="auto"/>
            <w:noWrap/>
            <w:vAlign w:val="center"/>
            <w:hideMark/>
          </w:tcPr>
          <w:p w14:paraId="2D293054" w14:textId="77777777" w:rsidR="004D4E3E" w:rsidRPr="00B156EF" w:rsidRDefault="004D4E3E" w:rsidP="00634716">
            <w:pPr>
              <w:ind w:firstLine="34"/>
              <w:jc w:val="center"/>
              <w:rPr>
                <w:rFonts w:cs="Times New Roman"/>
                <w:sz w:val="20"/>
                <w:szCs w:val="20"/>
              </w:rPr>
            </w:pPr>
            <w:r w:rsidRPr="00B156EF">
              <w:rPr>
                <w:rFonts w:cs="Times New Roman"/>
                <w:sz w:val="20"/>
                <w:szCs w:val="20"/>
              </w:rPr>
              <w:t>0</w:t>
            </w:r>
          </w:p>
        </w:tc>
        <w:tc>
          <w:tcPr>
            <w:tcW w:w="515" w:type="pct"/>
            <w:shd w:val="clear" w:color="auto" w:fill="auto"/>
            <w:noWrap/>
            <w:vAlign w:val="center"/>
            <w:hideMark/>
          </w:tcPr>
          <w:p w14:paraId="202FBF04" w14:textId="77777777" w:rsidR="004D4E3E" w:rsidRPr="00B156EF" w:rsidRDefault="004D4E3E" w:rsidP="00634716">
            <w:pPr>
              <w:ind w:firstLine="34"/>
              <w:jc w:val="center"/>
              <w:rPr>
                <w:rFonts w:cs="Times New Roman"/>
                <w:sz w:val="20"/>
                <w:szCs w:val="20"/>
              </w:rPr>
            </w:pPr>
            <w:r w:rsidRPr="00B156EF">
              <w:rPr>
                <w:rFonts w:cs="Times New Roman"/>
                <w:sz w:val="20"/>
                <w:szCs w:val="20"/>
              </w:rPr>
              <w:t>1</w:t>
            </w:r>
          </w:p>
        </w:tc>
        <w:tc>
          <w:tcPr>
            <w:tcW w:w="1992" w:type="pct"/>
            <w:shd w:val="clear" w:color="auto" w:fill="auto"/>
            <w:vAlign w:val="center"/>
            <w:hideMark/>
          </w:tcPr>
          <w:p w14:paraId="62BFAE47"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торговых центров (см. схему ГП)</w:t>
            </w:r>
          </w:p>
        </w:tc>
      </w:tr>
      <w:tr w:rsidR="004D4E3E" w:rsidRPr="00B156EF" w14:paraId="433C08FD" w14:textId="77777777" w:rsidTr="00634716">
        <w:trPr>
          <w:trHeight w:val="20"/>
        </w:trPr>
        <w:tc>
          <w:tcPr>
            <w:tcW w:w="1153" w:type="pct"/>
            <w:shd w:val="clear" w:color="auto" w:fill="auto"/>
            <w:noWrap/>
            <w:vAlign w:val="center"/>
            <w:hideMark/>
          </w:tcPr>
          <w:p w14:paraId="51BD4B25" w14:textId="77777777" w:rsidR="004D4E3E" w:rsidRPr="00B156EF" w:rsidRDefault="004D4E3E" w:rsidP="00634716">
            <w:pPr>
              <w:ind w:firstLine="34"/>
              <w:rPr>
                <w:rFonts w:cs="Times New Roman"/>
                <w:sz w:val="20"/>
                <w:szCs w:val="20"/>
              </w:rPr>
            </w:pPr>
            <w:r w:rsidRPr="00B156EF">
              <w:rPr>
                <w:rFonts w:cs="Times New Roman"/>
                <w:sz w:val="20"/>
                <w:szCs w:val="20"/>
              </w:rPr>
              <w:t>Магазины (соц. необх.)</w:t>
            </w:r>
          </w:p>
        </w:tc>
        <w:tc>
          <w:tcPr>
            <w:tcW w:w="741" w:type="pct"/>
            <w:shd w:val="clear" w:color="auto" w:fill="auto"/>
            <w:noWrap/>
            <w:vAlign w:val="center"/>
            <w:hideMark/>
          </w:tcPr>
          <w:p w14:paraId="65F8B6DC" w14:textId="77777777" w:rsidR="004D4E3E" w:rsidRPr="00B156EF" w:rsidRDefault="004D4E3E" w:rsidP="00634716">
            <w:pPr>
              <w:ind w:firstLine="34"/>
              <w:rPr>
                <w:rFonts w:cs="Times New Roman"/>
                <w:sz w:val="20"/>
                <w:szCs w:val="20"/>
              </w:rPr>
            </w:pPr>
            <w:r w:rsidRPr="00B156EF">
              <w:rPr>
                <w:rFonts w:cs="Times New Roman"/>
                <w:sz w:val="20"/>
                <w:szCs w:val="20"/>
              </w:rPr>
              <w:t>кв.м.торг.пл.</w:t>
            </w:r>
          </w:p>
        </w:tc>
        <w:tc>
          <w:tcPr>
            <w:tcW w:w="599" w:type="pct"/>
            <w:shd w:val="clear" w:color="auto" w:fill="auto"/>
            <w:noWrap/>
            <w:vAlign w:val="center"/>
            <w:hideMark/>
          </w:tcPr>
          <w:p w14:paraId="118C0FC2" w14:textId="77777777" w:rsidR="004D4E3E" w:rsidRPr="00B156EF" w:rsidRDefault="004D4E3E" w:rsidP="00634716">
            <w:pPr>
              <w:ind w:firstLine="34"/>
              <w:jc w:val="center"/>
              <w:rPr>
                <w:rFonts w:cs="Times New Roman"/>
                <w:sz w:val="20"/>
                <w:szCs w:val="20"/>
              </w:rPr>
            </w:pPr>
            <w:r w:rsidRPr="00B156EF">
              <w:rPr>
                <w:rFonts w:cs="Times New Roman"/>
                <w:sz w:val="20"/>
                <w:szCs w:val="20"/>
              </w:rPr>
              <w:t>1 152</w:t>
            </w:r>
          </w:p>
        </w:tc>
        <w:tc>
          <w:tcPr>
            <w:tcW w:w="515" w:type="pct"/>
            <w:shd w:val="clear" w:color="auto" w:fill="auto"/>
            <w:noWrap/>
            <w:vAlign w:val="center"/>
            <w:hideMark/>
          </w:tcPr>
          <w:p w14:paraId="4545464A" w14:textId="77777777" w:rsidR="004D4E3E" w:rsidRPr="00B156EF" w:rsidRDefault="004D4E3E" w:rsidP="00634716">
            <w:pPr>
              <w:ind w:firstLine="34"/>
              <w:jc w:val="center"/>
              <w:rPr>
                <w:rFonts w:cs="Times New Roman"/>
                <w:sz w:val="20"/>
                <w:szCs w:val="20"/>
              </w:rPr>
            </w:pPr>
            <w:r w:rsidRPr="00B156EF">
              <w:rPr>
                <w:rFonts w:cs="Times New Roman"/>
                <w:sz w:val="20"/>
                <w:szCs w:val="20"/>
              </w:rPr>
              <w:t>3 105</w:t>
            </w:r>
          </w:p>
        </w:tc>
        <w:tc>
          <w:tcPr>
            <w:tcW w:w="1992" w:type="pct"/>
            <w:shd w:val="clear" w:color="auto" w:fill="auto"/>
            <w:vAlign w:val="center"/>
            <w:hideMark/>
          </w:tcPr>
          <w:p w14:paraId="0DA6634C" w14:textId="77777777" w:rsidR="004D4E3E" w:rsidRPr="00B156EF" w:rsidRDefault="004D4E3E" w:rsidP="00634716">
            <w:pPr>
              <w:ind w:firstLine="34"/>
              <w:jc w:val="right"/>
              <w:rPr>
                <w:rFonts w:cs="Times New Roman"/>
                <w:sz w:val="20"/>
                <w:szCs w:val="20"/>
              </w:rPr>
            </w:pPr>
            <w:r w:rsidRPr="00B156EF">
              <w:rPr>
                <w:rFonts w:cs="Times New Roman"/>
                <w:sz w:val="20"/>
                <w:szCs w:val="20"/>
              </w:rPr>
              <w:t>на 1 очередь к северу от п Фоминское и на расчетный срок в п. Микляиха</w:t>
            </w:r>
          </w:p>
        </w:tc>
      </w:tr>
      <w:tr w:rsidR="004D4E3E" w:rsidRPr="00B156EF" w14:paraId="33598E18" w14:textId="77777777" w:rsidTr="00634716">
        <w:trPr>
          <w:trHeight w:val="20"/>
        </w:trPr>
        <w:tc>
          <w:tcPr>
            <w:tcW w:w="1153" w:type="pct"/>
            <w:shd w:val="clear" w:color="auto" w:fill="auto"/>
            <w:noWrap/>
            <w:vAlign w:val="center"/>
            <w:hideMark/>
          </w:tcPr>
          <w:p w14:paraId="7131BC75" w14:textId="77777777" w:rsidR="004D4E3E" w:rsidRPr="00B156EF" w:rsidRDefault="004D4E3E" w:rsidP="00634716">
            <w:pPr>
              <w:ind w:firstLine="34"/>
              <w:rPr>
                <w:rFonts w:cs="Times New Roman"/>
                <w:sz w:val="20"/>
                <w:szCs w:val="20"/>
              </w:rPr>
            </w:pPr>
            <w:r w:rsidRPr="00B156EF">
              <w:rPr>
                <w:rFonts w:cs="Times New Roman"/>
                <w:sz w:val="20"/>
                <w:szCs w:val="20"/>
              </w:rPr>
              <w:t>в т.ч. продовольст.</w:t>
            </w:r>
          </w:p>
        </w:tc>
        <w:tc>
          <w:tcPr>
            <w:tcW w:w="741" w:type="pct"/>
            <w:shd w:val="clear" w:color="auto" w:fill="auto"/>
            <w:noWrap/>
            <w:vAlign w:val="center"/>
            <w:hideMark/>
          </w:tcPr>
          <w:p w14:paraId="1C17B996" w14:textId="77777777" w:rsidR="004D4E3E" w:rsidRPr="00B156EF" w:rsidRDefault="004D4E3E" w:rsidP="00634716">
            <w:pPr>
              <w:ind w:firstLine="34"/>
              <w:rPr>
                <w:rFonts w:cs="Times New Roman"/>
                <w:sz w:val="20"/>
                <w:szCs w:val="20"/>
              </w:rPr>
            </w:pPr>
            <w:r w:rsidRPr="00B156EF">
              <w:rPr>
                <w:rFonts w:cs="Times New Roman"/>
                <w:sz w:val="20"/>
                <w:szCs w:val="20"/>
              </w:rPr>
              <w:t>кв.м.торг.пл.</w:t>
            </w:r>
          </w:p>
        </w:tc>
        <w:tc>
          <w:tcPr>
            <w:tcW w:w="599" w:type="pct"/>
            <w:shd w:val="clear" w:color="auto" w:fill="auto"/>
            <w:noWrap/>
            <w:vAlign w:val="center"/>
            <w:hideMark/>
          </w:tcPr>
          <w:p w14:paraId="55376451" w14:textId="77777777" w:rsidR="004D4E3E" w:rsidRPr="00B156EF" w:rsidRDefault="004D4E3E" w:rsidP="00634716">
            <w:pPr>
              <w:ind w:firstLine="34"/>
              <w:jc w:val="center"/>
              <w:rPr>
                <w:rFonts w:cs="Times New Roman"/>
                <w:sz w:val="20"/>
                <w:szCs w:val="20"/>
              </w:rPr>
            </w:pPr>
            <w:r w:rsidRPr="00B156EF">
              <w:rPr>
                <w:rFonts w:cs="Times New Roman"/>
                <w:sz w:val="20"/>
                <w:szCs w:val="20"/>
              </w:rPr>
              <w:t>411</w:t>
            </w:r>
          </w:p>
        </w:tc>
        <w:tc>
          <w:tcPr>
            <w:tcW w:w="515" w:type="pct"/>
            <w:shd w:val="clear" w:color="auto" w:fill="auto"/>
            <w:noWrap/>
            <w:vAlign w:val="center"/>
            <w:hideMark/>
          </w:tcPr>
          <w:p w14:paraId="49105370" w14:textId="77777777" w:rsidR="004D4E3E" w:rsidRPr="00B156EF" w:rsidRDefault="004D4E3E" w:rsidP="00634716">
            <w:pPr>
              <w:ind w:firstLine="34"/>
              <w:jc w:val="center"/>
              <w:rPr>
                <w:rFonts w:cs="Times New Roman"/>
                <w:sz w:val="20"/>
                <w:szCs w:val="20"/>
              </w:rPr>
            </w:pPr>
            <w:r w:rsidRPr="00B156EF">
              <w:rPr>
                <w:rFonts w:cs="Times New Roman"/>
                <w:sz w:val="20"/>
                <w:szCs w:val="20"/>
              </w:rPr>
              <w:t>1 109</w:t>
            </w:r>
          </w:p>
        </w:tc>
        <w:tc>
          <w:tcPr>
            <w:tcW w:w="1992" w:type="pct"/>
            <w:shd w:val="clear" w:color="auto" w:fill="auto"/>
            <w:vAlign w:val="center"/>
            <w:hideMark/>
          </w:tcPr>
          <w:p w14:paraId="125DCBA1"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торговых комплексов  (см. схему ГП)</w:t>
            </w:r>
          </w:p>
        </w:tc>
      </w:tr>
      <w:tr w:rsidR="004D4E3E" w:rsidRPr="00B156EF" w14:paraId="65094853" w14:textId="77777777" w:rsidTr="00634716">
        <w:trPr>
          <w:trHeight w:val="20"/>
        </w:trPr>
        <w:tc>
          <w:tcPr>
            <w:tcW w:w="1153" w:type="pct"/>
            <w:shd w:val="clear" w:color="auto" w:fill="auto"/>
            <w:noWrap/>
            <w:vAlign w:val="center"/>
            <w:hideMark/>
          </w:tcPr>
          <w:p w14:paraId="0DAD07D0" w14:textId="77777777" w:rsidR="004D4E3E" w:rsidRPr="00B156EF" w:rsidRDefault="004D4E3E" w:rsidP="00634716">
            <w:pPr>
              <w:ind w:firstLine="34"/>
              <w:rPr>
                <w:rFonts w:cs="Times New Roman"/>
                <w:sz w:val="20"/>
                <w:szCs w:val="20"/>
              </w:rPr>
            </w:pPr>
            <w:r w:rsidRPr="00B156EF">
              <w:rPr>
                <w:rFonts w:cs="Times New Roman"/>
                <w:sz w:val="20"/>
                <w:szCs w:val="20"/>
              </w:rPr>
              <w:t>промтоварные</w:t>
            </w:r>
          </w:p>
        </w:tc>
        <w:tc>
          <w:tcPr>
            <w:tcW w:w="741" w:type="pct"/>
            <w:shd w:val="clear" w:color="auto" w:fill="auto"/>
            <w:noWrap/>
            <w:vAlign w:val="center"/>
            <w:hideMark/>
          </w:tcPr>
          <w:p w14:paraId="421168EA" w14:textId="77777777" w:rsidR="004D4E3E" w:rsidRPr="00B156EF" w:rsidRDefault="004D4E3E" w:rsidP="00634716">
            <w:pPr>
              <w:ind w:firstLine="34"/>
              <w:rPr>
                <w:rFonts w:cs="Times New Roman"/>
                <w:sz w:val="20"/>
                <w:szCs w:val="20"/>
              </w:rPr>
            </w:pPr>
            <w:r w:rsidRPr="00B156EF">
              <w:rPr>
                <w:rFonts w:cs="Times New Roman"/>
                <w:sz w:val="20"/>
                <w:szCs w:val="20"/>
              </w:rPr>
              <w:t>кв.м.торг.пл.</w:t>
            </w:r>
          </w:p>
        </w:tc>
        <w:tc>
          <w:tcPr>
            <w:tcW w:w="599" w:type="pct"/>
            <w:shd w:val="clear" w:color="auto" w:fill="auto"/>
            <w:noWrap/>
            <w:vAlign w:val="center"/>
            <w:hideMark/>
          </w:tcPr>
          <w:p w14:paraId="30F2B53F" w14:textId="77777777" w:rsidR="004D4E3E" w:rsidRPr="00B156EF" w:rsidRDefault="004D4E3E" w:rsidP="00634716">
            <w:pPr>
              <w:ind w:firstLine="34"/>
              <w:jc w:val="center"/>
              <w:rPr>
                <w:rFonts w:cs="Times New Roman"/>
                <w:sz w:val="20"/>
                <w:szCs w:val="20"/>
              </w:rPr>
            </w:pPr>
            <w:r w:rsidRPr="00B156EF">
              <w:rPr>
                <w:rFonts w:cs="Times New Roman"/>
                <w:sz w:val="20"/>
                <w:szCs w:val="20"/>
              </w:rPr>
              <w:t>741</w:t>
            </w:r>
          </w:p>
        </w:tc>
        <w:tc>
          <w:tcPr>
            <w:tcW w:w="515" w:type="pct"/>
            <w:shd w:val="clear" w:color="auto" w:fill="auto"/>
            <w:noWrap/>
            <w:vAlign w:val="center"/>
            <w:hideMark/>
          </w:tcPr>
          <w:p w14:paraId="6A1FFC5D" w14:textId="77777777" w:rsidR="004D4E3E" w:rsidRPr="00B156EF" w:rsidRDefault="004D4E3E" w:rsidP="00634716">
            <w:pPr>
              <w:ind w:firstLine="34"/>
              <w:jc w:val="center"/>
              <w:rPr>
                <w:rFonts w:cs="Times New Roman"/>
                <w:sz w:val="20"/>
                <w:szCs w:val="20"/>
              </w:rPr>
            </w:pPr>
            <w:r w:rsidRPr="00B156EF">
              <w:rPr>
                <w:rFonts w:cs="Times New Roman"/>
                <w:sz w:val="20"/>
                <w:szCs w:val="20"/>
              </w:rPr>
              <w:t>1 996</w:t>
            </w:r>
          </w:p>
        </w:tc>
        <w:tc>
          <w:tcPr>
            <w:tcW w:w="1992" w:type="pct"/>
            <w:shd w:val="clear" w:color="auto" w:fill="auto"/>
            <w:vAlign w:val="center"/>
            <w:hideMark/>
          </w:tcPr>
          <w:p w14:paraId="68216AC0"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торговых комплексов  (см. схему ГП)</w:t>
            </w:r>
          </w:p>
        </w:tc>
      </w:tr>
      <w:tr w:rsidR="004D4E3E" w:rsidRPr="00B156EF" w14:paraId="4D5D0FD8" w14:textId="77777777" w:rsidTr="00634716">
        <w:trPr>
          <w:trHeight w:val="20"/>
        </w:trPr>
        <w:tc>
          <w:tcPr>
            <w:tcW w:w="1153" w:type="pct"/>
            <w:shd w:val="clear" w:color="auto" w:fill="auto"/>
            <w:vAlign w:val="center"/>
            <w:hideMark/>
          </w:tcPr>
          <w:p w14:paraId="30288CAB" w14:textId="77777777" w:rsidR="004D4E3E" w:rsidRPr="00B156EF" w:rsidRDefault="004D4E3E" w:rsidP="00634716">
            <w:pPr>
              <w:ind w:firstLine="34"/>
              <w:rPr>
                <w:rFonts w:cs="Times New Roman"/>
                <w:sz w:val="20"/>
                <w:szCs w:val="20"/>
              </w:rPr>
            </w:pPr>
            <w:r w:rsidRPr="00B156EF">
              <w:rPr>
                <w:rFonts w:cs="Times New Roman"/>
                <w:sz w:val="20"/>
                <w:szCs w:val="20"/>
              </w:rPr>
              <w:t>Предприятия общепита</w:t>
            </w:r>
          </w:p>
        </w:tc>
        <w:tc>
          <w:tcPr>
            <w:tcW w:w="741" w:type="pct"/>
            <w:shd w:val="clear" w:color="auto" w:fill="auto"/>
            <w:noWrap/>
            <w:vAlign w:val="center"/>
            <w:hideMark/>
          </w:tcPr>
          <w:p w14:paraId="1EA940E8" w14:textId="77777777" w:rsidR="004D4E3E" w:rsidRPr="00B156EF" w:rsidRDefault="004D4E3E" w:rsidP="00634716">
            <w:pPr>
              <w:ind w:firstLine="34"/>
              <w:rPr>
                <w:rFonts w:cs="Times New Roman"/>
                <w:sz w:val="20"/>
                <w:szCs w:val="20"/>
              </w:rPr>
            </w:pPr>
            <w:r w:rsidRPr="00B156EF">
              <w:rPr>
                <w:rFonts w:cs="Times New Roman"/>
                <w:sz w:val="20"/>
                <w:szCs w:val="20"/>
              </w:rPr>
              <w:t>место</w:t>
            </w:r>
          </w:p>
        </w:tc>
        <w:tc>
          <w:tcPr>
            <w:tcW w:w="599" w:type="pct"/>
            <w:shd w:val="clear" w:color="auto" w:fill="auto"/>
            <w:noWrap/>
            <w:vAlign w:val="center"/>
            <w:hideMark/>
          </w:tcPr>
          <w:p w14:paraId="5E2BD461" w14:textId="77777777" w:rsidR="004D4E3E" w:rsidRPr="00B156EF" w:rsidRDefault="004D4E3E" w:rsidP="00634716">
            <w:pPr>
              <w:ind w:firstLine="34"/>
              <w:jc w:val="center"/>
              <w:rPr>
                <w:rFonts w:cs="Times New Roman"/>
                <w:sz w:val="20"/>
                <w:szCs w:val="20"/>
              </w:rPr>
            </w:pPr>
            <w:r w:rsidRPr="00B156EF">
              <w:rPr>
                <w:rFonts w:cs="Times New Roman"/>
                <w:sz w:val="20"/>
                <w:szCs w:val="20"/>
              </w:rPr>
              <w:t>165</w:t>
            </w:r>
          </w:p>
        </w:tc>
        <w:tc>
          <w:tcPr>
            <w:tcW w:w="515" w:type="pct"/>
            <w:shd w:val="clear" w:color="auto" w:fill="auto"/>
            <w:noWrap/>
            <w:vAlign w:val="center"/>
            <w:hideMark/>
          </w:tcPr>
          <w:p w14:paraId="527F6DBF" w14:textId="77777777" w:rsidR="004D4E3E" w:rsidRPr="00B156EF" w:rsidRDefault="004D4E3E" w:rsidP="00634716">
            <w:pPr>
              <w:ind w:firstLine="34"/>
              <w:jc w:val="center"/>
              <w:rPr>
                <w:rFonts w:cs="Times New Roman"/>
                <w:sz w:val="20"/>
                <w:szCs w:val="20"/>
              </w:rPr>
            </w:pPr>
            <w:r w:rsidRPr="00B156EF">
              <w:rPr>
                <w:rFonts w:cs="Times New Roman"/>
                <w:sz w:val="20"/>
                <w:szCs w:val="20"/>
              </w:rPr>
              <w:t>444</w:t>
            </w:r>
          </w:p>
        </w:tc>
        <w:tc>
          <w:tcPr>
            <w:tcW w:w="1992" w:type="pct"/>
            <w:shd w:val="clear" w:color="auto" w:fill="auto"/>
            <w:vAlign w:val="center"/>
            <w:hideMark/>
          </w:tcPr>
          <w:p w14:paraId="7DA2106D"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торговых комплексов  (см. схему ГП)</w:t>
            </w:r>
          </w:p>
        </w:tc>
      </w:tr>
      <w:tr w:rsidR="004D4E3E" w:rsidRPr="00B156EF" w14:paraId="1A2FE1D3" w14:textId="77777777" w:rsidTr="00634716">
        <w:trPr>
          <w:trHeight w:val="20"/>
        </w:trPr>
        <w:tc>
          <w:tcPr>
            <w:tcW w:w="1153" w:type="pct"/>
            <w:shd w:val="clear" w:color="auto" w:fill="auto"/>
            <w:vAlign w:val="center"/>
            <w:hideMark/>
          </w:tcPr>
          <w:p w14:paraId="0635C131" w14:textId="77777777" w:rsidR="004D4E3E" w:rsidRPr="00B156EF" w:rsidRDefault="004D4E3E" w:rsidP="00634716">
            <w:pPr>
              <w:ind w:firstLine="34"/>
              <w:rPr>
                <w:rFonts w:cs="Times New Roman"/>
                <w:sz w:val="20"/>
                <w:szCs w:val="20"/>
              </w:rPr>
            </w:pPr>
            <w:r w:rsidRPr="00B156EF">
              <w:rPr>
                <w:rFonts w:cs="Times New Roman"/>
                <w:sz w:val="20"/>
                <w:szCs w:val="20"/>
              </w:rPr>
              <w:t>Предприятия бытового обслуживания</w:t>
            </w:r>
          </w:p>
        </w:tc>
        <w:tc>
          <w:tcPr>
            <w:tcW w:w="741" w:type="pct"/>
            <w:shd w:val="clear" w:color="auto" w:fill="auto"/>
            <w:noWrap/>
            <w:vAlign w:val="center"/>
            <w:hideMark/>
          </w:tcPr>
          <w:p w14:paraId="5741219B" w14:textId="77777777" w:rsidR="004D4E3E" w:rsidRPr="00B156EF" w:rsidRDefault="004D4E3E" w:rsidP="00634716">
            <w:pPr>
              <w:ind w:firstLine="34"/>
              <w:rPr>
                <w:rFonts w:cs="Times New Roman"/>
                <w:sz w:val="20"/>
                <w:szCs w:val="20"/>
              </w:rPr>
            </w:pPr>
            <w:r w:rsidRPr="00B156EF">
              <w:rPr>
                <w:rFonts w:cs="Times New Roman"/>
                <w:sz w:val="20"/>
                <w:szCs w:val="20"/>
              </w:rPr>
              <w:t>раб. место</w:t>
            </w:r>
          </w:p>
        </w:tc>
        <w:tc>
          <w:tcPr>
            <w:tcW w:w="599" w:type="pct"/>
            <w:shd w:val="clear" w:color="auto" w:fill="auto"/>
            <w:noWrap/>
            <w:vAlign w:val="center"/>
            <w:hideMark/>
          </w:tcPr>
          <w:p w14:paraId="78B328F9" w14:textId="77777777" w:rsidR="004D4E3E" w:rsidRPr="00B156EF" w:rsidRDefault="004D4E3E" w:rsidP="00634716">
            <w:pPr>
              <w:ind w:firstLine="34"/>
              <w:jc w:val="center"/>
              <w:rPr>
                <w:rFonts w:cs="Times New Roman"/>
                <w:sz w:val="20"/>
                <w:szCs w:val="20"/>
              </w:rPr>
            </w:pPr>
            <w:r w:rsidRPr="00B156EF">
              <w:rPr>
                <w:rFonts w:cs="Times New Roman"/>
                <w:sz w:val="20"/>
                <w:szCs w:val="20"/>
              </w:rPr>
              <w:t>37</w:t>
            </w:r>
          </w:p>
        </w:tc>
        <w:tc>
          <w:tcPr>
            <w:tcW w:w="515" w:type="pct"/>
            <w:shd w:val="clear" w:color="auto" w:fill="auto"/>
            <w:noWrap/>
            <w:vAlign w:val="center"/>
            <w:hideMark/>
          </w:tcPr>
          <w:p w14:paraId="0C37C75B" w14:textId="77777777" w:rsidR="004D4E3E" w:rsidRPr="00B156EF" w:rsidRDefault="004D4E3E" w:rsidP="00634716">
            <w:pPr>
              <w:ind w:firstLine="34"/>
              <w:jc w:val="center"/>
              <w:rPr>
                <w:rFonts w:cs="Times New Roman"/>
                <w:sz w:val="20"/>
                <w:szCs w:val="20"/>
              </w:rPr>
            </w:pPr>
            <w:r w:rsidRPr="00B156EF">
              <w:rPr>
                <w:rFonts w:cs="Times New Roman"/>
                <w:sz w:val="20"/>
                <w:szCs w:val="20"/>
              </w:rPr>
              <w:t>100</w:t>
            </w:r>
          </w:p>
        </w:tc>
        <w:tc>
          <w:tcPr>
            <w:tcW w:w="1992" w:type="pct"/>
            <w:shd w:val="clear" w:color="auto" w:fill="auto"/>
            <w:vAlign w:val="center"/>
            <w:hideMark/>
          </w:tcPr>
          <w:p w14:paraId="52E79AF1"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торговых комплексов  (см. схему ГП)</w:t>
            </w:r>
          </w:p>
        </w:tc>
      </w:tr>
      <w:tr w:rsidR="004D4E3E" w:rsidRPr="00B156EF" w14:paraId="09E6436A" w14:textId="77777777" w:rsidTr="00634716">
        <w:trPr>
          <w:trHeight w:val="20"/>
        </w:trPr>
        <w:tc>
          <w:tcPr>
            <w:tcW w:w="1153" w:type="pct"/>
            <w:shd w:val="clear" w:color="auto" w:fill="auto"/>
            <w:noWrap/>
            <w:vAlign w:val="center"/>
            <w:hideMark/>
          </w:tcPr>
          <w:p w14:paraId="39F72010" w14:textId="77777777" w:rsidR="004D4E3E" w:rsidRPr="00B156EF" w:rsidRDefault="004D4E3E" w:rsidP="00634716">
            <w:pPr>
              <w:ind w:firstLine="34"/>
              <w:rPr>
                <w:rFonts w:cs="Times New Roman"/>
                <w:sz w:val="20"/>
                <w:szCs w:val="20"/>
              </w:rPr>
            </w:pPr>
            <w:r w:rsidRPr="00B156EF">
              <w:rPr>
                <w:rFonts w:cs="Times New Roman"/>
                <w:sz w:val="20"/>
                <w:szCs w:val="20"/>
              </w:rPr>
              <w:t>Химчистки</w:t>
            </w:r>
          </w:p>
        </w:tc>
        <w:tc>
          <w:tcPr>
            <w:tcW w:w="741" w:type="pct"/>
            <w:shd w:val="clear" w:color="auto" w:fill="auto"/>
            <w:noWrap/>
            <w:vAlign w:val="center"/>
            <w:hideMark/>
          </w:tcPr>
          <w:p w14:paraId="5895D96E" w14:textId="77777777" w:rsidR="004D4E3E" w:rsidRPr="00B156EF" w:rsidRDefault="004D4E3E" w:rsidP="00634716">
            <w:pPr>
              <w:ind w:firstLine="34"/>
              <w:rPr>
                <w:rFonts w:cs="Times New Roman"/>
                <w:sz w:val="20"/>
                <w:szCs w:val="20"/>
              </w:rPr>
            </w:pPr>
            <w:r w:rsidRPr="00B156EF">
              <w:rPr>
                <w:rFonts w:cs="Times New Roman"/>
                <w:sz w:val="20"/>
                <w:szCs w:val="20"/>
              </w:rPr>
              <w:t>кг в смену</w:t>
            </w:r>
          </w:p>
        </w:tc>
        <w:tc>
          <w:tcPr>
            <w:tcW w:w="599" w:type="pct"/>
            <w:shd w:val="clear" w:color="auto" w:fill="auto"/>
            <w:noWrap/>
            <w:vAlign w:val="center"/>
            <w:hideMark/>
          </w:tcPr>
          <w:p w14:paraId="07C34614" w14:textId="77777777" w:rsidR="004D4E3E" w:rsidRPr="00B156EF" w:rsidRDefault="004D4E3E" w:rsidP="00634716">
            <w:pPr>
              <w:ind w:firstLine="34"/>
              <w:jc w:val="center"/>
              <w:rPr>
                <w:rFonts w:cs="Times New Roman"/>
                <w:sz w:val="20"/>
                <w:szCs w:val="20"/>
              </w:rPr>
            </w:pPr>
            <w:r w:rsidRPr="00B156EF">
              <w:rPr>
                <w:rFonts w:cs="Times New Roman"/>
                <w:sz w:val="20"/>
                <w:szCs w:val="20"/>
              </w:rPr>
              <w:t>47</w:t>
            </w:r>
          </w:p>
        </w:tc>
        <w:tc>
          <w:tcPr>
            <w:tcW w:w="515" w:type="pct"/>
            <w:shd w:val="clear" w:color="auto" w:fill="auto"/>
            <w:noWrap/>
            <w:vAlign w:val="center"/>
            <w:hideMark/>
          </w:tcPr>
          <w:p w14:paraId="69641D11" w14:textId="77777777" w:rsidR="004D4E3E" w:rsidRPr="00B156EF" w:rsidRDefault="004D4E3E" w:rsidP="00634716">
            <w:pPr>
              <w:ind w:firstLine="34"/>
              <w:jc w:val="center"/>
              <w:rPr>
                <w:rFonts w:cs="Times New Roman"/>
                <w:sz w:val="20"/>
                <w:szCs w:val="20"/>
              </w:rPr>
            </w:pPr>
            <w:r w:rsidRPr="00B156EF">
              <w:rPr>
                <w:rFonts w:cs="Times New Roman"/>
                <w:sz w:val="20"/>
                <w:szCs w:val="20"/>
              </w:rPr>
              <w:t>126</w:t>
            </w:r>
          </w:p>
        </w:tc>
        <w:tc>
          <w:tcPr>
            <w:tcW w:w="1992" w:type="pct"/>
            <w:shd w:val="clear" w:color="auto" w:fill="auto"/>
            <w:vAlign w:val="center"/>
            <w:hideMark/>
          </w:tcPr>
          <w:p w14:paraId="40BC1108"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торговых комплексов  (см. схему ГП)</w:t>
            </w:r>
          </w:p>
        </w:tc>
      </w:tr>
      <w:tr w:rsidR="004D4E3E" w:rsidRPr="00B156EF" w14:paraId="5A3019B6" w14:textId="77777777" w:rsidTr="00634716">
        <w:trPr>
          <w:trHeight w:val="20"/>
        </w:trPr>
        <w:tc>
          <w:tcPr>
            <w:tcW w:w="1153" w:type="pct"/>
            <w:shd w:val="clear" w:color="auto" w:fill="auto"/>
            <w:noWrap/>
            <w:vAlign w:val="center"/>
            <w:hideMark/>
          </w:tcPr>
          <w:p w14:paraId="61B4F560" w14:textId="77777777" w:rsidR="004D4E3E" w:rsidRPr="00B156EF" w:rsidRDefault="004D4E3E" w:rsidP="00634716">
            <w:pPr>
              <w:ind w:firstLine="34"/>
              <w:rPr>
                <w:rFonts w:cs="Times New Roman"/>
                <w:sz w:val="20"/>
                <w:szCs w:val="20"/>
              </w:rPr>
            </w:pPr>
            <w:r w:rsidRPr="00B156EF">
              <w:rPr>
                <w:rFonts w:cs="Times New Roman"/>
                <w:sz w:val="20"/>
                <w:szCs w:val="20"/>
              </w:rPr>
              <w:t>Прачечные</w:t>
            </w:r>
          </w:p>
        </w:tc>
        <w:tc>
          <w:tcPr>
            <w:tcW w:w="741" w:type="pct"/>
            <w:shd w:val="clear" w:color="auto" w:fill="auto"/>
            <w:noWrap/>
            <w:vAlign w:val="center"/>
            <w:hideMark/>
          </w:tcPr>
          <w:p w14:paraId="763642BB" w14:textId="77777777" w:rsidR="004D4E3E" w:rsidRPr="00B156EF" w:rsidRDefault="004D4E3E" w:rsidP="00634716">
            <w:pPr>
              <w:ind w:firstLine="34"/>
              <w:rPr>
                <w:rFonts w:cs="Times New Roman"/>
                <w:sz w:val="20"/>
                <w:szCs w:val="20"/>
              </w:rPr>
            </w:pPr>
            <w:r w:rsidRPr="00B156EF">
              <w:rPr>
                <w:rFonts w:cs="Times New Roman"/>
                <w:sz w:val="20"/>
                <w:szCs w:val="20"/>
              </w:rPr>
              <w:t>кг в смену</w:t>
            </w:r>
          </w:p>
        </w:tc>
        <w:tc>
          <w:tcPr>
            <w:tcW w:w="599" w:type="pct"/>
            <w:shd w:val="clear" w:color="auto" w:fill="auto"/>
            <w:noWrap/>
            <w:vAlign w:val="center"/>
            <w:hideMark/>
          </w:tcPr>
          <w:p w14:paraId="1AAAFE7D" w14:textId="77777777" w:rsidR="004D4E3E" w:rsidRPr="00B156EF" w:rsidRDefault="004D4E3E" w:rsidP="00634716">
            <w:pPr>
              <w:ind w:firstLine="34"/>
              <w:jc w:val="center"/>
              <w:rPr>
                <w:rFonts w:cs="Times New Roman"/>
                <w:sz w:val="20"/>
                <w:szCs w:val="20"/>
              </w:rPr>
            </w:pPr>
            <w:r w:rsidRPr="00B156EF">
              <w:rPr>
                <w:rFonts w:cs="Times New Roman"/>
                <w:sz w:val="20"/>
                <w:szCs w:val="20"/>
              </w:rPr>
              <w:t>494</w:t>
            </w:r>
          </w:p>
        </w:tc>
        <w:tc>
          <w:tcPr>
            <w:tcW w:w="515" w:type="pct"/>
            <w:shd w:val="clear" w:color="auto" w:fill="auto"/>
            <w:noWrap/>
            <w:vAlign w:val="center"/>
            <w:hideMark/>
          </w:tcPr>
          <w:p w14:paraId="2CF1D34F" w14:textId="77777777" w:rsidR="004D4E3E" w:rsidRPr="00B156EF" w:rsidRDefault="004D4E3E" w:rsidP="00634716">
            <w:pPr>
              <w:ind w:firstLine="34"/>
              <w:jc w:val="center"/>
              <w:rPr>
                <w:rFonts w:cs="Times New Roman"/>
                <w:sz w:val="20"/>
                <w:szCs w:val="20"/>
              </w:rPr>
            </w:pPr>
            <w:r w:rsidRPr="00B156EF">
              <w:rPr>
                <w:rFonts w:cs="Times New Roman"/>
                <w:sz w:val="20"/>
                <w:szCs w:val="20"/>
              </w:rPr>
              <w:t>1 331</w:t>
            </w:r>
          </w:p>
        </w:tc>
        <w:tc>
          <w:tcPr>
            <w:tcW w:w="1992" w:type="pct"/>
            <w:shd w:val="clear" w:color="auto" w:fill="auto"/>
            <w:vAlign w:val="center"/>
            <w:hideMark/>
          </w:tcPr>
          <w:p w14:paraId="544445A1"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торговых комплексов  (см. схему ГП)</w:t>
            </w:r>
          </w:p>
        </w:tc>
      </w:tr>
      <w:tr w:rsidR="004D4E3E" w:rsidRPr="00B156EF" w14:paraId="645D7D8A" w14:textId="77777777" w:rsidTr="00634716">
        <w:trPr>
          <w:trHeight w:val="20"/>
        </w:trPr>
        <w:tc>
          <w:tcPr>
            <w:tcW w:w="1153" w:type="pct"/>
            <w:shd w:val="clear" w:color="auto" w:fill="auto"/>
            <w:noWrap/>
            <w:vAlign w:val="center"/>
            <w:hideMark/>
          </w:tcPr>
          <w:p w14:paraId="02574E5C" w14:textId="77777777" w:rsidR="004D4E3E" w:rsidRPr="00B156EF" w:rsidRDefault="004D4E3E" w:rsidP="00634716">
            <w:pPr>
              <w:ind w:firstLine="34"/>
              <w:rPr>
                <w:rFonts w:cs="Times New Roman"/>
                <w:sz w:val="20"/>
                <w:szCs w:val="20"/>
              </w:rPr>
            </w:pPr>
            <w:r w:rsidRPr="00B156EF">
              <w:rPr>
                <w:rFonts w:cs="Times New Roman"/>
                <w:sz w:val="20"/>
                <w:szCs w:val="20"/>
              </w:rPr>
              <w:t>Бани</w:t>
            </w:r>
          </w:p>
        </w:tc>
        <w:tc>
          <w:tcPr>
            <w:tcW w:w="741" w:type="pct"/>
            <w:shd w:val="clear" w:color="auto" w:fill="auto"/>
            <w:noWrap/>
            <w:vAlign w:val="center"/>
            <w:hideMark/>
          </w:tcPr>
          <w:p w14:paraId="6A65E0D5" w14:textId="77777777" w:rsidR="004D4E3E" w:rsidRPr="00B156EF" w:rsidRDefault="004D4E3E" w:rsidP="00634716">
            <w:pPr>
              <w:ind w:firstLine="34"/>
              <w:rPr>
                <w:rFonts w:cs="Times New Roman"/>
                <w:sz w:val="20"/>
                <w:szCs w:val="20"/>
              </w:rPr>
            </w:pPr>
            <w:r w:rsidRPr="00B156EF">
              <w:rPr>
                <w:rFonts w:cs="Times New Roman"/>
                <w:sz w:val="20"/>
                <w:szCs w:val="20"/>
              </w:rPr>
              <w:t>место</w:t>
            </w:r>
          </w:p>
        </w:tc>
        <w:tc>
          <w:tcPr>
            <w:tcW w:w="599" w:type="pct"/>
            <w:shd w:val="clear" w:color="auto" w:fill="auto"/>
            <w:noWrap/>
            <w:vAlign w:val="center"/>
            <w:hideMark/>
          </w:tcPr>
          <w:p w14:paraId="616F3B2C" w14:textId="77777777" w:rsidR="004D4E3E" w:rsidRPr="00B156EF" w:rsidRDefault="004D4E3E" w:rsidP="00634716">
            <w:pPr>
              <w:ind w:firstLine="34"/>
              <w:jc w:val="center"/>
              <w:rPr>
                <w:rFonts w:cs="Times New Roman"/>
                <w:sz w:val="20"/>
                <w:szCs w:val="20"/>
              </w:rPr>
            </w:pPr>
            <w:r w:rsidRPr="00B156EF">
              <w:rPr>
                <w:rFonts w:cs="Times New Roman"/>
                <w:sz w:val="20"/>
                <w:szCs w:val="20"/>
              </w:rPr>
              <w:t>21</w:t>
            </w:r>
          </w:p>
        </w:tc>
        <w:tc>
          <w:tcPr>
            <w:tcW w:w="515" w:type="pct"/>
            <w:shd w:val="clear" w:color="auto" w:fill="auto"/>
            <w:noWrap/>
            <w:vAlign w:val="center"/>
            <w:hideMark/>
          </w:tcPr>
          <w:p w14:paraId="033DF821" w14:textId="77777777" w:rsidR="004D4E3E" w:rsidRPr="00B156EF" w:rsidRDefault="004D4E3E" w:rsidP="00634716">
            <w:pPr>
              <w:ind w:firstLine="34"/>
              <w:jc w:val="center"/>
              <w:rPr>
                <w:rFonts w:cs="Times New Roman"/>
                <w:sz w:val="20"/>
                <w:szCs w:val="20"/>
              </w:rPr>
            </w:pPr>
            <w:r w:rsidRPr="00B156EF">
              <w:rPr>
                <w:rFonts w:cs="Times New Roman"/>
                <w:sz w:val="20"/>
                <w:szCs w:val="20"/>
              </w:rPr>
              <w:t>55</w:t>
            </w:r>
          </w:p>
        </w:tc>
        <w:tc>
          <w:tcPr>
            <w:tcW w:w="1992" w:type="pct"/>
            <w:shd w:val="clear" w:color="auto" w:fill="auto"/>
            <w:vAlign w:val="center"/>
            <w:hideMark/>
          </w:tcPr>
          <w:p w14:paraId="7B64C81A"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спортивных комплексов на расчетный срок</w:t>
            </w:r>
          </w:p>
        </w:tc>
      </w:tr>
      <w:tr w:rsidR="004D4E3E" w:rsidRPr="00B156EF" w14:paraId="1E7E7BD7" w14:textId="77777777" w:rsidTr="00634716">
        <w:trPr>
          <w:trHeight w:val="20"/>
        </w:trPr>
        <w:tc>
          <w:tcPr>
            <w:tcW w:w="1153" w:type="pct"/>
            <w:shd w:val="clear" w:color="auto" w:fill="auto"/>
            <w:noWrap/>
            <w:vAlign w:val="center"/>
            <w:hideMark/>
          </w:tcPr>
          <w:p w14:paraId="71A5FDDB" w14:textId="77777777" w:rsidR="004D4E3E" w:rsidRPr="00B156EF" w:rsidRDefault="004D4E3E" w:rsidP="00634716">
            <w:pPr>
              <w:ind w:firstLine="34"/>
              <w:rPr>
                <w:rFonts w:cs="Times New Roman"/>
                <w:sz w:val="20"/>
                <w:szCs w:val="20"/>
              </w:rPr>
            </w:pPr>
            <w:r w:rsidRPr="00B156EF">
              <w:rPr>
                <w:rFonts w:cs="Times New Roman"/>
                <w:sz w:val="20"/>
                <w:szCs w:val="20"/>
              </w:rPr>
              <w:t>Отделения связи</w:t>
            </w:r>
          </w:p>
        </w:tc>
        <w:tc>
          <w:tcPr>
            <w:tcW w:w="741" w:type="pct"/>
            <w:shd w:val="clear" w:color="auto" w:fill="auto"/>
            <w:noWrap/>
            <w:vAlign w:val="center"/>
            <w:hideMark/>
          </w:tcPr>
          <w:p w14:paraId="0808BBE3" w14:textId="77777777" w:rsidR="004D4E3E" w:rsidRPr="00B156EF" w:rsidRDefault="004D4E3E" w:rsidP="00634716">
            <w:pPr>
              <w:ind w:firstLine="34"/>
              <w:rPr>
                <w:rFonts w:cs="Times New Roman"/>
                <w:sz w:val="20"/>
                <w:szCs w:val="20"/>
              </w:rPr>
            </w:pPr>
            <w:r w:rsidRPr="00B156EF">
              <w:rPr>
                <w:rFonts w:cs="Times New Roman"/>
                <w:sz w:val="20"/>
                <w:szCs w:val="20"/>
              </w:rPr>
              <w:t>объект</w:t>
            </w:r>
          </w:p>
        </w:tc>
        <w:tc>
          <w:tcPr>
            <w:tcW w:w="599" w:type="pct"/>
            <w:shd w:val="clear" w:color="auto" w:fill="auto"/>
            <w:noWrap/>
            <w:vAlign w:val="center"/>
            <w:hideMark/>
          </w:tcPr>
          <w:p w14:paraId="521CBAB9" w14:textId="77777777" w:rsidR="004D4E3E" w:rsidRPr="00B156EF" w:rsidRDefault="004D4E3E" w:rsidP="00634716">
            <w:pPr>
              <w:ind w:firstLine="34"/>
              <w:jc w:val="center"/>
              <w:rPr>
                <w:rFonts w:cs="Times New Roman"/>
                <w:sz w:val="20"/>
                <w:szCs w:val="20"/>
              </w:rPr>
            </w:pPr>
            <w:r w:rsidRPr="00B156EF">
              <w:rPr>
                <w:rFonts w:cs="Times New Roman"/>
                <w:sz w:val="20"/>
                <w:szCs w:val="20"/>
              </w:rPr>
              <w:t>0</w:t>
            </w:r>
          </w:p>
        </w:tc>
        <w:tc>
          <w:tcPr>
            <w:tcW w:w="515" w:type="pct"/>
            <w:shd w:val="clear" w:color="auto" w:fill="auto"/>
            <w:noWrap/>
            <w:vAlign w:val="center"/>
            <w:hideMark/>
          </w:tcPr>
          <w:p w14:paraId="33341B15" w14:textId="77777777" w:rsidR="004D4E3E" w:rsidRPr="00B156EF" w:rsidRDefault="004D4E3E" w:rsidP="00634716">
            <w:pPr>
              <w:ind w:firstLine="34"/>
              <w:jc w:val="center"/>
              <w:rPr>
                <w:rFonts w:cs="Times New Roman"/>
                <w:sz w:val="20"/>
                <w:szCs w:val="20"/>
              </w:rPr>
            </w:pPr>
            <w:r w:rsidRPr="00B156EF">
              <w:rPr>
                <w:rFonts w:cs="Times New Roman"/>
                <w:sz w:val="20"/>
                <w:szCs w:val="20"/>
              </w:rPr>
              <w:t>1</w:t>
            </w:r>
          </w:p>
        </w:tc>
        <w:tc>
          <w:tcPr>
            <w:tcW w:w="1992" w:type="pct"/>
            <w:shd w:val="clear" w:color="auto" w:fill="auto"/>
            <w:vAlign w:val="center"/>
            <w:hideMark/>
          </w:tcPr>
          <w:p w14:paraId="70FFC03B" w14:textId="77777777" w:rsidR="004D4E3E" w:rsidRPr="00B156EF" w:rsidRDefault="004D4E3E" w:rsidP="00634716">
            <w:pPr>
              <w:ind w:firstLine="34"/>
              <w:jc w:val="right"/>
              <w:rPr>
                <w:rFonts w:cs="Times New Roman"/>
                <w:sz w:val="20"/>
                <w:szCs w:val="20"/>
              </w:rPr>
            </w:pPr>
            <w:r w:rsidRPr="00B156EF">
              <w:rPr>
                <w:rFonts w:cs="Times New Roman"/>
                <w:sz w:val="20"/>
                <w:szCs w:val="20"/>
              </w:rPr>
              <w:t>использовать имеющиеся в поселении</w:t>
            </w:r>
          </w:p>
        </w:tc>
      </w:tr>
      <w:tr w:rsidR="004D4E3E" w:rsidRPr="00B156EF" w14:paraId="54996E44" w14:textId="77777777" w:rsidTr="00634716">
        <w:trPr>
          <w:trHeight w:val="20"/>
        </w:trPr>
        <w:tc>
          <w:tcPr>
            <w:tcW w:w="1153" w:type="pct"/>
            <w:shd w:val="clear" w:color="auto" w:fill="auto"/>
            <w:vAlign w:val="center"/>
            <w:hideMark/>
          </w:tcPr>
          <w:p w14:paraId="7561A9DD" w14:textId="77777777" w:rsidR="004D4E3E" w:rsidRPr="00B156EF" w:rsidRDefault="004D4E3E" w:rsidP="00634716">
            <w:pPr>
              <w:ind w:firstLine="34"/>
              <w:rPr>
                <w:rFonts w:cs="Times New Roman"/>
                <w:sz w:val="20"/>
                <w:szCs w:val="20"/>
              </w:rPr>
            </w:pPr>
            <w:r w:rsidRPr="00B156EF">
              <w:rPr>
                <w:rFonts w:cs="Times New Roman"/>
                <w:sz w:val="20"/>
                <w:szCs w:val="20"/>
              </w:rPr>
              <w:t>Отделения и филиалы сберегательного банка</w:t>
            </w:r>
          </w:p>
        </w:tc>
        <w:tc>
          <w:tcPr>
            <w:tcW w:w="741" w:type="pct"/>
            <w:shd w:val="clear" w:color="auto" w:fill="auto"/>
            <w:vAlign w:val="center"/>
            <w:hideMark/>
          </w:tcPr>
          <w:p w14:paraId="3EBE7D6B" w14:textId="77777777" w:rsidR="004D4E3E" w:rsidRPr="00B156EF" w:rsidRDefault="004D4E3E" w:rsidP="00634716">
            <w:pPr>
              <w:ind w:firstLine="34"/>
              <w:rPr>
                <w:rFonts w:cs="Times New Roman"/>
                <w:sz w:val="20"/>
                <w:szCs w:val="20"/>
              </w:rPr>
            </w:pPr>
            <w:r w:rsidRPr="00B156EF">
              <w:rPr>
                <w:rFonts w:cs="Times New Roman"/>
                <w:sz w:val="20"/>
                <w:szCs w:val="20"/>
              </w:rPr>
              <w:t>операционное место</w:t>
            </w:r>
          </w:p>
        </w:tc>
        <w:tc>
          <w:tcPr>
            <w:tcW w:w="599" w:type="pct"/>
            <w:shd w:val="clear" w:color="auto" w:fill="auto"/>
            <w:noWrap/>
            <w:vAlign w:val="center"/>
            <w:hideMark/>
          </w:tcPr>
          <w:p w14:paraId="2CDE4EB5" w14:textId="77777777" w:rsidR="004D4E3E" w:rsidRPr="00B156EF" w:rsidRDefault="004D4E3E" w:rsidP="00634716">
            <w:pPr>
              <w:ind w:firstLine="34"/>
              <w:jc w:val="center"/>
              <w:rPr>
                <w:rFonts w:cs="Times New Roman"/>
                <w:sz w:val="20"/>
                <w:szCs w:val="20"/>
              </w:rPr>
            </w:pPr>
            <w:r w:rsidRPr="00B156EF">
              <w:rPr>
                <w:rFonts w:cs="Times New Roman"/>
                <w:sz w:val="20"/>
                <w:szCs w:val="20"/>
              </w:rPr>
              <w:t>2</w:t>
            </w:r>
          </w:p>
        </w:tc>
        <w:tc>
          <w:tcPr>
            <w:tcW w:w="515" w:type="pct"/>
            <w:shd w:val="clear" w:color="auto" w:fill="auto"/>
            <w:noWrap/>
            <w:vAlign w:val="center"/>
            <w:hideMark/>
          </w:tcPr>
          <w:p w14:paraId="677E519D" w14:textId="77777777" w:rsidR="004D4E3E" w:rsidRPr="00B156EF" w:rsidRDefault="004D4E3E" w:rsidP="00634716">
            <w:pPr>
              <w:ind w:firstLine="34"/>
              <w:jc w:val="center"/>
              <w:rPr>
                <w:rFonts w:cs="Times New Roman"/>
                <w:sz w:val="20"/>
                <w:szCs w:val="20"/>
              </w:rPr>
            </w:pPr>
            <w:r w:rsidRPr="00B156EF">
              <w:rPr>
                <w:rFonts w:cs="Times New Roman"/>
                <w:sz w:val="20"/>
                <w:szCs w:val="20"/>
              </w:rPr>
              <w:t>4</w:t>
            </w:r>
          </w:p>
        </w:tc>
        <w:tc>
          <w:tcPr>
            <w:tcW w:w="1992" w:type="pct"/>
            <w:shd w:val="clear" w:color="auto" w:fill="auto"/>
            <w:vAlign w:val="center"/>
            <w:hideMark/>
          </w:tcPr>
          <w:p w14:paraId="740DE865"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торговых комплексов  (см. схему ГП)</w:t>
            </w:r>
          </w:p>
        </w:tc>
      </w:tr>
      <w:tr w:rsidR="004D4E3E" w:rsidRPr="00B156EF" w14:paraId="3D474F8F" w14:textId="77777777" w:rsidTr="00634716">
        <w:trPr>
          <w:trHeight w:val="20"/>
        </w:trPr>
        <w:tc>
          <w:tcPr>
            <w:tcW w:w="1153" w:type="pct"/>
            <w:shd w:val="clear" w:color="auto" w:fill="auto"/>
            <w:vAlign w:val="center"/>
            <w:hideMark/>
          </w:tcPr>
          <w:p w14:paraId="1D27FF0C" w14:textId="77777777" w:rsidR="004D4E3E" w:rsidRPr="00B156EF" w:rsidRDefault="004D4E3E" w:rsidP="00634716">
            <w:pPr>
              <w:ind w:firstLine="34"/>
              <w:rPr>
                <w:rFonts w:cs="Times New Roman"/>
                <w:sz w:val="20"/>
                <w:szCs w:val="20"/>
              </w:rPr>
            </w:pPr>
            <w:r w:rsidRPr="00B156EF">
              <w:rPr>
                <w:rFonts w:cs="Times New Roman"/>
                <w:sz w:val="20"/>
                <w:szCs w:val="20"/>
              </w:rPr>
              <w:t>Жилищно-экспл. организации</w:t>
            </w:r>
          </w:p>
        </w:tc>
        <w:tc>
          <w:tcPr>
            <w:tcW w:w="741" w:type="pct"/>
            <w:shd w:val="clear" w:color="auto" w:fill="auto"/>
            <w:vAlign w:val="center"/>
            <w:hideMark/>
          </w:tcPr>
          <w:p w14:paraId="227028C2" w14:textId="77777777" w:rsidR="004D4E3E" w:rsidRPr="00B156EF" w:rsidRDefault="004D4E3E" w:rsidP="00634716">
            <w:pPr>
              <w:ind w:firstLine="34"/>
              <w:rPr>
                <w:rFonts w:cs="Times New Roman"/>
                <w:sz w:val="20"/>
                <w:szCs w:val="20"/>
              </w:rPr>
            </w:pPr>
            <w:r w:rsidRPr="00B156EF">
              <w:rPr>
                <w:rFonts w:cs="Times New Roman"/>
                <w:sz w:val="20"/>
                <w:szCs w:val="20"/>
              </w:rPr>
              <w:t>объект</w:t>
            </w:r>
          </w:p>
        </w:tc>
        <w:tc>
          <w:tcPr>
            <w:tcW w:w="599" w:type="pct"/>
            <w:shd w:val="clear" w:color="auto" w:fill="auto"/>
            <w:noWrap/>
            <w:vAlign w:val="center"/>
            <w:hideMark/>
          </w:tcPr>
          <w:p w14:paraId="43D85333" w14:textId="77777777" w:rsidR="004D4E3E" w:rsidRPr="00B156EF" w:rsidRDefault="004D4E3E" w:rsidP="00634716">
            <w:pPr>
              <w:ind w:firstLine="34"/>
              <w:jc w:val="center"/>
              <w:rPr>
                <w:rFonts w:cs="Times New Roman"/>
                <w:sz w:val="20"/>
                <w:szCs w:val="20"/>
              </w:rPr>
            </w:pPr>
            <w:r w:rsidRPr="00B156EF">
              <w:rPr>
                <w:rFonts w:cs="Times New Roman"/>
                <w:sz w:val="20"/>
                <w:szCs w:val="20"/>
              </w:rPr>
              <w:t>0</w:t>
            </w:r>
          </w:p>
        </w:tc>
        <w:tc>
          <w:tcPr>
            <w:tcW w:w="515" w:type="pct"/>
            <w:shd w:val="clear" w:color="auto" w:fill="auto"/>
            <w:noWrap/>
            <w:vAlign w:val="center"/>
            <w:hideMark/>
          </w:tcPr>
          <w:p w14:paraId="5CFC9242" w14:textId="77777777" w:rsidR="004D4E3E" w:rsidRPr="00B156EF" w:rsidRDefault="004D4E3E" w:rsidP="00634716">
            <w:pPr>
              <w:ind w:firstLine="34"/>
              <w:jc w:val="center"/>
              <w:rPr>
                <w:rFonts w:cs="Times New Roman"/>
                <w:sz w:val="20"/>
                <w:szCs w:val="20"/>
              </w:rPr>
            </w:pPr>
            <w:r w:rsidRPr="00B156EF">
              <w:rPr>
                <w:rFonts w:cs="Times New Roman"/>
                <w:sz w:val="20"/>
                <w:szCs w:val="20"/>
              </w:rPr>
              <w:t>1</w:t>
            </w:r>
          </w:p>
        </w:tc>
        <w:tc>
          <w:tcPr>
            <w:tcW w:w="1992" w:type="pct"/>
            <w:shd w:val="clear" w:color="auto" w:fill="auto"/>
            <w:vAlign w:val="center"/>
            <w:hideMark/>
          </w:tcPr>
          <w:p w14:paraId="6083D9CC" w14:textId="77777777" w:rsidR="004D4E3E" w:rsidRPr="00B156EF" w:rsidRDefault="004D4E3E" w:rsidP="00634716">
            <w:pPr>
              <w:ind w:firstLine="34"/>
              <w:jc w:val="right"/>
              <w:rPr>
                <w:rFonts w:cs="Times New Roman"/>
                <w:sz w:val="20"/>
                <w:szCs w:val="20"/>
              </w:rPr>
            </w:pPr>
            <w:r w:rsidRPr="00B156EF">
              <w:rPr>
                <w:rFonts w:cs="Times New Roman"/>
                <w:sz w:val="20"/>
                <w:szCs w:val="20"/>
              </w:rPr>
              <w:t>к расчетному сроку – 1</w:t>
            </w:r>
          </w:p>
        </w:tc>
      </w:tr>
      <w:tr w:rsidR="004D4E3E" w:rsidRPr="00B156EF" w14:paraId="2F9B2E19" w14:textId="77777777" w:rsidTr="00634716">
        <w:trPr>
          <w:trHeight w:val="20"/>
        </w:trPr>
        <w:tc>
          <w:tcPr>
            <w:tcW w:w="1153" w:type="pct"/>
            <w:shd w:val="clear" w:color="auto" w:fill="auto"/>
            <w:noWrap/>
            <w:vAlign w:val="center"/>
            <w:hideMark/>
          </w:tcPr>
          <w:p w14:paraId="73C402BA" w14:textId="77777777" w:rsidR="004D4E3E" w:rsidRPr="00B156EF" w:rsidRDefault="004D4E3E" w:rsidP="00634716">
            <w:pPr>
              <w:ind w:firstLine="34"/>
              <w:rPr>
                <w:rFonts w:cs="Times New Roman"/>
                <w:sz w:val="20"/>
                <w:szCs w:val="20"/>
              </w:rPr>
            </w:pPr>
            <w:r w:rsidRPr="00B156EF">
              <w:rPr>
                <w:rFonts w:cs="Times New Roman"/>
                <w:sz w:val="20"/>
                <w:szCs w:val="20"/>
              </w:rPr>
              <w:t>Гостиницы</w:t>
            </w:r>
          </w:p>
        </w:tc>
        <w:tc>
          <w:tcPr>
            <w:tcW w:w="741" w:type="pct"/>
            <w:shd w:val="clear" w:color="auto" w:fill="auto"/>
            <w:noWrap/>
            <w:vAlign w:val="center"/>
            <w:hideMark/>
          </w:tcPr>
          <w:p w14:paraId="41A99B59" w14:textId="77777777" w:rsidR="004D4E3E" w:rsidRPr="00B156EF" w:rsidRDefault="004D4E3E" w:rsidP="00634716">
            <w:pPr>
              <w:ind w:firstLine="34"/>
              <w:rPr>
                <w:rFonts w:cs="Times New Roman"/>
                <w:sz w:val="20"/>
                <w:szCs w:val="20"/>
              </w:rPr>
            </w:pPr>
            <w:r w:rsidRPr="00B156EF">
              <w:rPr>
                <w:rFonts w:cs="Times New Roman"/>
                <w:sz w:val="20"/>
                <w:szCs w:val="20"/>
              </w:rPr>
              <w:t>место</w:t>
            </w:r>
          </w:p>
        </w:tc>
        <w:tc>
          <w:tcPr>
            <w:tcW w:w="599" w:type="pct"/>
            <w:shd w:val="clear" w:color="auto" w:fill="auto"/>
            <w:noWrap/>
            <w:vAlign w:val="center"/>
            <w:hideMark/>
          </w:tcPr>
          <w:p w14:paraId="22B96FE3" w14:textId="77777777" w:rsidR="004D4E3E" w:rsidRPr="00B156EF" w:rsidRDefault="004D4E3E" w:rsidP="00634716">
            <w:pPr>
              <w:ind w:firstLine="34"/>
              <w:jc w:val="center"/>
              <w:rPr>
                <w:rFonts w:cs="Times New Roman"/>
                <w:sz w:val="20"/>
                <w:szCs w:val="20"/>
              </w:rPr>
            </w:pPr>
            <w:r w:rsidRPr="00B156EF">
              <w:rPr>
                <w:rFonts w:cs="Times New Roman"/>
                <w:sz w:val="20"/>
                <w:szCs w:val="20"/>
              </w:rPr>
              <w:t>25</w:t>
            </w:r>
          </w:p>
        </w:tc>
        <w:tc>
          <w:tcPr>
            <w:tcW w:w="515" w:type="pct"/>
            <w:shd w:val="clear" w:color="auto" w:fill="auto"/>
            <w:noWrap/>
            <w:vAlign w:val="center"/>
            <w:hideMark/>
          </w:tcPr>
          <w:p w14:paraId="3F06270A" w14:textId="77777777" w:rsidR="004D4E3E" w:rsidRPr="00B156EF" w:rsidRDefault="004D4E3E" w:rsidP="00634716">
            <w:pPr>
              <w:ind w:firstLine="34"/>
              <w:jc w:val="center"/>
              <w:rPr>
                <w:rFonts w:cs="Times New Roman"/>
                <w:sz w:val="20"/>
                <w:szCs w:val="20"/>
              </w:rPr>
            </w:pPr>
            <w:r w:rsidRPr="00B156EF">
              <w:rPr>
                <w:rFonts w:cs="Times New Roman"/>
                <w:sz w:val="20"/>
                <w:szCs w:val="20"/>
              </w:rPr>
              <w:t>67</w:t>
            </w:r>
          </w:p>
        </w:tc>
        <w:tc>
          <w:tcPr>
            <w:tcW w:w="1992" w:type="pct"/>
            <w:shd w:val="clear" w:color="auto" w:fill="auto"/>
            <w:vAlign w:val="center"/>
            <w:hideMark/>
          </w:tcPr>
          <w:p w14:paraId="6A1480B9" w14:textId="77777777" w:rsidR="004D4E3E" w:rsidRPr="00B156EF" w:rsidRDefault="004D4E3E" w:rsidP="00634716">
            <w:pPr>
              <w:ind w:firstLine="34"/>
              <w:jc w:val="right"/>
              <w:rPr>
                <w:rFonts w:cs="Times New Roman"/>
                <w:sz w:val="20"/>
                <w:szCs w:val="20"/>
              </w:rPr>
            </w:pPr>
            <w:r w:rsidRPr="00B156EF">
              <w:rPr>
                <w:rFonts w:cs="Times New Roman"/>
                <w:sz w:val="20"/>
                <w:szCs w:val="20"/>
              </w:rPr>
              <w:t>Кемпинг к расчетному сроку (см. схему ГП)</w:t>
            </w:r>
          </w:p>
        </w:tc>
      </w:tr>
      <w:tr w:rsidR="004D4E3E" w:rsidRPr="00B156EF" w14:paraId="5D893C95" w14:textId="77777777" w:rsidTr="00634716">
        <w:trPr>
          <w:trHeight w:val="20"/>
        </w:trPr>
        <w:tc>
          <w:tcPr>
            <w:tcW w:w="1153" w:type="pct"/>
            <w:shd w:val="clear" w:color="auto" w:fill="auto"/>
            <w:vAlign w:val="center"/>
            <w:hideMark/>
          </w:tcPr>
          <w:p w14:paraId="6F443658" w14:textId="77777777" w:rsidR="004D4E3E" w:rsidRPr="00B156EF" w:rsidRDefault="004D4E3E" w:rsidP="00634716">
            <w:pPr>
              <w:ind w:firstLine="34"/>
              <w:rPr>
                <w:rFonts w:cs="Times New Roman"/>
                <w:sz w:val="20"/>
                <w:szCs w:val="20"/>
              </w:rPr>
            </w:pPr>
            <w:r w:rsidRPr="00B156EF">
              <w:rPr>
                <w:rFonts w:cs="Times New Roman"/>
                <w:sz w:val="20"/>
                <w:szCs w:val="20"/>
              </w:rPr>
              <w:t>Общественные туалеты</w:t>
            </w:r>
          </w:p>
        </w:tc>
        <w:tc>
          <w:tcPr>
            <w:tcW w:w="741" w:type="pct"/>
            <w:shd w:val="clear" w:color="auto" w:fill="auto"/>
            <w:vAlign w:val="center"/>
            <w:hideMark/>
          </w:tcPr>
          <w:p w14:paraId="26E5AFD4" w14:textId="77777777" w:rsidR="004D4E3E" w:rsidRPr="00B156EF" w:rsidRDefault="004D4E3E" w:rsidP="00634716">
            <w:pPr>
              <w:ind w:firstLine="34"/>
              <w:rPr>
                <w:rFonts w:cs="Times New Roman"/>
                <w:sz w:val="20"/>
                <w:szCs w:val="20"/>
              </w:rPr>
            </w:pPr>
            <w:r w:rsidRPr="00B156EF">
              <w:rPr>
                <w:rFonts w:cs="Times New Roman"/>
                <w:sz w:val="20"/>
                <w:szCs w:val="20"/>
              </w:rPr>
              <w:t>приборов</w:t>
            </w:r>
          </w:p>
        </w:tc>
        <w:tc>
          <w:tcPr>
            <w:tcW w:w="599" w:type="pct"/>
            <w:shd w:val="clear" w:color="auto" w:fill="auto"/>
            <w:noWrap/>
            <w:vAlign w:val="center"/>
            <w:hideMark/>
          </w:tcPr>
          <w:p w14:paraId="5497142F" w14:textId="77777777" w:rsidR="004D4E3E" w:rsidRPr="00B156EF" w:rsidRDefault="004D4E3E" w:rsidP="00634716">
            <w:pPr>
              <w:ind w:firstLine="34"/>
              <w:jc w:val="center"/>
              <w:rPr>
                <w:rFonts w:cs="Times New Roman"/>
                <w:sz w:val="20"/>
                <w:szCs w:val="20"/>
              </w:rPr>
            </w:pPr>
            <w:r w:rsidRPr="00B156EF">
              <w:rPr>
                <w:rFonts w:cs="Times New Roman"/>
                <w:sz w:val="20"/>
                <w:szCs w:val="20"/>
              </w:rPr>
              <w:t>2</w:t>
            </w:r>
          </w:p>
        </w:tc>
        <w:tc>
          <w:tcPr>
            <w:tcW w:w="515" w:type="pct"/>
            <w:shd w:val="clear" w:color="auto" w:fill="auto"/>
            <w:noWrap/>
            <w:vAlign w:val="center"/>
            <w:hideMark/>
          </w:tcPr>
          <w:p w14:paraId="42EE2372" w14:textId="77777777" w:rsidR="004D4E3E" w:rsidRPr="00B156EF" w:rsidRDefault="004D4E3E" w:rsidP="00634716">
            <w:pPr>
              <w:ind w:firstLine="34"/>
              <w:jc w:val="center"/>
              <w:rPr>
                <w:rFonts w:cs="Times New Roman"/>
                <w:sz w:val="20"/>
                <w:szCs w:val="20"/>
              </w:rPr>
            </w:pPr>
            <w:r w:rsidRPr="00B156EF">
              <w:rPr>
                <w:rFonts w:cs="Times New Roman"/>
                <w:sz w:val="20"/>
                <w:szCs w:val="20"/>
              </w:rPr>
              <w:t>6</w:t>
            </w:r>
          </w:p>
        </w:tc>
        <w:tc>
          <w:tcPr>
            <w:tcW w:w="1992" w:type="pct"/>
            <w:shd w:val="clear" w:color="auto" w:fill="auto"/>
            <w:vAlign w:val="center"/>
            <w:hideMark/>
          </w:tcPr>
          <w:p w14:paraId="44D2941F" w14:textId="77777777" w:rsidR="004D4E3E" w:rsidRPr="00B156EF" w:rsidRDefault="004D4E3E" w:rsidP="00634716">
            <w:pPr>
              <w:ind w:firstLine="34"/>
              <w:jc w:val="right"/>
              <w:rPr>
                <w:rFonts w:cs="Times New Roman"/>
                <w:sz w:val="20"/>
                <w:szCs w:val="20"/>
              </w:rPr>
            </w:pPr>
            <w:r w:rsidRPr="00B156EF">
              <w:rPr>
                <w:rFonts w:cs="Times New Roman"/>
                <w:sz w:val="20"/>
                <w:szCs w:val="20"/>
              </w:rPr>
              <w:t>В составе торговых комплексов к РС</w:t>
            </w:r>
          </w:p>
        </w:tc>
      </w:tr>
    </w:tbl>
    <w:p w14:paraId="74E5F95E" w14:textId="77777777" w:rsidR="004D4E3E" w:rsidRPr="00B156EF" w:rsidRDefault="004D4E3E" w:rsidP="004D4E3E">
      <w:pPr>
        <w:autoSpaceDE w:val="0"/>
        <w:autoSpaceDN w:val="0"/>
        <w:adjustRightInd w:val="0"/>
        <w:spacing w:before="240" w:line="276" w:lineRule="auto"/>
        <w:rPr>
          <w:rFonts w:cs="Times New Roman"/>
          <w:szCs w:val="26"/>
        </w:rPr>
      </w:pPr>
      <w:r w:rsidRPr="00B156EF">
        <w:rPr>
          <w:rFonts w:cs="Times New Roman"/>
          <w:szCs w:val="26"/>
        </w:rPr>
        <w:t>В связи с продолжающейся градостроительной экспансией на территории</w:t>
      </w:r>
    </w:p>
    <w:p w14:paraId="359C71CD" w14:textId="77777777" w:rsidR="004D4E3E" w:rsidRPr="00B156EF" w:rsidRDefault="004D4E3E" w:rsidP="004D4E3E">
      <w:pPr>
        <w:autoSpaceDE w:val="0"/>
        <w:autoSpaceDN w:val="0"/>
        <w:adjustRightInd w:val="0"/>
        <w:spacing w:line="276" w:lineRule="auto"/>
        <w:rPr>
          <w:rFonts w:cs="Times New Roman"/>
          <w:szCs w:val="26"/>
        </w:rPr>
      </w:pPr>
      <w:r w:rsidRPr="00B156EF">
        <w:rPr>
          <w:rFonts w:cs="Times New Roman"/>
          <w:szCs w:val="26"/>
        </w:rPr>
        <w:t>Константиновского сельского поселения, непосредственно примыкающих к Ярославскому району и г. Ярославлю, предлагается создание современной многофункциональной общественно-деловой зоны городского типа в п. Петровский и в п. Прудное, одновременно увязав их создание по времени со сроками селитебного освоения вышеназванных участков(предположительно на 1 очередь генерального плана) и создание современных коммунально-складских зон и предприятий, ориентированных на обслуживание этих городов и обеспечение нужд населения Константиновского сельского поселения.</w:t>
      </w:r>
    </w:p>
    <w:p w14:paraId="4DC6999E" w14:textId="77777777" w:rsidR="004D4E3E" w:rsidRPr="00B156EF" w:rsidRDefault="004D4E3E" w:rsidP="004D4E3E">
      <w:pPr>
        <w:autoSpaceDE w:val="0"/>
        <w:autoSpaceDN w:val="0"/>
        <w:adjustRightInd w:val="0"/>
        <w:spacing w:line="276" w:lineRule="auto"/>
        <w:rPr>
          <w:rFonts w:cs="Times New Roman"/>
          <w:szCs w:val="26"/>
        </w:rPr>
      </w:pPr>
      <w:r w:rsidRPr="00B156EF">
        <w:rPr>
          <w:rFonts w:cs="Times New Roman"/>
          <w:szCs w:val="26"/>
        </w:rPr>
        <w:t>Из-за предполагаемого сокращения численности населения в остальных населённых пунктах Константиновского сельского поселения по сравнению с современным состоянием, строительство новых учреждений обслуживания в них не предполагается.</w:t>
      </w:r>
    </w:p>
    <w:p w14:paraId="57001B90" w14:textId="77777777" w:rsidR="004D4E3E" w:rsidRPr="00B156EF" w:rsidRDefault="004D4E3E" w:rsidP="004D4E3E">
      <w:pPr>
        <w:autoSpaceDE w:val="0"/>
        <w:autoSpaceDN w:val="0"/>
        <w:adjustRightInd w:val="0"/>
        <w:spacing w:line="276" w:lineRule="auto"/>
        <w:rPr>
          <w:rFonts w:cs="Times New Roman"/>
          <w:szCs w:val="26"/>
        </w:rPr>
      </w:pPr>
      <w:r w:rsidRPr="00B156EF">
        <w:rPr>
          <w:rFonts w:cs="Times New Roman"/>
          <w:szCs w:val="26"/>
        </w:rPr>
        <w:t>Ввиду отсутствия проектов планировок территорий и рабочих проектов объектов, вводимая площадь строительных фондов и планируемое размещение объектов строительства по новым площадкам, а также на местах сноса ветхого жилья для размещения объектов жилфонда и соцкультбыта уточняется в ходе актуализации Схемы теплоснабжения.</w:t>
      </w:r>
    </w:p>
    <w:p w14:paraId="3A2E42FF" w14:textId="77777777" w:rsidR="00117C67" w:rsidRPr="00B156EF" w:rsidRDefault="00117C67" w:rsidP="00117C67">
      <w:pPr>
        <w:rPr>
          <w:szCs w:val="24"/>
        </w:rPr>
      </w:pPr>
    </w:p>
    <w:p w14:paraId="1BCD08C1" w14:textId="77777777" w:rsidR="00FB61CC" w:rsidRPr="00B156EF" w:rsidRDefault="00DA511F" w:rsidP="00E6016C">
      <w:pPr>
        <w:pStyle w:val="3"/>
        <w:numPr>
          <w:ilvl w:val="0"/>
          <w:numId w:val="19"/>
        </w:numPr>
        <w:spacing w:before="240" w:after="0" w:line="276" w:lineRule="auto"/>
        <w:ind w:left="426"/>
        <w:rPr>
          <w:rFonts w:ascii="TimesNewRomanPSMT" w:hAnsi="TimesNewRomanPSMT" w:cs="TimesNewRomanPSMT"/>
          <w:szCs w:val="24"/>
        </w:rPr>
      </w:pPr>
      <w:bookmarkStart w:id="109" w:name="_Toc110343557"/>
      <w:r w:rsidRPr="00B156EF">
        <w:rPr>
          <w:rFonts w:ascii="TimesNewRomanPSMT" w:hAnsi="TimesNewRomanPSMT" w:cs="TimesNewRomanPSMT"/>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09"/>
    </w:p>
    <w:p w14:paraId="23D59EF8" w14:textId="77777777" w:rsidR="00DA511F" w:rsidRPr="00B156EF" w:rsidRDefault="00DA511F" w:rsidP="00DA511F">
      <w:pPr>
        <w:rPr>
          <w:szCs w:val="24"/>
        </w:rPr>
      </w:pPr>
    </w:p>
    <w:p w14:paraId="5540552D" w14:textId="77777777" w:rsidR="00FB61CC" w:rsidRPr="00B156EF" w:rsidRDefault="00FB61CC" w:rsidP="008F751F">
      <w:pPr>
        <w:rPr>
          <w:szCs w:val="24"/>
        </w:rPr>
      </w:pPr>
      <w:r w:rsidRPr="00B156EF">
        <w:rPr>
          <w:szCs w:val="24"/>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 </w:t>
      </w:r>
    </w:p>
    <w:p w14:paraId="20108B52" w14:textId="77777777" w:rsidR="00FB61CC" w:rsidRPr="00B156EF" w:rsidRDefault="00FB61CC" w:rsidP="008F751F">
      <w:pPr>
        <w:rPr>
          <w:szCs w:val="24"/>
        </w:rPr>
      </w:pPr>
      <w:r w:rsidRPr="00B156EF">
        <w:rPr>
          <w:szCs w:val="24"/>
        </w:rPr>
        <w:t xml:space="preserve">- в отношении горячего водоснабжения - этажность, износ внутридомовых инженерных систем, вид системы теплоснабжения (открытая, закрытая); </w:t>
      </w:r>
    </w:p>
    <w:p w14:paraId="35BD98D0" w14:textId="77777777" w:rsidR="00FB61CC" w:rsidRPr="00B156EF" w:rsidRDefault="00FB61CC" w:rsidP="008F751F">
      <w:pPr>
        <w:rPr>
          <w:szCs w:val="24"/>
        </w:rPr>
      </w:pPr>
      <w:r w:rsidRPr="00B156EF">
        <w:rPr>
          <w:szCs w:val="24"/>
        </w:rPr>
        <w:t xml:space="preserve">- в отношении отопления - материал стен, крыши, объем жилых помещений, площадь ограждающих конструкций и окон, износ внутридомовых инженерных систем. </w:t>
      </w:r>
    </w:p>
    <w:p w14:paraId="459C3D1A" w14:textId="77777777" w:rsidR="00FB61CC" w:rsidRPr="00B156EF" w:rsidRDefault="00FB61CC" w:rsidP="008F751F">
      <w:pPr>
        <w:rPr>
          <w:szCs w:val="24"/>
        </w:rPr>
      </w:pPr>
      <w:r w:rsidRPr="00B156EF">
        <w:rPr>
          <w:szCs w:val="24"/>
        </w:rPr>
        <w:t xml:space="preserve">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 </w:t>
      </w:r>
    </w:p>
    <w:p w14:paraId="15E0EA9C" w14:textId="77777777" w:rsidR="00FB61CC" w:rsidRPr="00B156EF" w:rsidRDefault="00FB61CC" w:rsidP="008F751F">
      <w:pPr>
        <w:rPr>
          <w:szCs w:val="24"/>
        </w:rPr>
      </w:pPr>
      <w:r w:rsidRPr="00B156EF">
        <w:rPr>
          <w:szCs w:val="24"/>
        </w:rPr>
        <w:t xml:space="preserve">При выборе единицы измерения нормативов потребления коммунальных услуг используются следующие показатели: </w:t>
      </w:r>
    </w:p>
    <w:p w14:paraId="7095262E" w14:textId="77777777" w:rsidR="00FB61CC" w:rsidRPr="00B156EF" w:rsidRDefault="00FB61CC" w:rsidP="008F751F">
      <w:pPr>
        <w:rPr>
          <w:szCs w:val="24"/>
        </w:rPr>
      </w:pPr>
      <w:r w:rsidRPr="00B156EF">
        <w:rPr>
          <w:szCs w:val="24"/>
        </w:rPr>
        <w:t xml:space="preserve">- в отношении горячего водоснабжения: </w:t>
      </w:r>
    </w:p>
    <w:p w14:paraId="24E6A5CE" w14:textId="77777777" w:rsidR="00FB61CC" w:rsidRPr="00B156EF" w:rsidRDefault="00FB61CC" w:rsidP="008F751F">
      <w:pPr>
        <w:rPr>
          <w:szCs w:val="24"/>
        </w:rPr>
      </w:pPr>
      <w:r w:rsidRPr="00B156EF">
        <w:rPr>
          <w:szCs w:val="24"/>
        </w:rPr>
        <w:t xml:space="preserve">- в жилых помещениях - куб. метр на 1 человека; </w:t>
      </w:r>
    </w:p>
    <w:p w14:paraId="3F738350" w14:textId="77777777" w:rsidR="00FB61CC" w:rsidRPr="00B156EF" w:rsidRDefault="00FB61CC" w:rsidP="008F751F">
      <w:pPr>
        <w:rPr>
          <w:szCs w:val="24"/>
        </w:rPr>
      </w:pPr>
      <w:r w:rsidRPr="00B156EF">
        <w:rPr>
          <w:szCs w:val="24"/>
        </w:rPr>
        <w:t xml:space="preserve">- на общедомовые нужды - куб. метр на 1 кв. метр общей площади помещений, входящих в состав общего имущества в многоквартирном доме; </w:t>
      </w:r>
    </w:p>
    <w:p w14:paraId="4D8165BC" w14:textId="77777777" w:rsidR="00FB61CC" w:rsidRPr="00B156EF" w:rsidRDefault="00FB61CC" w:rsidP="008F751F">
      <w:pPr>
        <w:rPr>
          <w:szCs w:val="24"/>
        </w:rPr>
      </w:pPr>
      <w:r w:rsidRPr="00B156EF">
        <w:rPr>
          <w:szCs w:val="24"/>
        </w:rPr>
        <w:t xml:space="preserve">- в отношении отопления: </w:t>
      </w:r>
    </w:p>
    <w:p w14:paraId="7828B6AF" w14:textId="77777777" w:rsidR="00FB61CC" w:rsidRPr="00B156EF" w:rsidRDefault="00FB61CC" w:rsidP="008F751F">
      <w:pPr>
        <w:rPr>
          <w:szCs w:val="24"/>
        </w:rPr>
      </w:pPr>
      <w:r w:rsidRPr="00B156EF">
        <w:rPr>
          <w:szCs w:val="24"/>
        </w:rPr>
        <w:t xml:space="preserve">- в жилых помещениях - Гкал на 1 кв. метр общей площади всех помещений в многоквартирном доме или жилого дома; </w:t>
      </w:r>
    </w:p>
    <w:p w14:paraId="4CF54C2A" w14:textId="77777777" w:rsidR="00FB61CC" w:rsidRPr="00B156EF" w:rsidRDefault="00FB61CC" w:rsidP="008F751F">
      <w:pPr>
        <w:rPr>
          <w:szCs w:val="24"/>
        </w:rPr>
      </w:pPr>
      <w:r w:rsidRPr="00B156EF">
        <w:rPr>
          <w:szCs w:val="24"/>
        </w:rPr>
        <w:t xml:space="preserve">- на общедомовые нужды - Гкал на 1 кв. метр общей площади всех помещений в многоквартирном доме. </w:t>
      </w:r>
    </w:p>
    <w:p w14:paraId="7977B302" w14:textId="77777777" w:rsidR="00FB61CC" w:rsidRPr="00B156EF" w:rsidRDefault="00FB61CC" w:rsidP="008F751F">
      <w:pPr>
        <w:rPr>
          <w:szCs w:val="24"/>
        </w:rPr>
      </w:pPr>
      <w:r w:rsidRPr="00B156EF">
        <w:rPr>
          <w:szCs w:val="24"/>
        </w:rPr>
        <w:t xml:space="preserve">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 </w:t>
      </w:r>
    </w:p>
    <w:p w14:paraId="001B4612" w14:textId="77777777" w:rsidR="00FB61CC" w:rsidRPr="00B156EF" w:rsidRDefault="00FB61CC" w:rsidP="008F751F">
      <w:pPr>
        <w:rPr>
          <w:szCs w:val="24"/>
        </w:rPr>
      </w:pPr>
      <w:r w:rsidRPr="00B156EF">
        <w:rPr>
          <w:szCs w:val="24"/>
        </w:rPr>
        <w:t xml:space="preserve">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23- 02-2003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14:paraId="315BDB36" w14:textId="77777777" w:rsidR="00FB61CC" w:rsidRPr="00B156EF" w:rsidRDefault="00FB61CC" w:rsidP="008F751F">
      <w:pPr>
        <w:rPr>
          <w:szCs w:val="24"/>
        </w:rPr>
      </w:pPr>
      <w:r w:rsidRPr="00B156EF">
        <w:rPr>
          <w:szCs w:val="24"/>
        </w:rPr>
        <w:t xml:space="preserve">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14:paraId="2BF562B6" w14:textId="77777777" w:rsidR="00FB61CC" w:rsidRPr="00B156EF" w:rsidRDefault="00FB61CC" w:rsidP="008F751F">
      <w:pPr>
        <w:rPr>
          <w:szCs w:val="24"/>
        </w:rPr>
      </w:pPr>
      <w:r w:rsidRPr="00B156EF">
        <w:rPr>
          <w:szCs w:val="24"/>
        </w:rPr>
        <w:t xml:space="preserve">После установления базового уровня требования энергетической эффективности зданий, строений, сооружений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 </w:t>
      </w:r>
    </w:p>
    <w:p w14:paraId="7FD8BBE7" w14:textId="77777777" w:rsidR="00FB61CC" w:rsidRPr="00B156EF" w:rsidRDefault="00FB61CC" w:rsidP="008F751F">
      <w:pPr>
        <w:rPr>
          <w:szCs w:val="24"/>
        </w:rPr>
      </w:pPr>
      <w:r w:rsidRPr="00B156EF">
        <w:rPr>
          <w:szCs w:val="24"/>
        </w:rPr>
        <w:t xml:space="preserve">Требования энергетической эффективности устанавливаются Министерством регионального развития Российской Федерации. </w:t>
      </w:r>
    </w:p>
    <w:p w14:paraId="38AD7A50" w14:textId="77777777" w:rsidR="00FB61CC" w:rsidRPr="00B156EF" w:rsidRDefault="00FB61CC" w:rsidP="008F751F">
      <w:pPr>
        <w:rPr>
          <w:szCs w:val="24"/>
        </w:rPr>
      </w:pPr>
      <w:r w:rsidRPr="00B156EF">
        <w:rPr>
          <w:szCs w:val="24"/>
        </w:rPr>
        <w:t xml:space="preserve">Согласно Приказу Министерства регионального развития РФ от 28 мая 2010 г. № 262 "О требованиях энергетической эффективности зданий, строений, сооружений", 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 В качестве базового уровня 2007 г. в соответствии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("нормальный") и соблюдении требуемых санитарно-гигиенических и комфортных условий. </w:t>
      </w:r>
    </w:p>
    <w:p w14:paraId="723A3064" w14:textId="77777777" w:rsidR="00FB61CC" w:rsidRPr="00B156EF" w:rsidRDefault="00FB61CC" w:rsidP="008F751F">
      <w:pPr>
        <w:rPr>
          <w:szCs w:val="24"/>
        </w:rPr>
      </w:pPr>
      <w:r w:rsidRPr="00B156EF">
        <w:rPr>
          <w:szCs w:val="24"/>
        </w:rPr>
        <w:t xml:space="preserve">Для вновь возводимых зданий: на 15% с 2011 г., дополнительно на 15% с 2016 г. и еще на 10% с 2020 г. </w:t>
      </w:r>
    </w:p>
    <w:p w14:paraId="3D5F6AA8" w14:textId="77777777" w:rsidR="00FB61CC" w:rsidRPr="00B156EF" w:rsidRDefault="00FB61CC" w:rsidP="008F751F">
      <w:pPr>
        <w:rPr>
          <w:szCs w:val="24"/>
        </w:rPr>
      </w:pPr>
      <w:r w:rsidRPr="00B156EF">
        <w:rPr>
          <w:szCs w:val="24"/>
        </w:rPr>
        <w:t>Для реконструируемых зданий и жилья экономического класса: на 15% с 2016 г. дополнительно на 15% с 2020 г.</w:t>
      </w:r>
    </w:p>
    <w:p w14:paraId="108B9277" w14:textId="77777777" w:rsidR="00CE656A" w:rsidRPr="00B156EF" w:rsidRDefault="00CE656A" w:rsidP="008F751F">
      <w:pPr>
        <w:rPr>
          <w:szCs w:val="24"/>
        </w:rPr>
      </w:pPr>
    </w:p>
    <w:p w14:paraId="557E9421" w14:textId="77777777" w:rsidR="003A4590" w:rsidRPr="00B156EF" w:rsidRDefault="003A4590" w:rsidP="003A4590"/>
    <w:p w14:paraId="740598F7" w14:textId="77777777" w:rsidR="00FB61CC" w:rsidRPr="00B156EF" w:rsidRDefault="00DA511F" w:rsidP="00E6016C">
      <w:pPr>
        <w:pStyle w:val="3"/>
        <w:numPr>
          <w:ilvl w:val="0"/>
          <w:numId w:val="19"/>
        </w:numPr>
        <w:spacing w:before="240" w:after="0" w:line="276" w:lineRule="auto"/>
        <w:ind w:left="426"/>
        <w:rPr>
          <w:rFonts w:ascii="TimesNewRomanPSMT" w:hAnsi="TimesNewRomanPSMT" w:cs="TimesNewRomanPSMT"/>
          <w:szCs w:val="24"/>
        </w:rPr>
      </w:pPr>
      <w:bookmarkStart w:id="110" w:name="_Toc110343558"/>
      <w:r w:rsidRPr="00B156EF">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10"/>
    </w:p>
    <w:p w14:paraId="15CA39EA" w14:textId="77777777" w:rsidR="00DA511F" w:rsidRPr="00B156EF" w:rsidRDefault="00DA511F" w:rsidP="00DA511F">
      <w:pPr>
        <w:rPr>
          <w:szCs w:val="24"/>
        </w:rPr>
      </w:pPr>
    </w:p>
    <w:p w14:paraId="0A1C74FE" w14:textId="77777777" w:rsidR="00634716" w:rsidRPr="00B156EF" w:rsidRDefault="00634716" w:rsidP="00634716">
      <w:pPr>
        <w:spacing w:line="276" w:lineRule="auto"/>
        <w:rPr>
          <w:szCs w:val="26"/>
        </w:rPr>
      </w:pPr>
      <w:r w:rsidRPr="00B156EF">
        <w:rPr>
          <w:szCs w:val="26"/>
        </w:rPr>
        <w:t xml:space="preserve">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w:t>
      </w:r>
    </w:p>
    <w:p w14:paraId="00C0E37C" w14:textId="77777777" w:rsidR="00634716" w:rsidRPr="00B156EF" w:rsidRDefault="00634716" w:rsidP="00396CA7">
      <w:pPr>
        <w:autoSpaceDE w:val="0"/>
        <w:autoSpaceDN w:val="0"/>
        <w:adjustRightInd w:val="0"/>
        <w:spacing w:before="240"/>
        <w:rPr>
          <w:szCs w:val="26"/>
        </w:rPr>
      </w:pPr>
      <w:r w:rsidRPr="00B156EF">
        <w:rPr>
          <w:szCs w:val="26"/>
        </w:rPr>
        <w:t>В первом варианте развития:</w:t>
      </w:r>
    </w:p>
    <w:p w14:paraId="02E3A9CC" w14:textId="77777777" w:rsidR="00634716" w:rsidRPr="00B156EF" w:rsidRDefault="00634716" w:rsidP="00E6016C">
      <w:pPr>
        <w:pStyle w:val="ad"/>
        <w:numPr>
          <w:ilvl w:val="0"/>
          <w:numId w:val="40"/>
        </w:numPr>
        <w:autoSpaceDE w:val="0"/>
        <w:autoSpaceDN w:val="0"/>
        <w:adjustRightInd w:val="0"/>
        <w:spacing w:before="240" w:line="276" w:lineRule="auto"/>
        <w:ind w:left="851"/>
        <w:jc w:val="both"/>
        <w:rPr>
          <w:rFonts w:ascii="Times New Roman" w:hAnsi="Times New Roman" w:cs="Times New Roman"/>
          <w:sz w:val="24"/>
          <w:szCs w:val="26"/>
        </w:rPr>
      </w:pPr>
      <w:r w:rsidRPr="00B156EF">
        <w:rPr>
          <w:rFonts w:ascii="Times New Roman" w:hAnsi="Times New Roman" w:cs="Times New Roman"/>
          <w:sz w:val="24"/>
          <w:szCs w:val="26"/>
        </w:rPr>
        <w:t>В связи с морально и физически устаревшим оборудованием, выработавшего свой нормативный ресурс на МУП ТМР «ТутаевТеплоЭнерго» пос. Константиновский предполагается техническое перевооружение с переводом котельной из парового в водогрейный режим.</w:t>
      </w:r>
    </w:p>
    <w:p w14:paraId="72F5AEDB" w14:textId="77777777" w:rsidR="00634716" w:rsidRPr="00B156EF" w:rsidRDefault="00634716" w:rsidP="00E6016C">
      <w:pPr>
        <w:pStyle w:val="ad"/>
        <w:numPr>
          <w:ilvl w:val="0"/>
          <w:numId w:val="40"/>
        </w:numPr>
        <w:autoSpaceDE w:val="0"/>
        <w:autoSpaceDN w:val="0"/>
        <w:adjustRightInd w:val="0"/>
        <w:spacing w:before="240" w:line="276" w:lineRule="auto"/>
        <w:ind w:left="851"/>
        <w:jc w:val="both"/>
        <w:rPr>
          <w:rFonts w:ascii="Times New Roman" w:hAnsi="Times New Roman" w:cs="Times New Roman"/>
          <w:sz w:val="24"/>
          <w:szCs w:val="26"/>
        </w:rPr>
      </w:pPr>
      <w:r w:rsidRPr="00B156EF">
        <w:rPr>
          <w:rFonts w:ascii="Times New Roman" w:hAnsi="Times New Roman" w:cs="Times New Roman"/>
          <w:sz w:val="24"/>
          <w:szCs w:val="26"/>
        </w:rPr>
        <w:t>Изменение потерь мощности в тепловых сетях связано с перекладкой трубопроводов.</w:t>
      </w:r>
    </w:p>
    <w:p w14:paraId="5641F24A" w14:textId="77777777" w:rsidR="00634716" w:rsidRPr="00B156EF" w:rsidRDefault="00634716" w:rsidP="00E6016C">
      <w:pPr>
        <w:pStyle w:val="ad"/>
        <w:numPr>
          <w:ilvl w:val="0"/>
          <w:numId w:val="40"/>
        </w:numPr>
        <w:autoSpaceDE w:val="0"/>
        <w:autoSpaceDN w:val="0"/>
        <w:adjustRightInd w:val="0"/>
        <w:spacing w:before="240" w:line="276" w:lineRule="auto"/>
        <w:ind w:left="851"/>
        <w:jc w:val="both"/>
        <w:rPr>
          <w:rFonts w:ascii="Times New Roman" w:hAnsi="Times New Roman" w:cs="Times New Roman"/>
          <w:sz w:val="24"/>
          <w:szCs w:val="26"/>
        </w:rPr>
      </w:pPr>
      <w:r w:rsidRPr="00B156EF">
        <w:rPr>
          <w:rFonts w:ascii="Times New Roman" w:hAnsi="Times New Roman" w:cs="Times New Roman"/>
          <w:sz w:val="24"/>
          <w:szCs w:val="26"/>
        </w:rPr>
        <w:t>Изменение подключённой тепловой нагрузки связано со сносом ветхого и аварийного жилья.</w:t>
      </w:r>
    </w:p>
    <w:p w14:paraId="3AF8F399" w14:textId="77777777" w:rsidR="00634716" w:rsidRPr="00B156EF" w:rsidRDefault="00634716" w:rsidP="00E6016C">
      <w:pPr>
        <w:pStyle w:val="ad"/>
        <w:numPr>
          <w:ilvl w:val="0"/>
          <w:numId w:val="40"/>
        </w:numPr>
        <w:autoSpaceDE w:val="0"/>
        <w:autoSpaceDN w:val="0"/>
        <w:adjustRightInd w:val="0"/>
        <w:spacing w:before="240" w:line="276" w:lineRule="auto"/>
        <w:ind w:left="851"/>
        <w:jc w:val="both"/>
        <w:rPr>
          <w:rFonts w:ascii="Times New Roman" w:hAnsi="Times New Roman" w:cs="Times New Roman"/>
          <w:sz w:val="24"/>
          <w:szCs w:val="26"/>
        </w:rPr>
      </w:pPr>
      <w:r w:rsidRPr="00B156EF">
        <w:rPr>
          <w:rFonts w:ascii="Times New Roman" w:hAnsi="Times New Roman" w:cs="Times New Roman"/>
          <w:sz w:val="24"/>
          <w:szCs w:val="26"/>
        </w:rPr>
        <w:t>Подключённая тепловая нагрузка в зоне действия котельной МУП ТМР «ТутаевТеплоЭнерго» пос. Константиновский 8,45 Гкал/час. Резерв мощности котельной на конец периода разработки Схемы теплоснабжения составляет 17,63 Гкал/час.</w:t>
      </w:r>
    </w:p>
    <w:p w14:paraId="7BA611F0" w14:textId="77777777" w:rsidR="00634716" w:rsidRPr="00B156EF" w:rsidRDefault="00634716" w:rsidP="00E6016C">
      <w:pPr>
        <w:pStyle w:val="ad"/>
        <w:numPr>
          <w:ilvl w:val="0"/>
          <w:numId w:val="40"/>
        </w:numPr>
        <w:autoSpaceDE w:val="0"/>
        <w:autoSpaceDN w:val="0"/>
        <w:adjustRightInd w:val="0"/>
        <w:spacing w:before="240" w:line="276" w:lineRule="auto"/>
        <w:ind w:left="851"/>
        <w:jc w:val="both"/>
        <w:rPr>
          <w:rFonts w:ascii="Times New Roman" w:hAnsi="Times New Roman" w:cs="Times New Roman"/>
          <w:sz w:val="24"/>
          <w:szCs w:val="26"/>
        </w:rPr>
      </w:pPr>
      <w:r w:rsidRPr="00B156EF">
        <w:rPr>
          <w:rFonts w:ascii="Times New Roman" w:hAnsi="Times New Roman" w:cs="Times New Roman"/>
          <w:sz w:val="24"/>
          <w:szCs w:val="26"/>
        </w:rPr>
        <w:t>Подключённая тепловая нагрузка в зоне действия котельной АО «Яркоммунсервис» пос. Микляиха 2,864 Гкал/час.</w:t>
      </w:r>
    </w:p>
    <w:p w14:paraId="2D0B30D4" w14:textId="77777777" w:rsidR="00634716" w:rsidRPr="00B156EF" w:rsidRDefault="00634716" w:rsidP="00634716">
      <w:pPr>
        <w:autoSpaceDE w:val="0"/>
        <w:autoSpaceDN w:val="0"/>
        <w:adjustRightInd w:val="0"/>
        <w:rPr>
          <w:szCs w:val="26"/>
        </w:rPr>
      </w:pPr>
      <w:r w:rsidRPr="00B156EF">
        <w:rPr>
          <w:szCs w:val="26"/>
        </w:rPr>
        <w:t>Таким образом, установленная тепловая мощность котельных в полной мере способна обеспечить существующий и прогнозируемый спрос на тепловую энергию.</w:t>
      </w:r>
    </w:p>
    <w:p w14:paraId="215D0C9C" w14:textId="77777777" w:rsidR="00F21B99" w:rsidRPr="00B156EF" w:rsidRDefault="00F21B99" w:rsidP="00634716">
      <w:pPr>
        <w:autoSpaceDE w:val="0"/>
        <w:autoSpaceDN w:val="0"/>
        <w:adjustRightInd w:val="0"/>
        <w:spacing w:after="240"/>
        <w:rPr>
          <w:szCs w:val="26"/>
        </w:rPr>
      </w:pPr>
    </w:p>
    <w:p w14:paraId="09B97D1D" w14:textId="77777777" w:rsidR="00634716" w:rsidRPr="00B156EF" w:rsidRDefault="00634716" w:rsidP="00634716">
      <w:pPr>
        <w:autoSpaceDE w:val="0"/>
        <w:autoSpaceDN w:val="0"/>
        <w:adjustRightInd w:val="0"/>
        <w:spacing w:after="240"/>
        <w:rPr>
          <w:szCs w:val="26"/>
        </w:rPr>
      </w:pPr>
      <w:r w:rsidRPr="00B156EF">
        <w:rPr>
          <w:szCs w:val="26"/>
        </w:rPr>
        <w:t>Во втором варианте развития:</w:t>
      </w:r>
    </w:p>
    <w:p w14:paraId="2C017D1B" w14:textId="77777777" w:rsidR="00634716" w:rsidRPr="00B156EF" w:rsidRDefault="00634716" w:rsidP="00E6016C">
      <w:pPr>
        <w:pStyle w:val="ad"/>
        <w:numPr>
          <w:ilvl w:val="0"/>
          <w:numId w:val="40"/>
        </w:numPr>
        <w:autoSpaceDE w:val="0"/>
        <w:autoSpaceDN w:val="0"/>
        <w:adjustRightInd w:val="0"/>
        <w:ind w:left="851"/>
        <w:jc w:val="both"/>
        <w:rPr>
          <w:rFonts w:ascii="Times New Roman" w:hAnsi="Times New Roman" w:cs="Times New Roman"/>
          <w:sz w:val="24"/>
          <w:szCs w:val="26"/>
        </w:rPr>
      </w:pPr>
      <w:r w:rsidRPr="00B156EF">
        <w:rPr>
          <w:rFonts w:ascii="Times New Roman" w:hAnsi="Times New Roman" w:cs="Times New Roman"/>
          <w:sz w:val="24"/>
          <w:szCs w:val="26"/>
        </w:rPr>
        <w:t>В связи с морально и физически устаревшим оборудованием, выработавшего свой нормативный ресурс МУП ТМР «ТутаевТеплоЭнерго» пос. Константиновский реконструируется со строительством блочно-модульной котельной и уменьшением установленной мощности.</w:t>
      </w:r>
    </w:p>
    <w:p w14:paraId="502937CB" w14:textId="77777777" w:rsidR="00634716" w:rsidRPr="00B156EF" w:rsidRDefault="00634716" w:rsidP="00E6016C">
      <w:pPr>
        <w:pStyle w:val="ad"/>
        <w:numPr>
          <w:ilvl w:val="0"/>
          <w:numId w:val="40"/>
        </w:numPr>
        <w:autoSpaceDE w:val="0"/>
        <w:autoSpaceDN w:val="0"/>
        <w:adjustRightInd w:val="0"/>
        <w:ind w:left="851"/>
        <w:jc w:val="both"/>
        <w:rPr>
          <w:rFonts w:ascii="Times New Roman" w:hAnsi="Times New Roman" w:cs="Times New Roman"/>
          <w:sz w:val="24"/>
          <w:szCs w:val="26"/>
        </w:rPr>
      </w:pPr>
      <w:r w:rsidRPr="00B156EF">
        <w:rPr>
          <w:rFonts w:ascii="Times New Roman" w:hAnsi="Times New Roman" w:cs="Times New Roman"/>
          <w:sz w:val="24"/>
          <w:szCs w:val="26"/>
        </w:rPr>
        <w:t xml:space="preserve">Изменение потерь мощности в тепловых сетях связано с перекладкой трубопроводов. </w:t>
      </w:r>
    </w:p>
    <w:p w14:paraId="584E4F6B" w14:textId="77777777" w:rsidR="00634716" w:rsidRPr="00B156EF" w:rsidRDefault="00634716" w:rsidP="00E6016C">
      <w:pPr>
        <w:pStyle w:val="ad"/>
        <w:numPr>
          <w:ilvl w:val="0"/>
          <w:numId w:val="40"/>
        </w:numPr>
        <w:autoSpaceDE w:val="0"/>
        <w:autoSpaceDN w:val="0"/>
        <w:adjustRightInd w:val="0"/>
        <w:ind w:left="851"/>
        <w:jc w:val="both"/>
        <w:rPr>
          <w:rFonts w:ascii="Times New Roman" w:hAnsi="Times New Roman" w:cs="Times New Roman"/>
          <w:sz w:val="24"/>
          <w:szCs w:val="26"/>
        </w:rPr>
      </w:pPr>
      <w:r w:rsidRPr="00B156EF">
        <w:rPr>
          <w:rFonts w:ascii="Times New Roman" w:hAnsi="Times New Roman" w:cs="Times New Roman"/>
          <w:sz w:val="24"/>
          <w:szCs w:val="26"/>
        </w:rPr>
        <w:t>Изменение подключённой тепловой нагрузки связано со сносом ветхого и аварийного жилья.</w:t>
      </w:r>
    </w:p>
    <w:p w14:paraId="4F49B28F" w14:textId="77777777" w:rsidR="00634716" w:rsidRPr="00B156EF" w:rsidRDefault="00634716" w:rsidP="00E6016C">
      <w:pPr>
        <w:pStyle w:val="ad"/>
        <w:numPr>
          <w:ilvl w:val="0"/>
          <w:numId w:val="40"/>
        </w:numPr>
        <w:autoSpaceDE w:val="0"/>
        <w:autoSpaceDN w:val="0"/>
        <w:adjustRightInd w:val="0"/>
        <w:ind w:left="851"/>
        <w:jc w:val="both"/>
        <w:rPr>
          <w:rFonts w:ascii="Times New Roman" w:hAnsi="Times New Roman" w:cs="Times New Roman"/>
          <w:sz w:val="24"/>
          <w:szCs w:val="26"/>
        </w:rPr>
      </w:pPr>
      <w:r w:rsidRPr="00B156EF">
        <w:rPr>
          <w:rFonts w:ascii="Times New Roman" w:hAnsi="Times New Roman" w:cs="Times New Roman"/>
          <w:sz w:val="24"/>
          <w:szCs w:val="26"/>
        </w:rPr>
        <w:t xml:space="preserve">Подключённая тепловая нагрузка в зоне действия котельной МУП ТМР «ТутаевТеплоЭнерго» пос. Константиновский уменьшается в результате перевода потребителей пос. Фоминское на новую котельную. </w:t>
      </w:r>
    </w:p>
    <w:p w14:paraId="5953E6FF" w14:textId="77777777" w:rsidR="00634716" w:rsidRPr="00B156EF" w:rsidRDefault="00634716" w:rsidP="00E6016C">
      <w:pPr>
        <w:pStyle w:val="ad"/>
        <w:numPr>
          <w:ilvl w:val="0"/>
          <w:numId w:val="40"/>
        </w:numPr>
        <w:autoSpaceDE w:val="0"/>
        <w:autoSpaceDN w:val="0"/>
        <w:adjustRightInd w:val="0"/>
        <w:ind w:left="851"/>
        <w:jc w:val="both"/>
        <w:rPr>
          <w:rFonts w:ascii="Times New Roman" w:hAnsi="Times New Roman" w:cs="Times New Roman"/>
          <w:sz w:val="24"/>
          <w:szCs w:val="26"/>
        </w:rPr>
      </w:pPr>
      <w:r w:rsidRPr="00B156EF">
        <w:rPr>
          <w:rFonts w:ascii="Times New Roman" w:hAnsi="Times New Roman" w:cs="Times New Roman"/>
          <w:sz w:val="24"/>
          <w:szCs w:val="26"/>
        </w:rPr>
        <w:t>Подключённая тепловая нагрузка в зоне действия котельной МУП ТМР «ТутаевТеплоЭнерго» пос. Константиновский 8,45 Гкал/час. Резерв мощности на котельной на конец периода разработки Схемы теплоснабжения составляет 24,55 Гкал/час.</w:t>
      </w:r>
    </w:p>
    <w:p w14:paraId="02D1B6AE" w14:textId="77777777" w:rsidR="00634716" w:rsidRPr="00B156EF" w:rsidRDefault="00634716" w:rsidP="00634716">
      <w:pPr>
        <w:autoSpaceDE w:val="0"/>
        <w:autoSpaceDN w:val="0"/>
        <w:adjustRightInd w:val="0"/>
        <w:rPr>
          <w:szCs w:val="26"/>
        </w:rPr>
      </w:pPr>
      <w:r w:rsidRPr="00B156EF">
        <w:rPr>
          <w:szCs w:val="26"/>
        </w:rPr>
        <w:t>Таким образом, установленная тепловая мощность котельных в полной мере способна обеспечить существующий и прогнозируемый спрос на тепловую энергию.</w:t>
      </w:r>
    </w:p>
    <w:p w14:paraId="4259F638" w14:textId="77777777" w:rsidR="00634716" w:rsidRPr="00B156EF" w:rsidRDefault="00634716" w:rsidP="00DA36BB">
      <w:pPr>
        <w:pStyle w:val="afb"/>
        <w:keepNext/>
        <w:ind w:firstLine="0"/>
        <w:sectPr w:rsidR="00634716" w:rsidRPr="00B156EF" w:rsidSect="00634716">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1047A75A" w14:textId="77777777" w:rsidR="00634716" w:rsidRPr="00B156EF" w:rsidRDefault="00634716" w:rsidP="00634716">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63</w:t>
      </w:r>
      <w:r w:rsidR="00D64B48">
        <w:rPr>
          <w:noProof/>
        </w:rPr>
        <w:fldChar w:fldCharType="end"/>
      </w:r>
      <w:r w:rsidRPr="00B156EF">
        <w:t xml:space="preserve"> Перспективная тепловая нагрузка котельных </w:t>
      </w:r>
    </w:p>
    <w:tbl>
      <w:tblPr>
        <w:tblW w:w="5000" w:type="pct"/>
        <w:tblLook w:val="04A0" w:firstRow="1" w:lastRow="0" w:firstColumn="1" w:lastColumn="0" w:noHBand="0" w:noVBand="1"/>
      </w:tblPr>
      <w:tblGrid>
        <w:gridCol w:w="3823"/>
        <w:gridCol w:w="913"/>
        <w:gridCol w:w="913"/>
        <w:gridCol w:w="914"/>
        <w:gridCol w:w="914"/>
        <w:gridCol w:w="914"/>
        <w:gridCol w:w="914"/>
        <w:gridCol w:w="914"/>
        <w:gridCol w:w="914"/>
        <w:gridCol w:w="914"/>
        <w:gridCol w:w="914"/>
        <w:gridCol w:w="914"/>
        <w:gridCol w:w="911"/>
      </w:tblGrid>
      <w:tr w:rsidR="00421010" w:rsidRPr="00B156EF" w14:paraId="15C59BF2" w14:textId="77777777" w:rsidTr="00421010">
        <w:trPr>
          <w:trHeight w:val="510"/>
          <w:tblHeader/>
        </w:trPr>
        <w:tc>
          <w:tcPr>
            <w:tcW w:w="12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BEC7B"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Наименование показателя</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20DBFAC9"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2022</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3230AB2A"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2023</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1023424D"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2024</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33B347DC"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2025</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7FD88C20"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2026</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31849339"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2027</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4610C541"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2028</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0C6C1666"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2029</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29A3FAFB"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2030</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12E0444E"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2031</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40A92500"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2032</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33FD4179"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2033-2037</w:t>
            </w:r>
          </w:p>
        </w:tc>
      </w:tr>
      <w:tr w:rsidR="00421010" w:rsidRPr="00B156EF" w14:paraId="63898074" w14:textId="77777777" w:rsidTr="004210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8FC5659"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пос. Константиновский (Вариант развития №1)</w:t>
            </w:r>
          </w:p>
        </w:tc>
      </w:tr>
      <w:tr w:rsidR="00421010" w:rsidRPr="00B156EF" w14:paraId="08D5A2B7"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2D11C01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309" w:type="pct"/>
            <w:tcBorders>
              <w:top w:val="nil"/>
              <w:left w:val="nil"/>
              <w:bottom w:val="single" w:sz="4" w:space="0" w:color="auto"/>
              <w:right w:val="single" w:sz="4" w:space="0" w:color="auto"/>
            </w:tcBorders>
            <w:shd w:val="clear" w:color="auto" w:fill="auto"/>
            <w:vAlign w:val="center"/>
            <w:hideMark/>
          </w:tcPr>
          <w:p w14:paraId="1D0376B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28EF33F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7BA83AA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7FDF08E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2A65B06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1A2C5C1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32D4E86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2CE52E7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6F34135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3BD6224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20EEEB5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08C8579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r>
      <w:tr w:rsidR="00421010" w:rsidRPr="00B156EF" w14:paraId="6D527732" w14:textId="77777777" w:rsidTr="00421010">
        <w:trPr>
          <w:trHeight w:val="76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6CFEBF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9" w:type="pct"/>
            <w:tcBorders>
              <w:top w:val="nil"/>
              <w:left w:val="nil"/>
              <w:bottom w:val="single" w:sz="4" w:space="0" w:color="auto"/>
              <w:right w:val="single" w:sz="4" w:space="0" w:color="auto"/>
            </w:tcBorders>
            <w:shd w:val="clear" w:color="auto" w:fill="auto"/>
            <w:vAlign w:val="center"/>
            <w:hideMark/>
          </w:tcPr>
          <w:p w14:paraId="719B75D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740555A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0BB4EF9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3759608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7AD91CF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76392E9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0ABCF7E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0E7F107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3BA6896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7EF12F4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05AF4C8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31177E3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r>
      <w:tr w:rsidR="00421010" w:rsidRPr="00B156EF" w14:paraId="4FA64BDA"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FB3AA3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309" w:type="pct"/>
            <w:tcBorders>
              <w:top w:val="nil"/>
              <w:left w:val="nil"/>
              <w:bottom w:val="single" w:sz="4" w:space="0" w:color="auto"/>
              <w:right w:val="single" w:sz="4" w:space="0" w:color="auto"/>
            </w:tcBorders>
            <w:shd w:val="clear" w:color="auto" w:fill="auto"/>
            <w:vAlign w:val="center"/>
            <w:hideMark/>
          </w:tcPr>
          <w:p w14:paraId="7A96770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1,47</w:t>
            </w:r>
          </w:p>
        </w:tc>
        <w:tc>
          <w:tcPr>
            <w:tcW w:w="309" w:type="pct"/>
            <w:tcBorders>
              <w:top w:val="nil"/>
              <w:left w:val="nil"/>
              <w:bottom w:val="single" w:sz="4" w:space="0" w:color="auto"/>
              <w:right w:val="single" w:sz="4" w:space="0" w:color="auto"/>
            </w:tcBorders>
            <w:shd w:val="clear" w:color="auto" w:fill="auto"/>
            <w:vAlign w:val="center"/>
            <w:hideMark/>
          </w:tcPr>
          <w:p w14:paraId="7960CFA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1,45</w:t>
            </w:r>
          </w:p>
        </w:tc>
        <w:tc>
          <w:tcPr>
            <w:tcW w:w="309" w:type="pct"/>
            <w:tcBorders>
              <w:top w:val="nil"/>
              <w:left w:val="nil"/>
              <w:bottom w:val="single" w:sz="4" w:space="0" w:color="auto"/>
              <w:right w:val="single" w:sz="4" w:space="0" w:color="auto"/>
            </w:tcBorders>
            <w:shd w:val="clear" w:color="auto" w:fill="auto"/>
            <w:vAlign w:val="center"/>
            <w:hideMark/>
          </w:tcPr>
          <w:p w14:paraId="120A6B5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1,43</w:t>
            </w:r>
          </w:p>
        </w:tc>
        <w:tc>
          <w:tcPr>
            <w:tcW w:w="309" w:type="pct"/>
            <w:tcBorders>
              <w:top w:val="nil"/>
              <w:left w:val="nil"/>
              <w:bottom w:val="single" w:sz="4" w:space="0" w:color="auto"/>
              <w:right w:val="single" w:sz="4" w:space="0" w:color="auto"/>
            </w:tcBorders>
            <w:shd w:val="clear" w:color="auto" w:fill="auto"/>
            <w:vAlign w:val="center"/>
            <w:hideMark/>
          </w:tcPr>
          <w:p w14:paraId="34C5D62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309" w:type="pct"/>
            <w:tcBorders>
              <w:top w:val="nil"/>
              <w:left w:val="nil"/>
              <w:bottom w:val="single" w:sz="4" w:space="0" w:color="auto"/>
              <w:right w:val="single" w:sz="4" w:space="0" w:color="auto"/>
            </w:tcBorders>
            <w:shd w:val="clear" w:color="auto" w:fill="auto"/>
            <w:vAlign w:val="center"/>
            <w:hideMark/>
          </w:tcPr>
          <w:p w14:paraId="24B6852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1,39</w:t>
            </w:r>
          </w:p>
        </w:tc>
        <w:tc>
          <w:tcPr>
            <w:tcW w:w="309" w:type="pct"/>
            <w:tcBorders>
              <w:top w:val="nil"/>
              <w:left w:val="nil"/>
              <w:bottom w:val="single" w:sz="4" w:space="0" w:color="auto"/>
              <w:right w:val="single" w:sz="4" w:space="0" w:color="auto"/>
            </w:tcBorders>
            <w:shd w:val="clear" w:color="auto" w:fill="auto"/>
            <w:vAlign w:val="center"/>
            <w:hideMark/>
          </w:tcPr>
          <w:p w14:paraId="091F900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1,37</w:t>
            </w:r>
          </w:p>
        </w:tc>
        <w:tc>
          <w:tcPr>
            <w:tcW w:w="309" w:type="pct"/>
            <w:tcBorders>
              <w:top w:val="nil"/>
              <w:left w:val="nil"/>
              <w:bottom w:val="single" w:sz="4" w:space="0" w:color="auto"/>
              <w:right w:val="single" w:sz="4" w:space="0" w:color="auto"/>
            </w:tcBorders>
            <w:shd w:val="clear" w:color="auto" w:fill="auto"/>
            <w:vAlign w:val="center"/>
            <w:hideMark/>
          </w:tcPr>
          <w:p w14:paraId="1AE5020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1,35</w:t>
            </w:r>
          </w:p>
        </w:tc>
        <w:tc>
          <w:tcPr>
            <w:tcW w:w="309" w:type="pct"/>
            <w:tcBorders>
              <w:top w:val="nil"/>
              <w:left w:val="nil"/>
              <w:bottom w:val="single" w:sz="4" w:space="0" w:color="auto"/>
              <w:right w:val="single" w:sz="4" w:space="0" w:color="auto"/>
            </w:tcBorders>
            <w:shd w:val="clear" w:color="auto" w:fill="auto"/>
            <w:vAlign w:val="center"/>
            <w:hideMark/>
          </w:tcPr>
          <w:p w14:paraId="5E8AD9A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1,33</w:t>
            </w:r>
          </w:p>
        </w:tc>
        <w:tc>
          <w:tcPr>
            <w:tcW w:w="309" w:type="pct"/>
            <w:tcBorders>
              <w:top w:val="nil"/>
              <w:left w:val="nil"/>
              <w:bottom w:val="single" w:sz="4" w:space="0" w:color="auto"/>
              <w:right w:val="single" w:sz="4" w:space="0" w:color="auto"/>
            </w:tcBorders>
            <w:shd w:val="clear" w:color="auto" w:fill="auto"/>
            <w:vAlign w:val="center"/>
            <w:hideMark/>
          </w:tcPr>
          <w:p w14:paraId="0FCD784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1,31</w:t>
            </w:r>
          </w:p>
        </w:tc>
        <w:tc>
          <w:tcPr>
            <w:tcW w:w="309" w:type="pct"/>
            <w:tcBorders>
              <w:top w:val="nil"/>
              <w:left w:val="nil"/>
              <w:bottom w:val="single" w:sz="4" w:space="0" w:color="auto"/>
              <w:right w:val="single" w:sz="4" w:space="0" w:color="auto"/>
            </w:tcBorders>
            <w:shd w:val="clear" w:color="auto" w:fill="auto"/>
            <w:vAlign w:val="center"/>
            <w:hideMark/>
          </w:tcPr>
          <w:p w14:paraId="588ADDC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1,29</w:t>
            </w:r>
          </w:p>
        </w:tc>
        <w:tc>
          <w:tcPr>
            <w:tcW w:w="309" w:type="pct"/>
            <w:tcBorders>
              <w:top w:val="nil"/>
              <w:left w:val="nil"/>
              <w:bottom w:val="single" w:sz="4" w:space="0" w:color="auto"/>
              <w:right w:val="single" w:sz="4" w:space="0" w:color="auto"/>
            </w:tcBorders>
            <w:shd w:val="clear" w:color="auto" w:fill="auto"/>
            <w:vAlign w:val="center"/>
            <w:hideMark/>
          </w:tcPr>
          <w:p w14:paraId="626B13C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1,27</w:t>
            </w:r>
          </w:p>
        </w:tc>
        <w:tc>
          <w:tcPr>
            <w:tcW w:w="309" w:type="pct"/>
            <w:tcBorders>
              <w:top w:val="nil"/>
              <w:left w:val="nil"/>
              <w:bottom w:val="single" w:sz="4" w:space="0" w:color="auto"/>
              <w:right w:val="single" w:sz="4" w:space="0" w:color="auto"/>
            </w:tcBorders>
            <w:shd w:val="clear" w:color="auto" w:fill="auto"/>
            <w:vAlign w:val="center"/>
            <w:hideMark/>
          </w:tcPr>
          <w:p w14:paraId="40E2962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1,25</w:t>
            </w:r>
          </w:p>
        </w:tc>
      </w:tr>
      <w:tr w:rsidR="00421010" w:rsidRPr="00B156EF" w14:paraId="018A0D04"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9B8B83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309" w:type="pct"/>
            <w:tcBorders>
              <w:top w:val="nil"/>
              <w:left w:val="nil"/>
              <w:bottom w:val="single" w:sz="4" w:space="0" w:color="auto"/>
              <w:right w:val="single" w:sz="4" w:space="0" w:color="auto"/>
            </w:tcBorders>
            <w:shd w:val="clear" w:color="auto" w:fill="auto"/>
            <w:vAlign w:val="center"/>
            <w:hideMark/>
          </w:tcPr>
          <w:p w14:paraId="7E7F335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70E2C23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464197D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5D69ECB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43AA0BE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6D969ED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465776D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2477EC4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27B1350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544BBBA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786A263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1B4A040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r>
      <w:tr w:rsidR="00421010" w:rsidRPr="00B156EF" w14:paraId="60BF11AE"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2821FEF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vAlign w:val="center"/>
            <w:hideMark/>
          </w:tcPr>
          <w:p w14:paraId="3B3EF92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17,58</w:t>
            </w:r>
          </w:p>
        </w:tc>
        <w:tc>
          <w:tcPr>
            <w:tcW w:w="309" w:type="pct"/>
            <w:tcBorders>
              <w:top w:val="nil"/>
              <w:left w:val="nil"/>
              <w:bottom w:val="single" w:sz="4" w:space="0" w:color="auto"/>
              <w:right w:val="single" w:sz="4" w:space="0" w:color="auto"/>
            </w:tcBorders>
            <w:shd w:val="clear" w:color="auto" w:fill="auto"/>
            <w:vAlign w:val="center"/>
            <w:hideMark/>
          </w:tcPr>
          <w:p w14:paraId="79E97E6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w:t>
            </w:r>
          </w:p>
        </w:tc>
        <w:tc>
          <w:tcPr>
            <w:tcW w:w="309" w:type="pct"/>
            <w:tcBorders>
              <w:top w:val="nil"/>
              <w:left w:val="nil"/>
              <w:bottom w:val="single" w:sz="4" w:space="0" w:color="auto"/>
              <w:right w:val="single" w:sz="4" w:space="0" w:color="auto"/>
            </w:tcBorders>
            <w:shd w:val="clear" w:color="auto" w:fill="auto"/>
            <w:vAlign w:val="center"/>
            <w:hideMark/>
          </w:tcPr>
          <w:p w14:paraId="0DA3628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17,62</w:t>
            </w:r>
          </w:p>
        </w:tc>
        <w:tc>
          <w:tcPr>
            <w:tcW w:w="309" w:type="pct"/>
            <w:tcBorders>
              <w:top w:val="nil"/>
              <w:left w:val="nil"/>
              <w:bottom w:val="single" w:sz="4" w:space="0" w:color="auto"/>
              <w:right w:val="single" w:sz="4" w:space="0" w:color="auto"/>
            </w:tcBorders>
            <w:shd w:val="clear" w:color="auto" w:fill="auto"/>
            <w:vAlign w:val="center"/>
            <w:hideMark/>
          </w:tcPr>
          <w:p w14:paraId="5006B91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17,64</w:t>
            </w:r>
          </w:p>
        </w:tc>
        <w:tc>
          <w:tcPr>
            <w:tcW w:w="309" w:type="pct"/>
            <w:tcBorders>
              <w:top w:val="nil"/>
              <w:left w:val="nil"/>
              <w:bottom w:val="single" w:sz="4" w:space="0" w:color="auto"/>
              <w:right w:val="single" w:sz="4" w:space="0" w:color="auto"/>
            </w:tcBorders>
            <w:shd w:val="clear" w:color="auto" w:fill="auto"/>
            <w:vAlign w:val="center"/>
            <w:hideMark/>
          </w:tcPr>
          <w:p w14:paraId="2CF88DF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17,66</w:t>
            </w:r>
          </w:p>
        </w:tc>
        <w:tc>
          <w:tcPr>
            <w:tcW w:w="309" w:type="pct"/>
            <w:tcBorders>
              <w:top w:val="nil"/>
              <w:left w:val="nil"/>
              <w:bottom w:val="single" w:sz="4" w:space="0" w:color="auto"/>
              <w:right w:val="single" w:sz="4" w:space="0" w:color="auto"/>
            </w:tcBorders>
            <w:shd w:val="clear" w:color="auto" w:fill="auto"/>
            <w:vAlign w:val="center"/>
            <w:hideMark/>
          </w:tcPr>
          <w:p w14:paraId="566AFCF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17,68</w:t>
            </w:r>
          </w:p>
        </w:tc>
        <w:tc>
          <w:tcPr>
            <w:tcW w:w="309" w:type="pct"/>
            <w:tcBorders>
              <w:top w:val="nil"/>
              <w:left w:val="nil"/>
              <w:bottom w:val="single" w:sz="4" w:space="0" w:color="auto"/>
              <w:right w:val="single" w:sz="4" w:space="0" w:color="auto"/>
            </w:tcBorders>
            <w:shd w:val="clear" w:color="auto" w:fill="auto"/>
            <w:vAlign w:val="center"/>
            <w:hideMark/>
          </w:tcPr>
          <w:p w14:paraId="61769CF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w:t>
            </w:r>
          </w:p>
        </w:tc>
        <w:tc>
          <w:tcPr>
            <w:tcW w:w="309" w:type="pct"/>
            <w:tcBorders>
              <w:top w:val="nil"/>
              <w:left w:val="nil"/>
              <w:bottom w:val="single" w:sz="4" w:space="0" w:color="auto"/>
              <w:right w:val="single" w:sz="4" w:space="0" w:color="auto"/>
            </w:tcBorders>
            <w:shd w:val="clear" w:color="auto" w:fill="auto"/>
            <w:vAlign w:val="center"/>
            <w:hideMark/>
          </w:tcPr>
          <w:p w14:paraId="1E6F98E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17,72</w:t>
            </w:r>
          </w:p>
        </w:tc>
        <w:tc>
          <w:tcPr>
            <w:tcW w:w="309" w:type="pct"/>
            <w:tcBorders>
              <w:top w:val="nil"/>
              <w:left w:val="nil"/>
              <w:bottom w:val="single" w:sz="4" w:space="0" w:color="auto"/>
              <w:right w:val="single" w:sz="4" w:space="0" w:color="auto"/>
            </w:tcBorders>
            <w:shd w:val="clear" w:color="auto" w:fill="auto"/>
            <w:vAlign w:val="center"/>
            <w:hideMark/>
          </w:tcPr>
          <w:p w14:paraId="3A49971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17,74</w:t>
            </w:r>
          </w:p>
        </w:tc>
        <w:tc>
          <w:tcPr>
            <w:tcW w:w="309" w:type="pct"/>
            <w:tcBorders>
              <w:top w:val="nil"/>
              <w:left w:val="nil"/>
              <w:bottom w:val="single" w:sz="4" w:space="0" w:color="auto"/>
              <w:right w:val="single" w:sz="4" w:space="0" w:color="auto"/>
            </w:tcBorders>
            <w:shd w:val="clear" w:color="auto" w:fill="auto"/>
            <w:vAlign w:val="center"/>
            <w:hideMark/>
          </w:tcPr>
          <w:p w14:paraId="3436C1B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17,76</w:t>
            </w:r>
          </w:p>
        </w:tc>
        <w:tc>
          <w:tcPr>
            <w:tcW w:w="309" w:type="pct"/>
            <w:tcBorders>
              <w:top w:val="nil"/>
              <w:left w:val="nil"/>
              <w:bottom w:val="single" w:sz="4" w:space="0" w:color="auto"/>
              <w:right w:val="single" w:sz="4" w:space="0" w:color="auto"/>
            </w:tcBorders>
            <w:shd w:val="clear" w:color="auto" w:fill="auto"/>
            <w:vAlign w:val="center"/>
            <w:hideMark/>
          </w:tcPr>
          <w:p w14:paraId="33B1B02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17,78</w:t>
            </w:r>
          </w:p>
        </w:tc>
        <w:tc>
          <w:tcPr>
            <w:tcW w:w="309" w:type="pct"/>
            <w:tcBorders>
              <w:top w:val="nil"/>
              <w:left w:val="nil"/>
              <w:bottom w:val="single" w:sz="4" w:space="0" w:color="auto"/>
              <w:right w:val="single" w:sz="4" w:space="0" w:color="auto"/>
            </w:tcBorders>
            <w:shd w:val="clear" w:color="auto" w:fill="auto"/>
            <w:vAlign w:val="center"/>
            <w:hideMark/>
          </w:tcPr>
          <w:p w14:paraId="42C027A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17,8</w:t>
            </w:r>
          </w:p>
        </w:tc>
      </w:tr>
      <w:tr w:rsidR="00421010" w:rsidRPr="00B156EF" w14:paraId="4D45B11B"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1D16276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vAlign w:val="center"/>
            <w:hideMark/>
          </w:tcPr>
          <w:p w14:paraId="75F1DF5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62,8</w:t>
            </w:r>
          </w:p>
        </w:tc>
        <w:tc>
          <w:tcPr>
            <w:tcW w:w="309" w:type="pct"/>
            <w:tcBorders>
              <w:top w:val="nil"/>
              <w:left w:val="nil"/>
              <w:bottom w:val="single" w:sz="4" w:space="0" w:color="auto"/>
              <w:right w:val="single" w:sz="4" w:space="0" w:color="auto"/>
            </w:tcBorders>
            <w:shd w:val="clear" w:color="auto" w:fill="auto"/>
            <w:vAlign w:val="center"/>
            <w:hideMark/>
          </w:tcPr>
          <w:p w14:paraId="5B133A9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62,9</w:t>
            </w:r>
          </w:p>
        </w:tc>
        <w:tc>
          <w:tcPr>
            <w:tcW w:w="309" w:type="pct"/>
            <w:tcBorders>
              <w:top w:val="nil"/>
              <w:left w:val="nil"/>
              <w:bottom w:val="single" w:sz="4" w:space="0" w:color="auto"/>
              <w:right w:val="single" w:sz="4" w:space="0" w:color="auto"/>
            </w:tcBorders>
            <w:shd w:val="clear" w:color="auto" w:fill="auto"/>
            <w:vAlign w:val="center"/>
            <w:hideMark/>
          </w:tcPr>
          <w:p w14:paraId="0BBCAA0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62,9</w:t>
            </w:r>
          </w:p>
        </w:tc>
        <w:tc>
          <w:tcPr>
            <w:tcW w:w="309" w:type="pct"/>
            <w:tcBorders>
              <w:top w:val="nil"/>
              <w:left w:val="nil"/>
              <w:bottom w:val="single" w:sz="4" w:space="0" w:color="auto"/>
              <w:right w:val="single" w:sz="4" w:space="0" w:color="auto"/>
            </w:tcBorders>
            <w:shd w:val="clear" w:color="auto" w:fill="auto"/>
            <w:vAlign w:val="center"/>
            <w:hideMark/>
          </w:tcPr>
          <w:p w14:paraId="5FD36DD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w:t>
            </w:r>
          </w:p>
        </w:tc>
        <w:tc>
          <w:tcPr>
            <w:tcW w:w="309" w:type="pct"/>
            <w:tcBorders>
              <w:top w:val="nil"/>
              <w:left w:val="nil"/>
              <w:bottom w:val="single" w:sz="4" w:space="0" w:color="auto"/>
              <w:right w:val="single" w:sz="4" w:space="0" w:color="auto"/>
            </w:tcBorders>
            <w:shd w:val="clear" w:color="auto" w:fill="auto"/>
            <w:vAlign w:val="center"/>
            <w:hideMark/>
          </w:tcPr>
          <w:p w14:paraId="4D2A8E4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63,1</w:t>
            </w:r>
          </w:p>
        </w:tc>
        <w:tc>
          <w:tcPr>
            <w:tcW w:w="309" w:type="pct"/>
            <w:tcBorders>
              <w:top w:val="nil"/>
              <w:left w:val="nil"/>
              <w:bottom w:val="single" w:sz="4" w:space="0" w:color="auto"/>
              <w:right w:val="single" w:sz="4" w:space="0" w:color="auto"/>
            </w:tcBorders>
            <w:shd w:val="clear" w:color="auto" w:fill="auto"/>
            <w:vAlign w:val="center"/>
            <w:hideMark/>
          </w:tcPr>
          <w:p w14:paraId="74A10F3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63,1</w:t>
            </w:r>
          </w:p>
        </w:tc>
        <w:tc>
          <w:tcPr>
            <w:tcW w:w="309" w:type="pct"/>
            <w:tcBorders>
              <w:top w:val="nil"/>
              <w:left w:val="nil"/>
              <w:bottom w:val="single" w:sz="4" w:space="0" w:color="auto"/>
              <w:right w:val="single" w:sz="4" w:space="0" w:color="auto"/>
            </w:tcBorders>
            <w:shd w:val="clear" w:color="auto" w:fill="auto"/>
            <w:vAlign w:val="center"/>
            <w:hideMark/>
          </w:tcPr>
          <w:p w14:paraId="61D1672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63,2</w:t>
            </w:r>
          </w:p>
        </w:tc>
        <w:tc>
          <w:tcPr>
            <w:tcW w:w="309" w:type="pct"/>
            <w:tcBorders>
              <w:top w:val="nil"/>
              <w:left w:val="nil"/>
              <w:bottom w:val="single" w:sz="4" w:space="0" w:color="auto"/>
              <w:right w:val="single" w:sz="4" w:space="0" w:color="auto"/>
            </w:tcBorders>
            <w:shd w:val="clear" w:color="auto" w:fill="auto"/>
            <w:vAlign w:val="center"/>
            <w:hideMark/>
          </w:tcPr>
          <w:p w14:paraId="396F299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63,3</w:t>
            </w:r>
          </w:p>
        </w:tc>
        <w:tc>
          <w:tcPr>
            <w:tcW w:w="309" w:type="pct"/>
            <w:tcBorders>
              <w:top w:val="nil"/>
              <w:left w:val="nil"/>
              <w:bottom w:val="single" w:sz="4" w:space="0" w:color="auto"/>
              <w:right w:val="single" w:sz="4" w:space="0" w:color="auto"/>
            </w:tcBorders>
            <w:shd w:val="clear" w:color="auto" w:fill="auto"/>
            <w:vAlign w:val="center"/>
            <w:hideMark/>
          </w:tcPr>
          <w:p w14:paraId="789B91A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63,4</w:t>
            </w:r>
          </w:p>
        </w:tc>
        <w:tc>
          <w:tcPr>
            <w:tcW w:w="309" w:type="pct"/>
            <w:tcBorders>
              <w:top w:val="nil"/>
              <w:left w:val="nil"/>
              <w:bottom w:val="single" w:sz="4" w:space="0" w:color="auto"/>
              <w:right w:val="single" w:sz="4" w:space="0" w:color="auto"/>
            </w:tcBorders>
            <w:shd w:val="clear" w:color="auto" w:fill="auto"/>
            <w:vAlign w:val="center"/>
            <w:hideMark/>
          </w:tcPr>
          <w:p w14:paraId="03304B1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63,4</w:t>
            </w:r>
          </w:p>
        </w:tc>
        <w:tc>
          <w:tcPr>
            <w:tcW w:w="309" w:type="pct"/>
            <w:tcBorders>
              <w:top w:val="nil"/>
              <w:left w:val="nil"/>
              <w:bottom w:val="single" w:sz="4" w:space="0" w:color="auto"/>
              <w:right w:val="single" w:sz="4" w:space="0" w:color="auto"/>
            </w:tcBorders>
            <w:shd w:val="clear" w:color="auto" w:fill="auto"/>
            <w:vAlign w:val="center"/>
            <w:hideMark/>
          </w:tcPr>
          <w:p w14:paraId="6EBCFEC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63,5</w:t>
            </w:r>
          </w:p>
        </w:tc>
        <w:tc>
          <w:tcPr>
            <w:tcW w:w="309" w:type="pct"/>
            <w:tcBorders>
              <w:top w:val="nil"/>
              <w:left w:val="nil"/>
              <w:bottom w:val="single" w:sz="4" w:space="0" w:color="auto"/>
              <w:right w:val="single" w:sz="4" w:space="0" w:color="auto"/>
            </w:tcBorders>
            <w:shd w:val="clear" w:color="auto" w:fill="auto"/>
            <w:vAlign w:val="center"/>
            <w:hideMark/>
          </w:tcPr>
          <w:p w14:paraId="6387013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63,6</w:t>
            </w:r>
          </w:p>
        </w:tc>
      </w:tr>
      <w:tr w:rsidR="00421010" w:rsidRPr="00B156EF" w14:paraId="22A2E559" w14:textId="77777777" w:rsidTr="004210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83FC4"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пос. Константиновский (Вариант развития №2)</w:t>
            </w:r>
          </w:p>
        </w:tc>
      </w:tr>
      <w:tr w:rsidR="00421010" w:rsidRPr="00B156EF" w14:paraId="477FC438"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5E45421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2204BC5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2AB9ABC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30007D5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1DD4357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7114C49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44C5C57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7234671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5F633AB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7CD141C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02D6007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66DD52B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53BAFCC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r>
      <w:tr w:rsidR="00421010" w:rsidRPr="00B156EF" w14:paraId="5571D3FE" w14:textId="77777777" w:rsidTr="00421010">
        <w:trPr>
          <w:trHeight w:val="76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B976A1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4ACDD4B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55663A9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4DE2589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7F6E943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5038F49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340D4E4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7D81D84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79541D9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2B005AC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47A6BF2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62FF627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7A70D39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r>
      <w:tr w:rsidR="00421010" w:rsidRPr="00B156EF" w14:paraId="1CFA3FCF"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ADEA19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19EA3AC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1,47</w:t>
            </w:r>
          </w:p>
        </w:tc>
        <w:tc>
          <w:tcPr>
            <w:tcW w:w="309" w:type="pct"/>
            <w:tcBorders>
              <w:top w:val="nil"/>
              <w:left w:val="nil"/>
              <w:bottom w:val="single" w:sz="4" w:space="0" w:color="auto"/>
              <w:right w:val="single" w:sz="4" w:space="0" w:color="auto"/>
            </w:tcBorders>
            <w:shd w:val="clear" w:color="auto" w:fill="auto"/>
            <w:noWrap/>
            <w:vAlign w:val="center"/>
            <w:hideMark/>
          </w:tcPr>
          <w:p w14:paraId="49DCE59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1,45</w:t>
            </w:r>
          </w:p>
        </w:tc>
        <w:tc>
          <w:tcPr>
            <w:tcW w:w="309" w:type="pct"/>
            <w:tcBorders>
              <w:top w:val="nil"/>
              <w:left w:val="nil"/>
              <w:bottom w:val="single" w:sz="4" w:space="0" w:color="auto"/>
              <w:right w:val="single" w:sz="4" w:space="0" w:color="auto"/>
            </w:tcBorders>
            <w:shd w:val="clear" w:color="auto" w:fill="auto"/>
            <w:noWrap/>
            <w:vAlign w:val="center"/>
            <w:hideMark/>
          </w:tcPr>
          <w:p w14:paraId="3A60A5C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1,43</w:t>
            </w:r>
          </w:p>
        </w:tc>
        <w:tc>
          <w:tcPr>
            <w:tcW w:w="309" w:type="pct"/>
            <w:tcBorders>
              <w:top w:val="nil"/>
              <w:left w:val="nil"/>
              <w:bottom w:val="single" w:sz="4" w:space="0" w:color="auto"/>
              <w:right w:val="single" w:sz="4" w:space="0" w:color="auto"/>
            </w:tcBorders>
            <w:shd w:val="clear" w:color="auto" w:fill="auto"/>
            <w:noWrap/>
            <w:vAlign w:val="center"/>
            <w:hideMark/>
          </w:tcPr>
          <w:p w14:paraId="28C4878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309" w:type="pct"/>
            <w:tcBorders>
              <w:top w:val="nil"/>
              <w:left w:val="nil"/>
              <w:bottom w:val="single" w:sz="4" w:space="0" w:color="auto"/>
              <w:right w:val="single" w:sz="4" w:space="0" w:color="auto"/>
            </w:tcBorders>
            <w:shd w:val="clear" w:color="auto" w:fill="auto"/>
            <w:noWrap/>
            <w:vAlign w:val="center"/>
            <w:hideMark/>
          </w:tcPr>
          <w:p w14:paraId="1691184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1,39</w:t>
            </w:r>
          </w:p>
        </w:tc>
        <w:tc>
          <w:tcPr>
            <w:tcW w:w="309" w:type="pct"/>
            <w:tcBorders>
              <w:top w:val="nil"/>
              <w:left w:val="nil"/>
              <w:bottom w:val="single" w:sz="4" w:space="0" w:color="auto"/>
              <w:right w:val="single" w:sz="4" w:space="0" w:color="auto"/>
            </w:tcBorders>
            <w:shd w:val="clear" w:color="auto" w:fill="auto"/>
            <w:noWrap/>
            <w:vAlign w:val="center"/>
            <w:hideMark/>
          </w:tcPr>
          <w:p w14:paraId="575CE60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1,37</w:t>
            </w:r>
          </w:p>
        </w:tc>
        <w:tc>
          <w:tcPr>
            <w:tcW w:w="309" w:type="pct"/>
            <w:tcBorders>
              <w:top w:val="nil"/>
              <w:left w:val="nil"/>
              <w:bottom w:val="single" w:sz="4" w:space="0" w:color="auto"/>
              <w:right w:val="single" w:sz="4" w:space="0" w:color="auto"/>
            </w:tcBorders>
            <w:shd w:val="clear" w:color="auto" w:fill="auto"/>
            <w:noWrap/>
            <w:vAlign w:val="center"/>
            <w:hideMark/>
          </w:tcPr>
          <w:p w14:paraId="21F2A2D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1,35</w:t>
            </w:r>
          </w:p>
        </w:tc>
        <w:tc>
          <w:tcPr>
            <w:tcW w:w="309" w:type="pct"/>
            <w:tcBorders>
              <w:top w:val="nil"/>
              <w:left w:val="nil"/>
              <w:bottom w:val="single" w:sz="4" w:space="0" w:color="auto"/>
              <w:right w:val="single" w:sz="4" w:space="0" w:color="auto"/>
            </w:tcBorders>
            <w:shd w:val="clear" w:color="auto" w:fill="auto"/>
            <w:noWrap/>
            <w:vAlign w:val="center"/>
            <w:hideMark/>
          </w:tcPr>
          <w:p w14:paraId="745EFB2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1,33</w:t>
            </w:r>
          </w:p>
        </w:tc>
        <w:tc>
          <w:tcPr>
            <w:tcW w:w="309" w:type="pct"/>
            <w:tcBorders>
              <w:top w:val="nil"/>
              <w:left w:val="nil"/>
              <w:bottom w:val="single" w:sz="4" w:space="0" w:color="auto"/>
              <w:right w:val="single" w:sz="4" w:space="0" w:color="auto"/>
            </w:tcBorders>
            <w:shd w:val="clear" w:color="auto" w:fill="auto"/>
            <w:noWrap/>
            <w:vAlign w:val="center"/>
            <w:hideMark/>
          </w:tcPr>
          <w:p w14:paraId="7AD7206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1,31</w:t>
            </w:r>
          </w:p>
        </w:tc>
        <w:tc>
          <w:tcPr>
            <w:tcW w:w="309" w:type="pct"/>
            <w:tcBorders>
              <w:top w:val="nil"/>
              <w:left w:val="nil"/>
              <w:bottom w:val="single" w:sz="4" w:space="0" w:color="auto"/>
              <w:right w:val="single" w:sz="4" w:space="0" w:color="auto"/>
            </w:tcBorders>
            <w:shd w:val="clear" w:color="auto" w:fill="auto"/>
            <w:noWrap/>
            <w:vAlign w:val="center"/>
            <w:hideMark/>
          </w:tcPr>
          <w:p w14:paraId="2A03D43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1,29</w:t>
            </w:r>
          </w:p>
        </w:tc>
        <w:tc>
          <w:tcPr>
            <w:tcW w:w="309" w:type="pct"/>
            <w:tcBorders>
              <w:top w:val="nil"/>
              <w:left w:val="nil"/>
              <w:bottom w:val="single" w:sz="4" w:space="0" w:color="auto"/>
              <w:right w:val="single" w:sz="4" w:space="0" w:color="auto"/>
            </w:tcBorders>
            <w:shd w:val="clear" w:color="auto" w:fill="auto"/>
            <w:noWrap/>
            <w:vAlign w:val="center"/>
            <w:hideMark/>
          </w:tcPr>
          <w:p w14:paraId="6FF1C52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1,27</w:t>
            </w:r>
          </w:p>
        </w:tc>
        <w:tc>
          <w:tcPr>
            <w:tcW w:w="309" w:type="pct"/>
            <w:tcBorders>
              <w:top w:val="nil"/>
              <w:left w:val="nil"/>
              <w:bottom w:val="single" w:sz="4" w:space="0" w:color="auto"/>
              <w:right w:val="single" w:sz="4" w:space="0" w:color="auto"/>
            </w:tcBorders>
            <w:shd w:val="clear" w:color="auto" w:fill="auto"/>
            <w:noWrap/>
            <w:vAlign w:val="center"/>
            <w:hideMark/>
          </w:tcPr>
          <w:p w14:paraId="292574B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1,25</w:t>
            </w:r>
          </w:p>
        </w:tc>
      </w:tr>
      <w:tr w:rsidR="00421010" w:rsidRPr="00B156EF" w14:paraId="54D7246B"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476EA0B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309" w:type="pct"/>
            <w:tcBorders>
              <w:top w:val="nil"/>
              <w:left w:val="nil"/>
              <w:bottom w:val="single" w:sz="4" w:space="0" w:color="auto"/>
              <w:right w:val="single" w:sz="4" w:space="0" w:color="auto"/>
            </w:tcBorders>
            <w:shd w:val="clear" w:color="auto" w:fill="auto"/>
            <w:noWrap/>
            <w:vAlign w:val="center"/>
            <w:hideMark/>
          </w:tcPr>
          <w:p w14:paraId="7A17A4D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781C376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6D856B9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327C5FB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687182D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65B5604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7A3A518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2A56F04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644BAE4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4669AA4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5EB5CFB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7FED7CB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r>
      <w:tr w:rsidR="00421010" w:rsidRPr="00B156EF" w14:paraId="1A335149"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5C9CFAE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0D526E8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9,85</w:t>
            </w:r>
          </w:p>
        </w:tc>
        <w:tc>
          <w:tcPr>
            <w:tcW w:w="309" w:type="pct"/>
            <w:tcBorders>
              <w:top w:val="nil"/>
              <w:left w:val="nil"/>
              <w:bottom w:val="single" w:sz="4" w:space="0" w:color="auto"/>
              <w:right w:val="single" w:sz="4" w:space="0" w:color="auto"/>
            </w:tcBorders>
            <w:shd w:val="clear" w:color="auto" w:fill="auto"/>
            <w:noWrap/>
            <w:vAlign w:val="center"/>
            <w:hideMark/>
          </w:tcPr>
          <w:p w14:paraId="2E67C9A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9,87</w:t>
            </w:r>
          </w:p>
        </w:tc>
        <w:tc>
          <w:tcPr>
            <w:tcW w:w="309" w:type="pct"/>
            <w:tcBorders>
              <w:top w:val="nil"/>
              <w:left w:val="nil"/>
              <w:bottom w:val="single" w:sz="4" w:space="0" w:color="auto"/>
              <w:right w:val="single" w:sz="4" w:space="0" w:color="auto"/>
            </w:tcBorders>
            <w:shd w:val="clear" w:color="auto" w:fill="auto"/>
            <w:noWrap/>
            <w:vAlign w:val="center"/>
            <w:hideMark/>
          </w:tcPr>
          <w:p w14:paraId="5EAFC88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9,89</w:t>
            </w:r>
          </w:p>
        </w:tc>
        <w:tc>
          <w:tcPr>
            <w:tcW w:w="309" w:type="pct"/>
            <w:tcBorders>
              <w:top w:val="nil"/>
              <w:left w:val="nil"/>
              <w:bottom w:val="single" w:sz="4" w:space="0" w:color="auto"/>
              <w:right w:val="single" w:sz="4" w:space="0" w:color="auto"/>
            </w:tcBorders>
            <w:shd w:val="clear" w:color="auto" w:fill="auto"/>
            <w:noWrap/>
            <w:vAlign w:val="center"/>
            <w:hideMark/>
          </w:tcPr>
          <w:p w14:paraId="18AC0FF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9,91</w:t>
            </w:r>
          </w:p>
        </w:tc>
        <w:tc>
          <w:tcPr>
            <w:tcW w:w="309" w:type="pct"/>
            <w:tcBorders>
              <w:top w:val="nil"/>
              <w:left w:val="nil"/>
              <w:bottom w:val="single" w:sz="4" w:space="0" w:color="auto"/>
              <w:right w:val="single" w:sz="4" w:space="0" w:color="auto"/>
            </w:tcBorders>
            <w:shd w:val="clear" w:color="auto" w:fill="auto"/>
            <w:noWrap/>
            <w:vAlign w:val="center"/>
            <w:hideMark/>
          </w:tcPr>
          <w:p w14:paraId="1BECA64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9,93</w:t>
            </w:r>
          </w:p>
        </w:tc>
        <w:tc>
          <w:tcPr>
            <w:tcW w:w="309" w:type="pct"/>
            <w:tcBorders>
              <w:top w:val="nil"/>
              <w:left w:val="nil"/>
              <w:bottom w:val="single" w:sz="4" w:space="0" w:color="auto"/>
              <w:right w:val="single" w:sz="4" w:space="0" w:color="auto"/>
            </w:tcBorders>
            <w:shd w:val="clear" w:color="auto" w:fill="auto"/>
            <w:noWrap/>
            <w:vAlign w:val="center"/>
            <w:hideMark/>
          </w:tcPr>
          <w:p w14:paraId="60B308A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9,95</w:t>
            </w:r>
          </w:p>
        </w:tc>
        <w:tc>
          <w:tcPr>
            <w:tcW w:w="309" w:type="pct"/>
            <w:tcBorders>
              <w:top w:val="nil"/>
              <w:left w:val="nil"/>
              <w:bottom w:val="single" w:sz="4" w:space="0" w:color="auto"/>
              <w:right w:val="single" w:sz="4" w:space="0" w:color="auto"/>
            </w:tcBorders>
            <w:shd w:val="clear" w:color="auto" w:fill="auto"/>
            <w:noWrap/>
            <w:vAlign w:val="center"/>
            <w:hideMark/>
          </w:tcPr>
          <w:p w14:paraId="4F60680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9,97</w:t>
            </w:r>
          </w:p>
        </w:tc>
        <w:tc>
          <w:tcPr>
            <w:tcW w:w="309" w:type="pct"/>
            <w:tcBorders>
              <w:top w:val="nil"/>
              <w:left w:val="nil"/>
              <w:bottom w:val="single" w:sz="4" w:space="0" w:color="auto"/>
              <w:right w:val="single" w:sz="4" w:space="0" w:color="auto"/>
            </w:tcBorders>
            <w:shd w:val="clear" w:color="auto" w:fill="auto"/>
            <w:noWrap/>
            <w:vAlign w:val="center"/>
            <w:hideMark/>
          </w:tcPr>
          <w:p w14:paraId="4083C19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9,99</w:t>
            </w:r>
          </w:p>
        </w:tc>
        <w:tc>
          <w:tcPr>
            <w:tcW w:w="309" w:type="pct"/>
            <w:tcBorders>
              <w:top w:val="nil"/>
              <w:left w:val="nil"/>
              <w:bottom w:val="single" w:sz="4" w:space="0" w:color="auto"/>
              <w:right w:val="single" w:sz="4" w:space="0" w:color="auto"/>
            </w:tcBorders>
            <w:shd w:val="clear" w:color="auto" w:fill="auto"/>
            <w:noWrap/>
            <w:vAlign w:val="center"/>
            <w:hideMark/>
          </w:tcPr>
          <w:p w14:paraId="19A5962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10,01</w:t>
            </w:r>
          </w:p>
        </w:tc>
        <w:tc>
          <w:tcPr>
            <w:tcW w:w="309" w:type="pct"/>
            <w:tcBorders>
              <w:top w:val="nil"/>
              <w:left w:val="nil"/>
              <w:bottom w:val="single" w:sz="4" w:space="0" w:color="auto"/>
              <w:right w:val="single" w:sz="4" w:space="0" w:color="auto"/>
            </w:tcBorders>
            <w:shd w:val="clear" w:color="auto" w:fill="auto"/>
            <w:noWrap/>
            <w:vAlign w:val="center"/>
            <w:hideMark/>
          </w:tcPr>
          <w:p w14:paraId="007EB5D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10,03</w:t>
            </w:r>
          </w:p>
        </w:tc>
        <w:tc>
          <w:tcPr>
            <w:tcW w:w="309" w:type="pct"/>
            <w:tcBorders>
              <w:top w:val="nil"/>
              <w:left w:val="nil"/>
              <w:bottom w:val="single" w:sz="4" w:space="0" w:color="auto"/>
              <w:right w:val="single" w:sz="4" w:space="0" w:color="auto"/>
            </w:tcBorders>
            <w:shd w:val="clear" w:color="auto" w:fill="auto"/>
            <w:noWrap/>
            <w:vAlign w:val="center"/>
            <w:hideMark/>
          </w:tcPr>
          <w:p w14:paraId="1812676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10,05</w:t>
            </w:r>
          </w:p>
        </w:tc>
        <w:tc>
          <w:tcPr>
            <w:tcW w:w="309" w:type="pct"/>
            <w:tcBorders>
              <w:top w:val="nil"/>
              <w:left w:val="nil"/>
              <w:bottom w:val="single" w:sz="4" w:space="0" w:color="auto"/>
              <w:right w:val="single" w:sz="4" w:space="0" w:color="auto"/>
            </w:tcBorders>
            <w:shd w:val="clear" w:color="auto" w:fill="auto"/>
            <w:noWrap/>
            <w:vAlign w:val="center"/>
            <w:hideMark/>
          </w:tcPr>
          <w:p w14:paraId="1516792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10,07</w:t>
            </w:r>
          </w:p>
        </w:tc>
      </w:tr>
      <w:tr w:rsidR="00421010" w:rsidRPr="00B156EF" w14:paraId="33B9D50D"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DC2138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noWrap/>
            <w:vAlign w:val="center"/>
            <w:hideMark/>
          </w:tcPr>
          <w:p w14:paraId="597323F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49,25</w:t>
            </w:r>
          </w:p>
        </w:tc>
        <w:tc>
          <w:tcPr>
            <w:tcW w:w="309" w:type="pct"/>
            <w:tcBorders>
              <w:top w:val="nil"/>
              <w:left w:val="nil"/>
              <w:bottom w:val="single" w:sz="4" w:space="0" w:color="auto"/>
              <w:right w:val="single" w:sz="4" w:space="0" w:color="auto"/>
            </w:tcBorders>
            <w:shd w:val="clear" w:color="auto" w:fill="auto"/>
            <w:noWrap/>
            <w:vAlign w:val="center"/>
            <w:hideMark/>
          </w:tcPr>
          <w:p w14:paraId="3138036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49,35</w:t>
            </w:r>
          </w:p>
        </w:tc>
        <w:tc>
          <w:tcPr>
            <w:tcW w:w="309" w:type="pct"/>
            <w:tcBorders>
              <w:top w:val="nil"/>
              <w:left w:val="nil"/>
              <w:bottom w:val="single" w:sz="4" w:space="0" w:color="auto"/>
              <w:right w:val="single" w:sz="4" w:space="0" w:color="auto"/>
            </w:tcBorders>
            <w:shd w:val="clear" w:color="auto" w:fill="auto"/>
            <w:noWrap/>
            <w:vAlign w:val="center"/>
            <w:hideMark/>
          </w:tcPr>
          <w:p w14:paraId="4CE6D77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49,45</w:t>
            </w:r>
          </w:p>
        </w:tc>
        <w:tc>
          <w:tcPr>
            <w:tcW w:w="309" w:type="pct"/>
            <w:tcBorders>
              <w:top w:val="nil"/>
              <w:left w:val="nil"/>
              <w:bottom w:val="single" w:sz="4" w:space="0" w:color="auto"/>
              <w:right w:val="single" w:sz="4" w:space="0" w:color="auto"/>
            </w:tcBorders>
            <w:shd w:val="clear" w:color="auto" w:fill="auto"/>
            <w:noWrap/>
            <w:vAlign w:val="center"/>
            <w:hideMark/>
          </w:tcPr>
          <w:p w14:paraId="4EE3C1C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49,55</w:t>
            </w:r>
          </w:p>
        </w:tc>
        <w:tc>
          <w:tcPr>
            <w:tcW w:w="309" w:type="pct"/>
            <w:tcBorders>
              <w:top w:val="nil"/>
              <w:left w:val="nil"/>
              <w:bottom w:val="single" w:sz="4" w:space="0" w:color="auto"/>
              <w:right w:val="single" w:sz="4" w:space="0" w:color="auto"/>
            </w:tcBorders>
            <w:shd w:val="clear" w:color="auto" w:fill="auto"/>
            <w:noWrap/>
            <w:vAlign w:val="center"/>
            <w:hideMark/>
          </w:tcPr>
          <w:p w14:paraId="128E8E5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49,65</w:t>
            </w:r>
          </w:p>
        </w:tc>
        <w:tc>
          <w:tcPr>
            <w:tcW w:w="309" w:type="pct"/>
            <w:tcBorders>
              <w:top w:val="nil"/>
              <w:left w:val="nil"/>
              <w:bottom w:val="single" w:sz="4" w:space="0" w:color="auto"/>
              <w:right w:val="single" w:sz="4" w:space="0" w:color="auto"/>
            </w:tcBorders>
            <w:shd w:val="clear" w:color="auto" w:fill="auto"/>
            <w:noWrap/>
            <w:vAlign w:val="center"/>
            <w:hideMark/>
          </w:tcPr>
          <w:p w14:paraId="01F79AA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49,75</w:t>
            </w:r>
          </w:p>
        </w:tc>
        <w:tc>
          <w:tcPr>
            <w:tcW w:w="309" w:type="pct"/>
            <w:tcBorders>
              <w:top w:val="nil"/>
              <w:left w:val="nil"/>
              <w:bottom w:val="single" w:sz="4" w:space="0" w:color="auto"/>
              <w:right w:val="single" w:sz="4" w:space="0" w:color="auto"/>
            </w:tcBorders>
            <w:shd w:val="clear" w:color="auto" w:fill="auto"/>
            <w:noWrap/>
            <w:vAlign w:val="center"/>
            <w:hideMark/>
          </w:tcPr>
          <w:p w14:paraId="12F442C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49,85</w:t>
            </w:r>
          </w:p>
        </w:tc>
        <w:tc>
          <w:tcPr>
            <w:tcW w:w="309" w:type="pct"/>
            <w:tcBorders>
              <w:top w:val="nil"/>
              <w:left w:val="nil"/>
              <w:bottom w:val="single" w:sz="4" w:space="0" w:color="auto"/>
              <w:right w:val="single" w:sz="4" w:space="0" w:color="auto"/>
            </w:tcBorders>
            <w:shd w:val="clear" w:color="auto" w:fill="auto"/>
            <w:noWrap/>
            <w:vAlign w:val="center"/>
            <w:hideMark/>
          </w:tcPr>
          <w:p w14:paraId="3FB34EF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49,95</w:t>
            </w:r>
          </w:p>
        </w:tc>
        <w:tc>
          <w:tcPr>
            <w:tcW w:w="309" w:type="pct"/>
            <w:tcBorders>
              <w:top w:val="nil"/>
              <w:left w:val="nil"/>
              <w:bottom w:val="single" w:sz="4" w:space="0" w:color="auto"/>
              <w:right w:val="single" w:sz="4" w:space="0" w:color="auto"/>
            </w:tcBorders>
            <w:shd w:val="clear" w:color="auto" w:fill="auto"/>
            <w:noWrap/>
            <w:vAlign w:val="center"/>
            <w:hideMark/>
          </w:tcPr>
          <w:p w14:paraId="5CE88BA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50,05</w:t>
            </w:r>
          </w:p>
        </w:tc>
        <w:tc>
          <w:tcPr>
            <w:tcW w:w="309" w:type="pct"/>
            <w:tcBorders>
              <w:top w:val="nil"/>
              <w:left w:val="nil"/>
              <w:bottom w:val="single" w:sz="4" w:space="0" w:color="auto"/>
              <w:right w:val="single" w:sz="4" w:space="0" w:color="auto"/>
            </w:tcBorders>
            <w:shd w:val="clear" w:color="auto" w:fill="auto"/>
            <w:noWrap/>
            <w:vAlign w:val="center"/>
            <w:hideMark/>
          </w:tcPr>
          <w:p w14:paraId="60427B8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50,15</w:t>
            </w:r>
          </w:p>
        </w:tc>
        <w:tc>
          <w:tcPr>
            <w:tcW w:w="309" w:type="pct"/>
            <w:tcBorders>
              <w:top w:val="nil"/>
              <w:left w:val="nil"/>
              <w:bottom w:val="single" w:sz="4" w:space="0" w:color="auto"/>
              <w:right w:val="single" w:sz="4" w:space="0" w:color="auto"/>
            </w:tcBorders>
            <w:shd w:val="clear" w:color="auto" w:fill="auto"/>
            <w:noWrap/>
            <w:vAlign w:val="center"/>
            <w:hideMark/>
          </w:tcPr>
          <w:p w14:paraId="7189DF8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50,25</w:t>
            </w:r>
          </w:p>
        </w:tc>
        <w:tc>
          <w:tcPr>
            <w:tcW w:w="309" w:type="pct"/>
            <w:tcBorders>
              <w:top w:val="nil"/>
              <w:left w:val="nil"/>
              <w:bottom w:val="single" w:sz="4" w:space="0" w:color="auto"/>
              <w:right w:val="single" w:sz="4" w:space="0" w:color="auto"/>
            </w:tcBorders>
            <w:shd w:val="clear" w:color="auto" w:fill="auto"/>
            <w:noWrap/>
            <w:vAlign w:val="center"/>
            <w:hideMark/>
          </w:tcPr>
          <w:p w14:paraId="5151370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50,35</w:t>
            </w:r>
          </w:p>
        </w:tc>
      </w:tr>
      <w:tr w:rsidR="00421010" w:rsidRPr="00B156EF" w14:paraId="58FA0141" w14:textId="77777777" w:rsidTr="004210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F19B4"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АО «Яркоммунсервис» пос. Микляиха (По всем вариантам развития)</w:t>
            </w:r>
          </w:p>
        </w:tc>
      </w:tr>
      <w:tr w:rsidR="00421010" w:rsidRPr="00B156EF" w14:paraId="7D8A3AC2"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A0F05F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7D65798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38F4EA5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26CFF16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126C499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5F51066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426F1BE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3B8EEE4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7558B0F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668A38B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5FAEB2D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4C101E0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215CBB4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r>
      <w:tr w:rsidR="00421010" w:rsidRPr="00B156EF" w14:paraId="09645313" w14:textId="77777777" w:rsidTr="00421010">
        <w:trPr>
          <w:trHeight w:val="76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AFD10C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19785B5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3955A87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262BF6F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7FADCAC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494A045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3795972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00D3D42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597EF67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76C14D2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70BAB3E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4593946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49B03EC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r>
      <w:tr w:rsidR="00421010" w:rsidRPr="00B156EF" w14:paraId="402F712A"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8D3B50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1CD49F1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0,21</w:t>
            </w:r>
          </w:p>
        </w:tc>
        <w:tc>
          <w:tcPr>
            <w:tcW w:w="309" w:type="pct"/>
            <w:tcBorders>
              <w:top w:val="nil"/>
              <w:left w:val="nil"/>
              <w:bottom w:val="single" w:sz="4" w:space="0" w:color="auto"/>
              <w:right w:val="single" w:sz="4" w:space="0" w:color="auto"/>
            </w:tcBorders>
            <w:shd w:val="clear" w:color="auto" w:fill="auto"/>
            <w:noWrap/>
            <w:vAlign w:val="center"/>
            <w:hideMark/>
          </w:tcPr>
          <w:p w14:paraId="23E71AA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0,208</w:t>
            </w:r>
          </w:p>
        </w:tc>
        <w:tc>
          <w:tcPr>
            <w:tcW w:w="309" w:type="pct"/>
            <w:tcBorders>
              <w:top w:val="nil"/>
              <w:left w:val="nil"/>
              <w:bottom w:val="single" w:sz="4" w:space="0" w:color="auto"/>
              <w:right w:val="single" w:sz="4" w:space="0" w:color="auto"/>
            </w:tcBorders>
            <w:shd w:val="clear" w:color="auto" w:fill="auto"/>
            <w:noWrap/>
            <w:vAlign w:val="center"/>
            <w:hideMark/>
          </w:tcPr>
          <w:p w14:paraId="73F568F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0,207</w:t>
            </w:r>
          </w:p>
        </w:tc>
        <w:tc>
          <w:tcPr>
            <w:tcW w:w="309" w:type="pct"/>
            <w:tcBorders>
              <w:top w:val="nil"/>
              <w:left w:val="nil"/>
              <w:bottom w:val="single" w:sz="4" w:space="0" w:color="auto"/>
              <w:right w:val="single" w:sz="4" w:space="0" w:color="auto"/>
            </w:tcBorders>
            <w:shd w:val="clear" w:color="auto" w:fill="auto"/>
            <w:noWrap/>
            <w:vAlign w:val="center"/>
            <w:hideMark/>
          </w:tcPr>
          <w:p w14:paraId="28C84A0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0,205</w:t>
            </w:r>
          </w:p>
        </w:tc>
        <w:tc>
          <w:tcPr>
            <w:tcW w:w="309" w:type="pct"/>
            <w:tcBorders>
              <w:top w:val="nil"/>
              <w:left w:val="nil"/>
              <w:bottom w:val="single" w:sz="4" w:space="0" w:color="auto"/>
              <w:right w:val="single" w:sz="4" w:space="0" w:color="auto"/>
            </w:tcBorders>
            <w:shd w:val="clear" w:color="auto" w:fill="auto"/>
            <w:noWrap/>
            <w:vAlign w:val="center"/>
            <w:hideMark/>
          </w:tcPr>
          <w:p w14:paraId="26CC01D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0,203</w:t>
            </w:r>
          </w:p>
        </w:tc>
        <w:tc>
          <w:tcPr>
            <w:tcW w:w="309" w:type="pct"/>
            <w:tcBorders>
              <w:top w:val="nil"/>
              <w:left w:val="nil"/>
              <w:bottom w:val="single" w:sz="4" w:space="0" w:color="auto"/>
              <w:right w:val="single" w:sz="4" w:space="0" w:color="auto"/>
            </w:tcBorders>
            <w:shd w:val="clear" w:color="auto" w:fill="auto"/>
            <w:noWrap/>
            <w:vAlign w:val="center"/>
            <w:hideMark/>
          </w:tcPr>
          <w:p w14:paraId="7B6EBFF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0,201</w:t>
            </w:r>
          </w:p>
        </w:tc>
        <w:tc>
          <w:tcPr>
            <w:tcW w:w="309" w:type="pct"/>
            <w:tcBorders>
              <w:top w:val="nil"/>
              <w:left w:val="nil"/>
              <w:bottom w:val="single" w:sz="4" w:space="0" w:color="auto"/>
              <w:right w:val="single" w:sz="4" w:space="0" w:color="auto"/>
            </w:tcBorders>
            <w:shd w:val="clear" w:color="auto" w:fill="auto"/>
            <w:noWrap/>
            <w:vAlign w:val="center"/>
            <w:hideMark/>
          </w:tcPr>
          <w:p w14:paraId="62C8198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0,199</w:t>
            </w:r>
          </w:p>
        </w:tc>
        <w:tc>
          <w:tcPr>
            <w:tcW w:w="309" w:type="pct"/>
            <w:tcBorders>
              <w:top w:val="nil"/>
              <w:left w:val="nil"/>
              <w:bottom w:val="single" w:sz="4" w:space="0" w:color="auto"/>
              <w:right w:val="single" w:sz="4" w:space="0" w:color="auto"/>
            </w:tcBorders>
            <w:shd w:val="clear" w:color="auto" w:fill="auto"/>
            <w:noWrap/>
            <w:vAlign w:val="center"/>
            <w:hideMark/>
          </w:tcPr>
          <w:p w14:paraId="31897C4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0,197</w:t>
            </w:r>
          </w:p>
        </w:tc>
        <w:tc>
          <w:tcPr>
            <w:tcW w:w="309" w:type="pct"/>
            <w:tcBorders>
              <w:top w:val="nil"/>
              <w:left w:val="nil"/>
              <w:bottom w:val="single" w:sz="4" w:space="0" w:color="auto"/>
              <w:right w:val="single" w:sz="4" w:space="0" w:color="auto"/>
            </w:tcBorders>
            <w:shd w:val="clear" w:color="auto" w:fill="auto"/>
            <w:noWrap/>
            <w:vAlign w:val="center"/>
            <w:hideMark/>
          </w:tcPr>
          <w:p w14:paraId="0270CCB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0,196</w:t>
            </w:r>
          </w:p>
        </w:tc>
        <w:tc>
          <w:tcPr>
            <w:tcW w:w="309" w:type="pct"/>
            <w:tcBorders>
              <w:top w:val="nil"/>
              <w:left w:val="nil"/>
              <w:bottom w:val="single" w:sz="4" w:space="0" w:color="auto"/>
              <w:right w:val="single" w:sz="4" w:space="0" w:color="auto"/>
            </w:tcBorders>
            <w:shd w:val="clear" w:color="auto" w:fill="auto"/>
            <w:noWrap/>
            <w:vAlign w:val="center"/>
            <w:hideMark/>
          </w:tcPr>
          <w:p w14:paraId="3C6B438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0,194</w:t>
            </w:r>
          </w:p>
        </w:tc>
        <w:tc>
          <w:tcPr>
            <w:tcW w:w="309" w:type="pct"/>
            <w:tcBorders>
              <w:top w:val="nil"/>
              <w:left w:val="nil"/>
              <w:bottom w:val="single" w:sz="4" w:space="0" w:color="auto"/>
              <w:right w:val="single" w:sz="4" w:space="0" w:color="auto"/>
            </w:tcBorders>
            <w:shd w:val="clear" w:color="auto" w:fill="auto"/>
            <w:noWrap/>
            <w:vAlign w:val="center"/>
            <w:hideMark/>
          </w:tcPr>
          <w:p w14:paraId="7A0B70B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0,192</w:t>
            </w:r>
          </w:p>
        </w:tc>
        <w:tc>
          <w:tcPr>
            <w:tcW w:w="309" w:type="pct"/>
            <w:tcBorders>
              <w:top w:val="nil"/>
              <w:left w:val="nil"/>
              <w:bottom w:val="single" w:sz="4" w:space="0" w:color="auto"/>
              <w:right w:val="single" w:sz="4" w:space="0" w:color="auto"/>
            </w:tcBorders>
            <w:shd w:val="clear" w:color="auto" w:fill="auto"/>
            <w:noWrap/>
            <w:vAlign w:val="center"/>
            <w:hideMark/>
          </w:tcPr>
          <w:p w14:paraId="23EFC39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w:t>
            </w:r>
          </w:p>
        </w:tc>
      </w:tr>
      <w:tr w:rsidR="00421010" w:rsidRPr="00B156EF" w14:paraId="5FD0A09D"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7715350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309" w:type="pct"/>
            <w:tcBorders>
              <w:top w:val="nil"/>
              <w:left w:val="nil"/>
              <w:bottom w:val="single" w:sz="4" w:space="0" w:color="auto"/>
              <w:right w:val="single" w:sz="4" w:space="0" w:color="auto"/>
            </w:tcBorders>
            <w:shd w:val="clear" w:color="auto" w:fill="auto"/>
            <w:noWrap/>
            <w:vAlign w:val="center"/>
            <w:hideMark/>
          </w:tcPr>
          <w:p w14:paraId="039FD5B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25D6795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2FF8D5D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78317D6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1DA433B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3F605A3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6E725B1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341DF43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7C2E16D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0F2E95B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09333B8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0D7F183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r>
      <w:tr w:rsidR="00421010" w:rsidRPr="00B156EF" w14:paraId="26FF915F"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1AE8E6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009B2BA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309" w:type="pct"/>
            <w:tcBorders>
              <w:top w:val="nil"/>
              <w:left w:val="nil"/>
              <w:bottom w:val="single" w:sz="4" w:space="0" w:color="auto"/>
              <w:right w:val="single" w:sz="4" w:space="0" w:color="auto"/>
            </w:tcBorders>
            <w:shd w:val="clear" w:color="auto" w:fill="auto"/>
            <w:noWrap/>
            <w:vAlign w:val="center"/>
            <w:hideMark/>
          </w:tcPr>
          <w:p w14:paraId="5BE5FAF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309" w:type="pct"/>
            <w:tcBorders>
              <w:top w:val="nil"/>
              <w:left w:val="nil"/>
              <w:bottom w:val="single" w:sz="4" w:space="0" w:color="auto"/>
              <w:right w:val="single" w:sz="4" w:space="0" w:color="auto"/>
            </w:tcBorders>
            <w:shd w:val="clear" w:color="auto" w:fill="auto"/>
            <w:noWrap/>
            <w:vAlign w:val="center"/>
            <w:hideMark/>
          </w:tcPr>
          <w:p w14:paraId="20D974A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309" w:type="pct"/>
            <w:tcBorders>
              <w:top w:val="nil"/>
              <w:left w:val="nil"/>
              <w:bottom w:val="single" w:sz="4" w:space="0" w:color="auto"/>
              <w:right w:val="single" w:sz="4" w:space="0" w:color="auto"/>
            </w:tcBorders>
            <w:shd w:val="clear" w:color="auto" w:fill="auto"/>
            <w:noWrap/>
            <w:vAlign w:val="center"/>
            <w:hideMark/>
          </w:tcPr>
          <w:p w14:paraId="515DF6D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1CD2DEA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60B4C35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11B711E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3736022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2DFDD0C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309" w:type="pct"/>
            <w:tcBorders>
              <w:top w:val="nil"/>
              <w:left w:val="nil"/>
              <w:bottom w:val="single" w:sz="4" w:space="0" w:color="auto"/>
              <w:right w:val="single" w:sz="4" w:space="0" w:color="auto"/>
            </w:tcBorders>
            <w:shd w:val="clear" w:color="auto" w:fill="auto"/>
            <w:noWrap/>
            <w:vAlign w:val="center"/>
            <w:hideMark/>
          </w:tcPr>
          <w:p w14:paraId="7D3F8C7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309" w:type="pct"/>
            <w:tcBorders>
              <w:top w:val="nil"/>
              <w:left w:val="nil"/>
              <w:bottom w:val="single" w:sz="4" w:space="0" w:color="auto"/>
              <w:right w:val="single" w:sz="4" w:space="0" w:color="auto"/>
            </w:tcBorders>
            <w:shd w:val="clear" w:color="auto" w:fill="auto"/>
            <w:noWrap/>
            <w:vAlign w:val="center"/>
            <w:hideMark/>
          </w:tcPr>
          <w:p w14:paraId="09FC2B6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309" w:type="pct"/>
            <w:tcBorders>
              <w:top w:val="nil"/>
              <w:left w:val="nil"/>
              <w:bottom w:val="single" w:sz="4" w:space="0" w:color="auto"/>
              <w:right w:val="single" w:sz="4" w:space="0" w:color="auto"/>
            </w:tcBorders>
            <w:shd w:val="clear" w:color="auto" w:fill="auto"/>
            <w:noWrap/>
            <w:vAlign w:val="center"/>
            <w:hideMark/>
          </w:tcPr>
          <w:p w14:paraId="2A19488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r>
      <w:tr w:rsidR="00421010" w:rsidRPr="00B156EF" w14:paraId="3409E9CB"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578C3C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noWrap/>
            <w:vAlign w:val="center"/>
            <w:hideMark/>
          </w:tcPr>
          <w:p w14:paraId="74FC649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10,51</w:t>
            </w:r>
          </w:p>
        </w:tc>
        <w:tc>
          <w:tcPr>
            <w:tcW w:w="309" w:type="pct"/>
            <w:tcBorders>
              <w:top w:val="nil"/>
              <w:left w:val="nil"/>
              <w:bottom w:val="single" w:sz="4" w:space="0" w:color="auto"/>
              <w:right w:val="single" w:sz="4" w:space="0" w:color="auto"/>
            </w:tcBorders>
            <w:shd w:val="clear" w:color="auto" w:fill="auto"/>
            <w:noWrap/>
            <w:vAlign w:val="center"/>
            <w:hideMark/>
          </w:tcPr>
          <w:p w14:paraId="11ABDBE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10,58</w:t>
            </w:r>
          </w:p>
        </w:tc>
        <w:tc>
          <w:tcPr>
            <w:tcW w:w="309" w:type="pct"/>
            <w:tcBorders>
              <w:top w:val="nil"/>
              <w:left w:val="nil"/>
              <w:bottom w:val="single" w:sz="4" w:space="0" w:color="auto"/>
              <w:right w:val="single" w:sz="4" w:space="0" w:color="auto"/>
            </w:tcBorders>
            <w:shd w:val="clear" w:color="auto" w:fill="auto"/>
            <w:noWrap/>
            <w:vAlign w:val="center"/>
            <w:hideMark/>
          </w:tcPr>
          <w:p w14:paraId="091F3DA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10,61</w:t>
            </w:r>
          </w:p>
        </w:tc>
        <w:tc>
          <w:tcPr>
            <w:tcW w:w="309" w:type="pct"/>
            <w:tcBorders>
              <w:top w:val="nil"/>
              <w:left w:val="nil"/>
              <w:bottom w:val="single" w:sz="4" w:space="0" w:color="auto"/>
              <w:right w:val="single" w:sz="4" w:space="0" w:color="auto"/>
            </w:tcBorders>
            <w:shd w:val="clear" w:color="auto" w:fill="auto"/>
            <w:noWrap/>
            <w:vAlign w:val="center"/>
            <w:hideMark/>
          </w:tcPr>
          <w:p w14:paraId="0E8CED4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10,68</w:t>
            </w:r>
          </w:p>
        </w:tc>
        <w:tc>
          <w:tcPr>
            <w:tcW w:w="309" w:type="pct"/>
            <w:tcBorders>
              <w:top w:val="nil"/>
              <w:left w:val="nil"/>
              <w:bottom w:val="single" w:sz="4" w:space="0" w:color="auto"/>
              <w:right w:val="single" w:sz="4" w:space="0" w:color="auto"/>
            </w:tcBorders>
            <w:shd w:val="clear" w:color="auto" w:fill="auto"/>
            <w:noWrap/>
            <w:vAlign w:val="center"/>
            <w:hideMark/>
          </w:tcPr>
          <w:p w14:paraId="4F76E2A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10,75</w:t>
            </w:r>
          </w:p>
        </w:tc>
        <w:tc>
          <w:tcPr>
            <w:tcW w:w="309" w:type="pct"/>
            <w:tcBorders>
              <w:top w:val="nil"/>
              <w:left w:val="nil"/>
              <w:bottom w:val="single" w:sz="4" w:space="0" w:color="auto"/>
              <w:right w:val="single" w:sz="4" w:space="0" w:color="auto"/>
            </w:tcBorders>
            <w:shd w:val="clear" w:color="auto" w:fill="auto"/>
            <w:noWrap/>
            <w:vAlign w:val="center"/>
            <w:hideMark/>
          </w:tcPr>
          <w:p w14:paraId="1EE20D2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10,82</w:t>
            </w:r>
          </w:p>
        </w:tc>
        <w:tc>
          <w:tcPr>
            <w:tcW w:w="309" w:type="pct"/>
            <w:tcBorders>
              <w:top w:val="nil"/>
              <w:left w:val="nil"/>
              <w:bottom w:val="single" w:sz="4" w:space="0" w:color="auto"/>
              <w:right w:val="single" w:sz="4" w:space="0" w:color="auto"/>
            </w:tcBorders>
            <w:shd w:val="clear" w:color="auto" w:fill="auto"/>
            <w:noWrap/>
            <w:vAlign w:val="center"/>
            <w:hideMark/>
          </w:tcPr>
          <w:p w14:paraId="611FDEB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10,89</w:t>
            </w:r>
          </w:p>
        </w:tc>
        <w:tc>
          <w:tcPr>
            <w:tcW w:w="309" w:type="pct"/>
            <w:tcBorders>
              <w:top w:val="nil"/>
              <w:left w:val="nil"/>
              <w:bottom w:val="single" w:sz="4" w:space="0" w:color="auto"/>
              <w:right w:val="single" w:sz="4" w:space="0" w:color="auto"/>
            </w:tcBorders>
            <w:shd w:val="clear" w:color="auto" w:fill="auto"/>
            <w:noWrap/>
            <w:vAlign w:val="center"/>
            <w:hideMark/>
          </w:tcPr>
          <w:p w14:paraId="1EAF35B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10,96</w:t>
            </w:r>
          </w:p>
        </w:tc>
        <w:tc>
          <w:tcPr>
            <w:tcW w:w="309" w:type="pct"/>
            <w:tcBorders>
              <w:top w:val="nil"/>
              <w:left w:val="nil"/>
              <w:bottom w:val="single" w:sz="4" w:space="0" w:color="auto"/>
              <w:right w:val="single" w:sz="4" w:space="0" w:color="auto"/>
            </w:tcBorders>
            <w:shd w:val="clear" w:color="auto" w:fill="auto"/>
            <w:noWrap/>
            <w:vAlign w:val="center"/>
            <w:hideMark/>
          </w:tcPr>
          <w:p w14:paraId="42ACB2A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w:t>
            </w:r>
          </w:p>
        </w:tc>
        <w:tc>
          <w:tcPr>
            <w:tcW w:w="309" w:type="pct"/>
            <w:tcBorders>
              <w:top w:val="nil"/>
              <w:left w:val="nil"/>
              <w:bottom w:val="single" w:sz="4" w:space="0" w:color="auto"/>
              <w:right w:val="single" w:sz="4" w:space="0" w:color="auto"/>
            </w:tcBorders>
            <w:shd w:val="clear" w:color="auto" w:fill="auto"/>
            <w:noWrap/>
            <w:vAlign w:val="center"/>
            <w:hideMark/>
          </w:tcPr>
          <w:p w14:paraId="764D9BB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11,07</w:t>
            </w:r>
          </w:p>
        </w:tc>
        <w:tc>
          <w:tcPr>
            <w:tcW w:w="309" w:type="pct"/>
            <w:tcBorders>
              <w:top w:val="nil"/>
              <w:left w:val="nil"/>
              <w:bottom w:val="single" w:sz="4" w:space="0" w:color="auto"/>
              <w:right w:val="single" w:sz="4" w:space="0" w:color="auto"/>
            </w:tcBorders>
            <w:shd w:val="clear" w:color="auto" w:fill="auto"/>
            <w:noWrap/>
            <w:vAlign w:val="center"/>
            <w:hideMark/>
          </w:tcPr>
          <w:p w14:paraId="1A5B6B1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11,14</w:t>
            </w:r>
          </w:p>
        </w:tc>
        <w:tc>
          <w:tcPr>
            <w:tcW w:w="309" w:type="pct"/>
            <w:tcBorders>
              <w:top w:val="nil"/>
              <w:left w:val="nil"/>
              <w:bottom w:val="single" w:sz="4" w:space="0" w:color="auto"/>
              <w:right w:val="single" w:sz="4" w:space="0" w:color="auto"/>
            </w:tcBorders>
            <w:shd w:val="clear" w:color="auto" w:fill="auto"/>
            <w:noWrap/>
            <w:vAlign w:val="center"/>
            <w:hideMark/>
          </w:tcPr>
          <w:p w14:paraId="4027057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11,21</w:t>
            </w:r>
          </w:p>
        </w:tc>
      </w:tr>
      <w:tr w:rsidR="00421010" w:rsidRPr="00B156EF" w14:paraId="6A5F08BB" w14:textId="77777777" w:rsidTr="004210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AEDBB"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новой котельной пос. Фоминское (Вариант развития №2)</w:t>
            </w:r>
          </w:p>
        </w:tc>
      </w:tr>
      <w:tr w:rsidR="00421010" w:rsidRPr="00B156EF" w14:paraId="257410B4"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5ADEDA0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3260290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2E1382A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3D8843F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2FA3576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285C147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6F8A904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31CD7BE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33167E9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0104545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1E25028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0CDF866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7633348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r>
      <w:tr w:rsidR="00421010" w:rsidRPr="00B156EF" w14:paraId="7191BE11" w14:textId="77777777" w:rsidTr="00421010">
        <w:trPr>
          <w:trHeight w:val="76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70B194D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67A7F8E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3205DA5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25961C9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0AD29BC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4CAFD8F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11247A1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3F6C9AD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447C5BA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71D50F0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15AF497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00A1B7F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571C3E6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r>
      <w:tr w:rsidR="00421010" w:rsidRPr="00B156EF" w14:paraId="0F05356F"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7F358BA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443AB0A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1A96BDD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23FCF70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3A9CD9C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2E5B56C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011DB01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6AF9565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7A724EB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0E42219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1A0F5B6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5A312A3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2B2D96F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r>
      <w:tr w:rsidR="00421010" w:rsidRPr="00B156EF" w14:paraId="3A2AF9DA"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55DFA38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309" w:type="pct"/>
            <w:tcBorders>
              <w:top w:val="nil"/>
              <w:left w:val="nil"/>
              <w:bottom w:val="single" w:sz="4" w:space="0" w:color="auto"/>
              <w:right w:val="single" w:sz="4" w:space="0" w:color="auto"/>
            </w:tcBorders>
            <w:shd w:val="clear" w:color="auto" w:fill="auto"/>
            <w:noWrap/>
            <w:vAlign w:val="center"/>
            <w:hideMark/>
          </w:tcPr>
          <w:p w14:paraId="7F91B22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136C9E3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48FF982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107CCBA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1E9DF4C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2CC43CB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7F5A7B8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4D416FE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626E37E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396343A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30263F7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465EB3F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r>
      <w:tr w:rsidR="00421010" w:rsidRPr="00B156EF" w14:paraId="1D20D004"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1DBFE1F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654D467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6094BC0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44FE94B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759B019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5699265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4C61D19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5FB382B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04A9E0E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0424AEA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0E4D9FE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52FD1DB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5369CE6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r>
      <w:tr w:rsidR="00421010" w:rsidRPr="00B156EF" w14:paraId="1F97673C"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ED8E79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noWrap/>
            <w:vAlign w:val="center"/>
            <w:hideMark/>
          </w:tcPr>
          <w:p w14:paraId="323895C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3FD6763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2181F90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123BE56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1EDC620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07AA916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3599AA0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631BFD6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43D4F06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5B17315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23CC26C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69F964A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r>
    </w:tbl>
    <w:p w14:paraId="0E603959" w14:textId="77777777" w:rsidR="00C44023" w:rsidRPr="00B156EF" w:rsidRDefault="00C44023" w:rsidP="000E398E"/>
    <w:p w14:paraId="1C84C8ED" w14:textId="77777777" w:rsidR="007B6A9E" w:rsidRPr="00B156EF" w:rsidRDefault="007B6A9E" w:rsidP="000E398E"/>
    <w:p w14:paraId="2D1CEB6A" w14:textId="77777777" w:rsidR="007B6A9E" w:rsidRPr="00B156EF" w:rsidRDefault="007B6A9E" w:rsidP="000E398E">
      <w:pPr>
        <w:sectPr w:rsidR="007B6A9E" w:rsidRPr="00B156EF" w:rsidSect="00CE656A">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98007A4" w14:textId="77777777" w:rsidR="009013E7" w:rsidRPr="00B156EF" w:rsidRDefault="009013E7" w:rsidP="00E6016C">
      <w:pPr>
        <w:pStyle w:val="3"/>
        <w:numPr>
          <w:ilvl w:val="0"/>
          <w:numId w:val="19"/>
        </w:numPr>
        <w:spacing w:before="240" w:after="0" w:line="276" w:lineRule="auto"/>
        <w:ind w:left="426"/>
        <w:rPr>
          <w:rFonts w:ascii="TimesNewRomanPSMT" w:hAnsi="TimesNewRomanPSMT" w:cs="TimesNewRomanPSMT"/>
          <w:szCs w:val="24"/>
        </w:rPr>
      </w:pPr>
      <w:bookmarkStart w:id="111" w:name="_Toc110343559"/>
      <w:r w:rsidRPr="00B156EF">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11"/>
    </w:p>
    <w:p w14:paraId="4FB1F904" w14:textId="77777777" w:rsidR="00A06AB4" w:rsidRPr="00B156EF" w:rsidRDefault="00A06AB4" w:rsidP="00A06AB4">
      <w:pPr>
        <w:spacing w:before="240"/>
        <w:rPr>
          <w:rFonts w:ascii="TimesNewRomanPSMT" w:hAnsi="TimesNewRomanPSMT" w:cs="TimesNewRomanPSMT"/>
          <w:szCs w:val="24"/>
        </w:rPr>
      </w:pPr>
      <w:r w:rsidRPr="00B156EF">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совпадают с пунктом «г» Главы 2.</w:t>
      </w:r>
    </w:p>
    <w:p w14:paraId="79AAF181" w14:textId="77777777" w:rsidR="00A06AB4" w:rsidRPr="00B156EF" w:rsidRDefault="00A06AB4" w:rsidP="009013E7">
      <w:pPr>
        <w:rPr>
          <w:color w:val="FF0000"/>
          <w:lang w:eastAsia="ru-RU"/>
        </w:rPr>
      </w:pPr>
    </w:p>
    <w:p w14:paraId="2DFFE703" w14:textId="77777777" w:rsidR="009013E7" w:rsidRPr="00B156EF" w:rsidRDefault="009013E7" w:rsidP="00E6016C">
      <w:pPr>
        <w:pStyle w:val="3"/>
        <w:numPr>
          <w:ilvl w:val="0"/>
          <w:numId w:val="19"/>
        </w:numPr>
        <w:spacing w:before="240" w:after="0" w:line="276" w:lineRule="auto"/>
        <w:ind w:left="426"/>
        <w:rPr>
          <w:rFonts w:ascii="TimesNewRomanPSMT" w:hAnsi="TimesNewRomanPSMT" w:cs="TimesNewRomanPSMT"/>
          <w:szCs w:val="24"/>
        </w:rPr>
      </w:pPr>
      <w:bookmarkStart w:id="112" w:name="_Toc110343560"/>
      <w:r w:rsidRPr="00B156EF">
        <w:rPr>
          <w:rFonts w:ascii="TimesNewRomanPSMT" w:hAnsi="TimesNewRomanPSMT" w:cs="TimesNewRomanPSMT"/>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12"/>
    </w:p>
    <w:p w14:paraId="4D4E2F63" w14:textId="77777777" w:rsidR="00C8143B" w:rsidRPr="00B156EF" w:rsidRDefault="00C8143B" w:rsidP="00C8143B"/>
    <w:p w14:paraId="4B7CC5E0" w14:textId="77777777" w:rsidR="00E64549" w:rsidRPr="00B156EF" w:rsidRDefault="00E64549" w:rsidP="00C8143B">
      <w:pPr>
        <w:rPr>
          <w:szCs w:val="24"/>
        </w:rPr>
      </w:pPr>
      <w:r w:rsidRPr="00B156EF">
        <w:rPr>
          <w:szCs w:val="24"/>
        </w:rPr>
        <w:t>Перепрофилирование производственных зон не предполагается.</w:t>
      </w:r>
    </w:p>
    <w:p w14:paraId="0CC00535" w14:textId="77777777" w:rsidR="00E64549" w:rsidRPr="00B156EF" w:rsidRDefault="00E64549" w:rsidP="00C8143B"/>
    <w:p w14:paraId="3D948C22" w14:textId="77777777" w:rsidR="00C37410" w:rsidRPr="00B156EF" w:rsidRDefault="00C37410">
      <w:pPr>
        <w:spacing w:line="276" w:lineRule="auto"/>
        <w:ind w:firstLine="0"/>
        <w:rPr>
          <w:rFonts w:ascii="TimesNewRomanPSMT" w:eastAsiaTheme="majorEastAsia" w:hAnsi="TimesNewRomanPSMT" w:cs="TimesNewRomanPSMT"/>
          <w:b/>
          <w:bCs/>
          <w:szCs w:val="24"/>
        </w:rPr>
      </w:pPr>
      <w:r w:rsidRPr="00B156EF">
        <w:br w:type="page"/>
      </w:r>
    </w:p>
    <w:p w14:paraId="06D0D1F1" w14:textId="77777777" w:rsidR="00BD774B" w:rsidRPr="00B156EF" w:rsidRDefault="00BD774B" w:rsidP="009013E7">
      <w:pPr>
        <w:pStyle w:val="10"/>
      </w:pPr>
      <w:bookmarkStart w:id="113" w:name="_Toc110343561"/>
      <w:r w:rsidRPr="00B156EF">
        <w:t>Глава</w:t>
      </w:r>
      <w:r w:rsidR="009D0B47" w:rsidRPr="00B156EF">
        <w:t xml:space="preserve"> 3</w:t>
      </w:r>
      <w:r w:rsidRPr="00B156EF">
        <w:t xml:space="preserve">. </w:t>
      </w:r>
      <w:r w:rsidR="009013E7" w:rsidRPr="00B156EF">
        <w:t>Электронная модель системы теплоснабжения поселения, городского округа, города федерального значения</w:t>
      </w:r>
      <w:bookmarkEnd w:id="113"/>
    </w:p>
    <w:p w14:paraId="1412B902" w14:textId="77777777" w:rsidR="00284689" w:rsidRPr="00B156EF" w:rsidRDefault="00284689" w:rsidP="009013E7">
      <w:pPr>
        <w:pStyle w:val="10"/>
      </w:pPr>
    </w:p>
    <w:p w14:paraId="2D504CE2" w14:textId="77777777" w:rsidR="00284689" w:rsidRPr="00B156EF" w:rsidRDefault="00284689" w:rsidP="00354329">
      <w:pPr>
        <w:spacing w:line="276" w:lineRule="auto"/>
        <w:rPr>
          <w:szCs w:val="24"/>
        </w:rPr>
      </w:pPr>
      <w:r w:rsidRPr="00B156EF">
        <w:rPr>
          <w:b/>
          <w:bCs/>
          <w:szCs w:val="24"/>
        </w:rPr>
        <w:t xml:space="preserve">Наладочный расчет тепловой сети. </w:t>
      </w:r>
    </w:p>
    <w:p w14:paraId="7CA234B1" w14:textId="77777777" w:rsidR="00284689" w:rsidRPr="00B156EF" w:rsidRDefault="00284689" w:rsidP="00354329">
      <w:pPr>
        <w:spacing w:line="276" w:lineRule="auto"/>
        <w:rPr>
          <w:szCs w:val="24"/>
        </w:rPr>
      </w:pPr>
      <w:r w:rsidRPr="00B156EF">
        <w:rPr>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14:paraId="75CC6C26" w14:textId="77777777" w:rsidR="00284689" w:rsidRPr="00B156EF" w:rsidRDefault="00284689" w:rsidP="00354329">
      <w:pPr>
        <w:spacing w:line="276" w:lineRule="auto"/>
        <w:rPr>
          <w:szCs w:val="24"/>
        </w:rPr>
      </w:pPr>
      <w:r w:rsidRPr="00B156EF">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3E5DE5C4" w14:textId="77777777" w:rsidR="00284689" w:rsidRPr="00B156EF" w:rsidRDefault="00284689" w:rsidP="00354329">
      <w:pPr>
        <w:spacing w:line="276" w:lineRule="auto"/>
        <w:rPr>
          <w:szCs w:val="24"/>
        </w:rPr>
      </w:pPr>
      <w:r w:rsidRPr="00B156EF">
        <w:rPr>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334462B3" w14:textId="77777777" w:rsidR="00284689" w:rsidRPr="00B156EF" w:rsidRDefault="00284689" w:rsidP="00354329">
      <w:pPr>
        <w:spacing w:line="276" w:lineRule="auto"/>
        <w:rPr>
          <w:szCs w:val="24"/>
        </w:rPr>
      </w:pPr>
      <w:r w:rsidRPr="00B156EF">
        <w:rPr>
          <w:b/>
          <w:bCs/>
          <w:szCs w:val="24"/>
        </w:rPr>
        <w:t xml:space="preserve">Поверочный расчет тепловой сети. </w:t>
      </w:r>
    </w:p>
    <w:p w14:paraId="618B4657" w14:textId="77777777" w:rsidR="00284689" w:rsidRPr="00B156EF" w:rsidRDefault="00284689" w:rsidP="00354329">
      <w:pPr>
        <w:spacing w:line="276" w:lineRule="auto"/>
        <w:rPr>
          <w:szCs w:val="24"/>
        </w:rPr>
      </w:pPr>
      <w:r w:rsidRPr="00B156EF">
        <w:rPr>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3716653A" w14:textId="77777777" w:rsidR="00284689" w:rsidRPr="00B156EF" w:rsidRDefault="00284689" w:rsidP="00354329">
      <w:pPr>
        <w:spacing w:line="276" w:lineRule="auto"/>
        <w:rPr>
          <w:szCs w:val="24"/>
        </w:rPr>
      </w:pPr>
      <w:r w:rsidRPr="00B156EF">
        <w:rPr>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713631F1" w14:textId="77777777" w:rsidR="00284689" w:rsidRPr="00B156EF" w:rsidRDefault="00284689" w:rsidP="00354329">
      <w:pPr>
        <w:spacing w:line="276" w:lineRule="auto"/>
        <w:rPr>
          <w:szCs w:val="24"/>
        </w:rPr>
      </w:pPr>
      <w:r w:rsidRPr="00B156EF">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14:paraId="4726DC84" w14:textId="77777777" w:rsidR="00284689" w:rsidRPr="00B156EF" w:rsidRDefault="00284689" w:rsidP="00354329">
      <w:pPr>
        <w:spacing w:line="276" w:lineRule="auto"/>
        <w:rPr>
          <w:szCs w:val="24"/>
        </w:rPr>
      </w:pPr>
      <w:r w:rsidRPr="00B156EF">
        <w:rPr>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38E6986F" w14:textId="77777777" w:rsidR="00284689" w:rsidRPr="00B156EF" w:rsidRDefault="00284689" w:rsidP="00354329">
      <w:pPr>
        <w:spacing w:line="276" w:lineRule="auto"/>
        <w:rPr>
          <w:szCs w:val="24"/>
        </w:rPr>
      </w:pPr>
      <w:r w:rsidRPr="00B156EF">
        <w:rPr>
          <w:b/>
          <w:bCs/>
          <w:szCs w:val="24"/>
        </w:rPr>
        <w:t xml:space="preserve">Конструкторский расчет тепловой сети. </w:t>
      </w:r>
    </w:p>
    <w:p w14:paraId="0172A40F" w14:textId="77777777" w:rsidR="00284689" w:rsidRPr="00B156EF" w:rsidRDefault="00284689" w:rsidP="00354329">
      <w:pPr>
        <w:spacing w:line="276" w:lineRule="auto"/>
        <w:rPr>
          <w:szCs w:val="24"/>
        </w:rPr>
      </w:pPr>
      <w:r w:rsidRPr="00B156EF">
        <w:rPr>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260C7CBD" w14:textId="77777777" w:rsidR="00284689" w:rsidRPr="00B156EF" w:rsidRDefault="00284689" w:rsidP="00354329">
      <w:pPr>
        <w:spacing w:line="276" w:lineRule="auto"/>
        <w:rPr>
          <w:szCs w:val="24"/>
        </w:rPr>
      </w:pPr>
      <w:r w:rsidRPr="00B156EF">
        <w:rPr>
          <w:szCs w:val="24"/>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481A155C" w14:textId="77777777" w:rsidR="00284689" w:rsidRPr="00B156EF" w:rsidRDefault="00284689" w:rsidP="00354329">
      <w:pPr>
        <w:spacing w:line="276" w:lineRule="auto"/>
        <w:rPr>
          <w:szCs w:val="24"/>
        </w:rPr>
      </w:pPr>
      <w:r w:rsidRPr="00B156EF">
        <w:rPr>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2BB24054" w14:textId="77777777" w:rsidR="00284689" w:rsidRPr="00B156EF" w:rsidRDefault="00284689" w:rsidP="00284689"/>
    <w:p w14:paraId="705AA6D6" w14:textId="77777777" w:rsidR="00B02CCD" w:rsidRPr="00B156EF" w:rsidRDefault="009013E7" w:rsidP="00E6016C">
      <w:pPr>
        <w:pStyle w:val="3"/>
        <w:numPr>
          <w:ilvl w:val="0"/>
          <w:numId w:val="20"/>
        </w:numPr>
        <w:spacing w:before="240" w:after="0" w:line="276" w:lineRule="auto"/>
        <w:ind w:left="426"/>
        <w:rPr>
          <w:rFonts w:ascii="TimesNewRomanPSMT" w:hAnsi="TimesNewRomanPSMT" w:cs="TimesNewRomanPSMT"/>
          <w:szCs w:val="24"/>
        </w:rPr>
      </w:pPr>
      <w:bookmarkStart w:id="114" w:name="_Toc110343562"/>
      <w:r w:rsidRPr="00B156EF">
        <w:rPr>
          <w:rFonts w:ascii="TimesNewRomanPSMT" w:hAnsi="TimesNewRomanPSMT" w:cs="TimesNewRomanPSMT"/>
          <w:szCs w:val="24"/>
        </w:rPr>
        <w:t>гр</w:t>
      </w:r>
      <w:r w:rsidR="00A11E89" w:rsidRPr="00B156EF">
        <w:rPr>
          <w:rFonts w:ascii="TimesNewRomanPSMT" w:hAnsi="TimesNewRomanPSMT" w:cs="TimesNewRomanPSMT"/>
          <w:szCs w:val="24"/>
        </w:rPr>
        <w:t>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114"/>
    </w:p>
    <w:p w14:paraId="60BF5527" w14:textId="77777777" w:rsidR="00284689" w:rsidRPr="00B156EF" w:rsidRDefault="00284689" w:rsidP="00E535DB">
      <w:pPr>
        <w:spacing w:before="240"/>
        <w:rPr>
          <w:szCs w:val="24"/>
        </w:rPr>
      </w:pPr>
      <w:r w:rsidRPr="00B156EF">
        <w:rPr>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 - регулирующая арматура и другие элементы системы теплоснабжения. </w:t>
      </w:r>
    </w:p>
    <w:p w14:paraId="2732AB49" w14:textId="77777777" w:rsidR="00284689" w:rsidRPr="00B156EF" w:rsidRDefault="00284689" w:rsidP="00284689">
      <w:pPr>
        <w:rPr>
          <w:szCs w:val="24"/>
        </w:rPr>
      </w:pPr>
      <w:r w:rsidRPr="00B156EF">
        <w:rPr>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14:paraId="5DE1DB7F" w14:textId="77777777" w:rsidR="00284689" w:rsidRPr="00B156EF" w:rsidRDefault="00284689" w:rsidP="00284689">
      <w:pPr>
        <w:rPr>
          <w:szCs w:val="24"/>
        </w:rPr>
      </w:pPr>
      <w:r w:rsidRPr="00B156EF">
        <w:rPr>
          <w:szCs w:val="24"/>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w:t>
      </w:r>
      <w:r w:rsidR="00354329" w:rsidRPr="00B156EF">
        <w:rPr>
          <w:szCs w:val="24"/>
        </w:rPr>
        <w:t>,</w:t>
      </w:r>
      <w:r w:rsidRPr="00B156EF">
        <w:rPr>
          <w:szCs w:val="24"/>
        </w:rPr>
        <w:t xml:space="preserve"> создаётся топологическое описание связности расчётной схемы сети.</w:t>
      </w:r>
    </w:p>
    <w:p w14:paraId="3CAE7805" w14:textId="77777777" w:rsidR="00284689" w:rsidRPr="00B156EF" w:rsidRDefault="00284689" w:rsidP="00284689">
      <w:pPr>
        <w:rPr>
          <w:szCs w:val="24"/>
        </w:rPr>
      </w:pPr>
    </w:p>
    <w:p w14:paraId="0C3F2C57" w14:textId="77777777" w:rsidR="00A11E89" w:rsidRPr="00B156EF" w:rsidRDefault="009013E7" w:rsidP="00E6016C">
      <w:pPr>
        <w:pStyle w:val="3"/>
        <w:numPr>
          <w:ilvl w:val="0"/>
          <w:numId w:val="20"/>
        </w:numPr>
        <w:spacing w:before="240" w:after="0" w:line="276" w:lineRule="auto"/>
        <w:ind w:left="426"/>
        <w:rPr>
          <w:rFonts w:ascii="TimesNewRomanPSMT" w:hAnsi="TimesNewRomanPSMT" w:cs="TimesNewRomanPSMT"/>
          <w:szCs w:val="24"/>
        </w:rPr>
      </w:pPr>
      <w:bookmarkStart w:id="115" w:name="_Toc110343563"/>
      <w:r w:rsidRPr="00B156EF">
        <w:rPr>
          <w:rFonts w:ascii="TimesNewRomanPSMT" w:hAnsi="TimesNewRomanPSMT" w:cs="TimesNewRomanPSMT"/>
          <w:szCs w:val="24"/>
        </w:rPr>
        <w:t>п</w:t>
      </w:r>
      <w:r w:rsidR="00A11E89" w:rsidRPr="00B156EF">
        <w:rPr>
          <w:rFonts w:ascii="TimesNewRomanPSMT" w:hAnsi="TimesNewRomanPSMT" w:cs="TimesNewRomanPSMT"/>
          <w:szCs w:val="24"/>
        </w:rPr>
        <w:t>аспортизаци</w:t>
      </w:r>
      <w:r w:rsidR="00354329" w:rsidRPr="00B156EF">
        <w:rPr>
          <w:rFonts w:ascii="TimesNewRomanPSMT" w:hAnsi="TimesNewRomanPSMT" w:cs="TimesNewRomanPSMT"/>
          <w:szCs w:val="24"/>
        </w:rPr>
        <w:t>я</w:t>
      </w:r>
      <w:r w:rsidR="00A11E89" w:rsidRPr="00B156EF">
        <w:rPr>
          <w:rFonts w:ascii="TimesNewRomanPSMT" w:hAnsi="TimesNewRomanPSMT" w:cs="TimesNewRomanPSMT"/>
          <w:szCs w:val="24"/>
        </w:rPr>
        <w:t xml:space="preserve"> объектов системы теплоснабжения;</w:t>
      </w:r>
      <w:bookmarkEnd w:id="115"/>
    </w:p>
    <w:p w14:paraId="6E94B4E2" w14:textId="77777777" w:rsidR="00284689" w:rsidRPr="00B156EF" w:rsidRDefault="00284689" w:rsidP="00E535DB">
      <w:pPr>
        <w:spacing w:before="240"/>
        <w:rPr>
          <w:szCs w:val="24"/>
        </w:rPr>
      </w:pPr>
      <w:r w:rsidRPr="00B156EF">
        <w:rPr>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14:paraId="59EC338B" w14:textId="77777777" w:rsidR="00284689" w:rsidRPr="00B156EF" w:rsidRDefault="00284689" w:rsidP="00284689">
      <w:pPr>
        <w:rPr>
          <w:szCs w:val="24"/>
        </w:rPr>
      </w:pPr>
    </w:p>
    <w:p w14:paraId="558235A2" w14:textId="77777777" w:rsidR="00A11E89" w:rsidRPr="00B156EF" w:rsidRDefault="009013E7" w:rsidP="00E6016C">
      <w:pPr>
        <w:pStyle w:val="3"/>
        <w:numPr>
          <w:ilvl w:val="0"/>
          <w:numId w:val="20"/>
        </w:numPr>
        <w:spacing w:before="240" w:after="0" w:line="276" w:lineRule="auto"/>
        <w:ind w:left="426"/>
        <w:rPr>
          <w:rFonts w:ascii="TimesNewRomanPSMT" w:hAnsi="TimesNewRomanPSMT" w:cs="TimesNewRomanPSMT"/>
          <w:szCs w:val="24"/>
        </w:rPr>
      </w:pPr>
      <w:bookmarkStart w:id="116" w:name="_Toc110343564"/>
      <w:r w:rsidRPr="00B156EF">
        <w:rPr>
          <w:rFonts w:ascii="TimesNewRomanPSMT" w:hAnsi="TimesNewRomanPSMT" w:cs="TimesNewRomanPSMT"/>
          <w:szCs w:val="24"/>
        </w:rPr>
        <w:t>п</w:t>
      </w:r>
      <w:r w:rsidR="00A11E89" w:rsidRPr="00B156EF">
        <w:rPr>
          <w:rFonts w:ascii="TimesNewRomanPSMT" w:hAnsi="TimesNewRomanPSMT" w:cs="TimesNewRomanPSMT"/>
          <w:szCs w:val="24"/>
        </w:rPr>
        <w:t>аспортизаци</w:t>
      </w:r>
      <w:r w:rsidR="00354329" w:rsidRPr="00B156EF">
        <w:rPr>
          <w:rFonts w:ascii="TimesNewRomanPSMT" w:hAnsi="TimesNewRomanPSMT" w:cs="TimesNewRomanPSMT"/>
          <w:szCs w:val="24"/>
        </w:rPr>
        <w:t>я</w:t>
      </w:r>
      <w:r w:rsidR="00A11E89" w:rsidRPr="00B156EF">
        <w:rPr>
          <w:rFonts w:ascii="TimesNewRomanPSMT" w:hAnsi="TimesNewRomanPSMT" w:cs="TimesNewRomanPSMT"/>
          <w:szCs w:val="24"/>
        </w:rPr>
        <w:t xml:space="preserve"> и описание расчетных единиц территориального деления, включая административное;</w:t>
      </w:r>
      <w:bookmarkEnd w:id="116"/>
    </w:p>
    <w:p w14:paraId="7F507565" w14:textId="77777777" w:rsidR="00284689" w:rsidRPr="00B156EF" w:rsidRDefault="00284689" w:rsidP="00284689">
      <w:pPr>
        <w:rPr>
          <w:szCs w:val="24"/>
        </w:rPr>
      </w:pPr>
    </w:p>
    <w:p w14:paraId="4CB492F6" w14:textId="77777777" w:rsidR="00284689" w:rsidRPr="00B156EF" w:rsidRDefault="00284689" w:rsidP="00284689">
      <w:pPr>
        <w:rPr>
          <w:szCs w:val="24"/>
        </w:rPr>
      </w:pPr>
      <w:r w:rsidRPr="00B156EF">
        <w:rPr>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14:paraId="4676B72A" w14:textId="77777777" w:rsidR="00284689" w:rsidRPr="00B156EF" w:rsidRDefault="00284689" w:rsidP="00284689">
      <w:pPr>
        <w:rPr>
          <w:szCs w:val="24"/>
        </w:rPr>
      </w:pPr>
    </w:p>
    <w:p w14:paraId="535DB141" w14:textId="77777777" w:rsidR="00A11E89" w:rsidRPr="00B156EF" w:rsidRDefault="009013E7" w:rsidP="00E6016C">
      <w:pPr>
        <w:pStyle w:val="3"/>
        <w:numPr>
          <w:ilvl w:val="0"/>
          <w:numId w:val="20"/>
        </w:numPr>
        <w:spacing w:before="240" w:after="0" w:line="276" w:lineRule="auto"/>
        <w:ind w:left="426"/>
        <w:rPr>
          <w:rFonts w:ascii="TimesNewRomanPSMT" w:hAnsi="TimesNewRomanPSMT" w:cs="TimesNewRomanPSMT"/>
          <w:szCs w:val="24"/>
        </w:rPr>
      </w:pPr>
      <w:bookmarkStart w:id="117" w:name="_Toc110343565"/>
      <w:r w:rsidRPr="00B156EF">
        <w:rPr>
          <w:rFonts w:ascii="TimesNewRomanPSMT" w:hAnsi="TimesNewRomanPSMT" w:cs="TimesNewRomanPSMT"/>
          <w:szCs w:val="24"/>
        </w:rPr>
        <w:t>г</w:t>
      </w:r>
      <w:r w:rsidR="00A11E89" w:rsidRPr="00B156EF">
        <w:rPr>
          <w:rFonts w:ascii="TimesNewRomanPSMT" w:hAnsi="TimesNewRomanPSMT" w:cs="TimesNewRomanPSMT"/>
          <w:szCs w:val="24"/>
        </w:rPr>
        <w:t>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17"/>
    </w:p>
    <w:p w14:paraId="4C65F323" w14:textId="77777777" w:rsidR="00284689" w:rsidRPr="00B156EF" w:rsidRDefault="00284689" w:rsidP="00284689">
      <w:pPr>
        <w:rPr>
          <w:szCs w:val="24"/>
        </w:rPr>
      </w:pPr>
    </w:p>
    <w:p w14:paraId="7E2D6E76" w14:textId="77777777" w:rsidR="00284689" w:rsidRPr="00B156EF" w:rsidRDefault="00284689" w:rsidP="00354329">
      <w:pPr>
        <w:spacing w:line="276" w:lineRule="auto"/>
        <w:rPr>
          <w:szCs w:val="24"/>
        </w:rPr>
      </w:pPr>
      <w:r w:rsidRPr="00B156EF">
        <w:rPr>
          <w:szCs w:val="24"/>
        </w:rPr>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поселения.</w:t>
      </w:r>
    </w:p>
    <w:p w14:paraId="2FF3A286" w14:textId="77777777" w:rsidR="00284689" w:rsidRPr="00B156EF" w:rsidRDefault="00284689" w:rsidP="00284689">
      <w:pPr>
        <w:rPr>
          <w:szCs w:val="24"/>
        </w:rPr>
      </w:pPr>
    </w:p>
    <w:p w14:paraId="30AEB9AF" w14:textId="77777777" w:rsidR="00A11E89" w:rsidRPr="00B156EF" w:rsidRDefault="009013E7" w:rsidP="00E6016C">
      <w:pPr>
        <w:pStyle w:val="3"/>
        <w:numPr>
          <w:ilvl w:val="0"/>
          <w:numId w:val="20"/>
        </w:numPr>
        <w:spacing w:before="240" w:after="0" w:line="276" w:lineRule="auto"/>
        <w:ind w:left="426"/>
        <w:rPr>
          <w:rFonts w:ascii="TimesNewRomanPSMT" w:hAnsi="TimesNewRomanPSMT" w:cs="TimesNewRomanPSMT"/>
          <w:szCs w:val="24"/>
        </w:rPr>
      </w:pPr>
      <w:bookmarkStart w:id="118" w:name="_Toc110343566"/>
      <w:r w:rsidRPr="00B156EF">
        <w:rPr>
          <w:rFonts w:ascii="TimesNewRomanPSMT" w:hAnsi="TimesNewRomanPSMT" w:cs="TimesNewRomanPSMT"/>
          <w:szCs w:val="24"/>
        </w:rPr>
        <w:t>м</w:t>
      </w:r>
      <w:r w:rsidR="00A11E89" w:rsidRPr="00B156EF">
        <w:rPr>
          <w:rFonts w:ascii="TimesNewRomanPSMT" w:hAnsi="TimesNewRomanPSMT" w:cs="TimesNewRomanPSMT"/>
          <w:szCs w:val="24"/>
        </w:rPr>
        <w:t>оделирование всех видов переключений, осуществляемых в тепловых сетях, в том числепереключений тепловых нагрузок между источниками тепловой энергии;</w:t>
      </w:r>
      <w:bookmarkEnd w:id="118"/>
    </w:p>
    <w:p w14:paraId="3A164198" w14:textId="77777777" w:rsidR="00284689" w:rsidRPr="00B156EF" w:rsidRDefault="00284689" w:rsidP="00284689">
      <w:pPr>
        <w:rPr>
          <w:szCs w:val="24"/>
        </w:rPr>
      </w:pPr>
    </w:p>
    <w:p w14:paraId="02DF47F4" w14:textId="77777777" w:rsidR="00284689" w:rsidRPr="00B156EF" w:rsidRDefault="00284689" w:rsidP="00354329">
      <w:pPr>
        <w:spacing w:line="276" w:lineRule="auto"/>
        <w:rPr>
          <w:szCs w:val="24"/>
        </w:rPr>
      </w:pPr>
      <w:r w:rsidRPr="00B156EF">
        <w:rPr>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14:paraId="4AD8060D" w14:textId="77777777" w:rsidR="00284689" w:rsidRPr="00B156EF" w:rsidRDefault="00284689" w:rsidP="00284689">
      <w:pPr>
        <w:rPr>
          <w:szCs w:val="24"/>
        </w:rPr>
      </w:pPr>
    </w:p>
    <w:p w14:paraId="5C6CF338" w14:textId="77777777" w:rsidR="00A11E89" w:rsidRPr="00B156EF" w:rsidRDefault="009013E7" w:rsidP="00E6016C">
      <w:pPr>
        <w:pStyle w:val="3"/>
        <w:numPr>
          <w:ilvl w:val="0"/>
          <w:numId w:val="20"/>
        </w:numPr>
        <w:spacing w:before="240" w:after="0" w:line="276" w:lineRule="auto"/>
        <w:ind w:left="426"/>
        <w:rPr>
          <w:rFonts w:ascii="TimesNewRomanPSMT" w:hAnsi="TimesNewRomanPSMT" w:cs="TimesNewRomanPSMT"/>
          <w:szCs w:val="24"/>
        </w:rPr>
      </w:pPr>
      <w:bookmarkStart w:id="119" w:name="_Toc110343567"/>
      <w:r w:rsidRPr="00B156EF">
        <w:rPr>
          <w:rFonts w:ascii="TimesNewRomanPSMT" w:hAnsi="TimesNewRomanPSMT" w:cs="TimesNewRomanPSMT"/>
          <w:szCs w:val="24"/>
        </w:rPr>
        <w:t>р</w:t>
      </w:r>
      <w:r w:rsidR="00A11E89" w:rsidRPr="00B156EF">
        <w:rPr>
          <w:rFonts w:ascii="TimesNewRomanPSMT" w:hAnsi="TimesNewRomanPSMT" w:cs="TimesNewRomanPSMT"/>
          <w:szCs w:val="24"/>
        </w:rPr>
        <w:t>асчет балансов тепловой энергии по источникам тепловой энергии и по территориальному признаку;</w:t>
      </w:r>
      <w:bookmarkEnd w:id="119"/>
    </w:p>
    <w:p w14:paraId="5ABB9BA9" w14:textId="77777777" w:rsidR="00284689" w:rsidRPr="00B156EF" w:rsidRDefault="00284689" w:rsidP="00284689">
      <w:pPr>
        <w:rPr>
          <w:szCs w:val="24"/>
        </w:rPr>
      </w:pPr>
    </w:p>
    <w:p w14:paraId="6A4F86F2" w14:textId="77777777" w:rsidR="00284689" w:rsidRPr="00B156EF" w:rsidRDefault="00284689" w:rsidP="00284689">
      <w:pPr>
        <w:rPr>
          <w:szCs w:val="24"/>
        </w:rPr>
      </w:pPr>
      <w:r w:rsidRPr="00B156EF">
        <w:rPr>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14:paraId="07F8E8FB" w14:textId="77777777" w:rsidR="00284689" w:rsidRPr="00B156EF" w:rsidRDefault="00284689" w:rsidP="00284689">
      <w:pPr>
        <w:rPr>
          <w:szCs w:val="24"/>
        </w:rPr>
      </w:pPr>
    </w:p>
    <w:p w14:paraId="730E8A58" w14:textId="77777777" w:rsidR="00A11E89" w:rsidRPr="00B156EF" w:rsidRDefault="009013E7" w:rsidP="00E6016C">
      <w:pPr>
        <w:pStyle w:val="3"/>
        <w:numPr>
          <w:ilvl w:val="0"/>
          <w:numId w:val="20"/>
        </w:numPr>
        <w:spacing w:before="240" w:after="0" w:line="276" w:lineRule="auto"/>
        <w:ind w:left="426"/>
        <w:rPr>
          <w:rFonts w:ascii="TimesNewRomanPSMT" w:hAnsi="TimesNewRomanPSMT" w:cs="TimesNewRomanPSMT"/>
          <w:szCs w:val="24"/>
        </w:rPr>
      </w:pPr>
      <w:bookmarkStart w:id="120" w:name="_Toc110343568"/>
      <w:r w:rsidRPr="00B156EF">
        <w:rPr>
          <w:rFonts w:ascii="TimesNewRomanPSMT" w:hAnsi="TimesNewRomanPSMT" w:cs="TimesNewRomanPSMT"/>
          <w:szCs w:val="24"/>
        </w:rPr>
        <w:t>р</w:t>
      </w:r>
      <w:r w:rsidR="00A11E89" w:rsidRPr="00B156EF">
        <w:rPr>
          <w:rFonts w:ascii="TimesNewRomanPSMT" w:hAnsi="TimesNewRomanPSMT" w:cs="TimesNewRomanPSMT"/>
          <w:szCs w:val="24"/>
        </w:rPr>
        <w:t>асчет потерь тепловой энергии через изоляцию и с утечками теплоносителя;</w:t>
      </w:r>
      <w:bookmarkEnd w:id="120"/>
    </w:p>
    <w:p w14:paraId="0FDE55C5" w14:textId="77777777" w:rsidR="00284689" w:rsidRPr="00B156EF" w:rsidRDefault="00284689" w:rsidP="00284689">
      <w:pPr>
        <w:rPr>
          <w:szCs w:val="24"/>
        </w:rPr>
      </w:pPr>
    </w:p>
    <w:p w14:paraId="5F8D2D86" w14:textId="77777777" w:rsidR="00284689" w:rsidRPr="00B156EF" w:rsidRDefault="00284689" w:rsidP="00284689">
      <w:pPr>
        <w:rPr>
          <w:szCs w:val="24"/>
        </w:rPr>
      </w:pPr>
      <w:r w:rsidRPr="00B156EF">
        <w:rPr>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14:paraId="4618480B" w14:textId="77777777" w:rsidR="00284689" w:rsidRPr="00B156EF" w:rsidRDefault="00284689" w:rsidP="00284689">
      <w:pPr>
        <w:rPr>
          <w:b/>
          <w:szCs w:val="24"/>
        </w:rPr>
      </w:pPr>
      <w:r w:rsidRPr="00B156EF">
        <w:rPr>
          <w:szCs w:val="24"/>
        </w:rPr>
        <w:t>Программный комплекс Zulu позволяет выполнять расчёт как с учётом тепловых потерь, так и без.</w:t>
      </w:r>
    </w:p>
    <w:p w14:paraId="2C90AA16" w14:textId="77777777" w:rsidR="00284689" w:rsidRPr="00B156EF" w:rsidRDefault="00284689" w:rsidP="00284689">
      <w:pPr>
        <w:rPr>
          <w:szCs w:val="24"/>
        </w:rPr>
      </w:pPr>
    </w:p>
    <w:p w14:paraId="44D9CA89" w14:textId="77777777" w:rsidR="00A11E89" w:rsidRPr="00B156EF" w:rsidRDefault="009013E7" w:rsidP="00E6016C">
      <w:pPr>
        <w:pStyle w:val="3"/>
        <w:numPr>
          <w:ilvl w:val="0"/>
          <w:numId w:val="20"/>
        </w:numPr>
        <w:spacing w:before="240" w:after="0" w:line="276" w:lineRule="auto"/>
        <w:ind w:left="426"/>
        <w:rPr>
          <w:rFonts w:ascii="TimesNewRomanPSMT" w:hAnsi="TimesNewRomanPSMT" w:cs="TimesNewRomanPSMT"/>
          <w:szCs w:val="24"/>
        </w:rPr>
      </w:pPr>
      <w:bookmarkStart w:id="121" w:name="_Toc110343569"/>
      <w:r w:rsidRPr="00B156EF">
        <w:rPr>
          <w:rFonts w:ascii="TimesNewRomanPSMT" w:hAnsi="TimesNewRomanPSMT" w:cs="TimesNewRomanPSMT"/>
          <w:szCs w:val="24"/>
        </w:rPr>
        <w:t>р</w:t>
      </w:r>
      <w:r w:rsidR="00A11E89" w:rsidRPr="00B156EF">
        <w:rPr>
          <w:rFonts w:ascii="TimesNewRomanPSMT" w:hAnsi="TimesNewRomanPSMT" w:cs="TimesNewRomanPSMT"/>
          <w:szCs w:val="24"/>
        </w:rPr>
        <w:t>асчет показателей надежности теплоснабжения;</w:t>
      </w:r>
      <w:bookmarkEnd w:id="121"/>
    </w:p>
    <w:p w14:paraId="723BBA9D" w14:textId="77777777" w:rsidR="00284689" w:rsidRPr="00B156EF" w:rsidRDefault="00284689" w:rsidP="00284689">
      <w:pPr>
        <w:rPr>
          <w:szCs w:val="24"/>
        </w:rPr>
      </w:pPr>
    </w:p>
    <w:p w14:paraId="787318DC" w14:textId="77777777" w:rsidR="00284689" w:rsidRPr="00B156EF" w:rsidRDefault="00284689" w:rsidP="00284689">
      <w:pPr>
        <w:rPr>
          <w:szCs w:val="24"/>
        </w:rPr>
      </w:pPr>
      <w:r w:rsidRPr="00B156EF">
        <w:rPr>
          <w:szCs w:val="24"/>
        </w:rPr>
        <w:t>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14:paraId="728DABA0" w14:textId="77777777" w:rsidR="00284689" w:rsidRPr="00B156EF" w:rsidRDefault="00284689" w:rsidP="00284689">
      <w:pPr>
        <w:rPr>
          <w:szCs w:val="24"/>
        </w:rPr>
      </w:pPr>
    </w:p>
    <w:p w14:paraId="3FFE1522" w14:textId="77777777" w:rsidR="00A11E89" w:rsidRPr="00B156EF" w:rsidRDefault="009013E7" w:rsidP="00E6016C">
      <w:pPr>
        <w:pStyle w:val="3"/>
        <w:numPr>
          <w:ilvl w:val="0"/>
          <w:numId w:val="20"/>
        </w:numPr>
        <w:spacing w:before="240" w:after="0" w:line="276" w:lineRule="auto"/>
        <w:ind w:left="426"/>
        <w:rPr>
          <w:rFonts w:ascii="TimesNewRomanPSMT" w:hAnsi="TimesNewRomanPSMT" w:cs="TimesNewRomanPSMT"/>
          <w:szCs w:val="24"/>
        </w:rPr>
      </w:pPr>
      <w:bookmarkStart w:id="122" w:name="_Toc110343570"/>
      <w:r w:rsidRPr="00B156EF">
        <w:rPr>
          <w:rFonts w:ascii="TimesNewRomanPSMT" w:hAnsi="TimesNewRomanPSMT" w:cs="TimesNewRomanPSMT"/>
          <w:szCs w:val="24"/>
        </w:rPr>
        <w:t>г</w:t>
      </w:r>
      <w:r w:rsidR="00A11E89" w:rsidRPr="00B156EF">
        <w:rPr>
          <w:rFonts w:ascii="TimesNewRomanPSMT" w:hAnsi="TimesNewRomanPSMT" w:cs="TimesNewRomanPSMT"/>
          <w:szCs w:val="24"/>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22"/>
    </w:p>
    <w:p w14:paraId="117D8482" w14:textId="77777777" w:rsidR="00284689" w:rsidRPr="00B156EF" w:rsidRDefault="00284689" w:rsidP="00284689">
      <w:pPr>
        <w:rPr>
          <w:szCs w:val="24"/>
        </w:rPr>
      </w:pPr>
    </w:p>
    <w:p w14:paraId="175129D3" w14:textId="77777777" w:rsidR="00284689" w:rsidRPr="00B156EF" w:rsidRDefault="00284689" w:rsidP="00284689">
      <w:pPr>
        <w:rPr>
          <w:szCs w:val="24"/>
        </w:rPr>
      </w:pPr>
      <w:r w:rsidRPr="00B156EF">
        <w:rPr>
          <w:szCs w:val="24"/>
        </w:rPr>
        <w:t>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14:paraId="1FBE38C7" w14:textId="77777777" w:rsidR="00284689" w:rsidRPr="00B156EF" w:rsidRDefault="00284689" w:rsidP="00284689">
      <w:pPr>
        <w:rPr>
          <w:szCs w:val="24"/>
        </w:rPr>
      </w:pPr>
    </w:p>
    <w:p w14:paraId="5F94FBD0" w14:textId="77777777" w:rsidR="00284689" w:rsidRPr="00B156EF" w:rsidRDefault="009013E7" w:rsidP="00E6016C">
      <w:pPr>
        <w:pStyle w:val="3"/>
        <w:numPr>
          <w:ilvl w:val="0"/>
          <w:numId w:val="20"/>
        </w:numPr>
        <w:spacing w:before="240" w:after="0" w:line="276" w:lineRule="auto"/>
        <w:ind w:left="426"/>
        <w:rPr>
          <w:rFonts w:ascii="TimesNewRomanPSMT" w:hAnsi="TimesNewRomanPSMT" w:cs="TimesNewRomanPSMT"/>
          <w:szCs w:val="24"/>
        </w:rPr>
      </w:pPr>
      <w:bookmarkStart w:id="123" w:name="_Toc110343571"/>
      <w:r w:rsidRPr="00B156EF">
        <w:rPr>
          <w:rFonts w:ascii="TimesNewRomanPSMT" w:hAnsi="TimesNewRomanPSMT" w:cs="TimesNewRomanPSMT"/>
          <w:szCs w:val="24"/>
        </w:rPr>
        <w:t>с</w:t>
      </w:r>
      <w:r w:rsidR="00A11E89" w:rsidRPr="00B156EF">
        <w:rPr>
          <w:rFonts w:ascii="TimesNewRomanPSMT" w:hAnsi="TimesNewRomanPSMT" w:cs="TimesNewRomanPSMT"/>
          <w:szCs w:val="24"/>
        </w:rPr>
        <w:t>равнительные пьезометрические графики для разработки и анализа сценариев перспективного развития тепловых сетей.</w:t>
      </w:r>
      <w:bookmarkEnd w:id="123"/>
    </w:p>
    <w:p w14:paraId="718D4C60" w14:textId="77777777" w:rsidR="00284689" w:rsidRPr="00B156EF" w:rsidRDefault="00284689" w:rsidP="00284689">
      <w:pPr>
        <w:rPr>
          <w:szCs w:val="24"/>
        </w:rPr>
      </w:pPr>
    </w:p>
    <w:p w14:paraId="54B7FBB4" w14:textId="77777777" w:rsidR="004C6857" w:rsidRPr="00B156EF" w:rsidRDefault="00284689" w:rsidP="00284689">
      <w:pPr>
        <w:rPr>
          <w:szCs w:val="24"/>
        </w:rPr>
      </w:pPr>
      <w:r w:rsidRPr="00B156EF">
        <w:rPr>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r w:rsidR="00780966" w:rsidRPr="00B156EF">
        <w:rPr>
          <w:szCs w:val="24"/>
        </w:rPr>
        <w:t>.</w:t>
      </w:r>
    </w:p>
    <w:p w14:paraId="314019E9" w14:textId="77777777" w:rsidR="00780966" w:rsidRPr="00B156EF" w:rsidRDefault="00780966" w:rsidP="00284689">
      <w:pPr>
        <w:rPr>
          <w:szCs w:val="24"/>
        </w:rPr>
      </w:pPr>
    </w:p>
    <w:p w14:paraId="032EBA3E" w14:textId="77777777" w:rsidR="00E535DB" w:rsidRPr="00B156EF" w:rsidRDefault="00E535DB" w:rsidP="00284689">
      <w:pPr>
        <w:rPr>
          <w:szCs w:val="24"/>
        </w:rPr>
      </w:pPr>
    </w:p>
    <w:p w14:paraId="32AB91A6" w14:textId="77777777" w:rsidR="00E535DB" w:rsidRPr="00B156EF" w:rsidRDefault="00E535DB">
      <w:pPr>
        <w:spacing w:line="276" w:lineRule="auto"/>
        <w:ind w:firstLine="0"/>
        <w:rPr>
          <w:rFonts w:ascii="TimesNewRomanPSMT" w:eastAsiaTheme="majorEastAsia" w:hAnsi="TimesNewRomanPSMT" w:cs="TimesNewRomanPSMT"/>
          <w:b/>
          <w:bCs/>
          <w:szCs w:val="24"/>
        </w:rPr>
      </w:pPr>
      <w:r w:rsidRPr="00B156EF">
        <w:br w:type="page"/>
      </w:r>
    </w:p>
    <w:p w14:paraId="7AFF5ED3" w14:textId="77777777" w:rsidR="00E535DB" w:rsidRPr="00B156EF" w:rsidRDefault="00E535DB" w:rsidP="00E535DB">
      <w:pPr>
        <w:pStyle w:val="10"/>
      </w:pPr>
      <w:bookmarkStart w:id="124" w:name="_Toc110343572"/>
      <w:r w:rsidRPr="00B156EF">
        <w:t>Глава 4. Перспективные балансы тепловой мощности источников тепловой энергии и тепловой нагрузки</w:t>
      </w:r>
      <w:bookmarkEnd w:id="124"/>
    </w:p>
    <w:p w14:paraId="31E5CD79" w14:textId="77777777" w:rsidR="00E535DB" w:rsidRPr="00B156EF" w:rsidRDefault="00E535DB" w:rsidP="00E6016C">
      <w:pPr>
        <w:pStyle w:val="3"/>
        <w:numPr>
          <w:ilvl w:val="0"/>
          <w:numId w:val="21"/>
        </w:numPr>
        <w:spacing w:before="240" w:after="0" w:line="276" w:lineRule="auto"/>
        <w:ind w:left="426"/>
        <w:rPr>
          <w:rFonts w:ascii="TimesNewRomanPSMT" w:hAnsi="TimesNewRomanPSMT" w:cs="TimesNewRomanPSMT"/>
          <w:szCs w:val="24"/>
        </w:rPr>
      </w:pPr>
      <w:bookmarkStart w:id="125" w:name="_Toc110343573"/>
      <w:r w:rsidRPr="00B156EF">
        <w:rPr>
          <w:rFonts w:ascii="TimesNewRomanPSMT" w:hAnsi="TimesNewRomanPSMT" w:cs="TimesNewRomanPSMT"/>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25"/>
    </w:p>
    <w:p w14:paraId="58086882" w14:textId="77777777" w:rsidR="00E535DB" w:rsidRPr="00B156EF" w:rsidRDefault="00E535DB" w:rsidP="00E535DB">
      <w:pPr>
        <w:autoSpaceDE w:val="0"/>
        <w:autoSpaceDN w:val="0"/>
        <w:adjustRightInd w:val="0"/>
        <w:spacing w:before="240" w:line="276" w:lineRule="auto"/>
        <w:rPr>
          <w:rFonts w:cs="Times New Roman"/>
          <w:szCs w:val="24"/>
        </w:rPr>
      </w:pPr>
      <w:r w:rsidRPr="00B156EF">
        <w:rPr>
          <w:rFonts w:cs="Times New Roman"/>
          <w:szCs w:val="24"/>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по каждому источнику тепловой энергии.</w:t>
      </w:r>
    </w:p>
    <w:p w14:paraId="559E1CFD" w14:textId="77777777" w:rsidR="00634716" w:rsidRPr="00B156EF" w:rsidRDefault="00634716" w:rsidP="00634716">
      <w:pPr>
        <w:rPr>
          <w:szCs w:val="24"/>
        </w:rPr>
      </w:pPr>
      <w:r w:rsidRPr="00B156EF">
        <w:rPr>
          <w:szCs w:val="24"/>
        </w:rPr>
        <w:t>Балансы тепловой мощности и перспективной тепловой нагрузки (по вариантам развития) по каждому источнику теплоснабжения представлены в таблицах ниже.</w:t>
      </w:r>
    </w:p>
    <w:p w14:paraId="2DCB06FA" w14:textId="77777777" w:rsidR="00E535DB" w:rsidRPr="00B156EF" w:rsidRDefault="00E535DB" w:rsidP="00E535DB">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64</w:t>
      </w:r>
      <w:r w:rsidR="00D64B48">
        <w:rPr>
          <w:noProof/>
        </w:rPr>
        <w:fldChar w:fldCharType="end"/>
      </w:r>
      <w:r w:rsidRPr="00B156EF">
        <w:t xml:space="preserve"> Баланс тепловой мощности котельных</w:t>
      </w:r>
    </w:p>
    <w:tbl>
      <w:tblPr>
        <w:tblW w:w="9320" w:type="dxa"/>
        <w:tblInd w:w="93" w:type="dxa"/>
        <w:tblLook w:val="04A0" w:firstRow="1" w:lastRow="0" w:firstColumn="1" w:lastColumn="0" w:noHBand="0" w:noVBand="1"/>
      </w:tblPr>
      <w:tblGrid>
        <w:gridCol w:w="4960"/>
        <w:gridCol w:w="2180"/>
        <w:gridCol w:w="2180"/>
      </w:tblGrid>
      <w:tr w:rsidR="00B71450" w:rsidRPr="00B156EF" w14:paraId="083D16D7" w14:textId="77777777" w:rsidTr="00B71450">
        <w:trPr>
          <w:trHeight w:val="288"/>
          <w:tblHeader/>
        </w:trPr>
        <w:tc>
          <w:tcPr>
            <w:tcW w:w="4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78254" w14:textId="77777777" w:rsidR="00B71450" w:rsidRPr="00B156EF" w:rsidRDefault="00B71450" w:rsidP="00B71450">
            <w:pPr>
              <w:ind w:firstLine="0"/>
              <w:jc w:val="left"/>
              <w:rPr>
                <w:rFonts w:eastAsia="Times New Roman" w:cs="Times New Roman"/>
                <w:color w:val="000000"/>
                <w:lang w:eastAsia="ru-RU"/>
              </w:rPr>
            </w:pPr>
            <w:r w:rsidRPr="00B156EF">
              <w:rPr>
                <w:rFonts w:eastAsia="Times New Roman" w:cs="Times New Roman"/>
                <w:color w:val="000000"/>
                <w:sz w:val="22"/>
                <w:lang w:eastAsia="ru-RU"/>
              </w:rPr>
              <w:t>Наименование показателя</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6AFC4BB"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п. Константиновский</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601B0935"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п. Микляиха</w:t>
            </w:r>
          </w:p>
        </w:tc>
      </w:tr>
      <w:tr w:rsidR="00B71450" w:rsidRPr="00B156EF" w14:paraId="0F33D181" w14:textId="77777777" w:rsidTr="00B71450">
        <w:trPr>
          <w:trHeight w:val="552"/>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AA1EEC1" w14:textId="77777777" w:rsidR="00B71450" w:rsidRPr="00B156EF" w:rsidRDefault="00B71450" w:rsidP="00B71450">
            <w:pPr>
              <w:ind w:firstLine="0"/>
              <w:jc w:val="left"/>
              <w:rPr>
                <w:rFonts w:eastAsia="Times New Roman" w:cs="Times New Roman"/>
                <w:color w:val="000000"/>
                <w:lang w:eastAsia="ru-RU"/>
              </w:rPr>
            </w:pPr>
            <w:r w:rsidRPr="00B156EF">
              <w:rPr>
                <w:rFonts w:eastAsia="Times New Roman" w:cs="Times New Roman"/>
                <w:color w:val="000000"/>
                <w:sz w:val="22"/>
                <w:lang w:eastAsia="ru-RU"/>
              </w:rPr>
              <w:t>Установленная мощность источника тепловой энергии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215121E1"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33,0</w:t>
            </w:r>
          </w:p>
        </w:tc>
        <w:tc>
          <w:tcPr>
            <w:tcW w:w="2180" w:type="dxa"/>
            <w:tcBorders>
              <w:top w:val="nil"/>
              <w:left w:val="nil"/>
              <w:bottom w:val="single" w:sz="4" w:space="0" w:color="auto"/>
              <w:right w:val="single" w:sz="4" w:space="0" w:color="auto"/>
            </w:tcBorders>
            <w:shd w:val="clear" w:color="auto" w:fill="auto"/>
            <w:noWrap/>
            <w:vAlign w:val="center"/>
            <w:hideMark/>
          </w:tcPr>
          <w:p w14:paraId="408D7E51"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2,864</w:t>
            </w:r>
          </w:p>
        </w:tc>
      </w:tr>
      <w:tr w:rsidR="00B71450" w:rsidRPr="00B156EF" w14:paraId="3306ED53" w14:textId="77777777" w:rsidTr="00B71450">
        <w:trPr>
          <w:trHeight w:val="552"/>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1F900CD" w14:textId="77777777" w:rsidR="00B71450" w:rsidRPr="00B156EF" w:rsidRDefault="00B71450" w:rsidP="00B71450">
            <w:pPr>
              <w:ind w:firstLine="0"/>
              <w:jc w:val="left"/>
              <w:rPr>
                <w:rFonts w:eastAsia="Times New Roman" w:cs="Times New Roman"/>
                <w:color w:val="000000"/>
                <w:lang w:eastAsia="ru-RU"/>
              </w:rPr>
            </w:pPr>
            <w:r w:rsidRPr="00B156EF">
              <w:rPr>
                <w:rFonts w:eastAsia="Times New Roman" w:cs="Times New Roman"/>
                <w:color w:val="000000"/>
                <w:sz w:val="22"/>
                <w:lang w:eastAsia="ru-RU"/>
              </w:rPr>
              <w:t>Располагаемая мощность источника тепловой энергии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58A0A87D"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28</w:t>
            </w:r>
          </w:p>
        </w:tc>
        <w:tc>
          <w:tcPr>
            <w:tcW w:w="2180" w:type="dxa"/>
            <w:tcBorders>
              <w:top w:val="nil"/>
              <w:left w:val="nil"/>
              <w:bottom w:val="single" w:sz="4" w:space="0" w:color="auto"/>
              <w:right w:val="single" w:sz="4" w:space="0" w:color="auto"/>
            </w:tcBorders>
            <w:shd w:val="clear" w:color="auto" w:fill="auto"/>
            <w:noWrap/>
            <w:vAlign w:val="center"/>
            <w:hideMark/>
          </w:tcPr>
          <w:p w14:paraId="266CB275"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2,864</w:t>
            </w:r>
          </w:p>
        </w:tc>
      </w:tr>
      <w:tr w:rsidR="00B71450" w:rsidRPr="00B156EF" w14:paraId="5DF07FC7" w14:textId="77777777" w:rsidTr="00B71450">
        <w:trPr>
          <w:trHeight w:val="82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BCB532F" w14:textId="77777777" w:rsidR="00B71450" w:rsidRPr="00B156EF" w:rsidRDefault="00B71450" w:rsidP="00B71450">
            <w:pPr>
              <w:ind w:firstLine="0"/>
              <w:jc w:val="left"/>
              <w:rPr>
                <w:rFonts w:eastAsia="Times New Roman" w:cs="Times New Roman"/>
                <w:color w:val="000000"/>
                <w:lang w:eastAsia="ru-RU"/>
              </w:rPr>
            </w:pPr>
            <w:r w:rsidRPr="00B156EF">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2180" w:type="dxa"/>
            <w:tcBorders>
              <w:top w:val="nil"/>
              <w:left w:val="nil"/>
              <w:bottom w:val="single" w:sz="4" w:space="0" w:color="auto"/>
              <w:right w:val="single" w:sz="4" w:space="0" w:color="auto"/>
            </w:tcBorders>
            <w:shd w:val="clear" w:color="auto" w:fill="auto"/>
            <w:noWrap/>
            <w:vAlign w:val="center"/>
            <w:hideMark/>
          </w:tcPr>
          <w:p w14:paraId="3242F73C"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0,4017</w:t>
            </w:r>
          </w:p>
        </w:tc>
        <w:tc>
          <w:tcPr>
            <w:tcW w:w="2180" w:type="dxa"/>
            <w:tcBorders>
              <w:top w:val="nil"/>
              <w:left w:val="nil"/>
              <w:bottom w:val="single" w:sz="4" w:space="0" w:color="auto"/>
              <w:right w:val="single" w:sz="4" w:space="0" w:color="auto"/>
            </w:tcBorders>
            <w:shd w:val="clear" w:color="auto" w:fill="auto"/>
            <w:noWrap/>
            <w:vAlign w:val="center"/>
            <w:hideMark/>
          </w:tcPr>
          <w:p w14:paraId="4E138560"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0,0298</w:t>
            </w:r>
          </w:p>
        </w:tc>
      </w:tr>
      <w:tr w:rsidR="00B71450" w:rsidRPr="00B156EF" w14:paraId="04430757" w14:textId="77777777" w:rsidTr="00B71450">
        <w:trPr>
          <w:trHeight w:val="28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6E62CF34" w14:textId="77777777" w:rsidR="00B71450" w:rsidRPr="00B156EF" w:rsidRDefault="00B71450" w:rsidP="00B71450">
            <w:pPr>
              <w:ind w:firstLine="0"/>
              <w:jc w:val="left"/>
              <w:rPr>
                <w:rFonts w:eastAsia="Times New Roman" w:cs="Times New Roman"/>
                <w:color w:val="000000"/>
                <w:lang w:eastAsia="ru-RU"/>
              </w:rPr>
            </w:pPr>
            <w:r w:rsidRPr="00B156EF">
              <w:rPr>
                <w:rFonts w:eastAsia="Times New Roman" w:cs="Times New Roman"/>
                <w:color w:val="000000"/>
                <w:sz w:val="22"/>
                <w:lang w:eastAsia="ru-RU"/>
              </w:rPr>
              <w:t>Потери мощности в тепловой сети,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5FB3FCE4"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1,5</w:t>
            </w:r>
          </w:p>
        </w:tc>
        <w:tc>
          <w:tcPr>
            <w:tcW w:w="2180" w:type="dxa"/>
            <w:tcBorders>
              <w:top w:val="nil"/>
              <w:left w:val="nil"/>
              <w:bottom w:val="single" w:sz="4" w:space="0" w:color="auto"/>
              <w:right w:val="single" w:sz="4" w:space="0" w:color="auto"/>
            </w:tcBorders>
            <w:shd w:val="clear" w:color="auto" w:fill="auto"/>
            <w:noWrap/>
            <w:vAlign w:val="center"/>
            <w:hideMark/>
          </w:tcPr>
          <w:p w14:paraId="16F9B28A"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0,2308</w:t>
            </w:r>
          </w:p>
        </w:tc>
      </w:tr>
      <w:tr w:rsidR="00B71450" w:rsidRPr="00B156EF" w14:paraId="7C6C9905" w14:textId="77777777" w:rsidTr="00B71450">
        <w:trPr>
          <w:trHeight w:val="28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A7D58B8" w14:textId="77777777" w:rsidR="00B71450" w:rsidRPr="00B156EF" w:rsidRDefault="00B71450" w:rsidP="00B71450">
            <w:pPr>
              <w:ind w:firstLine="0"/>
              <w:jc w:val="left"/>
              <w:rPr>
                <w:rFonts w:eastAsia="Times New Roman" w:cs="Times New Roman"/>
                <w:color w:val="000000"/>
                <w:lang w:eastAsia="ru-RU"/>
              </w:rPr>
            </w:pPr>
            <w:r w:rsidRPr="00B156EF">
              <w:rPr>
                <w:rFonts w:eastAsia="Times New Roman" w:cs="Times New Roman"/>
                <w:color w:val="000000"/>
                <w:sz w:val="22"/>
                <w:lang w:eastAsia="ru-RU"/>
              </w:rPr>
              <w:t>Присоединенная тепловая нагрузка, в т.ч.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55C14297" w14:textId="77777777" w:rsidR="00B71450" w:rsidRPr="00B156EF" w:rsidRDefault="00B156EF"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9,15</w:t>
            </w:r>
          </w:p>
        </w:tc>
        <w:tc>
          <w:tcPr>
            <w:tcW w:w="2180" w:type="dxa"/>
            <w:tcBorders>
              <w:top w:val="nil"/>
              <w:left w:val="nil"/>
              <w:bottom w:val="single" w:sz="4" w:space="0" w:color="auto"/>
              <w:right w:val="single" w:sz="4" w:space="0" w:color="auto"/>
            </w:tcBorders>
            <w:shd w:val="clear" w:color="auto" w:fill="auto"/>
            <w:noWrap/>
            <w:vAlign w:val="center"/>
            <w:hideMark/>
          </w:tcPr>
          <w:p w14:paraId="72247A16"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2,3240</w:t>
            </w:r>
          </w:p>
        </w:tc>
      </w:tr>
    </w:tbl>
    <w:p w14:paraId="6D375EE8" w14:textId="77777777" w:rsidR="00E535DB" w:rsidRPr="00B156EF" w:rsidRDefault="00E535DB" w:rsidP="00E535DB"/>
    <w:p w14:paraId="0040E17F" w14:textId="77777777" w:rsidR="00E535DB" w:rsidRPr="00B156EF" w:rsidRDefault="00E535DB" w:rsidP="00E535DB">
      <w:pPr>
        <w:spacing w:line="276" w:lineRule="auto"/>
        <w:rPr>
          <w:szCs w:val="24"/>
          <w:lang w:eastAsia="ru-RU"/>
        </w:rPr>
      </w:pPr>
      <w:r w:rsidRPr="00B156EF">
        <w:rPr>
          <w:szCs w:val="24"/>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14:paraId="54177850" w14:textId="77777777" w:rsidR="00E535DB" w:rsidRPr="00B156EF" w:rsidRDefault="00E535DB" w:rsidP="00E535DB">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65</w:t>
      </w:r>
      <w:r w:rsidR="00D64B48">
        <w:rPr>
          <w:noProof/>
        </w:rPr>
        <w:fldChar w:fldCharType="end"/>
      </w:r>
      <w:r w:rsidRPr="00B156EF">
        <w:t xml:space="preserve"> Данные о резервах и дефицитах котельных</w:t>
      </w:r>
    </w:p>
    <w:tbl>
      <w:tblPr>
        <w:tblW w:w="5000" w:type="pct"/>
        <w:tblLook w:val="04A0" w:firstRow="1" w:lastRow="0" w:firstColumn="1" w:lastColumn="0" w:noHBand="0" w:noVBand="1"/>
      </w:tblPr>
      <w:tblGrid>
        <w:gridCol w:w="5956"/>
        <w:gridCol w:w="2213"/>
        <w:gridCol w:w="1401"/>
      </w:tblGrid>
      <w:tr w:rsidR="00CD7448" w:rsidRPr="00B156EF" w14:paraId="6D70FF67" w14:textId="77777777" w:rsidTr="00CD7448">
        <w:trPr>
          <w:trHeight w:val="300"/>
          <w:tblHeader/>
        </w:trPr>
        <w:tc>
          <w:tcPr>
            <w:tcW w:w="31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F713A" w14:textId="77777777" w:rsidR="00CD7448" w:rsidRPr="00B156EF" w:rsidRDefault="00CD7448" w:rsidP="00CD7448">
            <w:pPr>
              <w:ind w:firstLine="0"/>
              <w:jc w:val="center"/>
              <w:rPr>
                <w:rFonts w:eastAsia="Times New Roman" w:cs="Times New Roman"/>
                <w:bCs/>
                <w:color w:val="000000"/>
                <w:lang w:eastAsia="ru-RU"/>
              </w:rPr>
            </w:pPr>
            <w:r w:rsidRPr="00B156EF">
              <w:rPr>
                <w:rFonts w:eastAsia="Times New Roman" w:cs="Times New Roman"/>
                <w:bCs/>
                <w:color w:val="000000"/>
                <w:sz w:val="22"/>
                <w:lang w:eastAsia="ru-RU"/>
              </w:rPr>
              <w:t>Наименование показателя</w:t>
            </w:r>
          </w:p>
        </w:tc>
        <w:tc>
          <w:tcPr>
            <w:tcW w:w="1156" w:type="pct"/>
            <w:tcBorders>
              <w:top w:val="single" w:sz="4" w:space="0" w:color="auto"/>
              <w:left w:val="nil"/>
              <w:bottom w:val="single" w:sz="4" w:space="0" w:color="auto"/>
              <w:right w:val="single" w:sz="4" w:space="0" w:color="auto"/>
            </w:tcBorders>
            <w:shd w:val="clear" w:color="auto" w:fill="auto"/>
            <w:noWrap/>
            <w:vAlign w:val="center"/>
            <w:hideMark/>
          </w:tcPr>
          <w:p w14:paraId="05578FF9" w14:textId="77777777" w:rsidR="00CD7448" w:rsidRPr="00B156EF" w:rsidRDefault="00CD7448" w:rsidP="00CD7448">
            <w:pPr>
              <w:ind w:firstLine="0"/>
              <w:jc w:val="center"/>
              <w:rPr>
                <w:rFonts w:eastAsia="Times New Roman" w:cs="Times New Roman"/>
                <w:bCs/>
                <w:color w:val="000000"/>
                <w:lang w:eastAsia="ru-RU"/>
              </w:rPr>
            </w:pPr>
            <w:r w:rsidRPr="00B156EF">
              <w:rPr>
                <w:rFonts w:eastAsia="Times New Roman" w:cs="Times New Roman"/>
                <w:bCs/>
                <w:color w:val="000000"/>
                <w:sz w:val="22"/>
                <w:lang w:eastAsia="ru-RU"/>
              </w:rPr>
              <w:t>п. Константиновский</w:t>
            </w: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14:paraId="0B3AE507" w14:textId="77777777" w:rsidR="00CD7448" w:rsidRPr="00B156EF" w:rsidRDefault="00CD7448" w:rsidP="00CD7448">
            <w:pPr>
              <w:ind w:firstLine="0"/>
              <w:jc w:val="center"/>
              <w:rPr>
                <w:rFonts w:eastAsia="Times New Roman" w:cs="Times New Roman"/>
                <w:color w:val="000000"/>
                <w:lang w:eastAsia="ru-RU"/>
              </w:rPr>
            </w:pPr>
            <w:r w:rsidRPr="00B156EF">
              <w:rPr>
                <w:rFonts w:eastAsia="Times New Roman" w:cs="Times New Roman"/>
                <w:color w:val="000000"/>
                <w:sz w:val="22"/>
                <w:lang w:eastAsia="ru-RU"/>
              </w:rPr>
              <w:t>п. Микляиха</w:t>
            </w:r>
          </w:p>
        </w:tc>
      </w:tr>
      <w:tr w:rsidR="00B71450" w:rsidRPr="00B156EF" w14:paraId="5AD07168" w14:textId="77777777" w:rsidTr="00CD7448">
        <w:trPr>
          <w:trHeight w:val="510"/>
        </w:trPr>
        <w:tc>
          <w:tcPr>
            <w:tcW w:w="3112" w:type="pct"/>
            <w:tcBorders>
              <w:top w:val="nil"/>
              <w:left w:val="single" w:sz="4" w:space="0" w:color="auto"/>
              <w:bottom w:val="single" w:sz="4" w:space="0" w:color="auto"/>
              <w:right w:val="single" w:sz="4" w:space="0" w:color="auto"/>
            </w:tcBorders>
            <w:shd w:val="clear" w:color="auto" w:fill="auto"/>
            <w:vAlign w:val="center"/>
            <w:hideMark/>
          </w:tcPr>
          <w:p w14:paraId="230305A9" w14:textId="77777777" w:rsidR="00B71450" w:rsidRPr="00B156EF" w:rsidRDefault="00B71450" w:rsidP="00CD7448">
            <w:pPr>
              <w:ind w:firstLine="0"/>
              <w:jc w:val="left"/>
              <w:rPr>
                <w:rFonts w:eastAsia="Times New Roman" w:cs="Times New Roman"/>
                <w:color w:val="000000"/>
                <w:lang w:eastAsia="ru-RU"/>
              </w:rPr>
            </w:pPr>
            <w:r w:rsidRPr="00B156EF">
              <w:rPr>
                <w:rFonts w:eastAsia="Times New Roman" w:cs="Times New Roman"/>
                <w:color w:val="000000"/>
                <w:sz w:val="22"/>
                <w:lang w:eastAsia="ru-RU"/>
              </w:rPr>
              <w:t>Резерв (+) /дефицит (-) тепловой мощности, Гкал/ч</w:t>
            </w:r>
          </w:p>
        </w:tc>
        <w:tc>
          <w:tcPr>
            <w:tcW w:w="1156" w:type="pct"/>
            <w:tcBorders>
              <w:top w:val="nil"/>
              <w:left w:val="nil"/>
              <w:bottom w:val="single" w:sz="4" w:space="0" w:color="auto"/>
              <w:right w:val="single" w:sz="4" w:space="0" w:color="auto"/>
            </w:tcBorders>
            <w:shd w:val="clear" w:color="auto" w:fill="auto"/>
            <w:noWrap/>
            <w:vAlign w:val="center"/>
            <w:hideMark/>
          </w:tcPr>
          <w:p w14:paraId="45FCE5F5" w14:textId="77777777" w:rsidR="00B71450" w:rsidRPr="00B156EF" w:rsidRDefault="00B156EF" w:rsidP="00B71450">
            <w:pPr>
              <w:ind w:firstLine="0"/>
              <w:jc w:val="center"/>
              <w:rPr>
                <w:rFonts w:eastAsia="Times New Roman" w:cs="Times New Roman"/>
                <w:color w:val="000000"/>
                <w:lang w:eastAsia="ru-RU"/>
              </w:rPr>
            </w:pPr>
            <w:r>
              <w:rPr>
                <w:rFonts w:eastAsia="Times New Roman" w:cs="Times New Roman"/>
                <w:color w:val="000000"/>
                <w:sz w:val="22"/>
                <w:lang w:eastAsia="ru-RU"/>
              </w:rPr>
              <w:t>16,94</w:t>
            </w:r>
          </w:p>
        </w:tc>
        <w:tc>
          <w:tcPr>
            <w:tcW w:w="732" w:type="pct"/>
            <w:tcBorders>
              <w:top w:val="nil"/>
              <w:left w:val="nil"/>
              <w:bottom w:val="single" w:sz="4" w:space="0" w:color="auto"/>
              <w:right w:val="single" w:sz="4" w:space="0" w:color="auto"/>
            </w:tcBorders>
            <w:shd w:val="clear" w:color="auto" w:fill="auto"/>
            <w:noWrap/>
            <w:vAlign w:val="center"/>
            <w:hideMark/>
          </w:tcPr>
          <w:p w14:paraId="120EBF60"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0,3</w:t>
            </w:r>
          </w:p>
        </w:tc>
      </w:tr>
      <w:tr w:rsidR="00B71450" w:rsidRPr="00B156EF" w14:paraId="2F016A10" w14:textId="77777777" w:rsidTr="00CD7448">
        <w:trPr>
          <w:trHeight w:val="300"/>
        </w:trPr>
        <w:tc>
          <w:tcPr>
            <w:tcW w:w="3112" w:type="pct"/>
            <w:tcBorders>
              <w:top w:val="nil"/>
              <w:left w:val="single" w:sz="4" w:space="0" w:color="auto"/>
              <w:bottom w:val="single" w:sz="4" w:space="0" w:color="auto"/>
              <w:right w:val="single" w:sz="4" w:space="0" w:color="auto"/>
            </w:tcBorders>
            <w:shd w:val="clear" w:color="auto" w:fill="auto"/>
            <w:vAlign w:val="center"/>
            <w:hideMark/>
          </w:tcPr>
          <w:p w14:paraId="099B9114" w14:textId="77777777" w:rsidR="00B71450" w:rsidRPr="00B156EF" w:rsidRDefault="00B71450" w:rsidP="00CD7448">
            <w:pPr>
              <w:ind w:firstLine="0"/>
              <w:jc w:val="left"/>
              <w:rPr>
                <w:rFonts w:eastAsia="Times New Roman" w:cs="Times New Roman"/>
                <w:color w:val="000000"/>
                <w:lang w:eastAsia="ru-RU"/>
              </w:rPr>
            </w:pPr>
            <w:r w:rsidRPr="00B156EF">
              <w:rPr>
                <w:rFonts w:eastAsia="Times New Roman" w:cs="Times New Roman"/>
                <w:color w:val="000000"/>
                <w:sz w:val="22"/>
                <w:lang w:eastAsia="ru-RU"/>
              </w:rPr>
              <w:t>Доля  резерва, %</w:t>
            </w:r>
          </w:p>
        </w:tc>
        <w:tc>
          <w:tcPr>
            <w:tcW w:w="1156" w:type="pct"/>
            <w:tcBorders>
              <w:top w:val="nil"/>
              <w:left w:val="nil"/>
              <w:bottom w:val="single" w:sz="4" w:space="0" w:color="auto"/>
              <w:right w:val="single" w:sz="4" w:space="0" w:color="auto"/>
            </w:tcBorders>
            <w:shd w:val="clear" w:color="auto" w:fill="auto"/>
            <w:noWrap/>
            <w:vAlign w:val="center"/>
            <w:hideMark/>
          </w:tcPr>
          <w:p w14:paraId="30196E21" w14:textId="77777777" w:rsidR="00B71450" w:rsidRPr="00B156EF" w:rsidRDefault="00B156EF" w:rsidP="00B71450">
            <w:pPr>
              <w:ind w:firstLine="0"/>
              <w:jc w:val="center"/>
              <w:rPr>
                <w:rFonts w:eastAsia="Times New Roman" w:cs="Times New Roman"/>
                <w:color w:val="000000"/>
                <w:lang w:eastAsia="ru-RU"/>
              </w:rPr>
            </w:pPr>
            <w:r>
              <w:rPr>
                <w:rFonts w:eastAsia="Times New Roman" w:cs="Times New Roman"/>
                <w:color w:val="000000"/>
                <w:sz w:val="22"/>
                <w:lang w:eastAsia="ru-RU"/>
              </w:rPr>
              <w:t>60,52</w:t>
            </w:r>
          </w:p>
        </w:tc>
        <w:tc>
          <w:tcPr>
            <w:tcW w:w="732" w:type="pct"/>
            <w:tcBorders>
              <w:top w:val="nil"/>
              <w:left w:val="nil"/>
              <w:bottom w:val="single" w:sz="4" w:space="0" w:color="auto"/>
              <w:right w:val="single" w:sz="4" w:space="0" w:color="auto"/>
            </w:tcBorders>
            <w:shd w:val="clear" w:color="auto" w:fill="auto"/>
            <w:noWrap/>
            <w:vAlign w:val="center"/>
            <w:hideMark/>
          </w:tcPr>
          <w:p w14:paraId="5AA2B4DD"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9,8</w:t>
            </w:r>
          </w:p>
        </w:tc>
      </w:tr>
    </w:tbl>
    <w:p w14:paraId="644EB13E" w14:textId="77777777" w:rsidR="00E535DB" w:rsidRPr="00B156EF" w:rsidRDefault="00E535DB" w:rsidP="00E535DB">
      <w:pPr>
        <w:rPr>
          <w:lang w:eastAsia="ru-RU"/>
        </w:rPr>
      </w:pPr>
    </w:p>
    <w:p w14:paraId="39F271AA" w14:textId="77777777" w:rsidR="00E535DB" w:rsidRPr="00B156EF" w:rsidRDefault="00E535DB" w:rsidP="00E535DB">
      <w:pPr>
        <w:keepNext/>
        <w:ind w:right="141" w:firstLine="0"/>
        <w:jc w:val="center"/>
      </w:pPr>
    </w:p>
    <w:p w14:paraId="24FF4DF1" w14:textId="77777777" w:rsidR="00E535DB" w:rsidRPr="00B156EF" w:rsidRDefault="00E535DB" w:rsidP="00284689">
      <w:pPr>
        <w:rPr>
          <w:szCs w:val="24"/>
        </w:rPr>
        <w:sectPr w:rsidR="00E535DB" w:rsidRPr="00B156EF" w:rsidSect="00892D36">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15DDF74" w14:textId="77777777" w:rsidR="00750377" w:rsidRPr="00B156EF" w:rsidRDefault="00750377" w:rsidP="004C6857">
      <w:pPr>
        <w:rPr>
          <w:szCs w:val="24"/>
        </w:rPr>
      </w:pPr>
      <w:r w:rsidRPr="00B156EF">
        <w:rPr>
          <w:szCs w:val="24"/>
        </w:rPr>
        <w:t xml:space="preserve">Балансы тепловой мощности и перспективной тепловой нагрузки </w:t>
      </w:r>
      <w:r w:rsidR="002027C9" w:rsidRPr="00B156EF">
        <w:rPr>
          <w:szCs w:val="24"/>
        </w:rPr>
        <w:t xml:space="preserve">(по вариантам развития) </w:t>
      </w:r>
      <w:r w:rsidRPr="00B156EF">
        <w:rPr>
          <w:szCs w:val="24"/>
        </w:rPr>
        <w:t>по каждому источнику теплоснабжения представлены в таблицах ниже.</w:t>
      </w:r>
    </w:p>
    <w:p w14:paraId="39525B3A" w14:textId="77777777" w:rsidR="00634716" w:rsidRPr="00B156EF" w:rsidRDefault="00634716" w:rsidP="00634716">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66</w:t>
      </w:r>
      <w:r w:rsidR="00D64B48">
        <w:rPr>
          <w:noProof/>
        </w:rPr>
        <w:fldChar w:fldCharType="end"/>
      </w:r>
      <w:r w:rsidRPr="00B156EF">
        <w:t xml:space="preserve"> Баланс тепловой мощности котельной</w:t>
      </w:r>
    </w:p>
    <w:tbl>
      <w:tblPr>
        <w:tblW w:w="5000" w:type="pct"/>
        <w:tblLook w:val="04A0" w:firstRow="1" w:lastRow="0" w:firstColumn="1" w:lastColumn="0" w:noHBand="0" w:noVBand="1"/>
      </w:tblPr>
      <w:tblGrid>
        <w:gridCol w:w="3823"/>
        <w:gridCol w:w="913"/>
        <w:gridCol w:w="913"/>
        <w:gridCol w:w="914"/>
        <w:gridCol w:w="914"/>
        <w:gridCol w:w="914"/>
        <w:gridCol w:w="914"/>
        <w:gridCol w:w="914"/>
        <w:gridCol w:w="914"/>
        <w:gridCol w:w="914"/>
        <w:gridCol w:w="914"/>
        <w:gridCol w:w="914"/>
        <w:gridCol w:w="911"/>
      </w:tblGrid>
      <w:tr w:rsidR="00421010" w:rsidRPr="00B156EF" w14:paraId="4A8B22FF" w14:textId="77777777" w:rsidTr="00421010">
        <w:trPr>
          <w:trHeight w:val="510"/>
          <w:tblHeader/>
        </w:trPr>
        <w:tc>
          <w:tcPr>
            <w:tcW w:w="12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2A41A"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Наименование показателя</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59DE3FBA"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2022</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3E3FAAF2"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2023</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2B8DE0BB"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2024</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7CF31F1A"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2025</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15FD18FE"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2026</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29B47528"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2027</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0AFF51CE"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2028</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7FF2103E"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2029</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04661483"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2030</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5B2D8DFA"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2031</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7DAC85FC"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2032</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5E9D1067"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2033-2037</w:t>
            </w:r>
          </w:p>
        </w:tc>
      </w:tr>
      <w:tr w:rsidR="00421010" w:rsidRPr="00B156EF" w14:paraId="30B0E17B" w14:textId="77777777" w:rsidTr="004210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6CA79D6"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пос. Константиновский (Вариант развития №1)</w:t>
            </w:r>
          </w:p>
        </w:tc>
      </w:tr>
      <w:tr w:rsidR="00421010" w:rsidRPr="00B156EF" w14:paraId="74DDC27C"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CC7044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309" w:type="pct"/>
            <w:tcBorders>
              <w:top w:val="nil"/>
              <w:left w:val="nil"/>
              <w:bottom w:val="single" w:sz="4" w:space="0" w:color="auto"/>
              <w:right w:val="single" w:sz="4" w:space="0" w:color="auto"/>
            </w:tcBorders>
            <w:shd w:val="clear" w:color="auto" w:fill="auto"/>
            <w:vAlign w:val="center"/>
            <w:hideMark/>
          </w:tcPr>
          <w:p w14:paraId="49FAD98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3778C8F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2FC1B3C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351A6DD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51F408A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19FCAFB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0DED7FB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6B490B2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6C3D030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7BA9D7C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3DC76B4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266B13A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r>
      <w:tr w:rsidR="00421010" w:rsidRPr="00B156EF" w14:paraId="3633E8E4" w14:textId="77777777" w:rsidTr="00421010">
        <w:trPr>
          <w:trHeight w:val="76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7A7B008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9" w:type="pct"/>
            <w:tcBorders>
              <w:top w:val="nil"/>
              <w:left w:val="nil"/>
              <w:bottom w:val="single" w:sz="4" w:space="0" w:color="auto"/>
              <w:right w:val="single" w:sz="4" w:space="0" w:color="auto"/>
            </w:tcBorders>
            <w:shd w:val="clear" w:color="auto" w:fill="auto"/>
            <w:vAlign w:val="center"/>
            <w:hideMark/>
          </w:tcPr>
          <w:p w14:paraId="5BD1755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0D8F938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581A69D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085C57B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599E012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1D9F818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0B37CBC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7691D86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5426CC7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6F7ED92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705DAAE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54720B9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r>
      <w:tr w:rsidR="00421010" w:rsidRPr="00B156EF" w14:paraId="41280F2F"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07A336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309" w:type="pct"/>
            <w:tcBorders>
              <w:top w:val="nil"/>
              <w:left w:val="nil"/>
              <w:bottom w:val="single" w:sz="4" w:space="0" w:color="auto"/>
              <w:right w:val="single" w:sz="4" w:space="0" w:color="auto"/>
            </w:tcBorders>
            <w:shd w:val="clear" w:color="auto" w:fill="auto"/>
            <w:vAlign w:val="center"/>
            <w:hideMark/>
          </w:tcPr>
          <w:p w14:paraId="6B13596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1,47</w:t>
            </w:r>
          </w:p>
        </w:tc>
        <w:tc>
          <w:tcPr>
            <w:tcW w:w="309" w:type="pct"/>
            <w:tcBorders>
              <w:top w:val="nil"/>
              <w:left w:val="nil"/>
              <w:bottom w:val="single" w:sz="4" w:space="0" w:color="auto"/>
              <w:right w:val="single" w:sz="4" w:space="0" w:color="auto"/>
            </w:tcBorders>
            <w:shd w:val="clear" w:color="auto" w:fill="auto"/>
            <w:vAlign w:val="center"/>
            <w:hideMark/>
          </w:tcPr>
          <w:p w14:paraId="605898F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1,45</w:t>
            </w:r>
          </w:p>
        </w:tc>
        <w:tc>
          <w:tcPr>
            <w:tcW w:w="309" w:type="pct"/>
            <w:tcBorders>
              <w:top w:val="nil"/>
              <w:left w:val="nil"/>
              <w:bottom w:val="single" w:sz="4" w:space="0" w:color="auto"/>
              <w:right w:val="single" w:sz="4" w:space="0" w:color="auto"/>
            </w:tcBorders>
            <w:shd w:val="clear" w:color="auto" w:fill="auto"/>
            <w:vAlign w:val="center"/>
            <w:hideMark/>
          </w:tcPr>
          <w:p w14:paraId="41F1CA2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1,43</w:t>
            </w:r>
          </w:p>
        </w:tc>
        <w:tc>
          <w:tcPr>
            <w:tcW w:w="309" w:type="pct"/>
            <w:tcBorders>
              <w:top w:val="nil"/>
              <w:left w:val="nil"/>
              <w:bottom w:val="single" w:sz="4" w:space="0" w:color="auto"/>
              <w:right w:val="single" w:sz="4" w:space="0" w:color="auto"/>
            </w:tcBorders>
            <w:shd w:val="clear" w:color="auto" w:fill="auto"/>
            <w:vAlign w:val="center"/>
            <w:hideMark/>
          </w:tcPr>
          <w:p w14:paraId="73E4DC0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309" w:type="pct"/>
            <w:tcBorders>
              <w:top w:val="nil"/>
              <w:left w:val="nil"/>
              <w:bottom w:val="single" w:sz="4" w:space="0" w:color="auto"/>
              <w:right w:val="single" w:sz="4" w:space="0" w:color="auto"/>
            </w:tcBorders>
            <w:shd w:val="clear" w:color="auto" w:fill="auto"/>
            <w:vAlign w:val="center"/>
            <w:hideMark/>
          </w:tcPr>
          <w:p w14:paraId="2DDA230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1,39</w:t>
            </w:r>
          </w:p>
        </w:tc>
        <w:tc>
          <w:tcPr>
            <w:tcW w:w="309" w:type="pct"/>
            <w:tcBorders>
              <w:top w:val="nil"/>
              <w:left w:val="nil"/>
              <w:bottom w:val="single" w:sz="4" w:space="0" w:color="auto"/>
              <w:right w:val="single" w:sz="4" w:space="0" w:color="auto"/>
            </w:tcBorders>
            <w:shd w:val="clear" w:color="auto" w:fill="auto"/>
            <w:vAlign w:val="center"/>
            <w:hideMark/>
          </w:tcPr>
          <w:p w14:paraId="247DC03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1,37</w:t>
            </w:r>
          </w:p>
        </w:tc>
        <w:tc>
          <w:tcPr>
            <w:tcW w:w="309" w:type="pct"/>
            <w:tcBorders>
              <w:top w:val="nil"/>
              <w:left w:val="nil"/>
              <w:bottom w:val="single" w:sz="4" w:space="0" w:color="auto"/>
              <w:right w:val="single" w:sz="4" w:space="0" w:color="auto"/>
            </w:tcBorders>
            <w:shd w:val="clear" w:color="auto" w:fill="auto"/>
            <w:vAlign w:val="center"/>
            <w:hideMark/>
          </w:tcPr>
          <w:p w14:paraId="0743080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1,35</w:t>
            </w:r>
          </w:p>
        </w:tc>
        <w:tc>
          <w:tcPr>
            <w:tcW w:w="309" w:type="pct"/>
            <w:tcBorders>
              <w:top w:val="nil"/>
              <w:left w:val="nil"/>
              <w:bottom w:val="single" w:sz="4" w:space="0" w:color="auto"/>
              <w:right w:val="single" w:sz="4" w:space="0" w:color="auto"/>
            </w:tcBorders>
            <w:shd w:val="clear" w:color="auto" w:fill="auto"/>
            <w:vAlign w:val="center"/>
            <w:hideMark/>
          </w:tcPr>
          <w:p w14:paraId="31986B9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1,33</w:t>
            </w:r>
          </w:p>
        </w:tc>
        <w:tc>
          <w:tcPr>
            <w:tcW w:w="309" w:type="pct"/>
            <w:tcBorders>
              <w:top w:val="nil"/>
              <w:left w:val="nil"/>
              <w:bottom w:val="single" w:sz="4" w:space="0" w:color="auto"/>
              <w:right w:val="single" w:sz="4" w:space="0" w:color="auto"/>
            </w:tcBorders>
            <w:shd w:val="clear" w:color="auto" w:fill="auto"/>
            <w:vAlign w:val="center"/>
            <w:hideMark/>
          </w:tcPr>
          <w:p w14:paraId="3F6407F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1,31</w:t>
            </w:r>
          </w:p>
        </w:tc>
        <w:tc>
          <w:tcPr>
            <w:tcW w:w="309" w:type="pct"/>
            <w:tcBorders>
              <w:top w:val="nil"/>
              <w:left w:val="nil"/>
              <w:bottom w:val="single" w:sz="4" w:space="0" w:color="auto"/>
              <w:right w:val="single" w:sz="4" w:space="0" w:color="auto"/>
            </w:tcBorders>
            <w:shd w:val="clear" w:color="auto" w:fill="auto"/>
            <w:vAlign w:val="center"/>
            <w:hideMark/>
          </w:tcPr>
          <w:p w14:paraId="7B91C06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1,29</w:t>
            </w:r>
          </w:p>
        </w:tc>
        <w:tc>
          <w:tcPr>
            <w:tcW w:w="309" w:type="pct"/>
            <w:tcBorders>
              <w:top w:val="nil"/>
              <w:left w:val="nil"/>
              <w:bottom w:val="single" w:sz="4" w:space="0" w:color="auto"/>
              <w:right w:val="single" w:sz="4" w:space="0" w:color="auto"/>
            </w:tcBorders>
            <w:shd w:val="clear" w:color="auto" w:fill="auto"/>
            <w:vAlign w:val="center"/>
            <w:hideMark/>
          </w:tcPr>
          <w:p w14:paraId="21901CE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1,27</w:t>
            </w:r>
          </w:p>
        </w:tc>
        <w:tc>
          <w:tcPr>
            <w:tcW w:w="309" w:type="pct"/>
            <w:tcBorders>
              <w:top w:val="nil"/>
              <w:left w:val="nil"/>
              <w:bottom w:val="single" w:sz="4" w:space="0" w:color="auto"/>
              <w:right w:val="single" w:sz="4" w:space="0" w:color="auto"/>
            </w:tcBorders>
            <w:shd w:val="clear" w:color="auto" w:fill="auto"/>
            <w:vAlign w:val="center"/>
            <w:hideMark/>
          </w:tcPr>
          <w:p w14:paraId="30B23F0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1,25</w:t>
            </w:r>
          </w:p>
        </w:tc>
      </w:tr>
      <w:tr w:rsidR="00421010" w:rsidRPr="00B156EF" w14:paraId="559D02BA"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8DB67A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309" w:type="pct"/>
            <w:tcBorders>
              <w:top w:val="nil"/>
              <w:left w:val="nil"/>
              <w:bottom w:val="single" w:sz="4" w:space="0" w:color="auto"/>
              <w:right w:val="single" w:sz="4" w:space="0" w:color="auto"/>
            </w:tcBorders>
            <w:shd w:val="clear" w:color="auto" w:fill="auto"/>
            <w:vAlign w:val="center"/>
            <w:hideMark/>
          </w:tcPr>
          <w:p w14:paraId="5424228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094D32A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719C8DC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1DF6E63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23EB131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0C473E6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2431DD5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2805505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6EE7C52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4C82BE0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4EC03AF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3FA26F8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r>
      <w:tr w:rsidR="00421010" w:rsidRPr="00B156EF" w14:paraId="6E1C0D58"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37E895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vAlign w:val="center"/>
            <w:hideMark/>
          </w:tcPr>
          <w:p w14:paraId="28688EE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17,58</w:t>
            </w:r>
          </w:p>
        </w:tc>
        <w:tc>
          <w:tcPr>
            <w:tcW w:w="309" w:type="pct"/>
            <w:tcBorders>
              <w:top w:val="nil"/>
              <w:left w:val="nil"/>
              <w:bottom w:val="single" w:sz="4" w:space="0" w:color="auto"/>
              <w:right w:val="single" w:sz="4" w:space="0" w:color="auto"/>
            </w:tcBorders>
            <w:shd w:val="clear" w:color="auto" w:fill="auto"/>
            <w:vAlign w:val="center"/>
            <w:hideMark/>
          </w:tcPr>
          <w:p w14:paraId="4E3FE14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w:t>
            </w:r>
          </w:p>
        </w:tc>
        <w:tc>
          <w:tcPr>
            <w:tcW w:w="309" w:type="pct"/>
            <w:tcBorders>
              <w:top w:val="nil"/>
              <w:left w:val="nil"/>
              <w:bottom w:val="single" w:sz="4" w:space="0" w:color="auto"/>
              <w:right w:val="single" w:sz="4" w:space="0" w:color="auto"/>
            </w:tcBorders>
            <w:shd w:val="clear" w:color="auto" w:fill="auto"/>
            <w:vAlign w:val="center"/>
            <w:hideMark/>
          </w:tcPr>
          <w:p w14:paraId="03B2501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17,62</w:t>
            </w:r>
          </w:p>
        </w:tc>
        <w:tc>
          <w:tcPr>
            <w:tcW w:w="309" w:type="pct"/>
            <w:tcBorders>
              <w:top w:val="nil"/>
              <w:left w:val="nil"/>
              <w:bottom w:val="single" w:sz="4" w:space="0" w:color="auto"/>
              <w:right w:val="single" w:sz="4" w:space="0" w:color="auto"/>
            </w:tcBorders>
            <w:shd w:val="clear" w:color="auto" w:fill="auto"/>
            <w:vAlign w:val="center"/>
            <w:hideMark/>
          </w:tcPr>
          <w:p w14:paraId="6AB6458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17,64</w:t>
            </w:r>
          </w:p>
        </w:tc>
        <w:tc>
          <w:tcPr>
            <w:tcW w:w="309" w:type="pct"/>
            <w:tcBorders>
              <w:top w:val="nil"/>
              <w:left w:val="nil"/>
              <w:bottom w:val="single" w:sz="4" w:space="0" w:color="auto"/>
              <w:right w:val="single" w:sz="4" w:space="0" w:color="auto"/>
            </w:tcBorders>
            <w:shd w:val="clear" w:color="auto" w:fill="auto"/>
            <w:vAlign w:val="center"/>
            <w:hideMark/>
          </w:tcPr>
          <w:p w14:paraId="6D967CC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17,66</w:t>
            </w:r>
          </w:p>
        </w:tc>
        <w:tc>
          <w:tcPr>
            <w:tcW w:w="309" w:type="pct"/>
            <w:tcBorders>
              <w:top w:val="nil"/>
              <w:left w:val="nil"/>
              <w:bottom w:val="single" w:sz="4" w:space="0" w:color="auto"/>
              <w:right w:val="single" w:sz="4" w:space="0" w:color="auto"/>
            </w:tcBorders>
            <w:shd w:val="clear" w:color="auto" w:fill="auto"/>
            <w:vAlign w:val="center"/>
            <w:hideMark/>
          </w:tcPr>
          <w:p w14:paraId="413E8AC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17,68</w:t>
            </w:r>
          </w:p>
        </w:tc>
        <w:tc>
          <w:tcPr>
            <w:tcW w:w="309" w:type="pct"/>
            <w:tcBorders>
              <w:top w:val="nil"/>
              <w:left w:val="nil"/>
              <w:bottom w:val="single" w:sz="4" w:space="0" w:color="auto"/>
              <w:right w:val="single" w:sz="4" w:space="0" w:color="auto"/>
            </w:tcBorders>
            <w:shd w:val="clear" w:color="auto" w:fill="auto"/>
            <w:vAlign w:val="center"/>
            <w:hideMark/>
          </w:tcPr>
          <w:p w14:paraId="175DF6A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w:t>
            </w:r>
          </w:p>
        </w:tc>
        <w:tc>
          <w:tcPr>
            <w:tcW w:w="309" w:type="pct"/>
            <w:tcBorders>
              <w:top w:val="nil"/>
              <w:left w:val="nil"/>
              <w:bottom w:val="single" w:sz="4" w:space="0" w:color="auto"/>
              <w:right w:val="single" w:sz="4" w:space="0" w:color="auto"/>
            </w:tcBorders>
            <w:shd w:val="clear" w:color="auto" w:fill="auto"/>
            <w:vAlign w:val="center"/>
            <w:hideMark/>
          </w:tcPr>
          <w:p w14:paraId="0ACBB3F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17,72</w:t>
            </w:r>
          </w:p>
        </w:tc>
        <w:tc>
          <w:tcPr>
            <w:tcW w:w="309" w:type="pct"/>
            <w:tcBorders>
              <w:top w:val="nil"/>
              <w:left w:val="nil"/>
              <w:bottom w:val="single" w:sz="4" w:space="0" w:color="auto"/>
              <w:right w:val="single" w:sz="4" w:space="0" w:color="auto"/>
            </w:tcBorders>
            <w:shd w:val="clear" w:color="auto" w:fill="auto"/>
            <w:vAlign w:val="center"/>
            <w:hideMark/>
          </w:tcPr>
          <w:p w14:paraId="43C3E20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17,74</w:t>
            </w:r>
          </w:p>
        </w:tc>
        <w:tc>
          <w:tcPr>
            <w:tcW w:w="309" w:type="pct"/>
            <w:tcBorders>
              <w:top w:val="nil"/>
              <w:left w:val="nil"/>
              <w:bottom w:val="single" w:sz="4" w:space="0" w:color="auto"/>
              <w:right w:val="single" w:sz="4" w:space="0" w:color="auto"/>
            </w:tcBorders>
            <w:shd w:val="clear" w:color="auto" w:fill="auto"/>
            <w:vAlign w:val="center"/>
            <w:hideMark/>
          </w:tcPr>
          <w:p w14:paraId="4CC2CB1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17,76</w:t>
            </w:r>
          </w:p>
        </w:tc>
        <w:tc>
          <w:tcPr>
            <w:tcW w:w="309" w:type="pct"/>
            <w:tcBorders>
              <w:top w:val="nil"/>
              <w:left w:val="nil"/>
              <w:bottom w:val="single" w:sz="4" w:space="0" w:color="auto"/>
              <w:right w:val="single" w:sz="4" w:space="0" w:color="auto"/>
            </w:tcBorders>
            <w:shd w:val="clear" w:color="auto" w:fill="auto"/>
            <w:vAlign w:val="center"/>
            <w:hideMark/>
          </w:tcPr>
          <w:p w14:paraId="67F6BD3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17,78</w:t>
            </w:r>
          </w:p>
        </w:tc>
        <w:tc>
          <w:tcPr>
            <w:tcW w:w="309" w:type="pct"/>
            <w:tcBorders>
              <w:top w:val="nil"/>
              <w:left w:val="nil"/>
              <w:bottom w:val="single" w:sz="4" w:space="0" w:color="auto"/>
              <w:right w:val="single" w:sz="4" w:space="0" w:color="auto"/>
            </w:tcBorders>
            <w:shd w:val="clear" w:color="auto" w:fill="auto"/>
            <w:vAlign w:val="center"/>
            <w:hideMark/>
          </w:tcPr>
          <w:p w14:paraId="7FC61B8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17,8</w:t>
            </w:r>
          </w:p>
        </w:tc>
      </w:tr>
      <w:tr w:rsidR="00421010" w:rsidRPr="00B156EF" w14:paraId="18ADBD43"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4538E56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vAlign w:val="center"/>
            <w:hideMark/>
          </w:tcPr>
          <w:p w14:paraId="32C6553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62,8</w:t>
            </w:r>
          </w:p>
        </w:tc>
        <w:tc>
          <w:tcPr>
            <w:tcW w:w="309" w:type="pct"/>
            <w:tcBorders>
              <w:top w:val="nil"/>
              <w:left w:val="nil"/>
              <w:bottom w:val="single" w:sz="4" w:space="0" w:color="auto"/>
              <w:right w:val="single" w:sz="4" w:space="0" w:color="auto"/>
            </w:tcBorders>
            <w:shd w:val="clear" w:color="auto" w:fill="auto"/>
            <w:vAlign w:val="center"/>
            <w:hideMark/>
          </w:tcPr>
          <w:p w14:paraId="7DBF4DC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62,9</w:t>
            </w:r>
          </w:p>
        </w:tc>
        <w:tc>
          <w:tcPr>
            <w:tcW w:w="309" w:type="pct"/>
            <w:tcBorders>
              <w:top w:val="nil"/>
              <w:left w:val="nil"/>
              <w:bottom w:val="single" w:sz="4" w:space="0" w:color="auto"/>
              <w:right w:val="single" w:sz="4" w:space="0" w:color="auto"/>
            </w:tcBorders>
            <w:shd w:val="clear" w:color="auto" w:fill="auto"/>
            <w:vAlign w:val="center"/>
            <w:hideMark/>
          </w:tcPr>
          <w:p w14:paraId="2F16E93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62,9</w:t>
            </w:r>
          </w:p>
        </w:tc>
        <w:tc>
          <w:tcPr>
            <w:tcW w:w="309" w:type="pct"/>
            <w:tcBorders>
              <w:top w:val="nil"/>
              <w:left w:val="nil"/>
              <w:bottom w:val="single" w:sz="4" w:space="0" w:color="auto"/>
              <w:right w:val="single" w:sz="4" w:space="0" w:color="auto"/>
            </w:tcBorders>
            <w:shd w:val="clear" w:color="auto" w:fill="auto"/>
            <w:vAlign w:val="center"/>
            <w:hideMark/>
          </w:tcPr>
          <w:p w14:paraId="1CFD9F7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w:t>
            </w:r>
          </w:p>
        </w:tc>
        <w:tc>
          <w:tcPr>
            <w:tcW w:w="309" w:type="pct"/>
            <w:tcBorders>
              <w:top w:val="nil"/>
              <w:left w:val="nil"/>
              <w:bottom w:val="single" w:sz="4" w:space="0" w:color="auto"/>
              <w:right w:val="single" w:sz="4" w:space="0" w:color="auto"/>
            </w:tcBorders>
            <w:shd w:val="clear" w:color="auto" w:fill="auto"/>
            <w:vAlign w:val="center"/>
            <w:hideMark/>
          </w:tcPr>
          <w:p w14:paraId="48DAC8A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63,1</w:t>
            </w:r>
          </w:p>
        </w:tc>
        <w:tc>
          <w:tcPr>
            <w:tcW w:w="309" w:type="pct"/>
            <w:tcBorders>
              <w:top w:val="nil"/>
              <w:left w:val="nil"/>
              <w:bottom w:val="single" w:sz="4" w:space="0" w:color="auto"/>
              <w:right w:val="single" w:sz="4" w:space="0" w:color="auto"/>
            </w:tcBorders>
            <w:shd w:val="clear" w:color="auto" w:fill="auto"/>
            <w:vAlign w:val="center"/>
            <w:hideMark/>
          </w:tcPr>
          <w:p w14:paraId="0C50B29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63,1</w:t>
            </w:r>
          </w:p>
        </w:tc>
        <w:tc>
          <w:tcPr>
            <w:tcW w:w="309" w:type="pct"/>
            <w:tcBorders>
              <w:top w:val="nil"/>
              <w:left w:val="nil"/>
              <w:bottom w:val="single" w:sz="4" w:space="0" w:color="auto"/>
              <w:right w:val="single" w:sz="4" w:space="0" w:color="auto"/>
            </w:tcBorders>
            <w:shd w:val="clear" w:color="auto" w:fill="auto"/>
            <w:vAlign w:val="center"/>
            <w:hideMark/>
          </w:tcPr>
          <w:p w14:paraId="0EE12C3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63,2</w:t>
            </w:r>
          </w:p>
        </w:tc>
        <w:tc>
          <w:tcPr>
            <w:tcW w:w="309" w:type="pct"/>
            <w:tcBorders>
              <w:top w:val="nil"/>
              <w:left w:val="nil"/>
              <w:bottom w:val="single" w:sz="4" w:space="0" w:color="auto"/>
              <w:right w:val="single" w:sz="4" w:space="0" w:color="auto"/>
            </w:tcBorders>
            <w:shd w:val="clear" w:color="auto" w:fill="auto"/>
            <w:vAlign w:val="center"/>
            <w:hideMark/>
          </w:tcPr>
          <w:p w14:paraId="6F6A2B7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63,3</w:t>
            </w:r>
          </w:p>
        </w:tc>
        <w:tc>
          <w:tcPr>
            <w:tcW w:w="309" w:type="pct"/>
            <w:tcBorders>
              <w:top w:val="nil"/>
              <w:left w:val="nil"/>
              <w:bottom w:val="single" w:sz="4" w:space="0" w:color="auto"/>
              <w:right w:val="single" w:sz="4" w:space="0" w:color="auto"/>
            </w:tcBorders>
            <w:shd w:val="clear" w:color="auto" w:fill="auto"/>
            <w:vAlign w:val="center"/>
            <w:hideMark/>
          </w:tcPr>
          <w:p w14:paraId="5713881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63,4</w:t>
            </w:r>
          </w:p>
        </w:tc>
        <w:tc>
          <w:tcPr>
            <w:tcW w:w="309" w:type="pct"/>
            <w:tcBorders>
              <w:top w:val="nil"/>
              <w:left w:val="nil"/>
              <w:bottom w:val="single" w:sz="4" w:space="0" w:color="auto"/>
              <w:right w:val="single" w:sz="4" w:space="0" w:color="auto"/>
            </w:tcBorders>
            <w:shd w:val="clear" w:color="auto" w:fill="auto"/>
            <w:vAlign w:val="center"/>
            <w:hideMark/>
          </w:tcPr>
          <w:p w14:paraId="2358DC5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63,4</w:t>
            </w:r>
          </w:p>
        </w:tc>
        <w:tc>
          <w:tcPr>
            <w:tcW w:w="309" w:type="pct"/>
            <w:tcBorders>
              <w:top w:val="nil"/>
              <w:left w:val="nil"/>
              <w:bottom w:val="single" w:sz="4" w:space="0" w:color="auto"/>
              <w:right w:val="single" w:sz="4" w:space="0" w:color="auto"/>
            </w:tcBorders>
            <w:shd w:val="clear" w:color="auto" w:fill="auto"/>
            <w:vAlign w:val="center"/>
            <w:hideMark/>
          </w:tcPr>
          <w:p w14:paraId="230A6E8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63,5</w:t>
            </w:r>
          </w:p>
        </w:tc>
        <w:tc>
          <w:tcPr>
            <w:tcW w:w="309" w:type="pct"/>
            <w:tcBorders>
              <w:top w:val="nil"/>
              <w:left w:val="nil"/>
              <w:bottom w:val="single" w:sz="4" w:space="0" w:color="auto"/>
              <w:right w:val="single" w:sz="4" w:space="0" w:color="auto"/>
            </w:tcBorders>
            <w:shd w:val="clear" w:color="auto" w:fill="auto"/>
            <w:vAlign w:val="center"/>
            <w:hideMark/>
          </w:tcPr>
          <w:p w14:paraId="623EA78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63,6</w:t>
            </w:r>
          </w:p>
        </w:tc>
      </w:tr>
      <w:tr w:rsidR="00421010" w:rsidRPr="00B156EF" w14:paraId="7CE79524" w14:textId="77777777" w:rsidTr="004210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774C"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пос. Константиновский (Вариант развития №2)</w:t>
            </w:r>
          </w:p>
        </w:tc>
      </w:tr>
      <w:tr w:rsidR="00421010" w:rsidRPr="00B156EF" w14:paraId="5A0E1B0C"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5B5193E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63A4725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36C44B6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238C89C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618F54D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52B68E0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4072844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044A197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29C003D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465FEA2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68A6C9F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619EBC8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21B28E6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r>
      <w:tr w:rsidR="00421010" w:rsidRPr="00B156EF" w14:paraId="172FC940" w14:textId="77777777" w:rsidTr="00421010">
        <w:trPr>
          <w:trHeight w:val="76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A30917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6448A67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522629B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1D1A7A0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1BC8AC7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7C8C70F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32D5E47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52AA2FC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65F6AB0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430BC99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3641797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08DE0C1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4981E4B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r>
      <w:tr w:rsidR="00421010" w:rsidRPr="00B156EF" w14:paraId="2DE9E95B"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1F48596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359A338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1,47</w:t>
            </w:r>
          </w:p>
        </w:tc>
        <w:tc>
          <w:tcPr>
            <w:tcW w:w="309" w:type="pct"/>
            <w:tcBorders>
              <w:top w:val="nil"/>
              <w:left w:val="nil"/>
              <w:bottom w:val="single" w:sz="4" w:space="0" w:color="auto"/>
              <w:right w:val="single" w:sz="4" w:space="0" w:color="auto"/>
            </w:tcBorders>
            <w:shd w:val="clear" w:color="auto" w:fill="auto"/>
            <w:noWrap/>
            <w:vAlign w:val="center"/>
            <w:hideMark/>
          </w:tcPr>
          <w:p w14:paraId="77B8D3C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1,45</w:t>
            </w:r>
          </w:p>
        </w:tc>
        <w:tc>
          <w:tcPr>
            <w:tcW w:w="309" w:type="pct"/>
            <w:tcBorders>
              <w:top w:val="nil"/>
              <w:left w:val="nil"/>
              <w:bottom w:val="single" w:sz="4" w:space="0" w:color="auto"/>
              <w:right w:val="single" w:sz="4" w:space="0" w:color="auto"/>
            </w:tcBorders>
            <w:shd w:val="clear" w:color="auto" w:fill="auto"/>
            <w:noWrap/>
            <w:vAlign w:val="center"/>
            <w:hideMark/>
          </w:tcPr>
          <w:p w14:paraId="08A2846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1,43</w:t>
            </w:r>
          </w:p>
        </w:tc>
        <w:tc>
          <w:tcPr>
            <w:tcW w:w="309" w:type="pct"/>
            <w:tcBorders>
              <w:top w:val="nil"/>
              <w:left w:val="nil"/>
              <w:bottom w:val="single" w:sz="4" w:space="0" w:color="auto"/>
              <w:right w:val="single" w:sz="4" w:space="0" w:color="auto"/>
            </w:tcBorders>
            <w:shd w:val="clear" w:color="auto" w:fill="auto"/>
            <w:noWrap/>
            <w:vAlign w:val="center"/>
            <w:hideMark/>
          </w:tcPr>
          <w:p w14:paraId="5DBDC23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309" w:type="pct"/>
            <w:tcBorders>
              <w:top w:val="nil"/>
              <w:left w:val="nil"/>
              <w:bottom w:val="single" w:sz="4" w:space="0" w:color="auto"/>
              <w:right w:val="single" w:sz="4" w:space="0" w:color="auto"/>
            </w:tcBorders>
            <w:shd w:val="clear" w:color="auto" w:fill="auto"/>
            <w:noWrap/>
            <w:vAlign w:val="center"/>
            <w:hideMark/>
          </w:tcPr>
          <w:p w14:paraId="53D0F30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1,39</w:t>
            </w:r>
          </w:p>
        </w:tc>
        <w:tc>
          <w:tcPr>
            <w:tcW w:w="309" w:type="pct"/>
            <w:tcBorders>
              <w:top w:val="nil"/>
              <w:left w:val="nil"/>
              <w:bottom w:val="single" w:sz="4" w:space="0" w:color="auto"/>
              <w:right w:val="single" w:sz="4" w:space="0" w:color="auto"/>
            </w:tcBorders>
            <w:shd w:val="clear" w:color="auto" w:fill="auto"/>
            <w:noWrap/>
            <w:vAlign w:val="center"/>
            <w:hideMark/>
          </w:tcPr>
          <w:p w14:paraId="12072F3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1,37</w:t>
            </w:r>
          </w:p>
        </w:tc>
        <w:tc>
          <w:tcPr>
            <w:tcW w:w="309" w:type="pct"/>
            <w:tcBorders>
              <w:top w:val="nil"/>
              <w:left w:val="nil"/>
              <w:bottom w:val="single" w:sz="4" w:space="0" w:color="auto"/>
              <w:right w:val="single" w:sz="4" w:space="0" w:color="auto"/>
            </w:tcBorders>
            <w:shd w:val="clear" w:color="auto" w:fill="auto"/>
            <w:noWrap/>
            <w:vAlign w:val="center"/>
            <w:hideMark/>
          </w:tcPr>
          <w:p w14:paraId="38AB90F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1,35</w:t>
            </w:r>
          </w:p>
        </w:tc>
        <w:tc>
          <w:tcPr>
            <w:tcW w:w="309" w:type="pct"/>
            <w:tcBorders>
              <w:top w:val="nil"/>
              <w:left w:val="nil"/>
              <w:bottom w:val="single" w:sz="4" w:space="0" w:color="auto"/>
              <w:right w:val="single" w:sz="4" w:space="0" w:color="auto"/>
            </w:tcBorders>
            <w:shd w:val="clear" w:color="auto" w:fill="auto"/>
            <w:noWrap/>
            <w:vAlign w:val="center"/>
            <w:hideMark/>
          </w:tcPr>
          <w:p w14:paraId="28E47BB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1,33</w:t>
            </w:r>
          </w:p>
        </w:tc>
        <w:tc>
          <w:tcPr>
            <w:tcW w:w="309" w:type="pct"/>
            <w:tcBorders>
              <w:top w:val="nil"/>
              <w:left w:val="nil"/>
              <w:bottom w:val="single" w:sz="4" w:space="0" w:color="auto"/>
              <w:right w:val="single" w:sz="4" w:space="0" w:color="auto"/>
            </w:tcBorders>
            <w:shd w:val="clear" w:color="auto" w:fill="auto"/>
            <w:noWrap/>
            <w:vAlign w:val="center"/>
            <w:hideMark/>
          </w:tcPr>
          <w:p w14:paraId="6069FEB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1,31</w:t>
            </w:r>
          </w:p>
        </w:tc>
        <w:tc>
          <w:tcPr>
            <w:tcW w:w="309" w:type="pct"/>
            <w:tcBorders>
              <w:top w:val="nil"/>
              <w:left w:val="nil"/>
              <w:bottom w:val="single" w:sz="4" w:space="0" w:color="auto"/>
              <w:right w:val="single" w:sz="4" w:space="0" w:color="auto"/>
            </w:tcBorders>
            <w:shd w:val="clear" w:color="auto" w:fill="auto"/>
            <w:noWrap/>
            <w:vAlign w:val="center"/>
            <w:hideMark/>
          </w:tcPr>
          <w:p w14:paraId="5D5E261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1,29</w:t>
            </w:r>
          </w:p>
        </w:tc>
        <w:tc>
          <w:tcPr>
            <w:tcW w:w="309" w:type="pct"/>
            <w:tcBorders>
              <w:top w:val="nil"/>
              <w:left w:val="nil"/>
              <w:bottom w:val="single" w:sz="4" w:space="0" w:color="auto"/>
              <w:right w:val="single" w:sz="4" w:space="0" w:color="auto"/>
            </w:tcBorders>
            <w:shd w:val="clear" w:color="auto" w:fill="auto"/>
            <w:noWrap/>
            <w:vAlign w:val="center"/>
            <w:hideMark/>
          </w:tcPr>
          <w:p w14:paraId="7FE76E1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1,27</w:t>
            </w:r>
          </w:p>
        </w:tc>
        <w:tc>
          <w:tcPr>
            <w:tcW w:w="309" w:type="pct"/>
            <w:tcBorders>
              <w:top w:val="nil"/>
              <w:left w:val="nil"/>
              <w:bottom w:val="single" w:sz="4" w:space="0" w:color="auto"/>
              <w:right w:val="single" w:sz="4" w:space="0" w:color="auto"/>
            </w:tcBorders>
            <w:shd w:val="clear" w:color="auto" w:fill="auto"/>
            <w:noWrap/>
            <w:vAlign w:val="center"/>
            <w:hideMark/>
          </w:tcPr>
          <w:p w14:paraId="6C770AE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1,25</w:t>
            </w:r>
          </w:p>
        </w:tc>
      </w:tr>
      <w:tr w:rsidR="00421010" w:rsidRPr="00B156EF" w14:paraId="4B4672A2"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1AA0CC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309" w:type="pct"/>
            <w:tcBorders>
              <w:top w:val="nil"/>
              <w:left w:val="nil"/>
              <w:bottom w:val="single" w:sz="4" w:space="0" w:color="auto"/>
              <w:right w:val="single" w:sz="4" w:space="0" w:color="auto"/>
            </w:tcBorders>
            <w:shd w:val="clear" w:color="auto" w:fill="auto"/>
            <w:noWrap/>
            <w:vAlign w:val="center"/>
            <w:hideMark/>
          </w:tcPr>
          <w:p w14:paraId="73B8AAB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0E79534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5F7D478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642DD35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4D12A85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5FD21B9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1A78D92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292F859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1F248BD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58162B8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65907AC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72C3595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r>
      <w:tr w:rsidR="00421010" w:rsidRPr="00B156EF" w14:paraId="7FDF2F5E"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8A8949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2658E8E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9,85</w:t>
            </w:r>
          </w:p>
        </w:tc>
        <w:tc>
          <w:tcPr>
            <w:tcW w:w="309" w:type="pct"/>
            <w:tcBorders>
              <w:top w:val="nil"/>
              <w:left w:val="nil"/>
              <w:bottom w:val="single" w:sz="4" w:space="0" w:color="auto"/>
              <w:right w:val="single" w:sz="4" w:space="0" w:color="auto"/>
            </w:tcBorders>
            <w:shd w:val="clear" w:color="auto" w:fill="auto"/>
            <w:noWrap/>
            <w:vAlign w:val="center"/>
            <w:hideMark/>
          </w:tcPr>
          <w:p w14:paraId="3BEBB86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9,87</w:t>
            </w:r>
          </w:p>
        </w:tc>
        <w:tc>
          <w:tcPr>
            <w:tcW w:w="309" w:type="pct"/>
            <w:tcBorders>
              <w:top w:val="nil"/>
              <w:left w:val="nil"/>
              <w:bottom w:val="single" w:sz="4" w:space="0" w:color="auto"/>
              <w:right w:val="single" w:sz="4" w:space="0" w:color="auto"/>
            </w:tcBorders>
            <w:shd w:val="clear" w:color="auto" w:fill="auto"/>
            <w:noWrap/>
            <w:vAlign w:val="center"/>
            <w:hideMark/>
          </w:tcPr>
          <w:p w14:paraId="5D0E93D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9,89</w:t>
            </w:r>
          </w:p>
        </w:tc>
        <w:tc>
          <w:tcPr>
            <w:tcW w:w="309" w:type="pct"/>
            <w:tcBorders>
              <w:top w:val="nil"/>
              <w:left w:val="nil"/>
              <w:bottom w:val="single" w:sz="4" w:space="0" w:color="auto"/>
              <w:right w:val="single" w:sz="4" w:space="0" w:color="auto"/>
            </w:tcBorders>
            <w:shd w:val="clear" w:color="auto" w:fill="auto"/>
            <w:noWrap/>
            <w:vAlign w:val="center"/>
            <w:hideMark/>
          </w:tcPr>
          <w:p w14:paraId="1349CCE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9,91</w:t>
            </w:r>
          </w:p>
        </w:tc>
        <w:tc>
          <w:tcPr>
            <w:tcW w:w="309" w:type="pct"/>
            <w:tcBorders>
              <w:top w:val="nil"/>
              <w:left w:val="nil"/>
              <w:bottom w:val="single" w:sz="4" w:space="0" w:color="auto"/>
              <w:right w:val="single" w:sz="4" w:space="0" w:color="auto"/>
            </w:tcBorders>
            <w:shd w:val="clear" w:color="auto" w:fill="auto"/>
            <w:noWrap/>
            <w:vAlign w:val="center"/>
            <w:hideMark/>
          </w:tcPr>
          <w:p w14:paraId="1146D68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9,93</w:t>
            </w:r>
          </w:p>
        </w:tc>
        <w:tc>
          <w:tcPr>
            <w:tcW w:w="309" w:type="pct"/>
            <w:tcBorders>
              <w:top w:val="nil"/>
              <w:left w:val="nil"/>
              <w:bottom w:val="single" w:sz="4" w:space="0" w:color="auto"/>
              <w:right w:val="single" w:sz="4" w:space="0" w:color="auto"/>
            </w:tcBorders>
            <w:shd w:val="clear" w:color="auto" w:fill="auto"/>
            <w:noWrap/>
            <w:vAlign w:val="center"/>
            <w:hideMark/>
          </w:tcPr>
          <w:p w14:paraId="65A077E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9,95</w:t>
            </w:r>
          </w:p>
        </w:tc>
        <w:tc>
          <w:tcPr>
            <w:tcW w:w="309" w:type="pct"/>
            <w:tcBorders>
              <w:top w:val="nil"/>
              <w:left w:val="nil"/>
              <w:bottom w:val="single" w:sz="4" w:space="0" w:color="auto"/>
              <w:right w:val="single" w:sz="4" w:space="0" w:color="auto"/>
            </w:tcBorders>
            <w:shd w:val="clear" w:color="auto" w:fill="auto"/>
            <w:noWrap/>
            <w:vAlign w:val="center"/>
            <w:hideMark/>
          </w:tcPr>
          <w:p w14:paraId="582556C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9,97</w:t>
            </w:r>
          </w:p>
        </w:tc>
        <w:tc>
          <w:tcPr>
            <w:tcW w:w="309" w:type="pct"/>
            <w:tcBorders>
              <w:top w:val="nil"/>
              <w:left w:val="nil"/>
              <w:bottom w:val="single" w:sz="4" w:space="0" w:color="auto"/>
              <w:right w:val="single" w:sz="4" w:space="0" w:color="auto"/>
            </w:tcBorders>
            <w:shd w:val="clear" w:color="auto" w:fill="auto"/>
            <w:noWrap/>
            <w:vAlign w:val="center"/>
            <w:hideMark/>
          </w:tcPr>
          <w:p w14:paraId="2B7ED30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9,99</w:t>
            </w:r>
          </w:p>
        </w:tc>
        <w:tc>
          <w:tcPr>
            <w:tcW w:w="309" w:type="pct"/>
            <w:tcBorders>
              <w:top w:val="nil"/>
              <w:left w:val="nil"/>
              <w:bottom w:val="single" w:sz="4" w:space="0" w:color="auto"/>
              <w:right w:val="single" w:sz="4" w:space="0" w:color="auto"/>
            </w:tcBorders>
            <w:shd w:val="clear" w:color="auto" w:fill="auto"/>
            <w:noWrap/>
            <w:vAlign w:val="center"/>
            <w:hideMark/>
          </w:tcPr>
          <w:p w14:paraId="3B7393D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10,01</w:t>
            </w:r>
          </w:p>
        </w:tc>
        <w:tc>
          <w:tcPr>
            <w:tcW w:w="309" w:type="pct"/>
            <w:tcBorders>
              <w:top w:val="nil"/>
              <w:left w:val="nil"/>
              <w:bottom w:val="single" w:sz="4" w:space="0" w:color="auto"/>
              <w:right w:val="single" w:sz="4" w:space="0" w:color="auto"/>
            </w:tcBorders>
            <w:shd w:val="clear" w:color="auto" w:fill="auto"/>
            <w:noWrap/>
            <w:vAlign w:val="center"/>
            <w:hideMark/>
          </w:tcPr>
          <w:p w14:paraId="5BFC153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10,03</w:t>
            </w:r>
          </w:p>
        </w:tc>
        <w:tc>
          <w:tcPr>
            <w:tcW w:w="309" w:type="pct"/>
            <w:tcBorders>
              <w:top w:val="nil"/>
              <w:left w:val="nil"/>
              <w:bottom w:val="single" w:sz="4" w:space="0" w:color="auto"/>
              <w:right w:val="single" w:sz="4" w:space="0" w:color="auto"/>
            </w:tcBorders>
            <w:shd w:val="clear" w:color="auto" w:fill="auto"/>
            <w:noWrap/>
            <w:vAlign w:val="center"/>
            <w:hideMark/>
          </w:tcPr>
          <w:p w14:paraId="70C7DFC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10,05</w:t>
            </w:r>
          </w:p>
        </w:tc>
        <w:tc>
          <w:tcPr>
            <w:tcW w:w="309" w:type="pct"/>
            <w:tcBorders>
              <w:top w:val="nil"/>
              <w:left w:val="nil"/>
              <w:bottom w:val="single" w:sz="4" w:space="0" w:color="auto"/>
              <w:right w:val="single" w:sz="4" w:space="0" w:color="auto"/>
            </w:tcBorders>
            <w:shd w:val="clear" w:color="auto" w:fill="auto"/>
            <w:noWrap/>
            <w:vAlign w:val="center"/>
            <w:hideMark/>
          </w:tcPr>
          <w:p w14:paraId="3EE204C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10,07</w:t>
            </w:r>
          </w:p>
        </w:tc>
      </w:tr>
      <w:tr w:rsidR="00421010" w:rsidRPr="00B156EF" w14:paraId="7C71055A"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02935D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noWrap/>
            <w:vAlign w:val="center"/>
            <w:hideMark/>
          </w:tcPr>
          <w:p w14:paraId="38043DE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49,25</w:t>
            </w:r>
          </w:p>
        </w:tc>
        <w:tc>
          <w:tcPr>
            <w:tcW w:w="309" w:type="pct"/>
            <w:tcBorders>
              <w:top w:val="nil"/>
              <w:left w:val="nil"/>
              <w:bottom w:val="single" w:sz="4" w:space="0" w:color="auto"/>
              <w:right w:val="single" w:sz="4" w:space="0" w:color="auto"/>
            </w:tcBorders>
            <w:shd w:val="clear" w:color="auto" w:fill="auto"/>
            <w:noWrap/>
            <w:vAlign w:val="center"/>
            <w:hideMark/>
          </w:tcPr>
          <w:p w14:paraId="15C84A0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49,35</w:t>
            </w:r>
          </w:p>
        </w:tc>
        <w:tc>
          <w:tcPr>
            <w:tcW w:w="309" w:type="pct"/>
            <w:tcBorders>
              <w:top w:val="nil"/>
              <w:left w:val="nil"/>
              <w:bottom w:val="single" w:sz="4" w:space="0" w:color="auto"/>
              <w:right w:val="single" w:sz="4" w:space="0" w:color="auto"/>
            </w:tcBorders>
            <w:shd w:val="clear" w:color="auto" w:fill="auto"/>
            <w:noWrap/>
            <w:vAlign w:val="center"/>
            <w:hideMark/>
          </w:tcPr>
          <w:p w14:paraId="3FCC800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49,45</w:t>
            </w:r>
          </w:p>
        </w:tc>
        <w:tc>
          <w:tcPr>
            <w:tcW w:w="309" w:type="pct"/>
            <w:tcBorders>
              <w:top w:val="nil"/>
              <w:left w:val="nil"/>
              <w:bottom w:val="single" w:sz="4" w:space="0" w:color="auto"/>
              <w:right w:val="single" w:sz="4" w:space="0" w:color="auto"/>
            </w:tcBorders>
            <w:shd w:val="clear" w:color="auto" w:fill="auto"/>
            <w:noWrap/>
            <w:vAlign w:val="center"/>
            <w:hideMark/>
          </w:tcPr>
          <w:p w14:paraId="2357663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49,55</w:t>
            </w:r>
          </w:p>
        </w:tc>
        <w:tc>
          <w:tcPr>
            <w:tcW w:w="309" w:type="pct"/>
            <w:tcBorders>
              <w:top w:val="nil"/>
              <w:left w:val="nil"/>
              <w:bottom w:val="single" w:sz="4" w:space="0" w:color="auto"/>
              <w:right w:val="single" w:sz="4" w:space="0" w:color="auto"/>
            </w:tcBorders>
            <w:shd w:val="clear" w:color="auto" w:fill="auto"/>
            <w:noWrap/>
            <w:vAlign w:val="center"/>
            <w:hideMark/>
          </w:tcPr>
          <w:p w14:paraId="6AF8A97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49,65</w:t>
            </w:r>
          </w:p>
        </w:tc>
        <w:tc>
          <w:tcPr>
            <w:tcW w:w="309" w:type="pct"/>
            <w:tcBorders>
              <w:top w:val="nil"/>
              <w:left w:val="nil"/>
              <w:bottom w:val="single" w:sz="4" w:space="0" w:color="auto"/>
              <w:right w:val="single" w:sz="4" w:space="0" w:color="auto"/>
            </w:tcBorders>
            <w:shd w:val="clear" w:color="auto" w:fill="auto"/>
            <w:noWrap/>
            <w:vAlign w:val="center"/>
            <w:hideMark/>
          </w:tcPr>
          <w:p w14:paraId="608911A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49,75</w:t>
            </w:r>
          </w:p>
        </w:tc>
        <w:tc>
          <w:tcPr>
            <w:tcW w:w="309" w:type="pct"/>
            <w:tcBorders>
              <w:top w:val="nil"/>
              <w:left w:val="nil"/>
              <w:bottom w:val="single" w:sz="4" w:space="0" w:color="auto"/>
              <w:right w:val="single" w:sz="4" w:space="0" w:color="auto"/>
            </w:tcBorders>
            <w:shd w:val="clear" w:color="auto" w:fill="auto"/>
            <w:noWrap/>
            <w:vAlign w:val="center"/>
            <w:hideMark/>
          </w:tcPr>
          <w:p w14:paraId="0576A66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49,85</w:t>
            </w:r>
          </w:p>
        </w:tc>
        <w:tc>
          <w:tcPr>
            <w:tcW w:w="309" w:type="pct"/>
            <w:tcBorders>
              <w:top w:val="nil"/>
              <w:left w:val="nil"/>
              <w:bottom w:val="single" w:sz="4" w:space="0" w:color="auto"/>
              <w:right w:val="single" w:sz="4" w:space="0" w:color="auto"/>
            </w:tcBorders>
            <w:shd w:val="clear" w:color="auto" w:fill="auto"/>
            <w:noWrap/>
            <w:vAlign w:val="center"/>
            <w:hideMark/>
          </w:tcPr>
          <w:p w14:paraId="33DAB7D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49,95</w:t>
            </w:r>
          </w:p>
        </w:tc>
        <w:tc>
          <w:tcPr>
            <w:tcW w:w="309" w:type="pct"/>
            <w:tcBorders>
              <w:top w:val="nil"/>
              <w:left w:val="nil"/>
              <w:bottom w:val="single" w:sz="4" w:space="0" w:color="auto"/>
              <w:right w:val="single" w:sz="4" w:space="0" w:color="auto"/>
            </w:tcBorders>
            <w:shd w:val="clear" w:color="auto" w:fill="auto"/>
            <w:noWrap/>
            <w:vAlign w:val="center"/>
            <w:hideMark/>
          </w:tcPr>
          <w:p w14:paraId="68CBF86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50,05</w:t>
            </w:r>
          </w:p>
        </w:tc>
        <w:tc>
          <w:tcPr>
            <w:tcW w:w="309" w:type="pct"/>
            <w:tcBorders>
              <w:top w:val="nil"/>
              <w:left w:val="nil"/>
              <w:bottom w:val="single" w:sz="4" w:space="0" w:color="auto"/>
              <w:right w:val="single" w:sz="4" w:space="0" w:color="auto"/>
            </w:tcBorders>
            <w:shd w:val="clear" w:color="auto" w:fill="auto"/>
            <w:noWrap/>
            <w:vAlign w:val="center"/>
            <w:hideMark/>
          </w:tcPr>
          <w:p w14:paraId="7404F82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50,15</w:t>
            </w:r>
          </w:p>
        </w:tc>
        <w:tc>
          <w:tcPr>
            <w:tcW w:w="309" w:type="pct"/>
            <w:tcBorders>
              <w:top w:val="nil"/>
              <w:left w:val="nil"/>
              <w:bottom w:val="single" w:sz="4" w:space="0" w:color="auto"/>
              <w:right w:val="single" w:sz="4" w:space="0" w:color="auto"/>
            </w:tcBorders>
            <w:shd w:val="clear" w:color="auto" w:fill="auto"/>
            <w:noWrap/>
            <w:vAlign w:val="center"/>
            <w:hideMark/>
          </w:tcPr>
          <w:p w14:paraId="7DB0081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50,25</w:t>
            </w:r>
          </w:p>
        </w:tc>
        <w:tc>
          <w:tcPr>
            <w:tcW w:w="309" w:type="pct"/>
            <w:tcBorders>
              <w:top w:val="nil"/>
              <w:left w:val="nil"/>
              <w:bottom w:val="single" w:sz="4" w:space="0" w:color="auto"/>
              <w:right w:val="single" w:sz="4" w:space="0" w:color="auto"/>
            </w:tcBorders>
            <w:shd w:val="clear" w:color="auto" w:fill="auto"/>
            <w:noWrap/>
            <w:vAlign w:val="center"/>
            <w:hideMark/>
          </w:tcPr>
          <w:p w14:paraId="65334F2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50,35</w:t>
            </w:r>
          </w:p>
        </w:tc>
      </w:tr>
      <w:tr w:rsidR="00421010" w:rsidRPr="00B156EF" w14:paraId="3FC1839D" w14:textId="77777777" w:rsidTr="004210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73AA5"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АО «Яркоммунсервис» пос. Микляиха (По всем вариантам развития)</w:t>
            </w:r>
          </w:p>
        </w:tc>
      </w:tr>
      <w:tr w:rsidR="00421010" w:rsidRPr="00B156EF" w14:paraId="3DAF4A48"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7DE2F64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070FC0C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0262DC2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25A35E9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07708BB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03ACD98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1922C98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669AB2B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57C7BCF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24A88A4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70CD6AA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138196F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6D890C7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r>
      <w:tr w:rsidR="00421010" w:rsidRPr="00B156EF" w14:paraId="097B4C0E" w14:textId="77777777" w:rsidTr="00421010">
        <w:trPr>
          <w:trHeight w:val="76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8C1701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7FF6FF1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41A43D0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54C5967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3B29850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42E05F4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34B4714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0969762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2DE657B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78C0AF8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131A748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78F6538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1CEE9FF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r>
      <w:tr w:rsidR="00421010" w:rsidRPr="00B156EF" w14:paraId="41299A84"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5A21649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4E1CD4D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0,21</w:t>
            </w:r>
          </w:p>
        </w:tc>
        <w:tc>
          <w:tcPr>
            <w:tcW w:w="309" w:type="pct"/>
            <w:tcBorders>
              <w:top w:val="nil"/>
              <w:left w:val="nil"/>
              <w:bottom w:val="single" w:sz="4" w:space="0" w:color="auto"/>
              <w:right w:val="single" w:sz="4" w:space="0" w:color="auto"/>
            </w:tcBorders>
            <w:shd w:val="clear" w:color="auto" w:fill="auto"/>
            <w:noWrap/>
            <w:vAlign w:val="center"/>
            <w:hideMark/>
          </w:tcPr>
          <w:p w14:paraId="431E09B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0,208</w:t>
            </w:r>
          </w:p>
        </w:tc>
        <w:tc>
          <w:tcPr>
            <w:tcW w:w="309" w:type="pct"/>
            <w:tcBorders>
              <w:top w:val="nil"/>
              <w:left w:val="nil"/>
              <w:bottom w:val="single" w:sz="4" w:space="0" w:color="auto"/>
              <w:right w:val="single" w:sz="4" w:space="0" w:color="auto"/>
            </w:tcBorders>
            <w:shd w:val="clear" w:color="auto" w:fill="auto"/>
            <w:noWrap/>
            <w:vAlign w:val="center"/>
            <w:hideMark/>
          </w:tcPr>
          <w:p w14:paraId="72682BA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0,207</w:t>
            </w:r>
          </w:p>
        </w:tc>
        <w:tc>
          <w:tcPr>
            <w:tcW w:w="309" w:type="pct"/>
            <w:tcBorders>
              <w:top w:val="nil"/>
              <w:left w:val="nil"/>
              <w:bottom w:val="single" w:sz="4" w:space="0" w:color="auto"/>
              <w:right w:val="single" w:sz="4" w:space="0" w:color="auto"/>
            </w:tcBorders>
            <w:shd w:val="clear" w:color="auto" w:fill="auto"/>
            <w:noWrap/>
            <w:vAlign w:val="center"/>
            <w:hideMark/>
          </w:tcPr>
          <w:p w14:paraId="216005B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0,205</w:t>
            </w:r>
          </w:p>
        </w:tc>
        <w:tc>
          <w:tcPr>
            <w:tcW w:w="309" w:type="pct"/>
            <w:tcBorders>
              <w:top w:val="nil"/>
              <w:left w:val="nil"/>
              <w:bottom w:val="single" w:sz="4" w:space="0" w:color="auto"/>
              <w:right w:val="single" w:sz="4" w:space="0" w:color="auto"/>
            </w:tcBorders>
            <w:shd w:val="clear" w:color="auto" w:fill="auto"/>
            <w:noWrap/>
            <w:vAlign w:val="center"/>
            <w:hideMark/>
          </w:tcPr>
          <w:p w14:paraId="7BC7A86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0,203</w:t>
            </w:r>
          </w:p>
        </w:tc>
        <w:tc>
          <w:tcPr>
            <w:tcW w:w="309" w:type="pct"/>
            <w:tcBorders>
              <w:top w:val="nil"/>
              <w:left w:val="nil"/>
              <w:bottom w:val="single" w:sz="4" w:space="0" w:color="auto"/>
              <w:right w:val="single" w:sz="4" w:space="0" w:color="auto"/>
            </w:tcBorders>
            <w:shd w:val="clear" w:color="auto" w:fill="auto"/>
            <w:noWrap/>
            <w:vAlign w:val="center"/>
            <w:hideMark/>
          </w:tcPr>
          <w:p w14:paraId="359535D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0,201</w:t>
            </w:r>
          </w:p>
        </w:tc>
        <w:tc>
          <w:tcPr>
            <w:tcW w:w="309" w:type="pct"/>
            <w:tcBorders>
              <w:top w:val="nil"/>
              <w:left w:val="nil"/>
              <w:bottom w:val="single" w:sz="4" w:space="0" w:color="auto"/>
              <w:right w:val="single" w:sz="4" w:space="0" w:color="auto"/>
            </w:tcBorders>
            <w:shd w:val="clear" w:color="auto" w:fill="auto"/>
            <w:noWrap/>
            <w:vAlign w:val="center"/>
            <w:hideMark/>
          </w:tcPr>
          <w:p w14:paraId="3840383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0,199</w:t>
            </w:r>
          </w:p>
        </w:tc>
        <w:tc>
          <w:tcPr>
            <w:tcW w:w="309" w:type="pct"/>
            <w:tcBorders>
              <w:top w:val="nil"/>
              <w:left w:val="nil"/>
              <w:bottom w:val="single" w:sz="4" w:space="0" w:color="auto"/>
              <w:right w:val="single" w:sz="4" w:space="0" w:color="auto"/>
            </w:tcBorders>
            <w:shd w:val="clear" w:color="auto" w:fill="auto"/>
            <w:noWrap/>
            <w:vAlign w:val="center"/>
            <w:hideMark/>
          </w:tcPr>
          <w:p w14:paraId="12B9D3D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0,197</w:t>
            </w:r>
          </w:p>
        </w:tc>
        <w:tc>
          <w:tcPr>
            <w:tcW w:w="309" w:type="pct"/>
            <w:tcBorders>
              <w:top w:val="nil"/>
              <w:left w:val="nil"/>
              <w:bottom w:val="single" w:sz="4" w:space="0" w:color="auto"/>
              <w:right w:val="single" w:sz="4" w:space="0" w:color="auto"/>
            </w:tcBorders>
            <w:shd w:val="clear" w:color="auto" w:fill="auto"/>
            <w:noWrap/>
            <w:vAlign w:val="center"/>
            <w:hideMark/>
          </w:tcPr>
          <w:p w14:paraId="7E01104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0,196</w:t>
            </w:r>
          </w:p>
        </w:tc>
        <w:tc>
          <w:tcPr>
            <w:tcW w:w="309" w:type="pct"/>
            <w:tcBorders>
              <w:top w:val="nil"/>
              <w:left w:val="nil"/>
              <w:bottom w:val="single" w:sz="4" w:space="0" w:color="auto"/>
              <w:right w:val="single" w:sz="4" w:space="0" w:color="auto"/>
            </w:tcBorders>
            <w:shd w:val="clear" w:color="auto" w:fill="auto"/>
            <w:noWrap/>
            <w:vAlign w:val="center"/>
            <w:hideMark/>
          </w:tcPr>
          <w:p w14:paraId="09DB96C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0,194</w:t>
            </w:r>
          </w:p>
        </w:tc>
        <w:tc>
          <w:tcPr>
            <w:tcW w:w="309" w:type="pct"/>
            <w:tcBorders>
              <w:top w:val="nil"/>
              <w:left w:val="nil"/>
              <w:bottom w:val="single" w:sz="4" w:space="0" w:color="auto"/>
              <w:right w:val="single" w:sz="4" w:space="0" w:color="auto"/>
            </w:tcBorders>
            <w:shd w:val="clear" w:color="auto" w:fill="auto"/>
            <w:noWrap/>
            <w:vAlign w:val="center"/>
            <w:hideMark/>
          </w:tcPr>
          <w:p w14:paraId="4834B96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0,192</w:t>
            </w:r>
          </w:p>
        </w:tc>
        <w:tc>
          <w:tcPr>
            <w:tcW w:w="309" w:type="pct"/>
            <w:tcBorders>
              <w:top w:val="nil"/>
              <w:left w:val="nil"/>
              <w:bottom w:val="single" w:sz="4" w:space="0" w:color="auto"/>
              <w:right w:val="single" w:sz="4" w:space="0" w:color="auto"/>
            </w:tcBorders>
            <w:shd w:val="clear" w:color="auto" w:fill="auto"/>
            <w:noWrap/>
            <w:vAlign w:val="center"/>
            <w:hideMark/>
          </w:tcPr>
          <w:p w14:paraId="29B934C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w:t>
            </w:r>
          </w:p>
        </w:tc>
      </w:tr>
      <w:tr w:rsidR="00421010" w:rsidRPr="00B156EF" w14:paraId="1FDD5F17"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7419A1F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309" w:type="pct"/>
            <w:tcBorders>
              <w:top w:val="nil"/>
              <w:left w:val="nil"/>
              <w:bottom w:val="single" w:sz="4" w:space="0" w:color="auto"/>
              <w:right w:val="single" w:sz="4" w:space="0" w:color="auto"/>
            </w:tcBorders>
            <w:shd w:val="clear" w:color="auto" w:fill="auto"/>
            <w:noWrap/>
            <w:vAlign w:val="center"/>
            <w:hideMark/>
          </w:tcPr>
          <w:p w14:paraId="1666EBF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0577A3A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59CECCC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6D920F0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1758917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3BD11BA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601DDF6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7511670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37AAA99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2938360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6C7EA62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51B8212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r>
      <w:tr w:rsidR="00421010" w:rsidRPr="00B156EF" w14:paraId="2DF45792"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A95C17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2E2C7A8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309" w:type="pct"/>
            <w:tcBorders>
              <w:top w:val="nil"/>
              <w:left w:val="nil"/>
              <w:bottom w:val="single" w:sz="4" w:space="0" w:color="auto"/>
              <w:right w:val="single" w:sz="4" w:space="0" w:color="auto"/>
            </w:tcBorders>
            <w:shd w:val="clear" w:color="auto" w:fill="auto"/>
            <w:noWrap/>
            <w:vAlign w:val="center"/>
            <w:hideMark/>
          </w:tcPr>
          <w:p w14:paraId="7B64732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309" w:type="pct"/>
            <w:tcBorders>
              <w:top w:val="nil"/>
              <w:left w:val="nil"/>
              <w:bottom w:val="single" w:sz="4" w:space="0" w:color="auto"/>
              <w:right w:val="single" w:sz="4" w:space="0" w:color="auto"/>
            </w:tcBorders>
            <w:shd w:val="clear" w:color="auto" w:fill="auto"/>
            <w:noWrap/>
            <w:vAlign w:val="center"/>
            <w:hideMark/>
          </w:tcPr>
          <w:p w14:paraId="57A2027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309" w:type="pct"/>
            <w:tcBorders>
              <w:top w:val="nil"/>
              <w:left w:val="nil"/>
              <w:bottom w:val="single" w:sz="4" w:space="0" w:color="auto"/>
              <w:right w:val="single" w:sz="4" w:space="0" w:color="auto"/>
            </w:tcBorders>
            <w:shd w:val="clear" w:color="auto" w:fill="auto"/>
            <w:noWrap/>
            <w:vAlign w:val="center"/>
            <w:hideMark/>
          </w:tcPr>
          <w:p w14:paraId="7D45A01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731A8A4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5C37F1C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69424DD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2FB1B51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4F7DB1E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309" w:type="pct"/>
            <w:tcBorders>
              <w:top w:val="nil"/>
              <w:left w:val="nil"/>
              <w:bottom w:val="single" w:sz="4" w:space="0" w:color="auto"/>
              <w:right w:val="single" w:sz="4" w:space="0" w:color="auto"/>
            </w:tcBorders>
            <w:shd w:val="clear" w:color="auto" w:fill="auto"/>
            <w:noWrap/>
            <w:vAlign w:val="center"/>
            <w:hideMark/>
          </w:tcPr>
          <w:p w14:paraId="241E2C9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309" w:type="pct"/>
            <w:tcBorders>
              <w:top w:val="nil"/>
              <w:left w:val="nil"/>
              <w:bottom w:val="single" w:sz="4" w:space="0" w:color="auto"/>
              <w:right w:val="single" w:sz="4" w:space="0" w:color="auto"/>
            </w:tcBorders>
            <w:shd w:val="clear" w:color="auto" w:fill="auto"/>
            <w:noWrap/>
            <w:vAlign w:val="center"/>
            <w:hideMark/>
          </w:tcPr>
          <w:p w14:paraId="34A0FEC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309" w:type="pct"/>
            <w:tcBorders>
              <w:top w:val="nil"/>
              <w:left w:val="nil"/>
              <w:bottom w:val="single" w:sz="4" w:space="0" w:color="auto"/>
              <w:right w:val="single" w:sz="4" w:space="0" w:color="auto"/>
            </w:tcBorders>
            <w:shd w:val="clear" w:color="auto" w:fill="auto"/>
            <w:noWrap/>
            <w:vAlign w:val="center"/>
            <w:hideMark/>
          </w:tcPr>
          <w:p w14:paraId="1F5C2B4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r>
      <w:tr w:rsidR="00421010" w:rsidRPr="00B156EF" w14:paraId="4D2B37A1"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11D058A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noWrap/>
            <w:vAlign w:val="center"/>
            <w:hideMark/>
          </w:tcPr>
          <w:p w14:paraId="00E5C5A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10,51</w:t>
            </w:r>
          </w:p>
        </w:tc>
        <w:tc>
          <w:tcPr>
            <w:tcW w:w="309" w:type="pct"/>
            <w:tcBorders>
              <w:top w:val="nil"/>
              <w:left w:val="nil"/>
              <w:bottom w:val="single" w:sz="4" w:space="0" w:color="auto"/>
              <w:right w:val="single" w:sz="4" w:space="0" w:color="auto"/>
            </w:tcBorders>
            <w:shd w:val="clear" w:color="auto" w:fill="auto"/>
            <w:noWrap/>
            <w:vAlign w:val="center"/>
            <w:hideMark/>
          </w:tcPr>
          <w:p w14:paraId="09DB657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10,58</w:t>
            </w:r>
          </w:p>
        </w:tc>
        <w:tc>
          <w:tcPr>
            <w:tcW w:w="309" w:type="pct"/>
            <w:tcBorders>
              <w:top w:val="nil"/>
              <w:left w:val="nil"/>
              <w:bottom w:val="single" w:sz="4" w:space="0" w:color="auto"/>
              <w:right w:val="single" w:sz="4" w:space="0" w:color="auto"/>
            </w:tcBorders>
            <w:shd w:val="clear" w:color="auto" w:fill="auto"/>
            <w:noWrap/>
            <w:vAlign w:val="center"/>
            <w:hideMark/>
          </w:tcPr>
          <w:p w14:paraId="40D1488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10,61</w:t>
            </w:r>
          </w:p>
        </w:tc>
        <w:tc>
          <w:tcPr>
            <w:tcW w:w="309" w:type="pct"/>
            <w:tcBorders>
              <w:top w:val="nil"/>
              <w:left w:val="nil"/>
              <w:bottom w:val="single" w:sz="4" w:space="0" w:color="auto"/>
              <w:right w:val="single" w:sz="4" w:space="0" w:color="auto"/>
            </w:tcBorders>
            <w:shd w:val="clear" w:color="auto" w:fill="auto"/>
            <w:noWrap/>
            <w:vAlign w:val="center"/>
            <w:hideMark/>
          </w:tcPr>
          <w:p w14:paraId="37D71E8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10,68</w:t>
            </w:r>
          </w:p>
        </w:tc>
        <w:tc>
          <w:tcPr>
            <w:tcW w:w="309" w:type="pct"/>
            <w:tcBorders>
              <w:top w:val="nil"/>
              <w:left w:val="nil"/>
              <w:bottom w:val="single" w:sz="4" w:space="0" w:color="auto"/>
              <w:right w:val="single" w:sz="4" w:space="0" w:color="auto"/>
            </w:tcBorders>
            <w:shd w:val="clear" w:color="auto" w:fill="auto"/>
            <w:noWrap/>
            <w:vAlign w:val="center"/>
            <w:hideMark/>
          </w:tcPr>
          <w:p w14:paraId="52BB99F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10,75</w:t>
            </w:r>
          </w:p>
        </w:tc>
        <w:tc>
          <w:tcPr>
            <w:tcW w:w="309" w:type="pct"/>
            <w:tcBorders>
              <w:top w:val="nil"/>
              <w:left w:val="nil"/>
              <w:bottom w:val="single" w:sz="4" w:space="0" w:color="auto"/>
              <w:right w:val="single" w:sz="4" w:space="0" w:color="auto"/>
            </w:tcBorders>
            <w:shd w:val="clear" w:color="auto" w:fill="auto"/>
            <w:noWrap/>
            <w:vAlign w:val="center"/>
            <w:hideMark/>
          </w:tcPr>
          <w:p w14:paraId="020E0F3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10,82</w:t>
            </w:r>
          </w:p>
        </w:tc>
        <w:tc>
          <w:tcPr>
            <w:tcW w:w="309" w:type="pct"/>
            <w:tcBorders>
              <w:top w:val="nil"/>
              <w:left w:val="nil"/>
              <w:bottom w:val="single" w:sz="4" w:space="0" w:color="auto"/>
              <w:right w:val="single" w:sz="4" w:space="0" w:color="auto"/>
            </w:tcBorders>
            <w:shd w:val="clear" w:color="auto" w:fill="auto"/>
            <w:noWrap/>
            <w:vAlign w:val="center"/>
            <w:hideMark/>
          </w:tcPr>
          <w:p w14:paraId="706A883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10,89</w:t>
            </w:r>
          </w:p>
        </w:tc>
        <w:tc>
          <w:tcPr>
            <w:tcW w:w="309" w:type="pct"/>
            <w:tcBorders>
              <w:top w:val="nil"/>
              <w:left w:val="nil"/>
              <w:bottom w:val="single" w:sz="4" w:space="0" w:color="auto"/>
              <w:right w:val="single" w:sz="4" w:space="0" w:color="auto"/>
            </w:tcBorders>
            <w:shd w:val="clear" w:color="auto" w:fill="auto"/>
            <w:noWrap/>
            <w:vAlign w:val="center"/>
            <w:hideMark/>
          </w:tcPr>
          <w:p w14:paraId="41F7D07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10,96</w:t>
            </w:r>
          </w:p>
        </w:tc>
        <w:tc>
          <w:tcPr>
            <w:tcW w:w="309" w:type="pct"/>
            <w:tcBorders>
              <w:top w:val="nil"/>
              <w:left w:val="nil"/>
              <w:bottom w:val="single" w:sz="4" w:space="0" w:color="auto"/>
              <w:right w:val="single" w:sz="4" w:space="0" w:color="auto"/>
            </w:tcBorders>
            <w:shd w:val="clear" w:color="auto" w:fill="auto"/>
            <w:noWrap/>
            <w:vAlign w:val="center"/>
            <w:hideMark/>
          </w:tcPr>
          <w:p w14:paraId="5B06329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w:t>
            </w:r>
          </w:p>
        </w:tc>
        <w:tc>
          <w:tcPr>
            <w:tcW w:w="309" w:type="pct"/>
            <w:tcBorders>
              <w:top w:val="nil"/>
              <w:left w:val="nil"/>
              <w:bottom w:val="single" w:sz="4" w:space="0" w:color="auto"/>
              <w:right w:val="single" w:sz="4" w:space="0" w:color="auto"/>
            </w:tcBorders>
            <w:shd w:val="clear" w:color="auto" w:fill="auto"/>
            <w:noWrap/>
            <w:vAlign w:val="center"/>
            <w:hideMark/>
          </w:tcPr>
          <w:p w14:paraId="17CF82E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11,07</w:t>
            </w:r>
          </w:p>
        </w:tc>
        <w:tc>
          <w:tcPr>
            <w:tcW w:w="309" w:type="pct"/>
            <w:tcBorders>
              <w:top w:val="nil"/>
              <w:left w:val="nil"/>
              <w:bottom w:val="single" w:sz="4" w:space="0" w:color="auto"/>
              <w:right w:val="single" w:sz="4" w:space="0" w:color="auto"/>
            </w:tcBorders>
            <w:shd w:val="clear" w:color="auto" w:fill="auto"/>
            <w:noWrap/>
            <w:vAlign w:val="center"/>
            <w:hideMark/>
          </w:tcPr>
          <w:p w14:paraId="0EDDACA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11,14</w:t>
            </w:r>
          </w:p>
        </w:tc>
        <w:tc>
          <w:tcPr>
            <w:tcW w:w="309" w:type="pct"/>
            <w:tcBorders>
              <w:top w:val="nil"/>
              <w:left w:val="nil"/>
              <w:bottom w:val="single" w:sz="4" w:space="0" w:color="auto"/>
              <w:right w:val="single" w:sz="4" w:space="0" w:color="auto"/>
            </w:tcBorders>
            <w:shd w:val="clear" w:color="auto" w:fill="auto"/>
            <w:noWrap/>
            <w:vAlign w:val="center"/>
            <w:hideMark/>
          </w:tcPr>
          <w:p w14:paraId="6935B9F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11,21</w:t>
            </w:r>
          </w:p>
        </w:tc>
      </w:tr>
      <w:tr w:rsidR="00421010" w:rsidRPr="00B156EF" w14:paraId="7C5E46FC" w14:textId="77777777" w:rsidTr="004210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1F69B"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новой котельной пос. Фоминское (Вариант развития №2)</w:t>
            </w:r>
          </w:p>
        </w:tc>
      </w:tr>
      <w:tr w:rsidR="00421010" w:rsidRPr="00B156EF" w14:paraId="4AE94577"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47D637F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002DF9D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7ED6714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03C508F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38F5AEF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44452AC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2C868B8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40A38A3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5CFA477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0894276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36B944D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7C93719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3F7A1E4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r>
      <w:tr w:rsidR="00421010" w:rsidRPr="00B156EF" w14:paraId="22DC0C0E" w14:textId="77777777" w:rsidTr="00421010">
        <w:trPr>
          <w:trHeight w:val="76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721AC9B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08BA138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658C00F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470E55F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0C054BE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423D04C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39EE154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7DB3E2D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79134BD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745083C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4FDCC7C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63E81C3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5A8E5EE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r>
      <w:tr w:rsidR="00421010" w:rsidRPr="00B156EF" w14:paraId="60C7D5BB"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EC72EC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6A5A833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2D6A0AF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5832671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20AA99C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4BDA43C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0F66228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5C4644B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0EC8085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2AF59B5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2B565F3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2B8F49F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3315A78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r>
      <w:tr w:rsidR="00421010" w:rsidRPr="00B156EF" w14:paraId="4B3E670C"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D5F46E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309" w:type="pct"/>
            <w:tcBorders>
              <w:top w:val="nil"/>
              <w:left w:val="nil"/>
              <w:bottom w:val="single" w:sz="4" w:space="0" w:color="auto"/>
              <w:right w:val="single" w:sz="4" w:space="0" w:color="auto"/>
            </w:tcBorders>
            <w:shd w:val="clear" w:color="auto" w:fill="auto"/>
            <w:noWrap/>
            <w:vAlign w:val="center"/>
            <w:hideMark/>
          </w:tcPr>
          <w:p w14:paraId="7B3072F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0CB8815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1D47E02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696FB67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7DB82C8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1D91187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6263D2B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2A976F4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0E94C47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7C42FD7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3102F3C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594F1DF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r>
      <w:tr w:rsidR="00421010" w:rsidRPr="00B156EF" w14:paraId="5547DB6E"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404260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1E33BF4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423CB28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2D9981F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751BBEE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4477FD3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4A39D12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271A1C3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2FB9294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6D720EB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4BAC697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3056B70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09B73A6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r>
      <w:tr w:rsidR="00421010" w:rsidRPr="00B156EF" w14:paraId="5273CC9D"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40B9E14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noWrap/>
            <w:vAlign w:val="center"/>
            <w:hideMark/>
          </w:tcPr>
          <w:p w14:paraId="3604443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5CBA19F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6A83221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43BF0AB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130B0A3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2992A90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7A6A75D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613770D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26F13A6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0F5B62A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3FE39E1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1A33DB6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r>
    </w:tbl>
    <w:p w14:paraId="3F7D7B9A" w14:textId="77777777" w:rsidR="00B71450" w:rsidRPr="00B156EF" w:rsidRDefault="00B71450" w:rsidP="00B71450">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67</w:t>
      </w:r>
      <w:r w:rsidR="00D64B48">
        <w:rPr>
          <w:noProof/>
        </w:rPr>
        <w:fldChar w:fldCharType="end"/>
      </w:r>
      <w:r w:rsidRPr="00B156EF">
        <w:t xml:space="preserve"> Баланс тепловой энергии на 2021-2023 годы, Котельная пос. Микляиха</w:t>
      </w:r>
    </w:p>
    <w:tbl>
      <w:tblPr>
        <w:tblW w:w="5000" w:type="pct"/>
        <w:tblLook w:val="04A0" w:firstRow="1" w:lastRow="0" w:firstColumn="1" w:lastColumn="0" w:noHBand="0" w:noVBand="1"/>
      </w:tblPr>
      <w:tblGrid>
        <w:gridCol w:w="1505"/>
        <w:gridCol w:w="1386"/>
        <w:gridCol w:w="1505"/>
        <w:gridCol w:w="1386"/>
        <w:gridCol w:w="1609"/>
        <w:gridCol w:w="1505"/>
        <w:gridCol w:w="1387"/>
        <w:gridCol w:w="1505"/>
        <w:gridCol w:w="1358"/>
        <w:gridCol w:w="1640"/>
      </w:tblGrid>
      <w:tr w:rsidR="00B71450" w:rsidRPr="00B156EF" w14:paraId="1CBA1017" w14:textId="77777777" w:rsidTr="00B71450">
        <w:trPr>
          <w:trHeight w:val="1152"/>
          <w:tblHeader/>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FB913F"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Произведено теплоэнергии</w:t>
            </w:r>
          </w:p>
        </w:tc>
        <w:tc>
          <w:tcPr>
            <w:tcW w:w="987" w:type="pct"/>
            <w:gridSpan w:val="2"/>
            <w:tcBorders>
              <w:top w:val="single" w:sz="4" w:space="0" w:color="auto"/>
              <w:left w:val="nil"/>
              <w:bottom w:val="single" w:sz="4" w:space="0" w:color="auto"/>
              <w:right w:val="single" w:sz="4" w:space="0" w:color="auto"/>
            </w:tcBorders>
            <w:shd w:val="clear" w:color="auto" w:fill="auto"/>
            <w:vAlign w:val="center"/>
            <w:hideMark/>
          </w:tcPr>
          <w:p w14:paraId="0CFFF09C"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расход на хозяйственные нужды котельной</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51BE5887"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Отпуск теплоэнергии в сеть</w:t>
            </w:r>
          </w:p>
        </w:tc>
        <w:tc>
          <w:tcPr>
            <w:tcW w:w="988" w:type="pct"/>
            <w:gridSpan w:val="2"/>
            <w:tcBorders>
              <w:top w:val="single" w:sz="4" w:space="0" w:color="auto"/>
              <w:left w:val="nil"/>
              <w:bottom w:val="single" w:sz="4" w:space="0" w:color="auto"/>
              <w:right w:val="single" w:sz="4" w:space="0" w:color="auto"/>
            </w:tcBorders>
            <w:shd w:val="clear" w:color="auto" w:fill="auto"/>
            <w:vAlign w:val="center"/>
            <w:hideMark/>
          </w:tcPr>
          <w:p w14:paraId="0E57144E"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Потреи теплоэнегрии в сетях</w:t>
            </w:r>
          </w:p>
        </w:tc>
        <w:tc>
          <w:tcPr>
            <w:tcW w:w="1018" w:type="pct"/>
            <w:gridSpan w:val="2"/>
            <w:tcBorders>
              <w:top w:val="single" w:sz="4" w:space="0" w:color="auto"/>
              <w:left w:val="nil"/>
              <w:bottom w:val="single" w:sz="4" w:space="0" w:color="auto"/>
              <w:right w:val="single" w:sz="4" w:space="0" w:color="000000"/>
            </w:tcBorders>
            <w:shd w:val="clear" w:color="auto" w:fill="auto"/>
            <w:vAlign w:val="center"/>
            <w:hideMark/>
          </w:tcPr>
          <w:p w14:paraId="3DB29EF8"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Полезный отпуск теплоэнергии</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08897780"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Полезный отпуск теплоэнергии сторонним потребителям</w:t>
            </w:r>
          </w:p>
        </w:tc>
      </w:tr>
      <w:tr w:rsidR="00B71450" w:rsidRPr="00B156EF" w14:paraId="3490B9F8" w14:textId="77777777" w:rsidTr="00B71450">
        <w:trPr>
          <w:trHeight w:val="312"/>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9080ABD"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 xml:space="preserve">по предложению </w:t>
            </w:r>
          </w:p>
        </w:tc>
      </w:tr>
      <w:tr w:rsidR="00B71450" w:rsidRPr="00B156EF" w14:paraId="391F9F5A" w14:textId="77777777" w:rsidTr="00B71450">
        <w:trPr>
          <w:trHeight w:val="288"/>
        </w:trPr>
        <w:tc>
          <w:tcPr>
            <w:tcW w:w="494" w:type="pct"/>
            <w:tcBorders>
              <w:top w:val="nil"/>
              <w:left w:val="single" w:sz="4" w:space="0" w:color="auto"/>
              <w:bottom w:val="single" w:sz="4" w:space="0" w:color="auto"/>
              <w:right w:val="single" w:sz="4" w:space="0" w:color="auto"/>
            </w:tcBorders>
            <w:shd w:val="clear" w:color="auto" w:fill="auto"/>
            <w:vAlign w:val="center"/>
            <w:hideMark/>
          </w:tcPr>
          <w:p w14:paraId="2F3B399C"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организации</w:t>
            </w:r>
          </w:p>
        </w:tc>
        <w:tc>
          <w:tcPr>
            <w:tcW w:w="494" w:type="pct"/>
            <w:tcBorders>
              <w:top w:val="nil"/>
              <w:left w:val="nil"/>
              <w:bottom w:val="single" w:sz="4" w:space="0" w:color="auto"/>
              <w:right w:val="single" w:sz="4" w:space="0" w:color="auto"/>
            </w:tcBorders>
            <w:shd w:val="clear" w:color="auto" w:fill="auto"/>
            <w:vAlign w:val="center"/>
            <w:hideMark/>
          </w:tcPr>
          <w:p w14:paraId="0E1DD956"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эксперта</w:t>
            </w:r>
          </w:p>
        </w:tc>
        <w:tc>
          <w:tcPr>
            <w:tcW w:w="494" w:type="pct"/>
            <w:tcBorders>
              <w:top w:val="nil"/>
              <w:left w:val="nil"/>
              <w:bottom w:val="single" w:sz="4" w:space="0" w:color="auto"/>
              <w:right w:val="single" w:sz="4" w:space="0" w:color="auto"/>
            </w:tcBorders>
            <w:shd w:val="clear" w:color="auto" w:fill="auto"/>
            <w:vAlign w:val="center"/>
            <w:hideMark/>
          </w:tcPr>
          <w:p w14:paraId="2A276C8B"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организации</w:t>
            </w:r>
          </w:p>
        </w:tc>
        <w:tc>
          <w:tcPr>
            <w:tcW w:w="494" w:type="pct"/>
            <w:tcBorders>
              <w:top w:val="nil"/>
              <w:left w:val="nil"/>
              <w:bottom w:val="single" w:sz="4" w:space="0" w:color="auto"/>
              <w:right w:val="single" w:sz="4" w:space="0" w:color="auto"/>
            </w:tcBorders>
            <w:shd w:val="clear" w:color="auto" w:fill="auto"/>
            <w:vAlign w:val="center"/>
            <w:hideMark/>
          </w:tcPr>
          <w:p w14:paraId="457BE218"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эксперта</w:t>
            </w:r>
          </w:p>
        </w:tc>
        <w:tc>
          <w:tcPr>
            <w:tcW w:w="505" w:type="pct"/>
            <w:tcBorders>
              <w:top w:val="nil"/>
              <w:left w:val="nil"/>
              <w:bottom w:val="single" w:sz="4" w:space="0" w:color="auto"/>
              <w:right w:val="single" w:sz="4" w:space="0" w:color="auto"/>
            </w:tcBorders>
            <w:shd w:val="clear" w:color="auto" w:fill="auto"/>
            <w:vAlign w:val="center"/>
            <w:hideMark/>
          </w:tcPr>
          <w:p w14:paraId="3C9D8524"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эксперта</w:t>
            </w:r>
          </w:p>
        </w:tc>
        <w:tc>
          <w:tcPr>
            <w:tcW w:w="494" w:type="pct"/>
            <w:tcBorders>
              <w:top w:val="nil"/>
              <w:left w:val="nil"/>
              <w:bottom w:val="single" w:sz="4" w:space="0" w:color="auto"/>
              <w:right w:val="single" w:sz="4" w:space="0" w:color="auto"/>
            </w:tcBorders>
            <w:shd w:val="clear" w:color="auto" w:fill="auto"/>
            <w:vAlign w:val="center"/>
            <w:hideMark/>
          </w:tcPr>
          <w:p w14:paraId="0209886E"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организации</w:t>
            </w:r>
          </w:p>
        </w:tc>
        <w:tc>
          <w:tcPr>
            <w:tcW w:w="494" w:type="pct"/>
            <w:tcBorders>
              <w:top w:val="nil"/>
              <w:left w:val="nil"/>
              <w:bottom w:val="single" w:sz="4" w:space="0" w:color="auto"/>
              <w:right w:val="single" w:sz="4" w:space="0" w:color="auto"/>
            </w:tcBorders>
            <w:shd w:val="clear" w:color="auto" w:fill="auto"/>
            <w:vAlign w:val="center"/>
            <w:hideMark/>
          </w:tcPr>
          <w:p w14:paraId="42C388FA"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эксперта</w:t>
            </w:r>
          </w:p>
        </w:tc>
        <w:tc>
          <w:tcPr>
            <w:tcW w:w="524" w:type="pct"/>
            <w:tcBorders>
              <w:top w:val="nil"/>
              <w:left w:val="nil"/>
              <w:bottom w:val="single" w:sz="4" w:space="0" w:color="auto"/>
              <w:right w:val="single" w:sz="4" w:space="0" w:color="auto"/>
            </w:tcBorders>
            <w:shd w:val="clear" w:color="auto" w:fill="auto"/>
            <w:vAlign w:val="center"/>
            <w:hideMark/>
          </w:tcPr>
          <w:p w14:paraId="626AAE52"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организации</w:t>
            </w:r>
          </w:p>
        </w:tc>
        <w:tc>
          <w:tcPr>
            <w:tcW w:w="494" w:type="pct"/>
            <w:tcBorders>
              <w:top w:val="nil"/>
              <w:left w:val="nil"/>
              <w:bottom w:val="single" w:sz="4" w:space="0" w:color="auto"/>
              <w:right w:val="single" w:sz="4" w:space="0" w:color="auto"/>
            </w:tcBorders>
            <w:shd w:val="clear" w:color="auto" w:fill="auto"/>
            <w:vAlign w:val="center"/>
            <w:hideMark/>
          </w:tcPr>
          <w:p w14:paraId="31AE65EB"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эксперта</w:t>
            </w:r>
          </w:p>
        </w:tc>
        <w:tc>
          <w:tcPr>
            <w:tcW w:w="515" w:type="pct"/>
            <w:tcBorders>
              <w:top w:val="nil"/>
              <w:left w:val="nil"/>
              <w:bottom w:val="single" w:sz="4" w:space="0" w:color="auto"/>
              <w:right w:val="single" w:sz="4" w:space="0" w:color="auto"/>
            </w:tcBorders>
            <w:shd w:val="clear" w:color="auto" w:fill="auto"/>
            <w:vAlign w:val="center"/>
            <w:hideMark/>
          </w:tcPr>
          <w:p w14:paraId="0A88B1F4"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эксперта</w:t>
            </w:r>
          </w:p>
        </w:tc>
      </w:tr>
      <w:tr w:rsidR="00B71450" w:rsidRPr="00B156EF" w14:paraId="670C00F7" w14:textId="77777777" w:rsidTr="00B71450">
        <w:trPr>
          <w:trHeight w:val="288"/>
        </w:trPr>
        <w:tc>
          <w:tcPr>
            <w:tcW w:w="494" w:type="pct"/>
            <w:tcBorders>
              <w:top w:val="nil"/>
              <w:left w:val="single" w:sz="4" w:space="0" w:color="auto"/>
              <w:bottom w:val="single" w:sz="4" w:space="0" w:color="auto"/>
              <w:right w:val="single" w:sz="4" w:space="0" w:color="auto"/>
            </w:tcBorders>
            <w:shd w:val="clear" w:color="auto" w:fill="auto"/>
            <w:vAlign w:val="center"/>
            <w:hideMark/>
          </w:tcPr>
          <w:p w14:paraId="0D312500"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5593,02</w:t>
            </w:r>
          </w:p>
        </w:tc>
        <w:tc>
          <w:tcPr>
            <w:tcW w:w="494" w:type="pct"/>
            <w:tcBorders>
              <w:top w:val="nil"/>
              <w:left w:val="nil"/>
              <w:bottom w:val="single" w:sz="4" w:space="0" w:color="auto"/>
              <w:right w:val="single" w:sz="4" w:space="0" w:color="auto"/>
            </w:tcBorders>
            <w:shd w:val="clear" w:color="auto" w:fill="auto"/>
            <w:vAlign w:val="center"/>
            <w:hideMark/>
          </w:tcPr>
          <w:p w14:paraId="31653AA8"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5552,35</w:t>
            </w:r>
          </w:p>
        </w:tc>
        <w:tc>
          <w:tcPr>
            <w:tcW w:w="494" w:type="pct"/>
            <w:tcBorders>
              <w:top w:val="nil"/>
              <w:left w:val="nil"/>
              <w:bottom w:val="single" w:sz="4" w:space="0" w:color="auto"/>
              <w:right w:val="single" w:sz="4" w:space="0" w:color="auto"/>
            </w:tcBorders>
            <w:shd w:val="clear" w:color="auto" w:fill="auto"/>
            <w:vAlign w:val="center"/>
            <w:hideMark/>
          </w:tcPr>
          <w:p w14:paraId="138807B7"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157,86</w:t>
            </w:r>
          </w:p>
        </w:tc>
        <w:tc>
          <w:tcPr>
            <w:tcW w:w="494" w:type="pct"/>
            <w:tcBorders>
              <w:top w:val="nil"/>
              <w:left w:val="nil"/>
              <w:bottom w:val="single" w:sz="4" w:space="0" w:color="auto"/>
              <w:right w:val="single" w:sz="4" w:space="0" w:color="auto"/>
            </w:tcBorders>
            <w:shd w:val="clear" w:color="auto" w:fill="auto"/>
            <w:vAlign w:val="center"/>
            <w:hideMark/>
          </w:tcPr>
          <w:p w14:paraId="649CB24C"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117,19</w:t>
            </w:r>
          </w:p>
        </w:tc>
        <w:tc>
          <w:tcPr>
            <w:tcW w:w="505" w:type="pct"/>
            <w:tcBorders>
              <w:top w:val="nil"/>
              <w:left w:val="nil"/>
              <w:bottom w:val="single" w:sz="4" w:space="0" w:color="auto"/>
              <w:right w:val="single" w:sz="4" w:space="0" w:color="auto"/>
            </w:tcBorders>
            <w:shd w:val="clear" w:color="auto" w:fill="auto"/>
            <w:vAlign w:val="center"/>
            <w:hideMark/>
          </w:tcPr>
          <w:p w14:paraId="6A70FE00"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5435,16</w:t>
            </w:r>
          </w:p>
        </w:tc>
        <w:tc>
          <w:tcPr>
            <w:tcW w:w="494" w:type="pct"/>
            <w:tcBorders>
              <w:top w:val="nil"/>
              <w:left w:val="nil"/>
              <w:bottom w:val="single" w:sz="4" w:space="0" w:color="auto"/>
              <w:right w:val="single" w:sz="4" w:space="0" w:color="auto"/>
            </w:tcBorders>
            <w:shd w:val="clear" w:color="auto" w:fill="auto"/>
            <w:vAlign w:val="center"/>
            <w:hideMark/>
          </w:tcPr>
          <w:p w14:paraId="0BCD3187"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103,14</w:t>
            </w:r>
          </w:p>
        </w:tc>
        <w:tc>
          <w:tcPr>
            <w:tcW w:w="494" w:type="pct"/>
            <w:tcBorders>
              <w:top w:val="nil"/>
              <w:left w:val="nil"/>
              <w:bottom w:val="single" w:sz="4" w:space="0" w:color="auto"/>
              <w:right w:val="single" w:sz="4" w:space="0" w:color="auto"/>
            </w:tcBorders>
            <w:shd w:val="clear" w:color="auto" w:fill="auto"/>
            <w:vAlign w:val="center"/>
            <w:hideMark/>
          </w:tcPr>
          <w:p w14:paraId="59F1AE41"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103,14</w:t>
            </w:r>
          </w:p>
        </w:tc>
        <w:tc>
          <w:tcPr>
            <w:tcW w:w="524" w:type="pct"/>
            <w:tcBorders>
              <w:top w:val="nil"/>
              <w:left w:val="nil"/>
              <w:bottom w:val="single" w:sz="4" w:space="0" w:color="auto"/>
              <w:right w:val="single" w:sz="4" w:space="0" w:color="auto"/>
            </w:tcBorders>
            <w:shd w:val="clear" w:color="auto" w:fill="auto"/>
            <w:vAlign w:val="center"/>
            <w:hideMark/>
          </w:tcPr>
          <w:p w14:paraId="27B6E5E1"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5332,02</w:t>
            </w:r>
          </w:p>
        </w:tc>
        <w:tc>
          <w:tcPr>
            <w:tcW w:w="494" w:type="pct"/>
            <w:tcBorders>
              <w:top w:val="nil"/>
              <w:left w:val="nil"/>
              <w:bottom w:val="single" w:sz="4" w:space="0" w:color="auto"/>
              <w:right w:val="single" w:sz="4" w:space="0" w:color="auto"/>
            </w:tcBorders>
            <w:shd w:val="clear" w:color="auto" w:fill="auto"/>
            <w:vAlign w:val="center"/>
            <w:hideMark/>
          </w:tcPr>
          <w:p w14:paraId="2E9DC2A7"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5332,02</w:t>
            </w:r>
          </w:p>
        </w:tc>
        <w:tc>
          <w:tcPr>
            <w:tcW w:w="515" w:type="pct"/>
            <w:tcBorders>
              <w:top w:val="nil"/>
              <w:left w:val="nil"/>
              <w:bottom w:val="single" w:sz="4" w:space="0" w:color="auto"/>
              <w:right w:val="single" w:sz="4" w:space="0" w:color="auto"/>
            </w:tcBorders>
            <w:shd w:val="clear" w:color="auto" w:fill="auto"/>
            <w:vAlign w:val="center"/>
            <w:hideMark/>
          </w:tcPr>
          <w:p w14:paraId="7541594E" w14:textId="77777777" w:rsidR="00B71450" w:rsidRPr="00B156EF" w:rsidRDefault="00B71450" w:rsidP="00B71450">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5332,02</w:t>
            </w:r>
          </w:p>
        </w:tc>
      </w:tr>
    </w:tbl>
    <w:p w14:paraId="528DF8D8" w14:textId="77777777" w:rsidR="00B71450" w:rsidRPr="00B156EF" w:rsidRDefault="00B71450" w:rsidP="00B71450">
      <w:pPr>
        <w:sectPr w:rsidR="00B71450" w:rsidRPr="00B156EF" w:rsidSect="00CE656A">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B904CA3" w14:textId="77777777" w:rsidR="00DD6894" w:rsidRPr="00B156EF" w:rsidRDefault="00DD6894" w:rsidP="00DD6894">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68</w:t>
      </w:r>
      <w:r w:rsidR="00D64B48">
        <w:rPr>
          <w:noProof/>
        </w:rPr>
        <w:fldChar w:fldCharType="end"/>
      </w:r>
      <w:r w:rsidR="003C13E8" w:rsidRPr="00B156EF">
        <w:t>Данные о резервах и дефицитах котельных</w:t>
      </w:r>
    </w:p>
    <w:tbl>
      <w:tblPr>
        <w:tblW w:w="5000" w:type="pct"/>
        <w:tblLook w:val="04A0" w:firstRow="1" w:lastRow="0" w:firstColumn="1" w:lastColumn="0" w:noHBand="0" w:noVBand="1"/>
      </w:tblPr>
      <w:tblGrid>
        <w:gridCol w:w="3823"/>
        <w:gridCol w:w="913"/>
        <w:gridCol w:w="913"/>
        <w:gridCol w:w="914"/>
        <w:gridCol w:w="914"/>
        <w:gridCol w:w="914"/>
        <w:gridCol w:w="914"/>
        <w:gridCol w:w="914"/>
        <w:gridCol w:w="914"/>
        <w:gridCol w:w="914"/>
        <w:gridCol w:w="914"/>
        <w:gridCol w:w="914"/>
        <w:gridCol w:w="911"/>
      </w:tblGrid>
      <w:tr w:rsidR="00421010" w:rsidRPr="00B156EF" w14:paraId="1203BF65" w14:textId="77777777" w:rsidTr="00421010">
        <w:trPr>
          <w:trHeight w:val="510"/>
          <w:tblHeader/>
        </w:trPr>
        <w:tc>
          <w:tcPr>
            <w:tcW w:w="12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8DEB5"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Наименование показателя</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6FE4A942"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2022</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323E2B35"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2023</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160C6F31"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2024</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76126398"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2025</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3A83B249"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2026</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695B5BEE"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2027</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70E2A940"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2028</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4283FCC1"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2029</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5C843F5E"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2030</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587FEF62"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2031</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3F0F7491"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2032</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4EF7C314"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2033-2037</w:t>
            </w:r>
            <w:r w:rsidRPr="00B156EF">
              <w:rPr>
                <w:rFonts w:eastAsia="Times New Roman" w:cs="Times New Roman"/>
                <w:color w:val="000000"/>
                <w:sz w:val="16"/>
                <w:szCs w:val="16"/>
                <w:lang w:eastAsia="ru-RU"/>
              </w:rPr>
              <w:t> </w:t>
            </w:r>
          </w:p>
        </w:tc>
      </w:tr>
      <w:tr w:rsidR="00421010" w:rsidRPr="00B156EF" w14:paraId="7EFF22C4" w14:textId="77777777" w:rsidTr="004210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4D23319"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пос. Константиновский (Вариант развития №1)</w:t>
            </w:r>
          </w:p>
        </w:tc>
      </w:tr>
      <w:tr w:rsidR="00421010" w:rsidRPr="00B156EF" w14:paraId="580209C5"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1CE5AD7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vAlign w:val="center"/>
            <w:hideMark/>
          </w:tcPr>
          <w:p w14:paraId="323D910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17,58</w:t>
            </w:r>
          </w:p>
        </w:tc>
        <w:tc>
          <w:tcPr>
            <w:tcW w:w="309" w:type="pct"/>
            <w:tcBorders>
              <w:top w:val="nil"/>
              <w:left w:val="nil"/>
              <w:bottom w:val="single" w:sz="4" w:space="0" w:color="auto"/>
              <w:right w:val="single" w:sz="4" w:space="0" w:color="auto"/>
            </w:tcBorders>
            <w:shd w:val="clear" w:color="auto" w:fill="auto"/>
            <w:vAlign w:val="center"/>
            <w:hideMark/>
          </w:tcPr>
          <w:p w14:paraId="7EF122E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w:t>
            </w:r>
          </w:p>
        </w:tc>
        <w:tc>
          <w:tcPr>
            <w:tcW w:w="309" w:type="pct"/>
            <w:tcBorders>
              <w:top w:val="nil"/>
              <w:left w:val="nil"/>
              <w:bottom w:val="single" w:sz="4" w:space="0" w:color="auto"/>
              <w:right w:val="single" w:sz="4" w:space="0" w:color="auto"/>
            </w:tcBorders>
            <w:shd w:val="clear" w:color="auto" w:fill="auto"/>
            <w:vAlign w:val="center"/>
            <w:hideMark/>
          </w:tcPr>
          <w:p w14:paraId="03D54A6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17,62</w:t>
            </w:r>
          </w:p>
        </w:tc>
        <w:tc>
          <w:tcPr>
            <w:tcW w:w="309" w:type="pct"/>
            <w:tcBorders>
              <w:top w:val="nil"/>
              <w:left w:val="nil"/>
              <w:bottom w:val="single" w:sz="4" w:space="0" w:color="auto"/>
              <w:right w:val="single" w:sz="4" w:space="0" w:color="auto"/>
            </w:tcBorders>
            <w:shd w:val="clear" w:color="auto" w:fill="auto"/>
            <w:vAlign w:val="center"/>
            <w:hideMark/>
          </w:tcPr>
          <w:p w14:paraId="2893C10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17,64</w:t>
            </w:r>
          </w:p>
        </w:tc>
        <w:tc>
          <w:tcPr>
            <w:tcW w:w="309" w:type="pct"/>
            <w:tcBorders>
              <w:top w:val="nil"/>
              <w:left w:val="nil"/>
              <w:bottom w:val="single" w:sz="4" w:space="0" w:color="auto"/>
              <w:right w:val="single" w:sz="4" w:space="0" w:color="auto"/>
            </w:tcBorders>
            <w:shd w:val="clear" w:color="auto" w:fill="auto"/>
            <w:vAlign w:val="center"/>
            <w:hideMark/>
          </w:tcPr>
          <w:p w14:paraId="47604C0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17,66</w:t>
            </w:r>
          </w:p>
        </w:tc>
        <w:tc>
          <w:tcPr>
            <w:tcW w:w="309" w:type="pct"/>
            <w:tcBorders>
              <w:top w:val="nil"/>
              <w:left w:val="nil"/>
              <w:bottom w:val="single" w:sz="4" w:space="0" w:color="auto"/>
              <w:right w:val="single" w:sz="4" w:space="0" w:color="auto"/>
            </w:tcBorders>
            <w:shd w:val="clear" w:color="auto" w:fill="auto"/>
            <w:vAlign w:val="center"/>
            <w:hideMark/>
          </w:tcPr>
          <w:p w14:paraId="5451B4B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17,68</w:t>
            </w:r>
          </w:p>
        </w:tc>
        <w:tc>
          <w:tcPr>
            <w:tcW w:w="309" w:type="pct"/>
            <w:tcBorders>
              <w:top w:val="nil"/>
              <w:left w:val="nil"/>
              <w:bottom w:val="single" w:sz="4" w:space="0" w:color="auto"/>
              <w:right w:val="single" w:sz="4" w:space="0" w:color="auto"/>
            </w:tcBorders>
            <w:shd w:val="clear" w:color="auto" w:fill="auto"/>
            <w:vAlign w:val="center"/>
            <w:hideMark/>
          </w:tcPr>
          <w:p w14:paraId="5D8F645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w:t>
            </w:r>
          </w:p>
        </w:tc>
        <w:tc>
          <w:tcPr>
            <w:tcW w:w="309" w:type="pct"/>
            <w:tcBorders>
              <w:top w:val="nil"/>
              <w:left w:val="nil"/>
              <w:bottom w:val="single" w:sz="4" w:space="0" w:color="auto"/>
              <w:right w:val="single" w:sz="4" w:space="0" w:color="auto"/>
            </w:tcBorders>
            <w:shd w:val="clear" w:color="auto" w:fill="auto"/>
            <w:vAlign w:val="center"/>
            <w:hideMark/>
          </w:tcPr>
          <w:p w14:paraId="610A3C5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17,72</w:t>
            </w:r>
          </w:p>
        </w:tc>
        <w:tc>
          <w:tcPr>
            <w:tcW w:w="309" w:type="pct"/>
            <w:tcBorders>
              <w:top w:val="nil"/>
              <w:left w:val="nil"/>
              <w:bottom w:val="single" w:sz="4" w:space="0" w:color="auto"/>
              <w:right w:val="single" w:sz="4" w:space="0" w:color="auto"/>
            </w:tcBorders>
            <w:shd w:val="clear" w:color="auto" w:fill="auto"/>
            <w:vAlign w:val="center"/>
            <w:hideMark/>
          </w:tcPr>
          <w:p w14:paraId="60B9DFC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17,74</w:t>
            </w:r>
          </w:p>
        </w:tc>
        <w:tc>
          <w:tcPr>
            <w:tcW w:w="309" w:type="pct"/>
            <w:tcBorders>
              <w:top w:val="nil"/>
              <w:left w:val="nil"/>
              <w:bottom w:val="single" w:sz="4" w:space="0" w:color="auto"/>
              <w:right w:val="single" w:sz="4" w:space="0" w:color="auto"/>
            </w:tcBorders>
            <w:shd w:val="clear" w:color="auto" w:fill="auto"/>
            <w:vAlign w:val="center"/>
            <w:hideMark/>
          </w:tcPr>
          <w:p w14:paraId="55CA86A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17,76</w:t>
            </w:r>
          </w:p>
        </w:tc>
        <w:tc>
          <w:tcPr>
            <w:tcW w:w="309" w:type="pct"/>
            <w:tcBorders>
              <w:top w:val="nil"/>
              <w:left w:val="nil"/>
              <w:bottom w:val="single" w:sz="4" w:space="0" w:color="auto"/>
              <w:right w:val="single" w:sz="4" w:space="0" w:color="auto"/>
            </w:tcBorders>
            <w:shd w:val="clear" w:color="auto" w:fill="auto"/>
            <w:vAlign w:val="center"/>
            <w:hideMark/>
          </w:tcPr>
          <w:p w14:paraId="559D42D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17,78</w:t>
            </w:r>
          </w:p>
        </w:tc>
        <w:tc>
          <w:tcPr>
            <w:tcW w:w="309" w:type="pct"/>
            <w:tcBorders>
              <w:top w:val="nil"/>
              <w:left w:val="nil"/>
              <w:bottom w:val="single" w:sz="4" w:space="0" w:color="auto"/>
              <w:right w:val="single" w:sz="4" w:space="0" w:color="auto"/>
            </w:tcBorders>
            <w:shd w:val="clear" w:color="auto" w:fill="auto"/>
            <w:vAlign w:val="center"/>
            <w:hideMark/>
          </w:tcPr>
          <w:p w14:paraId="0D1ACB9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17,8</w:t>
            </w:r>
          </w:p>
        </w:tc>
      </w:tr>
      <w:tr w:rsidR="00421010" w:rsidRPr="00B156EF" w14:paraId="3C639876"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13DAC3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vAlign w:val="center"/>
            <w:hideMark/>
          </w:tcPr>
          <w:p w14:paraId="1603EE0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62,8</w:t>
            </w:r>
          </w:p>
        </w:tc>
        <w:tc>
          <w:tcPr>
            <w:tcW w:w="309" w:type="pct"/>
            <w:tcBorders>
              <w:top w:val="nil"/>
              <w:left w:val="nil"/>
              <w:bottom w:val="single" w:sz="4" w:space="0" w:color="auto"/>
              <w:right w:val="single" w:sz="4" w:space="0" w:color="auto"/>
            </w:tcBorders>
            <w:shd w:val="clear" w:color="auto" w:fill="auto"/>
            <w:vAlign w:val="center"/>
            <w:hideMark/>
          </w:tcPr>
          <w:p w14:paraId="2FCE6F2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62,9</w:t>
            </w:r>
          </w:p>
        </w:tc>
        <w:tc>
          <w:tcPr>
            <w:tcW w:w="309" w:type="pct"/>
            <w:tcBorders>
              <w:top w:val="nil"/>
              <w:left w:val="nil"/>
              <w:bottom w:val="single" w:sz="4" w:space="0" w:color="auto"/>
              <w:right w:val="single" w:sz="4" w:space="0" w:color="auto"/>
            </w:tcBorders>
            <w:shd w:val="clear" w:color="auto" w:fill="auto"/>
            <w:vAlign w:val="center"/>
            <w:hideMark/>
          </w:tcPr>
          <w:p w14:paraId="1D8B46B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62,9</w:t>
            </w:r>
          </w:p>
        </w:tc>
        <w:tc>
          <w:tcPr>
            <w:tcW w:w="309" w:type="pct"/>
            <w:tcBorders>
              <w:top w:val="nil"/>
              <w:left w:val="nil"/>
              <w:bottom w:val="single" w:sz="4" w:space="0" w:color="auto"/>
              <w:right w:val="single" w:sz="4" w:space="0" w:color="auto"/>
            </w:tcBorders>
            <w:shd w:val="clear" w:color="auto" w:fill="auto"/>
            <w:vAlign w:val="center"/>
            <w:hideMark/>
          </w:tcPr>
          <w:p w14:paraId="0324DDF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w:t>
            </w:r>
          </w:p>
        </w:tc>
        <w:tc>
          <w:tcPr>
            <w:tcW w:w="309" w:type="pct"/>
            <w:tcBorders>
              <w:top w:val="nil"/>
              <w:left w:val="nil"/>
              <w:bottom w:val="single" w:sz="4" w:space="0" w:color="auto"/>
              <w:right w:val="single" w:sz="4" w:space="0" w:color="auto"/>
            </w:tcBorders>
            <w:shd w:val="clear" w:color="auto" w:fill="auto"/>
            <w:vAlign w:val="center"/>
            <w:hideMark/>
          </w:tcPr>
          <w:p w14:paraId="3864B78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63,1</w:t>
            </w:r>
          </w:p>
        </w:tc>
        <w:tc>
          <w:tcPr>
            <w:tcW w:w="309" w:type="pct"/>
            <w:tcBorders>
              <w:top w:val="nil"/>
              <w:left w:val="nil"/>
              <w:bottom w:val="single" w:sz="4" w:space="0" w:color="auto"/>
              <w:right w:val="single" w:sz="4" w:space="0" w:color="auto"/>
            </w:tcBorders>
            <w:shd w:val="clear" w:color="auto" w:fill="auto"/>
            <w:vAlign w:val="center"/>
            <w:hideMark/>
          </w:tcPr>
          <w:p w14:paraId="0AE2A67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63,1</w:t>
            </w:r>
          </w:p>
        </w:tc>
        <w:tc>
          <w:tcPr>
            <w:tcW w:w="309" w:type="pct"/>
            <w:tcBorders>
              <w:top w:val="nil"/>
              <w:left w:val="nil"/>
              <w:bottom w:val="single" w:sz="4" w:space="0" w:color="auto"/>
              <w:right w:val="single" w:sz="4" w:space="0" w:color="auto"/>
            </w:tcBorders>
            <w:shd w:val="clear" w:color="auto" w:fill="auto"/>
            <w:vAlign w:val="center"/>
            <w:hideMark/>
          </w:tcPr>
          <w:p w14:paraId="341918F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63,2</w:t>
            </w:r>
          </w:p>
        </w:tc>
        <w:tc>
          <w:tcPr>
            <w:tcW w:w="309" w:type="pct"/>
            <w:tcBorders>
              <w:top w:val="nil"/>
              <w:left w:val="nil"/>
              <w:bottom w:val="single" w:sz="4" w:space="0" w:color="auto"/>
              <w:right w:val="single" w:sz="4" w:space="0" w:color="auto"/>
            </w:tcBorders>
            <w:shd w:val="clear" w:color="auto" w:fill="auto"/>
            <w:vAlign w:val="center"/>
            <w:hideMark/>
          </w:tcPr>
          <w:p w14:paraId="41DEBD1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63,3</w:t>
            </w:r>
          </w:p>
        </w:tc>
        <w:tc>
          <w:tcPr>
            <w:tcW w:w="309" w:type="pct"/>
            <w:tcBorders>
              <w:top w:val="nil"/>
              <w:left w:val="nil"/>
              <w:bottom w:val="single" w:sz="4" w:space="0" w:color="auto"/>
              <w:right w:val="single" w:sz="4" w:space="0" w:color="auto"/>
            </w:tcBorders>
            <w:shd w:val="clear" w:color="auto" w:fill="auto"/>
            <w:vAlign w:val="center"/>
            <w:hideMark/>
          </w:tcPr>
          <w:p w14:paraId="1909695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63,4</w:t>
            </w:r>
          </w:p>
        </w:tc>
        <w:tc>
          <w:tcPr>
            <w:tcW w:w="309" w:type="pct"/>
            <w:tcBorders>
              <w:top w:val="nil"/>
              <w:left w:val="nil"/>
              <w:bottom w:val="single" w:sz="4" w:space="0" w:color="auto"/>
              <w:right w:val="single" w:sz="4" w:space="0" w:color="auto"/>
            </w:tcBorders>
            <w:shd w:val="clear" w:color="auto" w:fill="auto"/>
            <w:vAlign w:val="center"/>
            <w:hideMark/>
          </w:tcPr>
          <w:p w14:paraId="191AC86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63,4</w:t>
            </w:r>
          </w:p>
        </w:tc>
        <w:tc>
          <w:tcPr>
            <w:tcW w:w="309" w:type="pct"/>
            <w:tcBorders>
              <w:top w:val="nil"/>
              <w:left w:val="nil"/>
              <w:bottom w:val="single" w:sz="4" w:space="0" w:color="auto"/>
              <w:right w:val="single" w:sz="4" w:space="0" w:color="auto"/>
            </w:tcBorders>
            <w:shd w:val="clear" w:color="auto" w:fill="auto"/>
            <w:vAlign w:val="center"/>
            <w:hideMark/>
          </w:tcPr>
          <w:p w14:paraId="33861DA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63,5</w:t>
            </w:r>
          </w:p>
        </w:tc>
        <w:tc>
          <w:tcPr>
            <w:tcW w:w="309" w:type="pct"/>
            <w:tcBorders>
              <w:top w:val="nil"/>
              <w:left w:val="nil"/>
              <w:bottom w:val="single" w:sz="4" w:space="0" w:color="auto"/>
              <w:right w:val="single" w:sz="4" w:space="0" w:color="auto"/>
            </w:tcBorders>
            <w:shd w:val="clear" w:color="auto" w:fill="auto"/>
            <w:vAlign w:val="center"/>
            <w:hideMark/>
          </w:tcPr>
          <w:p w14:paraId="3B2CAFD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63,6</w:t>
            </w:r>
          </w:p>
        </w:tc>
      </w:tr>
      <w:tr w:rsidR="00421010" w:rsidRPr="00B156EF" w14:paraId="57890989" w14:textId="77777777" w:rsidTr="004210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CC547"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пос. Константиновский (Вариант развития №2)</w:t>
            </w:r>
          </w:p>
        </w:tc>
      </w:tr>
      <w:tr w:rsidR="00421010" w:rsidRPr="00B156EF" w14:paraId="3A26E2DB"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F3FB75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0A68838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9,85</w:t>
            </w:r>
          </w:p>
        </w:tc>
        <w:tc>
          <w:tcPr>
            <w:tcW w:w="309" w:type="pct"/>
            <w:tcBorders>
              <w:top w:val="nil"/>
              <w:left w:val="nil"/>
              <w:bottom w:val="single" w:sz="4" w:space="0" w:color="auto"/>
              <w:right w:val="single" w:sz="4" w:space="0" w:color="auto"/>
            </w:tcBorders>
            <w:shd w:val="clear" w:color="auto" w:fill="auto"/>
            <w:noWrap/>
            <w:vAlign w:val="center"/>
            <w:hideMark/>
          </w:tcPr>
          <w:p w14:paraId="6689C6F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9,87</w:t>
            </w:r>
          </w:p>
        </w:tc>
        <w:tc>
          <w:tcPr>
            <w:tcW w:w="309" w:type="pct"/>
            <w:tcBorders>
              <w:top w:val="nil"/>
              <w:left w:val="nil"/>
              <w:bottom w:val="single" w:sz="4" w:space="0" w:color="auto"/>
              <w:right w:val="single" w:sz="4" w:space="0" w:color="auto"/>
            </w:tcBorders>
            <w:shd w:val="clear" w:color="auto" w:fill="auto"/>
            <w:noWrap/>
            <w:vAlign w:val="center"/>
            <w:hideMark/>
          </w:tcPr>
          <w:p w14:paraId="4EA339D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9,89</w:t>
            </w:r>
          </w:p>
        </w:tc>
        <w:tc>
          <w:tcPr>
            <w:tcW w:w="309" w:type="pct"/>
            <w:tcBorders>
              <w:top w:val="nil"/>
              <w:left w:val="nil"/>
              <w:bottom w:val="single" w:sz="4" w:space="0" w:color="auto"/>
              <w:right w:val="single" w:sz="4" w:space="0" w:color="auto"/>
            </w:tcBorders>
            <w:shd w:val="clear" w:color="auto" w:fill="auto"/>
            <w:noWrap/>
            <w:vAlign w:val="center"/>
            <w:hideMark/>
          </w:tcPr>
          <w:p w14:paraId="66EFB35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9,91</w:t>
            </w:r>
          </w:p>
        </w:tc>
        <w:tc>
          <w:tcPr>
            <w:tcW w:w="309" w:type="pct"/>
            <w:tcBorders>
              <w:top w:val="nil"/>
              <w:left w:val="nil"/>
              <w:bottom w:val="single" w:sz="4" w:space="0" w:color="auto"/>
              <w:right w:val="single" w:sz="4" w:space="0" w:color="auto"/>
            </w:tcBorders>
            <w:shd w:val="clear" w:color="auto" w:fill="auto"/>
            <w:noWrap/>
            <w:vAlign w:val="center"/>
            <w:hideMark/>
          </w:tcPr>
          <w:p w14:paraId="14C00B9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9,93</w:t>
            </w:r>
          </w:p>
        </w:tc>
        <w:tc>
          <w:tcPr>
            <w:tcW w:w="309" w:type="pct"/>
            <w:tcBorders>
              <w:top w:val="nil"/>
              <w:left w:val="nil"/>
              <w:bottom w:val="single" w:sz="4" w:space="0" w:color="auto"/>
              <w:right w:val="single" w:sz="4" w:space="0" w:color="auto"/>
            </w:tcBorders>
            <w:shd w:val="clear" w:color="auto" w:fill="auto"/>
            <w:noWrap/>
            <w:vAlign w:val="center"/>
            <w:hideMark/>
          </w:tcPr>
          <w:p w14:paraId="26886FE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9,95</w:t>
            </w:r>
          </w:p>
        </w:tc>
        <w:tc>
          <w:tcPr>
            <w:tcW w:w="309" w:type="pct"/>
            <w:tcBorders>
              <w:top w:val="nil"/>
              <w:left w:val="nil"/>
              <w:bottom w:val="single" w:sz="4" w:space="0" w:color="auto"/>
              <w:right w:val="single" w:sz="4" w:space="0" w:color="auto"/>
            </w:tcBorders>
            <w:shd w:val="clear" w:color="auto" w:fill="auto"/>
            <w:noWrap/>
            <w:vAlign w:val="center"/>
            <w:hideMark/>
          </w:tcPr>
          <w:p w14:paraId="5B3A9E0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9,97</w:t>
            </w:r>
          </w:p>
        </w:tc>
        <w:tc>
          <w:tcPr>
            <w:tcW w:w="309" w:type="pct"/>
            <w:tcBorders>
              <w:top w:val="nil"/>
              <w:left w:val="nil"/>
              <w:bottom w:val="single" w:sz="4" w:space="0" w:color="auto"/>
              <w:right w:val="single" w:sz="4" w:space="0" w:color="auto"/>
            </w:tcBorders>
            <w:shd w:val="clear" w:color="auto" w:fill="auto"/>
            <w:noWrap/>
            <w:vAlign w:val="center"/>
            <w:hideMark/>
          </w:tcPr>
          <w:p w14:paraId="72CE597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9,99</w:t>
            </w:r>
          </w:p>
        </w:tc>
        <w:tc>
          <w:tcPr>
            <w:tcW w:w="309" w:type="pct"/>
            <w:tcBorders>
              <w:top w:val="nil"/>
              <w:left w:val="nil"/>
              <w:bottom w:val="single" w:sz="4" w:space="0" w:color="auto"/>
              <w:right w:val="single" w:sz="4" w:space="0" w:color="auto"/>
            </w:tcBorders>
            <w:shd w:val="clear" w:color="auto" w:fill="auto"/>
            <w:noWrap/>
            <w:vAlign w:val="center"/>
            <w:hideMark/>
          </w:tcPr>
          <w:p w14:paraId="714A6CD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10,01</w:t>
            </w:r>
          </w:p>
        </w:tc>
        <w:tc>
          <w:tcPr>
            <w:tcW w:w="309" w:type="pct"/>
            <w:tcBorders>
              <w:top w:val="nil"/>
              <w:left w:val="nil"/>
              <w:bottom w:val="single" w:sz="4" w:space="0" w:color="auto"/>
              <w:right w:val="single" w:sz="4" w:space="0" w:color="auto"/>
            </w:tcBorders>
            <w:shd w:val="clear" w:color="auto" w:fill="auto"/>
            <w:noWrap/>
            <w:vAlign w:val="center"/>
            <w:hideMark/>
          </w:tcPr>
          <w:p w14:paraId="4F3F3D4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10,03</w:t>
            </w:r>
          </w:p>
        </w:tc>
        <w:tc>
          <w:tcPr>
            <w:tcW w:w="309" w:type="pct"/>
            <w:tcBorders>
              <w:top w:val="nil"/>
              <w:left w:val="nil"/>
              <w:bottom w:val="single" w:sz="4" w:space="0" w:color="auto"/>
              <w:right w:val="single" w:sz="4" w:space="0" w:color="auto"/>
            </w:tcBorders>
            <w:shd w:val="clear" w:color="auto" w:fill="auto"/>
            <w:noWrap/>
            <w:vAlign w:val="center"/>
            <w:hideMark/>
          </w:tcPr>
          <w:p w14:paraId="481E319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10,05</w:t>
            </w:r>
          </w:p>
        </w:tc>
        <w:tc>
          <w:tcPr>
            <w:tcW w:w="309" w:type="pct"/>
            <w:tcBorders>
              <w:top w:val="nil"/>
              <w:left w:val="nil"/>
              <w:bottom w:val="single" w:sz="4" w:space="0" w:color="auto"/>
              <w:right w:val="single" w:sz="4" w:space="0" w:color="auto"/>
            </w:tcBorders>
            <w:shd w:val="clear" w:color="auto" w:fill="auto"/>
            <w:noWrap/>
            <w:vAlign w:val="center"/>
            <w:hideMark/>
          </w:tcPr>
          <w:p w14:paraId="4961708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10,07</w:t>
            </w:r>
          </w:p>
        </w:tc>
      </w:tr>
      <w:tr w:rsidR="00421010" w:rsidRPr="00B156EF" w14:paraId="33460405"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0D9B00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noWrap/>
            <w:vAlign w:val="center"/>
            <w:hideMark/>
          </w:tcPr>
          <w:p w14:paraId="3A43709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49,25</w:t>
            </w:r>
          </w:p>
        </w:tc>
        <w:tc>
          <w:tcPr>
            <w:tcW w:w="309" w:type="pct"/>
            <w:tcBorders>
              <w:top w:val="nil"/>
              <w:left w:val="nil"/>
              <w:bottom w:val="single" w:sz="4" w:space="0" w:color="auto"/>
              <w:right w:val="single" w:sz="4" w:space="0" w:color="auto"/>
            </w:tcBorders>
            <w:shd w:val="clear" w:color="auto" w:fill="auto"/>
            <w:noWrap/>
            <w:vAlign w:val="center"/>
            <w:hideMark/>
          </w:tcPr>
          <w:p w14:paraId="4842F51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49,35</w:t>
            </w:r>
          </w:p>
        </w:tc>
        <w:tc>
          <w:tcPr>
            <w:tcW w:w="309" w:type="pct"/>
            <w:tcBorders>
              <w:top w:val="nil"/>
              <w:left w:val="nil"/>
              <w:bottom w:val="single" w:sz="4" w:space="0" w:color="auto"/>
              <w:right w:val="single" w:sz="4" w:space="0" w:color="auto"/>
            </w:tcBorders>
            <w:shd w:val="clear" w:color="auto" w:fill="auto"/>
            <w:noWrap/>
            <w:vAlign w:val="center"/>
            <w:hideMark/>
          </w:tcPr>
          <w:p w14:paraId="4BC2884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49,45</w:t>
            </w:r>
          </w:p>
        </w:tc>
        <w:tc>
          <w:tcPr>
            <w:tcW w:w="309" w:type="pct"/>
            <w:tcBorders>
              <w:top w:val="nil"/>
              <w:left w:val="nil"/>
              <w:bottom w:val="single" w:sz="4" w:space="0" w:color="auto"/>
              <w:right w:val="single" w:sz="4" w:space="0" w:color="auto"/>
            </w:tcBorders>
            <w:shd w:val="clear" w:color="auto" w:fill="auto"/>
            <w:noWrap/>
            <w:vAlign w:val="center"/>
            <w:hideMark/>
          </w:tcPr>
          <w:p w14:paraId="00F2890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49,55</w:t>
            </w:r>
          </w:p>
        </w:tc>
        <w:tc>
          <w:tcPr>
            <w:tcW w:w="309" w:type="pct"/>
            <w:tcBorders>
              <w:top w:val="nil"/>
              <w:left w:val="nil"/>
              <w:bottom w:val="single" w:sz="4" w:space="0" w:color="auto"/>
              <w:right w:val="single" w:sz="4" w:space="0" w:color="auto"/>
            </w:tcBorders>
            <w:shd w:val="clear" w:color="auto" w:fill="auto"/>
            <w:noWrap/>
            <w:vAlign w:val="center"/>
            <w:hideMark/>
          </w:tcPr>
          <w:p w14:paraId="737F695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49,65</w:t>
            </w:r>
          </w:p>
        </w:tc>
        <w:tc>
          <w:tcPr>
            <w:tcW w:w="309" w:type="pct"/>
            <w:tcBorders>
              <w:top w:val="nil"/>
              <w:left w:val="nil"/>
              <w:bottom w:val="single" w:sz="4" w:space="0" w:color="auto"/>
              <w:right w:val="single" w:sz="4" w:space="0" w:color="auto"/>
            </w:tcBorders>
            <w:shd w:val="clear" w:color="auto" w:fill="auto"/>
            <w:noWrap/>
            <w:vAlign w:val="center"/>
            <w:hideMark/>
          </w:tcPr>
          <w:p w14:paraId="79FA323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49,75</w:t>
            </w:r>
          </w:p>
        </w:tc>
        <w:tc>
          <w:tcPr>
            <w:tcW w:w="309" w:type="pct"/>
            <w:tcBorders>
              <w:top w:val="nil"/>
              <w:left w:val="nil"/>
              <w:bottom w:val="single" w:sz="4" w:space="0" w:color="auto"/>
              <w:right w:val="single" w:sz="4" w:space="0" w:color="auto"/>
            </w:tcBorders>
            <w:shd w:val="clear" w:color="auto" w:fill="auto"/>
            <w:noWrap/>
            <w:vAlign w:val="center"/>
            <w:hideMark/>
          </w:tcPr>
          <w:p w14:paraId="0E6518C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49,85</w:t>
            </w:r>
          </w:p>
        </w:tc>
        <w:tc>
          <w:tcPr>
            <w:tcW w:w="309" w:type="pct"/>
            <w:tcBorders>
              <w:top w:val="nil"/>
              <w:left w:val="nil"/>
              <w:bottom w:val="single" w:sz="4" w:space="0" w:color="auto"/>
              <w:right w:val="single" w:sz="4" w:space="0" w:color="auto"/>
            </w:tcBorders>
            <w:shd w:val="clear" w:color="auto" w:fill="auto"/>
            <w:noWrap/>
            <w:vAlign w:val="center"/>
            <w:hideMark/>
          </w:tcPr>
          <w:p w14:paraId="5773ADE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49,95</w:t>
            </w:r>
          </w:p>
        </w:tc>
        <w:tc>
          <w:tcPr>
            <w:tcW w:w="309" w:type="pct"/>
            <w:tcBorders>
              <w:top w:val="nil"/>
              <w:left w:val="nil"/>
              <w:bottom w:val="single" w:sz="4" w:space="0" w:color="auto"/>
              <w:right w:val="single" w:sz="4" w:space="0" w:color="auto"/>
            </w:tcBorders>
            <w:shd w:val="clear" w:color="auto" w:fill="auto"/>
            <w:noWrap/>
            <w:vAlign w:val="center"/>
            <w:hideMark/>
          </w:tcPr>
          <w:p w14:paraId="0BE3788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50,05</w:t>
            </w:r>
          </w:p>
        </w:tc>
        <w:tc>
          <w:tcPr>
            <w:tcW w:w="309" w:type="pct"/>
            <w:tcBorders>
              <w:top w:val="nil"/>
              <w:left w:val="nil"/>
              <w:bottom w:val="single" w:sz="4" w:space="0" w:color="auto"/>
              <w:right w:val="single" w:sz="4" w:space="0" w:color="auto"/>
            </w:tcBorders>
            <w:shd w:val="clear" w:color="auto" w:fill="auto"/>
            <w:noWrap/>
            <w:vAlign w:val="center"/>
            <w:hideMark/>
          </w:tcPr>
          <w:p w14:paraId="30944F7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50,15</w:t>
            </w:r>
          </w:p>
        </w:tc>
        <w:tc>
          <w:tcPr>
            <w:tcW w:w="309" w:type="pct"/>
            <w:tcBorders>
              <w:top w:val="nil"/>
              <w:left w:val="nil"/>
              <w:bottom w:val="single" w:sz="4" w:space="0" w:color="auto"/>
              <w:right w:val="single" w:sz="4" w:space="0" w:color="auto"/>
            </w:tcBorders>
            <w:shd w:val="clear" w:color="auto" w:fill="auto"/>
            <w:noWrap/>
            <w:vAlign w:val="center"/>
            <w:hideMark/>
          </w:tcPr>
          <w:p w14:paraId="44B9D32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50,25</w:t>
            </w:r>
          </w:p>
        </w:tc>
        <w:tc>
          <w:tcPr>
            <w:tcW w:w="309" w:type="pct"/>
            <w:tcBorders>
              <w:top w:val="nil"/>
              <w:left w:val="nil"/>
              <w:bottom w:val="single" w:sz="4" w:space="0" w:color="auto"/>
              <w:right w:val="single" w:sz="4" w:space="0" w:color="auto"/>
            </w:tcBorders>
            <w:shd w:val="clear" w:color="auto" w:fill="auto"/>
            <w:noWrap/>
            <w:vAlign w:val="center"/>
            <w:hideMark/>
          </w:tcPr>
          <w:p w14:paraId="27E5BB0F"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50,35</w:t>
            </w:r>
          </w:p>
        </w:tc>
      </w:tr>
      <w:tr w:rsidR="00421010" w:rsidRPr="00B156EF" w14:paraId="5F781D35" w14:textId="77777777" w:rsidTr="004210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F7EE"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АО «Яркоммунсервис» пос. Микляиха (По всем вариантам развития)</w:t>
            </w:r>
          </w:p>
        </w:tc>
      </w:tr>
      <w:tr w:rsidR="00421010" w:rsidRPr="00B156EF" w14:paraId="2F3BF838"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1E05597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4E46E51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309" w:type="pct"/>
            <w:tcBorders>
              <w:top w:val="nil"/>
              <w:left w:val="nil"/>
              <w:bottom w:val="single" w:sz="4" w:space="0" w:color="auto"/>
              <w:right w:val="single" w:sz="4" w:space="0" w:color="auto"/>
            </w:tcBorders>
            <w:shd w:val="clear" w:color="auto" w:fill="auto"/>
            <w:noWrap/>
            <w:vAlign w:val="center"/>
            <w:hideMark/>
          </w:tcPr>
          <w:p w14:paraId="10CF13D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309" w:type="pct"/>
            <w:tcBorders>
              <w:top w:val="nil"/>
              <w:left w:val="nil"/>
              <w:bottom w:val="single" w:sz="4" w:space="0" w:color="auto"/>
              <w:right w:val="single" w:sz="4" w:space="0" w:color="auto"/>
            </w:tcBorders>
            <w:shd w:val="clear" w:color="auto" w:fill="auto"/>
            <w:noWrap/>
            <w:vAlign w:val="center"/>
            <w:hideMark/>
          </w:tcPr>
          <w:p w14:paraId="73392EAA"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309" w:type="pct"/>
            <w:tcBorders>
              <w:top w:val="nil"/>
              <w:left w:val="nil"/>
              <w:bottom w:val="single" w:sz="4" w:space="0" w:color="auto"/>
              <w:right w:val="single" w:sz="4" w:space="0" w:color="auto"/>
            </w:tcBorders>
            <w:shd w:val="clear" w:color="auto" w:fill="auto"/>
            <w:noWrap/>
            <w:vAlign w:val="center"/>
            <w:hideMark/>
          </w:tcPr>
          <w:p w14:paraId="73C030D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2F1F409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5CFCA9A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6405679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3E64430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276D4E3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309" w:type="pct"/>
            <w:tcBorders>
              <w:top w:val="nil"/>
              <w:left w:val="nil"/>
              <w:bottom w:val="single" w:sz="4" w:space="0" w:color="auto"/>
              <w:right w:val="single" w:sz="4" w:space="0" w:color="auto"/>
            </w:tcBorders>
            <w:shd w:val="clear" w:color="auto" w:fill="auto"/>
            <w:noWrap/>
            <w:vAlign w:val="center"/>
            <w:hideMark/>
          </w:tcPr>
          <w:p w14:paraId="275DB36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309" w:type="pct"/>
            <w:tcBorders>
              <w:top w:val="nil"/>
              <w:left w:val="nil"/>
              <w:bottom w:val="single" w:sz="4" w:space="0" w:color="auto"/>
              <w:right w:val="single" w:sz="4" w:space="0" w:color="auto"/>
            </w:tcBorders>
            <w:shd w:val="clear" w:color="auto" w:fill="auto"/>
            <w:noWrap/>
            <w:vAlign w:val="center"/>
            <w:hideMark/>
          </w:tcPr>
          <w:p w14:paraId="50B824B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309" w:type="pct"/>
            <w:tcBorders>
              <w:top w:val="nil"/>
              <w:left w:val="nil"/>
              <w:bottom w:val="single" w:sz="4" w:space="0" w:color="auto"/>
              <w:right w:val="single" w:sz="4" w:space="0" w:color="auto"/>
            </w:tcBorders>
            <w:shd w:val="clear" w:color="auto" w:fill="auto"/>
            <w:noWrap/>
            <w:vAlign w:val="center"/>
            <w:hideMark/>
          </w:tcPr>
          <w:p w14:paraId="4365B0C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r>
      <w:tr w:rsidR="00421010" w:rsidRPr="00B156EF" w14:paraId="4344F856"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2AAE5715"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noWrap/>
            <w:vAlign w:val="center"/>
            <w:hideMark/>
          </w:tcPr>
          <w:p w14:paraId="7D4F993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10,51</w:t>
            </w:r>
          </w:p>
        </w:tc>
        <w:tc>
          <w:tcPr>
            <w:tcW w:w="309" w:type="pct"/>
            <w:tcBorders>
              <w:top w:val="nil"/>
              <w:left w:val="nil"/>
              <w:bottom w:val="single" w:sz="4" w:space="0" w:color="auto"/>
              <w:right w:val="single" w:sz="4" w:space="0" w:color="auto"/>
            </w:tcBorders>
            <w:shd w:val="clear" w:color="auto" w:fill="auto"/>
            <w:noWrap/>
            <w:vAlign w:val="center"/>
            <w:hideMark/>
          </w:tcPr>
          <w:p w14:paraId="71B4E176"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10,58</w:t>
            </w:r>
          </w:p>
        </w:tc>
        <w:tc>
          <w:tcPr>
            <w:tcW w:w="309" w:type="pct"/>
            <w:tcBorders>
              <w:top w:val="nil"/>
              <w:left w:val="nil"/>
              <w:bottom w:val="single" w:sz="4" w:space="0" w:color="auto"/>
              <w:right w:val="single" w:sz="4" w:space="0" w:color="auto"/>
            </w:tcBorders>
            <w:shd w:val="clear" w:color="auto" w:fill="auto"/>
            <w:noWrap/>
            <w:vAlign w:val="center"/>
            <w:hideMark/>
          </w:tcPr>
          <w:p w14:paraId="433A650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10,61</w:t>
            </w:r>
          </w:p>
        </w:tc>
        <w:tc>
          <w:tcPr>
            <w:tcW w:w="309" w:type="pct"/>
            <w:tcBorders>
              <w:top w:val="nil"/>
              <w:left w:val="nil"/>
              <w:bottom w:val="single" w:sz="4" w:space="0" w:color="auto"/>
              <w:right w:val="single" w:sz="4" w:space="0" w:color="auto"/>
            </w:tcBorders>
            <w:shd w:val="clear" w:color="auto" w:fill="auto"/>
            <w:noWrap/>
            <w:vAlign w:val="center"/>
            <w:hideMark/>
          </w:tcPr>
          <w:p w14:paraId="32428C7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10,68</w:t>
            </w:r>
          </w:p>
        </w:tc>
        <w:tc>
          <w:tcPr>
            <w:tcW w:w="309" w:type="pct"/>
            <w:tcBorders>
              <w:top w:val="nil"/>
              <w:left w:val="nil"/>
              <w:bottom w:val="single" w:sz="4" w:space="0" w:color="auto"/>
              <w:right w:val="single" w:sz="4" w:space="0" w:color="auto"/>
            </w:tcBorders>
            <w:shd w:val="clear" w:color="auto" w:fill="auto"/>
            <w:noWrap/>
            <w:vAlign w:val="center"/>
            <w:hideMark/>
          </w:tcPr>
          <w:p w14:paraId="3E12AF2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10,75</w:t>
            </w:r>
          </w:p>
        </w:tc>
        <w:tc>
          <w:tcPr>
            <w:tcW w:w="309" w:type="pct"/>
            <w:tcBorders>
              <w:top w:val="nil"/>
              <w:left w:val="nil"/>
              <w:bottom w:val="single" w:sz="4" w:space="0" w:color="auto"/>
              <w:right w:val="single" w:sz="4" w:space="0" w:color="auto"/>
            </w:tcBorders>
            <w:shd w:val="clear" w:color="auto" w:fill="auto"/>
            <w:noWrap/>
            <w:vAlign w:val="center"/>
            <w:hideMark/>
          </w:tcPr>
          <w:p w14:paraId="6DD65EC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10,82</w:t>
            </w:r>
          </w:p>
        </w:tc>
        <w:tc>
          <w:tcPr>
            <w:tcW w:w="309" w:type="pct"/>
            <w:tcBorders>
              <w:top w:val="nil"/>
              <w:left w:val="nil"/>
              <w:bottom w:val="single" w:sz="4" w:space="0" w:color="auto"/>
              <w:right w:val="single" w:sz="4" w:space="0" w:color="auto"/>
            </w:tcBorders>
            <w:shd w:val="clear" w:color="auto" w:fill="auto"/>
            <w:noWrap/>
            <w:vAlign w:val="center"/>
            <w:hideMark/>
          </w:tcPr>
          <w:p w14:paraId="53FF02E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10,89</w:t>
            </w:r>
          </w:p>
        </w:tc>
        <w:tc>
          <w:tcPr>
            <w:tcW w:w="309" w:type="pct"/>
            <w:tcBorders>
              <w:top w:val="nil"/>
              <w:left w:val="nil"/>
              <w:bottom w:val="single" w:sz="4" w:space="0" w:color="auto"/>
              <w:right w:val="single" w:sz="4" w:space="0" w:color="auto"/>
            </w:tcBorders>
            <w:shd w:val="clear" w:color="auto" w:fill="auto"/>
            <w:noWrap/>
            <w:vAlign w:val="center"/>
            <w:hideMark/>
          </w:tcPr>
          <w:p w14:paraId="791F7FF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10,96</w:t>
            </w:r>
          </w:p>
        </w:tc>
        <w:tc>
          <w:tcPr>
            <w:tcW w:w="309" w:type="pct"/>
            <w:tcBorders>
              <w:top w:val="nil"/>
              <w:left w:val="nil"/>
              <w:bottom w:val="single" w:sz="4" w:space="0" w:color="auto"/>
              <w:right w:val="single" w:sz="4" w:space="0" w:color="auto"/>
            </w:tcBorders>
            <w:shd w:val="clear" w:color="auto" w:fill="auto"/>
            <w:noWrap/>
            <w:vAlign w:val="center"/>
            <w:hideMark/>
          </w:tcPr>
          <w:p w14:paraId="487DAA2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w:t>
            </w:r>
          </w:p>
        </w:tc>
        <w:tc>
          <w:tcPr>
            <w:tcW w:w="309" w:type="pct"/>
            <w:tcBorders>
              <w:top w:val="nil"/>
              <w:left w:val="nil"/>
              <w:bottom w:val="single" w:sz="4" w:space="0" w:color="auto"/>
              <w:right w:val="single" w:sz="4" w:space="0" w:color="auto"/>
            </w:tcBorders>
            <w:shd w:val="clear" w:color="auto" w:fill="auto"/>
            <w:noWrap/>
            <w:vAlign w:val="center"/>
            <w:hideMark/>
          </w:tcPr>
          <w:p w14:paraId="17F4AE33"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11,07</w:t>
            </w:r>
          </w:p>
        </w:tc>
        <w:tc>
          <w:tcPr>
            <w:tcW w:w="309" w:type="pct"/>
            <w:tcBorders>
              <w:top w:val="nil"/>
              <w:left w:val="nil"/>
              <w:bottom w:val="single" w:sz="4" w:space="0" w:color="auto"/>
              <w:right w:val="single" w:sz="4" w:space="0" w:color="auto"/>
            </w:tcBorders>
            <w:shd w:val="clear" w:color="auto" w:fill="auto"/>
            <w:noWrap/>
            <w:vAlign w:val="center"/>
            <w:hideMark/>
          </w:tcPr>
          <w:p w14:paraId="20CB97D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11,14</w:t>
            </w:r>
          </w:p>
        </w:tc>
        <w:tc>
          <w:tcPr>
            <w:tcW w:w="309" w:type="pct"/>
            <w:tcBorders>
              <w:top w:val="nil"/>
              <w:left w:val="nil"/>
              <w:bottom w:val="single" w:sz="4" w:space="0" w:color="auto"/>
              <w:right w:val="single" w:sz="4" w:space="0" w:color="auto"/>
            </w:tcBorders>
            <w:shd w:val="clear" w:color="auto" w:fill="auto"/>
            <w:noWrap/>
            <w:vAlign w:val="center"/>
            <w:hideMark/>
          </w:tcPr>
          <w:p w14:paraId="3D8C1D1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11,21</w:t>
            </w:r>
          </w:p>
        </w:tc>
      </w:tr>
      <w:tr w:rsidR="00421010" w:rsidRPr="00B156EF" w14:paraId="0993D9DB" w14:textId="77777777" w:rsidTr="004210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7D42F"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новой котельной пос. Фоминское (Вариант развития №2)</w:t>
            </w:r>
          </w:p>
        </w:tc>
      </w:tr>
      <w:tr w:rsidR="00421010" w:rsidRPr="00B156EF" w14:paraId="7D1B64EC" w14:textId="77777777" w:rsidTr="00421010">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81964A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51380A9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6DFA9F6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42C28292"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3B17E59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1ECFC7C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24308CD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7597E2A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5EDE221D"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0ACF947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587F829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2EC1507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4937CF60"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r>
      <w:tr w:rsidR="00421010" w:rsidRPr="00B156EF" w14:paraId="20B8209F" w14:textId="77777777" w:rsidTr="00421010">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1EFBA3C7"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noWrap/>
            <w:vAlign w:val="center"/>
            <w:hideMark/>
          </w:tcPr>
          <w:p w14:paraId="36C6CE7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03EB04B9"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6A20D2B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0841C34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5DEE399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1725114E"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0415ABF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4E71DE6B"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016E8C9C"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0914F911"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04A3C418"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19A66D34" w14:textId="77777777" w:rsidR="00421010" w:rsidRPr="00B156EF" w:rsidRDefault="00421010" w:rsidP="00421010">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r>
    </w:tbl>
    <w:p w14:paraId="52C842D9" w14:textId="77777777" w:rsidR="00DD6894" w:rsidRPr="00B156EF" w:rsidRDefault="00DD6894" w:rsidP="00DD6894">
      <w:pPr>
        <w:pStyle w:val="3"/>
        <w:spacing w:before="240" w:after="0" w:line="276" w:lineRule="auto"/>
        <w:rPr>
          <w:rFonts w:ascii="TimesNewRomanPSMT" w:hAnsi="TimesNewRomanPSMT" w:cs="TimesNewRomanPSMT"/>
          <w:szCs w:val="24"/>
        </w:rPr>
        <w:sectPr w:rsidR="00DD6894" w:rsidRPr="00B156EF" w:rsidSect="00DD6894">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7B9612C" w14:textId="77777777" w:rsidR="00E535DB" w:rsidRPr="00B156EF" w:rsidRDefault="00E535DB" w:rsidP="00167A37">
      <w:pPr>
        <w:pStyle w:val="3"/>
        <w:numPr>
          <w:ilvl w:val="0"/>
          <w:numId w:val="21"/>
        </w:numPr>
        <w:spacing w:before="240" w:after="0" w:line="276" w:lineRule="auto"/>
        <w:ind w:left="426"/>
        <w:rPr>
          <w:rFonts w:ascii="TimesNewRomanPSMT" w:hAnsi="TimesNewRomanPSMT" w:cs="TimesNewRomanPSMT"/>
          <w:szCs w:val="24"/>
        </w:rPr>
      </w:pPr>
      <w:bookmarkStart w:id="126" w:name="_Toc110343574"/>
      <w:r w:rsidRPr="00B156EF">
        <w:rPr>
          <w:rFonts w:ascii="TimesNewRomanPSMT" w:hAnsi="TimesNewRomanPSMT" w:cs="TimesNewRomanPSMT"/>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26"/>
    </w:p>
    <w:p w14:paraId="4DD1D184" w14:textId="77777777" w:rsidR="00634716" w:rsidRPr="00B156EF" w:rsidRDefault="00634716" w:rsidP="003C13E8">
      <w:pPr>
        <w:spacing w:before="240"/>
        <w:rPr>
          <w:szCs w:val="24"/>
          <w:lang w:eastAsia="ru-RU"/>
        </w:rPr>
      </w:pPr>
      <w:r w:rsidRPr="00B156EF">
        <w:rPr>
          <w:rFonts w:cs="Times New Roman"/>
          <w:szCs w:val="24"/>
        </w:rPr>
        <w:t>Гидравлический расчет представлен в Приложении</w:t>
      </w:r>
      <w:r w:rsidR="004F030A" w:rsidRPr="00B156EF">
        <w:rPr>
          <w:rFonts w:cs="Times New Roman"/>
          <w:szCs w:val="24"/>
        </w:rPr>
        <w:t xml:space="preserve"> 1.</w:t>
      </w:r>
    </w:p>
    <w:p w14:paraId="055F8A73" w14:textId="77777777" w:rsidR="000F5E48" w:rsidRPr="00B156EF" w:rsidRDefault="000F5E48" w:rsidP="00167A37">
      <w:pPr>
        <w:pStyle w:val="3"/>
        <w:numPr>
          <w:ilvl w:val="0"/>
          <w:numId w:val="21"/>
        </w:numPr>
        <w:spacing w:before="240" w:after="0" w:line="276" w:lineRule="auto"/>
        <w:ind w:left="426"/>
        <w:rPr>
          <w:rFonts w:ascii="TimesNewRomanPSMT" w:hAnsi="TimesNewRomanPSMT" w:cs="TimesNewRomanPSMT"/>
          <w:szCs w:val="24"/>
        </w:rPr>
      </w:pPr>
      <w:bookmarkStart w:id="127" w:name="_Toc110343575"/>
      <w:r w:rsidRPr="00B156EF">
        <w:rPr>
          <w:rFonts w:ascii="TimesNewRomanPSMT" w:hAnsi="TimesNewRomanPSMT" w:cs="TimesNewRomanPSMT"/>
          <w:szCs w:val="24"/>
        </w:rPr>
        <w:t>выводы о резервах (дефицитах) существующей системы теплоснабжения при обеспечении перспективной тепловой нагрузки потребителей</w:t>
      </w:r>
      <w:bookmarkEnd w:id="127"/>
    </w:p>
    <w:p w14:paraId="3D4F1AEB" w14:textId="77777777" w:rsidR="000F5E48" w:rsidRPr="00B156EF" w:rsidRDefault="000F5E48" w:rsidP="00256E5B">
      <w:pPr>
        <w:rPr>
          <w:rFonts w:cs="Times New Roman"/>
          <w:sz w:val="26"/>
          <w:szCs w:val="26"/>
        </w:rPr>
      </w:pPr>
    </w:p>
    <w:p w14:paraId="1EC88B9B" w14:textId="77777777" w:rsidR="003C13E8" w:rsidRPr="00B156EF" w:rsidRDefault="003C13E8" w:rsidP="003C13E8">
      <w:pPr>
        <w:spacing w:line="276" w:lineRule="auto"/>
        <w:rPr>
          <w:szCs w:val="24"/>
          <w:lang w:eastAsia="ru-RU"/>
        </w:rPr>
      </w:pPr>
      <w:r w:rsidRPr="00B156EF">
        <w:rPr>
          <w:szCs w:val="24"/>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14:paraId="0EA071CF" w14:textId="77777777" w:rsidR="003C13E8" w:rsidRPr="00B156EF" w:rsidRDefault="003C13E8" w:rsidP="003C13E8">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69</w:t>
      </w:r>
      <w:r w:rsidR="00D64B48">
        <w:rPr>
          <w:noProof/>
        </w:rPr>
        <w:fldChar w:fldCharType="end"/>
      </w:r>
      <w:r w:rsidRPr="00B156EF">
        <w:t xml:space="preserve"> Данные о резервах и дефицитах котельных</w:t>
      </w:r>
    </w:p>
    <w:tbl>
      <w:tblPr>
        <w:tblW w:w="5000" w:type="pct"/>
        <w:tblLook w:val="04A0" w:firstRow="1" w:lastRow="0" w:firstColumn="1" w:lastColumn="0" w:noHBand="0" w:noVBand="1"/>
      </w:tblPr>
      <w:tblGrid>
        <w:gridCol w:w="5673"/>
        <w:gridCol w:w="2213"/>
        <w:gridCol w:w="1401"/>
      </w:tblGrid>
      <w:tr w:rsidR="003C13E8" w:rsidRPr="00B156EF" w14:paraId="2ECA5B85" w14:textId="77777777" w:rsidTr="00B71450">
        <w:trPr>
          <w:trHeight w:val="300"/>
          <w:tblHeader/>
        </w:trPr>
        <w:tc>
          <w:tcPr>
            <w:tcW w:w="30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AC407" w14:textId="77777777" w:rsidR="003C13E8" w:rsidRPr="00B156EF" w:rsidRDefault="003C13E8" w:rsidP="00637F39">
            <w:pPr>
              <w:ind w:firstLine="0"/>
              <w:jc w:val="center"/>
              <w:rPr>
                <w:rFonts w:eastAsia="Times New Roman" w:cs="Times New Roman"/>
                <w:bCs/>
                <w:color w:val="000000"/>
                <w:lang w:eastAsia="ru-RU"/>
              </w:rPr>
            </w:pPr>
            <w:r w:rsidRPr="00B156EF">
              <w:rPr>
                <w:rFonts w:eastAsia="Times New Roman" w:cs="Times New Roman"/>
                <w:bCs/>
                <w:color w:val="000000"/>
                <w:sz w:val="22"/>
                <w:lang w:eastAsia="ru-RU"/>
              </w:rPr>
              <w:t>Наименование показателя</w:t>
            </w:r>
          </w:p>
        </w:tc>
        <w:tc>
          <w:tcPr>
            <w:tcW w:w="1191" w:type="pct"/>
            <w:tcBorders>
              <w:top w:val="single" w:sz="4" w:space="0" w:color="auto"/>
              <w:left w:val="nil"/>
              <w:bottom w:val="single" w:sz="4" w:space="0" w:color="auto"/>
              <w:right w:val="single" w:sz="4" w:space="0" w:color="auto"/>
            </w:tcBorders>
            <w:shd w:val="clear" w:color="auto" w:fill="auto"/>
            <w:noWrap/>
            <w:vAlign w:val="center"/>
            <w:hideMark/>
          </w:tcPr>
          <w:p w14:paraId="357F125E" w14:textId="77777777" w:rsidR="003C13E8" w:rsidRPr="00B156EF" w:rsidRDefault="003C13E8" w:rsidP="00637F39">
            <w:pPr>
              <w:ind w:firstLine="0"/>
              <w:jc w:val="center"/>
              <w:rPr>
                <w:rFonts w:eastAsia="Times New Roman" w:cs="Times New Roman"/>
                <w:bCs/>
                <w:color w:val="000000"/>
                <w:lang w:eastAsia="ru-RU"/>
              </w:rPr>
            </w:pPr>
            <w:r w:rsidRPr="00B156EF">
              <w:rPr>
                <w:rFonts w:eastAsia="Times New Roman" w:cs="Times New Roman"/>
                <w:bCs/>
                <w:color w:val="000000"/>
                <w:sz w:val="22"/>
                <w:lang w:eastAsia="ru-RU"/>
              </w:rPr>
              <w:t>п. Константиновский</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66F0611C" w14:textId="77777777" w:rsidR="003C13E8" w:rsidRPr="00B156EF" w:rsidRDefault="003C13E8" w:rsidP="00637F39">
            <w:pPr>
              <w:ind w:firstLine="0"/>
              <w:jc w:val="center"/>
              <w:rPr>
                <w:rFonts w:eastAsia="Times New Roman" w:cs="Times New Roman"/>
                <w:color w:val="000000"/>
                <w:lang w:eastAsia="ru-RU"/>
              </w:rPr>
            </w:pPr>
            <w:r w:rsidRPr="00B156EF">
              <w:rPr>
                <w:rFonts w:eastAsia="Times New Roman" w:cs="Times New Roman"/>
                <w:color w:val="000000"/>
                <w:sz w:val="22"/>
                <w:lang w:eastAsia="ru-RU"/>
              </w:rPr>
              <w:t>п. Микляиха</w:t>
            </w:r>
          </w:p>
        </w:tc>
      </w:tr>
      <w:tr w:rsidR="00B71450" w:rsidRPr="00B156EF" w14:paraId="05E9EB4B" w14:textId="77777777" w:rsidTr="00B156EF">
        <w:trPr>
          <w:trHeight w:val="510"/>
        </w:trPr>
        <w:tc>
          <w:tcPr>
            <w:tcW w:w="3054" w:type="pct"/>
            <w:tcBorders>
              <w:top w:val="nil"/>
              <w:left w:val="single" w:sz="4" w:space="0" w:color="auto"/>
              <w:bottom w:val="single" w:sz="4" w:space="0" w:color="auto"/>
              <w:right w:val="single" w:sz="4" w:space="0" w:color="auto"/>
            </w:tcBorders>
            <w:shd w:val="clear" w:color="auto" w:fill="auto"/>
            <w:vAlign w:val="center"/>
            <w:hideMark/>
          </w:tcPr>
          <w:p w14:paraId="2425C9D2" w14:textId="77777777" w:rsidR="00B71450" w:rsidRPr="00B156EF" w:rsidRDefault="00B71450" w:rsidP="00637F39">
            <w:pPr>
              <w:ind w:firstLine="0"/>
              <w:jc w:val="left"/>
              <w:rPr>
                <w:rFonts w:eastAsia="Times New Roman" w:cs="Times New Roman"/>
                <w:color w:val="000000"/>
                <w:lang w:eastAsia="ru-RU"/>
              </w:rPr>
            </w:pPr>
            <w:r w:rsidRPr="00B156EF">
              <w:rPr>
                <w:rFonts w:eastAsia="Times New Roman" w:cs="Times New Roman"/>
                <w:color w:val="000000"/>
                <w:sz w:val="22"/>
                <w:lang w:eastAsia="ru-RU"/>
              </w:rPr>
              <w:t>Резерв (+) /дефицит (-) тепловой мощности, Гкал/ч</w:t>
            </w:r>
          </w:p>
        </w:tc>
        <w:tc>
          <w:tcPr>
            <w:tcW w:w="1191" w:type="pct"/>
            <w:tcBorders>
              <w:top w:val="nil"/>
              <w:left w:val="nil"/>
              <w:bottom w:val="single" w:sz="4" w:space="0" w:color="auto"/>
              <w:right w:val="single" w:sz="4" w:space="0" w:color="auto"/>
            </w:tcBorders>
            <w:shd w:val="clear" w:color="auto" w:fill="auto"/>
            <w:noWrap/>
            <w:vAlign w:val="center"/>
          </w:tcPr>
          <w:p w14:paraId="58BC4239" w14:textId="77777777" w:rsidR="00B71450" w:rsidRPr="00B156EF" w:rsidRDefault="00B156EF" w:rsidP="00B71450">
            <w:pPr>
              <w:ind w:firstLine="0"/>
              <w:jc w:val="center"/>
              <w:rPr>
                <w:rFonts w:eastAsia="Times New Roman" w:cs="Times New Roman"/>
                <w:color w:val="000000"/>
                <w:lang w:eastAsia="ru-RU"/>
              </w:rPr>
            </w:pPr>
            <w:r>
              <w:rPr>
                <w:rFonts w:eastAsia="Times New Roman" w:cs="Times New Roman"/>
                <w:color w:val="000000"/>
                <w:sz w:val="22"/>
                <w:lang w:eastAsia="ru-RU"/>
              </w:rPr>
              <w:t>16,94</w:t>
            </w:r>
          </w:p>
        </w:tc>
        <w:tc>
          <w:tcPr>
            <w:tcW w:w="754" w:type="pct"/>
            <w:tcBorders>
              <w:top w:val="nil"/>
              <w:left w:val="nil"/>
              <w:bottom w:val="single" w:sz="4" w:space="0" w:color="auto"/>
              <w:right w:val="single" w:sz="4" w:space="0" w:color="auto"/>
            </w:tcBorders>
            <w:shd w:val="clear" w:color="auto" w:fill="auto"/>
            <w:noWrap/>
            <w:vAlign w:val="center"/>
            <w:hideMark/>
          </w:tcPr>
          <w:p w14:paraId="494562BE"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0,3</w:t>
            </w:r>
          </w:p>
        </w:tc>
      </w:tr>
      <w:tr w:rsidR="00B71450" w:rsidRPr="00B156EF" w14:paraId="4989EF60" w14:textId="77777777" w:rsidTr="00B156EF">
        <w:trPr>
          <w:trHeight w:val="300"/>
        </w:trPr>
        <w:tc>
          <w:tcPr>
            <w:tcW w:w="3054" w:type="pct"/>
            <w:tcBorders>
              <w:top w:val="nil"/>
              <w:left w:val="single" w:sz="4" w:space="0" w:color="auto"/>
              <w:bottom w:val="single" w:sz="4" w:space="0" w:color="auto"/>
              <w:right w:val="single" w:sz="4" w:space="0" w:color="auto"/>
            </w:tcBorders>
            <w:shd w:val="clear" w:color="auto" w:fill="auto"/>
            <w:vAlign w:val="center"/>
            <w:hideMark/>
          </w:tcPr>
          <w:p w14:paraId="79F44EAB" w14:textId="77777777" w:rsidR="00B71450" w:rsidRPr="00B156EF" w:rsidRDefault="00B71450" w:rsidP="00637F39">
            <w:pPr>
              <w:ind w:firstLine="0"/>
              <w:jc w:val="left"/>
              <w:rPr>
                <w:rFonts w:eastAsia="Times New Roman" w:cs="Times New Roman"/>
                <w:color w:val="000000"/>
                <w:lang w:eastAsia="ru-RU"/>
              </w:rPr>
            </w:pPr>
            <w:r w:rsidRPr="00B156EF">
              <w:rPr>
                <w:rFonts w:eastAsia="Times New Roman" w:cs="Times New Roman"/>
                <w:color w:val="000000"/>
                <w:sz w:val="22"/>
                <w:lang w:eastAsia="ru-RU"/>
              </w:rPr>
              <w:t>Доля  резерва, %</w:t>
            </w:r>
          </w:p>
        </w:tc>
        <w:tc>
          <w:tcPr>
            <w:tcW w:w="1191" w:type="pct"/>
            <w:tcBorders>
              <w:top w:val="nil"/>
              <w:left w:val="nil"/>
              <w:bottom w:val="single" w:sz="4" w:space="0" w:color="auto"/>
              <w:right w:val="single" w:sz="4" w:space="0" w:color="auto"/>
            </w:tcBorders>
            <w:shd w:val="clear" w:color="auto" w:fill="auto"/>
            <w:noWrap/>
            <w:vAlign w:val="center"/>
          </w:tcPr>
          <w:p w14:paraId="2C7AFFB1" w14:textId="77777777" w:rsidR="00B71450" w:rsidRPr="00B156EF" w:rsidRDefault="00B156EF" w:rsidP="00B71450">
            <w:pPr>
              <w:ind w:firstLine="0"/>
              <w:jc w:val="center"/>
              <w:rPr>
                <w:rFonts w:eastAsia="Times New Roman" w:cs="Times New Roman"/>
                <w:color w:val="000000"/>
                <w:lang w:eastAsia="ru-RU"/>
              </w:rPr>
            </w:pPr>
            <w:r>
              <w:rPr>
                <w:rFonts w:eastAsia="Times New Roman" w:cs="Times New Roman"/>
                <w:color w:val="000000"/>
                <w:sz w:val="22"/>
                <w:lang w:eastAsia="ru-RU"/>
              </w:rPr>
              <w:t>60,52</w:t>
            </w:r>
          </w:p>
        </w:tc>
        <w:tc>
          <w:tcPr>
            <w:tcW w:w="754" w:type="pct"/>
            <w:tcBorders>
              <w:top w:val="nil"/>
              <w:left w:val="nil"/>
              <w:bottom w:val="single" w:sz="4" w:space="0" w:color="auto"/>
              <w:right w:val="single" w:sz="4" w:space="0" w:color="auto"/>
            </w:tcBorders>
            <w:shd w:val="clear" w:color="auto" w:fill="auto"/>
            <w:noWrap/>
            <w:vAlign w:val="center"/>
            <w:hideMark/>
          </w:tcPr>
          <w:p w14:paraId="05AFEFAA" w14:textId="77777777" w:rsidR="00B71450" w:rsidRPr="00B156EF" w:rsidRDefault="00B71450" w:rsidP="00B71450">
            <w:pPr>
              <w:ind w:firstLine="0"/>
              <w:jc w:val="center"/>
              <w:rPr>
                <w:rFonts w:eastAsia="Times New Roman" w:cs="Times New Roman"/>
                <w:color w:val="000000"/>
                <w:lang w:eastAsia="ru-RU"/>
              </w:rPr>
            </w:pPr>
            <w:r w:rsidRPr="00B156EF">
              <w:rPr>
                <w:rFonts w:eastAsia="Times New Roman" w:cs="Times New Roman"/>
                <w:color w:val="000000"/>
                <w:sz w:val="22"/>
                <w:lang w:eastAsia="ru-RU"/>
              </w:rPr>
              <w:t>9,8</w:t>
            </w:r>
          </w:p>
        </w:tc>
      </w:tr>
    </w:tbl>
    <w:p w14:paraId="4BB10C91" w14:textId="77777777" w:rsidR="000F5E48" w:rsidRPr="00B156EF" w:rsidRDefault="000F5E48" w:rsidP="00256E5B">
      <w:pPr>
        <w:rPr>
          <w:rFonts w:cs="Times New Roman"/>
          <w:sz w:val="26"/>
          <w:szCs w:val="26"/>
        </w:rPr>
      </w:pPr>
    </w:p>
    <w:p w14:paraId="623BF695" w14:textId="77777777" w:rsidR="000E398E" w:rsidRPr="00B156EF" w:rsidRDefault="00780966" w:rsidP="00C6613B">
      <w:pPr>
        <w:spacing w:line="276" w:lineRule="auto"/>
        <w:rPr>
          <w:szCs w:val="24"/>
          <w:lang w:eastAsia="ru-RU"/>
        </w:rPr>
      </w:pPr>
      <w:r w:rsidRPr="00B156EF">
        <w:rPr>
          <w:szCs w:val="24"/>
          <w:lang w:eastAsia="ru-RU"/>
        </w:rPr>
        <w:t xml:space="preserve">Существующие значения располагаемой тепловой мощности источников тепловой энергии </w:t>
      </w:r>
      <w:r w:rsidR="006336E9" w:rsidRPr="00B156EF">
        <w:rPr>
          <w:szCs w:val="24"/>
          <w:lang w:eastAsia="ru-RU"/>
        </w:rPr>
        <w:t xml:space="preserve">в </w:t>
      </w:r>
      <w:r w:rsidRPr="00B156EF">
        <w:rPr>
          <w:szCs w:val="24"/>
          <w:lang w:eastAsia="ru-RU"/>
        </w:rPr>
        <w:t>поселении позволяют сделать вывод о том, что существующей мощности хватает для обеспечения перспективной нагрузки потребителей.</w:t>
      </w:r>
    </w:p>
    <w:p w14:paraId="316F9F27" w14:textId="77777777" w:rsidR="000E398E" w:rsidRPr="00B156EF" w:rsidRDefault="000E398E" w:rsidP="009D7296">
      <w:pPr>
        <w:pStyle w:val="10"/>
      </w:pPr>
    </w:p>
    <w:p w14:paraId="223959A9" w14:textId="77777777" w:rsidR="00634716" w:rsidRPr="00B156EF" w:rsidRDefault="00634716">
      <w:pPr>
        <w:spacing w:line="276" w:lineRule="auto"/>
        <w:ind w:firstLine="0"/>
        <w:rPr>
          <w:rFonts w:ascii="TimesNewRomanPSMT" w:eastAsiaTheme="majorEastAsia" w:hAnsi="TimesNewRomanPSMT" w:cs="TimesNewRomanPSMT"/>
          <w:b/>
          <w:bCs/>
          <w:szCs w:val="24"/>
        </w:rPr>
      </w:pPr>
      <w:r w:rsidRPr="00B156EF">
        <w:br w:type="page"/>
      </w:r>
    </w:p>
    <w:p w14:paraId="0D316E9B" w14:textId="77777777" w:rsidR="000F5E48" w:rsidRPr="00B156EF" w:rsidRDefault="000F5E48" w:rsidP="000F5E48">
      <w:pPr>
        <w:pStyle w:val="10"/>
      </w:pPr>
      <w:bookmarkStart w:id="128" w:name="_Toc110343576"/>
      <w:r w:rsidRPr="00B156EF">
        <w:t>Глава 5. Мастер-план развития систем теплоснабжения поселения, городского округа, города федерального значения</w:t>
      </w:r>
      <w:bookmarkEnd w:id="128"/>
    </w:p>
    <w:p w14:paraId="3C6CEB5A" w14:textId="77777777" w:rsidR="000F5E48" w:rsidRPr="00B156EF" w:rsidRDefault="000F5E48" w:rsidP="00E6016C">
      <w:pPr>
        <w:pStyle w:val="3"/>
        <w:numPr>
          <w:ilvl w:val="0"/>
          <w:numId w:val="22"/>
        </w:numPr>
        <w:spacing w:before="240" w:after="0" w:line="276" w:lineRule="auto"/>
        <w:ind w:left="426"/>
        <w:rPr>
          <w:rFonts w:ascii="TimesNewRomanPSMT" w:hAnsi="TimesNewRomanPSMT" w:cs="TimesNewRomanPSMT"/>
          <w:szCs w:val="24"/>
        </w:rPr>
      </w:pPr>
      <w:bookmarkStart w:id="129" w:name="_Toc110343577"/>
      <w:r w:rsidRPr="00B156EF">
        <w:rPr>
          <w:rFonts w:ascii="TimesNewRomanPSMT" w:hAnsi="TimesNewRomanPSMT" w:cs="TimesNewRomanPSMT"/>
          <w:szCs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29"/>
    </w:p>
    <w:p w14:paraId="398DBAA1" w14:textId="77777777" w:rsidR="000F5E48" w:rsidRPr="00B156EF" w:rsidRDefault="000F5E48" w:rsidP="000F5E48"/>
    <w:p w14:paraId="0D3D91A7" w14:textId="77777777" w:rsidR="00B9549F" w:rsidRPr="00B156EF" w:rsidRDefault="00B9549F" w:rsidP="00B9549F">
      <w:pPr>
        <w:spacing w:line="276" w:lineRule="auto"/>
        <w:rPr>
          <w:szCs w:val="26"/>
        </w:rPr>
      </w:pPr>
      <w:r w:rsidRPr="00B156EF">
        <w:rPr>
          <w:szCs w:val="26"/>
        </w:rPr>
        <w:t>Схемой теплоснабжения предусматривается 2 варианта развития.</w:t>
      </w:r>
    </w:p>
    <w:p w14:paraId="0E095B02" w14:textId="77777777" w:rsidR="00B9549F" w:rsidRPr="00B156EF" w:rsidRDefault="00B9549F" w:rsidP="00B9549F">
      <w:pPr>
        <w:autoSpaceDE w:val="0"/>
        <w:autoSpaceDN w:val="0"/>
        <w:adjustRightInd w:val="0"/>
        <w:rPr>
          <w:szCs w:val="26"/>
        </w:rPr>
      </w:pPr>
      <w:r w:rsidRPr="00B156EF">
        <w:rPr>
          <w:szCs w:val="26"/>
        </w:rPr>
        <w:t>В первом варианте развития:</w:t>
      </w:r>
    </w:p>
    <w:p w14:paraId="17F51D11" w14:textId="77777777" w:rsidR="00B9549F" w:rsidRPr="00B156EF" w:rsidRDefault="00B9549F" w:rsidP="00E6016C">
      <w:pPr>
        <w:pStyle w:val="ad"/>
        <w:numPr>
          <w:ilvl w:val="0"/>
          <w:numId w:val="40"/>
        </w:numPr>
        <w:autoSpaceDE w:val="0"/>
        <w:autoSpaceDN w:val="0"/>
        <w:adjustRightInd w:val="0"/>
        <w:spacing w:before="240" w:line="276" w:lineRule="auto"/>
        <w:ind w:left="851"/>
        <w:jc w:val="both"/>
        <w:rPr>
          <w:rFonts w:ascii="Times New Roman" w:hAnsi="Times New Roman" w:cs="Times New Roman"/>
          <w:sz w:val="24"/>
          <w:szCs w:val="26"/>
        </w:rPr>
      </w:pPr>
      <w:r w:rsidRPr="00B156EF">
        <w:rPr>
          <w:rFonts w:ascii="Times New Roman" w:hAnsi="Times New Roman" w:cs="Times New Roman"/>
          <w:sz w:val="24"/>
          <w:szCs w:val="26"/>
        </w:rPr>
        <w:t>В связи с морально и физически устаревшим оборудованием, выработавшего свой нормативный ресурс на МУП ТМР «ТутаевТеплоЭнерго» пос. Константиновский предполагается техническое перевооружение с переводом котельной из парового в водогрейный режим.</w:t>
      </w:r>
    </w:p>
    <w:p w14:paraId="3168D7A3" w14:textId="77777777" w:rsidR="00B9549F" w:rsidRPr="00B156EF" w:rsidRDefault="00B9549F" w:rsidP="00E6016C">
      <w:pPr>
        <w:pStyle w:val="ad"/>
        <w:numPr>
          <w:ilvl w:val="0"/>
          <w:numId w:val="40"/>
        </w:numPr>
        <w:autoSpaceDE w:val="0"/>
        <w:autoSpaceDN w:val="0"/>
        <w:adjustRightInd w:val="0"/>
        <w:spacing w:before="240" w:line="276" w:lineRule="auto"/>
        <w:ind w:left="851"/>
        <w:jc w:val="both"/>
        <w:rPr>
          <w:rFonts w:ascii="Times New Roman" w:hAnsi="Times New Roman" w:cs="Times New Roman"/>
          <w:sz w:val="24"/>
          <w:szCs w:val="26"/>
        </w:rPr>
      </w:pPr>
      <w:r w:rsidRPr="00B156EF">
        <w:rPr>
          <w:rFonts w:ascii="Times New Roman" w:hAnsi="Times New Roman" w:cs="Times New Roman"/>
          <w:sz w:val="24"/>
          <w:szCs w:val="26"/>
        </w:rPr>
        <w:t>Изменение потерь мощности в тепловых сетях связано с перекладкой трубопроводов.</w:t>
      </w:r>
    </w:p>
    <w:p w14:paraId="1E25667A" w14:textId="77777777" w:rsidR="00B9549F" w:rsidRPr="00B156EF" w:rsidRDefault="00B9549F" w:rsidP="00E6016C">
      <w:pPr>
        <w:pStyle w:val="ad"/>
        <w:numPr>
          <w:ilvl w:val="0"/>
          <w:numId w:val="40"/>
        </w:numPr>
        <w:autoSpaceDE w:val="0"/>
        <w:autoSpaceDN w:val="0"/>
        <w:adjustRightInd w:val="0"/>
        <w:spacing w:before="240" w:line="276" w:lineRule="auto"/>
        <w:ind w:left="851"/>
        <w:jc w:val="both"/>
        <w:rPr>
          <w:rFonts w:ascii="Times New Roman" w:hAnsi="Times New Roman" w:cs="Times New Roman"/>
          <w:sz w:val="24"/>
          <w:szCs w:val="26"/>
        </w:rPr>
      </w:pPr>
      <w:r w:rsidRPr="00B156EF">
        <w:rPr>
          <w:rFonts w:ascii="Times New Roman" w:hAnsi="Times New Roman" w:cs="Times New Roman"/>
          <w:sz w:val="24"/>
          <w:szCs w:val="26"/>
        </w:rPr>
        <w:t>Изменение подключённой тепловой нагрузки связано со сносом ветхого и аварийного жилья.</w:t>
      </w:r>
    </w:p>
    <w:p w14:paraId="1BD91D21" w14:textId="77777777" w:rsidR="00B9549F" w:rsidRPr="00B156EF" w:rsidRDefault="00B9549F" w:rsidP="00E6016C">
      <w:pPr>
        <w:pStyle w:val="ad"/>
        <w:numPr>
          <w:ilvl w:val="0"/>
          <w:numId w:val="40"/>
        </w:numPr>
        <w:autoSpaceDE w:val="0"/>
        <w:autoSpaceDN w:val="0"/>
        <w:adjustRightInd w:val="0"/>
        <w:spacing w:before="240" w:line="276" w:lineRule="auto"/>
        <w:ind w:left="851"/>
        <w:jc w:val="both"/>
        <w:rPr>
          <w:rFonts w:ascii="Times New Roman" w:hAnsi="Times New Roman" w:cs="Times New Roman"/>
          <w:sz w:val="24"/>
          <w:szCs w:val="26"/>
        </w:rPr>
      </w:pPr>
      <w:r w:rsidRPr="00B156EF">
        <w:rPr>
          <w:rFonts w:ascii="Times New Roman" w:hAnsi="Times New Roman" w:cs="Times New Roman"/>
          <w:sz w:val="24"/>
          <w:szCs w:val="26"/>
        </w:rPr>
        <w:t>Подключённая тепловая нагрузка в зоне действия котельной МУП ТМР «ТутаевТеплоЭнерго» пос. Константиновский 8,45 Гкал/час. Резерв мощности котельной на конец периода разработки Схемы теплоснабжения составляет 17,63 Гкал/час.</w:t>
      </w:r>
    </w:p>
    <w:p w14:paraId="733F476A" w14:textId="77777777" w:rsidR="00B9549F" w:rsidRPr="00B156EF" w:rsidRDefault="00B9549F" w:rsidP="00E6016C">
      <w:pPr>
        <w:pStyle w:val="ad"/>
        <w:numPr>
          <w:ilvl w:val="0"/>
          <w:numId w:val="40"/>
        </w:numPr>
        <w:autoSpaceDE w:val="0"/>
        <w:autoSpaceDN w:val="0"/>
        <w:adjustRightInd w:val="0"/>
        <w:spacing w:before="240" w:line="276" w:lineRule="auto"/>
        <w:ind w:left="851"/>
        <w:jc w:val="both"/>
        <w:rPr>
          <w:rFonts w:ascii="Times New Roman" w:hAnsi="Times New Roman" w:cs="Times New Roman"/>
          <w:sz w:val="24"/>
          <w:szCs w:val="26"/>
        </w:rPr>
      </w:pPr>
      <w:r w:rsidRPr="00B156EF">
        <w:rPr>
          <w:rFonts w:ascii="Times New Roman" w:hAnsi="Times New Roman" w:cs="Times New Roman"/>
          <w:sz w:val="24"/>
          <w:szCs w:val="26"/>
        </w:rPr>
        <w:t>Подключённая тепловая нагрузка в зоне действия котельной АО «Яркоммунсервис» пос. Микляиха 2,864 Гкал/час.</w:t>
      </w:r>
    </w:p>
    <w:p w14:paraId="5DA391D6" w14:textId="77777777" w:rsidR="00B9549F" w:rsidRPr="00B156EF" w:rsidRDefault="00B9549F" w:rsidP="00B9549F">
      <w:pPr>
        <w:autoSpaceDE w:val="0"/>
        <w:autoSpaceDN w:val="0"/>
        <w:adjustRightInd w:val="0"/>
        <w:rPr>
          <w:szCs w:val="26"/>
        </w:rPr>
      </w:pPr>
      <w:r w:rsidRPr="00B156EF">
        <w:rPr>
          <w:szCs w:val="26"/>
        </w:rPr>
        <w:t>Таким образом, установленная тепловая мощность котельных в полной мере способна обеспечить существующий и прогнозируемый спрос на тепловую энергию.</w:t>
      </w:r>
    </w:p>
    <w:p w14:paraId="671EA0F9" w14:textId="77777777" w:rsidR="00B9549F" w:rsidRPr="00B156EF" w:rsidRDefault="00B9549F" w:rsidP="00B9549F">
      <w:pPr>
        <w:autoSpaceDE w:val="0"/>
        <w:autoSpaceDN w:val="0"/>
        <w:adjustRightInd w:val="0"/>
        <w:spacing w:after="240"/>
        <w:rPr>
          <w:szCs w:val="26"/>
        </w:rPr>
      </w:pPr>
      <w:r w:rsidRPr="00B156EF">
        <w:rPr>
          <w:szCs w:val="26"/>
        </w:rPr>
        <w:t>Во втором варианте развития:</w:t>
      </w:r>
    </w:p>
    <w:p w14:paraId="1D124F52" w14:textId="77777777" w:rsidR="00B9549F" w:rsidRPr="00B156EF" w:rsidRDefault="00B9549F" w:rsidP="00E6016C">
      <w:pPr>
        <w:pStyle w:val="ad"/>
        <w:numPr>
          <w:ilvl w:val="0"/>
          <w:numId w:val="40"/>
        </w:numPr>
        <w:autoSpaceDE w:val="0"/>
        <w:autoSpaceDN w:val="0"/>
        <w:adjustRightInd w:val="0"/>
        <w:ind w:left="851"/>
        <w:jc w:val="both"/>
        <w:rPr>
          <w:rFonts w:ascii="Times New Roman" w:hAnsi="Times New Roman" w:cs="Times New Roman"/>
          <w:sz w:val="24"/>
          <w:szCs w:val="26"/>
        </w:rPr>
      </w:pPr>
      <w:r w:rsidRPr="00B156EF">
        <w:rPr>
          <w:rFonts w:ascii="Times New Roman" w:hAnsi="Times New Roman" w:cs="Times New Roman"/>
          <w:sz w:val="24"/>
          <w:szCs w:val="26"/>
        </w:rPr>
        <w:t>В связи с морально и физически устаревшим оборудованием, выработавшего свой нормативный ресурс МУП ТМР «ТутаевТеплоЭнерго» пос. Константиновский реконструируется со строительством блочно-модульной котельной и уменьшением установленной мощности.</w:t>
      </w:r>
    </w:p>
    <w:p w14:paraId="6279AE9D" w14:textId="77777777" w:rsidR="00B9549F" w:rsidRPr="00B156EF" w:rsidRDefault="00B9549F" w:rsidP="00E6016C">
      <w:pPr>
        <w:pStyle w:val="ad"/>
        <w:numPr>
          <w:ilvl w:val="0"/>
          <w:numId w:val="40"/>
        </w:numPr>
        <w:autoSpaceDE w:val="0"/>
        <w:autoSpaceDN w:val="0"/>
        <w:adjustRightInd w:val="0"/>
        <w:ind w:left="851"/>
        <w:jc w:val="both"/>
        <w:rPr>
          <w:rFonts w:ascii="Times New Roman" w:hAnsi="Times New Roman" w:cs="Times New Roman"/>
          <w:sz w:val="24"/>
          <w:szCs w:val="26"/>
        </w:rPr>
      </w:pPr>
      <w:r w:rsidRPr="00B156EF">
        <w:rPr>
          <w:rFonts w:ascii="Times New Roman" w:hAnsi="Times New Roman" w:cs="Times New Roman"/>
          <w:sz w:val="24"/>
          <w:szCs w:val="26"/>
        </w:rPr>
        <w:t xml:space="preserve">Изменение потерь мощности в тепловых сетях связано с перекладкой трубопроводов. </w:t>
      </w:r>
    </w:p>
    <w:p w14:paraId="712CB538" w14:textId="77777777" w:rsidR="00B9549F" w:rsidRPr="00B156EF" w:rsidRDefault="00B9549F" w:rsidP="00E6016C">
      <w:pPr>
        <w:pStyle w:val="ad"/>
        <w:numPr>
          <w:ilvl w:val="0"/>
          <w:numId w:val="40"/>
        </w:numPr>
        <w:autoSpaceDE w:val="0"/>
        <w:autoSpaceDN w:val="0"/>
        <w:adjustRightInd w:val="0"/>
        <w:ind w:left="851"/>
        <w:jc w:val="both"/>
        <w:rPr>
          <w:rFonts w:ascii="Times New Roman" w:hAnsi="Times New Roman" w:cs="Times New Roman"/>
          <w:sz w:val="24"/>
          <w:szCs w:val="26"/>
        </w:rPr>
      </w:pPr>
      <w:r w:rsidRPr="00B156EF">
        <w:rPr>
          <w:rFonts w:ascii="Times New Roman" w:hAnsi="Times New Roman" w:cs="Times New Roman"/>
          <w:sz w:val="24"/>
          <w:szCs w:val="26"/>
        </w:rPr>
        <w:t>Изменение подключённой тепловой нагрузки связано со сносом ветхого и аварийного жилья.</w:t>
      </w:r>
    </w:p>
    <w:p w14:paraId="5B310CAB" w14:textId="77777777" w:rsidR="00B9549F" w:rsidRPr="00B156EF" w:rsidRDefault="00B9549F" w:rsidP="00E6016C">
      <w:pPr>
        <w:pStyle w:val="ad"/>
        <w:numPr>
          <w:ilvl w:val="0"/>
          <w:numId w:val="40"/>
        </w:numPr>
        <w:autoSpaceDE w:val="0"/>
        <w:autoSpaceDN w:val="0"/>
        <w:adjustRightInd w:val="0"/>
        <w:ind w:left="851"/>
        <w:jc w:val="both"/>
        <w:rPr>
          <w:rFonts w:ascii="Times New Roman" w:hAnsi="Times New Roman" w:cs="Times New Roman"/>
          <w:sz w:val="24"/>
          <w:szCs w:val="26"/>
        </w:rPr>
      </w:pPr>
      <w:r w:rsidRPr="00B156EF">
        <w:rPr>
          <w:rFonts w:ascii="Times New Roman" w:hAnsi="Times New Roman" w:cs="Times New Roman"/>
          <w:sz w:val="24"/>
          <w:szCs w:val="26"/>
        </w:rPr>
        <w:t xml:space="preserve">Подключённая тепловая нагрузка в зоне действия котельной МУП ТМР «ТутаевТеплоЭнерго» пос. Константиновский уменьшается в результате перевода потребителей пос. Фоминское на новую котельную. </w:t>
      </w:r>
    </w:p>
    <w:p w14:paraId="03BFE88C" w14:textId="77777777" w:rsidR="00B9549F" w:rsidRPr="00B156EF" w:rsidRDefault="00B9549F" w:rsidP="00E6016C">
      <w:pPr>
        <w:pStyle w:val="ad"/>
        <w:numPr>
          <w:ilvl w:val="0"/>
          <w:numId w:val="40"/>
        </w:numPr>
        <w:autoSpaceDE w:val="0"/>
        <w:autoSpaceDN w:val="0"/>
        <w:adjustRightInd w:val="0"/>
        <w:ind w:left="851"/>
        <w:jc w:val="both"/>
        <w:rPr>
          <w:rFonts w:ascii="Times New Roman" w:hAnsi="Times New Roman" w:cs="Times New Roman"/>
          <w:sz w:val="24"/>
          <w:szCs w:val="26"/>
        </w:rPr>
      </w:pPr>
      <w:r w:rsidRPr="00B156EF">
        <w:rPr>
          <w:rFonts w:ascii="Times New Roman" w:hAnsi="Times New Roman" w:cs="Times New Roman"/>
          <w:sz w:val="24"/>
          <w:szCs w:val="26"/>
        </w:rPr>
        <w:t>Подключённая тепловая нагрузка в зоне действия котельной МУП ТМР «ТутаевТеплоЭнерго» пос. Константиновский 8,45 Гкал/час. Резерв мощности на котельной на конец периода разработки Схемы теплоснабжения составляет 24,55 Гкал/час.</w:t>
      </w:r>
    </w:p>
    <w:p w14:paraId="7448EFF7" w14:textId="77777777" w:rsidR="00B9549F" w:rsidRPr="00B156EF" w:rsidRDefault="00B9549F" w:rsidP="00B9549F">
      <w:pPr>
        <w:autoSpaceDE w:val="0"/>
        <w:autoSpaceDN w:val="0"/>
        <w:adjustRightInd w:val="0"/>
        <w:rPr>
          <w:szCs w:val="26"/>
        </w:rPr>
      </w:pPr>
      <w:r w:rsidRPr="00B156EF">
        <w:rPr>
          <w:szCs w:val="26"/>
        </w:rPr>
        <w:t>Таким образом, установленная тепловая мощность котельных в полной мере способна обеспечить существующий и прогнозируемый спрос на тепловую энергию.</w:t>
      </w:r>
    </w:p>
    <w:p w14:paraId="2D2ABDE9" w14:textId="77777777" w:rsidR="00637F39" w:rsidRPr="00B156EF" w:rsidRDefault="00637F39" w:rsidP="00637F39">
      <w:pPr>
        <w:spacing w:before="240" w:line="276" w:lineRule="auto"/>
        <w:rPr>
          <w:szCs w:val="24"/>
        </w:rPr>
      </w:pPr>
      <w:r w:rsidRPr="00B156EF">
        <w:rPr>
          <w:szCs w:val="24"/>
        </w:rPr>
        <w:t>Пер</w:t>
      </w:r>
      <w:r w:rsidR="00EB6A5D" w:rsidRPr="00B156EF">
        <w:rPr>
          <w:szCs w:val="24"/>
        </w:rPr>
        <w:t>е</w:t>
      </w:r>
      <w:r w:rsidRPr="00B156EF">
        <w:rPr>
          <w:szCs w:val="24"/>
        </w:rPr>
        <w:t xml:space="preserve">чень мероприятий согласно </w:t>
      </w:r>
      <w:r w:rsidRPr="00B156EF">
        <w:rPr>
          <w:b/>
          <w:szCs w:val="24"/>
        </w:rPr>
        <w:t>первому</w:t>
      </w:r>
      <w:r w:rsidRPr="00B156EF">
        <w:rPr>
          <w:szCs w:val="24"/>
        </w:rPr>
        <w:t xml:space="preserve"> варианту развития:</w:t>
      </w:r>
    </w:p>
    <w:p w14:paraId="5BC44BC4" w14:textId="77777777" w:rsidR="00637F39" w:rsidRPr="00B156EF" w:rsidRDefault="00637F39" w:rsidP="00E6016C">
      <w:pPr>
        <w:pStyle w:val="ad"/>
        <w:numPr>
          <w:ilvl w:val="0"/>
          <w:numId w:val="41"/>
        </w:numPr>
        <w:spacing w:before="240" w:line="276" w:lineRule="auto"/>
        <w:ind w:left="851"/>
        <w:jc w:val="both"/>
        <w:rPr>
          <w:rFonts w:ascii="Times New Roman" w:eastAsia="Times New Roman" w:hAnsi="Times New Roman" w:cs="Times New Roman"/>
          <w:color w:val="000000"/>
          <w:sz w:val="24"/>
          <w:szCs w:val="24"/>
          <w:lang w:eastAsia="ru-RU"/>
        </w:rPr>
      </w:pPr>
      <w:r w:rsidRPr="00B156EF">
        <w:rPr>
          <w:rFonts w:ascii="Times New Roman" w:eastAsia="Times New Roman" w:hAnsi="Times New Roman" w:cs="Times New Roman"/>
          <w:color w:val="000000"/>
          <w:sz w:val="24"/>
          <w:szCs w:val="24"/>
          <w:lang w:eastAsia="ru-RU"/>
        </w:rPr>
        <w:t>Строительство новых и реконструкция существующих тепловых сетей. Перекладка тепловых сетей, выработавших свой нормативный эксплуатационный ресурс.</w:t>
      </w:r>
    </w:p>
    <w:p w14:paraId="149B79EB" w14:textId="77777777" w:rsidR="00637F39" w:rsidRPr="00B156EF" w:rsidRDefault="00637F39" w:rsidP="00E6016C">
      <w:pPr>
        <w:pStyle w:val="ad"/>
        <w:numPr>
          <w:ilvl w:val="0"/>
          <w:numId w:val="41"/>
        </w:numPr>
        <w:spacing w:before="240" w:line="276" w:lineRule="auto"/>
        <w:ind w:left="851"/>
        <w:jc w:val="both"/>
        <w:rPr>
          <w:rFonts w:ascii="Times New Roman" w:hAnsi="Times New Roman" w:cs="Times New Roman"/>
          <w:sz w:val="24"/>
          <w:szCs w:val="24"/>
        </w:rPr>
      </w:pPr>
      <w:r w:rsidRPr="00B156EF">
        <w:rPr>
          <w:rFonts w:ascii="Times New Roman" w:eastAsia="Times New Roman" w:hAnsi="Times New Roman" w:cs="Times New Roman"/>
          <w:color w:val="000000"/>
          <w:sz w:val="24"/>
          <w:szCs w:val="24"/>
          <w:lang w:eastAsia="ru-RU"/>
        </w:rPr>
        <w:t>Техническое перевооружение котельной в несколько этапов. Капитальный ремонт здания. Перевод котельной из парового режима в водогрейный. Восстановление резервного топливного хозяйства</w:t>
      </w:r>
    </w:p>
    <w:p w14:paraId="2BA0EC70" w14:textId="77777777" w:rsidR="00637F39" w:rsidRPr="00B156EF" w:rsidRDefault="00637F39" w:rsidP="00E6016C">
      <w:pPr>
        <w:pStyle w:val="ad"/>
        <w:numPr>
          <w:ilvl w:val="0"/>
          <w:numId w:val="41"/>
        </w:numPr>
        <w:spacing w:before="240" w:line="276" w:lineRule="auto"/>
        <w:ind w:left="851"/>
        <w:jc w:val="both"/>
        <w:rPr>
          <w:rFonts w:ascii="Times New Roman" w:eastAsia="Times New Roman" w:hAnsi="Times New Roman" w:cs="Times New Roman"/>
          <w:color w:val="000000"/>
          <w:sz w:val="24"/>
          <w:szCs w:val="24"/>
          <w:lang w:eastAsia="ru-RU"/>
        </w:rPr>
      </w:pPr>
      <w:r w:rsidRPr="00B156EF">
        <w:rPr>
          <w:rFonts w:ascii="Times New Roman" w:eastAsia="Times New Roman" w:hAnsi="Times New Roman" w:cs="Times New Roman"/>
          <w:color w:val="000000"/>
          <w:sz w:val="24"/>
          <w:szCs w:val="24"/>
          <w:lang w:eastAsia="ru-RU"/>
        </w:rPr>
        <w:t>Режимно-наладочные работы на наружных тепловых сетях и внутридомовых системах отопления</w:t>
      </w:r>
    </w:p>
    <w:p w14:paraId="579B43C7" w14:textId="77777777" w:rsidR="00637F39" w:rsidRPr="00B156EF" w:rsidRDefault="00637F39" w:rsidP="00E6016C">
      <w:pPr>
        <w:pStyle w:val="ad"/>
        <w:numPr>
          <w:ilvl w:val="0"/>
          <w:numId w:val="41"/>
        </w:numPr>
        <w:spacing w:before="240" w:line="276" w:lineRule="auto"/>
        <w:ind w:left="851"/>
        <w:jc w:val="both"/>
        <w:rPr>
          <w:rFonts w:ascii="Times New Roman" w:hAnsi="Times New Roman" w:cs="Times New Roman"/>
          <w:sz w:val="24"/>
          <w:szCs w:val="24"/>
        </w:rPr>
      </w:pPr>
      <w:r w:rsidRPr="00B156EF">
        <w:rPr>
          <w:rFonts w:ascii="Times New Roman" w:eastAsia="Times New Roman" w:hAnsi="Times New Roman" w:cs="Times New Roman"/>
          <w:color w:val="000000"/>
          <w:sz w:val="24"/>
          <w:szCs w:val="24"/>
          <w:lang w:eastAsia="ru-RU"/>
        </w:rPr>
        <w:t>Строительство ИТП в пос. Константиновский</w:t>
      </w:r>
    </w:p>
    <w:p w14:paraId="7A8400E2" w14:textId="77777777" w:rsidR="00637F39" w:rsidRPr="00B156EF" w:rsidRDefault="00637F39" w:rsidP="00E6016C">
      <w:pPr>
        <w:pStyle w:val="ad"/>
        <w:numPr>
          <w:ilvl w:val="0"/>
          <w:numId w:val="41"/>
        </w:numPr>
        <w:spacing w:before="240" w:line="276" w:lineRule="auto"/>
        <w:ind w:left="851"/>
        <w:jc w:val="both"/>
        <w:rPr>
          <w:rFonts w:eastAsia="Times New Roman" w:cs="Times New Roman"/>
          <w:color w:val="000000"/>
          <w:szCs w:val="24"/>
          <w:lang w:eastAsia="ru-RU"/>
        </w:rPr>
      </w:pPr>
      <w:r w:rsidRPr="00B156EF">
        <w:rPr>
          <w:rFonts w:ascii="Times New Roman" w:eastAsia="Times New Roman" w:hAnsi="Times New Roman" w:cs="Times New Roman"/>
          <w:color w:val="000000"/>
          <w:sz w:val="24"/>
          <w:szCs w:val="24"/>
          <w:lang w:eastAsia="ru-RU"/>
        </w:rPr>
        <w:t>Строительство ИТП в пос. Фоминское</w:t>
      </w:r>
    </w:p>
    <w:p w14:paraId="3522C4E7" w14:textId="77777777" w:rsidR="00637F39" w:rsidRPr="00B156EF" w:rsidRDefault="00637F39" w:rsidP="00637F39">
      <w:pPr>
        <w:spacing w:before="240" w:line="276" w:lineRule="auto"/>
      </w:pPr>
      <w:r w:rsidRPr="00B156EF">
        <w:t>Пер</w:t>
      </w:r>
      <w:r w:rsidR="00EB6A5D" w:rsidRPr="00B156EF">
        <w:t>е</w:t>
      </w:r>
      <w:r w:rsidRPr="00B156EF">
        <w:t xml:space="preserve">чень мероприятий согласно </w:t>
      </w:r>
      <w:r w:rsidRPr="00B156EF">
        <w:rPr>
          <w:b/>
        </w:rPr>
        <w:t>второму</w:t>
      </w:r>
      <w:r w:rsidRPr="00B156EF">
        <w:t xml:space="preserve"> варианту развития:</w:t>
      </w:r>
    </w:p>
    <w:p w14:paraId="11E8B3DA" w14:textId="77777777" w:rsidR="00637F39" w:rsidRPr="00B156EF" w:rsidRDefault="00637F39" w:rsidP="00E6016C">
      <w:pPr>
        <w:pStyle w:val="ad"/>
        <w:numPr>
          <w:ilvl w:val="0"/>
          <w:numId w:val="41"/>
        </w:numPr>
        <w:spacing w:before="240" w:line="276" w:lineRule="auto"/>
        <w:ind w:left="851"/>
        <w:jc w:val="both"/>
        <w:rPr>
          <w:rFonts w:ascii="Times New Roman" w:eastAsia="Times New Roman" w:hAnsi="Times New Roman" w:cs="Times New Roman"/>
          <w:color w:val="000000"/>
          <w:sz w:val="24"/>
          <w:szCs w:val="24"/>
          <w:lang w:eastAsia="ru-RU"/>
        </w:rPr>
      </w:pPr>
      <w:r w:rsidRPr="00B156EF">
        <w:rPr>
          <w:rFonts w:ascii="Times New Roman" w:eastAsia="Times New Roman" w:hAnsi="Times New Roman" w:cs="Times New Roman"/>
          <w:color w:val="000000"/>
          <w:sz w:val="24"/>
          <w:szCs w:val="24"/>
          <w:lang w:eastAsia="ru-RU"/>
        </w:rPr>
        <w:t>Строительство новой котельной 25 МВт</w:t>
      </w:r>
    </w:p>
    <w:p w14:paraId="2748752F" w14:textId="77777777" w:rsidR="00637F39" w:rsidRPr="00B156EF" w:rsidRDefault="00637F39" w:rsidP="00E6016C">
      <w:pPr>
        <w:pStyle w:val="ad"/>
        <w:numPr>
          <w:ilvl w:val="0"/>
          <w:numId w:val="41"/>
        </w:numPr>
        <w:spacing w:before="240" w:line="276" w:lineRule="auto"/>
        <w:ind w:left="851"/>
        <w:jc w:val="both"/>
        <w:rPr>
          <w:rFonts w:ascii="Times New Roman" w:eastAsia="Times New Roman" w:hAnsi="Times New Roman" w:cs="Times New Roman"/>
          <w:color w:val="000000"/>
          <w:sz w:val="24"/>
          <w:szCs w:val="24"/>
          <w:lang w:eastAsia="ru-RU"/>
        </w:rPr>
      </w:pPr>
      <w:r w:rsidRPr="00B156EF">
        <w:rPr>
          <w:rFonts w:ascii="Times New Roman" w:eastAsia="Times New Roman" w:hAnsi="Times New Roman" w:cs="Times New Roman"/>
          <w:color w:val="000000"/>
          <w:sz w:val="24"/>
          <w:szCs w:val="24"/>
          <w:lang w:eastAsia="ru-RU"/>
        </w:rPr>
        <w:t>Реконструкция тепловых сетей пос. Константиновский</w:t>
      </w:r>
    </w:p>
    <w:p w14:paraId="21C44E63" w14:textId="77777777" w:rsidR="00B9549F" w:rsidRPr="00B156EF" w:rsidRDefault="00B9549F" w:rsidP="00B9549F">
      <w:pPr>
        <w:spacing w:before="240" w:line="276" w:lineRule="auto"/>
      </w:pPr>
    </w:p>
    <w:p w14:paraId="02FFFC4B" w14:textId="77777777" w:rsidR="000F5E48" w:rsidRPr="00B156EF" w:rsidRDefault="000F5E48" w:rsidP="00E6016C">
      <w:pPr>
        <w:pStyle w:val="3"/>
        <w:numPr>
          <w:ilvl w:val="0"/>
          <w:numId w:val="22"/>
        </w:numPr>
        <w:spacing w:before="240" w:after="0" w:line="276" w:lineRule="auto"/>
        <w:ind w:left="426"/>
        <w:rPr>
          <w:rFonts w:ascii="TimesNewRomanPSMT" w:hAnsi="TimesNewRomanPSMT" w:cs="TimesNewRomanPSMT"/>
          <w:szCs w:val="24"/>
        </w:rPr>
      </w:pPr>
      <w:bookmarkStart w:id="130" w:name="_Toc110343578"/>
      <w:r w:rsidRPr="00B156EF">
        <w:rPr>
          <w:rFonts w:ascii="TimesNewRomanPSMT" w:hAnsi="TimesNewRomanPSMT" w:cs="TimesNewRomanPSMT"/>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30"/>
    </w:p>
    <w:p w14:paraId="317E71EF" w14:textId="77777777" w:rsidR="00637F39" w:rsidRPr="00B156EF" w:rsidRDefault="00637F39" w:rsidP="00637F39">
      <w:pPr>
        <w:pStyle w:val="afb"/>
        <w:keepNext/>
        <w:spacing w:before="360" w:line="276" w:lineRule="auto"/>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70</w:t>
      </w:r>
      <w:r w:rsidR="00D64B48">
        <w:rPr>
          <w:noProof/>
        </w:rPr>
        <w:fldChar w:fldCharType="end"/>
      </w:r>
      <w:r w:rsidRPr="00B156EF">
        <w:t xml:space="preserve"> Стоимость и источники финансирования (1 вариант), тыс. руб.</w:t>
      </w:r>
    </w:p>
    <w:tbl>
      <w:tblPr>
        <w:tblW w:w="5000" w:type="pct"/>
        <w:tblLook w:val="04A0" w:firstRow="1" w:lastRow="0" w:firstColumn="1" w:lastColumn="0" w:noHBand="0" w:noVBand="1"/>
      </w:tblPr>
      <w:tblGrid>
        <w:gridCol w:w="5869"/>
        <w:gridCol w:w="3418"/>
      </w:tblGrid>
      <w:tr w:rsidR="00637F39" w:rsidRPr="00B156EF" w14:paraId="40168E50" w14:textId="77777777" w:rsidTr="006A1E6F">
        <w:trPr>
          <w:trHeight w:val="300"/>
          <w:tblHeader/>
        </w:trPr>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5A981" w14:textId="77777777" w:rsidR="00637F39" w:rsidRPr="00B156EF" w:rsidRDefault="00637F39" w:rsidP="006A1E6F">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Наименование</w:t>
            </w:r>
          </w:p>
        </w:tc>
        <w:tc>
          <w:tcPr>
            <w:tcW w:w="1840" w:type="pct"/>
            <w:tcBorders>
              <w:top w:val="single" w:sz="4" w:space="0" w:color="auto"/>
              <w:left w:val="nil"/>
              <w:bottom w:val="single" w:sz="4" w:space="0" w:color="auto"/>
              <w:right w:val="single" w:sz="4" w:space="0" w:color="auto"/>
            </w:tcBorders>
            <w:shd w:val="clear" w:color="auto" w:fill="auto"/>
            <w:noWrap/>
            <w:vAlign w:val="center"/>
            <w:hideMark/>
          </w:tcPr>
          <w:p w14:paraId="37A495E0" w14:textId="77777777" w:rsidR="00637F39" w:rsidRPr="00B156EF" w:rsidRDefault="00637F39" w:rsidP="00637F39">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Всего</w:t>
            </w:r>
          </w:p>
        </w:tc>
      </w:tr>
      <w:tr w:rsidR="00637F39" w:rsidRPr="00B156EF" w14:paraId="35D6B65A" w14:textId="77777777" w:rsidTr="00637F39">
        <w:trPr>
          <w:trHeight w:val="1245"/>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3C5E6808" w14:textId="77777777" w:rsidR="00637F39" w:rsidRPr="00B156EF" w:rsidRDefault="00637F39" w:rsidP="00637F39">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новых и реконструкция существующих тепловых сетей. Перекладка тепловых сетей, выработавших свой нормативный эксплуатационный ресурс.</w:t>
            </w:r>
          </w:p>
        </w:tc>
        <w:tc>
          <w:tcPr>
            <w:tcW w:w="1840" w:type="pct"/>
            <w:tcBorders>
              <w:top w:val="nil"/>
              <w:left w:val="nil"/>
              <w:bottom w:val="single" w:sz="4" w:space="0" w:color="auto"/>
              <w:right w:val="single" w:sz="4" w:space="0" w:color="auto"/>
            </w:tcBorders>
            <w:shd w:val="clear" w:color="auto" w:fill="auto"/>
            <w:noWrap/>
            <w:vAlign w:val="center"/>
            <w:hideMark/>
          </w:tcPr>
          <w:p w14:paraId="0CC9D400" w14:textId="77777777" w:rsidR="00637F39" w:rsidRPr="00B156EF" w:rsidRDefault="00637F39" w:rsidP="00637F39">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110814,34</w:t>
            </w:r>
          </w:p>
        </w:tc>
      </w:tr>
      <w:tr w:rsidR="00637F39" w:rsidRPr="00B156EF" w14:paraId="62CB6DF1" w14:textId="77777777" w:rsidTr="00637F39">
        <w:trPr>
          <w:trHeight w:val="12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091E76F0" w14:textId="77777777" w:rsidR="00637F39" w:rsidRPr="00B156EF" w:rsidRDefault="00637F39" w:rsidP="00637F39">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Техническое перевооружение котельной в несколько этапов. Капитальный ремонт здания. Перевод котельной из парового режима в водогрейный. Восстановление резервного топливного хозяйства.</w:t>
            </w:r>
          </w:p>
        </w:tc>
        <w:tc>
          <w:tcPr>
            <w:tcW w:w="1840" w:type="pct"/>
            <w:tcBorders>
              <w:top w:val="nil"/>
              <w:left w:val="nil"/>
              <w:bottom w:val="single" w:sz="4" w:space="0" w:color="auto"/>
              <w:right w:val="single" w:sz="4" w:space="0" w:color="auto"/>
            </w:tcBorders>
            <w:shd w:val="clear" w:color="auto" w:fill="auto"/>
            <w:noWrap/>
            <w:vAlign w:val="center"/>
            <w:hideMark/>
          </w:tcPr>
          <w:p w14:paraId="70C5794D" w14:textId="77777777" w:rsidR="00637F39" w:rsidRPr="00B156EF" w:rsidRDefault="00637F39" w:rsidP="00637F39">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98040,59</w:t>
            </w:r>
          </w:p>
        </w:tc>
      </w:tr>
      <w:tr w:rsidR="00637F39" w:rsidRPr="00B156EF" w14:paraId="254F3ABC" w14:textId="77777777" w:rsidTr="00637F39">
        <w:trPr>
          <w:trHeight w:val="6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314590D7" w14:textId="77777777" w:rsidR="00637F39" w:rsidRPr="00B156EF" w:rsidRDefault="00637F39" w:rsidP="00637F39">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Режимно-наладочные работы на наружных тепловых сетях и внутридомовых системах отопления</w:t>
            </w:r>
          </w:p>
        </w:tc>
        <w:tc>
          <w:tcPr>
            <w:tcW w:w="1840" w:type="pct"/>
            <w:tcBorders>
              <w:top w:val="nil"/>
              <w:left w:val="nil"/>
              <w:bottom w:val="single" w:sz="4" w:space="0" w:color="auto"/>
              <w:right w:val="single" w:sz="4" w:space="0" w:color="auto"/>
            </w:tcBorders>
            <w:shd w:val="clear" w:color="auto" w:fill="auto"/>
            <w:noWrap/>
            <w:vAlign w:val="center"/>
            <w:hideMark/>
          </w:tcPr>
          <w:p w14:paraId="54D25D39" w14:textId="77777777" w:rsidR="00637F39" w:rsidRPr="00B156EF" w:rsidRDefault="00637F39" w:rsidP="00637F39">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10308,26</w:t>
            </w:r>
          </w:p>
        </w:tc>
      </w:tr>
      <w:tr w:rsidR="00637F39" w:rsidRPr="00B156EF" w14:paraId="4B29A319" w14:textId="77777777" w:rsidTr="00637F39">
        <w:trPr>
          <w:trHeight w:val="3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6B8D0EC4" w14:textId="77777777" w:rsidR="00637F39" w:rsidRPr="00B156EF" w:rsidRDefault="00637F39" w:rsidP="00637F39">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ИТП в пос. Константиновский</w:t>
            </w:r>
          </w:p>
        </w:tc>
        <w:tc>
          <w:tcPr>
            <w:tcW w:w="1840" w:type="pct"/>
            <w:tcBorders>
              <w:top w:val="nil"/>
              <w:left w:val="nil"/>
              <w:bottom w:val="single" w:sz="4" w:space="0" w:color="auto"/>
              <w:right w:val="single" w:sz="4" w:space="0" w:color="auto"/>
            </w:tcBorders>
            <w:shd w:val="clear" w:color="auto" w:fill="auto"/>
            <w:noWrap/>
            <w:vAlign w:val="center"/>
            <w:hideMark/>
          </w:tcPr>
          <w:p w14:paraId="1D7C788E" w14:textId="77777777" w:rsidR="00637F39" w:rsidRPr="00B156EF" w:rsidRDefault="00637F39" w:rsidP="00637F39">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77855,88</w:t>
            </w:r>
          </w:p>
        </w:tc>
      </w:tr>
      <w:tr w:rsidR="00637F39" w:rsidRPr="00B156EF" w14:paraId="00DCA64F" w14:textId="77777777" w:rsidTr="00637F39">
        <w:trPr>
          <w:trHeight w:val="3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1762C2D0" w14:textId="77777777" w:rsidR="00637F39" w:rsidRPr="00B156EF" w:rsidRDefault="00637F39" w:rsidP="00637F39">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ИТП в пос. Фоминское</w:t>
            </w:r>
          </w:p>
        </w:tc>
        <w:tc>
          <w:tcPr>
            <w:tcW w:w="1840" w:type="pct"/>
            <w:tcBorders>
              <w:top w:val="nil"/>
              <w:left w:val="nil"/>
              <w:bottom w:val="single" w:sz="4" w:space="0" w:color="auto"/>
              <w:right w:val="single" w:sz="4" w:space="0" w:color="auto"/>
            </w:tcBorders>
            <w:shd w:val="clear" w:color="auto" w:fill="auto"/>
            <w:noWrap/>
            <w:vAlign w:val="center"/>
            <w:hideMark/>
          </w:tcPr>
          <w:p w14:paraId="42D8590A" w14:textId="77777777" w:rsidR="00637F39" w:rsidRPr="00B156EF" w:rsidRDefault="00637F39" w:rsidP="00637F39">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20516,75</w:t>
            </w:r>
          </w:p>
        </w:tc>
      </w:tr>
      <w:tr w:rsidR="00637F39" w:rsidRPr="00B156EF" w14:paraId="5508115D" w14:textId="77777777" w:rsidTr="00637F39">
        <w:trPr>
          <w:trHeight w:val="300"/>
        </w:trPr>
        <w:tc>
          <w:tcPr>
            <w:tcW w:w="3160" w:type="pct"/>
            <w:tcBorders>
              <w:top w:val="nil"/>
              <w:left w:val="single" w:sz="4" w:space="0" w:color="auto"/>
              <w:bottom w:val="single" w:sz="4" w:space="0" w:color="auto"/>
              <w:right w:val="single" w:sz="4" w:space="0" w:color="auto"/>
            </w:tcBorders>
            <w:shd w:val="clear" w:color="auto" w:fill="auto"/>
            <w:noWrap/>
            <w:vAlign w:val="center"/>
            <w:hideMark/>
          </w:tcPr>
          <w:p w14:paraId="2BE4D7BA" w14:textId="77777777" w:rsidR="00637F39" w:rsidRPr="00B156EF" w:rsidRDefault="00637F39" w:rsidP="00637F39">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ИТОГО</w:t>
            </w:r>
          </w:p>
        </w:tc>
        <w:tc>
          <w:tcPr>
            <w:tcW w:w="1840" w:type="pct"/>
            <w:tcBorders>
              <w:top w:val="nil"/>
              <w:left w:val="nil"/>
              <w:bottom w:val="single" w:sz="4" w:space="0" w:color="auto"/>
              <w:right w:val="single" w:sz="4" w:space="0" w:color="auto"/>
            </w:tcBorders>
            <w:shd w:val="clear" w:color="auto" w:fill="auto"/>
            <w:noWrap/>
            <w:vAlign w:val="center"/>
            <w:hideMark/>
          </w:tcPr>
          <w:p w14:paraId="0534C8CD" w14:textId="77777777" w:rsidR="00637F39" w:rsidRPr="00B156EF" w:rsidRDefault="00637F39" w:rsidP="00637F39">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317535,82</w:t>
            </w:r>
          </w:p>
        </w:tc>
      </w:tr>
    </w:tbl>
    <w:p w14:paraId="318EF76A" w14:textId="77777777" w:rsidR="00637F39" w:rsidRPr="00B156EF" w:rsidRDefault="00637F39" w:rsidP="00637F39">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71</w:t>
      </w:r>
      <w:r w:rsidR="00D64B48">
        <w:rPr>
          <w:noProof/>
        </w:rPr>
        <w:fldChar w:fldCharType="end"/>
      </w:r>
      <w:r w:rsidRPr="00B156EF">
        <w:t xml:space="preserve"> Стоимость и источники финансирования (2 вариант), тыс. руб</w:t>
      </w:r>
    </w:p>
    <w:tbl>
      <w:tblPr>
        <w:tblW w:w="5000" w:type="pct"/>
        <w:tblLook w:val="04A0" w:firstRow="1" w:lastRow="0" w:firstColumn="1" w:lastColumn="0" w:noHBand="0" w:noVBand="1"/>
      </w:tblPr>
      <w:tblGrid>
        <w:gridCol w:w="8005"/>
        <w:gridCol w:w="1282"/>
      </w:tblGrid>
      <w:tr w:rsidR="00637F39" w:rsidRPr="00B156EF" w14:paraId="700321E8" w14:textId="77777777" w:rsidTr="00637F39">
        <w:trPr>
          <w:trHeight w:val="300"/>
        </w:trPr>
        <w:tc>
          <w:tcPr>
            <w:tcW w:w="4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65867" w14:textId="77777777" w:rsidR="00637F39" w:rsidRPr="00B156EF" w:rsidRDefault="00637F39" w:rsidP="00637F39">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Наименование</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14:paraId="726A386A" w14:textId="77777777" w:rsidR="00637F39" w:rsidRPr="00B156EF" w:rsidRDefault="00637F39" w:rsidP="00637F39">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Всего</w:t>
            </w:r>
          </w:p>
        </w:tc>
      </w:tr>
      <w:tr w:rsidR="00637F39" w:rsidRPr="00B156EF" w14:paraId="3474BDE9" w14:textId="77777777" w:rsidTr="00637F39">
        <w:trPr>
          <w:trHeight w:val="360"/>
        </w:trPr>
        <w:tc>
          <w:tcPr>
            <w:tcW w:w="4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8B499" w14:textId="77777777" w:rsidR="00637F39" w:rsidRPr="00B156EF" w:rsidRDefault="00637F39" w:rsidP="00637F39">
            <w:pPr>
              <w:ind w:firstLine="0"/>
              <w:jc w:val="left"/>
              <w:rPr>
                <w:rFonts w:eastAsia="Times New Roman" w:cs="Times New Roman"/>
                <w:color w:val="000000"/>
                <w:lang w:eastAsia="ru-RU"/>
              </w:rPr>
            </w:pPr>
            <w:r w:rsidRPr="00B156EF">
              <w:rPr>
                <w:rFonts w:eastAsia="Times New Roman" w:cs="Times New Roman"/>
                <w:color w:val="000000"/>
                <w:sz w:val="22"/>
                <w:lang w:eastAsia="ru-RU"/>
              </w:rPr>
              <w:t>Строительство новой котельной 25 МВт</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14:paraId="71751A09" w14:textId="77777777" w:rsidR="00637F39" w:rsidRPr="00B156EF" w:rsidRDefault="00637F39" w:rsidP="00637F39">
            <w:pPr>
              <w:ind w:firstLine="0"/>
              <w:jc w:val="center"/>
              <w:rPr>
                <w:rFonts w:eastAsia="Times New Roman" w:cs="Times New Roman"/>
                <w:color w:val="000000"/>
                <w:lang w:eastAsia="ru-RU"/>
              </w:rPr>
            </w:pPr>
            <w:r w:rsidRPr="00B156EF">
              <w:rPr>
                <w:rFonts w:eastAsia="Times New Roman" w:cs="Times New Roman"/>
                <w:color w:val="000000"/>
                <w:sz w:val="22"/>
                <w:lang w:eastAsia="ru-RU"/>
              </w:rPr>
              <w:t>130000</w:t>
            </w:r>
          </w:p>
        </w:tc>
      </w:tr>
      <w:tr w:rsidR="00637F39" w:rsidRPr="00B156EF" w14:paraId="03BEDC33" w14:textId="77777777" w:rsidTr="00637F39">
        <w:trPr>
          <w:trHeight w:val="360"/>
        </w:trPr>
        <w:tc>
          <w:tcPr>
            <w:tcW w:w="4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66A2F" w14:textId="77777777" w:rsidR="00637F39" w:rsidRPr="00B156EF" w:rsidRDefault="00637F39" w:rsidP="00637F39">
            <w:pPr>
              <w:ind w:firstLine="0"/>
              <w:jc w:val="left"/>
              <w:rPr>
                <w:rFonts w:eastAsia="Times New Roman" w:cs="Times New Roman"/>
                <w:color w:val="000000"/>
                <w:lang w:eastAsia="ru-RU"/>
              </w:rPr>
            </w:pPr>
            <w:r w:rsidRPr="00B156EF">
              <w:rPr>
                <w:rFonts w:eastAsia="Times New Roman" w:cs="Times New Roman"/>
                <w:color w:val="000000"/>
                <w:sz w:val="22"/>
                <w:lang w:eastAsia="ru-RU"/>
              </w:rPr>
              <w:t>Реконструкция тепловых сетей пос. Константиновский</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14:paraId="74448568" w14:textId="77777777" w:rsidR="00637F39" w:rsidRPr="00B156EF" w:rsidRDefault="00637F39" w:rsidP="00637F39">
            <w:pPr>
              <w:ind w:firstLine="0"/>
              <w:jc w:val="center"/>
              <w:rPr>
                <w:rFonts w:eastAsia="Times New Roman" w:cs="Times New Roman"/>
                <w:color w:val="000000"/>
                <w:lang w:eastAsia="ru-RU"/>
              </w:rPr>
            </w:pPr>
            <w:r w:rsidRPr="00B156EF">
              <w:rPr>
                <w:rFonts w:eastAsia="Times New Roman" w:cs="Times New Roman"/>
                <w:color w:val="000000"/>
                <w:sz w:val="22"/>
                <w:lang w:eastAsia="ru-RU"/>
              </w:rPr>
              <w:t>120000</w:t>
            </w:r>
          </w:p>
        </w:tc>
      </w:tr>
      <w:tr w:rsidR="00637F39" w:rsidRPr="00B156EF" w14:paraId="5269EB37" w14:textId="77777777" w:rsidTr="00637F39">
        <w:trPr>
          <w:trHeight w:val="300"/>
        </w:trPr>
        <w:tc>
          <w:tcPr>
            <w:tcW w:w="4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235EB" w14:textId="77777777" w:rsidR="00637F39" w:rsidRPr="00B156EF" w:rsidRDefault="00637F39" w:rsidP="00637F39">
            <w:pPr>
              <w:ind w:firstLine="0"/>
              <w:jc w:val="left"/>
              <w:rPr>
                <w:rFonts w:eastAsia="Times New Roman" w:cs="Times New Roman"/>
                <w:color w:val="000000"/>
                <w:lang w:eastAsia="ru-RU"/>
              </w:rPr>
            </w:pPr>
            <w:r w:rsidRPr="00B156EF">
              <w:rPr>
                <w:rFonts w:eastAsia="Times New Roman" w:cs="Times New Roman"/>
                <w:color w:val="000000"/>
                <w:sz w:val="22"/>
                <w:lang w:eastAsia="ru-RU"/>
              </w:rPr>
              <w:t>ИТОГО</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14:paraId="71AB4458" w14:textId="77777777" w:rsidR="00637F39" w:rsidRPr="00B156EF" w:rsidRDefault="00637F39" w:rsidP="00637F39">
            <w:pPr>
              <w:ind w:firstLine="0"/>
              <w:jc w:val="center"/>
              <w:rPr>
                <w:rFonts w:eastAsia="Times New Roman" w:cs="Times New Roman"/>
                <w:color w:val="000000"/>
                <w:lang w:eastAsia="ru-RU"/>
              </w:rPr>
            </w:pPr>
            <w:r w:rsidRPr="00B156EF">
              <w:rPr>
                <w:rFonts w:eastAsia="Times New Roman" w:cs="Times New Roman"/>
                <w:color w:val="000000"/>
                <w:sz w:val="22"/>
                <w:lang w:eastAsia="ru-RU"/>
              </w:rPr>
              <w:t>250000</w:t>
            </w:r>
          </w:p>
        </w:tc>
      </w:tr>
    </w:tbl>
    <w:p w14:paraId="44717193" w14:textId="77777777" w:rsidR="00637F39" w:rsidRPr="00B156EF" w:rsidRDefault="00637F39" w:rsidP="000F5E48"/>
    <w:p w14:paraId="4F1EF103" w14:textId="77777777" w:rsidR="000F5E48" w:rsidRPr="00B156EF" w:rsidRDefault="000F5E48" w:rsidP="00E6016C">
      <w:pPr>
        <w:pStyle w:val="3"/>
        <w:numPr>
          <w:ilvl w:val="0"/>
          <w:numId w:val="22"/>
        </w:numPr>
        <w:spacing w:before="240" w:after="0" w:line="276" w:lineRule="auto"/>
        <w:ind w:left="426"/>
        <w:rPr>
          <w:rFonts w:ascii="TimesNewRomanPSMT" w:hAnsi="TimesNewRomanPSMT" w:cs="TimesNewRomanPSMT"/>
          <w:szCs w:val="24"/>
        </w:rPr>
      </w:pPr>
      <w:bookmarkStart w:id="131" w:name="_Toc110343579"/>
      <w:r w:rsidRPr="00B156EF">
        <w:rPr>
          <w:rFonts w:ascii="TimesNewRomanPSMT" w:hAnsi="TimesNewRomanPSMT" w:cs="TimesNewRomanPSMT"/>
          <w:szCs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31"/>
    </w:p>
    <w:p w14:paraId="7110ED68" w14:textId="77777777" w:rsidR="00637F39" w:rsidRPr="00B156EF" w:rsidRDefault="00637F39" w:rsidP="00637F39">
      <w:pPr>
        <w:spacing w:before="240"/>
      </w:pPr>
      <w:r w:rsidRPr="00B156EF">
        <w:t>Согласно пункту «б» Главы 5, затраты на  мероприятия по первому варианту развития выше, чем стоимость исполнения второго варианта развития. Согласно второму варианту развития, мероприятия будет проводить Концессионер.</w:t>
      </w:r>
    </w:p>
    <w:p w14:paraId="3170AF82" w14:textId="77777777" w:rsidR="00637F39" w:rsidRPr="00B156EF" w:rsidRDefault="00637F39" w:rsidP="00637F39">
      <w:r w:rsidRPr="00B156EF">
        <w:t>Рекомендуемым вариантом развития является первый вариант, так как в нем предусмотрены мероприятия по переводу на закрытую систему ГВС</w:t>
      </w:r>
    </w:p>
    <w:p w14:paraId="4B09EA77" w14:textId="77777777" w:rsidR="00637F39" w:rsidRPr="00B156EF" w:rsidRDefault="00637F39" w:rsidP="00637F39"/>
    <w:p w14:paraId="5674A1B5" w14:textId="77777777" w:rsidR="00DD6894" w:rsidRPr="00B156EF" w:rsidRDefault="00DD6894">
      <w:pPr>
        <w:spacing w:line="276" w:lineRule="auto"/>
        <w:ind w:firstLine="0"/>
        <w:rPr>
          <w:rFonts w:ascii="TimesNewRomanPSMT" w:eastAsiaTheme="majorEastAsia" w:hAnsi="TimesNewRomanPSMT" w:cs="TimesNewRomanPSMT"/>
          <w:b/>
          <w:bCs/>
          <w:szCs w:val="24"/>
        </w:rPr>
      </w:pPr>
      <w:r w:rsidRPr="00B156EF">
        <w:br w:type="page"/>
      </w:r>
    </w:p>
    <w:p w14:paraId="536C8BB9" w14:textId="77777777" w:rsidR="00BD774B" w:rsidRPr="00B156EF" w:rsidRDefault="00BD774B" w:rsidP="000F5E48">
      <w:pPr>
        <w:pStyle w:val="10"/>
      </w:pPr>
      <w:bookmarkStart w:id="132" w:name="_Toc110343580"/>
      <w:r w:rsidRPr="00B156EF">
        <w:t>Глава</w:t>
      </w:r>
      <w:r w:rsidR="000F5E48" w:rsidRPr="00B156EF">
        <w:t>6</w:t>
      </w:r>
      <w:r w:rsidRPr="00B156EF">
        <w:t>.</w:t>
      </w:r>
      <w:r w:rsidR="000F5E48" w:rsidRPr="00B156EF">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32"/>
    </w:p>
    <w:p w14:paraId="0639126D" w14:textId="77777777" w:rsidR="00351DB5" w:rsidRPr="00B156EF" w:rsidRDefault="00351DB5" w:rsidP="00351DB5"/>
    <w:p w14:paraId="56848762" w14:textId="77777777" w:rsidR="000F5E48" w:rsidRPr="00B156EF" w:rsidRDefault="000F5E48" w:rsidP="00E6016C">
      <w:pPr>
        <w:pStyle w:val="3"/>
        <w:numPr>
          <w:ilvl w:val="0"/>
          <w:numId w:val="23"/>
        </w:numPr>
        <w:spacing w:before="240" w:after="0" w:line="276" w:lineRule="auto"/>
        <w:ind w:left="426"/>
        <w:rPr>
          <w:rFonts w:ascii="TimesNewRomanPSMT" w:hAnsi="TimesNewRomanPSMT" w:cs="TimesNewRomanPSMT"/>
          <w:szCs w:val="24"/>
        </w:rPr>
      </w:pPr>
      <w:bookmarkStart w:id="133" w:name="_Toc110343581"/>
      <w:r w:rsidRPr="00B156EF">
        <w:rPr>
          <w:rFonts w:ascii="TimesNewRomanPSMT" w:hAnsi="TimesNewRomanPSMT" w:cs="TimesNewRomanPSMT"/>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33"/>
    </w:p>
    <w:p w14:paraId="354AA5C0" w14:textId="77777777" w:rsidR="000F5E48" w:rsidRPr="00B156EF" w:rsidRDefault="000F5E48" w:rsidP="000F5E48">
      <w:pPr>
        <w:rPr>
          <w:rFonts w:ascii="TimesNewRomanPSMT" w:hAnsi="TimesNewRomanPSMT" w:cs="TimesNewRomanPSMT"/>
          <w:szCs w:val="24"/>
        </w:rPr>
      </w:pPr>
    </w:p>
    <w:p w14:paraId="0BC586DA" w14:textId="77777777" w:rsidR="00637F39" w:rsidRPr="00B156EF" w:rsidRDefault="00637F39" w:rsidP="00637F39">
      <w:pPr>
        <w:rPr>
          <w:szCs w:val="26"/>
          <w:u w:val="single"/>
        </w:rPr>
      </w:pPr>
      <w:r w:rsidRPr="00B156EF">
        <w:rPr>
          <w:szCs w:val="26"/>
          <w:u w:val="single"/>
        </w:rPr>
        <w:t>Котельная п. Микляиха</w:t>
      </w:r>
    </w:p>
    <w:p w14:paraId="33D31357" w14:textId="77777777" w:rsidR="00637F39" w:rsidRPr="00B156EF" w:rsidRDefault="00637F39" w:rsidP="00637F39">
      <w:pPr>
        <w:spacing w:before="240"/>
        <w:rPr>
          <w:szCs w:val="26"/>
        </w:rPr>
      </w:pPr>
      <w:r w:rsidRPr="00B156EF">
        <w:rPr>
          <w:szCs w:val="26"/>
        </w:rPr>
        <w:t xml:space="preserve">Нормативные тепловые потери в тепловых сетях составляют 1224,32 Гкал/год (0,23083 Гкал/ч), из них потери ОА «Яркоммунсервис»  составляют </w:t>
      </w:r>
      <w:r w:rsidR="00915741" w:rsidRPr="00B156EF">
        <w:rPr>
          <w:szCs w:val="26"/>
        </w:rPr>
        <w:t>102,05</w:t>
      </w:r>
      <w:r w:rsidRPr="00B156EF">
        <w:rPr>
          <w:szCs w:val="26"/>
        </w:rPr>
        <w:t xml:space="preserve"> Гкал/год (0,019368 Гкал/ч).</w:t>
      </w:r>
    </w:p>
    <w:p w14:paraId="4399C8A5" w14:textId="77777777" w:rsidR="00637F39" w:rsidRPr="00B156EF" w:rsidRDefault="00637F39" w:rsidP="00637F39">
      <w:pPr>
        <w:spacing w:before="240"/>
        <w:rPr>
          <w:szCs w:val="26"/>
          <w:u w:val="single"/>
        </w:rPr>
      </w:pPr>
      <w:r w:rsidRPr="00B156EF">
        <w:rPr>
          <w:szCs w:val="26"/>
          <w:u w:val="single"/>
        </w:rPr>
        <w:t>Котельная п. Константиновский</w:t>
      </w:r>
    </w:p>
    <w:p w14:paraId="7DB34C30" w14:textId="77777777" w:rsidR="00637F39" w:rsidRPr="00B156EF" w:rsidRDefault="00637F39" w:rsidP="00637F39">
      <w:pPr>
        <w:rPr>
          <w:sz w:val="22"/>
          <w:szCs w:val="24"/>
        </w:rPr>
      </w:pPr>
    </w:p>
    <w:p w14:paraId="627EBD01" w14:textId="77777777" w:rsidR="00B156EF" w:rsidRPr="003E4FEC" w:rsidRDefault="00B156EF" w:rsidP="00B156EF">
      <w:pPr>
        <w:rPr>
          <w:szCs w:val="24"/>
        </w:rPr>
      </w:pPr>
      <w:r w:rsidRPr="003E4FEC">
        <w:rPr>
          <w:szCs w:val="24"/>
        </w:rPr>
        <w:t>Нормативные тепловые потери в тепловых сетях составляют 1,51 Гкал/ч.</w:t>
      </w:r>
    </w:p>
    <w:p w14:paraId="3325BB09" w14:textId="77777777" w:rsidR="00B156EF" w:rsidRPr="003E4FEC" w:rsidRDefault="00B156EF" w:rsidP="00B156EF">
      <w:pPr>
        <w:rPr>
          <w:szCs w:val="24"/>
        </w:rPr>
      </w:pPr>
      <w:r>
        <w:rPr>
          <w:szCs w:val="24"/>
        </w:rPr>
        <w:t>За 2021 потери в тепловых сетях составили 9 503,32 Гкал/год.</w:t>
      </w:r>
    </w:p>
    <w:p w14:paraId="498522C8" w14:textId="77777777" w:rsidR="000F5E48" w:rsidRPr="00B156EF" w:rsidRDefault="000F5E48" w:rsidP="000F5E48">
      <w:pPr>
        <w:rPr>
          <w:rFonts w:ascii="TimesNewRomanPSMT" w:hAnsi="TimesNewRomanPSMT" w:cs="TimesNewRomanPSMT"/>
          <w:szCs w:val="24"/>
        </w:rPr>
      </w:pPr>
    </w:p>
    <w:p w14:paraId="13943CAF" w14:textId="77777777" w:rsidR="000F5E48" w:rsidRPr="00B156EF" w:rsidRDefault="000F5E48" w:rsidP="00E6016C">
      <w:pPr>
        <w:pStyle w:val="3"/>
        <w:numPr>
          <w:ilvl w:val="0"/>
          <w:numId w:val="23"/>
        </w:numPr>
        <w:spacing w:before="240" w:after="0" w:line="276" w:lineRule="auto"/>
        <w:ind w:left="426"/>
        <w:rPr>
          <w:rFonts w:ascii="TimesNewRomanPSMT" w:hAnsi="TimesNewRomanPSMT" w:cs="TimesNewRomanPSMT"/>
          <w:szCs w:val="24"/>
        </w:rPr>
      </w:pPr>
      <w:bookmarkStart w:id="134" w:name="_Toc110343582"/>
      <w:r w:rsidRPr="00B156EF">
        <w:rPr>
          <w:rFonts w:ascii="TimesNewRomanPSMT" w:hAnsi="TimesNewRomanPSMT" w:cs="TimesNewRomanPSMT"/>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34"/>
    </w:p>
    <w:p w14:paraId="38E8B9E0" w14:textId="77777777" w:rsidR="00707E8F" w:rsidRPr="00B156EF" w:rsidRDefault="00707E8F" w:rsidP="00707E8F">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72</w:t>
      </w:r>
      <w:r w:rsidR="00D64B48">
        <w:rPr>
          <w:noProof/>
        </w:rPr>
        <w:fldChar w:fldCharType="end"/>
      </w:r>
      <w:r w:rsidRPr="00B156EF">
        <w:t xml:space="preserve"> Расход подпитки</w:t>
      </w:r>
    </w:p>
    <w:tbl>
      <w:tblPr>
        <w:tblW w:w="5000" w:type="pct"/>
        <w:tblLook w:val="04A0" w:firstRow="1" w:lastRow="0" w:firstColumn="1" w:lastColumn="0" w:noHBand="0" w:noVBand="1"/>
      </w:tblPr>
      <w:tblGrid>
        <w:gridCol w:w="4643"/>
        <w:gridCol w:w="4644"/>
      </w:tblGrid>
      <w:tr w:rsidR="00707E8F" w:rsidRPr="00B156EF" w14:paraId="09497317" w14:textId="77777777" w:rsidTr="00707E8F">
        <w:trPr>
          <w:trHeight w:val="956"/>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F97F9" w14:textId="77777777" w:rsidR="00707E8F" w:rsidRPr="00B156EF" w:rsidRDefault="00707E8F" w:rsidP="002F303D">
            <w:pPr>
              <w:ind w:firstLine="0"/>
              <w:jc w:val="center"/>
              <w:rPr>
                <w:rFonts w:eastAsia="Times New Roman" w:cs="Times New Roman"/>
                <w:color w:val="000000"/>
                <w:lang w:eastAsia="ru-RU"/>
              </w:rPr>
            </w:pPr>
            <w:r w:rsidRPr="00B156EF">
              <w:rPr>
                <w:rFonts w:eastAsia="Times New Roman" w:cs="Times New Roman"/>
                <w:color w:val="000000"/>
                <w:sz w:val="22"/>
                <w:lang w:eastAsia="ru-RU"/>
              </w:rPr>
              <w:t>Усредненный расход подпитки</w:t>
            </w:r>
            <w:r w:rsidRPr="00B156EF">
              <w:rPr>
                <w:rFonts w:eastAsia="Times New Roman" w:cs="Times New Roman"/>
                <w:color w:val="000000"/>
                <w:sz w:val="22"/>
                <w:lang w:eastAsia="ru-RU"/>
              </w:rPr>
              <w:br/>
              <w:t>м3/час</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14:paraId="63E5FDE0" w14:textId="77777777" w:rsidR="00707E8F" w:rsidRPr="00B156EF" w:rsidRDefault="00707E8F" w:rsidP="002F303D">
            <w:pPr>
              <w:ind w:firstLine="0"/>
              <w:jc w:val="center"/>
              <w:rPr>
                <w:rFonts w:eastAsia="Times New Roman" w:cs="Times New Roman"/>
                <w:color w:val="000000"/>
                <w:lang w:eastAsia="ru-RU"/>
              </w:rPr>
            </w:pPr>
            <w:r w:rsidRPr="00B156EF">
              <w:rPr>
                <w:rFonts w:eastAsia="Times New Roman" w:cs="Times New Roman"/>
                <w:color w:val="000000"/>
                <w:sz w:val="22"/>
                <w:lang w:eastAsia="ru-RU"/>
              </w:rPr>
              <w:t>Максимальный кратковременный расход</w:t>
            </w:r>
            <w:r w:rsidRPr="00B156EF">
              <w:rPr>
                <w:rFonts w:eastAsia="Times New Roman" w:cs="Times New Roman"/>
                <w:color w:val="000000"/>
                <w:sz w:val="22"/>
                <w:lang w:eastAsia="ru-RU"/>
              </w:rPr>
              <w:br/>
              <w:t>подпитки, м3/час</w:t>
            </w:r>
          </w:p>
        </w:tc>
      </w:tr>
      <w:tr w:rsidR="00707E8F" w:rsidRPr="00B156EF" w14:paraId="1A8CEC37" w14:textId="77777777" w:rsidTr="00707E8F">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61D0DE5E" w14:textId="77777777" w:rsidR="00707E8F" w:rsidRPr="00B156EF" w:rsidRDefault="00707E8F" w:rsidP="002F303D">
            <w:pPr>
              <w:ind w:firstLine="0"/>
              <w:jc w:val="center"/>
              <w:rPr>
                <w:rFonts w:eastAsia="Times New Roman" w:cs="Times New Roman"/>
                <w:color w:val="000000"/>
                <w:lang w:eastAsia="ru-RU"/>
              </w:rPr>
            </w:pPr>
            <w:r w:rsidRPr="00B156EF">
              <w:rPr>
                <w:rFonts w:eastAsia="Times New Roman" w:cs="Times New Roman"/>
                <w:color w:val="000000"/>
                <w:sz w:val="22"/>
                <w:lang w:eastAsia="ru-RU"/>
              </w:rPr>
              <w:t>До 1,5</w:t>
            </w:r>
          </w:p>
        </w:tc>
        <w:tc>
          <w:tcPr>
            <w:tcW w:w="2500" w:type="pct"/>
            <w:tcBorders>
              <w:top w:val="nil"/>
              <w:left w:val="nil"/>
              <w:bottom w:val="single" w:sz="4" w:space="0" w:color="auto"/>
              <w:right w:val="single" w:sz="4" w:space="0" w:color="auto"/>
            </w:tcBorders>
            <w:shd w:val="clear" w:color="auto" w:fill="auto"/>
            <w:noWrap/>
            <w:vAlign w:val="center"/>
            <w:hideMark/>
          </w:tcPr>
          <w:p w14:paraId="24EFB203" w14:textId="77777777" w:rsidR="00707E8F" w:rsidRPr="00B156EF" w:rsidRDefault="00707E8F" w:rsidP="002F303D">
            <w:pPr>
              <w:ind w:firstLine="0"/>
              <w:jc w:val="center"/>
              <w:rPr>
                <w:rFonts w:eastAsia="Times New Roman" w:cs="Times New Roman"/>
                <w:color w:val="000000"/>
                <w:lang w:eastAsia="ru-RU"/>
              </w:rPr>
            </w:pPr>
            <w:r w:rsidRPr="00B156EF">
              <w:rPr>
                <w:rFonts w:eastAsia="Times New Roman" w:cs="Times New Roman"/>
                <w:color w:val="000000"/>
                <w:sz w:val="22"/>
                <w:lang w:eastAsia="ru-RU"/>
              </w:rPr>
              <w:t>До 4,0</w:t>
            </w:r>
          </w:p>
        </w:tc>
      </w:tr>
    </w:tbl>
    <w:p w14:paraId="2B4ECCA1" w14:textId="77777777" w:rsidR="00707E8F" w:rsidRPr="00B156EF" w:rsidRDefault="00707E8F" w:rsidP="00707E8F">
      <w:pPr>
        <w:autoSpaceDE w:val="0"/>
        <w:autoSpaceDN w:val="0"/>
        <w:adjustRightInd w:val="0"/>
        <w:spacing w:line="276" w:lineRule="auto"/>
        <w:rPr>
          <w:rFonts w:cs="Times New Roman"/>
          <w:szCs w:val="24"/>
        </w:rPr>
      </w:pPr>
    </w:p>
    <w:p w14:paraId="090CFD61" w14:textId="77777777" w:rsidR="00707E8F" w:rsidRPr="00B156EF" w:rsidRDefault="00707E8F" w:rsidP="000F5E48">
      <w:pPr>
        <w:rPr>
          <w:rFonts w:ascii="TimesNewRomanPSMT" w:hAnsi="TimesNewRomanPSMT" w:cs="TimesNewRomanPSMT"/>
          <w:szCs w:val="24"/>
        </w:rPr>
      </w:pPr>
    </w:p>
    <w:p w14:paraId="52613141" w14:textId="77777777" w:rsidR="000F5E48" w:rsidRPr="00B156EF" w:rsidRDefault="000F5E48" w:rsidP="00E6016C">
      <w:pPr>
        <w:pStyle w:val="3"/>
        <w:numPr>
          <w:ilvl w:val="0"/>
          <w:numId w:val="23"/>
        </w:numPr>
        <w:spacing w:before="240" w:after="0" w:line="276" w:lineRule="auto"/>
        <w:ind w:left="426"/>
        <w:rPr>
          <w:rFonts w:ascii="TimesNewRomanPSMT" w:hAnsi="TimesNewRomanPSMT" w:cs="TimesNewRomanPSMT"/>
          <w:szCs w:val="24"/>
        </w:rPr>
      </w:pPr>
      <w:bookmarkStart w:id="135" w:name="_Toc110343583"/>
      <w:r w:rsidRPr="00B156EF">
        <w:rPr>
          <w:rFonts w:ascii="TimesNewRomanPSMT" w:hAnsi="TimesNewRomanPSMT" w:cs="TimesNewRomanPSMT"/>
          <w:szCs w:val="24"/>
        </w:rPr>
        <w:t>сведения о наличии баков-аккумуляторов</w:t>
      </w:r>
      <w:bookmarkEnd w:id="135"/>
    </w:p>
    <w:p w14:paraId="75AB5B3C" w14:textId="77777777" w:rsidR="000F5E48" w:rsidRPr="00B156EF" w:rsidRDefault="000F5E48" w:rsidP="00707E8F">
      <w:pPr>
        <w:ind w:firstLine="0"/>
        <w:rPr>
          <w:rFonts w:ascii="TimesNewRomanPSMT" w:hAnsi="TimesNewRomanPSMT" w:cs="TimesNewRomanPSMT"/>
          <w:szCs w:val="24"/>
        </w:rPr>
      </w:pPr>
    </w:p>
    <w:p w14:paraId="49D7F7B8" w14:textId="77777777" w:rsidR="000C1BBD" w:rsidRPr="00B156EF" w:rsidRDefault="000C1BBD" w:rsidP="00707E8F">
      <w:pPr>
        <w:autoSpaceDE w:val="0"/>
        <w:autoSpaceDN w:val="0"/>
        <w:adjustRightInd w:val="0"/>
        <w:spacing w:line="276" w:lineRule="auto"/>
        <w:rPr>
          <w:rFonts w:cs="Times New Roman"/>
          <w:szCs w:val="24"/>
        </w:rPr>
      </w:pPr>
    </w:p>
    <w:p w14:paraId="7D472F79" w14:textId="77777777" w:rsidR="000C1BBD" w:rsidRPr="00B156EF" w:rsidRDefault="000C1BBD" w:rsidP="000C1BBD">
      <w:pPr>
        <w:rPr>
          <w:szCs w:val="26"/>
          <w:u w:val="single"/>
        </w:rPr>
      </w:pPr>
      <w:r w:rsidRPr="00B156EF">
        <w:rPr>
          <w:szCs w:val="26"/>
          <w:u w:val="single"/>
        </w:rPr>
        <w:t>Котельная п. Микляиха</w:t>
      </w:r>
    </w:p>
    <w:p w14:paraId="2EF528CC" w14:textId="77777777" w:rsidR="00707E8F" w:rsidRPr="00B156EF" w:rsidRDefault="000C1BBD" w:rsidP="000C1BBD">
      <w:pPr>
        <w:autoSpaceDE w:val="0"/>
        <w:autoSpaceDN w:val="0"/>
        <w:adjustRightInd w:val="0"/>
        <w:spacing w:before="240" w:line="276" w:lineRule="auto"/>
        <w:rPr>
          <w:rFonts w:cs="Times New Roman"/>
          <w:szCs w:val="24"/>
        </w:rPr>
      </w:pPr>
      <w:r w:rsidRPr="00B156EF">
        <w:rPr>
          <w:rFonts w:cs="Times New Roman"/>
          <w:szCs w:val="24"/>
        </w:rPr>
        <w:t>Имеестся бак запаса воды оъемом 50 куб.м.</w:t>
      </w:r>
    </w:p>
    <w:p w14:paraId="0E2AED0F" w14:textId="77777777" w:rsidR="000F5E48" w:rsidRPr="00B156EF" w:rsidRDefault="000F5E48" w:rsidP="00E6016C">
      <w:pPr>
        <w:pStyle w:val="3"/>
        <w:numPr>
          <w:ilvl w:val="0"/>
          <w:numId w:val="23"/>
        </w:numPr>
        <w:spacing w:before="240" w:after="0" w:line="276" w:lineRule="auto"/>
        <w:ind w:left="426"/>
        <w:rPr>
          <w:rFonts w:ascii="TimesNewRomanPSMT" w:hAnsi="TimesNewRomanPSMT" w:cs="TimesNewRomanPSMT"/>
          <w:szCs w:val="24"/>
        </w:rPr>
      </w:pPr>
      <w:bookmarkStart w:id="136" w:name="_Toc110343584"/>
      <w:r w:rsidRPr="00B156EF">
        <w:rPr>
          <w:rFonts w:ascii="TimesNewRomanPSMT" w:hAnsi="TimesNewRomanPSMT" w:cs="TimesNewRomanPSMT"/>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36"/>
    </w:p>
    <w:p w14:paraId="1FD50ED9" w14:textId="77777777" w:rsidR="00707E8F" w:rsidRPr="00B156EF" w:rsidRDefault="00707E8F" w:rsidP="00707E8F">
      <w:pPr>
        <w:autoSpaceDE w:val="0"/>
        <w:autoSpaceDN w:val="0"/>
        <w:adjustRightInd w:val="0"/>
        <w:spacing w:before="240" w:line="276" w:lineRule="auto"/>
        <w:rPr>
          <w:rFonts w:cs="Times New Roman"/>
          <w:szCs w:val="24"/>
        </w:rPr>
      </w:pPr>
      <w:r w:rsidRPr="00B156EF">
        <w:rPr>
          <w:rFonts w:cs="Times New Roman"/>
          <w:szCs w:val="24"/>
        </w:rPr>
        <w:t>Информация отсутствует.</w:t>
      </w:r>
    </w:p>
    <w:p w14:paraId="4BA76FBA" w14:textId="77777777" w:rsidR="000F5E48" w:rsidRPr="00B156EF" w:rsidRDefault="000F5E48" w:rsidP="000F5E48">
      <w:pPr>
        <w:rPr>
          <w:lang w:eastAsia="ru-RU"/>
        </w:rPr>
      </w:pPr>
    </w:p>
    <w:p w14:paraId="717604B0" w14:textId="77777777" w:rsidR="000F5E48" w:rsidRPr="00B156EF" w:rsidRDefault="000F5E48" w:rsidP="00E6016C">
      <w:pPr>
        <w:pStyle w:val="3"/>
        <w:numPr>
          <w:ilvl w:val="0"/>
          <w:numId w:val="23"/>
        </w:numPr>
        <w:spacing w:before="240" w:after="0" w:line="276" w:lineRule="auto"/>
        <w:ind w:left="426"/>
        <w:rPr>
          <w:rFonts w:ascii="TimesNewRomanPSMT" w:hAnsi="TimesNewRomanPSMT" w:cs="TimesNewRomanPSMT"/>
          <w:szCs w:val="24"/>
        </w:rPr>
      </w:pPr>
      <w:bookmarkStart w:id="137" w:name="_Toc110343585"/>
      <w:r w:rsidRPr="00B156EF">
        <w:rPr>
          <w:rFonts w:ascii="TimesNewRomanPSMT" w:hAnsi="TimesNewRomanPSMT" w:cs="TimesNewRomanPSMT"/>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37"/>
    </w:p>
    <w:p w14:paraId="579ED723" w14:textId="77777777" w:rsidR="00780966" w:rsidRPr="00B156EF" w:rsidRDefault="00780966" w:rsidP="00780966">
      <w:pPr>
        <w:rPr>
          <w:szCs w:val="24"/>
        </w:rPr>
      </w:pPr>
      <w:r w:rsidRPr="00B156EF">
        <w:rPr>
          <w:szCs w:val="24"/>
        </w:rPr>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03B035A8" w14:textId="77777777" w:rsidR="00780966" w:rsidRPr="00B156EF" w:rsidRDefault="00780966" w:rsidP="00780966">
      <w:pPr>
        <w:rPr>
          <w:szCs w:val="24"/>
        </w:rPr>
      </w:pPr>
      <w:r w:rsidRPr="00B156EF">
        <w:rPr>
          <w:szCs w:val="24"/>
        </w:rPr>
        <w:t>Производительность водоподготовительных установок для тепловых сетей рассчитана в соответствии требованиям СНиП 41-02-2003 «Тепловые сети», п. 6.16.</w:t>
      </w:r>
    </w:p>
    <w:p w14:paraId="1A071CA4" w14:textId="77777777" w:rsidR="00780966" w:rsidRPr="00B156EF" w:rsidRDefault="00780966" w:rsidP="00780966">
      <w:pPr>
        <w:rPr>
          <w:szCs w:val="24"/>
        </w:rPr>
      </w:pPr>
      <w:r w:rsidRPr="00B156EF">
        <w:rPr>
          <w:szCs w:val="24"/>
        </w:rPr>
        <w:t>Данные о перспективных балансах производительности водоподготовительных установок</w:t>
      </w:r>
      <w:r w:rsidR="00A63B27" w:rsidRPr="00B156EF">
        <w:rPr>
          <w:szCs w:val="24"/>
        </w:rPr>
        <w:t xml:space="preserve"> по каждому из источников теплоснабжения</w:t>
      </w:r>
      <w:r w:rsidRPr="00B156EF">
        <w:rPr>
          <w:szCs w:val="24"/>
        </w:rPr>
        <w:t xml:space="preserve"> приведены в таблице ниже.</w:t>
      </w:r>
    </w:p>
    <w:p w14:paraId="1DE2724F" w14:textId="77777777" w:rsidR="00230D03" w:rsidRPr="00B156EF" w:rsidRDefault="00230D03" w:rsidP="00230D03">
      <w:pPr>
        <w:pStyle w:val="afb"/>
        <w:keepNext/>
        <w:ind w:firstLine="0"/>
        <w:sectPr w:rsidR="00230D03" w:rsidRPr="00B156EF" w:rsidSect="00902C0B">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1347F30E" w14:textId="77777777" w:rsidR="00230D03" w:rsidRPr="00B156EF" w:rsidRDefault="00230D03" w:rsidP="00230D03">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73</w:t>
      </w:r>
      <w:r w:rsidR="00D64B48">
        <w:rPr>
          <w:noProof/>
        </w:rPr>
        <w:fldChar w:fldCharType="end"/>
      </w:r>
      <w:r w:rsidRPr="00B156EF">
        <w:t xml:space="preserve"> Перспективные балансы водоподготовки для источников теплоснабжения </w:t>
      </w:r>
    </w:p>
    <w:tbl>
      <w:tblPr>
        <w:tblW w:w="5000" w:type="pct"/>
        <w:tblLook w:val="04A0" w:firstRow="1" w:lastRow="0" w:firstColumn="1" w:lastColumn="0" w:noHBand="0" w:noVBand="1"/>
      </w:tblPr>
      <w:tblGrid>
        <w:gridCol w:w="4059"/>
        <w:gridCol w:w="867"/>
        <w:gridCol w:w="783"/>
        <w:gridCol w:w="867"/>
        <w:gridCol w:w="783"/>
        <w:gridCol w:w="867"/>
        <w:gridCol w:w="783"/>
        <w:gridCol w:w="783"/>
        <w:gridCol w:w="783"/>
        <w:gridCol w:w="783"/>
        <w:gridCol w:w="783"/>
        <w:gridCol w:w="783"/>
        <w:gridCol w:w="783"/>
        <w:gridCol w:w="795"/>
      </w:tblGrid>
      <w:tr w:rsidR="009F42D5" w:rsidRPr="00B156EF" w14:paraId="67FCB1A6" w14:textId="77777777" w:rsidTr="009F42D5">
        <w:trPr>
          <w:trHeight w:val="510"/>
          <w:tblHeader/>
        </w:trPr>
        <w:tc>
          <w:tcPr>
            <w:tcW w:w="13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415F6" w14:textId="77777777" w:rsidR="009F42D5" w:rsidRPr="00B156EF" w:rsidRDefault="009F42D5"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Наименование показателя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310B48D9" w14:textId="77777777" w:rsidR="009F42D5" w:rsidRPr="00B156EF" w:rsidRDefault="009F42D5" w:rsidP="00BF4ACC">
            <w:pPr>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2022</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18F67571" w14:textId="77777777" w:rsidR="009F42D5" w:rsidRPr="00B156EF" w:rsidRDefault="009F42D5" w:rsidP="003E03D1">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2023</w:t>
            </w:r>
          </w:p>
        </w:tc>
        <w:tc>
          <w:tcPr>
            <w:tcW w:w="299" w:type="pct"/>
            <w:tcBorders>
              <w:top w:val="single" w:sz="4" w:space="0" w:color="auto"/>
              <w:left w:val="nil"/>
              <w:bottom w:val="single" w:sz="4" w:space="0" w:color="auto"/>
              <w:right w:val="single" w:sz="4" w:space="0" w:color="auto"/>
            </w:tcBorders>
            <w:shd w:val="clear" w:color="auto" w:fill="auto"/>
            <w:vAlign w:val="center"/>
          </w:tcPr>
          <w:p w14:paraId="420423E7" w14:textId="77777777" w:rsidR="009F42D5" w:rsidRPr="00B156EF" w:rsidRDefault="009F42D5" w:rsidP="003E03D1">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2024</w:t>
            </w:r>
          </w:p>
        </w:tc>
        <w:tc>
          <w:tcPr>
            <w:tcW w:w="270" w:type="pct"/>
            <w:tcBorders>
              <w:top w:val="single" w:sz="4" w:space="0" w:color="auto"/>
              <w:left w:val="nil"/>
              <w:bottom w:val="single" w:sz="4" w:space="0" w:color="auto"/>
              <w:right w:val="single" w:sz="4" w:space="0" w:color="auto"/>
            </w:tcBorders>
            <w:shd w:val="clear" w:color="auto" w:fill="auto"/>
            <w:vAlign w:val="center"/>
          </w:tcPr>
          <w:p w14:paraId="33E22312" w14:textId="77777777" w:rsidR="009F42D5" w:rsidRPr="00B156EF" w:rsidRDefault="009F42D5" w:rsidP="003E03D1">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2025</w:t>
            </w:r>
          </w:p>
        </w:tc>
        <w:tc>
          <w:tcPr>
            <w:tcW w:w="299" w:type="pct"/>
            <w:tcBorders>
              <w:top w:val="single" w:sz="4" w:space="0" w:color="auto"/>
              <w:left w:val="nil"/>
              <w:bottom w:val="single" w:sz="4" w:space="0" w:color="auto"/>
              <w:right w:val="single" w:sz="4" w:space="0" w:color="auto"/>
            </w:tcBorders>
            <w:shd w:val="clear" w:color="auto" w:fill="auto"/>
            <w:vAlign w:val="center"/>
          </w:tcPr>
          <w:p w14:paraId="05682E54" w14:textId="77777777" w:rsidR="009F42D5" w:rsidRPr="00B156EF" w:rsidRDefault="009F42D5" w:rsidP="003E03D1">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2026</w:t>
            </w:r>
          </w:p>
        </w:tc>
        <w:tc>
          <w:tcPr>
            <w:tcW w:w="270" w:type="pct"/>
            <w:tcBorders>
              <w:top w:val="single" w:sz="4" w:space="0" w:color="auto"/>
              <w:left w:val="nil"/>
              <w:bottom w:val="single" w:sz="4" w:space="0" w:color="auto"/>
              <w:right w:val="single" w:sz="4" w:space="0" w:color="auto"/>
            </w:tcBorders>
            <w:shd w:val="clear" w:color="auto" w:fill="auto"/>
            <w:vAlign w:val="center"/>
          </w:tcPr>
          <w:p w14:paraId="08C5F641" w14:textId="77777777" w:rsidR="009F42D5" w:rsidRPr="00B156EF" w:rsidRDefault="009F42D5" w:rsidP="003E03D1">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2027</w:t>
            </w:r>
          </w:p>
        </w:tc>
        <w:tc>
          <w:tcPr>
            <w:tcW w:w="270" w:type="pct"/>
            <w:tcBorders>
              <w:top w:val="single" w:sz="4" w:space="0" w:color="auto"/>
              <w:left w:val="nil"/>
              <w:bottom w:val="single" w:sz="4" w:space="0" w:color="auto"/>
              <w:right w:val="single" w:sz="4" w:space="0" w:color="auto"/>
            </w:tcBorders>
            <w:shd w:val="clear" w:color="auto" w:fill="auto"/>
            <w:vAlign w:val="center"/>
          </w:tcPr>
          <w:p w14:paraId="2D84D5C2" w14:textId="77777777" w:rsidR="009F42D5" w:rsidRPr="00B156EF" w:rsidRDefault="009F42D5" w:rsidP="003E03D1">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2028</w:t>
            </w:r>
          </w:p>
        </w:tc>
        <w:tc>
          <w:tcPr>
            <w:tcW w:w="270" w:type="pct"/>
            <w:tcBorders>
              <w:top w:val="single" w:sz="4" w:space="0" w:color="auto"/>
              <w:left w:val="nil"/>
              <w:bottom w:val="single" w:sz="4" w:space="0" w:color="auto"/>
              <w:right w:val="single" w:sz="4" w:space="0" w:color="auto"/>
            </w:tcBorders>
            <w:shd w:val="clear" w:color="auto" w:fill="auto"/>
            <w:vAlign w:val="center"/>
          </w:tcPr>
          <w:p w14:paraId="5C094B84" w14:textId="77777777" w:rsidR="009F42D5" w:rsidRPr="00B156EF" w:rsidRDefault="009F42D5" w:rsidP="003E03D1">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2029</w:t>
            </w:r>
          </w:p>
        </w:tc>
        <w:tc>
          <w:tcPr>
            <w:tcW w:w="270" w:type="pct"/>
            <w:tcBorders>
              <w:top w:val="single" w:sz="4" w:space="0" w:color="auto"/>
              <w:left w:val="nil"/>
              <w:bottom w:val="single" w:sz="4" w:space="0" w:color="auto"/>
              <w:right w:val="single" w:sz="4" w:space="0" w:color="auto"/>
            </w:tcBorders>
            <w:shd w:val="clear" w:color="auto" w:fill="auto"/>
            <w:vAlign w:val="center"/>
          </w:tcPr>
          <w:p w14:paraId="6BA2F133" w14:textId="77777777" w:rsidR="009F42D5" w:rsidRPr="00B156EF" w:rsidRDefault="009F42D5" w:rsidP="003E03D1">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2030</w:t>
            </w:r>
          </w:p>
        </w:tc>
        <w:tc>
          <w:tcPr>
            <w:tcW w:w="270" w:type="pct"/>
            <w:tcBorders>
              <w:top w:val="single" w:sz="4" w:space="0" w:color="auto"/>
              <w:left w:val="nil"/>
              <w:bottom w:val="single" w:sz="4" w:space="0" w:color="auto"/>
              <w:right w:val="single" w:sz="4" w:space="0" w:color="auto"/>
            </w:tcBorders>
            <w:shd w:val="clear" w:color="auto" w:fill="auto"/>
            <w:vAlign w:val="center"/>
          </w:tcPr>
          <w:p w14:paraId="650C2118" w14:textId="77777777" w:rsidR="009F42D5" w:rsidRPr="00B156EF" w:rsidRDefault="009F42D5" w:rsidP="003E03D1">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2031</w:t>
            </w:r>
          </w:p>
        </w:tc>
        <w:tc>
          <w:tcPr>
            <w:tcW w:w="270" w:type="pct"/>
            <w:tcBorders>
              <w:top w:val="single" w:sz="4" w:space="0" w:color="auto"/>
              <w:left w:val="nil"/>
              <w:bottom w:val="single" w:sz="4" w:space="0" w:color="auto"/>
              <w:right w:val="single" w:sz="4" w:space="0" w:color="auto"/>
            </w:tcBorders>
            <w:shd w:val="clear" w:color="auto" w:fill="auto"/>
            <w:vAlign w:val="center"/>
          </w:tcPr>
          <w:p w14:paraId="1D5E8165" w14:textId="77777777" w:rsidR="009F42D5" w:rsidRPr="00B156EF" w:rsidRDefault="009F42D5" w:rsidP="003E03D1">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2032</w:t>
            </w:r>
          </w:p>
        </w:tc>
        <w:tc>
          <w:tcPr>
            <w:tcW w:w="270" w:type="pct"/>
            <w:tcBorders>
              <w:top w:val="single" w:sz="4" w:space="0" w:color="auto"/>
              <w:left w:val="nil"/>
              <w:bottom w:val="single" w:sz="4" w:space="0" w:color="auto"/>
              <w:right w:val="single" w:sz="4" w:space="0" w:color="auto"/>
            </w:tcBorders>
            <w:shd w:val="clear" w:color="auto" w:fill="auto"/>
            <w:vAlign w:val="center"/>
          </w:tcPr>
          <w:p w14:paraId="4D96B3D7" w14:textId="77777777" w:rsidR="009F42D5" w:rsidRPr="00B156EF" w:rsidRDefault="009F42D5" w:rsidP="00EE480D">
            <w:pPr>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2033</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297E2921" w14:textId="77777777" w:rsidR="009F42D5" w:rsidRPr="00B156EF" w:rsidRDefault="009F42D5" w:rsidP="009F42D5">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w:t>
            </w:r>
            <w:r>
              <w:rPr>
                <w:rFonts w:eastAsia="Times New Roman" w:cs="Times New Roman"/>
                <w:b/>
                <w:bCs/>
                <w:color w:val="000000"/>
                <w:sz w:val="20"/>
                <w:szCs w:val="20"/>
                <w:lang w:eastAsia="ru-RU"/>
              </w:rPr>
              <w:t>4</w:t>
            </w:r>
            <w:r w:rsidRPr="00B156EF">
              <w:rPr>
                <w:rFonts w:eastAsia="Times New Roman" w:cs="Times New Roman"/>
                <w:b/>
                <w:bCs/>
                <w:color w:val="000000"/>
                <w:sz w:val="20"/>
                <w:szCs w:val="20"/>
                <w:lang w:eastAsia="ru-RU"/>
              </w:rPr>
              <w:t>-2037</w:t>
            </w:r>
          </w:p>
        </w:tc>
      </w:tr>
      <w:tr w:rsidR="009F42D5" w:rsidRPr="00B156EF" w14:paraId="58FA7420" w14:textId="77777777" w:rsidTr="00A8521C">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4382543" w14:textId="77777777" w:rsidR="009F42D5" w:rsidRPr="00B156EF" w:rsidRDefault="009F42D5"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пос. Константиновский (Вариант развития №1)</w:t>
            </w:r>
          </w:p>
        </w:tc>
      </w:tr>
      <w:tr w:rsidR="009F42D5" w:rsidRPr="00B156EF" w14:paraId="24737454"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1B45C1F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Производительность ВПУ</w:t>
            </w:r>
          </w:p>
        </w:tc>
        <w:tc>
          <w:tcPr>
            <w:tcW w:w="299" w:type="pct"/>
            <w:tcBorders>
              <w:top w:val="nil"/>
              <w:left w:val="nil"/>
              <w:bottom w:val="single" w:sz="4" w:space="0" w:color="auto"/>
              <w:right w:val="single" w:sz="4" w:space="0" w:color="auto"/>
            </w:tcBorders>
            <w:shd w:val="clear" w:color="auto" w:fill="auto"/>
            <w:vAlign w:val="center"/>
            <w:hideMark/>
          </w:tcPr>
          <w:p w14:paraId="5E2F38D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54A4393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99" w:type="pct"/>
            <w:tcBorders>
              <w:top w:val="nil"/>
              <w:left w:val="nil"/>
              <w:bottom w:val="single" w:sz="4" w:space="0" w:color="auto"/>
              <w:right w:val="single" w:sz="4" w:space="0" w:color="auto"/>
            </w:tcBorders>
            <w:shd w:val="clear" w:color="auto" w:fill="auto"/>
            <w:vAlign w:val="center"/>
            <w:hideMark/>
          </w:tcPr>
          <w:p w14:paraId="3B34CEA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73E888F3"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99" w:type="pct"/>
            <w:tcBorders>
              <w:top w:val="nil"/>
              <w:left w:val="nil"/>
              <w:bottom w:val="single" w:sz="4" w:space="0" w:color="auto"/>
              <w:right w:val="single" w:sz="4" w:space="0" w:color="auto"/>
            </w:tcBorders>
            <w:shd w:val="clear" w:color="auto" w:fill="auto"/>
            <w:vAlign w:val="center"/>
            <w:hideMark/>
          </w:tcPr>
          <w:p w14:paraId="3ADAB98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740C559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183BA09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428CF06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33EFDC63"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13E69F8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1183B90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055EA62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4" w:type="pct"/>
            <w:tcBorders>
              <w:top w:val="nil"/>
              <w:left w:val="nil"/>
              <w:bottom w:val="single" w:sz="4" w:space="0" w:color="auto"/>
              <w:right w:val="single" w:sz="4" w:space="0" w:color="auto"/>
            </w:tcBorders>
            <w:shd w:val="clear" w:color="auto" w:fill="auto"/>
            <w:vAlign w:val="center"/>
            <w:hideMark/>
          </w:tcPr>
          <w:p w14:paraId="1B18E0C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r>
      <w:tr w:rsidR="009F42D5" w:rsidRPr="00B156EF" w14:paraId="7B752595"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7C428C0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производительность ВПУ</w:t>
            </w:r>
          </w:p>
        </w:tc>
        <w:tc>
          <w:tcPr>
            <w:tcW w:w="299" w:type="pct"/>
            <w:tcBorders>
              <w:top w:val="nil"/>
              <w:left w:val="nil"/>
              <w:bottom w:val="single" w:sz="4" w:space="0" w:color="auto"/>
              <w:right w:val="single" w:sz="4" w:space="0" w:color="auto"/>
            </w:tcBorders>
            <w:shd w:val="clear" w:color="auto" w:fill="auto"/>
            <w:vAlign w:val="center"/>
            <w:hideMark/>
          </w:tcPr>
          <w:p w14:paraId="2003271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33FF4D8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99" w:type="pct"/>
            <w:tcBorders>
              <w:top w:val="nil"/>
              <w:left w:val="nil"/>
              <w:bottom w:val="single" w:sz="4" w:space="0" w:color="auto"/>
              <w:right w:val="single" w:sz="4" w:space="0" w:color="auto"/>
            </w:tcBorders>
            <w:shd w:val="clear" w:color="auto" w:fill="auto"/>
            <w:vAlign w:val="center"/>
            <w:hideMark/>
          </w:tcPr>
          <w:p w14:paraId="644E52B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2BC911E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99" w:type="pct"/>
            <w:tcBorders>
              <w:top w:val="nil"/>
              <w:left w:val="nil"/>
              <w:bottom w:val="single" w:sz="4" w:space="0" w:color="auto"/>
              <w:right w:val="single" w:sz="4" w:space="0" w:color="auto"/>
            </w:tcBorders>
            <w:shd w:val="clear" w:color="auto" w:fill="auto"/>
            <w:vAlign w:val="center"/>
            <w:hideMark/>
          </w:tcPr>
          <w:p w14:paraId="5BC16ED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26C5FB5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1448B65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4486F64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08A1D14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42E5D34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05E71FC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0EBA54E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4" w:type="pct"/>
            <w:tcBorders>
              <w:top w:val="nil"/>
              <w:left w:val="nil"/>
              <w:bottom w:val="single" w:sz="4" w:space="0" w:color="auto"/>
              <w:right w:val="single" w:sz="4" w:space="0" w:color="auto"/>
            </w:tcBorders>
            <w:shd w:val="clear" w:color="auto" w:fill="auto"/>
            <w:vAlign w:val="center"/>
            <w:hideMark/>
          </w:tcPr>
          <w:p w14:paraId="1D59072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r>
      <w:tr w:rsidR="009F42D5" w:rsidRPr="00B156EF" w14:paraId="125513E7"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582FB5F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Всего подпитка тепловой сети</w:t>
            </w:r>
          </w:p>
        </w:tc>
        <w:tc>
          <w:tcPr>
            <w:tcW w:w="299" w:type="pct"/>
            <w:tcBorders>
              <w:top w:val="nil"/>
              <w:left w:val="nil"/>
              <w:bottom w:val="single" w:sz="4" w:space="0" w:color="auto"/>
              <w:right w:val="single" w:sz="4" w:space="0" w:color="auto"/>
            </w:tcBorders>
            <w:shd w:val="clear" w:color="auto" w:fill="auto"/>
            <w:vAlign w:val="center"/>
            <w:hideMark/>
          </w:tcPr>
          <w:p w14:paraId="3964DA3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40,7</w:t>
            </w:r>
          </w:p>
        </w:tc>
        <w:tc>
          <w:tcPr>
            <w:tcW w:w="270" w:type="pct"/>
            <w:tcBorders>
              <w:top w:val="nil"/>
              <w:left w:val="nil"/>
              <w:bottom w:val="single" w:sz="4" w:space="0" w:color="auto"/>
              <w:right w:val="single" w:sz="4" w:space="0" w:color="auto"/>
            </w:tcBorders>
            <w:shd w:val="clear" w:color="auto" w:fill="auto"/>
            <w:vAlign w:val="center"/>
            <w:hideMark/>
          </w:tcPr>
          <w:p w14:paraId="6D1431C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33,4</w:t>
            </w:r>
          </w:p>
        </w:tc>
        <w:tc>
          <w:tcPr>
            <w:tcW w:w="299" w:type="pct"/>
            <w:tcBorders>
              <w:top w:val="nil"/>
              <w:left w:val="nil"/>
              <w:bottom w:val="single" w:sz="4" w:space="0" w:color="auto"/>
              <w:right w:val="single" w:sz="4" w:space="0" w:color="auto"/>
            </w:tcBorders>
            <w:shd w:val="clear" w:color="auto" w:fill="auto"/>
            <w:vAlign w:val="center"/>
            <w:hideMark/>
          </w:tcPr>
          <w:p w14:paraId="3AC6187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26,1</w:t>
            </w:r>
          </w:p>
        </w:tc>
        <w:tc>
          <w:tcPr>
            <w:tcW w:w="270" w:type="pct"/>
            <w:tcBorders>
              <w:top w:val="nil"/>
              <w:left w:val="nil"/>
              <w:bottom w:val="single" w:sz="4" w:space="0" w:color="auto"/>
              <w:right w:val="single" w:sz="4" w:space="0" w:color="auto"/>
            </w:tcBorders>
            <w:shd w:val="clear" w:color="auto" w:fill="auto"/>
            <w:vAlign w:val="center"/>
            <w:hideMark/>
          </w:tcPr>
          <w:p w14:paraId="5CA5C5E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18,8</w:t>
            </w:r>
          </w:p>
        </w:tc>
        <w:tc>
          <w:tcPr>
            <w:tcW w:w="299" w:type="pct"/>
            <w:tcBorders>
              <w:top w:val="nil"/>
              <w:left w:val="nil"/>
              <w:bottom w:val="single" w:sz="4" w:space="0" w:color="auto"/>
              <w:right w:val="single" w:sz="4" w:space="0" w:color="auto"/>
            </w:tcBorders>
            <w:shd w:val="clear" w:color="auto" w:fill="auto"/>
            <w:vAlign w:val="center"/>
            <w:hideMark/>
          </w:tcPr>
          <w:p w14:paraId="5EA70B7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11,5</w:t>
            </w:r>
          </w:p>
        </w:tc>
        <w:tc>
          <w:tcPr>
            <w:tcW w:w="270" w:type="pct"/>
            <w:tcBorders>
              <w:top w:val="nil"/>
              <w:left w:val="nil"/>
              <w:bottom w:val="single" w:sz="4" w:space="0" w:color="auto"/>
              <w:right w:val="single" w:sz="4" w:space="0" w:color="auto"/>
            </w:tcBorders>
            <w:shd w:val="clear" w:color="auto" w:fill="auto"/>
            <w:vAlign w:val="center"/>
            <w:hideMark/>
          </w:tcPr>
          <w:p w14:paraId="49706D9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0" w:type="pct"/>
            <w:tcBorders>
              <w:top w:val="nil"/>
              <w:left w:val="nil"/>
              <w:bottom w:val="single" w:sz="4" w:space="0" w:color="auto"/>
              <w:right w:val="single" w:sz="4" w:space="0" w:color="auto"/>
            </w:tcBorders>
            <w:shd w:val="clear" w:color="auto" w:fill="auto"/>
            <w:vAlign w:val="center"/>
            <w:hideMark/>
          </w:tcPr>
          <w:p w14:paraId="7928EFA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0" w:type="pct"/>
            <w:tcBorders>
              <w:top w:val="nil"/>
              <w:left w:val="nil"/>
              <w:bottom w:val="single" w:sz="4" w:space="0" w:color="auto"/>
              <w:right w:val="single" w:sz="4" w:space="0" w:color="auto"/>
            </w:tcBorders>
            <w:shd w:val="clear" w:color="auto" w:fill="auto"/>
            <w:vAlign w:val="center"/>
            <w:hideMark/>
          </w:tcPr>
          <w:p w14:paraId="327EC38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0" w:type="pct"/>
            <w:tcBorders>
              <w:top w:val="nil"/>
              <w:left w:val="nil"/>
              <w:bottom w:val="single" w:sz="4" w:space="0" w:color="auto"/>
              <w:right w:val="single" w:sz="4" w:space="0" w:color="auto"/>
            </w:tcBorders>
            <w:shd w:val="clear" w:color="auto" w:fill="auto"/>
            <w:vAlign w:val="center"/>
            <w:hideMark/>
          </w:tcPr>
          <w:p w14:paraId="4420784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0" w:type="pct"/>
            <w:tcBorders>
              <w:top w:val="nil"/>
              <w:left w:val="nil"/>
              <w:bottom w:val="single" w:sz="4" w:space="0" w:color="auto"/>
              <w:right w:val="single" w:sz="4" w:space="0" w:color="auto"/>
            </w:tcBorders>
            <w:shd w:val="clear" w:color="auto" w:fill="auto"/>
            <w:vAlign w:val="center"/>
            <w:hideMark/>
          </w:tcPr>
          <w:p w14:paraId="2CB3DC6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0" w:type="pct"/>
            <w:tcBorders>
              <w:top w:val="nil"/>
              <w:left w:val="nil"/>
              <w:bottom w:val="single" w:sz="4" w:space="0" w:color="auto"/>
              <w:right w:val="single" w:sz="4" w:space="0" w:color="auto"/>
            </w:tcBorders>
            <w:shd w:val="clear" w:color="auto" w:fill="auto"/>
            <w:vAlign w:val="center"/>
            <w:hideMark/>
          </w:tcPr>
          <w:p w14:paraId="0B1BC26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0" w:type="pct"/>
            <w:tcBorders>
              <w:top w:val="nil"/>
              <w:left w:val="nil"/>
              <w:bottom w:val="single" w:sz="4" w:space="0" w:color="auto"/>
              <w:right w:val="single" w:sz="4" w:space="0" w:color="auto"/>
            </w:tcBorders>
            <w:shd w:val="clear" w:color="auto" w:fill="auto"/>
            <w:vAlign w:val="center"/>
            <w:hideMark/>
          </w:tcPr>
          <w:p w14:paraId="42FE830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4" w:type="pct"/>
            <w:tcBorders>
              <w:top w:val="nil"/>
              <w:left w:val="nil"/>
              <w:bottom w:val="single" w:sz="4" w:space="0" w:color="auto"/>
              <w:right w:val="single" w:sz="4" w:space="0" w:color="auto"/>
            </w:tcBorders>
            <w:shd w:val="clear" w:color="auto" w:fill="auto"/>
            <w:vAlign w:val="center"/>
            <w:hideMark/>
          </w:tcPr>
          <w:p w14:paraId="38F461B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r>
      <w:tr w:rsidR="009F42D5" w:rsidRPr="00B156EF" w14:paraId="325FB8FF" w14:textId="77777777" w:rsidTr="009F42D5">
        <w:trPr>
          <w:trHeight w:val="51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64E952C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Максимум подпитки тепловой сети в эксплуатационном режиме</w:t>
            </w:r>
          </w:p>
        </w:tc>
        <w:tc>
          <w:tcPr>
            <w:tcW w:w="299" w:type="pct"/>
            <w:tcBorders>
              <w:top w:val="nil"/>
              <w:left w:val="nil"/>
              <w:bottom w:val="single" w:sz="4" w:space="0" w:color="auto"/>
              <w:right w:val="single" w:sz="4" w:space="0" w:color="auto"/>
            </w:tcBorders>
            <w:shd w:val="clear" w:color="auto" w:fill="auto"/>
            <w:vAlign w:val="center"/>
            <w:hideMark/>
          </w:tcPr>
          <w:p w14:paraId="66191ED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55,6</w:t>
            </w:r>
          </w:p>
        </w:tc>
        <w:tc>
          <w:tcPr>
            <w:tcW w:w="270" w:type="pct"/>
            <w:tcBorders>
              <w:top w:val="nil"/>
              <w:left w:val="nil"/>
              <w:bottom w:val="single" w:sz="4" w:space="0" w:color="auto"/>
              <w:right w:val="single" w:sz="4" w:space="0" w:color="auto"/>
            </w:tcBorders>
            <w:shd w:val="clear" w:color="auto" w:fill="auto"/>
            <w:vAlign w:val="center"/>
            <w:hideMark/>
          </w:tcPr>
          <w:p w14:paraId="6CC0FEB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45,6</w:t>
            </w:r>
          </w:p>
        </w:tc>
        <w:tc>
          <w:tcPr>
            <w:tcW w:w="299" w:type="pct"/>
            <w:tcBorders>
              <w:top w:val="nil"/>
              <w:left w:val="nil"/>
              <w:bottom w:val="single" w:sz="4" w:space="0" w:color="auto"/>
              <w:right w:val="single" w:sz="4" w:space="0" w:color="auto"/>
            </w:tcBorders>
            <w:shd w:val="clear" w:color="auto" w:fill="auto"/>
            <w:vAlign w:val="center"/>
            <w:hideMark/>
          </w:tcPr>
          <w:p w14:paraId="42F784F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35,6</w:t>
            </w:r>
          </w:p>
        </w:tc>
        <w:tc>
          <w:tcPr>
            <w:tcW w:w="270" w:type="pct"/>
            <w:tcBorders>
              <w:top w:val="nil"/>
              <w:left w:val="nil"/>
              <w:bottom w:val="single" w:sz="4" w:space="0" w:color="auto"/>
              <w:right w:val="single" w:sz="4" w:space="0" w:color="auto"/>
            </w:tcBorders>
            <w:shd w:val="clear" w:color="auto" w:fill="auto"/>
            <w:vAlign w:val="center"/>
            <w:hideMark/>
          </w:tcPr>
          <w:p w14:paraId="2CB41E0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25,7</w:t>
            </w:r>
          </w:p>
        </w:tc>
        <w:tc>
          <w:tcPr>
            <w:tcW w:w="299" w:type="pct"/>
            <w:tcBorders>
              <w:top w:val="nil"/>
              <w:left w:val="nil"/>
              <w:bottom w:val="single" w:sz="4" w:space="0" w:color="auto"/>
              <w:right w:val="single" w:sz="4" w:space="0" w:color="auto"/>
            </w:tcBorders>
            <w:shd w:val="clear" w:color="auto" w:fill="auto"/>
            <w:vAlign w:val="center"/>
            <w:hideMark/>
          </w:tcPr>
          <w:p w14:paraId="14F1559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15,7</w:t>
            </w:r>
          </w:p>
        </w:tc>
        <w:tc>
          <w:tcPr>
            <w:tcW w:w="270" w:type="pct"/>
            <w:tcBorders>
              <w:top w:val="nil"/>
              <w:left w:val="nil"/>
              <w:bottom w:val="single" w:sz="4" w:space="0" w:color="auto"/>
              <w:right w:val="single" w:sz="4" w:space="0" w:color="auto"/>
            </w:tcBorders>
            <w:shd w:val="clear" w:color="auto" w:fill="auto"/>
            <w:vAlign w:val="center"/>
            <w:hideMark/>
          </w:tcPr>
          <w:p w14:paraId="096CD07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w:t>
            </w:r>
          </w:p>
        </w:tc>
        <w:tc>
          <w:tcPr>
            <w:tcW w:w="270" w:type="pct"/>
            <w:tcBorders>
              <w:top w:val="nil"/>
              <w:left w:val="nil"/>
              <w:bottom w:val="single" w:sz="4" w:space="0" w:color="auto"/>
              <w:right w:val="single" w:sz="4" w:space="0" w:color="auto"/>
            </w:tcBorders>
            <w:shd w:val="clear" w:color="auto" w:fill="auto"/>
            <w:vAlign w:val="center"/>
            <w:hideMark/>
          </w:tcPr>
          <w:p w14:paraId="2E86BDA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w:t>
            </w:r>
          </w:p>
        </w:tc>
        <w:tc>
          <w:tcPr>
            <w:tcW w:w="270" w:type="pct"/>
            <w:tcBorders>
              <w:top w:val="nil"/>
              <w:left w:val="nil"/>
              <w:bottom w:val="single" w:sz="4" w:space="0" w:color="auto"/>
              <w:right w:val="single" w:sz="4" w:space="0" w:color="auto"/>
            </w:tcBorders>
            <w:shd w:val="clear" w:color="auto" w:fill="auto"/>
            <w:vAlign w:val="center"/>
            <w:hideMark/>
          </w:tcPr>
          <w:p w14:paraId="02256CC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w:t>
            </w:r>
          </w:p>
        </w:tc>
        <w:tc>
          <w:tcPr>
            <w:tcW w:w="270" w:type="pct"/>
            <w:tcBorders>
              <w:top w:val="nil"/>
              <w:left w:val="nil"/>
              <w:bottom w:val="single" w:sz="4" w:space="0" w:color="auto"/>
              <w:right w:val="single" w:sz="4" w:space="0" w:color="auto"/>
            </w:tcBorders>
            <w:shd w:val="clear" w:color="auto" w:fill="auto"/>
            <w:vAlign w:val="center"/>
            <w:hideMark/>
          </w:tcPr>
          <w:p w14:paraId="70CAFD5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w:t>
            </w:r>
          </w:p>
        </w:tc>
        <w:tc>
          <w:tcPr>
            <w:tcW w:w="270" w:type="pct"/>
            <w:tcBorders>
              <w:top w:val="nil"/>
              <w:left w:val="nil"/>
              <w:bottom w:val="single" w:sz="4" w:space="0" w:color="auto"/>
              <w:right w:val="single" w:sz="4" w:space="0" w:color="auto"/>
            </w:tcBorders>
            <w:shd w:val="clear" w:color="auto" w:fill="auto"/>
            <w:vAlign w:val="center"/>
            <w:hideMark/>
          </w:tcPr>
          <w:p w14:paraId="3665AD6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w:t>
            </w:r>
          </w:p>
        </w:tc>
        <w:tc>
          <w:tcPr>
            <w:tcW w:w="270" w:type="pct"/>
            <w:tcBorders>
              <w:top w:val="nil"/>
              <w:left w:val="nil"/>
              <w:bottom w:val="single" w:sz="4" w:space="0" w:color="auto"/>
              <w:right w:val="single" w:sz="4" w:space="0" w:color="auto"/>
            </w:tcBorders>
            <w:shd w:val="clear" w:color="auto" w:fill="auto"/>
            <w:vAlign w:val="center"/>
            <w:hideMark/>
          </w:tcPr>
          <w:p w14:paraId="75BB0FA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w:t>
            </w:r>
          </w:p>
        </w:tc>
        <w:tc>
          <w:tcPr>
            <w:tcW w:w="270" w:type="pct"/>
            <w:tcBorders>
              <w:top w:val="nil"/>
              <w:left w:val="nil"/>
              <w:bottom w:val="single" w:sz="4" w:space="0" w:color="auto"/>
              <w:right w:val="single" w:sz="4" w:space="0" w:color="auto"/>
            </w:tcBorders>
            <w:shd w:val="clear" w:color="auto" w:fill="auto"/>
            <w:vAlign w:val="center"/>
            <w:hideMark/>
          </w:tcPr>
          <w:p w14:paraId="245375F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w:t>
            </w:r>
          </w:p>
        </w:tc>
        <w:tc>
          <w:tcPr>
            <w:tcW w:w="274" w:type="pct"/>
            <w:tcBorders>
              <w:top w:val="nil"/>
              <w:left w:val="nil"/>
              <w:bottom w:val="single" w:sz="4" w:space="0" w:color="auto"/>
              <w:right w:val="single" w:sz="4" w:space="0" w:color="auto"/>
            </w:tcBorders>
            <w:shd w:val="clear" w:color="auto" w:fill="auto"/>
            <w:vAlign w:val="center"/>
            <w:hideMark/>
          </w:tcPr>
          <w:p w14:paraId="30E0927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w:t>
            </w:r>
          </w:p>
        </w:tc>
      </w:tr>
      <w:tr w:rsidR="009F42D5" w:rsidRPr="00B156EF" w14:paraId="47C9A5BB" w14:textId="77777777" w:rsidTr="009F42D5">
        <w:trPr>
          <w:trHeight w:val="51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1D48D95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Максимальная подпитка тепловой сети в период повреждения участка</w:t>
            </w:r>
          </w:p>
        </w:tc>
        <w:tc>
          <w:tcPr>
            <w:tcW w:w="299" w:type="pct"/>
            <w:tcBorders>
              <w:top w:val="nil"/>
              <w:left w:val="nil"/>
              <w:bottom w:val="single" w:sz="4" w:space="0" w:color="auto"/>
              <w:right w:val="single" w:sz="4" w:space="0" w:color="auto"/>
            </w:tcBorders>
            <w:shd w:val="clear" w:color="auto" w:fill="auto"/>
            <w:vAlign w:val="center"/>
            <w:hideMark/>
          </w:tcPr>
          <w:p w14:paraId="0EC6BC1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34,1</w:t>
            </w:r>
          </w:p>
        </w:tc>
        <w:tc>
          <w:tcPr>
            <w:tcW w:w="270" w:type="pct"/>
            <w:tcBorders>
              <w:top w:val="nil"/>
              <w:left w:val="nil"/>
              <w:bottom w:val="single" w:sz="4" w:space="0" w:color="auto"/>
              <w:right w:val="single" w:sz="4" w:space="0" w:color="auto"/>
            </w:tcBorders>
            <w:shd w:val="clear" w:color="auto" w:fill="auto"/>
            <w:vAlign w:val="center"/>
            <w:hideMark/>
          </w:tcPr>
          <w:p w14:paraId="792B98B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33</w:t>
            </w:r>
          </w:p>
        </w:tc>
        <w:tc>
          <w:tcPr>
            <w:tcW w:w="299" w:type="pct"/>
            <w:tcBorders>
              <w:top w:val="nil"/>
              <w:left w:val="nil"/>
              <w:bottom w:val="single" w:sz="4" w:space="0" w:color="auto"/>
              <w:right w:val="single" w:sz="4" w:space="0" w:color="auto"/>
            </w:tcBorders>
            <w:shd w:val="clear" w:color="auto" w:fill="auto"/>
            <w:vAlign w:val="center"/>
            <w:hideMark/>
          </w:tcPr>
          <w:p w14:paraId="188FCD0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31,9</w:t>
            </w:r>
          </w:p>
        </w:tc>
        <w:tc>
          <w:tcPr>
            <w:tcW w:w="270" w:type="pct"/>
            <w:tcBorders>
              <w:top w:val="nil"/>
              <w:left w:val="nil"/>
              <w:bottom w:val="single" w:sz="4" w:space="0" w:color="auto"/>
              <w:right w:val="single" w:sz="4" w:space="0" w:color="auto"/>
            </w:tcBorders>
            <w:shd w:val="clear" w:color="auto" w:fill="auto"/>
            <w:vAlign w:val="center"/>
            <w:hideMark/>
          </w:tcPr>
          <w:p w14:paraId="5FB93FE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30,8</w:t>
            </w:r>
          </w:p>
        </w:tc>
        <w:tc>
          <w:tcPr>
            <w:tcW w:w="299" w:type="pct"/>
            <w:tcBorders>
              <w:top w:val="nil"/>
              <w:left w:val="nil"/>
              <w:bottom w:val="single" w:sz="4" w:space="0" w:color="auto"/>
              <w:right w:val="single" w:sz="4" w:space="0" w:color="auto"/>
            </w:tcBorders>
            <w:shd w:val="clear" w:color="auto" w:fill="auto"/>
            <w:vAlign w:val="center"/>
            <w:hideMark/>
          </w:tcPr>
          <w:p w14:paraId="60D5BA9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29,7</w:t>
            </w:r>
          </w:p>
        </w:tc>
        <w:tc>
          <w:tcPr>
            <w:tcW w:w="270" w:type="pct"/>
            <w:tcBorders>
              <w:top w:val="nil"/>
              <w:left w:val="nil"/>
              <w:bottom w:val="single" w:sz="4" w:space="0" w:color="auto"/>
              <w:right w:val="single" w:sz="4" w:space="0" w:color="auto"/>
            </w:tcBorders>
            <w:shd w:val="clear" w:color="auto" w:fill="auto"/>
            <w:vAlign w:val="center"/>
            <w:hideMark/>
          </w:tcPr>
          <w:p w14:paraId="026410B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29,7</w:t>
            </w:r>
          </w:p>
        </w:tc>
        <w:tc>
          <w:tcPr>
            <w:tcW w:w="270" w:type="pct"/>
            <w:tcBorders>
              <w:top w:val="nil"/>
              <w:left w:val="nil"/>
              <w:bottom w:val="single" w:sz="4" w:space="0" w:color="auto"/>
              <w:right w:val="single" w:sz="4" w:space="0" w:color="auto"/>
            </w:tcBorders>
            <w:shd w:val="clear" w:color="auto" w:fill="auto"/>
            <w:vAlign w:val="center"/>
            <w:hideMark/>
          </w:tcPr>
          <w:p w14:paraId="53E3135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29,7</w:t>
            </w:r>
          </w:p>
        </w:tc>
        <w:tc>
          <w:tcPr>
            <w:tcW w:w="270" w:type="pct"/>
            <w:tcBorders>
              <w:top w:val="nil"/>
              <w:left w:val="nil"/>
              <w:bottom w:val="single" w:sz="4" w:space="0" w:color="auto"/>
              <w:right w:val="single" w:sz="4" w:space="0" w:color="auto"/>
            </w:tcBorders>
            <w:shd w:val="clear" w:color="auto" w:fill="auto"/>
            <w:vAlign w:val="center"/>
            <w:hideMark/>
          </w:tcPr>
          <w:p w14:paraId="496A44B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29,7</w:t>
            </w:r>
          </w:p>
        </w:tc>
        <w:tc>
          <w:tcPr>
            <w:tcW w:w="270" w:type="pct"/>
            <w:tcBorders>
              <w:top w:val="nil"/>
              <w:left w:val="nil"/>
              <w:bottom w:val="single" w:sz="4" w:space="0" w:color="auto"/>
              <w:right w:val="single" w:sz="4" w:space="0" w:color="auto"/>
            </w:tcBorders>
            <w:shd w:val="clear" w:color="auto" w:fill="auto"/>
            <w:vAlign w:val="center"/>
            <w:hideMark/>
          </w:tcPr>
          <w:p w14:paraId="0CDB8D0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29,7</w:t>
            </w:r>
          </w:p>
        </w:tc>
        <w:tc>
          <w:tcPr>
            <w:tcW w:w="270" w:type="pct"/>
            <w:tcBorders>
              <w:top w:val="nil"/>
              <w:left w:val="nil"/>
              <w:bottom w:val="single" w:sz="4" w:space="0" w:color="auto"/>
              <w:right w:val="single" w:sz="4" w:space="0" w:color="auto"/>
            </w:tcBorders>
            <w:shd w:val="clear" w:color="auto" w:fill="auto"/>
            <w:vAlign w:val="center"/>
            <w:hideMark/>
          </w:tcPr>
          <w:p w14:paraId="5DBE303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29,7</w:t>
            </w:r>
          </w:p>
        </w:tc>
        <w:tc>
          <w:tcPr>
            <w:tcW w:w="270" w:type="pct"/>
            <w:tcBorders>
              <w:top w:val="nil"/>
              <w:left w:val="nil"/>
              <w:bottom w:val="single" w:sz="4" w:space="0" w:color="auto"/>
              <w:right w:val="single" w:sz="4" w:space="0" w:color="auto"/>
            </w:tcBorders>
            <w:shd w:val="clear" w:color="auto" w:fill="auto"/>
            <w:vAlign w:val="center"/>
            <w:hideMark/>
          </w:tcPr>
          <w:p w14:paraId="644D872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29,7</w:t>
            </w:r>
          </w:p>
        </w:tc>
        <w:tc>
          <w:tcPr>
            <w:tcW w:w="270" w:type="pct"/>
            <w:tcBorders>
              <w:top w:val="nil"/>
              <w:left w:val="nil"/>
              <w:bottom w:val="single" w:sz="4" w:space="0" w:color="auto"/>
              <w:right w:val="single" w:sz="4" w:space="0" w:color="auto"/>
            </w:tcBorders>
            <w:shd w:val="clear" w:color="auto" w:fill="auto"/>
            <w:vAlign w:val="center"/>
            <w:hideMark/>
          </w:tcPr>
          <w:p w14:paraId="0D479C3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29,7</w:t>
            </w:r>
          </w:p>
        </w:tc>
        <w:tc>
          <w:tcPr>
            <w:tcW w:w="274" w:type="pct"/>
            <w:tcBorders>
              <w:top w:val="nil"/>
              <w:left w:val="nil"/>
              <w:bottom w:val="single" w:sz="4" w:space="0" w:color="auto"/>
              <w:right w:val="single" w:sz="4" w:space="0" w:color="auto"/>
            </w:tcBorders>
            <w:shd w:val="clear" w:color="auto" w:fill="auto"/>
            <w:vAlign w:val="center"/>
            <w:hideMark/>
          </w:tcPr>
          <w:p w14:paraId="0F40E62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29,7</w:t>
            </w:r>
          </w:p>
        </w:tc>
      </w:tr>
      <w:tr w:rsidR="009F42D5" w:rsidRPr="00B156EF" w14:paraId="020537C9"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1DE7C8A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(+)/дефицит (-) ВПУ</w:t>
            </w:r>
          </w:p>
        </w:tc>
        <w:tc>
          <w:tcPr>
            <w:tcW w:w="299" w:type="pct"/>
            <w:tcBorders>
              <w:top w:val="nil"/>
              <w:left w:val="nil"/>
              <w:bottom w:val="single" w:sz="4" w:space="0" w:color="auto"/>
              <w:right w:val="single" w:sz="4" w:space="0" w:color="auto"/>
            </w:tcBorders>
            <w:shd w:val="clear" w:color="auto" w:fill="auto"/>
            <w:vAlign w:val="center"/>
            <w:hideMark/>
          </w:tcPr>
          <w:p w14:paraId="600A9B9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9,3</w:t>
            </w:r>
          </w:p>
        </w:tc>
        <w:tc>
          <w:tcPr>
            <w:tcW w:w="270" w:type="pct"/>
            <w:tcBorders>
              <w:top w:val="nil"/>
              <w:left w:val="nil"/>
              <w:bottom w:val="single" w:sz="4" w:space="0" w:color="auto"/>
              <w:right w:val="single" w:sz="4" w:space="0" w:color="auto"/>
            </w:tcBorders>
            <w:shd w:val="clear" w:color="auto" w:fill="auto"/>
            <w:vAlign w:val="center"/>
            <w:hideMark/>
          </w:tcPr>
          <w:p w14:paraId="11FEFA2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16,6</w:t>
            </w:r>
          </w:p>
        </w:tc>
        <w:tc>
          <w:tcPr>
            <w:tcW w:w="299" w:type="pct"/>
            <w:tcBorders>
              <w:top w:val="nil"/>
              <w:left w:val="nil"/>
              <w:bottom w:val="single" w:sz="4" w:space="0" w:color="auto"/>
              <w:right w:val="single" w:sz="4" w:space="0" w:color="auto"/>
            </w:tcBorders>
            <w:shd w:val="clear" w:color="auto" w:fill="auto"/>
            <w:vAlign w:val="center"/>
            <w:hideMark/>
          </w:tcPr>
          <w:p w14:paraId="7DCF299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23,9</w:t>
            </w:r>
          </w:p>
        </w:tc>
        <w:tc>
          <w:tcPr>
            <w:tcW w:w="270" w:type="pct"/>
            <w:tcBorders>
              <w:top w:val="nil"/>
              <w:left w:val="nil"/>
              <w:bottom w:val="single" w:sz="4" w:space="0" w:color="auto"/>
              <w:right w:val="single" w:sz="4" w:space="0" w:color="auto"/>
            </w:tcBorders>
            <w:shd w:val="clear" w:color="auto" w:fill="auto"/>
            <w:vAlign w:val="center"/>
            <w:hideMark/>
          </w:tcPr>
          <w:p w14:paraId="0F7A8E7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31,2</w:t>
            </w:r>
          </w:p>
        </w:tc>
        <w:tc>
          <w:tcPr>
            <w:tcW w:w="299" w:type="pct"/>
            <w:tcBorders>
              <w:top w:val="nil"/>
              <w:left w:val="nil"/>
              <w:bottom w:val="single" w:sz="4" w:space="0" w:color="auto"/>
              <w:right w:val="single" w:sz="4" w:space="0" w:color="auto"/>
            </w:tcBorders>
            <w:shd w:val="clear" w:color="auto" w:fill="auto"/>
            <w:vAlign w:val="center"/>
            <w:hideMark/>
          </w:tcPr>
          <w:p w14:paraId="6BB96A7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38,5</w:t>
            </w:r>
          </w:p>
        </w:tc>
        <w:tc>
          <w:tcPr>
            <w:tcW w:w="270" w:type="pct"/>
            <w:tcBorders>
              <w:top w:val="nil"/>
              <w:left w:val="nil"/>
              <w:bottom w:val="single" w:sz="4" w:space="0" w:color="auto"/>
              <w:right w:val="single" w:sz="4" w:space="0" w:color="auto"/>
            </w:tcBorders>
            <w:shd w:val="clear" w:color="auto" w:fill="auto"/>
            <w:vAlign w:val="center"/>
            <w:hideMark/>
          </w:tcPr>
          <w:p w14:paraId="43371AC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0" w:type="pct"/>
            <w:tcBorders>
              <w:top w:val="nil"/>
              <w:left w:val="nil"/>
              <w:bottom w:val="single" w:sz="4" w:space="0" w:color="auto"/>
              <w:right w:val="single" w:sz="4" w:space="0" w:color="auto"/>
            </w:tcBorders>
            <w:shd w:val="clear" w:color="auto" w:fill="auto"/>
            <w:vAlign w:val="center"/>
            <w:hideMark/>
          </w:tcPr>
          <w:p w14:paraId="340ADDF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0" w:type="pct"/>
            <w:tcBorders>
              <w:top w:val="nil"/>
              <w:left w:val="nil"/>
              <w:bottom w:val="single" w:sz="4" w:space="0" w:color="auto"/>
              <w:right w:val="single" w:sz="4" w:space="0" w:color="auto"/>
            </w:tcBorders>
            <w:shd w:val="clear" w:color="auto" w:fill="auto"/>
            <w:vAlign w:val="center"/>
            <w:hideMark/>
          </w:tcPr>
          <w:p w14:paraId="1FF33EB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0" w:type="pct"/>
            <w:tcBorders>
              <w:top w:val="nil"/>
              <w:left w:val="nil"/>
              <w:bottom w:val="single" w:sz="4" w:space="0" w:color="auto"/>
              <w:right w:val="single" w:sz="4" w:space="0" w:color="auto"/>
            </w:tcBorders>
            <w:shd w:val="clear" w:color="auto" w:fill="auto"/>
            <w:vAlign w:val="center"/>
            <w:hideMark/>
          </w:tcPr>
          <w:p w14:paraId="51BA3D2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0" w:type="pct"/>
            <w:tcBorders>
              <w:top w:val="nil"/>
              <w:left w:val="nil"/>
              <w:bottom w:val="single" w:sz="4" w:space="0" w:color="auto"/>
              <w:right w:val="single" w:sz="4" w:space="0" w:color="auto"/>
            </w:tcBorders>
            <w:shd w:val="clear" w:color="auto" w:fill="auto"/>
            <w:vAlign w:val="center"/>
            <w:hideMark/>
          </w:tcPr>
          <w:p w14:paraId="70C934B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0" w:type="pct"/>
            <w:tcBorders>
              <w:top w:val="nil"/>
              <w:left w:val="nil"/>
              <w:bottom w:val="single" w:sz="4" w:space="0" w:color="auto"/>
              <w:right w:val="single" w:sz="4" w:space="0" w:color="auto"/>
            </w:tcBorders>
            <w:shd w:val="clear" w:color="auto" w:fill="auto"/>
            <w:vAlign w:val="center"/>
            <w:hideMark/>
          </w:tcPr>
          <w:p w14:paraId="71F7729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0" w:type="pct"/>
            <w:tcBorders>
              <w:top w:val="nil"/>
              <w:left w:val="nil"/>
              <w:bottom w:val="single" w:sz="4" w:space="0" w:color="auto"/>
              <w:right w:val="single" w:sz="4" w:space="0" w:color="auto"/>
            </w:tcBorders>
            <w:shd w:val="clear" w:color="auto" w:fill="auto"/>
            <w:vAlign w:val="center"/>
            <w:hideMark/>
          </w:tcPr>
          <w:p w14:paraId="3CF41AA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4" w:type="pct"/>
            <w:tcBorders>
              <w:top w:val="nil"/>
              <w:left w:val="nil"/>
              <w:bottom w:val="single" w:sz="4" w:space="0" w:color="auto"/>
              <w:right w:val="single" w:sz="4" w:space="0" w:color="auto"/>
            </w:tcBorders>
            <w:shd w:val="clear" w:color="auto" w:fill="auto"/>
            <w:vAlign w:val="center"/>
            <w:hideMark/>
          </w:tcPr>
          <w:p w14:paraId="7BAEF54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r>
      <w:tr w:rsidR="009F42D5" w:rsidRPr="00B156EF" w14:paraId="4B656BA4" w14:textId="77777777" w:rsidTr="00A8521C">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BF1D" w14:textId="77777777" w:rsidR="009F42D5" w:rsidRPr="00B156EF" w:rsidRDefault="009F42D5"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 xml:space="preserve">Перспективный баланс </w:t>
            </w:r>
            <w:r w:rsidRPr="00B156EF">
              <w:rPr>
                <w:rFonts w:eastAsia="Times New Roman" w:cs="Times New Roman"/>
                <w:color w:val="000000"/>
                <w:sz w:val="20"/>
                <w:szCs w:val="20"/>
                <w:lang w:eastAsia="ru-RU"/>
              </w:rPr>
              <w:t>тепловой</w:t>
            </w:r>
            <w:r w:rsidRPr="00B156EF">
              <w:rPr>
                <w:rFonts w:eastAsia="Times New Roman" w:cs="Times New Roman"/>
                <w:b/>
                <w:bCs/>
                <w:color w:val="000000"/>
                <w:sz w:val="20"/>
                <w:szCs w:val="20"/>
                <w:lang w:eastAsia="ru-RU"/>
              </w:rPr>
              <w:t xml:space="preserve"> мощности котельной пос. Константиновский (Вариант развития №2)</w:t>
            </w:r>
          </w:p>
        </w:tc>
      </w:tr>
      <w:tr w:rsidR="009F42D5" w:rsidRPr="00B156EF" w14:paraId="62D97503"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0CDF549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Производительность ВПУ</w:t>
            </w:r>
          </w:p>
        </w:tc>
        <w:tc>
          <w:tcPr>
            <w:tcW w:w="299" w:type="pct"/>
            <w:tcBorders>
              <w:top w:val="nil"/>
              <w:left w:val="nil"/>
              <w:bottom w:val="single" w:sz="4" w:space="0" w:color="auto"/>
              <w:right w:val="single" w:sz="4" w:space="0" w:color="auto"/>
            </w:tcBorders>
            <w:shd w:val="clear" w:color="auto" w:fill="auto"/>
            <w:vAlign w:val="center"/>
            <w:hideMark/>
          </w:tcPr>
          <w:p w14:paraId="6EBCC87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5B62A1F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99" w:type="pct"/>
            <w:tcBorders>
              <w:top w:val="nil"/>
              <w:left w:val="nil"/>
              <w:bottom w:val="single" w:sz="4" w:space="0" w:color="auto"/>
              <w:right w:val="single" w:sz="4" w:space="0" w:color="auto"/>
            </w:tcBorders>
            <w:shd w:val="clear" w:color="auto" w:fill="auto"/>
            <w:vAlign w:val="center"/>
            <w:hideMark/>
          </w:tcPr>
          <w:p w14:paraId="71EC77F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17C2320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99" w:type="pct"/>
            <w:tcBorders>
              <w:top w:val="nil"/>
              <w:left w:val="nil"/>
              <w:bottom w:val="single" w:sz="4" w:space="0" w:color="auto"/>
              <w:right w:val="single" w:sz="4" w:space="0" w:color="auto"/>
            </w:tcBorders>
            <w:shd w:val="clear" w:color="auto" w:fill="auto"/>
            <w:vAlign w:val="center"/>
            <w:hideMark/>
          </w:tcPr>
          <w:p w14:paraId="100598C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41C39FA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08D19A53"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6C1A19E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40606BC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4E13F92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6F492B2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650A1C1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4" w:type="pct"/>
            <w:tcBorders>
              <w:top w:val="nil"/>
              <w:left w:val="nil"/>
              <w:bottom w:val="single" w:sz="4" w:space="0" w:color="auto"/>
              <w:right w:val="single" w:sz="4" w:space="0" w:color="auto"/>
            </w:tcBorders>
            <w:shd w:val="clear" w:color="auto" w:fill="auto"/>
            <w:vAlign w:val="center"/>
            <w:hideMark/>
          </w:tcPr>
          <w:p w14:paraId="4FE36D0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r>
      <w:tr w:rsidR="009F42D5" w:rsidRPr="00B156EF" w14:paraId="55C836F2"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4B6AD00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производительность ВПУ</w:t>
            </w:r>
          </w:p>
        </w:tc>
        <w:tc>
          <w:tcPr>
            <w:tcW w:w="299" w:type="pct"/>
            <w:tcBorders>
              <w:top w:val="nil"/>
              <w:left w:val="nil"/>
              <w:bottom w:val="single" w:sz="4" w:space="0" w:color="auto"/>
              <w:right w:val="single" w:sz="4" w:space="0" w:color="auto"/>
            </w:tcBorders>
            <w:shd w:val="clear" w:color="auto" w:fill="auto"/>
            <w:vAlign w:val="center"/>
            <w:hideMark/>
          </w:tcPr>
          <w:p w14:paraId="5BBB7183"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40FE87A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99" w:type="pct"/>
            <w:tcBorders>
              <w:top w:val="nil"/>
              <w:left w:val="nil"/>
              <w:bottom w:val="single" w:sz="4" w:space="0" w:color="auto"/>
              <w:right w:val="single" w:sz="4" w:space="0" w:color="auto"/>
            </w:tcBorders>
            <w:shd w:val="clear" w:color="auto" w:fill="auto"/>
            <w:vAlign w:val="center"/>
            <w:hideMark/>
          </w:tcPr>
          <w:p w14:paraId="7FA7F6E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69B8BE5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99" w:type="pct"/>
            <w:tcBorders>
              <w:top w:val="nil"/>
              <w:left w:val="nil"/>
              <w:bottom w:val="single" w:sz="4" w:space="0" w:color="auto"/>
              <w:right w:val="single" w:sz="4" w:space="0" w:color="auto"/>
            </w:tcBorders>
            <w:shd w:val="clear" w:color="auto" w:fill="auto"/>
            <w:vAlign w:val="center"/>
            <w:hideMark/>
          </w:tcPr>
          <w:p w14:paraId="6F6AB3C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6B8068A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383CD7D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1130497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047F1A3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1B1DB4D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5DAF04B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0" w:type="pct"/>
            <w:tcBorders>
              <w:top w:val="nil"/>
              <w:left w:val="nil"/>
              <w:bottom w:val="single" w:sz="4" w:space="0" w:color="auto"/>
              <w:right w:val="single" w:sz="4" w:space="0" w:color="auto"/>
            </w:tcBorders>
            <w:shd w:val="clear" w:color="auto" w:fill="auto"/>
            <w:vAlign w:val="center"/>
            <w:hideMark/>
          </w:tcPr>
          <w:p w14:paraId="1E553A0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274" w:type="pct"/>
            <w:tcBorders>
              <w:top w:val="nil"/>
              <w:left w:val="nil"/>
              <w:bottom w:val="single" w:sz="4" w:space="0" w:color="auto"/>
              <w:right w:val="single" w:sz="4" w:space="0" w:color="auto"/>
            </w:tcBorders>
            <w:shd w:val="clear" w:color="auto" w:fill="auto"/>
            <w:vAlign w:val="center"/>
            <w:hideMark/>
          </w:tcPr>
          <w:p w14:paraId="469ED11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r>
      <w:tr w:rsidR="009F42D5" w:rsidRPr="00B156EF" w14:paraId="6A09832E"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7CF0C8B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Всего подпитка тепловой сети</w:t>
            </w:r>
          </w:p>
        </w:tc>
        <w:tc>
          <w:tcPr>
            <w:tcW w:w="299" w:type="pct"/>
            <w:tcBorders>
              <w:top w:val="nil"/>
              <w:left w:val="nil"/>
              <w:bottom w:val="single" w:sz="4" w:space="0" w:color="auto"/>
              <w:right w:val="single" w:sz="4" w:space="0" w:color="auto"/>
            </w:tcBorders>
            <w:shd w:val="clear" w:color="auto" w:fill="auto"/>
            <w:vAlign w:val="center"/>
            <w:hideMark/>
          </w:tcPr>
          <w:p w14:paraId="3C50F66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40,7</w:t>
            </w:r>
          </w:p>
        </w:tc>
        <w:tc>
          <w:tcPr>
            <w:tcW w:w="270" w:type="pct"/>
            <w:tcBorders>
              <w:top w:val="nil"/>
              <w:left w:val="nil"/>
              <w:bottom w:val="single" w:sz="4" w:space="0" w:color="auto"/>
              <w:right w:val="single" w:sz="4" w:space="0" w:color="auto"/>
            </w:tcBorders>
            <w:shd w:val="clear" w:color="auto" w:fill="auto"/>
            <w:vAlign w:val="center"/>
            <w:hideMark/>
          </w:tcPr>
          <w:p w14:paraId="090A0393"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33,4</w:t>
            </w:r>
          </w:p>
        </w:tc>
        <w:tc>
          <w:tcPr>
            <w:tcW w:w="299" w:type="pct"/>
            <w:tcBorders>
              <w:top w:val="nil"/>
              <w:left w:val="nil"/>
              <w:bottom w:val="single" w:sz="4" w:space="0" w:color="auto"/>
              <w:right w:val="single" w:sz="4" w:space="0" w:color="auto"/>
            </w:tcBorders>
            <w:shd w:val="clear" w:color="auto" w:fill="auto"/>
            <w:vAlign w:val="center"/>
            <w:hideMark/>
          </w:tcPr>
          <w:p w14:paraId="6037C15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26,1</w:t>
            </w:r>
          </w:p>
        </w:tc>
        <w:tc>
          <w:tcPr>
            <w:tcW w:w="270" w:type="pct"/>
            <w:tcBorders>
              <w:top w:val="nil"/>
              <w:left w:val="nil"/>
              <w:bottom w:val="single" w:sz="4" w:space="0" w:color="auto"/>
              <w:right w:val="single" w:sz="4" w:space="0" w:color="auto"/>
            </w:tcBorders>
            <w:shd w:val="clear" w:color="auto" w:fill="auto"/>
            <w:vAlign w:val="center"/>
            <w:hideMark/>
          </w:tcPr>
          <w:p w14:paraId="560032F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18,8</w:t>
            </w:r>
          </w:p>
        </w:tc>
        <w:tc>
          <w:tcPr>
            <w:tcW w:w="299" w:type="pct"/>
            <w:tcBorders>
              <w:top w:val="nil"/>
              <w:left w:val="nil"/>
              <w:bottom w:val="single" w:sz="4" w:space="0" w:color="auto"/>
              <w:right w:val="single" w:sz="4" w:space="0" w:color="auto"/>
            </w:tcBorders>
            <w:shd w:val="clear" w:color="auto" w:fill="auto"/>
            <w:vAlign w:val="center"/>
            <w:hideMark/>
          </w:tcPr>
          <w:p w14:paraId="60B109B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11,5</w:t>
            </w:r>
          </w:p>
        </w:tc>
        <w:tc>
          <w:tcPr>
            <w:tcW w:w="270" w:type="pct"/>
            <w:tcBorders>
              <w:top w:val="nil"/>
              <w:left w:val="nil"/>
              <w:bottom w:val="single" w:sz="4" w:space="0" w:color="auto"/>
              <w:right w:val="single" w:sz="4" w:space="0" w:color="auto"/>
            </w:tcBorders>
            <w:shd w:val="clear" w:color="auto" w:fill="auto"/>
            <w:vAlign w:val="center"/>
            <w:hideMark/>
          </w:tcPr>
          <w:p w14:paraId="02CDE03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0" w:type="pct"/>
            <w:tcBorders>
              <w:top w:val="nil"/>
              <w:left w:val="nil"/>
              <w:bottom w:val="single" w:sz="4" w:space="0" w:color="auto"/>
              <w:right w:val="single" w:sz="4" w:space="0" w:color="auto"/>
            </w:tcBorders>
            <w:shd w:val="clear" w:color="auto" w:fill="auto"/>
            <w:vAlign w:val="center"/>
            <w:hideMark/>
          </w:tcPr>
          <w:p w14:paraId="2F1E41D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0" w:type="pct"/>
            <w:tcBorders>
              <w:top w:val="nil"/>
              <w:left w:val="nil"/>
              <w:bottom w:val="single" w:sz="4" w:space="0" w:color="auto"/>
              <w:right w:val="single" w:sz="4" w:space="0" w:color="auto"/>
            </w:tcBorders>
            <w:shd w:val="clear" w:color="auto" w:fill="auto"/>
            <w:vAlign w:val="center"/>
            <w:hideMark/>
          </w:tcPr>
          <w:p w14:paraId="36D0BBF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0" w:type="pct"/>
            <w:tcBorders>
              <w:top w:val="nil"/>
              <w:left w:val="nil"/>
              <w:bottom w:val="single" w:sz="4" w:space="0" w:color="auto"/>
              <w:right w:val="single" w:sz="4" w:space="0" w:color="auto"/>
            </w:tcBorders>
            <w:shd w:val="clear" w:color="auto" w:fill="auto"/>
            <w:vAlign w:val="center"/>
            <w:hideMark/>
          </w:tcPr>
          <w:p w14:paraId="00C88C1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0" w:type="pct"/>
            <w:tcBorders>
              <w:top w:val="nil"/>
              <w:left w:val="nil"/>
              <w:bottom w:val="single" w:sz="4" w:space="0" w:color="auto"/>
              <w:right w:val="single" w:sz="4" w:space="0" w:color="auto"/>
            </w:tcBorders>
            <w:shd w:val="clear" w:color="auto" w:fill="auto"/>
            <w:vAlign w:val="center"/>
            <w:hideMark/>
          </w:tcPr>
          <w:p w14:paraId="28B3042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0" w:type="pct"/>
            <w:tcBorders>
              <w:top w:val="nil"/>
              <w:left w:val="nil"/>
              <w:bottom w:val="single" w:sz="4" w:space="0" w:color="auto"/>
              <w:right w:val="single" w:sz="4" w:space="0" w:color="auto"/>
            </w:tcBorders>
            <w:shd w:val="clear" w:color="auto" w:fill="auto"/>
            <w:vAlign w:val="center"/>
            <w:hideMark/>
          </w:tcPr>
          <w:p w14:paraId="76B3360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0" w:type="pct"/>
            <w:tcBorders>
              <w:top w:val="nil"/>
              <w:left w:val="nil"/>
              <w:bottom w:val="single" w:sz="4" w:space="0" w:color="auto"/>
              <w:right w:val="single" w:sz="4" w:space="0" w:color="auto"/>
            </w:tcBorders>
            <w:shd w:val="clear" w:color="auto" w:fill="auto"/>
            <w:vAlign w:val="center"/>
            <w:hideMark/>
          </w:tcPr>
          <w:p w14:paraId="542D1C3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274" w:type="pct"/>
            <w:tcBorders>
              <w:top w:val="nil"/>
              <w:left w:val="nil"/>
              <w:bottom w:val="single" w:sz="4" w:space="0" w:color="auto"/>
              <w:right w:val="single" w:sz="4" w:space="0" w:color="auto"/>
            </w:tcBorders>
            <w:shd w:val="clear" w:color="auto" w:fill="auto"/>
            <w:vAlign w:val="center"/>
            <w:hideMark/>
          </w:tcPr>
          <w:p w14:paraId="61A09F3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r>
      <w:tr w:rsidR="009F42D5" w:rsidRPr="00B156EF" w14:paraId="31D12E93" w14:textId="77777777" w:rsidTr="009F42D5">
        <w:trPr>
          <w:trHeight w:val="51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09FA795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Максимум подпитки тепловой сети в эксплуатационном режиме</w:t>
            </w:r>
          </w:p>
        </w:tc>
        <w:tc>
          <w:tcPr>
            <w:tcW w:w="299" w:type="pct"/>
            <w:tcBorders>
              <w:top w:val="nil"/>
              <w:left w:val="nil"/>
              <w:bottom w:val="single" w:sz="4" w:space="0" w:color="auto"/>
              <w:right w:val="single" w:sz="4" w:space="0" w:color="auto"/>
            </w:tcBorders>
            <w:shd w:val="clear" w:color="auto" w:fill="auto"/>
            <w:vAlign w:val="center"/>
            <w:hideMark/>
          </w:tcPr>
          <w:p w14:paraId="690ED613"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55,5555</w:t>
            </w:r>
          </w:p>
        </w:tc>
        <w:tc>
          <w:tcPr>
            <w:tcW w:w="270" w:type="pct"/>
            <w:tcBorders>
              <w:top w:val="nil"/>
              <w:left w:val="nil"/>
              <w:bottom w:val="single" w:sz="4" w:space="0" w:color="auto"/>
              <w:right w:val="single" w:sz="4" w:space="0" w:color="auto"/>
            </w:tcBorders>
            <w:shd w:val="clear" w:color="auto" w:fill="auto"/>
            <w:vAlign w:val="center"/>
            <w:hideMark/>
          </w:tcPr>
          <w:p w14:paraId="7937895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45,591</w:t>
            </w:r>
          </w:p>
        </w:tc>
        <w:tc>
          <w:tcPr>
            <w:tcW w:w="299" w:type="pct"/>
            <w:tcBorders>
              <w:top w:val="nil"/>
              <w:left w:val="nil"/>
              <w:bottom w:val="single" w:sz="4" w:space="0" w:color="auto"/>
              <w:right w:val="single" w:sz="4" w:space="0" w:color="auto"/>
            </w:tcBorders>
            <w:shd w:val="clear" w:color="auto" w:fill="auto"/>
            <w:vAlign w:val="center"/>
            <w:hideMark/>
          </w:tcPr>
          <w:p w14:paraId="629BD04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35,6265</w:t>
            </w:r>
          </w:p>
        </w:tc>
        <w:tc>
          <w:tcPr>
            <w:tcW w:w="270" w:type="pct"/>
            <w:tcBorders>
              <w:top w:val="nil"/>
              <w:left w:val="nil"/>
              <w:bottom w:val="single" w:sz="4" w:space="0" w:color="auto"/>
              <w:right w:val="single" w:sz="4" w:space="0" w:color="auto"/>
            </w:tcBorders>
            <w:shd w:val="clear" w:color="auto" w:fill="auto"/>
            <w:vAlign w:val="center"/>
            <w:hideMark/>
          </w:tcPr>
          <w:p w14:paraId="0E92045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25,662</w:t>
            </w:r>
          </w:p>
        </w:tc>
        <w:tc>
          <w:tcPr>
            <w:tcW w:w="299" w:type="pct"/>
            <w:tcBorders>
              <w:top w:val="nil"/>
              <w:left w:val="nil"/>
              <w:bottom w:val="single" w:sz="4" w:space="0" w:color="auto"/>
              <w:right w:val="single" w:sz="4" w:space="0" w:color="auto"/>
            </w:tcBorders>
            <w:shd w:val="clear" w:color="auto" w:fill="auto"/>
            <w:vAlign w:val="center"/>
            <w:hideMark/>
          </w:tcPr>
          <w:p w14:paraId="12BD619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15,6975</w:t>
            </w:r>
          </w:p>
        </w:tc>
        <w:tc>
          <w:tcPr>
            <w:tcW w:w="270" w:type="pct"/>
            <w:tcBorders>
              <w:top w:val="nil"/>
              <w:left w:val="nil"/>
              <w:bottom w:val="single" w:sz="4" w:space="0" w:color="auto"/>
              <w:right w:val="single" w:sz="4" w:space="0" w:color="auto"/>
            </w:tcBorders>
            <w:shd w:val="clear" w:color="auto" w:fill="auto"/>
            <w:vAlign w:val="center"/>
            <w:hideMark/>
          </w:tcPr>
          <w:p w14:paraId="065490A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5,733</w:t>
            </w:r>
          </w:p>
        </w:tc>
        <w:tc>
          <w:tcPr>
            <w:tcW w:w="270" w:type="pct"/>
            <w:tcBorders>
              <w:top w:val="nil"/>
              <w:left w:val="nil"/>
              <w:bottom w:val="single" w:sz="4" w:space="0" w:color="auto"/>
              <w:right w:val="single" w:sz="4" w:space="0" w:color="auto"/>
            </w:tcBorders>
            <w:shd w:val="clear" w:color="auto" w:fill="auto"/>
            <w:vAlign w:val="center"/>
            <w:hideMark/>
          </w:tcPr>
          <w:p w14:paraId="753D369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5,733</w:t>
            </w:r>
          </w:p>
        </w:tc>
        <w:tc>
          <w:tcPr>
            <w:tcW w:w="270" w:type="pct"/>
            <w:tcBorders>
              <w:top w:val="nil"/>
              <w:left w:val="nil"/>
              <w:bottom w:val="single" w:sz="4" w:space="0" w:color="auto"/>
              <w:right w:val="single" w:sz="4" w:space="0" w:color="auto"/>
            </w:tcBorders>
            <w:shd w:val="clear" w:color="auto" w:fill="auto"/>
            <w:vAlign w:val="center"/>
            <w:hideMark/>
          </w:tcPr>
          <w:p w14:paraId="48654C33"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5,733</w:t>
            </w:r>
          </w:p>
        </w:tc>
        <w:tc>
          <w:tcPr>
            <w:tcW w:w="270" w:type="pct"/>
            <w:tcBorders>
              <w:top w:val="nil"/>
              <w:left w:val="nil"/>
              <w:bottom w:val="single" w:sz="4" w:space="0" w:color="auto"/>
              <w:right w:val="single" w:sz="4" w:space="0" w:color="auto"/>
            </w:tcBorders>
            <w:shd w:val="clear" w:color="auto" w:fill="auto"/>
            <w:vAlign w:val="center"/>
            <w:hideMark/>
          </w:tcPr>
          <w:p w14:paraId="712923A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5,733</w:t>
            </w:r>
          </w:p>
        </w:tc>
        <w:tc>
          <w:tcPr>
            <w:tcW w:w="270" w:type="pct"/>
            <w:tcBorders>
              <w:top w:val="nil"/>
              <w:left w:val="nil"/>
              <w:bottom w:val="single" w:sz="4" w:space="0" w:color="auto"/>
              <w:right w:val="single" w:sz="4" w:space="0" w:color="auto"/>
            </w:tcBorders>
            <w:shd w:val="clear" w:color="auto" w:fill="auto"/>
            <w:vAlign w:val="center"/>
            <w:hideMark/>
          </w:tcPr>
          <w:p w14:paraId="5249C9C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5,733</w:t>
            </w:r>
          </w:p>
        </w:tc>
        <w:tc>
          <w:tcPr>
            <w:tcW w:w="270" w:type="pct"/>
            <w:tcBorders>
              <w:top w:val="nil"/>
              <w:left w:val="nil"/>
              <w:bottom w:val="single" w:sz="4" w:space="0" w:color="auto"/>
              <w:right w:val="single" w:sz="4" w:space="0" w:color="auto"/>
            </w:tcBorders>
            <w:shd w:val="clear" w:color="auto" w:fill="auto"/>
            <w:vAlign w:val="center"/>
            <w:hideMark/>
          </w:tcPr>
          <w:p w14:paraId="73CEF14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5,733</w:t>
            </w:r>
          </w:p>
        </w:tc>
        <w:tc>
          <w:tcPr>
            <w:tcW w:w="270" w:type="pct"/>
            <w:tcBorders>
              <w:top w:val="nil"/>
              <w:left w:val="nil"/>
              <w:bottom w:val="single" w:sz="4" w:space="0" w:color="auto"/>
              <w:right w:val="single" w:sz="4" w:space="0" w:color="auto"/>
            </w:tcBorders>
            <w:shd w:val="clear" w:color="auto" w:fill="auto"/>
            <w:vAlign w:val="center"/>
            <w:hideMark/>
          </w:tcPr>
          <w:p w14:paraId="650AC85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5,733</w:t>
            </w:r>
          </w:p>
        </w:tc>
        <w:tc>
          <w:tcPr>
            <w:tcW w:w="274" w:type="pct"/>
            <w:tcBorders>
              <w:top w:val="nil"/>
              <w:left w:val="nil"/>
              <w:bottom w:val="single" w:sz="4" w:space="0" w:color="auto"/>
              <w:right w:val="single" w:sz="4" w:space="0" w:color="auto"/>
            </w:tcBorders>
            <w:shd w:val="clear" w:color="auto" w:fill="auto"/>
            <w:vAlign w:val="center"/>
            <w:hideMark/>
          </w:tcPr>
          <w:p w14:paraId="69B3CD2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5,733</w:t>
            </w:r>
          </w:p>
        </w:tc>
      </w:tr>
      <w:tr w:rsidR="009F42D5" w:rsidRPr="00B156EF" w14:paraId="5CEF65E2" w14:textId="77777777" w:rsidTr="009F42D5">
        <w:trPr>
          <w:trHeight w:val="51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40F4911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Максимальная подпитка тепловой сети в период повреждения участка</w:t>
            </w:r>
          </w:p>
        </w:tc>
        <w:tc>
          <w:tcPr>
            <w:tcW w:w="299" w:type="pct"/>
            <w:tcBorders>
              <w:top w:val="nil"/>
              <w:left w:val="nil"/>
              <w:bottom w:val="single" w:sz="4" w:space="0" w:color="auto"/>
              <w:right w:val="single" w:sz="4" w:space="0" w:color="auto"/>
            </w:tcBorders>
            <w:shd w:val="clear" w:color="auto" w:fill="auto"/>
            <w:vAlign w:val="center"/>
            <w:hideMark/>
          </w:tcPr>
          <w:p w14:paraId="016F41C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34,09</w:t>
            </w:r>
          </w:p>
        </w:tc>
        <w:tc>
          <w:tcPr>
            <w:tcW w:w="270" w:type="pct"/>
            <w:tcBorders>
              <w:top w:val="nil"/>
              <w:left w:val="nil"/>
              <w:bottom w:val="single" w:sz="4" w:space="0" w:color="auto"/>
              <w:right w:val="single" w:sz="4" w:space="0" w:color="auto"/>
            </w:tcBorders>
            <w:shd w:val="clear" w:color="auto" w:fill="auto"/>
            <w:vAlign w:val="center"/>
            <w:hideMark/>
          </w:tcPr>
          <w:p w14:paraId="243C278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32,99</w:t>
            </w:r>
          </w:p>
        </w:tc>
        <w:tc>
          <w:tcPr>
            <w:tcW w:w="299" w:type="pct"/>
            <w:tcBorders>
              <w:top w:val="nil"/>
              <w:left w:val="nil"/>
              <w:bottom w:val="single" w:sz="4" w:space="0" w:color="auto"/>
              <w:right w:val="single" w:sz="4" w:space="0" w:color="auto"/>
            </w:tcBorders>
            <w:shd w:val="clear" w:color="auto" w:fill="auto"/>
            <w:vAlign w:val="center"/>
            <w:hideMark/>
          </w:tcPr>
          <w:p w14:paraId="32C4EF3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31,89</w:t>
            </w:r>
          </w:p>
        </w:tc>
        <w:tc>
          <w:tcPr>
            <w:tcW w:w="270" w:type="pct"/>
            <w:tcBorders>
              <w:top w:val="nil"/>
              <w:left w:val="nil"/>
              <w:bottom w:val="single" w:sz="4" w:space="0" w:color="auto"/>
              <w:right w:val="single" w:sz="4" w:space="0" w:color="auto"/>
            </w:tcBorders>
            <w:shd w:val="clear" w:color="auto" w:fill="auto"/>
            <w:vAlign w:val="center"/>
            <w:hideMark/>
          </w:tcPr>
          <w:p w14:paraId="4818C98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30,79</w:t>
            </w:r>
          </w:p>
        </w:tc>
        <w:tc>
          <w:tcPr>
            <w:tcW w:w="299" w:type="pct"/>
            <w:tcBorders>
              <w:top w:val="nil"/>
              <w:left w:val="nil"/>
              <w:bottom w:val="single" w:sz="4" w:space="0" w:color="auto"/>
              <w:right w:val="single" w:sz="4" w:space="0" w:color="auto"/>
            </w:tcBorders>
            <w:shd w:val="clear" w:color="auto" w:fill="auto"/>
            <w:vAlign w:val="center"/>
            <w:hideMark/>
          </w:tcPr>
          <w:p w14:paraId="79F94F3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29,69</w:t>
            </w:r>
          </w:p>
        </w:tc>
        <w:tc>
          <w:tcPr>
            <w:tcW w:w="270" w:type="pct"/>
            <w:tcBorders>
              <w:top w:val="nil"/>
              <w:left w:val="nil"/>
              <w:bottom w:val="single" w:sz="4" w:space="0" w:color="auto"/>
              <w:right w:val="single" w:sz="4" w:space="0" w:color="auto"/>
            </w:tcBorders>
            <w:shd w:val="clear" w:color="auto" w:fill="auto"/>
            <w:vAlign w:val="center"/>
            <w:hideMark/>
          </w:tcPr>
          <w:p w14:paraId="6C611ED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29,69</w:t>
            </w:r>
          </w:p>
        </w:tc>
        <w:tc>
          <w:tcPr>
            <w:tcW w:w="270" w:type="pct"/>
            <w:tcBorders>
              <w:top w:val="nil"/>
              <w:left w:val="nil"/>
              <w:bottom w:val="single" w:sz="4" w:space="0" w:color="auto"/>
              <w:right w:val="single" w:sz="4" w:space="0" w:color="auto"/>
            </w:tcBorders>
            <w:shd w:val="clear" w:color="auto" w:fill="auto"/>
            <w:vAlign w:val="center"/>
            <w:hideMark/>
          </w:tcPr>
          <w:p w14:paraId="64E7FAF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29,69</w:t>
            </w:r>
          </w:p>
        </w:tc>
        <w:tc>
          <w:tcPr>
            <w:tcW w:w="270" w:type="pct"/>
            <w:tcBorders>
              <w:top w:val="nil"/>
              <w:left w:val="nil"/>
              <w:bottom w:val="single" w:sz="4" w:space="0" w:color="auto"/>
              <w:right w:val="single" w:sz="4" w:space="0" w:color="auto"/>
            </w:tcBorders>
            <w:shd w:val="clear" w:color="auto" w:fill="auto"/>
            <w:vAlign w:val="center"/>
            <w:hideMark/>
          </w:tcPr>
          <w:p w14:paraId="3294854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29,69</w:t>
            </w:r>
          </w:p>
        </w:tc>
        <w:tc>
          <w:tcPr>
            <w:tcW w:w="270" w:type="pct"/>
            <w:tcBorders>
              <w:top w:val="nil"/>
              <w:left w:val="nil"/>
              <w:bottom w:val="single" w:sz="4" w:space="0" w:color="auto"/>
              <w:right w:val="single" w:sz="4" w:space="0" w:color="auto"/>
            </w:tcBorders>
            <w:shd w:val="clear" w:color="auto" w:fill="auto"/>
            <w:vAlign w:val="center"/>
            <w:hideMark/>
          </w:tcPr>
          <w:p w14:paraId="06C954E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29,69</w:t>
            </w:r>
          </w:p>
        </w:tc>
        <w:tc>
          <w:tcPr>
            <w:tcW w:w="270" w:type="pct"/>
            <w:tcBorders>
              <w:top w:val="nil"/>
              <w:left w:val="nil"/>
              <w:bottom w:val="single" w:sz="4" w:space="0" w:color="auto"/>
              <w:right w:val="single" w:sz="4" w:space="0" w:color="auto"/>
            </w:tcBorders>
            <w:shd w:val="clear" w:color="auto" w:fill="auto"/>
            <w:vAlign w:val="center"/>
            <w:hideMark/>
          </w:tcPr>
          <w:p w14:paraId="74C9E0A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29,69</w:t>
            </w:r>
          </w:p>
        </w:tc>
        <w:tc>
          <w:tcPr>
            <w:tcW w:w="270" w:type="pct"/>
            <w:tcBorders>
              <w:top w:val="nil"/>
              <w:left w:val="nil"/>
              <w:bottom w:val="single" w:sz="4" w:space="0" w:color="auto"/>
              <w:right w:val="single" w:sz="4" w:space="0" w:color="auto"/>
            </w:tcBorders>
            <w:shd w:val="clear" w:color="auto" w:fill="auto"/>
            <w:vAlign w:val="center"/>
            <w:hideMark/>
          </w:tcPr>
          <w:p w14:paraId="7FBD3BB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29,69</w:t>
            </w:r>
          </w:p>
        </w:tc>
        <w:tc>
          <w:tcPr>
            <w:tcW w:w="270" w:type="pct"/>
            <w:tcBorders>
              <w:top w:val="nil"/>
              <w:left w:val="nil"/>
              <w:bottom w:val="single" w:sz="4" w:space="0" w:color="auto"/>
              <w:right w:val="single" w:sz="4" w:space="0" w:color="auto"/>
            </w:tcBorders>
            <w:shd w:val="clear" w:color="auto" w:fill="auto"/>
            <w:vAlign w:val="center"/>
            <w:hideMark/>
          </w:tcPr>
          <w:p w14:paraId="19A9BB4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29,69</w:t>
            </w:r>
          </w:p>
        </w:tc>
        <w:tc>
          <w:tcPr>
            <w:tcW w:w="274" w:type="pct"/>
            <w:tcBorders>
              <w:top w:val="nil"/>
              <w:left w:val="nil"/>
              <w:bottom w:val="single" w:sz="4" w:space="0" w:color="auto"/>
              <w:right w:val="single" w:sz="4" w:space="0" w:color="auto"/>
            </w:tcBorders>
            <w:shd w:val="clear" w:color="auto" w:fill="auto"/>
            <w:vAlign w:val="center"/>
            <w:hideMark/>
          </w:tcPr>
          <w:p w14:paraId="1F82186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29,69</w:t>
            </w:r>
          </w:p>
        </w:tc>
      </w:tr>
      <w:tr w:rsidR="009F42D5" w:rsidRPr="00B156EF" w14:paraId="524B727C"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672484F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(+)/дефицит (-) ВПУ</w:t>
            </w:r>
          </w:p>
        </w:tc>
        <w:tc>
          <w:tcPr>
            <w:tcW w:w="299" w:type="pct"/>
            <w:tcBorders>
              <w:top w:val="nil"/>
              <w:left w:val="nil"/>
              <w:bottom w:val="single" w:sz="4" w:space="0" w:color="auto"/>
              <w:right w:val="single" w:sz="4" w:space="0" w:color="auto"/>
            </w:tcBorders>
            <w:shd w:val="clear" w:color="auto" w:fill="auto"/>
            <w:vAlign w:val="center"/>
            <w:hideMark/>
          </w:tcPr>
          <w:p w14:paraId="7F0DC6D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9,3</w:t>
            </w:r>
          </w:p>
        </w:tc>
        <w:tc>
          <w:tcPr>
            <w:tcW w:w="270" w:type="pct"/>
            <w:tcBorders>
              <w:top w:val="nil"/>
              <w:left w:val="nil"/>
              <w:bottom w:val="single" w:sz="4" w:space="0" w:color="auto"/>
              <w:right w:val="single" w:sz="4" w:space="0" w:color="auto"/>
            </w:tcBorders>
            <w:shd w:val="clear" w:color="auto" w:fill="auto"/>
            <w:vAlign w:val="center"/>
            <w:hideMark/>
          </w:tcPr>
          <w:p w14:paraId="4E92923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16,6</w:t>
            </w:r>
          </w:p>
        </w:tc>
        <w:tc>
          <w:tcPr>
            <w:tcW w:w="299" w:type="pct"/>
            <w:tcBorders>
              <w:top w:val="nil"/>
              <w:left w:val="nil"/>
              <w:bottom w:val="single" w:sz="4" w:space="0" w:color="auto"/>
              <w:right w:val="single" w:sz="4" w:space="0" w:color="auto"/>
            </w:tcBorders>
            <w:shd w:val="clear" w:color="auto" w:fill="auto"/>
            <w:vAlign w:val="center"/>
            <w:hideMark/>
          </w:tcPr>
          <w:p w14:paraId="67FFBC3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23,9</w:t>
            </w:r>
          </w:p>
        </w:tc>
        <w:tc>
          <w:tcPr>
            <w:tcW w:w="270" w:type="pct"/>
            <w:tcBorders>
              <w:top w:val="nil"/>
              <w:left w:val="nil"/>
              <w:bottom w:val="single" w:sz="4" w:space="0" w:color="auto"/>
              <w:right w:val="single" w:sz="4" w:space="0" w:color="auto"/>
            </w:tcBorders>
            <w:shd w:val="clear" w:color="auto" w:fill="auto"/>
            <w:vAlign w:val="center"/>
            <w:hideMark/>
          </w:tcPr>
          <w:p w14:paraId="58E47653"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31,2</w:t>
            </w:r>
          </w:p>
        </w:tc>
        <w:tc>
          <w:tcPr>
            <w:tcW w:w="299" w:type="pct"/>
            <w:tcBorders>
              <w:top w:val="nil"/>
              <w:left w:val="nil"/>
              <w:bottom w:val="single" w:sz="4" w:space="0" w:color="auto"/>
              <w:right w:val="single" w:sz="4" w:space="0" w:color="auto"/>
            </w:tcBorders>
            <w:shd w:val="clear" w:color="auto" w:fill="auto"/>
            <w:vAlign w:val="center"/>
            <w:hideMark/>
          </w:tcPr>
          <w:p w14:paraId="4F9C410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38,5</w:t>
            </w:r>
          </w:p>
        </w:tc>
        <w:tc>
          <w:tcPr>
            <w:tcW w:w="270" w:type="pct"/>
            <w:tcBorders>
              <w:top w:val="nil"/>
              <w:left w:val="nil"/>
              <w:bottom w:val="single" w:sz="4" w:space="0" w:color="auto"/>
              <w:right w:val="single" w:sz="4" w:space="0" w:color="auto"/>
            </w:tcBorders>
            <w:shd w:val="clear" w:color="auto" w:fill="auto"/>
            <w:vAlign w:val="center"/>
            <w:hideMark/>
          </w:tcPr>
          <w:p w14:paraId="387721C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0" w:type="pct"/>
            <w:tcBorders>
              <w:top w:val="nil"/>
              <w:left w:val="nil"/>
              <w:bottom w:val="single" w:sz="4" w:space="0" w:color="auto"/>
              <w:right w:val="single" w:sz="4" w:space="0" w:color="auto"/>
            </w:tcBorders>
            <w:shd w:val="clear" w:color="auto" w:fill="auto"/>
            <w:vAlign w:val="center"/>
            <w:hideMark/>
          </w:tcPr>
          <w:p w14:paraId="4D56A0C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0" w:type="pct"/>
            <w:tcBorders>
              <w:top w:val="nil"/>
              <w:left w:val="nil"/>
              <w:bottom w:val="single" w:sz="4" w:space="0" w:color="auto"/>
              <w:right w:val="single" w:sz="4" w:space="0" w:color="auto"/>
            </w:tcBorders>
            <w:shd w:val="clear" w:color="auto" w:fill="auto"/>
            <w:vAlign w:val="center"/>
            <w:hideMark/>
          </w:tcPr>
          <w:p w14:paraId="0F63174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0" w:type="pct"/>
            <w:tcBorders>
              <w:top w:val="nil"/>
              <w:left w:val="nil"/>
              <w:bottom w:val="single" w:sz="4" w:space="0" w:color="auto"/>
              <w:right w:val="single" w:sz="4" w:space="0" w:color="auto"/>
            </w:tcBorders>
            <w:shd w:val="clear" w:color="auto" w:fill="auto"/>
            <w:vAlign w:val="center"/>
            <w:hideMark/>
          </w:tcPr>
          <w:p w14:paraId="6781244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0" w:type="pct"/>
            <w:tcBorders>
              <w:top w:val="nil"/>
              <w:left w:val="nil"/>
              <w:bottom w:val="single" w:sz="4" w:space="0" w:color="auto"/>
              <w:right w:val="single" w:sz="4" w:space="0" w:color="auto"/>
            </w:tcBorders>
            <w:shd w:val="clear" w:color="auto" w:fill="auto"/>
            <w:vAlign w:val="center"/>
            <w:hideMark/>
          </w:tcPr>
          <w:p w14:paraId="605ACDE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0" w:type="pct"/>
            <w:tcBorders>
              <w:top w:val="nil"/>
              <w:left w:val="nil"/>
              <w:bottom w:val="single" w:sz="4" w:space="0" w:color="auto"/>
              <w:right w:val="single" w:sz="4" w:space="0" w:color="auto"/>
            </w:tcBorders>
            <w:shd w:val="clear" w:color="auto" w:fill="auto"/>
            <w:vAlign w:val="center"/>
            <w:hideMark/>
          </w:tcPr>
          <w:p w14:paraId="169A03A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0" w:type="pct"/>
            <w:tcBorders>
              <w:top w:val="nil"/>
              <w:left w:val="nil"/>
              <w:bottom w:val="single" w:sz="4" w:space="0" w:color="auto"/>
              <w:right w:val="single" w:sz="4" w:space="0" w:color="auto"/>
            </w:tcBorders>
            <w:shd w:val="clear" w:color="auto" w:fill="auto"/>
            <w:vAlign w:val="center"/>
            <w:hideMark/>
          </w:tcPr>
          <w:p w14:paraId="2D8A738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c>
          <w:tcPr>
            <w:tcW w:w="274" w:type="pct"/>
            <w:tcBorders>
              <w:top w:val="nil"/>
              <w:left w:val="nil"/>
              <w:bottom w:val="single" w:sz="4" w:space="0" w:color="auto"/>
              <w:right w:val="single" w:sz="4" w:space="0" w:color="auto"/>
            </w:tcBorders>
            <w:shd w:val="clear" w:color="auto" w:fill="auto"/>
            <w:vAlign w:val="center"/>
            <w:hideMark/>
          </w:tcPr>
          <w:p w14:paraId="33800BA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45,8</w:t>
            </w:r>
          </w:p>
        </w:tc>
      </w:tr>
      <w:tr w:rsidR="009F42D5" w:rsidRPr="00B156EF" w14:paraId="01342D09" w14:textId="77777777" w:rsidTr="00A8521C">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3EC12" w14:textId="77777777" w:rsidR="009F42D5" w:rsidRPr="00B156EF" w:rsidRDefault="009F42D5"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АО «Яркоммунсервис» пос. Микляиха (По всем вариантам развития)</w:t>
            </w:r>
          </w:p>
        </w:tc>
      </w:tr>
      <w:tr w:rsidR="009F42D5" w:rsidRPr="00B156EF" w14:paraId="505B9415"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49B0521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Производительность ВПУ</w:t>
            </w:r>
          </w:p>
        </w:tc>
        <w:tc>
          <w:tcPr>
            <w:tcW w:w="299" w:type="pct"/>
            <w:tcBorders>
              <w:top w:val="nil"/>
              <w:left w:val="nil"/>
              <w:bottom w:val="single" w:sz="4" w:space="0" w:color="auto"/>
              <w:right w:val="single" w:sz="4" w:space="0" w:color="auto"/>
            </w:tcBorders>
            <w:shd w:val="clear" w:color="auto" w:fill="auto"/>
            <w:noWrap/>
            <w:vAlign w:val="center"/>
            <w:hideMark/>
          </w:tcPr>
          <w:p w14:paraId="0C4B03F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34E31EF3"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99" w:type="pct"/>
            <w:tcBorders>
              <w:top w:val="nil"/>
              <w:left w:val="nil"/>
              <w:bottom w:val="single" w:sz="4" w:space="0" w:color="auto"/>
              <w:right w:val="single" w:sz="4" w:space="0" w:color="auto"/>
            </w:tcBorders>
            <w:shd w:val="clear" w:color="auto" w:fill="auto"/>
            <w:noWrap/>
            <w:vAlign w:val="center"/>
            <w:hideMark/>
          </w:tcPr>
          <w:p w14:paraId="0827276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6120173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99" w:type="pct"/>
            <w:tcBorders>
              <w:top w:val="nil"/>
              <w:left w:val="nil"/>
              <w:bottom w:val="single" w:sz="4" w:space="0" w:color="auto"/>
              <w:right w:val="single" w:sz="4" w:space="0" w:color="auto"/>
            </w:tcBorders>
            <w:shd w:val="clear" w:color="auto" w:fill="auto"/>
            <w:noWrap/>
            <w:vAlign w:val="center"/>
            <w:hideMark/>
          </w:tcPr>
          <w:p w14:paraId="2727E05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3FD736E3"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3E6179E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3C8E922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44897F9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69F192A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7393409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7320F43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4" w:type="pct"/>
            <w:tcBorders>
              <w:top w:val="nil"/>
              <w:left w:val="nil"/>
              <w:bottom w:val="single" w:sz="4" w:space="0" w:color="auto"/>
              <w:right w:val="single" w:sz="4" w:space="0" w:color="auto"/>
            </w:tcBorders>
            <w:shd w:val="clear" w:color="auto" w:fill="auto"/>
            <w:noWrap/>
            <w:vAlign w:val="center"/>
            <w:hideMark/>
          </w:tcPr>
          <w:p w14:paraId="5245871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r>
      <w:tr w:rsidR="009F42D5" w:rsidRPr="00B156EF" w14:paraId="1D8D02E7"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644CBB9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производительность ВПУ</w:t>
            </w:r>
          </w:p>
        </w:tc>
        <w:tc>
          <w:tcPr>
            <w:tcW w:w="299" w:type="pct"/>
            <w:tcBorders>
              <w:top w:val="nil"/>
              <w:left w:val="nil"/>
              <w:bottom w:val="single" w:sz="4" w:space="0" w:color="auto"/>
              <w:right w:val="single" w:sz="4" w:space="0" w:color="auto"/>
            </w:tcBorders>
            <w:shd w:val="clear" w:color="auto" w:fill="auto"/>
            <w:noWrap/>
            <w:vAlign w:val="center"/>
            <w:hideMark/>
          </w:tcPr>
          <w:p w14:paraId="6EC5D1D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36102F93"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99" w:type="pct"/>
            <w:tcBorders>
              <w:top w:val="nil"/>
              <w:left w:val="nil"/>
              <w:bottom w:val="single" w:sz="4" w:space="0" w:color="auto"/>
              <w:right w:val="single" w:sz="4" w:space="0" w:color="auto"/>
            </w:tcBorders>
            <w:shd w:val="clear" w:color="auto" w:fill="auto"/>
            <w:noWrap/>
            <w:vAlign w:val="center"/>
            <w:hideMark/>
          </w:tcPr>
          <w:p w14:paraId="25FDE7A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18ACD5E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99" w:type="pct"/>
            <w:tcBorders>
              <w:top w:val="nil"/>
              <w:left w:val="nil"/>
              <w:bottom w:val="single" w:sz="4" w:space="0" w:color="auto"/>
              <w:right w:val="single" w:sz="4" w:space="0" w:color="auto"/>
            </w:tcBorders>
            <w:shd w:val="clear" w:color="auto" w:fill="auto"/>
            <w:noWrap/>
            <w:vAlign w:val="center"/>
            <w:hideMark/>
          </w:tcPr>
          <w:p w14:paraId="399799E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07F8CEC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6F20515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45DCB21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3EAA288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20E09D2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63F9B52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0" w:type="pct"/>
            <w:tcBorders>
              <w:top w:val="nil"/>
              <w:left w:val="nil"/>
              <w:bottom w:val="single" w:sz="4" w:space="0" w:color="auto"/>
              <w:right w:val="single" w:sz="4" w:space="0" w:color="auto"/>
            </w:tcBorders>
            <w:shd w:val="clear" w:color="auto" w:fill="auto"/>
            <w:noWrap/>
            <w:vAlign w:val="center"/>
            <w:hideMark/>
          </w:tcPr>
          <w:p w14:paraId="7DA7D77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c>
          <w:tcPr>
            <w:tcW w:w="274" w:type="pct"/>
            <w:tcBorders>
              <w:top w:val="nil"/>
              <w:left w:val="nil"/>
              <w:bottom w:val="single" w:sz="4" w:space="0" w:color="auto"/>
              <w:right w:val="single" w:sz="4" w:space="0" w:color="auto"/>
            </w:tcBorders>
            <w:shd w:val="clear" w:color="auto" w:fill="auto"/>
            <w:noWrap/>
            <w:vAlign w:val="center"/>
            <w:hideMark/>
          </w:tcPr>
          <w:p w14:paraId="2B0297F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w:t>
            </w:r>
          </w:p>
        </w:tc>
      </w:tr>
      <w:tr w:rsidR="009F42D5" w:rsidRPr="00B156EF" w14:paraId="73EDEA6C"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45B50A6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Всего подпитка тепловой сети</w:t>
            </w:r>
          </w:p>
        </w:tc>
        <w:tc>
          <w:tcPr>
            <w:tcW w:w="299" w:type="pct"/>
            <w:tcBorders>
              <w:top w:val="nil"/>
              <w:left w:val="nil"/>
              <w:bottom w:val="single" w:sz="4" w:space="0" w:color="auto"/>
              <w:right w:val="single" w:sz="4" w:space="0" w:color="auto"/>
            </w:tcBorders>
            <w:shd w:val="clear" w:color="auto" w:fill="auto"/>
            <w:noWrap/>
            <w:vAlign w:val="center"/>
            <w:hideMark/>
          </w:tcPr>
          <w:p w14:paraId="4D5D950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c>
          <w:tcPr>
            <w:tcW w:w="270" w:type="pct"/>
            <w:tcBorders>
              <w:top w:val="nil"/>
              <w:left w:val="nil"/>
              <w:bottom w:val="single" w:sz="4" w:space="0" w:color="auto"/>
              <w:right w:val="single" w:sz="4" w:space="0" w:color="auto"/>
            </w:tcBorders>
            <w:shd w:val="clear" w:color="auto" w:fill="auto"/>
            <w:noWrap/>
            <w:vAlign w:val="center"/>
            <w:hideMark/>
          </w:tcPr>
          <w:p w14:paraId="1A2BAF9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c>
          <w:tcPr>
            <w:tcW w:w="299" w:type="pct"/>
            <w:tcBorders>
              <w:top w:val="nil"/>
              <w:left w:val="nil"/>
              <w:bottom w:val="single" w:sz="4" w:space="0" w:color="auto"/>
              <w:right w:val="single" w:sz="4" w:space="0" w:color="auto"/>
            </w:tcBorders>
            <w:shd w:val="clear" w:color="auto" w:fill="auto"/>
            <w:noWrap/>
            <w:vAlign w:val="center"/>
            <w:hideMark/>
          </w:tcPr>
          <w:p w14:paraId="18FC49F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c>
          <w:tcPr>
            <w:tcW w:w="270" w:type="pct"/>
            <w:tcBorders>
              <w:top w:val="nil"/>
              <w:left w:val="nil"/>
              <w:bottom w:val="single" w:sz="4" w:space="0" w:color="auto"/>
              <w:right w:val="single" w:sz="4" w:space="0" w:color="auto"/>
            </w:tcBorders>
            <w:shd w:val="clear" w:color="auto" w:fill="auto"/>
            <w:noWrap/>
            <w:vAlign w:val="center"/>
            <w:hideMark/>
          </w:tcPr>
          <w:p w14:paraId="21AD4F5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c>
          <w:tcPr>
            <w:tcW w:w="299" w:type="pct"/>
            <w:tcBorders>
              <w:top w:val="nil"/>
              <w:left w:val="nil"/>
              <w:bottom w:val="single" w:sz="4" w:space="0" w:color="auto"/>
              <w:right w:val="single" w:sz="4" w:space="0" w:color="auto"/>
            </w:tcBorders>
            <w:shd w:val="clear" w:color="auto" w:fill="auto"/>
            <w:noWrap/>
            <w:vAlign w:val="center"/>
            <w:hideMark/>
          </w:tcPr>
          <w:p w14:paraId="10CA47B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c>
          <w:tcPr>
            <w:tcW w:w="270" w:type="pct"/>
            <w:tcBorders>
              <w:top w:val="nil"/>
              <w:left w:val="nil"/>
              <w:bottom w:val="single" w:sz="4" w:space="0" w:color="auto"/>
              <w:right w:val="single" w:sz="4" w:space="0" w:color="auto"/>
            </w:tcBorders>
            <w:shd w:val="clear" w:color="auto" w:fill="auto"/>
            <w:noWrap/>
            <w:vAlign w:val="center"/>
            <w:hideMark/>
          </w:tcPr>
          <w:p w14:paraId="3B2E731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c>
          <w:tcPr>
            <w:tcW w:w="270" w:type="pct"/>
            <w:tcBorders>
              <w:top w:val="nil"/>
              <w:left w:val="nil"/>
              <w:bottom w:val="single" w:sz="4" w:space="0" w:color="auto"/>
              <w:right w:val="single" w:sz="4" w:space="0" w:color="auto"/>
            </w:tcBorders>
            <w:shd w:val="clear" w:color="auto" w:fill="auto"/>
            <w:noWrap/>
            <w:vAlign w:val="center"/>
            <w:hideMark/>
          </w:tcPr>
          <w:p w14:paraId="00027FB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c>
          <w:tcPr>
            <w:tcW w:w="270" w:type="pct"/>
            <w:tcBorders>
              <w:top w:val="nil"/>
              <w:left w:val="nil"/>
              <w:bottom w:val="single" w:sz="4" w:space="0" w:color="auto"/>
              <w:right w:val="single" w:sz="4" w:space="0" w:color="auto"/>
            </w:tcBorders>
            <w:shd w:val="clear" w:color="auto" w:fill="auto"/>
            <w:noWrap/>
            <w:vAlign w:val="center"/>
            <w:hideMark/>
          </w:tcPr>
          <w:p w14:paraId="7AE97B9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c>
          <w:tcPr>
            <w:tcW w:w="270" w:type="pct"/>
            <w:tcBorders>
              <w:top w:val="nil"/>
              <w:left w:val="nil"/>
              <w:bottom w:val="single" w:sz="4" w:space="0" w:color="auto"/>
              <w:right w:val="single" w:sz="4" w:space="0" w:color="auto"/>
            </w:tcBorders>
            <w:shd w:val="clear" w:color="auto" w:fill="auto"/>
            <w:noWrap/>
            <w:vAlign w:val="center"/>
            <w:hideMark/>
          </w:tcPr>
          <w:p w14:paraId="6A367AD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c>
          <w:tcPr>
            <w:tcW w:w="270" w:type="pct"/>
            <w:tcBorders>
              <w:top w:val="nil"/>
              <w:left w:val="nil"/>
              <w:bottom w:val="single" w:sz="4" w:space="0" w:color="auto"/>
              <w:right w:val="single" w:sz="4" w:space="0" w:color="auto"/>
            </w:tcBorders>
            <w:shd w:val="clear" w:color="auto" w:fill="auto"/>
            <w:noWrap/>
            <w:vAlign w:val="center"/>
            <w:hideMark/>
          </w:tcPr>
          <w:p w14:paraId="47125F0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c>
          <w:tcPr>
            <w:tcW w:w="270" w:type="pct"/>
            <w:tcBorders>
              <w:top w:val="nil"/>
              <w:left w:val="nil"/>
              <w:bottom w:val="single" w:sz="4" w:space="0" w:color="auto"/>
              <w:right w:val="single" w:sz="4" w:space="0" w:color="auto"/>
            </w:tcBorders>
            <w:shd w:val="clear" w:color="auto" w:fill="auto"/>
            <w:noWrap/>
            <w:vAlign w:val="center"/>
            <w:hideMark/>
          </w:tcPr>
          <w:p w14:paraId="26D50EE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c>
          <w:tcPr>
            <w:tcW w:w="270" w:type="pct"/>
            <w:tcBorders>
              <w:top w:val="nil"/>
              <w:left w:val="nil"/>
              <w:bottom w:val="single" w:sz="4" w:space="0" w:color="auto"/>
              <w:right w:val="single" w:sz="4" w:space="0" w:color="auto"/>
            </w:tcBorders>
            <w:shd w:val="clear" w:color="auto" w:fill="auto"/>
            <w:noWrap/>
            <w:vAlign w:val="center"/>
            <w:hideMark/>
          </w:tcPr>
          <w:p w14:paraId="56A9689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c>
          <w:tcPr>
            <w:tcW w:w="274" w:type="pct"/>
            <w:tcBorders>
              <w:top w:val="nil"/>
              <w:left w:val="nil"/>
              <w:bottom w:val="single" w:sz="4" w:space="0" w:color="auto"/>
              <w:right w:val="single" w:sz="4" w:space="0" w:color="auto"/>
            </w:tcBorders>
            <w:shd w:val="clear" w:color="auto" w:fill="auto"/>
            <w:noWrap/>
            <w:vAlign w:val="center"/>
            <w:hideMark/>
          </w:tcPr>
          <w:p w14:paraId="3C1E5D4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0,47</w:t>
            </w:r>
          </w:p>
        </w:tc>
      </w:tr>
      <w:tr w:rsidR="009F42D5" w:rsidRPr="00B156EF" w14:paraId="6C95650B" w14:textId="77777777" w:rsidTr="009F42D5">
        <w:trPr>
          <w:trHeight w:val="51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09472BD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Максимум подпитки тепловой сети в эксплуатационном режиме</w:t>
            </w:r>
          </w:p>
        </w:tc>
        <w:tc>
          <w:tcPr>
            <w:tcW w:w="299" w:type="pct"/>
            <w:tcBorders>
              <w:top w:val="nil"/>
              <w:left w:val="nil"/>
              <w:bottom w:val="single" w:sz="4" w:space="0" w:color="auto"/>
              <w:right w:val="single" w:sz="4" w:space="0" w:color="auto"/>
            </w:tcBorders>
            <w:shd w:val="clear" w:color="auto" w:fill="auto"/>
            <w:noWrap/>
            <w:vAlign w:val="center"/>
            <w:hideMark/>
          </w:tcPr>
          <w:p w14:paraId="0A68D11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70" w:type="pct"/>
            <w:tcBorders>
              <w:top w:val="nil"/>
              <w:left w:val="nil"/>
              <w:bottom w:val="single" w:sz="4" w:space="0" w:color="auto"/>
              <w:right w:val="single" w:sz="4" w:space="0" w:color="auto"/>
            </w:tcBorders>
            <w:shd w:val="clear" w:color="auto" w:fill="auto"/>
            <w:noWrap/>
            <w:vAlign w:val="center"/>
            <w:hideMark/>
          </w:tcPr>
          <w:p w14:paraId="7229080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99" w:type="pct"/>
            <w:tcBorders>
              <w:top w:val="nil"/>
              <w:left w:val="nil"/>
              <w:bottom w:val="single" w:sz="4" w:space="0" w:color="auto"/>
              <w:right w:val="single" w:sz="4" w:space="0" w:color="auto"/>
            </w:tcBorders>
            <w:shd w:val="clear" w:color="auto" w:fill="auto"/>
            <w:noWrap/>
            <w:vAlign w:val="center"/>
            <w:hideMark/>
          </w:tcPr>
          <w:p w14:paraId="2B25339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70" w:type="pct"/>
            <w:tcBorders>
              <w:top w:val="nil"/>
              <w:left w:val="nil"/>
              <w:bottom w:val="single" w:sz="4" w:space="0" w:color="auto"/>
              <w:right w:val="single" w:sz="4" w:space="0" w:color="auto"/>
            </w:tcBorders>
            <w:shd w:val="clear" w:color="auto" w:fill="auto"/>
            <w:noWrap/>
            <w:vAlign w:val="center"/>
            <w:hideMark/>
          </w:tcPr>
          <w:p w14:paraId="4D38A28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99" w:type="pct"/>
            <w:tcBorders>
              <w:top w:val="nil"/>
              <w:left w:val="nil"/>
              <w:bottom w:val="single" w:sz="4" w:space="0" w:color="auto"/>
              <w:right w:val="single" w:sz="4" w:space="0" w:color="auto"/>
            </w:tcBorders>
            <w:shd w:val="clear" w:color="auto" w:fill="auto"/>
            <w:noWrap/>
            <w:vAlign w:val="center"/>
            <w:hideMark/>
          </w:tcPr>
          <w:p w14:paraId="10C03F9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70" w:type="pct"/>
            <w:tcBorders>
              <w:top w:val="nil"/>
              <w:left w:val="nil"/>
              <w:bottom w:val="single" w:sz="4" w:space="0" w:color="auto"/>
              <w:right w:val="single" w:sz="4" w:space="0" w:color="auto"/>
            </w:tcBorders>
            <w:shd w:val="clear" w:color="auto" w:fill="auto"/>
            <w:noWrap/>
            <w:vAlign w:val="center"/>
            <w:hideMark/>
          </w:tcPr>
          <w:p w14:paraId="3A53FA7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70" w:type="pct"/>
            <w:tcBorders>
              <w:top w:val="nil"/>
              <w:left w:val="nil"/>
              <w:bottom w:val="single" w:sz="4" w:space="0" w:color="auto"/>
              <w:right w:val="single" w:sz="4" w:space="0" w:color="auto"/>
            </w:tcBorders>
            <w:shd w:val="clear" w:color="auto" w:fill="auto"/>
            <w:noWrap/>
            <w:vAlign w:val="center"/>
            <w:hideMark/>
          </w:tcPr>
          <w:p w14:paraId="42BD729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70" w:type="pct"/>
            <w:tcBorders>
              <w:top w:val="nil"/>
              <w:left w:val="nil"/>
              <w:bottom w:val="single" w:sz="4" w:space="0" w:color="auto"/>
              <w:right w:val="single" w:sz="4" w:space="0" w:color="auto"/>
            </w:tcBorders>
            <w:shd w:val="clear" w:color="auto" w:fill="auto"/>
            <w:noWrap/>
            <w:vAlign w:val="center"/>
            <w:hideMark/>
          </w:tcPr>
          <w:p w14:paraId="78E0E06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70" w:type="pct"/>
            <w:tcBorders>
              <w:top w:val="nil"/>
              <w:left w:val="nil"/>
              <w:bottom w:val="single" w:sz="4" w:space="0" w:color="auto"/>
              <w:right w:val="single" w:sz="4" w:space="0" w:color="auto"/>
            </w:tcBorders>
            <w:shd w:val="clear" w:color="auto" w:fill="auto"/>
            <w:noWrap/>
            <w:vAlign w:val="center"/>
            <w:hideMark/>
          </w:tcPr>
          <w:p w14:paraId="660D539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70" w:type="pct"/>
            <w:tcBorders>
              <w:top w:val="nil"/>
              <w:left w:val="nil"/>
              <w:bottom w:val="single" w:sz="4" w:space="0" w:color="auto"/>
              <w:right w:val="single" w:sz="4" w:space="0" w:color="auto"/>
            </w:tcBorders>
            <w:shd w:val="clear" w:color="auto" w:fill="auto"/>
            <w:noWrap/>
            <w:vAlign w:val="center"/>
            <w:hideMark/>
          </w:tcPr>
          <w:p w14:paraId="284D8E7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70" w:type="pct"/>
            <w:tcBorders>
              <w:top w:val="nil"/>
              <w:left w:val="nil"/>
              <w:bottom w:val="single" w:sz="4" w:space="0" w:color="auto"/>
              <w:right w:val="single" w:sz="4" w:space="0" w:color="auto"/>
            </w:tcBorders>
            <w:shd w:val="clear" w:color="auto" w:fill="auto"/>
            <w:noWrap/>
            <w:vAlign w:val="center"/>
            <w:hideMark/>
          </w:tcPr>
          <w:p w14:paraId="425F62A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70" w:type="pct"/>
            <w:tcBorders>
              <w:top w:val="nil"/>
              <w:left w:val="nil"/>
              <w:bottom w:val="single" w:sz="4" w:space="0" w:color="auto"/>
              <w:right w:val="single" w:sz="4" w:space="0" w:color="auto"/>
            </w:tcBorders>
            <w:shd w:val="clear" w:color="auto" w:fill="auto"/>
            <w:noWrap/>
            <w:vAlign w:val="center"/>
            <w:hideMark/>
          </w:tcPr>
          <w:p w14:paraId="6059022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74" w:type="pct"/>
            <w:tcBorders>
              <w:top w:val="nil"/>
              <w:left w:val="nil"/>
              <w:bottom w:val="single" w:sz="4" w:space="0" w:color="auto"/>
              <w:right w:val="single" w:sz="4" w:space="0" w:color="auto"/>
            </w:tcBorders>
            <w:shd w:val="clear" w:color="auto" w:fill="auto"/>
            <w:noWrap/>
            <w:vAlign w:val="center"/>
            <w:hideMark/>
          </w:tcPr>
          <w:p w14:paraId="51B374D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r>
      <w:tr w:rsidR="009F42D5" w:rsidRPr="00B156EF" w14:paraId="4B7118A8" w14:textId="77777777" w:rsidTr="009F42D5">
        <w:trPr>
          <w:trHeight w:val="51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3A523F2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Максимальная подпитка тепловой сети в период повреждения участка</w:t>
            </w:r>
          </w:p>
        </w:tc>
        <w:tc>
          <w:tcPr>
            <w:tcW w:w="299" w:type="pct"/>
            <w:tcBorders>
              <w:top w:val="nil"/>
              <w:left w:val="nil"/>
              <w:bottom w:val="single" w:sz="4" w:space="0" w:color="auto"/>
              <w:right w:val="single" w:sz="4" w:space="0" w:color="auto"/>
            </w:tcBorders>
            <w:shd w:val="clear" w:color="auto" w:fill="auto"/>
            <w:noWrap/>
            <w:vAlign w:val="center"/>
            <w:hideMark/>
          </w:tcPr>
          <w:p w14:paraId="004D5AD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c>
          <w:tcPr>
            <w:tcW w:w="270" w:type="pct"/>
            <w:tcBorders>
              <w:top w:val="nil"/>
              <w:left w:val="nil"/>
              <w:bottom w:val="single" w:sz="4" w:space="0" w:color="auto"/>
              <w:right w:val="single" w:sz="4" w:space="0" w:color="auto"/>
            </w:tcBorders>
            <w:shd w:val="clear" w:color="auto" w:fill="auto"/>
            <w:noWrap/>
            <w:vAlign w:val="center"/>
            <w:hideMark/>
          </w:tcPr>
          <w:p w14:paraId="32A3A3C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c>
          <w:tcPr>
            <w:tcW w:w="299" w:type="pct"/>
            <w:tcBorders>
              <w:top w:val="nil"/>
              <w:left w:val="nil"/>
              <w:bottom w:val="single" w:sz="4" w:space="0" w:color="auto"/>
              <w:right w:val="single" w:sz="4" w:space="0" w:color="auto"/>
            </w:tcBorders>
            <w:shd w:val="clear" w:color="auto" w:fill="auto"/>
            <w:noWrap/>
            <w:vAlign w:val="center"/>
            <w:hideMark/>
          </w:tcPr>
          <w:p w14:paraId="4ACE0A4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c>
          <w:tcPr>
            <w:tcW w:w="270" w:type="pct"/>
            <w:tcBorders>
              <w:top w:val="nil"/>
              <w:left w:val="nil"/>
              <w:bottom w:val="single" w:sz="4" w:space="0" w:color="auto"/>
              <w:right w:val="single" w:sz="4" w:space="0" w:color="auto"/>
            </w:tcBorders>
            <w:shd w:val="clear" w:color="auto" w:fill="auto"/>
            <w:noWrap/>
            <w:vAlign w:val="center"/>
            <w:hideMark/>
          </w:tcPr>
          <w:p w14:paraId="5D6DA5A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c>
          <w:tcPr>
            <w:tcW w:w="299" w:type="pct"/>
            <w:tcBorders>
              <w:top w:val="nil"/>
              <w:left w:val="nil"/>
              <w:bottom w:val="single" w:sz="4" w:space="0" w:color="auto"/>
              <w:right w:val="single" w:sz="4" w:space="0" w:color="auto"/>
            </w:tcBorders>
            <w:shd w:val="clear" w:color="auto" w:fill="auto"/>
            <w:noWrap/>
            <w:vAlign w:val="center"/>
            <w:hideMark/>
          </w:tcPr>
          <w:p w14:paraId="5279D42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c>
          <w:tcPr>
            <w:tcW w:w="270" w:type="pct"/>
            <w:tcBorders>
              <w:top w:val="nil"/>
              <w:left w:val="nil"/>
              <w:bottom w:val="single" w:sz="4" w:space="0" w:color="auto"/>
              <w:right w:val="single" w:sz="4" w:space="0" w:color="auto"/>
            </w:tcBorders>
            <w:shd w:val="clear" w:color="auto" w:fill="auto"/>
            <w:noWrap/>
            <w:vAlign w:val="center"/>
            <w:hideMark/>
          </w:tcPr>
          <w:p w14:paraId="26CCFB7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c>
          <w:tcPr>
            <w:tcW w:w="270" w:type="pct"/>
            <w:tcBorders>
              <w:top w:val="nil"/>
              <w:left w:val="nil"/>
              <w:bottom w:val="single" w:sz="4" w:space="0" w:color="auto"/>
              <w:right w:val="single" w:sz="4" w:space="0" w:color="auto"/>
            </w:tcBorders>
            <w:shd w:val="clear" w:color="auto" w:fill="auto"/>
            <w:noWrap/>
            <w:vAlign w:val="center"/>
            <w:hideMark/>
          </w:tcPr>
          <w:p w14:paraId="20D7E48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c>
          <w:tcPr>
            <w:tcW w:w="270" w:type="pct"/>
            <w:tcBorders>
              <w:top w:val="nil"/>
              <w:left w:val="nil"/>
              <w:bottom w:val="single" w:sz="4" w:space="0" w:color="auto"/>
              <w:right w:val="single" w:sz="4" w:space="0" w:color="auto"/>
            </w:tcBorders>
            <w:shd w:val="clear" w:color="auto" w:fill="auto"/>
            <w:noWrap/>
            <w:vAlign w:val="center"/>
            <w:hideMark/>
          </w:tcPr>
          <w:p w14:paraId="15665F1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c>
          <w:tcPr>
            <w:tcW w:w="270" w:type="pct"/>
            <w:tcBorders>
              <w:top w:val="nil"/>
              <w:left w:val="nil"/>
              <w:bottom w:val="single" w:sz="4" w:space="0" w:color="auto"/>
              <w:right w:val="single" w:sz="4" w:space="0" w:color="auto"/>
            </w:tcBorders>
            <w:shd w:val="clear" w:color="auto" w:fill="auto"/>
            <w:noWrap/>
            <w:vAlign w:val="center"/>
            <w:hideMark/>
          </w:tcPr>
          <w:p w14:paraId="135AC59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c>
          <w:tcPr>
            <w:tcW w:w="270" w:type="pct"/>
            <w:tcBorders>
              <w:top w:val="nil"/>
              <w:left w:val="nil"/>
              <w:bottom w:val="single" w:sz="4" w:space="0" w:color="auto"/>
              <w:right w:val="single" w:sz="4" w:space="0" w:color="auto"/>
            </w:tcBorders>
            <w:shd w:val="clear" w:color="auto" w:fill="auto"/>
            <w:noWrap/>
            <w:vAlign w:val="center"/>
            <w:hideMark/>
          </w:tcPr>
          <w:p w14:paraId="1C5B936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c>
          <w:tcPr>
            <w:tcW w:w="270" w:type="pct"/>
            <w:tcBorders>
              <w:top w:val="nil"/>
              <w:left w:val="nil"/>
              <w:bottom w:val="single" w:sz="4" w:space="0" w:color="auto"/>
              <w:right w:val="single" w:sz="4" w:space="0" w:color="auto"/>
            </w:tcBorders>
            <w:shd w:val="clear" w:color="auto" w:fill="auto"/>
            <w:noWrap/>
            <w:vAlign w:val="center"/>
            <w:hideMark/>
          </w:tcPr>
          <w:p w14:paraId="0032332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c>
          <w:tcPr>
            <w:tcW w:w="270" w:type="pct"/>
            <w:tcBorders>
              <w:top w:val="nil"/>
              <w:left w:val="nil"/>
              <w:bottom w:val="single" w:sz="4" w:space="0" w:color="auto"/>
              <w:right w:val="single" w:sz="4" w:space="0" w:color="auto"/>
            </w:tcBorders>
            <w:shd w:val="clear" w:color="auto" w:fill="auto"/>
            <w:noWrap/>
            <w:vAlign w:val="center"/>
            <w:hideMark/>
          </w:tcPr>
          <w:p w14:paraId="20E03DA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c>
          <w:tcPr>
            <w:tcW w:w="274" w:type="pct"/>
            <w:tcBorders>
              <w:top w:val="nil"/>
              <w:left w:val="nil"/>
              <w:bottom w:val="single" w:sz="4" w:space="0" w:color="auto"/>
              <w:right w:val="single" w:sz="4" w:space="0" w:color="auto"/>
            </w:tcBorders>
            <w:shd w:val="clear" w:color="auto" w:fill="auto"/>
            <w:noWrap/>
            <w:vAlign w:val="center"/>
            <w:hideMark/>
          </w:tcPr>
          <w:p w14:paraId="55A8E54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3,75</w:t>
            </w:r>
          </w:p>
        </w:tc>
      </w:tr>
      <w:tr w:rsidR="009F42D5" w:rsidRPr="00B156EF" w14:paraId="7301B464"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4CCBB78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(+)/дефицит (-) ВПУ</w:t>
            </w:r>
          </w:p>
        </w:tc>
        <w:tc>
          <w:tcPr>
            <w:tcW w:w="299" w:type="pct"/>
            <w:tcBorders>
              <w:top w:val="nil"/>
              <w:left w:val="nil"/>
              <w:bottom w:val="single" w:sz="4" w:space="0" w:color="auto"/>
              <w:right w:val="single" w:sz="4" w:space="0" w:color="auto"/>
            </w:tcBorders>
            <w:shd w:val="clear" w:color="auto" w:fill="auto"/>
            <w:noWrap/>
            <w:vAlign w:val="center"/>
            <w:hideMark/>
          </w:tcPr>
          <w:p w14:paraId="3E4C8F5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c>
          <w:tcPr>
            <w:tcW w:w="270" w:type="pct"/>
            <w:tcBorders>
              <w:top w:val="nil"/>
              <w:left w:val="nil"/>
              <w:bottom w:val="single" w:sz="4" w:space="0" w:color="auto"/>
              <w:right w:val="single" w:sz="4" w:space="0" w:color="auto"/>
            </w:tcBorders>
            <w:shd w:val="clear" w:color="auto" w:fill="auto"/>
            <w:noWrap/>
            <w:vAlign w:val="center"/>
            <w:hideMark/>
          </w:tcPr>
          <w:p w14:paraId="1A2483A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c>
          <w:tcPr>
            <w:tcW w:w="299" w:type="pct"/>
            <w:tcBorders>
              <w:top w:val="nil"/>
              <w:left w:val="nil"/>
              <w:bottom w:val="single" w:sz="4" w:space="0" w:color="auto"/>
              <w:right w:val="single" w:sz="4" w:space="0" w:color="auto"/>
            </w:tcBorders>
            <w:shd w:val="clear" w:color="auto" w:fill="auto"/>
            <w:noWrap/>
            <w:vAlign w:val="center"/>
            <w:hideMark/>
          </w:tcPr>
          <w:p w14:paraId="05DC7A1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c>
          <w:tcPr>
            <w:tcW w:w="270" w:type="pct"/>
            <w:tcBorders>
              <w:top w:val="nil"/>
              <w:left w:val="nil"/>
              <w:bottom w:val="single" w:sz="4" w:space="0" w:color="auto"/>
              <w:right w:val="single" w:sz="4" w:space="0" w:color="auto"/>
            </w:tcBorders>
            <w:shd w:val="clear" w:color="auto" w:fill="auto"/>
            <w:noWrap/>
            <w:vAlign w:val="center"/>
            <w:hideMark/>
          </w:tcPr>
          <w:p w14:paraId="7644699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c>
          <w:tcPr>
            <w:tcW w:w="299" w:type="pct"/>
            <w:tcBorders>
              <w:top w:val="nil"/>
              <w:left w:val="nil"/>
              <w:bottom w:val="single" w:sz="4" w:space="0" w:color="auto"/>
              <w:right w:val="single" w:sz="4" w:space="0" w:color="auto"/>
            </w:tcBorders>
            <w:shd w:val="clear" w:color="auto" w:fill="auto"/>
            <w:noWrap/>
            <w:vAlign w:val="center"/>
            <w:hideMark/>
          </w:tcPr>
          <w:p w14:paraId="3993D0A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c>
          <w:tcPr>
            <w:tcW w:w="270" w:type="pct"/>
            <w:tcBorders>
              <w:top w:val="nil"/>
              <w:left w:val="nil"/>
              <w:bottom w:val="single" w:sz="4" w:space="0" w:color="auto"/>
              <w:right w:val="single" w:sz="4" w:space="0" w:color="auto"/>
            </w:tcBorders>
            <w:shd w:val="clear" w:color="auto" w:fill="auto"/>
            <w:noWrap/>
            <w:vAlign w:val="center"/>
            <w:hideMark/>
          </w:tcPr>
          <w:p w14:paraId="76B74CE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c>
          <w:tcPr>
            <w:tcW w:w="270" w:type="pct"/>
            <w:tcBorders>
              <w:top w:val="nil"/>
              <w:left w:val="nil"/>
              <w:bottom w:val="single" w:sz="4" w:space="0" w:color="auto"/>
              <w:right w:val="single" w:sz="4" w:space="0" w:color="auto"/>
            </w:tcBorders>
            <w:shd w:val="clear" w:color="auto" w:fill="auto"/>
            <w:noWrap/>
            <w:vAlign w:val="center"/>
            <w:hideMark/>
          </w:tcPr>
          <w:p w14:paraId="710D743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c>
          <w:tcPr>
            <w:tcW w:w="270" w:type="pct"/>
            <w:tcBorders>
              <w:top w:val="nil"/>
              <w:left w:val="nil"/>
              <w:bottom w:val="single" w:sz="4" w:space="0" w:color="auto"/>
              <w:right w:val="single" w:sz="4" w:space="0" w:color="auto"/>
            </w:tcBorders>
            <w:shd w:val="clear" w:color="auto" w:fill="auto"/>
            <w:noWrap/>
            <w:vAlign w:val="center"/>
            <w:hideMark/>
          </w:tcPr>
          <w:p w14:paraId="2C30FEA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c>
          <w:tcPr>
            <w:tcW w:w="270" w:type="pct"/>
            <w:tcBorders>
              <w:top w:val="nil"/>
              <w:left w:val="nil"/>
              <w:bottom w:val="single" w:sz="4" w:space="0" w:color="auto"/>
              <w:right w:val="single" w:sz="4" w:space="0" w:color="auto"/>
            </w:tcBorders>
            <w:shd w:val="clear" w:color="auto" w:fill="auto"/>
            <w:noWrap/>
            <w:vAlign w:val="center"/>
            <w:hideMark/>
          </w:tcPr>
          <w:p w14:paraId="6EA568C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c>
          <w:tcPr>
            <w:tcW w:w="270" w:type="pct"/>
            <w:tcBorders>
              <w:top w:val="nil"/>
              <w:left w:val="nil"/>
              <w:bottom w:val="single" w:sz="4" w:space="0" w:color="auto"/>
              <w:right w:val="single" w:sz="4" w:space="0" w:color="auto"/>
            </w:tcBorders>
            <w:shd w:val="clear" w:color="auto" w:fill="auto"/>
            <w:noWrap/>
            <w:vAlign w:val="center"/>
            <w:hideMark/>
          </w:tcPr>
          <w:p w14:paraId="5AB1E25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c>
          <w:tcPr>
            <w:tcW w:w="270" w:type="pct"/>
            <w:tcBorders>
              <w:top w:val="nil"/>
              <w:left w:val="nil"/>
              <w:bottom w:val="single" w:sz="4" w:space="0" w:color="auto"/>
              <w:right w:val="single" w:sz="4" w:space="0" w:color="auto"/>
            </w:tcBorders>
            <w:shd w:val="clear" w:color="auto" w:fill="auto"/>
            <w:noWrap/>
            <w:vAlign w:val="center"/>
            <w:hideMark/>
          </w:tcPr>
          <w:p w14:paraId="75456FE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c>
          <w:tcPr>
            <w:tcW w:w="270" w:type="pct"/>
            <w:tcBorders>
              <w:top w:val="nil"/>
              <w:left w:val="nil"/>
              <w:bottom w:val="single" w:sz="4" w:space="0" w:color="auto"/>
              <w:right w:val="single" w:sz="4" w:space="0" w:color="auto"/>
            </w:tcBorders>
            <w:shd w:val="clear" w:color="auto" w:fill="auto"/>
            <w:noWrap/>
            <w:vAlign w:val="center"/>
            <w:hideMark/>
          </w:tcPr>
          <w:p w14:paraId="03E40A7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c>
          <w:tcPr>
            <w:tcW w:w="274" w:type="pct"/>
            <w:tcBorders>
              <w:top w:val="nil"/>
              <w:left w:val="nil"/>
              <w:bottom w:val="single" w:sz="4" w:space="0" w:color="auto"/>
              <w:right w:val="single" w:sz="4" w:space="0" w:color="auto"/>
            </w:tcBorders>
            <w:shd w:val="clear" w:color="auto" w:fill="auto"/>
            <w:noWrap/>
            <w:vAlign w:val="center"/>
            <w:hideMark/>
          </w:tcPr>
          <w:p w14:paraId="5E72BE7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4,53</w:t>
            </w:r>
          </w:p>
        </w:tc>
      </w:tr>
      <w:tr w:rsidR="009F42D5" w:rsidRPr="00B156EF" w14:paraId="76CE4910" w14:textId="77777777" w:rsidTr="00A8521C">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2666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Перспективный баланс тепловой мощности новой котельной пос. Фоминское (Вариант развития №2)</w:t>
            </w:r>
          </w:p>
        </w:tc>
      </w:tr>
      <w:tr w:rsidR="009F42D5" w:rsidRPr="00B156EF" w14:paraId="3D7086E1"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62D5E2F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Производительность ВПУ</w:t>
            </w:r>
          </w:p>
        </w:tc>
        <w:tc>
          <w:tcPr>
            <w:tcW w:w="299" w:type="pct"/>
            <w:tcBorders>
              <w:top w:val="nil"/>
              <w:left w:val="nil"/>
              <w:bottom w:val="single" w:sz="4" w:space="0" w:color="auto"/>
              <w:right w:val="single" w:sz="4" w:space="0" w:color="auto"/>
            </w:tcBorders>
            <w:shd w:val="clear" w:color="auto" w:fill="auto"/>
            <w:noWrap/>
            <w:vAlign w:val="center"/>
            <w:hideMark/>
          </w:tcPr>
          <w:p w14:paraId="427237F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32D9C4B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99" w:type="pct"/>
            <w:tcBorders>
              <w:top w:val="nil"/>
              <w:left w:val="nil"/>
              <w:bottom w:val="single" w:sz="4" w:space="0" w:color="auto"/>
              <w:right w:val="single" w:sz="4" w:space="0" w:color="auto"/>
            </w:tcBorders>
            <w:shd w:val="clear" w:color="auto" w:fill="auto"/>
            <w:noWrap/>
            <w:vAlign w:val="center"/>
            <w:hideMark/>
          </w:tcPr>
          <w:p w14:paraId="675C6CF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5FCDC47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99" w:type="pct"/>
            <w:tcBorders>
              <w:top w:val="nil"/>
              <w:left w:val="nil"/>
              <w:bottom w:val="single" w:sz="4" w:space="0" w:color="auto"/>
              <w:right w:val="single" w:sz="4" w:space="0" w:color="auto"/>
            </w:tcBorders>
            <w:shd w:val="clear" w:color="auto" w:fill="auto"/>
            <w:noWrap/>
            <w:vAlign w:val="center"/>
            <w:hideMark/>
          </w:tcPr>
          <w:p w14:paraId="73F780B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7911EB1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3F756A1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1674A56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13F9B26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6D3E521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0AE118E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7885EF4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14:paraId="45392C9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r>
      <w:tr w:rsidR="009F42D5" w:rsidRPr="00B156EF" w14:paraId="5E1F6BE4"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20F3406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производительность ВПУ</w:t>
            </w:r>
          </w:p>
        </w:tc>
        <w:tc>
          <w:tcPr>
            <w:tcW w:w="299" w:type="pct"/>
            <w:tcBorders>
              <w:top w:val="nil"/>
              <w:left w:val="nil"/>
              <w:bottom w:val="single" w:sz="4" w:space="0" w:color="auto"/>
              <w:right w:val="single" w:sz="4" w:space="0" w:color="auto"/>
            </w:tcBorders>
            <w:shd w:val="clear" w:color="auto" w:fill="auto"/>
            <w:noWrap/>
            <w:vAlign w:val="center"/>
            <w:hideMark/>
          </w:tcPr>
          <w:p w14:paraId="2EFA810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5B3448D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99" w:type="pct"/>
            <w:tcBorders>
              <w:top w:val="nil"/>
              <w:left w:val="nil"/>
              <w:bottom w:val="single" w:sz="4" w:space="0" w:color="auto"/>
              <w:right w:val="single" w:sz="4" w:space="0" w:color="auto"/>
            </w:tcBorders>
            <w:shd w:val="clear" w:color="auto" w:fill="auto"/>
            <w:noWrap/>
            <w:vAlign w:val="center"/>
            <w:hideMark/>
          </w:tcPr>
          <w:p w14:paraId="7FDC8BB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4AE9039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99" w:type="pct"/>
            <w:tcBorders>
              <w:top w:val="nil"/>
              <w:left w:val="nil"/>
              <w:bottom w:val="single" w:sz="4" w:space="0" w:color="auto"/>
              <w:right w:val="single" w:sz="4" w:space="0" w:color="auto"/>
            </w:tcBorders>
            <w:shd w:val="clear" w:color="auto" w:fill="auto"/>
            <w:noWrap/>
            <w:vAlign w:val="center"/>
            <w:hideMark/>
          </w:tcPr>
          <w:p w14:paraId="683B612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490A7F2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32BC527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7DB520A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28B3B7E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11A3338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3CFB5E6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0" w:type="pct"/>
            <w:tcBorders>
              <w:top w:val="nil"/>
              <w:left w:val="nil"/>
              <w:bottom w:val="single" w:sz="4" w:space="0" w:color="auto"/>
              <w:right w:val="single" w:sz="4" w:space="0" w:color="auto"/>
            </w:tcBorders>
            <w:shd w:val="clear" w:color="auto" w:fill="auto"/>
            <w:noWrap/>
            <w:vAlign w:val="center"/>
            <w:hideMark/>
          </w:tcPr>
          <w:p w14:paraId="1261C2B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14:paraId="4B78389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r>
      <w:tr w:rsidR="009F42D5" w:rsidRPr="00B156EF" w14:paraId="6BCC2D86"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767AF9C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Всего подпитка тепловой сети</w:t>
            </w:r>
          </w:p>
        </w:tc>
        <w:tc>
          <w:tcPr>
            <w:tcW w:w="299" w:type="pct"/>
            <w:tcBorders>
              <w:top w:val="nil"/>
              <w:left w:val="nil"/>
              <w:bottom w:val="single" w:sz="4" w:space="0" w:color="auto"/>
              <w:right w:val="single" w:sz="4" w:space="0" w:color="auto"/>
            </w:tcBorders>
            <w:shd w:val="clear" w:color="auto" w:fill="auto"/>
            <w:noWrap/>
            <w:vAlign w:val="center"/>
            <w:hideMark/>
          </w:tcPr>
          <w:p w14:paraId="66CCE2A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c>
          <w:tcPr>
            <w:tcW w:w="270" w:type="pct"/>
            <w:tcBorders>
              <w:top w:val="nil"/>
              <w:left w:val="nil"/>
              <w:bottom w:val="single" w:sz="4" w:space="0" w:color="auto"/>
              <w:right w:val="single" w:sz="4" w:space="0" w:color="auto"/>
            </w:tcBorders>
            <w:shd w:val="clear" w:color="auto" w:fill="auto"/>
            <w:noWrap/>
            <w:vAlign w:val="center"/>
            <w:hideMark/>
          </w:tcPr>
          <w:p w14:paraId="5D1F92F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c>
          <w:tcPr>
            <w:tcW w:w="299" w:type="pct"/>
            <w:tcBorders>
              <w:top w:val="nil"/>
              <w:left w:val="nil"/>
              <w:bottom w:val="single" w:sz="4" w:space="0" w:color="auto"/>
              <w:right w:val="single" w:sz="4" w:space="0" w:color="auto"/>
            </w:tcBorders>
            <w:shd w:val="clear" w:color="auto" w:fill="auto"/>
            <w:noWrap/>
            <w:vAlign w:val="center"/>
            <w:hideMark/>
          </w:tcPr>
          <w:p w14:paraId="1F5591A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c>
          <w:tcPr>
            <w:tcW w:w="270" w:type="pct"/>
            <w:tcBorders>
              <w:top w:val="nil"/>
              <w:left w:val="nil"/>
              <w:bottom w:val="single" w:sz="4" w:space="0" w:color="auto"/>
              <w:right w:val="single" w:sz="4" w:space="0" w:color="auto"/>
            </w:tcBorders>
            <w:shd w:val="clear" w:color="auto" w:fill="auto"/>
            <w:noWrap/>
            <w:vAlign w:val="center"/>
            <w:hideMark/>
          </w:tcPr>
          <w:p w14:paraId="30C0920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c>
          <w:tcPr>
            <w:tcW w:w="299" w:type="pct"/>
            <w:tcBorders>
              <w:top w:val="nil"/>
              <w:left w:val="nil"/>
              <w:bottom w:val="single" w:sz="4" w:space="0" w:color="auto"/>
              <w:right w:val="single" w:sz="4" w:space="0" w:color="auto"/>
            </w:tcBorders>
            <w:shd w:val="clear" w:color="auto" w:fill="auto"/>
            <w:noWrap/>
            <w:vAlign w:val="center"/>
            <w:hideMark/>
          </w:tcPr>
          <w:p w14:paraId="66AFB7E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c>
          <w:tcPr>
            <w:tcW w:w="270" w:type="pct"/>
            <w:tcBorders>
              <w:top w:val="nil"/>
              <w:left w:val="nil"/>
              <w:bottom w:val="single" w:sz="4" w:space="0" w:color="auto"/>
              <w:right w:val="single" w:sz="4" w:space="0" w:color="auto"/>
            </w:tcBorders>
            <w:shd w:val="clear" w:color="auto" w:fill="auto"/>
            <w:noWrap/>
            <w:vAlign w:val="center"/>
            <w:hideMark/>
          </w:tcPr>
          <w:p w14:paraId="7E2F78E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c>
          <w:tcPr>
            <w:tcW w:w="270" w:type="pct"/>
            <w:tcBorders>
              <w:top w:val="nil"/>
              <w:left w:val="nil"/>
              <w:bottom w:val="single" w:sz="4" w:space="0" w:color="auto"/>
              <w:right w:val="single" w:sz="4" w:space="0" w:color="auto"/>
            </w:tcBorders>
            <w:shd w:val="clear" w:color="auto" w:fill="auto"/>
            <w:noWrap/>
            <w:vAlign w:val="center"/>
            <w:hideMark/>
          </w:tcPr>
          <w:p w14:paraId="7E3D26A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c>
          <w:tcPr>
            <w:tcW w:w="270" w:type="pct"/>
            <w:tcBorders>
              <w:top w:val="nil"/>
              <w:left w:val="nil"/>
              <w:bottom w:val="single" w:sz="4" w:space="0" w:color="auto"/>
              <w:right w:val="single" w:sz="4" w:space="0" w:color="auto"/>
            </w:tcBorders>
            <w:shd w:val="clear" w:color="auto" w:fill="auto"/>
            <w:noWrap/>
            <w:vAlign w:val="center"/>
            <w:hideMark/>
          </w:tcPr>
          <w:p w14:paraId="0B00C97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c>
          <w:tcPr>
            <w:tcW w:w="270" w:type="pct"/>
            <w:tcBorders>
              <w:top w:val="nil"/>
              <w:left w:val="nil"/>
              <w:bottom w:val="single" w:sz="4" w:space="0" w:color="auto"/>
              <w:right w:val="single" w:sz="4" w:space="0" w:color="auto"/>
            </w:tcBorders>
            <w:shd w:val="clear" w:color="auto" w:fill="auto"/>
            <w:noWrap/>
            <w:vAlign w:val="center"/>
            <w:hideMark/>
          </w:tcPr>
          <w:p w14:paraId="383E546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c>
          <w:tcPr>
            <w:tcW w:w="270" w:type="pct"/>
            <w:tcBorders>
              <w:top w:val="nil"/>
              <w:left w:val="nil"/>
              <w:bottom w:val="single" w:sz="4" w:space="0" w:color="auto"/>
              <w:right w:val="single" w:sz="4" w:space="0" w:color="auto"/>
            </w:tcBorders>
            <w:shd w:val="clear" w:color="auto" w:fill="auto"/>
            <w:noWrap/>
            <w:vAlign w:val="center"/>
            <w:hideMark/>
          </w:tcPr>
          <w:p w14:paraId="4A39537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c>
          <w:tcPr>
            <w:tcW w:w="270" w:type="pct"/>
            <w:tcBorders>
              <w:top w:val="nil"/>
              <w:left w:val="nil"/>
              <w:bottom w:val="single" w:sz="4" w:space="0" w:color="auto"/>
              <w:right w:val="single" w:sz="4" w:space="0" w:color="auto"/>
            </w:tcBorders>
            <w:shd w:val="clear" w:color="auto" w:fill="auto"/>
            <w:noWrap/>
            <w:vAlign w:val="center"/>
            <w:hideMark/>
          </w:tcPr>
          <w:p w14:paraId="1443670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c>
          <w:tcPr>
            <w:tcW w:w="270" w:type="pct"/>
            <w:tcBorders>
              <w:top w:val="nil"/>
              <w:left w:val="nil"/>
              <w:bottom w:val="single" w:sz="4" w:space="0" w:color="auto"/>
              <w:right w:val="single" w:sz="4" w:space="0" w:color="auto"/>
            </w:tcBorders>
            <w:shd w:val="clear" w:color="auto" w:fill="auto"/>
            <w:noWrap/>
            <w:vAlign w:val="center"/>
            <w:hideMark/>
          </w:tcPr>
          <w:p w14:paraId="78D441D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c>
          <w:tcPr>
            <w:tcW w:w="274" w:type="pct"/>
            <w:tcBorders>
              <w:top w:val="nil"/>
              <w:left w:val="nil"/>
              <w:bottom w:val="single" w:sz="4" w:space="0" w:color="auto"/>
              <w:right w:val="single" w:sz="4" w:space="0" w:color="auto"/>
            </w:tcBorders>
            <w:shd w:val="clear" w:color="auto" w:fill="auto"/>
            <w:noWrap/>
            <w:vAlign w:val="center"/>
            <w:hideMark/>
          </w:tcPr>
          <w:p w14:paraId="01EFE90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0,86</w:t>
            </w:r>
          </w:p>
        </w:tc>
      </w:tr>
      <w:tr w:rsidR="009F42D5" w:rsidRPr="00B156EF" w14:paraId="5F6E9D4D" w14:textId="77777777" w:rsidTr="009F42D5">
        <w:trPr>
          <w:trHeight w:val="51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12FB686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Максимум подпитки тепловой сети в эксплуатационном режиме</w:t>
            </w:r>
          </w:p>
        </w:tc>
        <w:tc>
          <w:tcPr>
            <w:tcW w:w="299" w:type="pct"/>
            <w:tcBorders>
              <w:top w:val="nil"/>
              <w:left w:val="nil"/>
              <w:bottom w:val="single" w:sz="4" w:space="0" w:color="auto"/>
              <w:right w:val="single" w:sz="4" w:space="0" w:color="auto"/>
            </w:tcBorders>
            <w:shd w:val="clear" w:color="auto" w:fill="auto"/>
            <w:noWrap/>
            <w:vAlign w:val="center"/>
            <w:hideMark/>
          </w:tcPr>
          <w:p w14:paraId="51E1894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c>
          <w:tcPr>
            <w:tcW w:w="270" w:type="pct"/>
            <w:tcBorders>
              <w:top w:val="nil"/>
              <w:left w:val="nil"/>
              <w:bottom w:val="single" w:sz="4" w:space="0" w:color="auto"/>
              <w:right w:val="single" w:sz="4" w:space="0" w:color="auto"/>
            </w:tcBorders>
            <w:shd w:val="clear" w:color="auto" w:fill="auto"/>
            <w:noWrap/>
            <w:vAlign w:val="center"/>
            <w:hideMark/>
          </w:tcPr>
          <w:p w14:paraId="545CD37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c>
          <w:tcPr>
            <w:tcW w:w="299" w:type="pct"/>
            <w:tcBorders>
              <w:top w:val="nil"/>
              <w:left w:val="nil"/>
              <w:bottom w:val="single" w:sz="4" w:space="0" w:color="auto"/>
              <w:right w:val="single" w:sz="4" w:space="0" w:color="auto"/>
            </w:tcBorders>
            <w:shd w:val="clear" w:color="auto" w:fill="auto"/>
            <w:noWrap/>
            <w:vAlign w:val="center"/>
            <w:hideMark/>
          </w:tcPr>
          <w:p w14:paraId="0829788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c>
          <w:tcPr>
            <w:tcW w:w="270" w:type="pct"/>
            <w:tcBorders>
              <w:top w:val="nil"/>
              <w:left w:val="nil"/>
              <w:bottom w:val="single" w:sz="4" w:space="0" w:color="auto"/>
              <w:right w:val="single" w:sz="4" w:space="0" w:color="auto"/>
            </w:tcBorders>
            <w:shd w:val="clear" w:color="auto" w:fill="auto"/>
            <w:noWrap/>
            <w:vAlign w:val="center"/>
            <w:hideMark/>
          </w:tcPr>
          <w:p w14:paraId="3A0206B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c>
          <w:tcPr>
            <w:tcW w:w="299" w:type="pct"/>
            <w:tcBorders>
              <w:top w:val="nil"/>
              <w:left w:val="nil"/>
              <w:bottom w:val="single" w:sz="4" w:space="0" w:color="auto"/>
              <w:right w:val="single" w:sz="4" w:space="0" w:color="auto"/>
            </w:tcBorders>
            <w:shd w:val="clear" w:color="auto" w:fill="auto"/>
            <w:noWrap/>
            <w:vAlign w:val="center"/>
            <w:hideMark/>
          </w:tcPr>
          <w:p w14:paraId="7AC8B0B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c>
          <w:tcPr>
            <w:tcW w:w="270" w:type="pct"/>
            <w:tcBorders>
              <w:top w:val="nil"/>
              <w:left w:val="nil"/>
              <w:bottom w:val="single" w:sz="4" w:space="0" w:color="auto"/>
              <w:right w:val="single" w:sz="4" w:space="0" w:color="auto"/>
            </w:tcBorders>
            <w:shd w:val="clear" w:color="auto" w:fill="auto"/>
            <w:noWrap/>
            <w:vAlign w:val="center"/>
            <w:hideMark/>
          </w:tcPr>
          <w:p w14:paraId="0030173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c>
          <w:tcPr>
            <w:tcW w:w="270" w:type="pct"/>
            <w:tcBorders>
              <w:top w:val="nil"/>
              <w:left w:val="nil"/>
              <w:bottom w:val="single" w:sz="4" w:space="0" w:color="auto"/>
              <w:right w:val="single" w:sz="4" w:space="0" w:color="auto"/>
            </w:tcBorders>
            <w:shd w:val="clear" w:color="auto" w:fill="auto"/>
            <w:noWrap/>
            <w:vAlign w:val="center"/>
            <w:hideMark/>
          </w:tcPr>
          <w:p w14:paraId="4FF7CF2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c>
          <w:tcPr>
            <w:tcW w:w="270" w:type="pct"/>
            <w:tcBorders>
              <w:top w:val="nil"/>
              <w:left w:val="nil"/>
              <w:bottom w:val="single" w:sz="4" w:space="0" w:color="auto"/>
              <w:right w:val="single" w:sz="4" w:space="0" w:color="auto"/>
            </w:tcBorders>
            <w:shd w:val="clear" w:color="auto" w:fill="auto"/>
            <w:noWrap/>
            <w:vAlign w:val="center"/>
            <w:hideMark/>
          </w:tcPr>
          <w:p w14:paraId="70D214A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c>
          <w:tcPr>
            <w:tcW w:w="270" w:type="pct"/>
            <w:tcBorders>
              <w:top w:val="nil"/>
              <w:left w:val="nil"/>
              <w:bottom w:val="single" w:sz="4" w:space="0" w:color="auto"/>
              <w:right w:val="single" w:sz="4" w:space="0" w:color="auto"/>
            </w:tcBorders>
            <w:shd w:val="clear" w:color="auto" w:fill="auto"/>
            <w:noWrap/>
            <w:vAlign w:val="center"/>
            <w:hideMark/>
          </w:tcPr>
          <w:p w14:paraId="466E657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c>
          <w:tcPr>
            <w:tcW w:w="270" w:type="pct"/>
            <w:tcBorders>
              <w:top w:val="nil"/>
              <w:left w:val="nil"/>
              <w:bottom w:val="single" w:sz="4" w:space="0" w:color="auto"/>
              <w:right w:val="single" w:sz="4" w:space="0" w:color="auto"/>
            </w:tcBorders>
            <w:shd w:val="clear" w:color="auto" w:fill="auto"/>
            <w:noWrap/>
            <w:vAlign w:val="center"/>
            <w:hideMark/>
          </w:tcPr>
          <w:p w14:paraId="14366AC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c>
          <w:tcPr>
            <w:tcW w:w="270" w:type="pct"/>
            <w:tcBorders>
              <w:top w:val="nil"/>
              <w:left w:val="nil"/>
              <w:bottom w:val="single" w:sz="4" w:space="0" w:color="auto"/>
              <w:right w:val="single" w:sz="4" w:space="0" w:color="auto"/>
            </w:tcBorders>
            <w:shd w:val="clear" w:color="auto" w:fill="auto"/>
            <w:noWrap/>
            <w:vAlign w:val="center"/>
            <w:hideMark/>
          </w:tcPr>
          <w:p w14:paraId="06AA4BA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c>
          <w:tcPr>
            <w:tcW w:w="270" w:type="pct"/>
            <w:tcBorders>
              <w:top w:val="nil"/>
              <w:left w:val="nil"/>
              <w:bottom w:val="single" w:sz="4" w:space="0" w:color="auto"/>
              <w:right w:val="single" w:sz="4" w:space="0" w:color="auto"/>
            </w:tcBorders>
            <w:shd w:val="clear" w:color="auto" w:fill="auto"/>
            <w:noWrap/>
            <w:vAlign w:val="center"/>
            <w:hideMark/>
          </w:tcPr>
          <w:p w14:paraId="4E2406F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c>
          <w:tcPr>
            <w:tcW w:w="274" w:type="pct"/>
            <w:tcBorders>
              <w:top w:val="nil"/>
              <w:left w:val="nil"/>
              <w:bottom w:val="single" w:sz="4" w:space="0" w:color="auto"/>
              <w:right w:val="single" w:sz="4" w:space="0" w:color="auto"/>
            </w:tcBorders>
            <w:shd w:val="clear" w:color="auto" w:fill="auto"/>
            <w:noWrap/>
            <w:vAlign w:val="center"/>
            <w:hideMark/>
          </w:tcPr>
          <w:p w14:paraId="572C741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w:t>
            </w:r>
          </w:p>
        </w:tc>
      </w:tr>
      <w:tr w:rsidR="009F42D5" w:rsidRPr="00B156EF" w14:paraId="2DB07519" w14:textId="77777777" w:rsidTr="009F42D5">
        <w:trPr>
          <w:trHeight w:val="51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319571F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Максимальная подпитка тепловой сети в период повреждения участка</w:t>
            </w:r>
          </w:p>
        </w:tc>
        <w:tc>
          <w:tcPr>
            <w:tcW w:w="299" w:type="pct"/>
            <w:tcBorders>
              <w:top w:val="nil"/>
              <w:left w:val="nil"/>
              <w:bottom w:val="single" w:sz="4" w:space="0" w:color="auto"/>
              <w:right w:val="single" w:sz="4" w:space="0" w:color="auto"/>
            </w:tcBorders>
            <w:shd w:val="clear" w:color="auto" w:fill="auto"/>
            <w:noWrap/>
            <w:vAlign w:val="center"/>
            <w:hideMark/>
          </w:tcPr>
          <w:p w14:paraId="4D42904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c>
          <w:tcPr>
            <w:tcW w:w="270" w:type="pct"/>
            <w:tcBorders>
              <w:top w:val="nil"/>
              <w:left w:val="nil"/>
              <w:bottom w:val="single" w:sz="4" w:space="0" w:color="auto"/>
              <w:right w:val="single" w:sz="4" w:space="0" w:color="auto"/>
            </w:tcBorders>
            <w:shd w:val="clear" w:color="auto" w:fill="auto"/>
            <w:noWrap/>
            <w:vAlign w:val="center"/>
            <w:hideMark/>
          </w:tcPr>
          <w:p w14:paraId="0DA716A5"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c>
          <w:tcPr>
            <w:tcW w:w="299" w:type="pct"/>
            <w:tcBorders>
              <w:top w:val="nil"/>
              <w:left w:val="nil"/>
              <w:bottom w:val="single" w:sz="4" w:space="0" w:color="auto"/>
              <w:right w:val="single" w:sz="4" w:space="0" w:color="auto"/>
            </w:tcBorders>
            <w:shd w:val="clear" w:color="auto" w:fill="auto"/>
            <w:noWrap/>
            <w:vAlign w:val="center"/>
            <w:hideMark/>
          </w:tcPr>
          <w:p w14:paraId="5E1C79A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c>
          <w:tcPr>
            <w:tcW w:w="270" w:type="pct"/>
            <w:tcBorders>
              <w:top w:val="nil"/>
              <w:left w:val="nil"/>
              <w:bottom w:val="single" w:sz="4" w:space="0" w:color="auto"/>
              <w:right w:val="single" w:sz="4" w:space="0" w:color="auto"/>
            </w:tcBorders>
            <w:shd w:val="clear" w:color="auto" w:fill="auto"/>
            <w:noWrap/>
            <w:vAlign w:val="center"/>
            <w:hideMark/>
          </w:tcPr>
          <w:p w14:paraId="0573E0F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c>
          <w:tcPr>
            <w:tcW w:w="299" w:type="pct"/>
            <w:tcBorders>
              <w:top w:val="nil"/>
              <w:left w:val="nil"/>
              <w:bottom w:val="single" w:sz="4" w:space="0" w:color="auto"/>
              <w:right w:val="single" w:sz="4" w:space="0" w:color="auto"/>
            </w:tcBorders>
            <w:shd w:val="clear" w:color="auto" w:fill="auto"/>
            <w:noWrap/>
            <w:vAlign w:val="center"/>
            <w:hideMark/>
          </w:tcPr>
          <w:p w14:paraId="498A7A1C"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c>
          <w:tcPr>
            <w:tcW w:w="270" w:type="pct"/>
            <w:tcBorders>
              <w:top w:val="nil"/>
              <w:left w:val="nil"/>
              <w:bottom w:val="single" w:sz="4" w:space="0" w:color="auto"/>
              <w:right w:val="single" w:sz="4" w:space="0" w:color="auto"/>
            </w:tcBorders>
            <w:shd w:val="clear" w:color="auto" w:fill="auto"/>
            <w:noWrap/>
            <w:vAlign w:val="center"/>
            <w:hideMark/>
          </w:tcPr>
          <w:p w14:paraId="607B7337"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c>
          <w:tcPr>
            <w:tcW w:w="270" w:type="pct"/>
            <w:tcBorders>
              <w:top w:val="nil"/>
              <w:left w:val="nil"/>
              <w:bottom w:val="single" w:sz="4" w:space="0" w:color="auto"/>
              <w:right w:val="single" w:sz="4" w:space="0" w:color="auto"/>
            </w:tcBorders>
            <w:shd w:val="clear" w:color="auto" w:fill="auto"/>
            <w:noWrap/>
            <w:vAlign w:val="center"/>
            <w:hideMark/>
          </w:tcPr>
          <w:p w14:paraId="7AFFE62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c>
          <w:tcPr>
            <w:tcW w:w="270" w:type="pct"/>
            <w:tcBorders>
              <w:top w:val="nil"/>
              <w:left w:val="nil"/>
              <w:bottom w:val="single" w:sz="4" w:space="0" w:color="auto"/>
              <w:right w:val="single" w:sz="4" w:space="0" w:color="auto"/>
            </w:tcBorders>
            <w:shd w:val="clear" w:color="auto" w:fill="auto"/>
            <w:noWrap/>
            <w:vAlign w:val="center"/>
            <w:hideMark/>
          </w:tcPr>
          <w:p w14:paraId="462DA34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c>
          <w:tcPr>
            <w:tcW w:w="270" w:type="pct"/>
            <w:tcBorders>
              <w:top w:val="nil"/>
              <w:left w:val="nil"/>
              <w:bottom w:val="single" w:sz="4" w:space="0" w:color="auto"/>
              <w:right w:val="single" w:sz="4" w:space="0" w:color="auto"/>
            </w:tcBorders>
            <w:shd w:val="clear" w:color="auto" w:fill="auto"/>
            <w:noWrap/>
            <w:vAlign w:val="center"/>
            <w:hideMark/>
          </w:tcPr>
          <w:p w14:paraId="5FDE130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c>
          <w:tcPr>
            <w:tcW w:w="270" w:type="pct"/>
            <w:tcBorders>
              <w:top w:val="nil"/>
              <w:left w:val="nil"/>
              <w:bottom w:val="single" w:sz="4" w:space="0" w:color="auto"/>
              <w:right w:val="single" w:sz="4" w:space="0" w:color="auto"/>
            </w:tcBorders>
            <w:shd w:val="clear" w:color="auto" w:fill="auto"/>
            <w:noWrap/>
            <w:vAlign w:val="center"/>
            <w:hideMark/>
          </w:tcPr>
          <w:p w14:paraId="658D5992"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c>
          <w:tcPr>
            <w:tcW w:w="270" w:type="pct"/>
            <w:tcBorders>
              <w:top w:val="nil"/>
              <w:left w:val="nil"/>
              <w:bottom w:val="single" w:sz="4" w:space="0" w:color="auto"/>
              <w:right w:val="single" w:sz="4" w:space="0" w:color="auto"/>
            </w:tcBorders>
            <w:shd w:val="clear" w:color="auto" w:fill="auto"/>
            <w:noWrap/>
            <w:vAlign w:val="center"/>
            <w:hideMark/>
          </w:tcPr>
          <w:p w14:paraId="7AB2284D"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c>
          <w:tcPr>
            <w:tcW w:w="270" w:type="pct"/>
            <w:tcBorders>
              <w:top w:val="nil"/>
              <w:left w:val="nil"/>
              <w:bottom w:val="single" w:sz="4" w:space="0" w:color="auto"/>
              <w:right w:val="single" w:sz="4" w:space="0" w:color="auto"/>
            </w:tcBorders>
            <w:shd w:val="clear" w:color="auto" w:fill="auto"/>
            <w:noWrap/>
            <w:vAlign w:val="center"/>
            <w:hideMark/>
          </w:tcPr>
          <w:p w14:paraId="1FC1124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c>
          <w:tcPr>
            <w:tcW w:w="274" w:type="pct"/>
            <w:tcBorders>
              <w:top w:val="nil"/>
              <w:left w:val="nil"/>
              <w:bottom w:val="single" w:sz="4" w:space="0" w:color="auto"/>
              <w:right w:val="single" w:sz="4" w:space="0" w:color="auto"/>
            </w:tcBorders>
            <w:shd w:val="clear" w:color="auto" w:fill="auto"/>
            <w:noWrap/>
            <w:vAlign w:val="center"/>
            <w:hideMark/>
          </w:tcPr>
          <w:p w14:paraId="4CE5F9E4"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6,91</w:t>
            </w:r>
          </w:p>
        </w:tc>
      </w:tr>
      <w:tr w:rsidR="009F42D5" w:rsidRPr="00B156EF" w14:paraId="2093F91A" w14:textId="77777777" w:rsidTr="009F42D5">
        <w:trPr>
          <w:trHeight w:val="300"/>
        </w:trPr>
        <w:tc>
          <w:tcPr>
            <w:tcW w:w="1399" w:type="pct"/>
            <w:tcBorders>
              <w:top w:val="nil"/>
              <w:left w:val="single" w:sz="4" w:space="0" w:color="auto"/>
              <w:bottom w:val="single" w:sz="4" w:space="0" w:color="auto"/>
              <w:right w:val="single" w:sz="4" w:space="0" w:color="auto"/>
            </w:tcBorders>
            <w:shd w:val="clear" w:color="auto" w:fill="auto"/>
            <w:vAlign w:val="center"/>
            <w:hideMark/>
          </w:tcPr>
          <w:p w14:paraId="65890EA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(+)/дефицит (-) ВПУ</w:t>
            </w:r>
          </w:p>
        </w:tc>
        <w:tc>
          <w:tcPr>
            <w:tcW w:w="299" w:type="pct"/>
            <w:tcBorders>
              <w:top w:val="nil"/>
              <w:left w:val="nil"/>
              <w:bottom w:val="single" w:sz="4" w:space="0" w:color="auto"/>
              <w:right w:val="single" w:sz="4" w:space="0" w:color="auto"/>
            </w:tcBorders>
            <w:shd w:val="clear" w:color="auto" w:fill="auto"/>
            <w:noWrap/>
            <w:vAlign w:val="center"/>
            <w:hideMark/>
          </w:tcPr>
          <w:p w14:paraId="560517C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70" w:type="pct"/>
            <w:tcBorders>
              <w:top w:val="nil"/>
              <w:left w:val="nil"/>
              <w:bottom w:val="single" w:sz="4" w:space="0" w:color="auto"/>
              <w:right w:val="single" w:sz="4" w:space="0" w:color="auto"/>
            </w:tcBorders>
            <w:shd w:val="clear" w:color="auto" w:fill="auto"/>
            <w:noWrap/>
            <w:vAlign w:val="center"/>
            <w:hideMark/>
          </w:tcPr>
          <w:p w14:paraId="1C6F1793"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14,14</w:t>
            </w:r>
          </w:p>
        </w:tc>
        <w:tc>
          <w:tcPr>
            <w:tcW w:w="299" w:type="pct"/>
            <w:tcBorders>
              <w:top w:val="nil"/>
              <w:left w:val="nil"/>
              <w:bottom w:val="single" w:sz="4" w:space="0" w:color="auto"/>
              <w:right w:val="single" w:sz="4" w:space="0" w:color="auto"/>
            </w:tcBorders>
            <w:shd w:val="clear" w:color="auto" w:fill="auto"/>
            <w:noWrap/>
            <w:vAlign w:val="center"/>
            <w:hideMark/>
          </w:tcPr>
          <w:p w14:paraId="6CE81ECB"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14,14</w:t>
            </w:r>
          </w:p>
        </w:tc>
        <w:tc>
          <w:tcPr>
            <w:tcW w:w="270" w:type="pct"/>
            <w:tcBorders>
              <w:top w:val="nil"/>
              <w:left w:val="nil"/>
              <w:bottom w:val="single" w:sz="4" w:space="0" w:color="auto"/>
              <w:right w:val="single" w:sz="4" w:space="0" w:color="auto"/>
            </w:tcBorders>
            <w:shd w:val="clear" w:color="auto" w:fill="auto"/>
            <w:noWrap/>
            <w:vAlign w:val="center"/>
            <w:hideMark/>
          </w:tcPr>
          <w:p w14:paraId="1FF23B0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14,14</w:t>
            </w:r>
          </w:p>
        </w:tc>
        <w:tc>
          <w:tcPr>
            <w:tcW w:w="299" w:type="pct"/>
            <w:tcBorders>
              <w:top w:val="nil"/>
              <w:left w:val="nil"/>
              <w:bottom w:val="single" w:sz="4" w:space="0" w:color="auto"/>
              <w:right w:val="single" w:sz="4" w:space="0" w:color="auto"/>
            </w:tcBorders>
            <w:shd w:val="clear" w:color="auto" w:fill="auto"/>
            <w:noWrap/>
            <w:vAlign w:val="center"/>
            <w:hideMark/>
          </w:tcPr>
          <w:p w14:paraId="2ACF1099"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14,14</w:t>
            </w:r>
          </w:p>
        </w:tc>
        <w:tc>
          <w:tcPr>
            <w:tcW w:w="270" w:type="pct"/>
            <w:tcBorders>
              <w:top w:val="nil"/>
              <w:left w:val="nil"/>
              <w:bottom w:val="single" w:sz="4" w:space="0" w:color="auto"/>
              <w:right w:val="single" w:sz="4" w:space="0" w:color="auto"/>
            </w:tcBorders>
            <w:shd w:val="clear" w:color="auto" w:fill="auto"/>
            <w:noWrap/>
            <w:vAlign w:val="center"/>
            <w:hideMark/>
          </w:tcPr>
          <w:p w14:paraId="64BC98FE"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14,14</w:t>
            </w:r>
          </w:p>
        </w:tc>
        <w:tc>
          <w:tcPr>
            <w:tcW w:w="270" w:type="pct"/>
            <w:tcBorders>
              <w:top w:val="nil"/>
              <w:left w:val="nil"/>
              <w:bottom w:val="single" w:sz="4" w:space="0" w:color="auto"/>
              <w:right w:val="single" w:sz="4" w:space="0" w:color="auto"/>
            </w:tcBorders>
            <w:shd w:val="clear" w:color="auto" w:fill="auto"/>
            <w:noWrap/>
            <w:vAlign w:val="center"/>
            <w:hideMark/>
          </w:tcPr>
          <w:p w14:paraId="32463931"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14,14</w:t>
            </w:r>
          </w:p>
        </w:tc>
        <w:tc>
          <w:tcPr>
            <w:tcW w:w="270" w:type="pct"/>
            <w:tcBorders>
              <w:top w:val="nil"/>
              <w:left w:val="nil"/>
              <w:bottom w:val="single" w:sz="4" w:space="0" w:color="auto"/>
              <w:right w:val="single" w:sz="4" w:space="0" w:color="auto"/>
            </w:tcBorders>
            <w:shd w:val="clear" w:color="auto" w:fill="auto"/>
            <w:noWrap/>
            <w:vAlign w:val="center"/>
            <w:hideMark/>
          </w:tcPr>
          <w:p w14:paraId="4B0CDC60"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14,14</w:t>
            </w:r>
          </w:p>
        </w:tc>
        <w:tc>
          <w:tcPr>
            <w:tcW w:w="270" w:type="pct"/>
            <w:tcBorders>
              <w:top w:val="nil"/>
              <w:left w:val="nil"/>
              <w:bottom w:val="single" w:sz="4" w:space="0" w:color="auto"/>
              <w:right w:val="single" w:sz="4" w:space="0" w:color="auto"/>
            </w:tcBorders>
            <w:shd w:val="clear" w:color="auto" w:fill="auto"/>
            <w:noWrap/>
            <w:vAlign w:val="center"/>
            <w:hideMark/>
          </w:tcPr>
          <w:p w14:paraId="476F24F8"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14,14</w:t>
            </w:r>
          </w:p>
        </w:tc>
        <w:tc>
          <w:tcPr>
            <w:tcW w:w="270" w:type="pct"/>
            <w:tcBorders>
              <w:top w:val="nil"/>
              <w:left w:val="nil"/>
              <w:bottom w:val="single" w:sz="4" w:space="0" w:color="auto"/>
              <w:right w:val="single" w:sz="4" w:space="0" w:color="auto"/>
            </w:tcBorders>
            <w:shd w:val="clear" w:color="auto" w:fill="auto"/>
            <w:noWrap/>
            <w:vAlign w:val="center"/>
            <w:hideMark/>
          </w:tcPr>
          <w:p w14:paraId="0DEA0C9F"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14,14</w:t>
            </w:r>
          </w:p>
        </w:tc>
        <w:tc>
          <w:tcPr>
            <w:tcW w:w="270" w:type="pct"/>
            <w:tcBorders>
              <w:top w:val="nil"/>
              <w:left w:val="nil"/>
              <w:bottom w:val="single" w:sz="4" w:space="0" w:color="auto"/>
              <w:right w:val="single" w:sz="4" w:space="0" w:color="auto"/>
            </w:tcBorders>
            <w:shd w:val="clear" w:color="auto" w:fill="auto"/>
            <w:noWrap/>
            <w:vAlign w:val="center"/>
            <w:hideMark/>
          </w:tcPr>
          <w:p w14:paraId="66F2F10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14,14</w:t>
            </w:r>
          </w:p>
        </w:tc>
        <w:tc>
          <w:tcPr>
            <w:tcW w:w="270" w:type="pct"/>
            <w:tcBorders>
              <w:top w:val="nil"/>
              <w:left w:val="nil"/>
              <w:bottom w:val="single" w:sz="4" w:space="0" w:color="auto"/>
              <w:right w:val="single" w:sz="4" w:space="0" w:color="auto"/>
            </w:tcBorders>
            <w:shd w:val="clear" w:color="auto" w:fill="auto"/>
            <w:noWrap/>
            <w:vAlign w:val="center"/>
            <w:hideMark/>
          </w:tcPr>
          <w:p w14:paraId="1115550A"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14,14</w:t>
            </w:r>
          </w:p>
        </w:tc>
        <w:tc>
          <w:tcPr>
            <w:tcW w:w="274" w:type="pct"/>
            <w:tcBorders>
              <w:top w:val="nil"/>
              <w:left w:val="nil"/>
              <w:bottom w:val="single" w:sz="4" w:space="0" w:color="auto"/>
              <w:right w:val="single" w:sz="4" w:space="0" w:color="auto"/>
            </w:tcBorders>
            <w:shd w:val="clear" w:color="auto" w:fill="auto"/>
            <w:noWrap/>
            <w:vAlign w:val="center"/>
            <w:hideMark/>
          </w:tcPr>
          <w:p w14:paraId="7A6C1CA6" w14:textId="77777777" w:rsidR="009F42D5" w:rsidRPr="00B156EF" w:rsidRDefault="009F42D5"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14,14</w:t>
            </w:r>
          </w:p>
        </w:tc>
      </w:tr>
    </w:tbl>
    <w:p w14:paraId="67C82A64" w14:textId="77777777" w:rsidR="00230D03" w:rsidRPr="00B156EF" w:rsidRDefault="00230D03" w:rsidP="00256E5B">
      <w:pPr>
        <w:rPr>
          <w:rFonts w:cs="Times New Roman"/>
          <w:szCs w:val="24"/>
        </w:rPr>
        <w:sectPr w:rsidR="00230D03" w:rsidRPr="00B156EF" w:rsidSect="00230D03">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50F3744" w14:textId="77777777" w:rsidR="002027C9" w:rsidRPr="00B156EF" w:rsidRDefault="002027C9">
      <w:pPr>
        <w:spacing w:line="276" w:lineRule="auto"/>
        <w:ind w:firstLine="0"/>
        <w:rPr>
          <w:rFonts w:eastAsiaTheme="majorEastAsia" w:cs="Times New Roman"/>
          <w:b/>
          <w:bCs/>
          <w:szCs w:val="24"/>
        </w:rPr>
      </w:pPr>
    </w:p>
    <w:p w14:paraId="33C7E5A0" w14:textId="77777777" w:rsidR="00BD774B" w:rsidRPr="00B156EF" w:rsidRDefault="00BD774B" w:rsidP="00773132">
      <w:pPr>
        <w:pStyle w:val="10"/>
      </w:pPr>
      <w:bookmarkStart w:id="138" w:name="_Toc110343586"/>
      <w:r w:rsidRPr="00B156EF">
        <w:t>Глава</w:t>
      </w:r>
      <w:r w:rsidR="0017542E" w:rsidRPr="00B156EF">
        <w:t>7</w:t>
      </w:r>
      <w:r w:rsidRPr="00B156EF">
        <w:t xml:space="preserve">. </w:t>
      </w:r>
      <w:r w:rsidR="00773132" w:rsidRPr="00B156EF">
        <w:t>Предложения по строительству, реконструкции, техническому перевооружению и (или) модернизации источников тепловой энергии</w:t>
      </w:r>
      <w:bookmarkEnd w:id="138"/>
    </w:p>
    <w:p w14:paraId="16C0EE43" w14:textId="77777777" w:rsidR="00773132" w:rsidRPr="00B156EF" w:rsidRDefault="00773132" w:rsidP="00773132">
      <w:pPr>
        <w:autoSpaceDE w:val="0"/>
        <w:autoSpaceDN w:val="0"/>
        <w:adjustRightInd w:val="0"/>
        <w:ind w:firstLine="0"/>
        <w:jc w:val="left"/>
        <w:rPr>
          <w:rFonts w:ascii="TimesNewRomanPSMT" w:hAnsi="TimesNewRomanPSMT" w:cs="TimesNewRomanPSMT"/>
          <w:szCs w:val="24"/>
        </w:rPr>
      </w:pPr>
    </w:p>
    <w:p w14:paraId="02815098" w14:textId="77777777" w:rsidR="00BD774B"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39" w:name="_Toc110343587"/>
      <w:r w:rsidRPr="00B156EF">
        <w:rPr>
          <w:rFonts w:ascii="TimesNewRomanPSMT" w:hAnsi="TimesNewRomanPSMT" w:cs="TimesNewRomanPSMT"/>
          <w:szCs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39"/>
    </w:p>
    <w:p w14:paraId="35FD78F0" w14:textId="77777777" w:rsidR="00351DB5" w:rsidRPr="00B156EF" w:rsidRDefault="00351DB5" w:rsidP="009438A2">
      <w:pPr>
        <w:spacing w:before="240" w:line="276" w:lineRule="auto"/>
        <w:rPr>
          <w:szCs w:val="24"/>
        </w:rPr>
      </w:pPr>
      <w:r w:rsidRPr="00B156EF">
        <w:rPr>
          <w:szCs w:val="24"/>
        </w:rPr>
        <w:t xml:space="preserve">Централизованное теплоснабжение предусмотрено для существующей многоквартирной застройки. Под индивидуальным теплоснабжением понимается, в частности, печное отопление и теплоснабжение от котлов. </w:t>
      </w:r>
    </w:p>
    <w:p w14:paraId="58155EFD" w14:textId="77777777" w:rsidR="00351DB5" w:rsidRPr="00B156EF" w:rsidRDefault="00351DB5" w:rsidP="009438A2">
      <w:pPr>
        <w:spacing w:before="240" w:line="276" w:lineRule="auto"/>
        <w:rPr>
          <w:szCs w:val="24"/>
        </w:rPr>
      </w:pPr>
      <w:r w:rsidRPr="00B156EF">
        <w:rPr>
          <w:szCs w:val="24"/>
        </w:rPr>
        <w:t>По существующему состоянию системы тепл</w:t>
      </w:r>
      <w:r w:rsidR="002E4D50" w:rsidRPr="00B156EF">
        <w:rPr>
          <w:szCs w:val="24"/>
        </w:rPr>
        <w:t>оснабжения индивидуальное тепло</w:t>
      </w:r>
      <w:r w:rsidRPr="00B156EF">
        <w:rPr>
          <w:szCs w:val="24"/>
        </w:rPr>
        <w:t>снабжение применяется в основном в индивидуальном малоэтажном жилищном фонде.</w:t>
      </w:r>
    </w:p>
    <w:p w14:paraId="46E9EB8C" w14:textId="77777777" w:rsidR="004C32EF" w:rsidRPr="00B156EF" w:rsidRDefault="00351DB5" w:rsidP="009438A2">
      <w:pPr>
        <w:spacing w:before="240" w:line="276" w:lineRule="auto"/>
        <w:rPr>
          <w:szCs w:val="24"/>
        </w:rPr>
      </w:pPr>
      <w:r w:rsidRPr="00B156EF">
        <w:rPr>
          <w:szCs w:val="24"/>
        </w:rPr>
        <w:t xml:space="preserve">Поквартирное отопление в многоквартирных многоэтажных жилых зданиях </w:t>
      </w:r>
      <w:r w:rsidR="004C32EF" w:rsidRPr="00B156EF">
        <w:rPr>
          <w:szCs w:val="24"/>
        </w:rPr>
        <w:t>н</w:t>
      </w:r>
      <w:r w:rsidRPr="00B156EF">
        <w:rPr>
          <w:szCs w:val="24"/>
        </w:rPr>
        <w:t xml:space="preserve">а перспективу </w:t>
      </w:r>
      <w:r w:rsidR="004C32EF" w:rsidRPr="00B156EF">
        <w:rPr>
          <w:szCs w:val="24"/>
        </w:rPr>
        <w:t xml:space="preserve">не </w:t>
      </w:r>
      <w:r w:rsidR="001C206A" w:rsidRPr="00B156EF">
        <w:rPr>
          <w:szCs w:val="24"/>
        </w:rPr>
        <w:t>предусматривается.</w:t>
      </w:r>
    </w:p>
    <w:p w14:paraId="16FE3952" w14:textId="77777777" w:rsidR="00351DB5" w:rsidRPr="00B156EF" w:rsidRDefault="001C206A" w:rsidP="009438A2">
      <w:pPr>
        <w:spacing w:before="240" w:line="276" w:lineRule="auto"/>
        <w:rPr>
          <w:szCs w:val="24"/>
        </w:rPr>
      </w:pPr>
      <w:r w:rsidRPr="00B156EF">
        <w:rPr>
          <w:szCs w:val="24"/>
        </w:rPr>
        <w:t>И</w:t>
      </w:r>
      <w:r w:rsidR="00351DB5" w:rsidRPr="00B156EF">
        <w:rPr>
          <w:szCs w:val="24"/>
        </w:rPr>
        <w:t>ндивидуальное теплоснабжение предусматривается для индивидуального жилищного фонда.</w:t>
      </w:r>
    </w:p>
    <w:p w14:paraId="31E9C200" w14:textId="77777777" w:rsidR="00773132" w:rsidRPr="00B156EF" w:rsidRDefault="00773132" w:rsidP="00351DB5">
      <w:pPr>
        <w:rPr>
          <w:sz w:val="26"/>
          <w:szCs w:val="26"/>
        </w:rPr>
      </w:pPr>
    </w:p>
    <w:p w14:paraId="6FC45137" w14:textId="77777777" w:rsidR="00773132"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40" w:name="_Toc110343588"/>
      <w:r w:rsidRPr="00B156EF">
        <w:rPr>
          <w:rFonts w:ascii="TimesNewRomanPSMT" w:hAnsi="TimesNewRomanPSMT" w:cs="TimesNewRomanPSMT"/>
          <w:szCs w:val="24"/>
        </w:rPr>
        <w:t>описание текущей ситуации, связанной с ранее принятыми в с</w:t>
      </w:r>
      <w:r w:rsidR="009438A2" w:rsidRPr="00B156EF">
        <w:rPr>
          <w:rFonts w:ascii="TimesNewRomanPSMT" w:hAnsi="TimesNewRomanPSMT" w:cs="TimesNewRomanPSMT"/>
          <w:szCs w:val="24"/>
        </w:rPr>
        <w:t xml:space="preserve">оответствии с законодательством </w:t>
      </w:r>
      <w:r w:rsidRPr="00B156EF">
        <w:rPr>
          <w:rFonts w:ascii="TimesNewRomanPSMT" w:hAnsi="TimesNewRomanPSMT" w:cs="TimesNewRomanPSMT"/>
          <w:szCs w:val="24"/>
        </w:rPr>
        <w:t>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40"/>
    </w:p>
    <w:p w14:paraId="596C954D" w14:textId="77777777" w:rsidR="00773132" w:rsidRPr="00B156EF" w:rsidRDefault="00DD6894" w:rsidP="00CF537C">
      <w:pPr>
        <w:spacing w:before="240"/>
        <w:rPr>
          <w:lang w:eastAsia="ru-RU"/>
        </w:rPr>
      </w:pPr>
      <w:r w:rsidRPr="00B156EF">
        <w:rPr>
          <w:lang w:eastAsia="ru-RU"/>
        </w:rPr>
        <w:t>Г</w:t>
      </w:r>
      <w:r w:rsidR="00CF537C" w:rsidRPr="00B156EF">
        <w:rPr>
          <w:lang w:eastAsia="ru-RU"/>
        </w:rPr>
        <w:t>енерирующие объекты отсутствуют.</w:t>
      </w:r>
    </w:p>
    <w:p w14:paraId="35A8A196" w14:textId="77777777" w:rsidR="00773132" w:rsidRPr="00B156EF" w:rsidRDefault="00773132" w:rsidP="00773132">
      <w:pPr>
        <w:rPr>
          <w:lang w:eastAsia="ru-RU"/>
        </w:rPr>
      </w:pPr>
    </w:p>
    <w:p w14:paraId="214BBF93" w14:textId="77777777" w:rsidR="00773132"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41" w:name="_Toc110343589"/>
      <w:r w:rsidRPr="00B156EF">
        <w:rPr>
          <w:rFonts w:ascii="TimesNewRomanPSMT" w:hAnsi="TimesNewRomanPSMT" w:cs="TimesNewRomanPSMT"/>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41"/>
    </w:p>
    <w:p w14:paraId="72013A33" w14:textId="77777777" w:rsidR="00CF537C" w:rsidRPr="00B156EF" w:rsidRDefault="00CF537C" w:rsidP="00CF537C">
      <w:pPr>
        <w:spacing w:before="240"/>
        <w:rPr>
          <w:lang w:eastAsia="ru-RU"/>
        </w:rPr>
      </w:pPr>
      <w:r w:rsidRPr="00B156EF">
        <w:rPr>
          <w:lang w:eastAsia="ru-RU"/>
        </w:rPr>
        <w:t>Генерирующие объекты отсутствуют.</w:t>
      </w:r>
    </w:p>
    <w:p w14:paraId="3422A187" w14:textId="77777777" w:rsidR="00CF537C" w:rsidRPr="00B156EF" w:rsidRDefault="00CF537C" w:rsidP="00351DB5"/>
    <w:p w14:paraId="2F9B7A35" w14:textId="77777777" w:rsidR="00773132"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42" w:name="_Toc110343590"/>
      <w:r w:rsidRPr="00B156EF">
        <w:rPr>
          <w:rFonts w:ascii="TimesNewRomanPSMT" w:hAnsi="TimesNewRomanPSMT" w:cs="TimesNewRomanPSMT"/>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142"/>
    </w:p>
    <w:p w14:paraId="7AAC05A3" w14:textId="77777777" w:rsidR="009438A2" w:rsidRPr="00B156EF" w:rsidRDefault="009438A2" w:rsidP="009438A2">
      <w:pPr>
        <w:spacing w:before="240" w:line="276" w:lineRule="auto"/>
        <w:rPr>
          <w:szCs w:val="24"/>
        </w:rPr>
      </w:pPr>
      <w:r w:rsidRPr="00B156EF">
        <w:rPr>
          <w:szCs w:val="24"/>
        </w:rPr>
        <w:t>Строительство новых источников тепловой энергии с комбинированной выработкой тепловой и электрической энергии не планируется.</w:t>
      </w:r>
    </w:p>
    <w:p w14:paraId="34613BDF" w14:textId="77777777" w:rsidR="00773132" w:rsidRPr="00B156EF" w:rsidRDefault="00773132" w:rsidP="00773132">
      <w:pPr>
        <w:rPr>
          <w:szCs w:val="24"/>
          <w:lang w:eastAsia="ru-RU"/>
        </w:rPr>
      </w:pPr>
    </w:p>
    <w:p w14:paraId="1142A505" w14:textId="77777777" w:rsidR="00773132"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43" w:name="_Toc110343591"/>
      <w:r w:rsidRPr="00B156EF">
        <w:rPr>
          <w:rFonts w:ascii="TimesNewRomanPSMT" w:hAnsi="TimesNewRomanPSMT" w:cs="TimesNewRomanPSMT"/>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143"/>
    </w:p>
    <w:p w14:paraId="44C15D79" w14:textId="77777777" w:rsidR="009438A2" w:rsidRPr="00B156EF" w:rsidRDefault="009438A2" w:rsidP="009438A2">
      <w:pPr>
        <w:spacing w:before="240" w:line="276" w:lineRule="auto"/>
        <w:rPr>
          <w:szCs w:val="24"/>
        </w:rPr>
      </w:pPr>
      <w:r w:rsidRPr="00B156EF">
        <w:rPr>
          <w:szCs w:val="24"/>
        </w:rPr>
        <w:t>На территории поселения источники теплоснабжения с комбинированной выработкой тепловой и электрической энергии отсутствуют.</w:t>
      </w:r>
    </w:p>
    <w:p w14:paraId="492BCEB0" w14:textId="77777777" w:rsidR="00773132" w:rsidRPr="00B156EF" w:rsidRDefault="00773132" w:rsidP="00773132">
      <w:pPr>
        <w:rPr>
          <w:szCs w:val="24"/>
          <w:lang w:eastAsia="ru-RU"/>
        </w:rPr>
      </w:pPr>
    </w:p>
    <w:p w14:paraId="30A506B6" w14:textId="77777777" w:rsidR="00773132" w:rsidRPr="00B156EF" w:rsidRDefault="00773132" w:rsidP="00773132">
      <w:pPr>
        <w:rPr>
          <w:lang w:eastAsia="ru-RU"/>
        </w:rPr>
      </w:pPr>
    </w:p>
    <w:p w14:paraId="45FF469D" w14:textId="77777777" w:rsidR="00773132"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44" w:name="_Toc110343592"/>
      <w:r w:rsidRPr="00B156EF">
        <w:rPr>
          <w:rFonts w:ascii="TimesNewRomanPSMT" w:hAnsi="TimesNewRomanPSMT" w:cs="TimesNewRomanPSMT"/>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44"/>
    </w:p>
    <w:p w14:paraId="6D44CE59" w14:textId="77777777" w:rsidR="009438A2" w:rsidRPr="00B156EF" w:rsidRDefault="009438A2" w:rsidP="009438A2">
      <w:pPr>
        <w:spacing w:before="240" w:line="276" w:lineRule="auto"/>
        <w:rPr>
          <w:szCs w:val="24"/>
        </w:rPr>
      </w:pPr>
      <w:r w:rsidRPr="00B156EF">
        <w:rPr>
          <w:szCs w:val="24"/>
        </w:rPr>
        <w:t>Реконструкции котельных для выработки электроэнергии в комбинированном цикле не планируется.</w:t>
      </w:r>
    </w:p>
    <w:p w14:paraId="03AD19F5" w14:textId="77777777" w:rsidR="00773132" w:rsidRPr="00B156EF" w:rsidRDefault="00773132" w:rsidP="00773132">
      <w:pPr>
        <w:rPr>
          <w:lang w:eastAsia="ru-RU"/>
        </w:rPr>
      </w:pPr>
    </w:p>
    <w:p w14:paraId="22C97597" w14:textId="77777777" w:rsidR="00773132"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45" w:name="_Toc110343593"/>
      <w:r w:rsidRPr="00B156EF">
        <w:rPr>
          <w:rFonts w:ascii="TimesNewRomanPSMT" w:hAnsi="TimesNewRomanPSMT" w:cs="TimesNewRomanPSMT"/>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45"/>
    </w:p>
    <w:p w14:paraId="25B0F46E" w14:textId="77777777" w:rsidR="006D7F0A" w:rsidRPr="00B156EF" w:rsidRDefault="006D7F0A" w:rsidP="006D7F0A">
      <w:pPr>
        <w:spacing w:before="240" w:line="276" w:lineRule="auto"/>
        <w:rPr>
          <w:szCs w:val="24"/>
        </w:rPr>
      </w:pPr>
      <w:r w:rsidRPr="00B156EF">
        <w:rPr>
          <w:szCs w:val="24"/>
        </w:rPr>
        <w:t>Реконструкция котельных с увеличением зоны их действия путем включения в нее зон действия, существующих источников тепловой энергии не предлагается.</w:t>
      </w:r>
    </w:p>
    <w:p w14:paraId="109DD9E2" w14:textId="77777777" w:rsidR="00773132" w:rsidRPr="00B156EF" w:rsidRDefault="00773132" w:rsidP="00773132">
      <w:pPr>
        <w:rPr>
          <w:lang w:eastAsia="ru-RU"/>
        </w:rPr>
      </w:pPr>
    </w:p>
    <w:p w14:paraId="12BC763E" w14:textId="77777777" w:rsidR="00773132" w:rsidRPr="00B156EF" w:rsidRDefault="00773132" w:rsidP="00773132">
      <w:pPr>
        <w:rPr>
          <w:lang w:eastAsia="ru-RU"/>
        </w:rPr>
      </w:pPr>
    </w:p>
    <w:p w14:paraId="6310D268" w14:textId="77777777" w:rsidR="00773132"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46" w:name="_Toc110343594"/>
      <w:r w:rsidRPr="00B156EF">
        <w:rPr>
          <w:rFonts w:ascii="TimesNewRomanPSMT" w:hAnsi="TimesNewRomanPSMT" w:cs="TimesNewRomanPSMT"/>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46"/>
    </w:p>
    <w:p w14:paraId="1764CE3A" w14:textId="77777777" w:rsidR="006D7F0A" w:rsidRPr="00B156EF" w:rsidRDefault="006D7F0A" w:rsidP="006D7F0A">
      <w:pPr>
        <w:spacing w:before="240" w:line="276" w:lineRule="auto"/>
        <w:rPr>
          <w:szCs w:val="24"/>
        </w:rPr>
      </w:pPr>
      <w:r w:rsidRPr="00B156EF">
        <w:rPr>
          <w:szCs w:val="24"/>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p>
    <w:p w14:paraId="114856DF" w14:textId="77777777" w:rsidR="00773132" w:rsidRPr="00B156EF" w:rsidRDefault="00773132" w:rsidP="00773132">
      <w:pPr>
        <w:rPr>
          <w:lang w:eastAsia="ru-RU"/>
        </w:rPr>
      </w:pPr>
    </w:p>
    <w:p w14:paraId="1F396DA6" w14:textId="77777777" w:rsidR="00773132"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47" w:name="_Toc110343595"/>
      <w:r w:rsidRPr="00B156EF">
        <w:rPr>
          <w:rFonts w:ascii="TimesNewRomanPSMT" w:hAnsi="TimesNewRomanPSMT" w:cs="TimesNewRomanPSMT"/>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47"/>
    </w:p>
    <w:p w14:paraId="79303B77" w14:textId="77777777" w:rsidR="006D7F0A" w:rsidRPr="00B156EF" w:rsidRDefault="006D7F0A" w:rsidP="006D7F0A">
      <w:pPr>
        <w:spacing w:before="240" w:line="276" w:lineRule="auto"/>
        <w:rPr>
          <w:szCs w:val="24"/>
        </w:rPr>
      </w:pPr>
      <w:r w:rsidRPr="00B156EF">
        <w:rPr>
          <w:szCs w:val="24"/>
        </w:rPr>
        <w:t xml:space="preserve">На территории </w:t>
      </w:r>
      <w:r w:rsidR="0014180A" w:rsidRPr="00B156EF">
        <w:rPr>
          <w:szCs w:val="24"/>
        </w:rPr>
        <w:t>Константиновского</w:t>
      </w:r>
      <w:r w:rsidRPr="00B156EF">
        <w:rPr>
          <w:szCs w:val="24"/>
        </w:rPr>
        <w:t xml:space="preserve"> сельского поселения источники теплоснабжения с комбинированной выработкой тепловой и электрической энергии отсутствуют.</w:t>
      </w:r>
    </w:p>
    <w:p w14:paraId="4A662CFB" w14:textId="77777777" w:rsidR="00773132" w:rsidRPr="00B156EF" w:rsidRDefault="00773132" w:rsidP="00773132">
      <w:pPr>
        <w:rPr>
          <w:lang w:eastAsia="ru-RU"/>
        </w:rPr>
      </w:pPr>
    </w:p>
    <w:p w14:paraId="4CD870A0" w14:textId="77777777" w:rsidR="00D72943"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48" w:name="_Toc110343596"/>
      <w:r w:rsidRPr="00B156EF">
        <w:rPr>
          <w:rFonts w:ascii="TimesNewRomanPSMT" w:hAnsi="TimesNewRomanPSMT" w:cs="TimesNewRomanPSMT"/>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48"/>
    </w:p>
    <w:p w14:paraId="266582FE" w14:textId="77777777" w:rsidR="002E4D50" w:rsidRPr="00B156EF" w:rsidRDefault="002E4D50" w:rsidP="00773132">
      <w:pPr>
        <w:spacing w:before="240" w:line="276" w:lineRule="auto"/>
        <w:rPr>
          <w:szCs w:val="24"/>
        </w:rPr>
      </w:pPr>
      <w:r w:rsidRPr="00B156EF">
        <w:rPr>
          <w:szCs w:val="24"/>
        </w:rPr>
        <w:t>Вывод в резерв и (или) вывод из эксплуатации котельных не предполагается.</w:t>
      </w:r>
    </w:p>
    <w:p w14:paraId="1F5F0E16" w14:textId="77777777" w:rsidR="00EB50AA" w:rsidRPr="00B156EF" w:rsidRDefault="008E0854" w:rsidP="00107985">
      <w:pPr>
        <w:spacing w:line="276" w:lineRule="auto"/>
        <w:rPr>
          <w:szCs w:val="24"/>
        </w:rPr>
      </w:pPr>
      <w:r w:rsidRPr="00B156EF">
        <w:rPr>
          <w:szCs w:val="24"/>
        </w:rPr>
        <w:t xml:space="preserve">Схемой </w:t>
      </w:r>
      <w:r w:rsidR="00C72F73" w:rsidRPr="00B156EF">
        <w:rPr>
          <w:szCs w:val="24"/>
        </w:rPr>
        <w:t>предлагается</w:t>
      </w:r>
      <w:r w:rsidR="00EB50AA" w:rsidRPr="00B156EF">
        <w:rPr>
          <w:szCs w:val="24"/>
        </w:rPr>
        <w:t>:</w:t>
      </w:r>
    </w:p>
    <w:p w14:paraId="1CAC243B" w14:textId="77777777" w:rsidR="00637F39" w:rsidRPr="00B156EF" w:rsidRDefault="00637F39" w:rsidP="00107985">
      <w:pPr>
        <w:spacing w:line="276" w:lineRule="auto"/>
        <w:rPr>
          <w:szCs w:val="24"/>
        </w:rPr>
      </w:pPr>
      <w:r w:rsidRPr="00B156EF">
        <w:rPr>
          <w:rFonts w:eastAsia="Times New Roman" w:cs="Times New Roman"/>
          <w:color w:val="000000"/>
          <w:szCs w:val="24"/>
          <w:lang w:eastAsia="ru-RU"/>
        </w:rPr>
        <w:t>Техническое перевооружение котельной в несколько этапов. Капитальный ремонт здания. Перевод котельной из парового режима в водогрейный. Восстановление резервного топливного хозяйства.</w:t>
      </w:r>
    </w:p>
    <w:p w14:paraId="12F6B4CB" w14:textId="77777777" w:rsidR="00637F39" w:rsidRPr="00B156EF" w:rsidRDefault="00637F39" w:rsidP="00107985">
      <w:pPr>
        <w:spacing w:line="276" w:lineRule="auto"/>
        <w:rPr>
          <w:szCs w:val="24"/>
        </w:rPr>
      </w:pPr>
    </w:p>
    <w:p w14:paraId="1D827C8E" w14:textId="77777777" w:rsidR="00107985" w:rsidRPr="00B156EF" w:rsidRDefault="00107985" w:rsidP="00107985">
      <w:pPr>
        <w:rPr>
          <w:szCs w:val="24"/>
        </w:rPr>
      </w:pPr>
    </w:p>
    <w:p w14:paraId="31F11EE4" w14:textId="77777777" w:rsidR="00BD774B"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49" w:name="_Toc110343597"/>
      <w:r w:rsidRPr="00B156EF">
        <w:rPr>
          <w:rFonts w:ascii="TimesNewRomanPSMT" w:hAnsi="TimesNewRomanPSMT" w:cs="TimesNewRomanPSMT"/>
          <w:szCs w:val="24"/>
        </w:rPr>
        <w:t>о</w:t>
      </w:r>
      <w:r w:rsidR="00BD774B" w:rsidRPr="00B156EF">
        <w:rPr>
          <w:rFonts w:ascii="TimesNewRomanPSMT" w:hAnsi="TimesNewRomanPSMT" w:cs="TimesNewRomanPSMT"/>
          <w:szCs w:val="24"/>
        </w:rPr>
        <w:t>боснование организации индивидуального теплоснабжения в зонах застройки поселения малоэтажными жилыми зданиями</w:t>
      </w:r>
      <w:bookmarkEnd w:id="149"/>
    </w:p>
    <w:p w14:paraId="0A3AD95D" w14:textId="77777777" w:rsidR="00D72943" w:rsidRPr="00B156EF" w:rsidRDefault="00D72943" w:rsidP="009438A2">
      <w:pPr>
        <w:spacing w:before="240" w:line="276" w:lineRule="auto"/>
        <w:ind w:firstLine="708"/>
        <w:rPr>
          <w:szCs w:val="24"/>
        </w:rPr>
      </w:pPr>
      <w:r w:rsidRPr="00B156EF">
        <w:rPr>
          <w:szCs w:val="24"/>
        </w:rPr>
        <w:t>При использовании централизованных источников теплоснабжения в районах застройки малоэтажными зданиями тепловые потери через изоляционные  конструкции теплопроводов и потери с утечками теплоносителя оказываются близкими к тепловым нагрузкам потребителей. Таким образом, теплоснабжение таких объектов от централизованных источников тепловой энергии малоэффективно. При использовании индивидуальных источников тепловой энергии потери тепловой энергии при передаче полностью отсутствуют, так как такие источники установлены непосредственно у потребителя, потери тепловой энергии с утечками снижаются в связи с незначительной протяженностью тепловой сети.</w:t>
      </w:r>
    </w:p>
    <w:p w14:paraId="0EB171AC" w14:textId="77777777" w:rsidR="00D72943" w:rsidRPr="00B156EF" w:rsidRDefault="00D72943" w:rsidP="00C72F73">
      <w:pPr>
        <w:spacing w:line="276" w:lineRule="auto"/>
        <w:rPr>
          <w:rFonts w:cs="Times New Roman"/>
          <w:szCs w:val="24"/>
        </w:rPr>
      </w:pPr>
      <w:r w:rsidRPr="00B156EF">
        <w:rPr>
          <w:szCs w:val="24"/>
        </w:rPr>
        <w:t>Таким образом, в зонах застройки города малоэтажными зданиями целесообразно использовать на нужды отопления, вентиляции и горячего водоснабжения, индивидуальные поквартирные источники тепловой энергии</w:t>
      </w:r>
      <w:r w:rsidRPr="00B156EF">
        <w:rPr>
          <w:rFonts w:cs="Times New Roman"/>
          <w:szCs w:val="24"/>
        </w:rPr>
        <w:t>.</w:t>
      </w:r>
    </w:p>
    <w:p w14:paraId="48627F64" w14:textId="77777777" w:rsidR="00F0336A" w:rsidRPr="00B156EF" w:rsidRDefault="00F0336A" w:rsidP="00D72943">
      <w:pPr>
        <w:rPr>
          <w:szCs w:val="24"/>
        </w:rPr>
      </w:pPr>
    </w:p>
    <w:p w14:paraId="05BE0A1B" w14:textId="77777777" w:rsidR="00D72943"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50" w:name="_Toc110343598"/>
      <w:r w:rsidRPr="00B156EF">
        <w:rPr>
          <w:rFonts w:ascii="TimesNewRomanPSMT" w:hAnsi="TimesNewRomanPSMT" w:cs="TimesNewRomanPSMT"/>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50"/>
    </w:p>
    <w:p w14:paraId="66965B10" w14:textId="77777777" w:rsidR="00F0336A" w:rsidRPr="00B156EF" w:rsidRDefault="00F0336A" w:rsidP="009438A2">
      <w:pPr>
        <w:spacing w:before="240"/>
        <w:rPr>
          <w:szCs w:val="24"/>
        </w:rPr>
      </w:pPr>
      <w:r w:rsidRPr="00B156EF">
        <w:rPr>
          <w:szCs w:val="24"/>
        </w:rPr>
        <w:t>Перспективные балансы тепловой мощности источников тепловой энергии и теплоносителя и присоединенной тепловой нагрузки во всех системах теплоснабжения рассчитаны на основании прироста строительных фондов.</w:t>
      </w:r>
    </w:p>
    <w:p w14:paraId="313069ED" w14:textId="77777777" w:rsidR="00773132" w:rsidRPr="00B156EF" w:rsidRDefault="00773132" w:rsidP="00D72943">
      <w:pPr>
        <w:rPr>
          <w:sz w:val="26"/>
          <w:szCs w:val="26"/>
        </w:rPr>
      </w:pPr>
    </w:p>
    <w:p w14:paraId="295C7F44" w14:textId="77777777" w:rsidR="00773132"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51" w:name="_Toc110343599"/>
      <w:r w:rsidRPr="00B156EF">
        <w:rPr>
          <w:rFonts w:ascii="TimesNewRomanPSMT" w:hAnsi="TimesNewRomanPSMT" w:cs="TimesNewRomanPSMT"/>
          <w:szCs w:val="24"/>
        </w:rPr>
        <w:t>а</w:t>
      </w:r>
      <w:r w:rsidR="000C1A56" w:rsidRPr="00B156EF">
        <w:rPr>
          <w:rFonts w:ascii="TimesNewRomanPSMT" w:hAnsi="TimesNewRomanPSMT" w:cs="TimesNewRomanPSMT"/>
          <w:szCs w:val="24"/>
        </w:rPr>
        <w:t>на</w:t>
      </w:r>
      <w:r w:rsidRPr="00B156EF">
        <w:rPr>
          <w:rFonts w:ascii="TimesNewRomanPSMT" w:hAnsi="TimesNewRomanPSMT" w:cs="TimesNewRomanPSMT"/>
          <w:szCs w:val="24"/>
        </w:rPr>
        <w:t>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51"/>
    </w:p>
    <w:p w14:paraId="5C8B2932" w14:textId="77777777" w:rsidR="009438A2" w:rsidRPr="00B156EF" w:rsidRDefault="009438A2" w:rsidP="009438A2">
      <w:pPr>
        <w:spacing w:before="240" w:line="276" w:lineRule="auto"/>
        <w:rPr>
          <w:szCs w:val="24"/>
        </w:rPr>
      </w:pPr>
      <w:r w:rsidRPr="00B156EF">
        <w:rPr>
          <w:szCs w:val="24"/>
        </w:rPr>
        <w:t>На территории поселения источники теплоснабжения с комбинированной выработкой тепловой и электрической энергии отсутствуют.</w:t>
      </w:r>
    </w:p>
    <w:p w14:paraId="61B846AB" w14:textId="77777777" w:rsidR="009438A2" w:rsidRPr="00B156EF" w:rsidRDefault="009438A2" w:rsidP="009438A2">
      <w:pPr>
        <w:spacing w:before="240" w:line="276" w:lineRule="auto"/>
        <w:rPr>
          <w:szCs w:val="24"/>
        </w:rPr>
      </w:pPr>
      <w:r w:rsidRPr="00B156EF">
        <w:rPr>
          <w:szCs w:val="24"/>
        </w:rPr>
        <w:t>Строительство новых источников тепловой энергии с комбинированной выработкой тепловой и элект</w:t>
      </w:r>
      <w:r w:rsidR="004A67B3" w:rsidRPr="00B156EF">
        <w:rPr>
          <w:szCs w:val="24"/>
        </w:rPr>
        <w:t>рической энергии не планируется в связи с малой тепловой нагрузкой и низкой плотностью застройки.</w:t>
      </w:r>
    </w:p>
    <w:p w14:paraId="757BF059" w14:textId="77777777" w:rsidR="009438A2" w:rsidRPr="00B156EF" w:rsidRDefault="009438A2" w:rsidP="00D72943">
      <w:pPr>
        <w:rPr>
          <w:sz w:val="26"/>
          <w:szCs w:val="26"/>
        </w:rPr>
      </w:pPr>
    </w:p>
    <w:p w14:paraId="2EC08B8E" w14:textId="77777777" w:rsidR="00773132" w:rsidRPr="00B156EF" w:rsidRDefault="00773132" w:rsidP="00D72943">
      <w:pPr>
        <w:rPr>
          <w:sz w:val="26"/>
          <w:szCs w:val="26"/>
        </w:rPr>
      </w:pPr>
    </w:p>
    <w:p w14:paraId="2BB69EEE" w14:textId="77777777" w:rsidR="00773132"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52" w:name="_Toc110343600"/>
      <w:r w:rsidRPr="00B156EF">
        <w:rPr>
          <w:rFonts w:ascii="TimesNewRomanPSMT" w:hAnsi="TimesNewRomanPSMT" w:cs="TimesNewRomanPSMT"/>
          <w:szCs w:val="24"/>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52"/>
    </w:p>
    <w:p w14:paraId="17FBC9DC" w14:textId="77777777" w:rsidR="00773132" w:rsidRPr="00B156EF" w:rsidRDefault="00773132" w:rsidP="00D72943">
      <w:pPr>
        <w:rPr>
          <w:sz w:val="26"/>
          <w:szCs w:val="26"/>
        </w:rPr>
      </w:pPr>
    </w:p>
    <w:p w14:paraId="317BB5A5" w14:textId="77777777" w:rsidR="00773132" w:rsidRPr="00B156EF" w:rsidRDefault="00773132" w:rsidP="00773132">
      <w:pPr>
        <w:rPr>
          <w:szCs w:val="24"/>
        </w:rPr>
      </w:pPr>
      <w:r w:rsidRPr="00B156EF">
        <w:rPr>
          <w:szCs w:val="24"/>
        </w:rPr>
        <w:t>Обеспечение тепловой энергией существующих предприятий осуществляется от индивидуальных источников, расположенных на территории предприятий.</w:t>
      </w:r>
    </w:p>
    <w:p w14:paraId="71F441AC" w14:textId="77777777" w:rsidR="00773132" w:rsidRPr="00B156EF" w:rsidRDefault="00773132" w:rsidP="00D72943">
      <w:pPr>
        <w:rPr>
          <w:sz w:val="26"/>
          <w:szCs w:val="26"/>
        </w:rPr>
      </w:pPr>
    </w:p>
    <w:p w14:paraId="42884F4E" w14:textId="77777777" w:rsidR="004A7952" w:rsidRPr="00B156EF" w:rsidRDefault="004A7952" w:rsidP="00D72943"/>
    <w:p w14:paraId="02574BDD" w14:textId="77777777" w:rsidR="00D72943" w:rsidRPr="00B156EF" w:rsidRDefault="00773132" w:rsidP="00E6016C">
      <w:pPr>
        <w:pStyle w:val="3"/>
        <w:numPr>
          <w:ilvl w:val="0"/>
          <w:numId w:val="24"/>
        </w:numPr>
        <w:spacing w:before="240" w:after="0" w:line="276" w:lineRule="auto"/>
        <w:ind w:left="426"/>
        <w:rPr>
          <w:rFonts w:ascii="TimesNewRomanPSMT" w:hAnsi="TimesNewRomanPSMT" w:cs="TimesNewRomanPSMT"/>
          <w:szCs w:val="24"/>
        </w:rPr>
      </w:pPr>
      <w:bookmarkStart w:id="153" w:name="_Toc110343601"/>
      <w:r w:rsidRPr="00B156EF">
        <w:rPr>
          <w:rFonts w:ascii="TimesNewRomanPSMT" w:hAnsi="TimesNewRomanPSMT" w:cs="TimesNewRomanPSMT"/>
          <w:szCs w:val="24"/>
        </w:rPr>
        <w:t>результаты расчетов радиуса эффективного теплоснабжения</w:t>
      </w:r>
      <w:bookmarkEnd w:id="153"/>
    </w:p>
    <w:p w14:paraId="6A061FAB" w14:textId="77777777" w:rsidR="00D72943" w:rsidRPr="00B156EF" w:rsidRDefault="00D72943" w:rsidP="00773132">
      <w:pPr>
        <w:spacing w:before="240"/>
        <w:rPr>
          <w:rFonts w:cs="Times New Roman"/>
          <w:szCs w:val="24"/>
        </w:rPr>
      </w:pPr>
      <w:r w:rsidRPr="00B156EF">
        <w:rPr>
          <w:rFonts w:cs="Times New Roman"/>
          <w:szCs w:val="24"/>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07F9E0C8" w14:textId="77777777" w:rsidR="00D72943" w:rsidRPr="00B156EF" w:rsidRDefault="00D72943" w:rsidP="00D72943">
      <w:pPr>
        <w:rPr>
          <w:rFonts w:cs="Times New Roman"/>
          <w:szCs w:val="24"/>
        </w:rPr>
      </w:pPr>
      <w:r w:rsidRPr="00B156EF">
        <w:rPr>
          <w:rFonts w:cs="Times New Roman"/>
          <w:szCs w:val="24"/>
        </w:rPr>
        <w:t>Основными критериями оценки целесообразно</w:t>
      </w:r>
      <w:r w:rsidR="00793889" w:rsidRPr="00B156EF">
        <w:rPr>
          <w:rFonts w:cs="Times New Roman"/>
          <w:szCs w:val="24"/>
        </w:rPr>
        <w:t>сти подключения новых потребите</w:t>
      </w:r>
      <w:r w:rsidRPr="00B156EF">
        <w:rPr>
          <w:rFonts w:cs="Times New Roman"/>
          <w:szCs w:val="24"/>
        </w:rPr>
        <w:t xml:space="preserve">лей в зоне действия системы централизованного теплоснабжения являются: </w:t>
      </w:r>
    </w:p>
    <w:p w14:paraId="1831143A" w14:textId="77777777" w:rsidR="00D72943" w:rsidRPr="00B156EF" w:rsidRDefault="00D72943" w:rsidP="00D72943">
      <w:pPr>
        <w:rPr>
          <w:rFonts w:cs="Times New Roman"/>
          <w:szCs w:val="24"/>
        </w:rPr>
      </w:pPr>
      <w:r w:rsidRPr="00B156EF">
        <w:rPr>
          <w:rFonts w:cs="Times New Roman"/>
          <w:szCs w:val="24"/>
        </w:rPr>
        <w:t xml:space="preserve">- затраты на строительство новых участков тепловой сети и </w:t>
      </w:r>
    </w:p>
    <w:p w14:paraId="2DE1B80F" w14:textId="77777777" w:rsidR="00D72943" w:rsidRPr="00B156EF" w:rsidRDefault="00D72943" w:rsidP="00D72943">
      <w:pPr>
        <w:rPr>
          <w:rFonts w:cs="Times New Roman"/>
          <w:szCs w:val="24"/>
        </w:rPr>
      </w:pPr>
      <w:r w:rsidRPr="00B156EF">
        <w:rPr>
          <w:rFonts w:cs="Times New Roman"/>
          <w:szCs w:val="24"/>
        </w:rPr>
        <w:t xml:space="preserve">- реконструкция существующих; </w:t>
      </w:r>
    </w:p>
    <w:p w14:paraId="475ED9C3" w14:textId="77777777" w:rsidR="00D72943" w:rsidRPr="00B156EF" w:rsidRDefault="00D72943" w:rsidP="00D72943">
      <w:pPr>
        <w:rPr>
          <w:rFonts w:cs="Times New Roman"/>
          <w:szCs w:val="24"/>
        </w:rPr>
      </w:pPr>
      <w:r w:rsidRPr="00B156EF">
        <w:rPr>
          <w:rFonts w:cs="Times New Roman"/>
          <w:szCs w:val="24"/>
        </w:rPr>
        <w:t xml:space="preserve">- пропускная способность существующих магистральных тепловых сетей; </w:t>
      </w:r>
    </w:p>
    <w:p w14:paraId="1CD4DE2A" w14:textId="77777777" w:rsidR="00D72943" w:rsidRPr="00B156EF" w:rsidRDefault="00D72943" w:rsidP="00D72943">
      <w:pPr>
        <w:rPr>
          <w:rFonts w:cs="Times New Roman"/>
          <w:szCs w:val="24"/>
        </w:rPr>
      </w:pPr>
      <w:r w:rsidRPr="00B156EF">
        <w:rPr>
          <w:rFonts w:cs="Times New Roman"/>
          <w:szCs w:val="24"/>
        </w:rPr>
        <w:t xml:space="preserve">- затраты на перекачку теплоносителя в тепловых сетях; </w:t>
      </w:r>
    </w:p>
    <w:p w14:paraId="2D5BC04F" w14:textId="77777777" w:rsidR="00D72943" w:rsidRPr="00B156EF" w:rsidRDefault="00D72943" w:rsidP="00D72943">
      <w:pPr>
        <w:rPr>
          <w:rFonts w:cs="Times New Roman"/>
          <w:szCs w:val="24"/>
        </w:rPr>
      </w:pPr>
      <w:r w:rsidRPr="00B156EF">
        <w:rPr>
          <w:rFonts w:cs="Times New Roman"/>
          <w:szCs w:val="24"/>
        </w:rPr>
        <w:t xml:space="preserve">- потери тепловой энергии в тепловых сетях при ее передаче; </w:t>
      </w:r>
    </w:p>
    <w:p w14:paraId="33ED6261" w14:textId="77777777" w:rsidR="00D72943" w:rsidRPr="00B156EF" w:rsidRDefault="00D72943" w:rsidP="00D72943">
      <w:pPr>
        <w:rPr>
          <w:rFonts w:cs="Times New Roman"/>
          <w:szCs w:val="24"/>
        </w:rPr>
      </w:pPr>
      <w:r w:rsidRPr="00B156EF">
        <w:rPr>
          <w:rFonts w:cs="Times New Roman"/>
          <w:szCs w:val="24"/>
        </w:rPr>
        <w:t xml:space="preserve">- надежность системы теплоснабжения. </w:t>
      </w:r>
    </w:p>
    <w:p w14:paraId="34E3E840" w14:textId="77777777" w:rsidR="00D72943" w:rsidRPr="00B156EF" w:rsidRDefault="00D72943" w:rsidP="00D72943">
      <w:pPr>
        <w:rPr>
          <w:rFonts w:cs="Times New Roman"/>
          <w:szCs w:val="24"/>
        </w:rPr>
      </w:pPr>
      <w:r w:rsidRPr="00B156EF">
        <w:rPr>
          <w:rFonts w:cs="Times New Roman"/>
          <w:szCs w:val="24"/>
        </w:rPr>
        <w:t xml:space="preserve">Комплексная оценка вышеперечисленных факторов, определяет величину оптимального радиуса теплоснабжения. </w:t>
      </w:r>
    </w:p>
    <w:p w14:paraId="26519DE4" w14:textId="77777777" w:rsidR="00D72943" w:rsidRPr="00B156EF" w:rsidRDefault="00D72943" w:rsidP="00D72943">
      <w:pPr>
        <w:rPr>
          <w:rFonts w:cs="Times New Roman"/>
          <w:szCs w:val="24"/>
        </w:rPr>
      </w:pPr>
      <w:r w:rsidRPr="00B156EF">
        <w:rPr>
          <w:rFonts w:cs="Times New Roman"/>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242307FA" w14:textId="77777777" w:rsidR="00D72943" w:rsidRPr="00B156EF" w:rsidRDefault="00D72943" w:rsidP="00D72943">
      <w:pPr>
        <w:rPr>
          <w:rFonts w:cs="Times New Roman"/>
          <w:szCs w:val="24"/>
        </w:rPr>
      </w:pPr>
      <w:r w:rsidRPr="00B156EF">
        <w:rPr>
          <w:rFonts w:cs="Times New Roman"/>
          <w:szCs w:val="24"/>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14:paraId="6EF5B49F" w14:textId="77777777" w:rsidR="00D72943" w:rsidRPr="00B156EF" w:rsidRDefault="00D72943" w:rsidP="00D72943">
      <w:pPr>
        <w:rPr>
          <w:rFonts w:cs="Times New Roman"/>
          <w:szCs w:val="24"/>
        </w:rPr>
      </w:pPr>
      <w:r w:rsidRPr="00B156EF">
        <w:rPr>
          <w:rFonts w:cs="Times New Roman"/>
          <w:szCs w:val="24"/>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14:paraId="631F1771" w14:textId="77777777" w:rsidR="00D72943" w:rsidRPr="00B156EF" w:rsidRDefault="00D72943" w:rsidP="00D72943">
      <w:pPr>
        <w:rPr>
          <w:rFonts w:cs="Times New Roman"/>
          <w:szCs w:val="24"/>
        </w:rPr>
      </w:pPr>
      <w:r w:rsidRPr="00B156EF">
        <w:rPr>
          <w:rFonts w:cs="Times New Roman"/>
          <w:szCs w:val="24"/>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14:paraId="3AD3489B" w14:textId="77777777" w:rsidR="00D72943" w:rsidRPr="00B156EF" w:rsidRDefault="00D72943" w:rsidP="00D72943">
      <w:pPr>
        <w:rPr>
          <w:rFonts w:cs="Times New Roman"/>
          <w:szCs w:val="24"/>
        </w:rPr>
      </w:pPr>
      <w:r w:rsidRPr="00B156EF">
        <w:rPr>
          <w:rFonts w:cs="Times New Roman"/>
          <w:szCs w:val="24"/>
        </w:rPr>
        <w:t xml:space="preserve">Методика расчета. </w:t>
      </w:r>
    </w:p>
    <w:p w14:paraId="56953421" w14:textId="77777777" w:rsidR="00D72943" w:rsidRPr="00B156EF" w:rsidRDefault="00D72943" w:rsidP="00D72943">
      <w:pPr>
        <w:rPr>
          <w:rFonts w:cs="Times New Roman"/>
          <w:szCs w:val="24"/>
        </w:rPr>
      </w:pPr>
      <w:r w:rsidRPr="00B156EF">
        <w:rPr>
          <w:rFonts w:cs="Times New Roman"/>
          <w:szCs w:val="24"/>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14:paraId="34FDBD51" w14:textId="77777777" w:rsidR="00D72943" w:rsidRPr="00B156EF" w:rsidRDefault="00D72943" w:rsidP="00D72943">
      <w:pPr>
        <w:rPr>
          <w:rFonts w:cs="Times New Roman"/>
          <w:szCs w:val="24"/>
        </w:rPr>
      </w:pPr>
      <w:r w:rsidRPr="00B156EF">
        <w:rPr>
          <w:rFonts w:cs="Times New Roman"/>
          <w:szCs w:val="24"/>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14:paraId="0554926A" w14:textId="77777777" w:rsidR="00D72943" w:rsidRPr="00B156EF" w:rsidRDefault="00D72943" w:rsidP="00D72943">
      <w:pPr>
        <w:rPr>
          <w:rFonts w:cs="Times New Roman"/>
          <w:szCs w:val="24"/>
        </w:rPr>
      </w:pPr>
      <w:r w:rsidRPr="00B156EF">
        <w:rPr>
          <w:rFonts w:cs="Times New Roman"/>
          <w:szCs w:val="24"/>
        </w:rPr>
        <w:t xml:space="preserve">3) Определяется средняя плотность тепловой нагрузки в зоне действия источника тепловой энергии (Гкал/ч/км2). </w:t>
      </w:r>
    </w:p>
    <w:p w14:paraId="188192A6" w14:textId="77777777" w:rsidR="00D72943" w:rsidRPr="00B156EF" w:rsidRDefault="00D72943" w:rsidP="00D72943">
      <w:pPr>
        <w:rPr>
          <w:rFonts w:cs="Times New Roman"/>
          <w:szCs w:val="24"/>
        </w:rPr>
      </w:pPr>
      <w:r w:rsidRPr="00B156EF">
        <w:rPr>
          <w:rFonts w:cs="Times New Roman"/>
          <w:szCs w:val="24"/>
        </w:rPr>
        <w:t>4) Определяется материальная характеристика тепловой сети.</w:t>
      </w:r>
    </w:p>
    <w:p w14:paraId="3DE3AF3D" w14:textId="77777777" w:rsidR="00D72943" w:rsidRPr="00B156EF" w:rsidRDefault="00D72943" w:rsidP="00D72943">
      <w:pPr>
        <w:jc w:val="center"/>
        <w:rPr>
          <w:rFonts w:cs="Times New Roman"/>
          <w:szCs w:val="24"/>
        </w:rPr>
      </w:pPr>
      <w:r w:rsidRPr="00B156EF">
        <w:rPr>
          <w:rFonts w:ascii="Cambria Math" w:hAnsi="Cambria Math" w:cs="Cambria Math"/>
          <w:szCs w:val="24"/>
        </w:rPr>
        <w:t>𝑀</w:t>
      </w:r>
      <w:r w:rsidRPr="00B156EF">
        <w:rPr>
          <w:rFonts w:cs="Times New Roman"/>
          <w:szCs w:val="24"/>
        </w:rPr>
        <w:t>=Σ(</w:t>
      </w:r>
      <w:r w:rsidRPr="00B156EF">
        <w:rPr>
          <w:rFonts w:ascii="Cambria Math" w:hAnsi="Cambria Math" w:cs="Cambria Math"/>
          <w:szCs w:val="24"/>
        </w:rPr>
        <w:t>𝑑𝑖∗𝐿𝑖</w:t>
      </w:r>
      <w:r w:rsidRPr="00B156EF">
        <w:rPr>
          <w:rFonts w:cs="Times New Roman"/>
          <w:szCs w:val="24"/>
        </w:rPr>
        <w:t>)</w:t>
      </w:r>
    </w:p>
    <w:p w14:paraId="62C69532" w14:textId="77777777" w:rsidR="00D72943" w:rsidRPr="00B156EF" w:rsidRDefault="00D72943" w:rsidP="00D72943">
      <w:pPr>
        <w:rPr>
          <w:rFonts w:cs="Times New Roman"/>
          <w:szCs w:val="24"/>
        </w:rPr>
      </w:pPr>
      <w:r w:rsidRPr="00B156EF">
        <w:rPr>
          <w:rFonts w:cs="Times New Roman"/>
          <w:szCs w:val="24"/>
        </w:rPr>
        <w:t xml:space="preserve">5) Определяется стоимость тепловых сетей (НЦС 81-02-13-2011 Наружные тепло-вые сети) и удельная стоимость материальной характеристики сетей. </w:t>
      </w:r>
    </w:p>
    <w:p w14:paraId="7756776D" w14:textId="77777777" w:rsidR="00D72943" w:rsidRPr="00B156EF" w:rsidRDefault="00D72943" w:rsidP="00D72943">
      <w:pPr>
        <w:rPr>
          <w:rFonts w:cs="Times New Roman"/>
          <w:szCs w:val="24"/>
        </w:rPr>
      </w:pPr>
      <w:r w:rsidRPr="00B156EF">
        <w:rPr>
          <w:rFonts w:cs="Times New Roman"/>
          <w:szCs w:val="24"/>
        </w:rPr>
        <w:t>6) Определяется оптимальный радиус тепловых сетей</w:t>
      </w:r>
    </w:p>
    <w:p w14:paraId="4B308FC0" w14:textId="77777777" w:rsidR="00D72943" w:rsidRPr="00B156EF" w:rsidRDefault="00000000" w:rsidP="00D72943">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lang w:val="en-US"/>
                </w:rPr>
                <m:t>R</m:t>
              </m:r>
            </m:e>
            <m:sub>
              <m:r>
                <w:rPr>
                  <w:rFonts w:ascii="Cambria Math" w:hAnsi="Cambria Math" w:cs="Times New Roman"/>
                  <w:szCs w:val="24"/>
                </w:rPr>
                <m:t>опт</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140</m:t>
                  </m:r>
                </m:num>
                <m:den>
                  <m:sSup>
                    <m:sSupPr>
                      <m:ctrlPr>
                        <w:rPr>
                          <w:rFonts w:ascii="Cambria Math" w:hAnsi="Cambria Math" w:cs="Times New Roman"/>
                          <w:i/>
                          <w:szCs w:val="24"/>
                        </w:rPr>
                      </m:ctrlPr>
                    </m:sSupPr>
                    <m:e>
                      <m:r>
                        <w:rPr>
                          <w:rFonts w:ascii="Cambria Math" w:hAnsi="Cambria Math" w:cs="Times New Roman"/>
                          <w:szCs w:val="24"/>
                          <w:lang w:val="en-US"/>
                        </w:rPr>
                        <m:t>S</m:t>
                      </m:r>
                    </m:e>
                    <m:sup>
                      <m:r>
                        <w:rPr>
                          <w:rFonts w:ascii="Cambria Math" w:hAnsi="Cambria Math" w:cs="Times New Roman"/>
                          <w:szCs w:val="24"/>
                        </w:rPr>
                        <m:t>0.4</m:t>
                      </m:r>
                    </m:sup>
                  </m:sSup>
                </m:den>
              </m:f>
            </m:e>
          </m:d>
          <m:r>
            <w:rPr>
              <w:rFonts w:ascii="Cambria Math" w:hAnsi="Cambria Math" w:cs="Times New Roman"/>
              <w:szCs w:val="24"/>
            </w:rPr>
            <m:t>*</m:t>
          </m:r>
          <m:sSup>
            <m:sSupPr>
              <m:ctrlPr>
                <w:rPr>
                  <w:rFonts w:ascii="Cambria Math" w:hAnsi="Cambria Math" w:cs="Times New Roman"/>
                  <w:i/>
                  <w:szCs w:val="24"/>
                </w:rPr>
              </m:ctrlPr>
            </m:sSupPr>
            <m:e>
              <m:r>
                <m:rPr>
                  <m:sty m:val="p"/>
                </m:rPr>
                <w:rPr>
                  <w:rFonts w:ascii="Cambria Math" w:hAnsi="Cambria Math" w:cs="Times New Roman"/>
                  <w:szCs w:val="24"/>
                </w:rPr>
                <m:t>φ</m:t>
              </m:r>
            </m:e>
            <m:sup>
              <m:r>
                <w:rPr>
                  <w:rFonts w:ascii="Cambria Math" w:hAnsi="Cambria Math" w:cs="Times New Roman"/>
                  <w:szCs w:val="24"/>
                </w:rPr>
                <m:t>0.4</m:t>
              </m:r>
            </m:sup>
          </m:sSup>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rPr>
                        <m:t>0.1</m:t>
                      </m:r>
                    </m:sup>
                  </m:sSup>
                </m:den>
              </m:f>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Δτ</m:t>
                  </m:r>
                </m:num>
                <m:den>
                  <m:r>
                    <w:rPr>
                      <w:rFonts w:ascii="Cambria Math" w:hAnsi="Cambria Math" w:cs="Times New Roman"/>
                      <w:szCs w:val="24"/>
                    </w:rPr>
                    <m:t>П</m:t>
                  </m:r>
                </m:den>
              </m:f>
              <m:r>
                <w:rPr>
                  <w:rFonts w:ascii="Cambria Math" w:hAnsi="Cambria Math" w:cs="Times New Roman"/>
                  <w:szCs w:val="24"/>
                </w:rPr>
                <m:t>)</m:t>
              </m:r>
            </m:e>
            <m:sup>
              <m:r>
                <w:rPr>
                  <w:rFonts w:ascii="Cambria Math" w:hAnsi="Cambria Math" w:cs="Times New Roman"/>
                  <w:szCs w:val="24"/>
                </w:rPr>
                <m:t>0.15</m:t>
              </m:r>
            </m:sup>
          </m:sSup>
        </m:oMath>
      </m:oMathPara>
    </w:p>
    <w:p w14:paraId="21079C08" w14:textId="77777777" w:rsidR="00D72943" w:rsidRPr="00B156EF" w:rsidRDefault="00D72943" w:rsidP="00D72943">
      <w:pPr>
        <w:rPr>
          <w:rFonts w:cs="Times New Roman"/>
          <w:szCs w:val="24"/>
        </w:rPr>
      </w:pPr>
      <w:r w:rsidRPr="00B156EF">
        <w:rPr>
          <w:rFonts w:cs="Times New Roman"/>
          <w:szCs w:val="24"/>
        </w:rPr>
        <w:t xml:space="preserve">где: B – среднее число абонентов на 1 </w:t>
      </w:r>
      <m:oMath>
        <m:sSup>
          <m:sSupPr>
            <m:ctrlPr>
              <w:rPr>
                <w:rFonts w:ascii="Cambria Math" w:hAnsi="Cambria Math" w:cs="Times New Roman"/>
                <w:i/>
                <w:szCs w:val="24"/>
              </w:rPr>
            </m:ctrlPr>
          </m:sSupPr>
          <m:e>
            <m:r>
              <w:rPr>
                <w:rFonts w:ascii="Cambria Math" w:hAnsi="Cambria Math" w:cs="Times New Roman"/>
                <w:szCs w:val="24"/>
              </w:rPr>
              <m:t>км</m:t>
            </m:r>
          </m:e>
          <m:sup>
            <m:r>
              <w:rPr>
                <w:rFonts w:ascii="Cambria Math" w:hAnsi="Cambria Math" w:cs="Times New Roman"/>
                <w:szCs w:val="24"/>
              </w:rPr>
              <m:t>2</m:t>
            </m:r>
          </m:sup>
        </m:sSup>
      </m:oMath>
      <w:r w:rsidRPr="00B156EF">
        <w:rPr>
          <w:rFonts w:cs="Times New Roman"/>
          <w:szCs w:val="24"/>
        </w:rPr>
        <w:t xml:space="preserve">; </w:t>
      </w:r>
    </w:p>
    <w:p w14:paraId="3BF9AC3C" w14:textId="77777777" w:rsidR="00D72943" w:rsidRPr="00B156EF" w:rsidRDefault="00D72943" w:rsidP="00D72943">
      <w:pPr>
        <w:rPr>
          <w:rFonts w:cs="Times New Roman"/>
          <w:szCs w:val="24"/>
        </w:rPr>
      </w:pPr>
      <w:r w:rsidRPr="00B156EF">
        <w:rPr>
          <w:rFonts w:cs="Times New Roman"/>
          <w:szCs w:val="24"/>
        </w:rPr>
        <w:t xml:space="preserve">s – удельная стоимость материальной характеристики тепловой сети, </w:t>
      </w:r>
      <w:r w:rsidR="000A1E71" w:rsidRPr="00B156EF">
        <w:rPr>
          <w:rFonts w:cs="Times New Roman"/>
          <w:szCs w:val="24"/>
        </w:rPr>
        <w:t xml:space="preserve">, </w:t>
      </w:r>
      <m:oMath>
        <m:sSup>
          <m:sSupPr>
            <m:ctrlPr>
              <w:rPr>
                <w:rFonts w:ascii="Cambria Math" w:hAnsi="Cambria Math" w:cs="Times New Roman"/>
                <w:i/>
                <w:szCs w:val="24"/>
              </w:rPr>
            </m:ctrlPr>
          </m:sSupPr>
          <m:e>
            <m:r>
              <w:rPr>
                <w:rFonts w:ascii="Cambria Math" w:hAnsi="Cambria Math" w:cs="Times New Roman"/>
                <w:szCs w:val="24"/>
              </w:rPr>
              <m:t>м</m:t>
            </m:r>
          </m:e>
          <m:sup>
            <m:r>
              <w:rPr>
                <w:rFonts w:ascii="Cambria Math" w:hAnsi="Cambria Math" w:cs="Times New Roman"/>
                <w:szCs w:val="24"/>
              </w:rPr>
              <m:t>2</m:t>
            </m:r>
          </m:sup>
        </m:sSup>
      </m:oMath>
      <w:r w:rsidR="000A1E71" w:rsidRPr="00B156EF">
        <w:rPr>
          <w:rFonts w:eastAsia="Times New Roman" w:cs="Times New Roman"/>
          <w:szCs w:val="24"/>
          <w:lang w:eastAsia="ru-RU"/>
        </w:rPr>
        <w:t>/Гкал/ч</w:t>
      </w:r>
      <w:r w:rsidR="000A1E71" w:rsidRPr="00B156EF">
        <w:rPr>
          <w:rFonts w:cs="Times New Roman"/>
          <w:szCs w:val="24"/>
        </w:rPr>
        <w:t>;</w:t>
      </w:r>
      <w:r w:rsidRPr="00B156EF">
        <w:rPr>
          <w:rFonts w:cs="Times New Roman"/>
          <w:szCs w:val="24"/>
        </w:rPr>
        <w:t>;</w:t>
      </w:r>
    </w:p>
    <w:p w14:paraId="74513EA7" w14:textId="77777777" w:rsidR="00D72943" w:rsidRPr="00B156EF" w:rsidRDefault="00D72943" w:rsidP="00D72943">
      <w:pPr>
        <w:rPr>
          <w:rFonts w:cs="Times New Roman"/>
          <w:szCs w:val="24"/>
        </w:rPr>
      </w:pPr>
      <w:r w:rsidRPr="00B156EF">
        <w:rPr>
          <w:rFonts w:cs="Times New Roman"/>
          <w:szCs w:val="24"/>
        </w:rPr>
        <w:t>П – теплоплотность района, Гкал/ч.</w:t>
      </w:r>
      <m:oMath>
        <m:sSup>
          <m:sSupPr>
            <m:ctrlPr>
              <w:rPr>
                <w:rFonts w:ascii="Cambria Math" w:hAnsi="Cambria Math" w:cs="Times New Roman"/>
                <w:i/>
                <w:szCs w:val="24"/>
              </w:rPr>
            </m:ctrlPr>
          </m:sSupPr>
          <m:e>
            <m:r>
              <w:rPr>
                <w:rFonts w:ascii="Cambria Math" w:hAnsi="Cambria Math" w:cs="Times New Roman"/>
                <w:szCs w:val="24"/>
              </w:rPr>
              <m:t>км</m:t>
            </m:r>
          </m:e>
          <m:sup>
            <m:r>
              <w:rPr>
                <w:rFonts w:ascii="Cambria Math" w:hAnsi="Cambria Math" w:cs="Times New Roman"/>
                <w:szCs w:val="24"/>
              </w:rPr>
              <m:t>2</m:t>
            </m:r>
          </m:sup>
        </m:sSup>
      </m:oMath>
      <w:r w:rsidRPr="00B156EF">
        <w:rPr>
          <w:rFonts w:cs="Times New Roman"/>
          <w:szCs w:val="24"/>
        </w:rPr>
        <w:t xml:space="preserve">;; </w:t>
      </w:r>
    </w:p>
    <w:p w14:paraId="6BDD8A18" w14:textId="77777777" w:rsidR="00D72943" w:rsidRPr="00B156EF" w:rsidRDefault="00D72943" w:rsidP="00D72943">
      <w:pPr>
        <w:rPr>
          <w:rFonts w:cs="Times New Roman"/>
          <w:szCs w:val="24"/>
        </w:rPr>
      </w:pPr>
      <w:r w:rsidRPr="00B156EF">
        <w:rPr>
          <w:rFonts w:cs="Times New Roman"/>
          <w:szCs w:val="24"/>
        </w:rPr>
        <w:t xml:space="preserve">Δτ – расчетный перепад температур теплоносителя в тепловой сети, °C; </w:t>
      </w:r>
    </w:p>
    <w:p w14:paraId="2D07BD9F" w14:textId="77777777" w:rsidR="00D72943" w:rsidRPr="00B156EF" w:rsidRDefault="00D72943" w:rsidP="00D72943">
      <w:pPr>
        <w:rPr>
          <w:rFonts w:cs="Times New Roman"/>
          <w:szCs w:val="24"/>
        </w:rPr>
      </w:pPr>
      <w:r w:rsidRPr="00B156EF">
        <w:rPr>
          <w:rFonts w:cs="Times New Roman"/>
          <w:szCs w:val="24"/>
        </w:rPr>
        <w:t xml:space="preserve">φ – поправочный коэффициент, зависящий от постоянной части расходов на сооружение котельной. </w:t>
      </w:r>
    </w:p>
    <w:p w14:paraId="1D023CD4" w14:textId="77777777" w:rsidR="00D72943" w:rsidRPr="00B156EF" w:rsidRDefault="00D72943" w:rsidP="002E4D50">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74</w:t>
      </w:r>
      <w:r w:rsidR="00D64B48">
        <w:rPr>
          <w:noProof/>
        </w:rPr>
        <w:fldChar w:fldCharType="end"/>
      </w:r>
      <w:r w:rsidRPr="00B156EF">
        <w:t xml:space="preserve"> Расчет эффективного радиуса теплоснабжения </w:t>
      </w:r>
    </w:p>
    <w:tbl>
      <w:tblPr>
        <w:tblW w:w="5000" w:type="pct"/>
        <w:tblLook w:val="04A0" w:firstRow="1" w:lastRow="0" w:firstColumn="1" w:lastColumn="0" w:noHBand="0" w:noVBand="1"/>
      </w:tblPr>
      <w:tblGrid>
        <w:gridCol w:w="7064"/>
        <w:gridCol w:w="2223"/>
      </w:tblGrid>
      <w:tr w:rsidR="0056010F" w:rsidRPr="00B156EF" w14:paraId="654376EE" w14:textId="77777777" w:rsidTr="00A8521C">
        <w:trPr>
          <w:trHeight w:val="300"/>
          <w:tblHeader/>
        </w:trPr>
        <w:tc>
          <w:tcPr>
            <w:tcW w:w="38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4501A"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Расчётные показатели</w:t>
            </w:r>
          </w:p>
        </w:tc>
        <w:tc>
          <w:tcPr>
            <w:tcW w:w="1197" w:type="pct"/>
            <w:tcBorders>
              <w:top w:val="single" w:sz="4" w:space="0" w:color="auto"/>
              <w:left w:val="nil"/>
              <w:bottom w:val="single" w:sz="4" w:space="0" w:color="auto"/>
              <w:right w:val="single" w:sz="4" w:space="0" w:color="auto"/>
            </w:tcBorders>
            <w:shd w:val="clear" w:color="auto" w:fill="auto"/>
            <w:noWrap/>
            <w:vAlign w:val="bottom"/>
            <w:hideMark/>
          </w:tcPr>
          <w:p w14:paraId="46E1F366"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Значения</w:t>
            </w:r>
          </w:p>
        </w:tc>
      </w:tr>
      <w:tr w:rsidR="0056010F" w:rsidRPr="00B156EF" w14:paraId="0BA7BBA7" w14:textId="77777777" w:rsidTr="00A8521C">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6715C" w14:textId="77777777" w:rsidR="0056010F" w:rsidRPr="00B156EF" w:rsidRDefault="0056010F" w:rsidP="00A8521C">
            <w:pPr>
              <w:ind w:firstLine="0"/>
              <w:jc w:val="center"/>
              <w:rPr>
                <w:rFonts w:eastAsia="Times New Roman" w:cs="Times New Roman"/>
                <w:b/>
                <w:color w:val="000000"/>
                <w:lang w:eastAsia="ru-RU"/>
              </w:rPr>
            </w:pPr>
            <w:r w:rsidRPr="00B156EF">
              <w:rPr>
                <w:rFonts w:eastAsia="Times New Roman" w:cs="Times New Roman"/>
                <w:b/>
                <w:color w:val="000000"/>
                <w:sz w:val="22"/>
                <w:lang w:eastAsia="ru-RU"/>
              </w:rPr>
              <w:t>котельная пос. Константиновский (вариант развития №1)</w:t>
            </w:r>
          </w:p>
        </w:tc>
      </w:tr>
      <w:tr w:rsidR="0056010F" w:rsidRPr="00B156EF" w14:paraId="72B0A3BA" w14:textId="77777777" w:rsidTr="00A8521C">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14:paraId="3CD6B85B" w14:textId="77777777" w:rsidR="0056010F" w:rsidRPr="00B156EF" w:rsidRDefault="0056010F"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Радиус центра тяжести тепловых нагрузок, км</w:t>
            </w:r>
          </w:p>
        </w:tc>
        <w:tc>
          <w:tcPr>
            <w:tcW w:w="1197" w:type="pct"/>
            <w:tcBorders>
              <w:top w:val="nil"/>
              <w:left w:val="nil"/>
              <w:bottom w:val="single" w:sz="4" w:space="0" w:color="auto"/>
              <w:right w:val="single" w:sz="4" w:space="0" w:color="auto"/>
            </w:tcBorders>
            <w:shd w:val="clear" w:color="auto" w:fill="auto"/>
            <w:noWrap/>
            <w:vAlign w:val="bottom"/>
            <w:hideMark/>
          </w:tcPr>
          <w:p w14:paraId="146B47DD"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0,756</w:t>
            </w:r>
          </w:p>
        </w:tc>
      </w:tr>
      <w:tr w:rsidR="0056010F" w:rsidRPr="00B156EF" w14:paraId="198DA637" w14:textId="77777777" w:rsidTr="00A8521C">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14:paraId="7D860A7B" w14:textId="77777777" w:rsidR="0056010F" w:rsidRPr="00B156EF" w:rsidRDefault="0056010F"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Эффективный радиус теплоснабжения Rэфф, км</w:t>
            </w:r>
          </w:p>
        </w:tc>
        <w:tc>
          <w:tcPr>
            <w:tcW w:w="1197" w:type="pct"/>
            <w:tcBorders>
              <w:top w:val="nil"/>
              <w:left w:val="nil"/>
              <w:bottom w:val="single" w:sz="4" w:space="0" w:color="auto"/>
              <w:right w:val="single" w:sz="4" w:space="0" w:color="auto"/>
            </w:tcBorders>
            <w:shd w:val="clear" w:color="auto" w:fill="auto"/>
            <w:noWrap/>
            <w:vAlign w:val="bottom"/>
            <w:hideMark/>
          </w:tcPr>
          <w:p w14:paraId="1A4D10E3"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0,954</w:t>
            </w:r>
          </w:p>
        </w:tc>
      </w:tr>
      <w:tr w:rsidR="0056010F" w:rsidRPr="00B156EF" w14:paraId="7436BD39" w14:textId="77777777" w:rsidTr="00A8521C">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14:paraId="6A2E45F9" w14:textId="77777777" w:rsidR="0056010F" w:rsidRPr="00B156EF" w:rsidRDefault="0056010F"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Показатель конфигурации тепловой сети c</w:t>
            </w:r>
          </w:p>
        </w:tc>
        <w:tc>
          <w:tcPr>
            <w:tcW w:w="1197" w:type="pct"/>
            <w:tcBorders>
              <w:top w:val="nil"/>
              <w:left w:val="nil"/>
              <w:bottom w:val="single" w:sz="4" w:space="0" w:color="auto"/>
              <w:right w:val="single" w:sz="4" w:space="0" w:color="auto"/>
            </w:tcBorders>
            <w:shd w:val="clear" w:color="auto" w:fill="auto"/>
            <w:noWrap/>
            <w:vAlign w:val="bottom"/>
            <w:hideMark/>
          </w:tcPr>
          <w:p w14:paraId="0C3F51EE"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1,767</w:t>
            </w:r>
          </w:p>
        </w:tc>
      </w:tr>
      <w:tr w:rsidR="0056010F" w:rsidRPr="00B156EF" w14:paraId="4D676165" w14:textId="77777777" w:rsidTr="00A8521C">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62286" w14:textId="77777777" w:rsidR="0056010F" w:rsidRPr="00B156EF" w:rsidRDefault="0056010F" w:rsidP="00A8521C">
            <w:pPr>
              <w:ind w:firstLine="0"/>
              <w:jc w:val="center"/>
              <w:rPr>
                <w:rFonts w:eastAsia="Times New Roman" w:cs="Times New Roman"/>
                <w:b/>
                <w:color w:val="000000"/>
                <w:lang w:eastAsia="ru-RU"/>
              </w:rPr>
            </w:pPr>
            <w:r w:rsidRPr="00B156EF">
              <w:rPr>
                <w:rFonts w:eastAsia="Times New Roman" w:cs="Times New Roman"/>
                <w:b/>
                <w:color w:val="000000"/>
                <w:sz w:val="22"/>
                <w:lang w:eastAsia="ru-RU"/>
              </w:rPr>
              <w:t>котельная пос. Константиновский (вариант развития №2)</w:t>
            </w:r>
          </w:p>
        </w:tc>
      </w:tr>
      <w:tr w:rsidR="0056010F" w:rsidRPr="00B156EF" w14:paraId="40B6FB68" w14:textId="77777777" w:rsidTr="00A8521C">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14:paraId="12103D21" w14:textId="77777777" w:rsidR="0056010F" w:rsidRPr="00B156EF" w:rsidRDefault="0056010F"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Радиус центра тяжести тепловых нагрузок, км</w:t>
            </w:r>
          </w:p>
        </w:tc>
        <w:tc>
          <w:tcPr>
            <w:tcW w:w="1197" w:type="pct"/>
            <w:tcBorders>
              <w:top w:val="nil"/>
              <w:left w:val="nil"/>
              <w:bottom w:val="single" w:sz="4" w:space="0" w:color="auto"/>
              <w:right w:val="single" w:sz="4" w:space="0" w:color="auto"/>
            </w:tcBorders>
            <w:shd w:val="clear" w:color="auto" w:fill="auto"/>
            <w:noWrap/>
            <w:vAlign w:val="bottom"/>
            <w:hideMark/>
          </w:tcPr>
          <w:p w14:paraId="1405E1E0"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0,5</w:t>
            </w:r>
          </w:p>
        </w:tc>
      </w:tr>
      <w:tr w:rsidR="0056010F" w:rsidRPr="00B156EF" w14:paraId="363DA36C" w14:textId="77777777" w:rsidTr="00A8521C">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14:paraId="46D7A4FD" w14:textId="77777777" w:rsidR="0056010F" w:rsidRPr="00B156EF" w:rsidRDefault="0056010F"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Эффективный радиус теплоснабжения Rэфф, км</w:t>
            </w:r>
          </w:p>
        </w:tc>
        <w:tc>
          <w:tcPr>
            <w:tcW w:w="1197" w:type="pct"/>
            <w:tcBorders>
              <w:top w:val="nil"/>
              <w:left w:val="nil"/>
              <w:bottom w:val="single" w:sz="4" w:space="0" w:color="auto"/>
              <w:right w:val="single" w:sz="4" w:space="0" w:color="auto"/>
            </w:tcBorders>
            <w:shd w:val="clear" w:color="auto" w:fill="auto"/>
            <w:noWrap/>
            <w:vAlign w:val="bottom"/>
            <w:hideMark/>
          </w:tcPr>
          <w:p w14:paraId="59E16071"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0,954</w:t>
            </w:r>
          </w:p>
        </w:tc>
      </w:tr>
      <w:tr w:rsidR="0056010F" w:rsidRPr="00B156EF" w14:paraId="047CC941" w14:textId="77777777" w:rsidTr="00A8521C">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14:paraId="75B32DF0" w14:textId="77777777" w:rsidR="0056010F" w:rsidRPr="00B156EF" w:rsidRDefault="0056010F"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Показатель конфигурации тепловой сети c</w:t>
            </w:r>
          </w:p>
        </w:tc>
        <w:tc>
          <w:tcPr>
            <w:tcW w:w="1197" w:type="pct"/>
            <w:tcBorders>
              <w:top w:val="nil"/>
              <w:left w:val="nil"/>
              <w:bottom w:val="single" w:sz="4" w:space="0" w:color="auto"/>
              <w:right w:val="single" w:sz="4" w:space="0" w:color="auto"/>
            </w:tcBorders>
            <w:shd w:val="clear" w:color="auto" w:fill="auto"/>
            <w:noWrap/>
            <w:vAlign w:val="bottom"/>
            <w:hideMark/>
          </w:tcPr>
          <w:p w14:paraId="75F649DE"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1,606</w:t>
            </w:r>
          </w:p>
        </w:tc>
      </w:tr>
      <w:tr w:rsidR="0056010F" w:rsidRPr="00B156EF" w14:paraId="664A8BC8" w14:textId="77777777" w:rsidTr="00A8521C">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182FA" w14:textId="77777777" w:rsidR="0056010F" w:rsidRPr="00B156EF" w:rsidRDefault="0056010F" w:rsidP="00A8521C">
            <w:pPr>
              <w:ind w:firstLine="0"/>
              <w:jc w:val="center"/>
              <w:rPr>
                <w:rFonts w:eastAsia="Times New Roman" w:cs="Times New Roman"/>
                <w:b/>
                <w:color w:val="000000"/>
                <w:lang w:eastAsia="ru-RU"/>
              </w:rPr>
            </w:pPr>
            <w:r w:rsidRPr="00B156EF">
              <w:rPr>
                <w:rFonts w:eastAsia="Times New Roman" w:cs="Times New Roman"/>
                <w:b/>
                <w:color w:val="000000"/>
                <w:sz w:val="22"/>
                <w:lang w:eastAsia="ru-RU"/>
              </w:rPr>
              <w:t>котельная пос. Микляиха (по всем вариантам развития)</w:t>
            </w:r>
          </w:p>
        </w:tc>
      </w:tr>
      <w:tr w:rsidR="0056010F" w:rsidRPr="00B156EF" w14:paraId="78B9ABF0" w14:textId="77777777" w:rsidTr="00A8521C">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14:paraId="54E16520" w14:textId="77777777" w:rsidR="0056010F" w:rsidRPr="00B156EF" w:rsidRDefault="0056010F"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Радиус центра тяжести тепловых нагрузок, км</w:t>
            </w:r>
          </w:p>
        </w:tc>
        <w:tc>
          <w:tcPr>
            <w:tcW w:w="1197" w:type="pct"/>
            <w:tcBorders>
              <w:top w:val="nil"/>
              <w:left w:val="nil"/>
              <w:bottom w:val="single" w:sz="4" w:space="0" w:color="auto"/>
              <w:right w:val="single" w:sz="4" w:space="0" w:color="auto"/>
            </w:tcBorders>
            <w:shd w:val="clear" w:color="auto" w:fill="auto"/>
            <w:noWrap/>
            <w:vAlign w:val="bottom"/>
            <w:hideMark/>
          </w:tcPr>
          <w:p w14:paraId="65F164EC"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0,36</w:t>
            </w:r>
          </w:p>
        </w:tc>
      </w:tr>
      <w:tr w:rsidR="0056010F" w:rsidRPr="00B156EF" w14:paraId="25CDE4CF" w14:textId="77777777" w:rsidTr="00A8521C">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14:paraId="06062036" w14:textId="77777777" w:rsidR="0056010F" w:rsidRPr="00B156EF" w:rsidRDefault="0056010F"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Эффективный радиус теплоснабжения Rэфф, км</w:t>
            </w:r>
          </w:p>
        </w:tc>
        <w:tc>
          <w:tcPr>
            <w:tcW w:w="1197" w:type="pct"/>
            <w:tcBorders>
              <w:top w:val="nil"/>
              <w:left w:val="nil"/>
              <w:bottom w:val="single" w:sz="4" w:space="0" w:color="auto"/>
              <w:right w:val="single" w:sz="4" w:space="0" w:color="auto"/>
            </w:tcBorders>
            <w:shd w:val="clear" w:color="auto" w:fill="auto"/>
            <w:noWrap/>
            <w:vAlign w:val="bottom"/>
            <w:hideMark/>
          </w:tcPr>
          <w:p w14:paraId="340E5B36"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0,658</w:t>
            </w:r>
          </w:p>
        </w:tc>
      </w:tr>
      <w:tr w:rsidR="0056010F" w:rsidRPr="00B156EF" w14:paraId="1EFE0B11" w14:textId="77777777" w:rsidTr="00A8521C">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14:paraId="66CFA9E5" w14:textId="77777777" w:rsidR="0056010F" w:rsidRPr="00B156EF" w:rsidRDefault="0056010F"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Показатель конфигурации тепловой сети c</w:t>
            </w:r>
          </w:p>
        </w:tc>
        <w:tc>
          <w:tcPr>
            <w:tcW w:w="1197" w:type="pct"/>
            <w:tcBorders>
              <w:top w:val="nil"/>
              <w:left w:val="nil"/>
              <w:bottom w:val="single" w:sz="4" w:space="0" w:color="auto"/>
              <w:right w:val="single" w:sz="4" w:space="0" w:color="auto"/>
            </w:tcBorders>
            <w:shd w:val="clear" w:color="auto" w:fill="auto"/>
            <w:noWrap/>
            <w:vAlign w:val="bottom"/>
            <w:hideMark/>
          </w:tcPr>
          <w:p w14:paraId="47B5A815"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2,358</w:t>
            </w:r>
          </w:p>
        </w:tc>
      </w:tr>
      <w:tr w:rsidR="0056010F" w:rsidRPr="00B156EF" w14:paraId="4E87DCD8" w14:textId="77777777" w:rsidTr="00A8521C">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B5210" w14:textId="77777777" w:rsidR="0056010F" w:rsidRPr="00B156EF" w:rsidRDefault="0056010F" w:rsidP="00A8521C">
            <w:pPr>
              <w:ind w:firstLine="0"/>
              <w:jc w:val="center"/>
              <w:rPr>
                <w:rFonts w:eastAsia="Times New Roman" w:cs="Times New Roman"/>
                <w:b/>
                <w:color w:val="000000"/>
                <w:lang w:eastAsia="ru-RU"/>
              </w:rPr>
            </w:pPr>
            <w:r w:rsidRPr="00B156EF">
              <w:rPr>
                <w:rFonts w:eastAsia="Times New Roman" w:cs="Times New Roman"/>
                <w:b/>
                <w:color w:val="000000"/>
                <w:sz w:val="22"/>
                <w:lang w:eastAsia="ru-RU"/>
              </w:rPr>
              <w:t>новая котельная пос. Фоминское (вариант развития №2)</w:t>
            </w:r>
          </w:p>
        </w:tc>
      </w:tr>
      <w:tr w:rsidR="0056010F" w:rsidRPr="00B156EF" w14:paraId="3AC18A9C" w14:textId="77777777" w:rsidTr="00A8521C">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14:paraId="4D302AAD" w14:textId="77777777" w:rsidR="0056010F" w:rsidRPr="00B156EF" w:rsidRDefault="0056010F"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Радиус центра тяжести тепловых нагрузок, км</w:t>
            </w:r>
          </w:p>
        </w:tc>
        <w:tc>
          <w:tcPr>
            <w:tcW w:w="1197" w:type="pct"/>
            <w:tcBorders>
              <w:top w:val="nil"/>
              <w:left w:val="nil"/>
              <w:bottom w:val="single" w:sz="4" w:space="0" w:color="auto"/>
              <w:right w:val="single" w:sz="4" w:space="0" w:color="auto"/>
            </w:tcBorders>
            <w:shd w:val="clear" w:color="auto" w:fill="auto"/>
            <w:noWrap/>
            <w:vAlign w:val="bottom"/>
            <w:hideMark/>
          </w:tcPr>
          <w:p w14:paraId="4BE21161"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0,516</w:t>
            </w:r>
          </w:p>
        </w:tc>
      </w:tr>
      <w:tr w:rsidR="0056010F" w:rsidRPr="00B156EF" w14:paraId="743DCD30" w14:textId="77777777" w:rsidTr="00A8521C">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14:paraId="2DEF4A61" w14:textId="77777777" w:rsidR="0056010F" w:rsidRPr="00B156EF" w:rsidRDefault="0056010F"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Эффективный радиус теплоснабжения Rэфф, км</w:t>
            </w:r>
          </w:p>
        </w:tc>
        <w:tc>
          <w:tcPr>
            <w:tcW w:w="1197" w:type="pct"/>
            <w:tcBorders>
              <w:top w:val="nil"/>
              <w:left w:val="nil"/>
              <w:bottom w:val="single" w:sz="4" w:space="0" w:color="auto"/>
              <w:right w:val="single" w:sz="4" w:space="0" w:color="auto"/>
            </w:tcBorders>
            <w:shd w:val="clear" w:color="auto" w:fill="auto"/>
            <w:noWrap/>
            <w:vAlign w:val="bottom"/>
            <w:hideMark/>
          </w:tcPr>
          <w:p w14:paraId="50053E8F"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0,59</w:t>
            </w:r>
          </w:p>
        </w:tc>
      </w:tr>
      <w:tr w:rsidR="0056010F" w:rsidRPr="00B156EF" w14:paraId="5F494EAA" w14:textId="77777777" w:rsidTr="00A8521C">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14:paraId="01F59118" w14:textId="77777777" w:rsidR="0056010F" w:rsidRPr="00B156EF" w:rsidRDefault="0056010F"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Показатель конфигурации тепловой сети c</w:t>
            </w:r>
          </w:p>
        </w:tc>
        <w:tc>
          <w:tcPr>
            <w:tcW w:w="1197" w:type="pct"/>
            <w:tcBorders>
              <w:top w:val="nil"/>
              <w:left w:val="nil"/>
              <w:bottom w:val="single" w:sz="4" w:space="0" w:color="auto"/>
              <w:right w:val="single" w:sz="4" w:space="0" w:color="auto"/>
            </w:tcBorders>
            <w:shd w:val="clear" w:color="auto" w:fill="auto"/>
            <w:noWrap/>
            <w:vAlign w:val="bottom"/>
            <w:hideMark/>
          </w:tcPr>
          <w:p w14:paraId="44CBF380" w14:textId="77777777" w:rsidR="0056010F" w:rsidRPr="00B156EF" w:rsidRDefault="0056010F"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1,553</w:t>
            </w:r>
          </w:p>
        </w:tc>
      </w:tr>
    </w:tbl>
    <w:p w14:paraId="1A5BC672" w14:textId="77777777" w:rsidR="002238E1" w:rsidRPr="00B156EF" w:rsidRDefault="002238E1" w:rsidP="00256E5B">
      <w:pPr>
        <w:rPr>
          <w:rFonts w:cs="Times New Roman"/>
          <w:szCs w:val="24"/>
        </w:rPr>
      </w:pPr>
    </w:p>
    <w:p w14:paraId="4DD8D277" w14:textId="77777777" w:rsidR="002238E1" w:rsidRPr="00B156EF" w:rsidRDefault="002238E1" w:rsidP="00256E5B">
      <w:pPr>
        <w:rPr>
          <w:rFonts w:cs="Times New Roman"/>
          <w:szCs w:val="24"/>
        </w:rPr>
      </w:pPr>
    </w:p>
    <w:p w14:paraId="120EEAE9" w14:textId="77777777" w:rsidR="002238E1" w:rsidRPr="00B156EF" w:rsidRDefault="002238E1" w:rsidP="00256E5B">
      <w:pPr>
        <w:rPr>
          <w:rFonts w:cs="Times New Roman"/>
          <w:szCs w:val="24"/>
        </w:rPr>
        <w:sectPr w:rsidR="002238E1" w:rsidRPr="00B156EF" w:rsidSect="00902C0B">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156B1A7" w14:textId="77777777" w:rsidR="0087121A" w:rsidRPr="00B156EF" w:rsidRDefault="0087121A" w:rsidP="0087121A">
      <w:pPr>
        <w:pStyle w:val="10"/>
      </w:pPr>
      <w:bookmarkStart w:id="154" w:name="_Toc110343602"/>
      <w:r w:rsidRPr="00B156EF">
        <w:t>Глава 8. Предложения по строительству, реконструкции и (или) модернизации тепловых сетей</w:t>
      </w:r>
      <w:bookmarkEnd w:id="154"/>
    </w:p>
    <w:p w14:paraId="55EA38AC" w14:textId="77777777" w:rsidR="0087121A" w:rsidRPr="00B156EF" w:rsidRDefault="0087121A" w:rsidP="00E6016C">
      <w:pPr>
        <w:pStyle w:val="3"/>
        <w:numPr>
          <w:ilvl w:val="0"/>
          <w:numId w:val="25"/>
        </w:numPr>
        <w:spacing w:before="240" w:after="0" w:line="276" w:lineRule="auto"/>
        <w:ind w:left="426"/>
        <w:rPr>
          <w:rFonts w:ascii="TimesNewRomanPSMT" w:hAnsi="TimesNewRomanPSMT" w:cs="TimesNewRomanPSMT"/>
          <w:szCs w:val="24"/>
        </w:rPr>
      </w:pPr>
      <w:bookmarkStart w:id="155" w:name="_Toc110343603"/>
      <w:r w:rsidRPr="00B156EF">
        <w:rPr>
          <w:rFonts w:ascii="TimesNewRomanPSMT" w:hAnsi="TimesNewRomanPSMT" w:cs="TimesNewRomanPSMT"/>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55"/>
    </w:p>
    <w:p w14:paraId="158CF2A2" w14:textId="77777777" w:rsidR="00D72943" w:rsidRPr="00B156EF" w:rsidRDefault="00D72943" w:rsidP="0087121A">
      <w:pPr>
        <w:spacing w:before="240" w:line="276" w:lineRule="auto"/>
        <w:rPr>
          <w:rFonts w:cs="Times New Roman"/>
          <w:szCs w:val="24"/>
        </w:rPr>
      </w:pPr>
      <w:r w:rsidRPr="00B156EF">
        <w:rPr>
          <w:rFonts w:cs="Times New Roman"/>
          <w:szCs w:val="24"/>
        </w:rPr>
        <w:t xml:space="preserve">Зоны с дефицитом располагаемой мощности источников тепловой мощности отсутствуют. Строительство и реконструкция </w:t>
      </w:r>
      <w:r w:rsidRPr="00B156EF">
        <w:rPr>
          <w:szCs w:val="24"/>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w:t>
      </w:r>
      <w:r w:rsidR="007B1B99" w:rsidRPr="00B156EF">
        <w:rPr>
          <w:szCs w:val="24"/>
        </w:rPr>
        <w:t>сти источников тепловой энергии</w:t>
      </w:r>
      <w:r w:rsidRPr="00B156EF">
        <w:rPr>
          <w:szCs w:val="24"/>
        </w:rPr>
        <w:t xml:space="preserve"> не предусматривается.</w:t>
      </w:r>
    </w:p>
    <w:p w14:paraId="5B44E3A7" w14:textId="77777777" w:rsidR="00D72943" w:rsidRPr="00B156EF" w:rsidRDefault="00D72943" w:rsidP="007B1B99">
      <w:pPr>
        <w:spacing w:line="276" w:lineRule="auto"/>
        <w:rPr>
          <w:szCs w:val="24"/>
        </w:rPr>
      </w:pPr>
    </w:p>
    <w:p w14:paraId="7CDE5D59" w14:textId="77777777" w:rsidR="00BD774B" w:rsidRPr="00B156EF" w:rsidRDefault="0087121A" w:rsidP="00E6016C">
      <w:pPr>
        <w:pStyle w:val="3"/>
        <w:numPr>
          <w:ilvl w:val="0"/>
          <w:numId w:val="25"/>
        </w:numPr>
        <w:spacing w:before="240" w:after="0" w:line="276" w:lineRule="auto"/>
        <w:ind w:left="426"/>
        <w:rPr>
          <w:rFonts w:ascii="TimesNewRomanPSMT" w:hAnsi="TimesNewRomanPSMT" w:cs="TimesNewRomanPSMT"/>
          <w:szCs w:val="24"/>
        </w:rPr>
      </w:pPr>
      <w:bookmarkStart w:id="156" w:name="_Toc110343604"/>
      <w:r w:rsidRPr="00B156EF">
        <w:rPr>
          <w:rFonts w:ascii="TimesNewRomanPSMT" w:hAnsi="TimesNewRomanPSMT" w:cs="TimesNewRomanPSMT"/>
          <w:szCs w:val="24"/>
        </w:rPr>
        <w:t>п</w:t>
      </w:r>
      <w:r w:rsidR="00BD774B" w:rsidRPr="00B156EF">
        <w:rPr>
          <w:rFonts w:ascii="TimesNewRomanPSMT" w:hAnsi="TimesNewRomanPSMT" w:cs="TimesNewRomanPSMT"/>
          <w:szCs w:val="24"/>
        </w:rPr>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56"/>
    </w:p>
    <w:p w14:paraId="79B01DCF" w14:textId="77777777" w:rsidR="00D72943" w:rsidRPr="00B156EF" w:rsidRDefault="001004E5" w:rsidP="001004E5">
      <w:pPr>
        <w:spacing w:before="240" w:line="276" w:lineRule="auto"/>
        <w:rPr>
          <w:szCs w:val="24"/>
        </w:rPr>
      </w:pPr>
      <w:r w:rsidRPr="00B156EF">
        <w:rPr>
          <w:szCs w:val="24"/>
        </w:rPr>
        <w:t>Согласно выбранному варианту развития, с</w:t>
      </w:r>
      <w:r w:rsidR="00D72943" w:rsidRPr="00B156EF">
        <w:rPr>
          <w:szCs w:val="24"/>
        </w:rPr>
        <w:t xml:space="preserve">троительство тепловых сетей для обеспечения перспективных приростов тепловых нагрузок </w:t>
      </w:r>
      <w:r w:rsidR="00DD37EA" w:rsidRPr="00B156EF">
        <w:rPr>
          <w:szCs w:val="24"/>
        </w:rPr>
        <w:t>не планируется.</w:t>
      </w:r>
    </w:p>
    <w:p w14:paraId="74747F6A" w14:textId="77777777" w:rsidR="00D72943" w:rsidRPr="00B156EF" w:rsidRDefault="00D72943" w:rsidP="00D72943">
      <w:pPr>
        <w:tabs>
          <w:tab w:val="left" w:pos="1096"/>
        </w:tabs>
        <w:rPr>
          <w:szCs w:val="24"/>
        </w:rPr>
      </w:pPr>
    </w:p>
    <w:p w14:paraId="3448F108" w14:textId="77777777" w:rsidR="00BD774B" w:rsidRPr="00B156EF" w:rsidRDefault="0087121A" w:rsidP="00E6016C">
      <w:pPr>
        <w:pStyle w:val="3"/>
        <w:numPr>
          <w:ilvl w:val="0"/>
          <w:numId w:val="25"/>
        </w:numPr>
        <w:spacing w:before="240" w:after="0" w:line="276" w:lineRule="auto"/>
        <w:ind w:left="426"/>
        <w:rPr>
          <w:rFonts w:ascii="TimesNewRomanPSMT" w:hAnsi="TimesNewRomanPSMT" w:cs="TimesNewRomanPSMT"/>
          <w:szCs w:val="24"/>
        </w:rPr>
      </w:pPr>
      <w:bookmarkStart w:id="157" w:name="_Toc110343605"/>
      <w:r w:rsidRPr="00B156EF">
        <w:rPr>
          <w:rFonts w:ascii="TimesNewRomanPSMT" w:hAnsi="TimesNewRomanPSMT" w:cs="TimesNewRomanPSMT"/>
          <w:szCs w:val="24"/>
        </w:rPr>
        <w:t>п</w:t>
      </w:r>
      <w:r w:rsidR="00BD774B" w:rsidRPr="00B156EF">
        <w:rPr>
          <w:rFonts w:ascii="TimesNewRomanPSMT" w:hAnsi="TimesNewRomanPSMT" w:cs="TimesNewRomanPSMT"/>
          <w:szCs w:val="24"/>
        </w:rPr>
        <w:t xml:space="preserve">редложения </w:t>
      </w:r>
      <w:r w:rsidRPr="00B156EF">
        <w:rPr>
          <w:rFonts w:ascii="TimesNewRomanPSMT" w:hAnsi="TimesNewRomanPSMT" w:cs="TimesNewRomanPSMT"/>
          <w:szCs w:val="24"/>
        </w:rPr>
        <w:t>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7"/>
    </w:p>
    <w:p w14:paraId="6D538C8E" w14:textId="77777777" w:rsidR="00D72943" w:rsidRPr="00B156EF" w:rsidRDefault="00D72943" w:rsidP="007B1B99">
      <w:pPr>
        <w:spacing w:before="240" w:line="276" w:lineRule="auto"/>
        <w:rPr>
          <w:szCs w:val="24"/>
        </w:rPr>
      </w:pPr>
      <w:r w:rsidRPr="00B156EF">
        <w:rPr>
          <w:szCs w:val="24"/>
        </w:rPr>
        <w:t xml:space="preserve">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 </w:t>
      </w:r>
    </w:p>
    <w:p w14:paraId="39441CD2" w14:textId="77777777" w:rsidR="0087121A" w:rsidRPr="00B156EF" w:rsidRDefault="0087121A" w:rsidP="00E6016C">
      <w:pPr>
        <w:pStyle w:val="3"/>
        <w:numPr>
          <w:ilvl w:val="0"/>
          <w:numId w:val="25"/>
        </w:numPr>
        <w:spacing w:before="240" w:after="0" w:line="276" w:lineRule="auto"/>
        <w:ind w:left="426"/>
        <w:rPr>
          <w:rFonts w:ascii="TimesNewRomanPSMT" w:hAnsi="TimesNewRomanPSMT" w:cs="TimesNewRomanPSMT"/>
          <w:szCs w:val="24"/>
        </w:rPr>
      </w:pPr>
      <w:bookmarkStart w:id="158" w:name="_Toc110343606"/>
      <w:r w:rsidRPr="00B156EF">
        <w:rPr>
          <w:rFonts w:ascii="TimesNewRomanPSMT" w:hAnsi="TimesNewRomanPSMT" w:cs="TimesNewRomanPSMT"/>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58"/>
    </w:p>
    <w:p w14:paraId="05127A3C" w14:textId="77777777" w:rsidR="00DA6E2E" w:rsidRPr="00B156EF" w:rsidRDefault="00DA6E2E" w:rsidP="000B58DD">
      <w:pPr>
        <w:spacing w:before="240" w:line="276" w:lineRule="auto"/>
        <w:rPr>
          <w:rFonts w:cs="Times New Roman"/>
          <w:szCs w:val="24"/>
        </w:rPr>
      </w:pPr>
      <w:r w:rsidRPr="00B156EF">
        <w:rPr>
          <w:rFonts w:cs="Times New Roman"/>
          <w:szCs w:val="24"/>
        </w:rPr>
        <w:t>Основными причинами, определяющими низкую эффективность функционирования системы теплоснабжения, являются:</w:t>
      </w:r>
    </w:p>
    <w:p w14:paraId="30E81063" w14:textId="77777777" w:rsidR="00DA6E2E" w:rsidRPr="00B156EF" w:rsidRDefault="00DA6E2E" w:rsidP="00134527">
      <w:pPr>
        <w:spacing w:line="276" w:lineRule="auto"/>
        <w:rPr>
          <w:rFonts w:cs="Times New Roman"/>
          <w:szCs w:val="24"/>
        </w:rPr>
      </w:pPr>
      <w:r w:rsidRPr="00B156EF">
        <w:rPr>
          <w:rFonts w:cs="Times New Roman"/>
          <w:szCs w:val="24"/>
        </w:rPr>
        <w:t>- высокий износ тепловых сетей;</w:t>
      </w:r>
    </w:p>
    <w:p w14:paraId="51C96F78" w14:textId="77777777" w:rsidR="00DA6E2E" w:rsidRPr="00B156EF" w:rsidRDefault="00DA6E2E" w:rsidP="00134527">
      <w:pPr>
        <w:spacing w:line="276" w:lineRule="auto"/>
        <w:rPr>
          <w:rFonts w:cs="Times New Roman"/>
          <w:szCs w:val="24"/>
        </w:rPr>
      </w:pPr>
      <w:r w:rsidRPr="00B156EF">
        <w:rPr>
          <w:rFonts w:cs="Times New Roman"/>
          <w:szCs w:val="24"/>
        </w:rPr>
        <w:t>- большие потери тепловой энергии при транспортировке;</w:t>
      </w:r>
    </w:p>
    <w:p w14:paraId="37C62FB4" w14:textId="77777777" w:rsidR="00DA6E2E" w:rsidRPr="00B156EF" w:rsidRDefault="00DA6E2E" w:rsidP="00134527">
      <w:pPr>
        <w:spacing w:line="276" w:lineRule="auto"/>
        <w:rPr>
          <w:rFonts w:cs="Times New Roman"/>
          <w:szCs w:val="24"/>
        </w:rPr>
      </w:pPr>
      <w:r w:rsidRPr="00B156EF">
        <w:rPr>
          <w:rFonts w:cs="Times New Roman"/>
          <w:szCs w:val="24"/>
        </w:rPr>
        <w:t>- отсутствие или низкое качество теплоизоляции трубопроводов;</w:t>
      </w:r>
    </w:p>
    <w:p w14:paraId="4920CF74" w14:textId="77777777" w:rsidR="00DA6E2E" w:rsidRPr="00B156EF" w:rsidRDefault="00DA6E2E" w:rsidP="00134527">
      <w:pPr>
        <w:spacing w:line="276" w:lineRule="auto"/>
        <w:rPr>
          <w:rFonts w:cs="Times New Roman"/>
          <w:szCs w:val="24"/>
        </w:rPr>
      </w:pPr>
      <w:r w:rsidRPr="00B156EF">
        <w:rPr>
          <w:rFonts w:cs="Times New Roman"/>
          <w:szCs w:val="24"/>
        </w:rPr>
        <w:t>- утечки из тепловых сетей из-за изношенности трубопроводов.</w:t>
      </w:r>
    </w:p>
    <w:p w14:paraId="0AC35E6D" w14:textId="77777777" w:rsidR="00DA6E2E" w:rsidRPr="00B156EF" w:rsidRDefault="00294723" w:rsidP="00134527">
      <w:pPr>
        <w:spacing w:line="276" w:lineRule="auto"/>
        <w:rPr>
          <w:rFonts w:cs="Times New Roman"/>
          <w:szCs w:val="24"/>
        </w:rPr>
      </w:pPr>
      <w:r w:rsidRPr="00B156EF">
        <w:rPr>
          <w:rFonts w:cs="Times New Roman"/>
          <w:szCs w:val="24"/>
        </w:rPr>
        <w:t>В</w:t>
      </w:r>
      <w:r w:rsidR="00DA6E2E" w:rsidRPr="00B156EF">
        <w:rPr>
          <w:rFonts w:cs="Times New Roman"/>
          <w:szCs w:val="24"/>
        </w:rPr>
        <w:t xml:space="preserve"> системе теплоснабжения физический износ тепловых сетей уже в данный момент </w:t>
      </w:r>
      <w:r w:rsidR="00134527" w:rsidRPr="00B156EF">
        <w:rPr>
          <w:rFonts w:cs="Times New Roman"/>
          <w:szCs w:val="24"/>
        </w:rPr>
        <w:t>составляет10</w:t>
      </w:r>
      <w:r w:rsidR="00315C70" w:rsidRPr="00B156EF">
        <w:rPr>
          <w:rFonts w:cs="Times New Roman"/>
          <w:szCs w:val="24"/>
        </w:rPr>
        <w:t>0</w:t>
      </w:r>
      <w:r w:rsidR="00DA6E2E" w:rsidRPr="00B156EF">
        <w:rPr>
          <w:rFonts w:cs="Times New Roman"/>
          <w:szCs w:val="24"/>
        </w:rPr>
        <w:t>%. Без осуществления замены трубопроводов к расчетному сроку реализации Схемы теплоснабжения все сети исчерпают свой эксплуатационный ресурс.</w:t>
      </w:r>
    </w:p>
    <w:p w14:paraId="040A2171" w14:textId="77777777" w:rsidR="00DA6E2E" w:rsidRPr="00B156EF" w:rsidRDefault="00DA6E2E" w:rsidP="00134527">
      <w:pPr>
        <w:spacing w:line="276" w:lineRule="auto"/>
        <w:rPr>
          <w:rFonts w:cs="Times New Roman"/>
          <w:szCs w:val="24"/>
        </w:rPr>
      </w:pPr>
      <w:r w:rsidRPr="00B156EF">
        <w:rPr>
          <w:rFonts w:cs="Times New Roman"/>
          <w:szCs w:val="24"/>
        </w:rPr>
        <w:t xml:space="preserve">Таким образом,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(трубы в ППУ изоляции с полиэтиленовой оболочкой). </w:t>
      </w:r>
    </w:p>
    <w:p w14:paraId="13B1951D" w14:textId="77777777" w:rsidR="0056010F" w:rsidRPr="00B156EF" w:rsidRDefault="0056010F" w:rsidP="0056010F">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75</w:t>
      </w:r>
      <w:r w:rsidR="00D64B48">
        <w:rPr>
          <w:noProof/>
        </w:rPr>
        <w:fldChar w:fldCharType="end"/>
      </w:r>
      <w:r w:rsidRPr="00B156EF">
        <w:t xml:space="preserve"> Реконструкция тепловых сетей для обеспечения нормативной надёжности</w:t>
      </w:r>
    </w:p>
    <w:tbl>
      <w:tblPr>
        <w:tblW w:w="5000" w:type="pct"/>
        <w:tblLook w:val="04A0" w:firstRow="1" w:lastRow="0" w:firstColumn="1" w:lastColumn="0" w:noHBand="0" w:noVBand="1"/>
      </w:tblPr>
      <w:tblGrid>
        <w:gridCol w:w="1013"/>
        <w:gridCol w:w="1133"/>
        <w:gridCol w:w="1332"/>
        <w:gridCol w:w="1332"/>
        <w:gridCol w:w="1568"/>
        <w:gridCol w:w="1570"/>
        <w:gridCol w:w="1623"/>
      </w:tblGrid>
      <w:tr w:rsidR="0056010F" w:rsidRPr="00B156EF" w14:paraId="024C16BD" w14:textId="77777777" w:rsidTr="00A8521C">
        <w:trPr>
          <w:trHeight w:val="1500"/>
          <w:tblHeader/>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241B2" w14:textId="77777777" w:rsidR="0056010F" w:rsidRPr="00B156EF" w:rsidRDefault="0056010F"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Начало</w:t>
            </w:r>
            <w:r w:rsidRPr="00B156EF">
              <w:rPr>
                <w:rFonts w:eastAsia="Times New Roman" w:cs="Times New Roman"/>
                <w:b/>
                <w:bCs/>
                <w:color w:val="000000"/>
                <w:sz w:val="20"/>
                <w:szCs w:val="20"/>
                <w:lang w:eastAsia="ru-RU"/>
              </w:rPr>
              <w:br/>
              <w:t>участка</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378EFA12" w14:textId="77777777" w:rsidR="0056010F" w:rsidRPr="00B156EF" w:rsidRDefault="0056010F"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Конец</w:t>
            </w:r>
            <w:r w:rsidRPr="00B156EF">
              <w:rPr>
                <w:rFonts w:eastAsia="Times New Roman" w:cs="Times New Roman"/>
                <w:b/>
                <w:bCs/>
                <w:color w:val="000000"/>
                <w:sz w:val="20"/>
                <w:szCs w:val="20"/>
                <w:lang w:eastAsia="ru-RU"/>
              </w:rPr>
              <w:br/>
              <w:t>участка</w:t>
            </w:r>
          </w:p>
        </w:tc>
        <w:tc>
          <w:tcPr>
            <w:tcW w:w="696" w:type="pct"/>
            <w:tcBorders>
              <w:top w:val="single" w:sz="4" w:space="0" w:color="auto"/>
              <w:left w:val="nil"/>
              <w:bottom w:val="single" w:sz="4" w:space="0" w:color="auto"/>
              <w:right w:val="single" w:sz="4" w:space="0" w:color="auto"/>
            </w:tcBorders>
            <w:shd w:val="clear" w:color="auto" w:fill="auto"/>
            <w:vAlign w:val="center"/>
            <w:hideMark/>
          </w:tcPr>
          <w:p w14:paraId="031C450E" w14:textId="77777777" w:rsidR="0056010F" w:rsidRPr="00B156EF" w:rsidRDefault="0056010F"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Длина</w:t>
            </w:r>
            <w:r w:rsidRPr="00B156EF">
              <w:rPr>
                <w:rFonts w:eastAsia="Times New Roman" w:cs="Times New Roman"/>
                <w:b/>
                <w:bCs/>
                <w:color w:val="000000"/>
                <w:sz w:val="20"/>
                <w:szCs w:val="20"/>
                <w:lang w:eastAsia="ru-RU"/>
              </w:rPr>
              <w:br/>
              <w:t>участка,</w:t>
            </w:r>
            <w:r w:rsidRPr="00B156EF">
              <w:rPr>
                <w:rFonts w:eastAsia="Times New Roman" w:cs="Times New Roman"/>
                <w:b/>
                <w:bCs/>
                <w:color w:val="000000"/>
                <w:sz w:val="20"/>
                <w:szCs w:val="20"/>
                <w:lang w:eastAsia="ru-RU"/>
              </w:rPr>
              <w:br/>
              <w:t>м</w:t>
            </w:r>
          </w:p>
        </w:tc>
        <w:tc>
          <w:tcPr>
            <w:tcW w:w="696" w:type="pct"/>
            <w:tcBorders>
              <w:top w:val="single" w:sz="4" w:space="0" w:color="auto"/>
              <w:left w:val="nil"/>
              <w:bottom w:val="single" w:sz="4" w:space="0" w:color="auto"/>
              <w:right w:val="single" w:sz="4" w:space="0" w:color="auto"/>
            </w:tcBorders>
            <w:shd w:val="clear" w:color="auto" w:fill="auto"/>
            <w:vAlign w:val="center"/>
            <w:hideMark/>
          </w:tcPr>
          <w:p w14:paraId="6E91EC9F" w14:textId="77777777" w:rsidR="0056010F" w:rsidRPr="00B156EF" w:rsidRDefault="0056010F"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Диаметp</w:t>
            </w:r>
            <w:r w:rsidRPr="00B156EF">
              <w:rPr>
                <w:rFonts w:eastAsia="Times New Roman" w:cs="Times New Roman"/>
                <w:b/>
                <w:bCs/>
                <w:color w:val="000000"/>
                <w:sz w:val="20"/>
                <w:szCs w:val="20"/>
                <w:lang w:eastAsia="ru-RU"/>
              </w:rPr>
              <w:br/>
              <w:t>тpубопpово</w:t>
            </w:r>
            <w:r w:rsidRPr="00B156EF">
              <w:rPr>
                <w:rFonts w:eastAsia="Times New Roman" w:cs="Times New Roman"/>
                <w:b/>
                <w:bCs/>
                <w:color w:val="000000"/>
                <w:sz w:val="20"/>
                <w:szCs w:val="20"/>
                <w:lang w:eastAsia="ru-RU"/>
              </w:rPr>
              <w:br/>
              <w:t>да, м</w:t>
            </w:r>
          </w:p>
        </w:tc>
        <w:tc>
          <w:tcPr>
            <w:tcW w:w="819" w:type="pct"/>
            <w:tcBorders>
              <w:top w:val="single" w:sz="4" w:space="0" w:color="auto"/>
              <w:left w:val="nil"/>
              <w:bottom w:val="single" w:sz="4" w:space="0" w:color="auto"/>
              <w:right w:val="single" w:sz="4" w:space="0" w:color="auto"/>
            </w:tcBorders>
            <w:shd w:val="clear" w:color="auto" w:fill="auto"/>
            <w:vAlign w:val="center"/>
            <w:hideMark/>
          </w:tcPr>
          <w:p w14:paraId="6F2F74FD" w14:textId="77777777" w:rsidR="0056010F" w:rsidRPr="00B156EF" w:rsidRDefault="0056010F"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Год</w:t>
            </w:r>
            <w:r w:rsidRPr="00B156EF">
              <w:rPr>
                <w:rFonts w:eastAsia="Times New Roman" w:cs="Times New Roman"/>
                <w:b/>
                <w:bCs/>
                <w:color w:val="000000"/>
                <w:sz w:val="20"/>
                <w:szCs w:val="20"/>
                <w:lang w:eastAsia="ru-RU"/>
              </w:rPr>
              <w:br/>
              <w:t>перекладки</w:t>
            </w:r>
            <w:r w:rsidRPr="00B156EF">
              <w:rPr>
                <w:rFonts w:eastAsia="Times New Roman" w:cs="Times New Roman"/>
                <w:b/>
                <w:bCs/>
                <w:color w:val="000000"/>
                <w:sz w:val="20"/>
                <w:szCs w:val="20"/>
                <w:lang w:eastAsia="ru-RU"/>
              </w:rPr>
              <w:br/>
              <w:t>трубопровода</w:t>
            </w:r>
          </w:p>
        </w:tc>
        <w:tc>
          <w:tcPr>
            <w:tcW w:w="820" w:type="pct"/>
            <w:tcBorders>
              <w:top w:val="single" w:sz="4" w:space="0" w:color="auto"/>
              <w:left w:val="nil"/>
              <w:bottom w:val="single" w:sz="4" w:space="0" w:color="auto"/>
              <w:right w:val="single" w:sz="4" w:space="0" w:color="auto"/>
            </w:tcBorders>
            <w:shd w:val="clear" w:color="auto" w:fill="auto"/>
            <w:vAlign w:val="center"/>
            <w:hideMark/>
          </w:tcPr>
          <w:p w14:paraId="0AA80DF7" w14:textId="77777777" w:rsidR="0056010F" w:rsidRPr="00B156EF" w:rsidRDefault="0056010F"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Вид прокладки</w:t>
            </w:r>
            <w:r w:rsidRPr="00B156EF">
              <w:rPr>
                <w:rFonts w:eastAsia="Times New Roman" w:cs="Times New Roman"/>
                <w:b/>
                <w:bCs/>
                <w:color w:val="000000"/>
                <w:sz w:val="20"/>
                <w:szCs w:val="20"/>
                <w:lang w:eastAsia="ru-RU"/>
              </w:rPr>
              <w:br/>
              <w:t>тепловой сети</w:t>
            </w:r>
          </w:p>
        </w:tc>
        <w:tc>
          <w:tcPr>
            <w:tcW w:w="848" w:type="pct"/>
            <w:tcBorders>
              <w:top w:val="single" w:sz="4" w:space="0" w:color="auto"/>
              <w:left w:val="nil"/>
              <w:bottom w:val="single" w:sz="4" w:space="0" w:color="auto"/>
              <w:right w:val="single" w:sz="4" w:space="0" w:color="auto"/>
            </w:tcBorders>
            <w:shd w:val="clear" w:color="auto" w:fill="auto"/>
            <w:vAlign w:val="center"/>
            <w:hideMark/>
          </w:tcPr>
          <w:p w14:paraId="6C2C808A" w14:textId="77777777" w:rsidR="0056010F" w:rsidRPr="00B156EF" w:rsidRDefault="0056010F"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Стоимость</w:t>
            </w:r>
            <w:r w:rsidRPr="00B156EF">
              <w:rPr>
                <w:rFonts w:eastAsia="Times New Roman" w:cs="Times New Roman"/>
                <w:b/>
                <w:bCs/>
                <w:color w:val="000000"/>
                <w:sz w:val="20"/>
                <w:szCs w:val="20"/>
                <w:lang w:eastAsia="ru-RU"/>
              </w:rPr>
              <w:br/>
              <w:t>замены участка</w:t>
            </w:r>
            <w:r w:rsidRPr="00B156EF">
              <w:rPr>
                <w:rFonts w:eastAsia="Times New Roman" w:cs="Times New Roman"/>
                <w:b/>
                <w:bCs/>
                <w:color w:val="000000"/>
                <w:sz w:val="20"/>
                <w:szCs w:val="20"/>
                <w:lang w:eastAsia="ru-RU"/>
              </w:rPr>
              <w:br/>
              <w:t>трубопровода,</w:t>
            </w:r>
            <w:r w:rsidRPr="00B156EF">
              <w:rPr>
                <w:rFonts w:eastAsia="Times New Roman" w:cs="Times New Roman"/>
                <w:b/>
                <w:bCs/>
                <w:color w:val="000000"/>
                <w:sz w:val="20"/>
                <w:szCs w:val="20"/>
                <w:lang w:eastAsia="ru-RU"/>
              </w:rPr>
              <w:br/>
              <w:t>тыс. руб.</w:t>
            </w:r>
          </w:p>
        </w:tc>
      </w:tr>
      <w:tr w:rsidR="0056010F" w:rsidRPr="00B156EF" w14:paraId="0548D259"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C10F3A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У-45</w:t>
            </w:r>
          </w:p>
        </w:tc>
        <w:tc>
          <w:tcPr>
            <w:tcW w:w="592" w:type="pct"/>
            <w:tcBorders>
              <w:top w:val="nil"/>
              <w:left w:val="nil"/>
              <w:bottom w:val="single" w:sz="4" w:space="0" w:color="auto"/>
              <w:right w:val="single" w:sz="4" w:space="0" w:color="auto"/>
            </w:tcBorders>
            <w:shd w:val="clear" w:color="auto" w:fill="auto"/>
            <w:noWrap/>
            <w:vAlign w:val="center"/>
            <w:hideMark/>
          </w:tcPr>
          <w:p w14:paraId="716020D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У-Ф1</w:t>
            </w:r>
          </w:p>
        </w:tc>
        <w:tc>
          <w:tcPr>
            <w:tcW w:w="696" w:type="pct"/>
            <w:tcBorders>
              <w:top w:val="nil"/>
              <w:left w:val="nil"/>
              <w:bottom w:val="single" w:sz="4" w:space="0" w:color="auto"/>
              <w:right w:val="single" w:sz="4" w:space="0" w:color="auto"/>
            </w:tcBorders>
            <w:shd w:val="clear" w:color="auto" w:fill="auto"/>
            <w:noWrap/>
            <w:vAlign w:val="center"/>
            <w:hideMark/>
          </w:tcPr>
          <w:p w14:paraId="0FD8BA6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1739</w:t>
            </w:r>
          </w:p>
        </w:tc>
        <w:tc>
          <w:tcPr>
            <w:tcW w:w="696" w:type="pct"/>
            <w:tcBorders>
              <w:top w:val="nil"/>
              <w:left w:val="nil"/>
              <w:bottom w:val="single" w:sz="4" w:space="0" w:color="auto"/>
              <w:right w:val="single" w:sz="4" w:space="0" w:color="auto"/>
            </w:tcBorders>
            <w:shd w:val="clear" w:color="auto" w:fill="auto"/>
            <w:noWrap/>
            <w:vAlign w:val="center"/>
            <w:hideMark/>
          </w:tcPr>
          <w:p w14:paraId="087433F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819" w:type="pct"/>
            <w:tcBorders>
              <w:top w:val="nil"/>
              <w:left w:val="nil"/>
              <w:bottom w:val="single" w:sz="4" w:space="0" w:color="auto"/>
              <w:right w:val="single" w:sz="4" w:space="0" w:color="auto"/>
            </w:tcBorders>
            <w:shd w:val="clear" w:color="auto" w:fill="auto"/>
            <w:noWrap/>
            <w:vAlign w:val="center"/>
            <w:hideMark/>
          </w:tcPr>
          <w:p w14:paraId="6CFAAB8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2022</w:t>
            </w:r>
          </w:p>
        </w:tc>
        <w:tc>
          <w:tcPr>
            <w:tcW w:w="820" w:type="pct"/>
            <w:tcBorders>
              <w:top w:val="nil"/>
              <w:left w:val="nil"/>
              <w:bottom w:val="single" w:sz="4" w:space="0" w:color="auto"/>
              <w:right w:val="single" w:sz="4" w:space="0" w:color="auto"/>
            </w:tcBorders>
            <w:shd w:val="clear" w:color="auto" w:fill="auto"/>
            <w:noWrap/>
            <w:vAlign w:val="center"/>
            <w:hideMark/>
          </w:tcPr>
          <w:p w14:paraId="67932C3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415040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31 334,73</w:t>
            </w:r>
          </w:p>
        </w:tc>
      </w:tr>
      <w:tr w:rsidR="0056010F" w:rsidRPr="00B156EF" w14:paraId="73DF2E1F"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5BA443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12.1</w:t>
            </w:r>
          </w:p>
        </w:tc>
        <w:tc>
          <w:tcPr>
            <w:tcW w:w="592" w:type="pct"/>
            <w:tcBorders>
              <w:top w:val="nil"/>
              <w:left w:val="nil"/>
              <w:bottom w:val="single" w:sz="4" w:space="0" w:color="auto"/>
              <w:right w:val="single" w:sz="4" w:space="0" w:color="auto"/>
            </w:tcBorders>
            <w:shd w:val="clear" w:color="auto" w:fill="auto"/>
            <w:noWrap/>
            <w:vAlign w:val="center"/>
            <w:hideMark/>
          </w:tcPr>
          <w:p w14:paraId="65D818C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12.2</w:t>
            </w:r>
          </w:p>
        </w:tc>
        <w:tc>
          <w:tcPr>
            <w:tcW w:w="696" w:type="pct"/>
            <w:tcBorders>
              <w:top w:val="nil"/>
              <w:left w:val="nil"/>
              <w:bottom w:val="single" w:sz="4" w:space="0" w:color="auto"/>
              <w:right w:val="single" w:sz="4" w:space="0" w:color="auto"/>
            </w:tcBorders>
            <w:shd w:val="clear" w:color="auto" w:fill="auto"/>
            <w:noWrap/>
            <w:vAlign w:val="center"/>
            <w:hideMark/>
          </w:tcPr>
          <w:p w14:paraId="2E3B242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10,63</w:t>
            </w:r>
          </w:p>
        </w:tc>
        <w:tc>
          <w:tcPr>
            <w:tcW w:w="696" w:type="pct"/>
            <w:tcBorders>
              <w:top w:val="nil"/>
              <w:left w:val="nil"/>
              <w:bottom w:val="single" w:sz="4" w:space="0" w:color="auto"/>
              <w:right w:val="single" w:sz="4" w:space="0" w:color="auto"/>
            </w:tcBorders>
            <w:shd w:val="clear" w:color="auto" w:fill="auto"/>
            <w:noWrap/>
            <w:vAlign w:val="center"/>
            <w:hideMark/>
          </w:tcPr>
          <w:p w14:paraId="2DE66C7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7BDC06F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4303331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w:t>
            </w:r>
            <w:r w:rsidRPr="00B156EF">
              <w:rPr>
                <w:rFonts w:eastAsia="Times New Roman" w:cs="Times New Roman"/>
                <w:color w:val="000000"/>
                <w:sz w:val="20"/>
                <w:szCs w:val="20"/>
                <w:lang w:eastAsia="ru-RU"/>
              </w:rPr>
              <w:br/>
              <w:t>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6CCC477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247,86</w:t>
            </w:r>
          </w:p>
        </w:tc>
      </w:tr>
      <w:tr w:rsidR="0056010F" w:rsidRPr="00B156EF" w14:paraId="636BE013"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3F93F9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12.2</w:t>
            </w:r>
          </w:p>
        </w:tc>
        <w:tc>
          <w:tcPr>
            <w:tcW w:w="592" w:type="pct"/>
            <w:tcBorders>
              <w:top w:val="nil"/>
              <w:left w:val="nil"/>
              <w:bottom w:val="single" w:sz="4" w:space="0" w:color="auto"/>
              <w:right w:val="single" w:sz="4" w:space="0" w:color="auto"/>
            </w:tcBorders>
            <w:shd w:val="clear" w:color="auto" w:fill="auto"/>
            <w:noWrap/>
            <w:vAlign w:val="center"/>
            <w:hideMark/>
          </w:tcPr>
          <w:p w14:paraId="1C09661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12.3</w:t>
            </w:r>
          </w:p>
        </w:tc>
        <w:tc>
          <w:tcPr>
            <w:tcW w:w="696" w:type="pct"/>
            <w:tcBorders>
              <w:top w:val="nil"/>
              <w:left w:val="nil"/>
              <w:bottom w:val="single" w:sz="4" w:space="0" w:color="auto"/>
              <w:right w:val="single" w:sz="4" w:space="0" w:color="auto"/>
            </w:tcBorders>
            <w:shd w:val="clear" w:color="auto" w:fill="auto"/>
            <w:noWrap/>
            <w:vAlign w:val="center"/>
            <w:hideMark/>
          </w:tcPr>
          <w:p w14:paraId="2F9E38D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79,44</w:t>
            </w:r>
          </w:p>
        </w:tc>
        <w:tc>
          <w:tcPr>
            <w:tcW w:w="696" w:type="pct"/>
            <w:tcBorders>
              <w:top w:val="nil"/>
              <w:left w:val="nil"/>
              <w:bottom w:val="single" w:sz="4" w:space="0" w:color="auto"/>
              <w:right w:val="single" w:sz="4" w:space="0" w:color="auto"/>
            </w:tcBorders>
            <w:shd w:val="clear" w:color="auto" w:fill="auto"/>
            <w:noWrap/>
            <w:vAlign w:val="center"/>
            <w:hideMark/>
          </w:tcPr>
          <w:p w14:paraId="63F7DB6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36A836C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6E4AA45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08FB05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500,67</w:t>
            </w:r>
          </w:p>
        </w:tc>
      </w:tr>
      <w:tr w:rsidR="0056010F" w:rsidRPr="00B156EF" w14:paraId="7DE53FA4"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C80322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19.3</w:t>
            </w:r>
          </w:p>
        </w:tc>
        <w:tc>
          <w:tcPr>
            <w:tcW w:w="592" w:type="pct"/>
            <w:tcBorders>
              <w:top w:val="nil"/>
              <w:left w:val="nil"/>
              <w:bottom w:val="single" w:sz="4" w:space="0" w:color="auto"/>
              <w:right w:val="single" w:sz="4" w:space="0" w:color="auto"/>
            </w:tcBorders>
            <w:shd w:val="clear" w:color="auto" w:fill="auto"/>
            <w:noWrap/>
            <w:vAlign w:val="center"/>
            <w:hideMark/>
          </w:tcPr>
          <w:p w14:paraId="1D103E8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К-19.4</w:t>
            </w:r>
          </w:p>
        </w:tc>
        <w:tc>
          <w:tcPr>
            <w:tcW w:w="696" w:type="pct"/>
            <w:tcBorders>
              <w:top w:val="nil"/>
              <w:left w:val="nil"/>
              <w:bottom w:val="single" w:sz="4" w:space="0" w:color="auto"/>
              <w:right w:val="single" w:sz="4" w:space="0" w:color="auto"/>
            </w:tcBorders>
            <w:shd w:val="clear" w:color="auto" w:fill="auto"/>
            <w:noWrap/>
            <w:vAlign w:val="center"/>
            <w:hideMark/>
          </w:tcPr>
          <w:p w14:paraId="133ADA3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88,85</w:t>
            </w:r>
          </w:p>
        </w:tc>
        <w:tc>
          <w:tcPr>
            <w:tcW w:w="696" w:type="pct"/>
            <w:tcBorders>
              <w:top w:val="nil"/>
              <w:left w:val="nil"/>
              <w:bottom w:val="single" w:sz="4" w:space="0" w:color="auto"/>
              <w:right w:val="single" w:sz="4" w:space="0" w:color="auto"/>
            </w:tcBorders>
            <w:shd w:val="clear" w:color="auto" w:fill="auto"/>
            <w:noWrap/>
            <w:vAlign w:val="center"/>
            <w:hideMark/>
          </w:tcPr>
          <w:p w14:paraId="53D34E4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6C6E8D6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683458B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3B3BBD9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831,29</w:t>
            </w:r>
          </w:p>
        </w:tc>
      </w:tr>
      <w:tr w:rsidR="0056010F" w:rsidRPr="00B156EF" w14:paraId="6295FA1D"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EC7651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21.1</w:t>
            </w:r>
          </w:p>
        </w:tc>
        <w:tc>
          <w:tcPr>
            <w:tcW w:w="592" w:type="pct"/>
            <w:tcBorders>
              <w:top w:val="nil"/>
              <w:left w:val="nil"/>
              <w:bottom w:val="single" w:sz="4" w:space="0" w:color="auto"/>
              <w:right w:val="single" w:sz="4" w:space="0" w:color="auto"/>
            </w:tcBorders>
            <w:shd w:val="clear" w:color="auto" w:fill="auto"/>
            <w:noWrap/>
            <w:vAlign w:val="center"/>
            <w:hideMark/>
          </w:tcPr>
          <w:p w14:paraId="227E46E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21.2</w:t>
            </w:r>
          </w:p>
        </w:tc>
        <w:tc>
          <w:tcPr>
            <w:tcW w:w="696" w:type="pct"/>
            <w:tcBorders>
              <w:top w:val="nil"/>
              <w:left w:val="nil"/>
              <w:bottom w:val="single" w:sz="4" w:space="0" w:color="auto"/>
              <w:right w:val="single" w:sz="4" w:space="0" w:color="auto"/>
            </w:tcBorders>
            <w:shd w:val="clear" w:color="auto" w:fill="auto"/>
            <w:noWrap/>
            <w:vAlign w:val="center"/>
            <w:hideMark/>
          </w:tcPr>
          <w:p w14:paraId="6173B99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66</w:t>
            </w:r>
          </w:p>
        </w:tc>
        <w:tc>
          <w:tcPr>
            <w:tcW w:w="696" w:type="pct"/>
            <w:tcBorders>
              <w:top w:val="nil"/>
              <w:left w:val="nil"/>
              <w:bottom w:val="single" w:sz="4" w:space="0" w:color="auto"/>
              <w:right w:val="single" w:sz="4" w:space="0" w:color="auto"/>
            </w:tcBorders>
            <w:shd w:val="clear" w:color="auto" w:fill="auto"/>
            <w:noWrap/>
            <w:vAlign w:val="center"/>
            <w:hideMark/>
          </w:tcPr>
          <w:p w14:paraId="2FA3478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25FC851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638AF59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64FD403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617,51</w:t>
            </w:r>
          </w:p>
        </w:tc>
      </w:tr>
      <w:tr w:rsidR="0056010F" w:rsidRPr="00B156EF" w14:paraId="08127DBF"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EA90CD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21.2</w:t>
            </w:r>
          </w:p>
        </w:tc>
        <w:tc>
          <w:tcPr>
            <w:tcW w:w="592" w:type="pct"/>
            <w:tcBorders>
              <w:top w:val="nil"/>
              <w:left w:val="nil"/>
              <w:bottom w:val="single" w:sz="4" w:space="0" w:color="auto"/>
              <w:right w:val="single" w:sz="4" w:space="0" w:color="auto"/>
            </w:tcBorders>
            <w:shd w:val="clear" w:color="auto" w:fill="auto"/>
            <w:noWrap/>
            <w:vAlign w:val="center"/>
            <w:hideMark/>
          </w:tcPr>
          <w:p w14:paraId="265E79E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w:t>
            </w:r>
          </w:p>
        </w:tc>
        <w:tc>
          <w:tcPr>
            <w:tcW w:w="696" w:type="pct"/>
            <w:tcBorders>
              <w:top w:val="nil"/>
              <w:left w:val="nil"/>
              <w:bottom w:val="single" w:sz="4" w:space="0" w:color="auto"/>
              <w:right w:val="single" w:sz="4" w:space="0" w:color="auto"/>
            </w:tcBorders>
            <w:shd w:val="clear" w:color="auto" w:fill="auto"/>
            <w:noWrap/>
            <w:vAlign w:val="center"/>
            <w:hideMark/>
          </w:tcPr>
          <w:p w14:paraId="117899E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83</w:t>
            </w:r>
          </w:p>
        </w:tc>
        <w:tc>
          <w:tcPr>
            <w:tcW w:w="696" w:type="pct"/>
            <w:tcBorders>
              <w:top w:val="nil"/>
              <w:left w:val="nil"/>
              <w:bottom w:val="single" w:sz="4" w:space="0" w:color="auto"/>
              <w:right w:val="single" w:sz="4" w:space="0" w:color="auto"/>
            </w:tcBorders>
            <w:shd w:val="clear" w:color="auto" w:fill="auto"/>
            <w:noWrap/>
            <w:vAlign w:val="center"/>
            <w:hideMark/>
          </w:tcPr>
          <w:p w14:paraId="5AB4B86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621291C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7D6F0A4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27EB471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776,56</w:t>
            </w:r>
          </w:p>
        </w:tc>
      </w:tr>
      <w:tr w:rsidR="0056010F" w:rsidRPr="00B156EF" w14:paraId="581E791E"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86EB3B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21.25</w:t>
            </w:r>
          </w:p>
        </w:tc>
        <w:tc>
          <w:tcPr>
            <w:tcW w:w="592" w:type="pct"/>
            <w:tcBorders>
              <w:top w:val="nil"/>
              <w:left w:val="nil"/>
              <w:bottom w:val="single" w:sz="4" w:space="0" w:color="auto"/>
              <w:right w:val="single" w:sz="4" w:space="0" w:color="auto"/>
            </w:tcBorders>
            <w:shd w:val="clear" w:color="auto" w:fill="auto"/>
            <w:noWrap/>
            <w:vAlign w:val="center"/>
            <w:hideMark/>
          </w:tcPr>
          <w:p w14:paraId="59F08D0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21.26</w:t>
            </w:r>
          </w:p>
        </w:tc>
        <w:tc>
          <w:tcPr>
            <w:tcW w:w="696" w:type="pct"/>
            <w:tcBorders>
              <w:top w:val="nil"/>
              <w:left w:val="nil"/>
              <w:bottom w:val="single" w:sz="4" w:space="0" w:color="auto"/>
              <w:right w:val="single" w:sz="4" w:space="0" w:color="auto"/>
            </w:tcBorders>
            <w:shd w:val="clear" w:color="auto" w:fill="auto"/>
            <w:noWrap/>
            <w:vAlign w:val="center"/>
            <w:hideMark/>
          </w:tcPr>
          <w:p w14:paraId="7C60204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28,1</w:t>
            </w:r>
          </w:p>
        </w:tc>
        <w:tc>
          <w:tcPr>
            <w:tcW w:w="696" w:type="pct"/>
            <w:tcBorders>
              <w:top w:val="nil"/>
              <w:left w:val="nil"/>
              <w:bottom w:val="single" w:sz="4" w:space="0" w:color="auto"/>
              <w:right w:val="single" w:sz="4" w:space="0" w:color="auto"/>
            </w:tcBorders>
            <w:shd w:val="clear" w:color="auto" w:fill="auto"/>
            <w:noWrap/>
            <w:vAlign w:val="center"/>
            <w:hideMark/>
          </w:tcPr>
          <w:p w14:paraId="0EC468D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1FF5E5F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37848FA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738889E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262,91</w:t>
            </w:r>
          </w:p>
        </w:tc>
      </w:tr>
      <w:tr w:rsidR="0056010F" w:rsidRPr="00B156EF" w14:paraId="60D70FDF"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41961D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21.26</w:t>
            </w:r>
          </w:p>
        </w:tc>
        <w:tc>
          <w:tcPr>
            <w:tcW w:w="592" w:type="pct"/>
            <w:tcBorders>
              <w:top w:val="nil"/>
              <w:left w:val="nil"/>
              <w:bottom w:val="single" w:sz="4" w:space="0" w:color="auto"/>
              <w:right w:val="single" w:sz="4" w:space="0" w:color="auto"/>
            </w:tcBorders>
            <w:shd w:val="clear" w:color="auto" w:fill="auto"/>
            <w:noWrap/>
            <w:vAlign w:val="center"/>
            <w:hideMark/>
          </w:tcPr>
          <w:p w14:paraId="7CCA7AA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21.27</w:t>
            </w:r>
          </w:p>
        </w:tc>
        <w:tc>
          <w:tcPr>
            <w:tcW w:w="696" w:type="pct"/>
            <w:tcBorders>
              <w:top w:val="nil"/>
              <w:left w:val="nil"/>
              <w:bottom w:val="single" w:sz="4" w:space="0" w:color="auto"/>
              <w:right w:val="single" w:sz="4" w:space="0" w:color="auto"/>
            </w:tcBorders>
            <w:shd w:val="clear" w:color="auto" w:fill="auto"/>
            <w:noWrap/>
            <w:vAlign w:val="center"/>
            <w:hideMark/>
          </w:tcPr>
          <w:p w14:paraId="7ED0F9F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47</w:t>
            </w:r>
          </w:p>
        </w:tc>
        <w:tc>
          <w:tcPr>
            <w:tcW w:w="696" w:type="pct"/>
            <w:tcBorders>
              <w:top w:val="nil"/>
              <w:left w:val="nil"/>
              <w:bottom w:val="single" w:sz="4" w:space="0" w:color="auto"/>
              <w:right w:val="single" w:sz="4" w:space="0" w:color="auto"/>
            </w:tcBorders>
            <w:shd w:val="clear" w:color="auto" w:fill="auto"/>
            <w:noWrap/>
            <w:vAlign w:val="center"/>
            <w:hideMark/>
          </w:tcPr>
          <w:p w14:paraId="32125EB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05C827D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6AAD0DA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BF2133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439,74</w:t>
            </w:r>
          </w:p>
        </w:tc>
      </w:tr>
      <w:tr w:rsidR="0056010F" w:rsidRPr="00B156EF" w14:paraId="0AF1071D"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588CC6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21.27</w:t>
            </w:r>
          </w:p>
        </w:tc>
        <w:tc>
          <w:tcPr>
            <w:tcW w:w="592" w:type="pct"/>
            <w:tcBorders>
              <w:top w:val="nil"/>
              <w:left w:val="nil"/>
              <w:bottom w:val="single" w:sz="4" w:space="0" w:color="auto"/>
              <w:right w:val="single" w:sz="4" w:space="0" w:color="auto"/>
            </w:tcBorders>
            <w:shd w:val="clear" w:color="auto" w:fill="auto"/>
            <w:noWrap/>
            <w:vAlign w:val="center"/>
            <w:hideMark/>
          </w:tcPr>
          <w:p w14:paraId="5C15946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21.28</w:t>
            </w:r>
          </w:p>
        </w:tc>
        <w:tc>
          <w:tcPr>
            <w:tcW w:w="696" w:type="pct"/>
            <w:tcBorders>
              <w:top w:val="nil"/>
              <w:left w:val="nil"/>
              <w:bottom w:val="single" w:sz="4" w:space="0" w:color="auto"/>
              <w:right w:val="single" w:sz="4" w:space="0" w:color="auto"/>
            </w:tcBorders>
            <w:shd w:val="clear" w:color="auto" w:fill="auto"/>
            <w:noWrap/>
            <w:vAlign w:val="center"/>
            <w:hideMark/>
          </w:tcPr>
          <w:p w14:paraId="42EC2F1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w:t>
            </w:r>
          </w:p>
        </w:tc>
        <w:tc>
          <w:tcPr>
            <w:tcW w:w="696" w:type="pct"/>
            <w:tcBorders>
              <w:top w:val="nil"/>
              <w:left w:val="nil"/>
              <w:bottom w:val="single" w:sz="4" w:space="0" w:color="auto"/>
              <w:right w:val="single" w:sz="4" w:space="0" w:color="auto"/>
            </w:tcBorders>
            <w:shd w:val="clear" w:color="auto" w:fill="auto"/>
            <w:noWrap/>
            <w:vAlign w:val="center"/>
            <w:hideMark/>
          </w:tcPr>
          <w:p w14:paraId="79D6FA6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4751A0C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2191DE4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7408A6B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196,48</w:t>
            </w:r>
          </w:p>
        </w:tc>
      </w:tr>
      <w:tr w:rsidR="0056010F" w:rsidRPr="00B156EF" w14:paraId="5044853B"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BAA996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21.28</w:t>
            </w:r>
          </w:p>
        </w:tc>
        <w:tc>
          <w:tcPr>
            <w:tcW w:w="592" w:type="pct"/>
            <w:tcBorders>
              <w:top w:val="nil"/>
              <w:left w:val="nil"/>
              <w:bottom w:val="single" w:sz="4" w:space="0" w:color="auto"/>
              <w:right w:val="single" w:sz="4" w:space="0" w:color="auto"/>
            </w:tcBorders>
            <w:shd w:val="clear" w:color="auto" w:fill="auto"/>
            <w:noWrap/>
            <w:vAlign w:val="center"/>
            <w:hideMark/>
          </w:tcPr>
          <w:p w14:paraId="3ACC1BA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21.29</w:t>
            </w:r>
          </w:p>
        </w:tc>
        <w:tc>
          <w:tcPr>
            <w:tcW w:w="696" w:type="pct"/>
            <w:tcBorders>
              <w:top w:val="nil"/>
              <w:left w:val="nil"/>
              <w:bottom w:val="single" w:sz="4" w:space="0" w:color="auto"/>
              <w:right w:val="single" w:sz="4" w:space="0" w:color="auto"/>
            </w:tcBorders>
            <w:shd w:val="clear" w:color="auto" w:fill="auto"/>
            <w:noWrap/>
            <w:vAlign w:val="center"/>
            <w:hideMark/>
          </w:tcPr>
          <w:p w14:paraId="434C91B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34</w:t>
            </w:r>
          </w:p>
        </w:tc>
        <w:tc>
          <w:tcPr>
            <w:tcW w:w="696" w:type="pct"/>
            <w:tcBorders>
              <w:top w:val="nil"/>
              <w:left w:val="nil"/>
              <w:bottom w:val="single" w:sz="4" w:space="0" w:color="auto"/>
              <w:right w:val="single" w:sz="4" w:space="0" w:color="auto"/>
            </w:tcBorders>
            <w:shd w:val="clear" w:color="auto" w:fill="auto"/>
            <w:noWrap/>
            <w:vAlign w:val="center"/>
            <w:hideMark/>
          </w:tcPr>
          <w:p w14:paraId="6B7F8D2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1756B8F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750253D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75581C5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318,11</w:t>
            </w:r>
          </w:p>
        </w:tc>
      </w:tr>
      <w:tr w:rsidR="0056010F" w:rsidRPr="00B156EF" w14:paraId="6D56264A"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FB80ED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21.29</w:t>
            </w:r>
          </w:p>
        </w:tc>
        <w:tc>
          <w:tcPr>
            <w:tcW w:w="592" w:type="pct"/>
            <w:tcBorders>
              <w:top w:val="nil"/>
              <w:left w:val="nil"/>
              <w:bottom w:val="single" w:sz="4" w:space="0" w:color="auto"/>
              <w:right w:val="single" w:sz="4" w:space="0" w:color="auto"/>
            </w:tcBorders>
            <w:shd w:val="clear" w:color="auto" w:fill="auto"/>
            <w:noWrap/>
            <w:vAlign w:val="center"/>
            <w:hideMark/>
          </w:tcPr>
          <w:p w14:paraId="031EF36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21.30</w:t>
            </w:r>
          </w:p>
        </w:tc>
        <w:tc>
          <w:tcPr>
            <w:tcW w:w="696" w:type="pct"/>
            <w:tcBorders>
              <w:top w:val="nil"/>
              <w:left w:val="nil"/>
              <w:bottom w:val="single" w:sz="4" w:space="0" w:color="auto"/>
              <w:right w:val="single" w:sz="4" w:space="0" w:color="auto"/>
            </w:tcBorders>
            <w:shd w:val="clear" w:color="auto" w:fill="auto"/>
            <w:noWrap/>
            <w:vAlign w:val="center"/>
            <w:hideMark/>
          </w:tcPr>
          <w:p w14:paraId="556B819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w:t>
            </w:r>
          </w:p>
        </w:tc>
        <w:tc>
          <w:tcPr>
            <w:tcW w:w="696" w:type="pct"/>
            <w:tcBorders>
              <w:top w:val="nil"/>
              <w:left w:val="nil"/>
              <w:bottom w:val="single" w:sz="4" w:space="0" w:color="auto"/>
              <w:right w:val="single" w:sz="4" w:space="0" w:color="auto"/>
            </w:tcBorders>
            <w:shd w:val="clear" w:color="auto" w:fill="auto"/>
            <w:noWrap/>
            <w:vAlign w:val="center"/>
            <w:hideMark/>
          </w:tcPr>
          <w:p w14:paraId="185858C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105294A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4B1C78C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E52E63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589,44</w:t>
            </w:r>
          </w:p>
        </w:tc>
      </w:tr>
      <w:tr w:rsidR="0056010F" w:rsidRPr="00B156EF" w14:paraId="6B46E9F6"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D07D71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w:t>
            </w:r>
          </w:p>
        </w:tc>
        <w:tc>
          <w:tcPr>
            <w:tcW w:w="592" w:type="pct"/>
            <w:tcBorders>
              <w:top w:val="nil"/>
              <w:left w:val="nil"/>
              <w:bottom w:val="single" w:sz="4" w:space="0" w:color="auto"/>
              <w:right w:val="single" w:sz="4" w:space="0" w:color="auto"/>
            </w:tcBorders>
            <w:shd w:val="clear" w:color="auto" w:fill="auto"/>
            <w:noWrap/>
            <w:vAlign w:val="center"/>
            <w:hideMark/>
          </w:tcPr>
          <w:p w14:paraId="50D2C6D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21.4</w:t>
            </w:r>
          </w:p>
        </w:tc>
        <w:tc>
          <w:tcPr>
            <w:tcW w:w="696" w:type="pct"/>
            <w:tcBorders>
              <w:top w:val="nil"/>
              <w:left w:val="nil"/>
              <w:bottom w:val="single" w:sz="4" w:space="0" w:color="auto"/>
              <w:right w:val="single" w:sz="4" w:space="0" w:color="auto"/>
            </w:tcBorders>
            <w:shd w:val="clear" w:color="auto" w:fill="auto"/>
            <w:noWrap/>
            <w:vAlign w:val="center"/>
            <w:hideMark/>
          </w:tcPr>
          <w:p w14:paraId="41234F9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28,4</w:t>
            </w:r>
          </w:p>
        </w:tc>
        <w:tc>
          <w:tcPr>
            <w:tcW w:w="696" w:type="pct"/>
            <w:tcBorders>
              <w:top w:val="nil"/>
              <w:left w:val="nil"/>
              <w:bottom w:val="single" w:sz="4" w:space="0" w:color="auto"/>
              <w:right w:val="single" w:sz="4" w:space="0" w:color="auto"/>
            </w:tcBorders>
            <w:shd w:val="clear" w:color="auto" w:fill="auto"/>
            <w:noWrap/>
            <w:vAlign w:val="center"/>
            <w:hideMark/>
          </w:tcPr>
          <w:p w14:paraId="02B14F1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0,05</w:t>
            </w:r>
          </w:p>
        </w:tc>
        <w:tc>
          <w:tcPr>
            <w:tcW w:w="819" w:type="pct"/>
            <w:tcBorders>
              <w:top w:val="nil"/>
              <w:left w:val="nil"/>
              <w:bottom w:val="single" w:sz="4" w:space="0" w:color="auto"/>
              <w:right w:val="single" w:sz="4" w:space="0" w:color="auto"/>
            </w:tcBorders>
            <w:shd w:val="clear" w:color="auto" w:fill="auto"/>
            <w:noWrap/>
            <w:vAlign w:val="center"/>
            <w:hideMark/>
          </w:tcPr>
          <w:p w14:paraId="6734DDA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722852D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000018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106,67</w:t>
            </w:r>
          </w:p>
        </w:tc>
      </w:tr>
      <w:tr w:rsidR="0056010F" w:rsidRPr="00B156EF" w14:paraId="01609E2C"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A8A676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21.30</w:t>
            </w:r>
          </w:p>
        </w:tc>
        <w:tc>
          <w:tcPr>
            <w:tcW w:w="592" w:type="pct"/>
            <w:tcBorders>
              <w:top w:val="nil"/>
              <w:left w:val="nil"/>
              <w:bottom w:val="single" w:sz="4" w:space="0" w:color="auto"/>
              <w:right w:val="single" w:sz="4" w:space="0" w:color="auto"/>
            </w:tcBorders>
            <w:shd w:val="clear" w:color="auto" w:fill="auto"/>
            <w:noWrap/>
            <w:vAlign w:val="center"/>
            <w:hideMark/>
          </w:tcPr>
          <w:p w14:paraId="4AAC7BA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21.31</w:t>
            </w:r>
          </w:p>
        </w:tc>
        <w:tc>
          <w:tcPr>
            <w:tcW w:w="696" w:type="pct"/>
            <w:tcBorders>
              <w:top w:val="nil"/>
              <w:left w:val="nil"/>
              <w:bottom w:val="single" w:sz="4" w:space="0" w:color="auto"/>
              <w:right w:val="single" w:sz="4" w:space="0" w:color="auto"/>
            </w:tcBorders>
            <w:shd w:val="clear" w:color="auto" w:fill="auto"/>
            <w:noWrap/>
            <w:vAlign w:val="center"/>
            <w:hideMark/>
          </w:tcPr>
          <w:p w14:paraId="5610B53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15,66</w:t>
            </w:r>
          </w:p>
        </w:tc>
        <w:tc>
          <w:tcPr>
            <w:tcW w:w="696" w:type="pct"/>
            <w:tcBorders>
              <w:top w:val="nil"/>
              <w:left w:val="nil"/>
              <w:bottom w:val="single" w:sz="4" w:space="0" w:color="auto"/>
              <w:right w:val="single" w:sz="4" w:space="0" w:color="auto"/>
            </w:tcBorders>
            <w:shd w:val="clear" w:color="auto" w:fill="auto"/>
            <w:noWrap/>
            <w:vAlign w:val="center"/>
            <w:hideMark/>
          </w:tcPr>
          <w:p w14:paraId="5A041ED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6B2042F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4FB52F2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74DDF08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98,70</w:t>
            </w:r>
          </w:p>
        </w:tc>
      </w:tr>
      <w:tr w:rsidR="0056010F" w:rsidRPr="00B156EF" w14:paraId="19BABC3C"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2A0A3A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21.31</w:t>
            </w:r>
          </w:p>
        </w:tc>
        <w:tc>
          <w:tcPr>
            <w:tcW w:w="592" w:type="pct"/>
            <w:tcBorders>
              <w:top w:val="nil"/>
              <w:left w:val="nil"/>
              <w:bottom w:val="single" w:sz="4" w:space="0" w:color="auto"/>
              <w:right w:val="single" w:sz="4" w:space="0" w:color="auto"/>
            </w:tcBorders>
            <w:shd w:val="clear" w:color="auto" w:fill="auto"/>
            <w:noWrap/>
            <w:vAlign w:val="center"/>
            <w:hideMark/>
          </w:tcPr>
          <w:p w14:paraId="17B3E55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21.32</w:t>
            </w:r>
          </w:p>
        </w:tc>
        <w:tc>
          <w:tcPr>
            <w:tcW w:w="696" w:type="pct"/>
            <w:tcBorders>
              <w:top w:val="nil"/>
              <w:left w:val="nil"/>
              <w:bottom w:val="single" w:sz="4" w:space="0" w:color="auto"/>
              <w:right w:val="single" w:sz="4" w:space="0" w:color="auto"/>
            </w:tcBorders>
            <w:shd w:val="clear" w:color="auto" w:fill="auto"/>
            <w:noWrap/>
            <w:vAlign w:val="center"/>
            <w:hideMark/>
          </w:tcPr>
          <w:p w14:paraId="6B71F02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10,27</w:t>
            </w:r>
          </w:p>
        </w:tc>
        <w:tc>
          <w:tcPr>
            <w:tcW w:w="696" w:type="pct"/>
            <w:tcBorders>
              <w:top w:val="nil"/>
              <w:left w:val="nil"/>
              <w:bottom w:val="single" w:sz="4" w:space="0" w:color="auto"/>
              <w:right w:val="single" w:sz="4" w:space="0" w:color="auto"/>
            </w:tcBorders>
            <w:shd w:val="clear" w:color="auto" w:fill="auto"/>
            <w:noWrap/>
            <w:vAlign w:val="center"/>
            <w:hideMark/>
          </w:tcPr>
          <w:p w14:paraId="0D17E9A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696C917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0514CF6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0A6682F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239,47</w:t>
            </w:r>
          </w:p>
        </w:tc>
      </w:tr>
      <w:tr w:rsidR="0056010F" w:rsidRPr="00B156EF" w14:paraId="476A9781" w14:textId="77777777" w:rsidTr="00A8521C">
        <w:trPr>
          <w:trHeight w:val="600"/>
        </w:trPr>
        <w:tc>
          <w:tcPr>
            <w:tcW w:w="529" w:type="pct"/>
            <w:tcBorders>
              <w:top w:val="nil"/>
              <w:left w:val="single" w:sz="4" w:space="0" w:color="auto"/>
              <w:bottom w:val="single" w:sz="4" w:space="0" w:color="auto"/>
              <w:right w:val="single" w:sz="4" w:space="0" w:color="auto"/>
            </w:tcBorders>
            <w:shd w:val="clear" w:color="000000" w:fill="FFFFFF"/>
            <w:vAlign w:val="center"/>
            <w:hideMark/>
          </w:tcPr>
          <w:p w14:paraId="2BD40B5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21.4</w:t>
            </w:r>
          </w:p>
        </w:tc>
        <w:tc>
          <w:tcPr>
            <w:tcW w:w="592" w:type="pct"/>
            <w:tcBorders>
              <w:top w:val="nil"/>
              <w:left w:val="nil"/>
              <w:bottom w:val="single" w:sz="4" w:space="0" w:color="auto"/>
              <w:right w:val="single" w:sz="4" w:space="0" w:color="auto"/>
            </w:tcBorders>
            <w:shd w:val="clear" w:color="000000" w:fill="FFFFFF"/>
            <w:vAlign w:val="center"/>
            <w:hideMark/>
          </w:tcPr>
          <w:p w14:paraId="00C49FC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21.5</w:t>
            </w:r>
          </w:p>
        </w:tc>
        <w:tc>
          <w:tcPr>
            <w:tcW w:w="696" w:type="pct"/>
            <w:tcBorders>
              <w:top w:val="nil"/>
              <w:left w:val="nil"/>
              <w:bottom w:val="single" w:sz="4" w:space="0" w:color="auto"/>
              <w:right w:val="single" w:sz="4" w:space="0" w:color="auto"/>
            </w:tcBorders>
            <w:shd w:val="clear" w:color="000000" w:fill="FFFFFF"/>
            <w:vAlign w:val="center"/>
            <w:hideMark/>
          </w:tcPr>
          <w:p w14:paraId="1232DA4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45,59</w:t>
            </w:r>
          </w:p>
        </w:tc>
        <w:tc>
          <w:tcPr>
            <w:tcW w:w="696" w:type="pct"/>
            <w:tcBorders>
              <w:top w:val="nil"/>
              <w:left w:val="nil"/>
              <w:bottom w:val="single" w:sz="4" w:space="0" w:color="auto"/>
              <w:right w:val="single" w:sz="4" w:space="0" w:color="auto"/>
            </w:tcBorders>
            <w:shd w:val="clear" w:color="000000" w:fill="FFFFFF"/>
            <w:vAlign w:val="center"/>
            <w:hideMark/>
          </w:tcPr>
          <w:p w14:paraId="43ECC41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0,05</w:t>
            </w:r>
          </w:p>
        </w:tc>
        <w:tc>
          <w:tcPr>
            <w:tcW w:w="819" w:type="pct"/>
            <w:tcBorders>
              <w:top w:val="nil"/>
              <w:left w:val="nil"/>
              <w:bottom w:val="single" w:sz="4" w:space="0" w:color="auto"/>
              <w:right w:val="single" w:sz="4" w:space="0" w:color="auto"/>
            </w:tcBorders>
            <w:shd w:val="clear" w:color="auto" w:fill="auto"/>
            <w:noWrap/>
            <w:vAlign w:val="center"/>
            <w:hideMark/>
          </w:tcPr>
          <w:p w14:paraId="6D2B73B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3703356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000000" w:fill="FFFFFF"/>
            <w:vAlign w:val="center"/>
            <w:hideMark/>
          </w:tcPr>
          <w:p w14:paraId="1124AF6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842,03</w:t>
            </w:r>
          </w:p>
        </w:tc>
      </w:tr>
      <w:tr w:rsidR="0056010F" w:rsidRPr="00B156EF" w14:paraId="0D3F32B6" w14:textId="77777777" w:rsidTr="00A8521C">
        <w:trPr>
          <w:trHeight w:val="300"/>
        </w:trPr>
        <w:tc>
          <w:tcPr>
            <w:tcW w:w="529" w:type="pct"/>
            <w:tcBorders>
              <w:top w:val="nil"/>
              <w:left w:val="single" w:sz="4" w:space="0" w:color="auto"/>
              <w:bottom w:val="single" w:sz="4" w:space="0" w:color="auto"/>
              <w:right w:val="single" w:sz="4" w:space="0" w:color="auto"/>
            </w:tcBorders>
            <w:shd w:val="clear" w:color="000000" w:fill="FFFFFF"/>
            <w:vAlign w:val="center"/>
            <w:hideMark/>
          </w:tcPr>
          <w:p w14:paraId="5F42FE7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21.5</w:t>
            </w:r>
          </w:p>
        </w:tc>
        <w:tc>
          <w:tcPr>
            <w:tcW w:w="592" w:type="pct"/>
            <w:tcBorders>
              <w:top w:val="nil"/>
              <w:left w:val="nil"/>
              <w:bottom w:val="single" w:sz="4" w:space="0" w:color="auto"/>
              <w:right w:val="single" w:sz="4" w:space="0" w:color="auto"/>
            </w:tcBorders>
            <w:shd w:val="clear" w:color="000000" w:fill="FFFFFF"/>
            <w:vAlign w:val="center"/>
            <w:hideMark/>
          </w:tcPr>
          <w:p w14:paraId="2828E37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21.6</w:t>
            </w:r>
          </w:p>
        </w:tc>
        <w:tc>
          <w:tcPr>
            <w:tcW w:w="696" w:type="pct"/>
            <w:tcBorders>
              <w:top w:val="nil"/>
              <w:left w:val="nil"/>
              <w:bottom w:val="single" w:sz="4" w:space="0" w:color="auto"/>
              <w:right w:val="single" w:sz="4" w:space="0" w:color="auto"/>
            </w:tcBorders>
            <w:shd w:val="clear" w:color="000000" w:fill="FFFFFF"/>
            <w:vAlign w:val="center"/>
            <w:hideMark/>
          </w:tcPr>
          <w:p w14:paraId="43AB039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12,88</w:t>
            </w:r>
          </w:p>
        </w:tc>
        <w:tc>
          <w:tcPr>
            <w:tcW w:w="696" w:type="pct"/>
            <w:tcBorders>
              <w:top w:val="nil"/>
              <w:left w:val="nil"/>
              <w:bottom w:val="single" w:sz="4" w:space="0" w:color="auto"/>
              <w:right w:val="single" w:sz="4" w:space="0" w:color="auto"/>
            </w:tcBorders>
            <w:shd w:val="clear" w:color="000000" w:fill="FFFFFF"/>
            <w:vAlign w:val="center"/>
            <w:hideMark/>
          </w:tcPr>
          <w:p w14:paraId="12B60DB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6D38754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29F8ECA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000000" w:fill="FFFFFF"/>
            <w:vAlign w:val="center"/>
            <w:hideMark/>
          </w:tcPr>
          <w:p w14:paraId="4D9CA3A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81,18</w:t>
            </w:r>
          </w:p>
        </w:tc>
      </w:tr>
      <w:tr w:rsidR="0056010F" w:rsidRPr="00B156EF" w14:paraId="747A15CB"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C8918F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21.6</w:t>
            </w:r>
          </w:p>
        </w:tc>
        <w:tc>
          <w:tcPr>
            <w:tcW w:w="592" w:type="pct"/>
            <w:tcBorders>
              <w:top w:val="nil"/>
              <w:left w:val="nil"/>
              <w:bottom w:val="single" w:sz="4" w:space="0" w:color="auto"/>
              <w:right w:val="single" w:sz="4" w:space="0" w:color="auto"/>
            </w:tcBorders>
            <w:shd w:val="clear" w:color="auto" w:fill="auto"/>
            <w:noWrap/>
            <w:vAlign w:val="center"/>
            <w:hideMark/>
          </w:tcPr>
          <w:p w14:paraId="428F224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21.7</w:t>
            </w:r>
          </w:p>
        </w:tc>
        <w:tc>
          <w:tcPr>
            <w:tcW w:w="696" w:type="pct"/>
            <w:tcBorders>
              <w:top w:val="nil"/>
              <w:left w:val="nil"/>
              <w:bottom w:val="single" w:sz="4" w:space="0" w:color="auto"/>
              <w:right w:val="single" w:sz="4" w:space="0" w:color="auto"/>
            </w:tcBorders>
            <w:shd w:val="clear" w:color="auto" w:fill="auto"/>
            <w:noWrap/>
            <w:vAlign w:val="center"/>
            <w:hideMark/>
          </w:tcPr>
          <w:p w14:paraId="0821FAB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11,56</w:t>
            </w:r>
          </w:p>
        </w:tc>
        <w:tc>
          <w:tcPr>
            <w:tcW w:w="696" w:type="pct"/>
            <w:tcBorders>
              <w:top w:val="nil"/>
              <w:left w:val="nil"/>
              <w:bottom w:val="single" w:sz="4" w:space="0" w:color="auto"/>
              <w:right w:val="single" w:sz="4" w:space="0" w:color="auto"/>
            </w:tcBorders>
            <w:shd w:val="clear" w:color="000000" w:fill="FFFFFF"/>
            <w:vAlign w:val="center"/>
            <w:hideMark/>
          </w:tcPr>
          <w:p w14:paraId="1A9D30C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1B650F6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0F0C6C0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6A986C2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269,55</w:t>
            </w:r>
          </w:p>
        </w:tc>
      </w:tr>
      <w:tr w:rsidR="0056010F" w:rsidRPr="00B156EF" w14:paraId="134EDAB0"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AA2EFB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21.7</w:t>
            </w:r>
          </w:p>
        </w:tc>
        <w:tc>
          <w:tcPr>
            <w:tcW w:w="592" w:type="pct"/>
            <w:tcBorders>
              <w:top w:val="nil"/>
              <w:left w:val="nil"/>
              <w:bottom w:val="single" w:sz="4" w:space="0" w:color="auto"/>
              <w:right w:val="single" w:sz="4" w:space="0" w:color="auto"/>
            </w:tcBorders>
            <w:shd w:val="clear" w:color="auto" w:fill="auto"/>
            <w:noWrap/>
            <w:vAlign w:val="center"/>
            <w:hideMark/>
          </w:tcPr>
          <w:p w14:paraId="27D38A7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К-21.8</w:t>
            </w:r>
          </w:p>
        </w:tc>
        <w:tc>
          <w:tcPr>
            <w:tcW w:w="696" w:type="pct"/>
            <w:tcBorders>
              <w:top w:val="nil"/>
              <w:left w:val="nil"/>
              <w:bottom w:val="single" w:sz="4" w:space="0" w:color="auto"/>
              <w:right w:val="single" w:sz="4" w:space="0" w:color="auto"/>
            </w:tcBorders>
            <w:shd w:val="clear" w:color="auto" w:fill="auto"/>
            <w:noWrap/>
            <w:vAlign w:val="center"/>
            <w:hideMark/>
          </w:tcPr>
          <w:p w14:paraId="7973AD2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13,54</w:t>
            </w:r>
          </w:p>
        </w:tc>
        <w:tc>
          <w:tcPr>
            <w:tcW w:w="696" w:type="pct"/>
            <w:tcBorders>
              <w:top w:val="nil"/>
              <w:left w:val="nil"/>
              <w:bottom w:val="single" w:sz="4" w:space="0" w:color="auto"/>
              <w:right w:val="single" w:sz="4" w:space="0" w:color="auto"/>
            </w:tcBorders>
            <w:shd w:val="clear" w:color="000000" w:fill="FFFFFF"/>
            <w:vAlign w:val="center"/>
            <w:hideMark/>
          </w:tcPr>
          <w:p w14:paraId="65C78F2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33CBDC7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2ED52FB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393AC8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85,34</w:t>
            </w:r>
          </w:p>
        </w:tc>
      </w:tr>
      <w:tr w:rsidR="0056010F" w:rsidRPr="00B156EF" w14:paraId="56B4C16B"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328606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w:t>
            </w:r>
          </w:p>
        </w:tc>
        <w:tc>
          <w:tcPr>
            <w:tcW w:w="592" w:type="pct"/>
            <w:tcBorders>
              <w:top w:val="nil"/>
              <w:left w:val="nil"/>
              <w:bottom w:val="single" w:sz="4" w:space="0" w:color="auto"/>
              <w:right w:val="single" w:sz="4" w:space="0" w:color="auto"/>
            </w:tcBorders>
            <w:shd w:val="clear" w:color="auto" w:fill="auto"/>
            <w:noWrap/>
            <w:vAlign w:val="center"/>
            <w:hideMark/>
          </w:tcPr>
          <w:p w14:paraId="4F06969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49.2</w:t>
            </w:r>
          </w:p>
        </w:tc>
        <w:tc>
          <w:tcPr>
            <w:tcW w:w="696" w:type="pct"/>
            <w:tcBorders>
              <w:top w:val="nil"/>
              <w:left w:val="nil"/>
              <w:bottom w:val="single" w:sz="4" w:space="0" w:color="auto"/>
              <w:right w:val="single" w:sz="4" w:space="0" w:color="auto"/>
            </w:tcBorders>
            <w:shd w:val="clear" w:color="auto" w:fill="auto"/>
            <w:noWrap/>
            <w:vAlign w:val="center"/>
            <w:hideMark/>
          </w:tcPr>
          <w:p w14:paraId="4ACD37B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60,24</w:t>
            </w:r>
          </w:p>
        </w:tc>
        <w:tc>
          <w:tcPr>
            <w:tcW w:w="696" w:type="pct"/>
            <w:tcBorders>
              <w:top w:val="nil"/>
              <w:left w:val="nil"/>
              <w:bottom w:val="single" w:sz="4" w:space="0" w:color="auto"/>
              <w:right w:val="single" w:sz="4" w:space="0" w:color="auto"/>
            </w:tcBorders>
            <w:shd w:val="clear" w:color="auto" w:fill="auto"/>
            <w:noWrap/>
            <w:vAlign w:val="center"/>
            <w:hideMark/>
          </w:tcPr>
          <w:p w14:paraId="3DE02FA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5C917D1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54782675" w14:textId="77777777" w:rsidR="0056010F" w:rsidRPr="00B156EF" w:rsidRDefault="0056010F" w:rsidP="00A8521C">
            <w:pPr>
              <w:ind w:firstLine="0"/>
              <w:jc w:val="center"/>
              <w:rPr>
                <w:rFonts w:eastAsia="Times New Roman" w:cs="Times New Roman"/>
                <w:color w:val="000000"/>
                <w:sz w:val="20"/>
                <w:szCs w:val="20"/>
                <w:lang w:eastAsia="ru-RU"/>
              </w:rPr>
            </w:pPr>
          </w:p>
        </w:tc>
        <w:tc>
          <w:tcPr>
            <w:tcW w:w="848" w:type="pct"/>
            <w:tcBorders>
              <w:top w:val="nil"/>
              <w:left w:val="nil"/>
              <w:bottom w:val="single" w:sz="4" w:space="0" w:color="auto"/>
              <w:right w:val="single" w:sz="4" w:space="0" w:color="auto"/>
            </w:tcBorders>
            <w:shd w:val="clear" w:color="auto" w:fill="auto"/>
            <w:noWrap/>
            <w:vAlign w:val="center"/>
            <w:hideMark/>
          </w:tcPr>
          <w:p w14:paraId="2068273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563,61</w:t>
            </w:r>
          </w:p>
        </w:tc>
      </w:tr>
      <w:tr w:rsidR="0056010F" w:rsidRPr="00B156EF" w14:paraId="45874375"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F6D034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49.2</w:t>
            </w:r>
          </w:p>
        </w:tc>
        <w:tc>
          <w:tcPr>
            <w:tcW w:w="592" w:type="pct"/>
            <w:tcBorders>
              <w:top w:val="nil"/>
              <w:left w:val="nil"/>
              <w:bottom w:val="single" w:sz="4" w:space="0" w:color="auto"/>
              <w:right w:val="single" w:sz="4" w:space="0" w:color="auto"/>
            </w:tcBorders>
            <w:shd w:val="clear" w:color="auto" w:fill="auto"/>
            <w:noWrap/>
            <w:vAlign w:val="center"/>
            <w:hideMark/>
          </w:tcPr>
          <w:p w14:paraId="4424B49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49.3</w:t>
            </w:r>
          </w:p>
        </w:tc>
        <w:tc>
          <w:tcPr>
            <w:tcW w:w="696" w:type="pct"/>
            <w:tcBorders>
              <w:top w:val="nil"/>
              <w:left w:val="nil"/>
              <w:bottom w:val="single" w:sz="4" w:space="0" w:color="auto"/>
              <w:right w:val="single" w:sz="4" w:space="0" w:color="auto"/>
            </w:tcBorders>
            <w:shd w:val="clear" w:color="auto" w:fill="auto"/>
            <w:noWrap/>
            <w:vAlign w:val="center"/>
            <w:hideMark/>
          </w:tcPr>
          <w:p w14:paraId="4F308BA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w:t>
            </w:r>
          </w:p>
        </w:tc>
        <w:tc>
          <w:tcPr>
            <w:tcW w:w="696" w:type="pct"/>
            <w:tcBorders>
              <w:top w:val="nil"/>
              <w:left w:val="nil"/>
              <w:bottom w:val="single" w:sz="4" w:space="0" w:color="auto"/>
              <w:right w:val="single" w:sz="4" w:space="0" w:color="auto"/>
            </w:tcBorders>
            <w:shd w:val="clear" w:color="auto" w:fill="auto"/>
            <w:noWrap/>
            <w:vAlign w:val="center"/>
            <w:hideMark/>
          </w:tcPr>
          <w:p w14:paraId="146B33A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0,16</w:t>
            </w:r>
          </w:p>
        </w:tc>
        <w:tc>
          <w:tcPr>
            <w:tcW w:w="819" w:type="pct"/>
            <w:tcBorders>
              <w:top w:val="nil"/>
              <w:left w:val="nil"/>
              <w:bottom w:val="single" w:sz="4" w:space="0" w:color="auto"/>
              <w:right w:val="single" w:sz="4" w:space="0" w:color="auto"/>
            </w:tcBorders>
            <w:shd w:val="clear" w:color="auto" w:fill="auto"/>
            <w:noWrap/>
            <w:vAlign w:val="center"/>
            <w:hideMark/>
          </w:tcPr>
          <w:p w14:paraId="6FA881C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2E87846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FEF972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177,77</w:t>
            </w:r>
          </w:p>
        </w:tc>
      </w:tr>
      <w:tr w:rsidR="0056010F" w:rsidRPr="00B156EF" w14:paraId="348B88CD"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133BC7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49.3</w:t>
            </w:r>
          </w:p>
        </w:tc>
        <w:tc>
          <w:tcPr>
            <w:tcW w:w="592" w:type="pct"/>
            <w:tcBorders>
              <w:top w:val="nil"/>
              <w:left w:val="nil"/>
              <w:bottom w:val="single" w:sz="4" w:space="0" w:color="auto"/>
              <w:right w:val="single" w:sz="4" w:space="0" w:color="auto"/>
            </w:tcBorders>
            <w:shd w:val="clear" w:color="auto" w:fill="auto"/>
            <w:noWrap/>
            <w:vAlign w:val="center"/>
            <w:hideMark/>
          </w:tcPr>
          <w:p w14:paraId="68D2F13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49.4</w:t>
            </w:r>
          </w:p>
        </w:tc>
        <w:tc>
          <w:tcPr>
            <w:tcW w:w="696" w:type="pct"/>
            <w:tcBorders>
              <w:top w:val="nil"/>
              <w:left w:val="nil"/>
              <w:bottom w:val="single" w:sz="4" w:space="0" w:color="auto"/>
              <w:right w:val="single" w:sz="4" w:space="0" w:color="auto"/>
            </w:tcBorders>
            <w:shd w:val="clear" w:color="auto" w:fill="auto"/>
            <w:noWrap/>
            <w:vAlign w:val="center"/>
            <w:hideMark/>
          </w:tcPr>
          <w:p w14:paraId="7F7C6A5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696" w:type="pct"/>
            <w:tcBorders>
              <w:top w:val="nil"/>
              <w:left w:val="nil"/>
              <w:bottom w:val="single" w:sz="4" w:space="0" w:color="auto"/>
              <w:right w:val="single" w:sz="4" w:space="0" w:color="auto"/>
            </w:tcBorders>
            <w:shd w:val="clear" w:color="auto" w:fill="auto"/>
            <w:noWrap/>
            <w:vAlign w:val="center"/>
            <w:hideMark/>
          </w:tcPr>
          <w:p w14:paraId="6309C2D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08845D3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58F7E54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3923FC1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264,71</w:t>
            </w:r>
          </w:p>
        </w:tc>
      </w:tr>
      <w:tr w:rsidR="0056010F" w:rsidRPr="00B156EF" w14:paraId="2678AD6E"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80BF70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К-10</w:t>
            </w:r>
          </w:p>
        </w:tc>
        <w:tc>
          <w:tcPr>
            <w:tcW w:w="592" w:type="pct"/>
            <w:tcBorders>
              <w:top w:val="nil"/>
              <w:left w:val="nil"/>
              <w:bottom w:val="single" w:sz="4" w:space="0" w:color="auto"/>
              <w:right w:val="single" w:sz="4" w:space="0" w:color="auto"/>
            </w:tcBorders>
            <w:shd w:val="clear" w:color="auto" w:fill="auto"/>
            <w:noWrap/>
            <w:vAlign w:val="center"/>
            <w:hideMark/>
          </w:tcPr>
          <w:p w14:paraId="2E10266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К-12</w:t>
            </w:r>
          </w:p>
        </w:tc>
        <w:tc>
          <w:tcPr>
            <w:tcW w:w="696" w:type="pct"/>
            <w:tcBorders>
              <w:top w:val="nil"/>
              <w:left w:val="nil"/>
              <w:bottom w:val="single" w:sz="4" w:space="0" w:color="auto"/>
              <w:right w:val="single" w:sz="4" w:space="0" w:color="auto"/>
            </w:tcBorders>
            <w:shd w:val="clear" w:color="auto" w:fill="auto"/>
            <w:noWrap/>
            <w:vAlign w:val="center"/>
            <w:hideMark/>
          </w:tcPr>
          <w:p w14:paraId="3C9EF27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22</w:t>
            </w:r>
          </w:p>
        </w:tc>
        <w:tc>
          <w:tcPr>
            <w:tcW w:w="696" w:type="pct"/>
            <w:tcBorders>
              <w:top w:val="nil"/>
              <w:left w:val="nil"/>
              <w:bottom w:val="single" w:sz="4" w:space="0" w:color="auto"/>
              <w:right w:val="single" w:sz="4" w:space="0" w:color="auto"/>
            </w:tcBorders>
            <w:shd w:val="clear" w:color="auto" w:fill="auto"/>
            <w:noWrap/>
            <w:vAlign w:val="center"/>
            <w:hideMark/>
          </w:tcPr>
          <w:p w14:paraId="38C9D63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322CD5C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7D11F12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345E734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1436,71</w:t>
            </w:r>
          </w:p>
        </w:tc>
      </w:tr>
      <w:tr w:rsidR="0056010F" w:rsidRPr="00B156EF" w14:paraId="2F3D0DAD"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EA2118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К-12</w:t>
            </w:r>
          </w:p>
        </w:tc>
        <w:tc>
          <w:tcPr>
            <w:tcW w:w="592" w:type="pct"/>
            <w:tcBorders>
              <w:top w:val="nil"/>
              <w:left w:val="nil"/>
              <w:bottom w:val="single" w:sz="4" w:space="0" w:color="auto"/>
              <w:right w:val="single" w:sz="4" w:space="0" w:color="auto"/>
            </w:tcBorders>
            <w:shd w:val="clear" w:color="auto" w:fill="auto"/>
            <w:noWrap/>
            <w:vAlign w:val="center"/>
            <w:hideMark/>
          </w:tcPr>
          <w:p w14:paraId="2A8652B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12.1</w:t>
            </w:r>
          </w:p>
        </w:tc>
        <w:tc>
          <w:tcPr>
            <w:tcW w:w="696" w:type="pct"/>
            <w:tcBorders>
              <w:top w:val="nil"/>
              <w:left w:val="nil"/>
              <w:bottom w:val="single" w:sz="4" w:space="0" w:color="auto"/>
              <w:right w:val="single" w:sz="4" w:space="0" w:color="auto"/>
            </w:tcBorders>
            <w:shd w:val="clear" w:color="auto" w:fill="auto"/>
            <w:noWrap/>
            <w:vAlign w:val="center"/>
            <w:hideMark/>
          </w:tcPr>
          <w:p w14:paraId="7E1FE9A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26,91</w:t>
            </w:r>
          </w:p>
        </w:tc>
        <w:tc>
          <w:tcPr>
            <w:tcW w:w="696" w:type="pct"/>
            <w:tcBorders>
              <w:top w:val="nil"/>
              <w:left w:val="nil"/>
              <w:bottom w:val="single" w:sz="4" w:space="0" w:color="auto"/>
              <w:right w:val="single" w:sz="4" w:space="0" w:color="auto"/>
            </w:tcBorders>
            <w:shd w:val="clear" w:color="auto" w:fill="auto"/>
            <w:noWrap/>
            <w:vAlign w:val="center"/>
            <w:hideMark/>
          </w:tcPr>
          <w:p w14:paraId="2953AE3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0A4E77D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7F57B45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62AD590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169,6</w:t>
            </w:r>
          </w:p>
        </w:tc>
      </w:tr>
      <w:tr w:rsidR="0056010F" w:rsidRPr="00B156EF" w14:paraId="435E3C62"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4427F2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К-12</w:t>
            </w:r>
          </w:p>
        </w:tc>
        <w:tc>
          <w:tcPr>
            <w:tcW w:w="592" w:type="pct"/>
            <w:tcBorders>
              <w:top w:val="nil"/>
              <w:left w:val="nil"/>
              <w:bottom w:val="single" w:sz="4" w:space="0" w:color="auto"/>
              <w:right w:val="single" w:sz="4" w:space="0" w:color="auto"/>
            </w:tcBorders>
            <w:shd w:val="clear" w:color="auto" w:fill="auto"/>
            <w:noWrap/>
            <w:vAlign w:val="center"/>
            <w:hideMark/>
          </w:tcPr>
          <w:p w14:paraId="1615358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К-13</w:t>
            </w:r>
          </w:p>
        </w:tc>
        <w:tc>
          <w:tcPr>
            <w:tcW w:w="696" w:type="pct"/>
            <w:tcBorders>
              <w:top w:val="nil"/>
              <w:left w:val="nil"/>
              <w:bottom w:val="single" w:sz="4" w:space="0" w:color="auto"/>
              <w:right w:val="single" w:sz="4" w:space="0" w:color="auto"/>
            </w:tcBorders>
            <w:shd w:val="clear" w:color="auto" w:fill="auto"/>
            <w:noWrap/>
            <w:vAlign w:val="center"/>
            <w:hideMark/>
          </w:tcPr>
          <w:p w14:paraId="46B2D8D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w:t>
            </w:r>
          </w:p>
        </w:tc>
        <w:tc>
          <w:tcPr>
            <w:tcW w:w="696" w:type="pct"/>
            <w:tcBorders>
              <w:top w:val="nil"/>
              <w:left w:val="nil"/>
              <w:bottom w:val="single" w:sz="4" w:space="0" w:color="auto"/>
              <w:right w:val="single" w:sz="4" w:space="0" w:color="auto"/>
            </w:tcBorders>
            <w:shd w:val="clear" w:color="auto" w:fill="auto"/>
            <w:noWrap/>
            <w:vAlign w:val="center"/>
            <w:hideMark/>
          </w:tcPr>
          <w:p w14:paraId="5635089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4B9879C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3385969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26EF3F5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979,58</w:t>
            </w:r>
          </w:p>
        </w:tc>
      </w:tr>
      <w:tr w:rsidR="0056010F" w:rsidRPr="00B156EF" w14:paraId="0243A7E8"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13F498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К-13</w:t>
            </w:r>
          </w:p>
        </w:tc>
        <w:tc>
          <w:tcPr>
            <w:tcW w:w="592" w:type="pct"/>
            <w:tcBorders>
              <w:top w:val="nil"/>
              <w:left w:val="nil"/>
              <w:bottom w:val="single" w:sz="4" w:space="0" w:color="auto"/>
              <w:right w:val="single" w:sz="4" w:space="0" w:color="auto"/>
            </w:tcBorders>
            <w:shd w:val="clear" w:color="auto" w:fill="auto"/>
            <w:noWrap/>
            <w:vAlign w:val="center"/>
            <w:hideMark/>
          </w:tcPr>
          <w:p w14:paraId="43F4964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ТК-14</w:t>
            </w:r>
          </w:p>
        </w:tc>
        <w:tc>
          <w:tcPr>
            <w:tcW w:w="696" w:type="pct"/>
            <w:tcBorders>
              <w:top w:val="nil"/>
              <w:left w:val="nil"/>
              <w:bottom w:val="single" w:sz="4" w:space="0" w:color="auto"/>
              <w:right w:val="single" w:sz="4" w:space="0" w:color="auto"/>
            </w:tcBorders>
            <w:shd w:val="clear" w:color="auto" w:fill="auto"/>
            <w:noWrap/>
            <w:vAlign w:val="center"/>
            <w:hideMark/>
          </w:tcPr>
          <w:p w14:paraId="19364AF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696" w:type="pct"/>
            <w:tcBorders>
              <w:top w:val="nil"/>
              <w:left w:val="nil"/>
              <w:bottom w:val="single" w:sz="4" w:space="0" w:color="auto"/>
              <w:right w:val="single" w:sz="4" w:space="0" w:color="auto"/>
            </w:tcBorders>
            <w:shd w:val="clear" w:color="auto" w:fill="auto"/>
            <w:noWrap/>
            <w:vAlign w:val="center"/>
            <w:hideMark/>
          </w:tcPr>
          <w:p w14:paraId="52E75E9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1123C34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24077C7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4E3FD7B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2742,82</w:t>
            </w:r>
          </w:p>
        </w:tc>
      </w:tr>
      <w:tr w:rsidR="0056010F" w:rsidRPr="00B156EF" w14:paraId="728DDB3C"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88D1EA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К-15</w:t>
            </w:r>
          </w:p>
        </w:tc>
        <w:tc>
          <w:tcPr>
            <w:tcW w:w="592" w:type="pct"/>
            <w:tcBorders>
              <w:top w:val="nil"/>
              <w:left w:val="nil"/>
              <w:bottom w:val="single" w:sz="4" w:space="0" w:color="auto"/>
              <w:right w:val="single" w:sz="4" w:space="0" w:color="auto"/>
            </w:tcBorders>
            <w:shd w:val="clear" w:color="auto" w:fill="auto"/>
            <w:noWrap/>
            <w:vAlign w:val="center"/>
            <w:hideMark/>
          </w:tcPr>
          <w:p w14:paraId="58DD254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У-16</w:t>
            </w:r>
          </w:p>
        </w:tc>
        <w:tc>
          <w:tcPr>
            <w:tcW w:w="696" w:type="pct"/>
            <w:tcBorders>
              <w:top w:val="nil"/>
              <w:left w:val="nil"/>
              <w:bottom w:val="single" w:sz="4" w:space="0" w:color="auto"/>
              <w:right w:val="single" w:sz="4" w:space="0" w:color="auto"/>
            </w:tcBorders>
            <w:shd w:val="clear" w:color="auto" w:fill="auto"/>
            <w:noWrap/>
            <w:vAlign w:val="center"/>
            <w:hideMark/>
          </w:tcPr>
          <w:p w14:paraId="36EB683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40</w:t>
            </w:r>
          </w:p>
        </w:tc>
        <w:tc>
          <w:tcPr>
            <w:tcW w:w="696" w:type="pct"/>
            <w:tcBorders>
              <w:top w:val="nil"/>
              <w:left w:val="nil"/>
              <w:bottom w:val="single" w:sz="4" w:space="0" w:color="auto"/>
              <w:right w:val="single" w:sz="4" w:space="0" w:color="auto"/>
            </w:tcBorders>
            <w:shd w:val="clear" w:color="auto" w:fill="auto"/>
            <w:noWrap/>
            <w:vAlign w:val="center"/>
            <w:hideMark/>
          </w:tcPr>
          <w:p w14:paraId="0009B68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0FAC743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65F3690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61018A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943,82</w:t>
            </w:r>
          </w:p>
        </w:tc>
      </w:tr>
      <w:tr w:rsidR="0056010F" w:rsidRPr="00B156EF" w14:paraId="28F7C8BD"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7208B9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К-17</w:t>
            </w:r>
          </w:p>
        </w:tc>
        <w:tc>
          <w:tcPr>
            <w:tcW w:w="592" w:type="pct"/>
            <w:tcBorders>
              <w:top w:val="nil"/>
              <w:left w:val="nil"/>
              <w:bottom w:val="single" w:sz="4" w:space="0" w:color="auto"/>
              <w:right w:val="single" w:sz="4" w:space="0" w:color="auto"/>
            </w:tcBorders>
            <w:shd w:val="clear" w:color="auto" w:fill="auto"/>
            <w:noWrap/>
            <w:vAlign w:val="center"/>
            <w:hideMark/>
          </w:tcPr>
          <w:p w14:paraId="46976D2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У-18</w:t>
            </w:r>
          </w:p>
        </w:tc>
        <w:tc>
          <w:tcPr>
            <w:tcW w:w="696" w:type="pct"/>
            <w:tcBorders>
              <w:top w:val="nil"/>
              <w:left w:val="nil"/>
              <w:bottom w:val="single" w:sz="4" w:space="0" w:color="auto"/>
              <w:right w:val="single" w:sz="4" w:space="0" w:color="auto"/>
            </w:tcBorders>
            <w:shd w:val="clear" w:color="auto" w:fill="auto"/>
            <w:noWrap/>
            <w:vAlign w:val="center"/>
            <w:hideMark/>
          </w:tcPr>
          <w:p w14:paraId="3A4265F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16,55</w:t>
            </w:r>
          </w:p>
        </w:tc>
        <w:tc>
          <w:tcPr>
            <w:tcW w:w="696" w:type="pct"/>
            <w:tcBorders>
              <w:top w:val="nil"/>
              <w:left w:val="nil"/>
              <w:bottom w:val="single" w:sz="4" w:space="0" w:color="auto"/>
              <w:right w:val="single" w:sz="4" w:space="0" w:color="auto"/>
            </w:tcBorders>
            <w:shd w:val="clear" w:color="auto" w:fill="auto"/>
            <w:noWrap/>
            <w:vAlign w:val="center"/>
            <w:hideMark/>
          </w:tcPr>
          <w:p w14:paraId="204E08C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6CB26FA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147386C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2F068A6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390,51</w:t>
            </w:r>
          </w:p>
        </w:tc>
      </w:tr>
      <w:tr w:rsidR="0056010F" w:rsidRPr="00B156EF" w14:paraId="29A0E972"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4DCCD2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К-19</w:t>
            </w:r>
          </w:p>
        </w:tc>
        <w:tc>
          <w:tcPr>
            <w:tcW w:w="592" w:type="pct"/>
            <w:tcBorders>
              <w:top w:val="nil"/>
              <w:left w:val="nil"/>
              <w:bottom w:val="single" w:sz="4" w:space="0" w:color="auto"/>
              <w:right w:val="single" w:sz="4" w:space="0" w:color="auto"/>
            </w:tcBorders>
            <w:shd w:val="clear" w:color="auto" w:fill="auto"/>
            <w:noWrap/>
            <w:vAlign w:val="center"/>
            <w:hideMark/>
          </w:tcPr>
          <w:p w14:paraId="65B750D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19.3</w:t>
            </w:r>
          </w:p>
        </w:tc>
        <w:tc>
          <w:tcPr>
            <w:tcW w:w="696" w:type="pct"/>
            <w:tcBorders>
              <w:top w:val="nil"/>
              <w:left w:val="nil"/>
              <w:bottom w:val="single" w:sz="4" w:space="0" w:color="auto"/>
              <w:right w:val="single" w:sz="4" w:space="0" w:color="auto"/>
            </w:tcBorders>
            <w:shd w:val="clear" w:color="auto" w:fill="auto"/>
            <w:noWrap/>
            <w:vAlign w:val="center"/>
            <w:hideMark/>
          </w:tcPr>
          <w:p w14:paraId="44A55C1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11,14</w:t>
            </w:r>
          </w:p>
        </w:tc>
        <w:tc>
          <w:tcPr>
            <w:tcW w:w="696" w:type="pct"/>
            <w:tcBorders>
              <w:top w:val="nil"/>
              <w:left w:val="nil"/>
              <w:bottom w:val="single" w:sz="4" w:space="0" w:color="auto"/>
              <w:right w:val="single" w:sz="4" w:space="0" w:color="auto"/>
            </w:tcBorders>
            <w:shd w:val="clear" w:color="auto" w:fill="auto"/>
            <w:noWrap/>
            <w:vAlign w:val="center"/>
            <w:hideMark/>
          </w:tcPr>
          <w:p w14:paraId="16CAAE3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788AD90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01B512A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1A9A399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363,81</w:t>
            </w:r>
          </w:p>
        </w:tc>
      </w:tr>
      <w:tr w:rsidR="0056010F" w:rsidRPr="00B156EF" w14:paraId="564A9794"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D2887B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К-19.4</w:t>
            </w:r>
          </w:p>
        </w:tc>
        <w:tc>
          <w:tcPr>
            <w:tcW w:w="592" w:type="pct"/>
            <w:tcBorders>
              <w:top w:val="nil"/>
              <w:left w:val="nil"/>
              <w:bottom w:val="single" w:sz="4" w:space="0" w:color="auto"/>
              <w:right w:val="single" w:sz="4" w:space="0" w:color="auto"/>
            </w:tcBorders>
            <w:shd w:val="clear" w:color="auto" w:fill="auto"/>
            <w:noWrap/>
            <w:vAlign w:val="center"/>
            <w:hideMark/>
          </w:tcPr>
          <w:p w14:paraId="36EC48E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19.5</w:t>
            </w:r>
          </w:p>
        </w:tc>
        <w:tc>
          <w:tcPr>
            <w:tcW w:w="696" w:type="pct"/>
            <w:tcBorders>
              <w:top w:val="nil"/>
              <w:left w:val="nil"/>
              <w:bottom w:val="single" w:sz="4" w:space="0" w:color="auto"/>
              <w:right w:val="single" w:sz="4" w:space="0" w:color="auto"/>
            </w:tcBorders>
            <w:shd w:val="clear" w:color="auto" w:fill="auto"/>
            <w:noWrap/>
            <w:vAlign w:val="center"/>
            <w:hideMark/>
          </w:tcPr>
          <w:p w14:paraId="21B4DD2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69,64</w:t>
            </w:r>
          </w:p>
        </w:tc>
        <w:tc>
          <w:tcPr>
            <w:tcW w:w="696" w:type="pct"/>
            <w:tcBorders>
              <w:top w:val="nil"/>
              <w:left w:val="nil"/>
              <w:bottom w:val="single" w:sz="4" w:space="0" w:color="auto"/>
              <w:right w:val="single" w:sz="4" w:space="0" w:color="auto"/>
            </w:tcBorders>
            <w:shd w:val="clear" w:color="auto" w:fill="auto"/>
            <w:noWrap/>
            <w:vAlign w:val="center"/>
            <w:hideMark/>
          </w:tcPr>
          <w:p w14:paraId="3295970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2FCF002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33454BC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479F8C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651,56</w:t>
            </w:r>
          </w:p>
        </w:tc>
      </w:tr>
      <w:tr w:rsidR="0056010F" w:rsidRPr="00B156EF" w14:paraId="4DCDD726"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6A5F11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К-20</w:t>
            </w:r>
          </w:p>
        </w:tc>
        <w:tc>
          <w:tcPr>
            <w:tcW w:w="592" w:type="pct"/>
            <w:tcBorders>
              <w:top w:val="nil"/>
              <w:left w:val="nil"/>
              <w:bottom w:val="single" w:sz="4" w:space="0" w:color="auto"/>
              <w:right w:val="single" w:sz="4" w:space="0" w:color="auto"/>
            </w:tcBorders>
            <w:shd w:val="clear" w:color="auto" w:fill="auto"/>
            <w:noWrap/>
            <w:vAlign w:val="center"/>
            <w:hideMark/>
          </w:tcPr>
          <w:p w14:paraId="271DED0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У-21</w:t>
            </w:r>
          </w:p>
        </w:tc>
        <w:tc>
          <w:tcPr>
            <w:tcW w:w="696" w:type="pct"/>
            <w:tcBorders>
              <w:top w:val="nil"/>
              <w:left w:val="nil"/>
              <w:bottom w:val="single" w:sz="4" w:space="0" w:color="auto"/>
              <w:right w:val="single" w:sz="4" w:space="0" w:color="auto"/>
            </w:tcBorders>
            <w:shd w:val="clear" w:color="auto" w:fill="auto"/>
            <w:noWrap/>
            <w:vAlign w:val="center"/>
            <w:hideMark/>
          </w:tcPr>
          <w:p w14:paraId="421ABC7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13,82</w:t>
            </w:r>
          </w:p>
        </w:tc>
        <w:tc>
          <w:tcPr>
            <w:tcW w:w="696" w:type="pct"/>
            <w:tcBorders>
              <w:top w:val="nil"/>
              <w:left w:val="nil"/>
              <w:bottom w:val="single" w:sz="4" w:space="0" w:color="auto"/>
              <w:right w:val="single" w:sz="4" w:space="0" w:color="auto"/>
            </w:tcBorders>
            <w:shd w:val="clear" w:color="auto" w:fill="auto"/>
            <w:noWrap/>
            <w:vAlign w:val="center"/>
            <w:hideMark/>
          </w:tcPr>
          <w:p w14:paraId="16BD37C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819" w:type="pct"/>
            <w:tcBorders>
              <w:top w:val="nil"/>
              <w:left w:val="nil"/>
              <w:bottom w:val="single" w:sz="4" w:space="0" w:color="auto"/>
              <w:right w:val="single" w:sz="4" w:space="0" w:color="auto"/>
            </w:tcBorders>
            <w:shd w:val="clear" w:color="auto" w:fill="auto"/>
            <w:noWrap/>
            <w:vAlign w:val="center"/>
            <w:hideMark/>
          </w:tcPr>
          <w:p w14:paraId="74110A7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4CCB037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234FF74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707,81</w:t>
            </w:r>
          </w:p>
        </w:tc>
      </w:tr>
      <w:tr w:rsidR="0056010F" w:rsidRPr="00B156EF" w14:paraId="6153DBBC"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CC3B8C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К-21</w:t>
            </w:r>
          </w:p>
        </w:tc>
        <w:tc>
          <w:tcPr>
            <w:tcW w:w="592" w:type="pct"/>
            <w:tcBorders>
              <w:top w:val="nil"/>
              <w:left w:val="nil"/>
              <w:bottom w:val="single" w:sz="4" w:space="0" w:color="auto"/>
              <w:right w:val="single" w:sz="4" w:space="0" w:color="auto"/>
            </w:tcBorders>
            <w:shd w:val="clear" w:color="auto" w:fill="auto"/>
            <w:noWrap/>
            <w:vAlign w:val="center"/>
            <w:hideMark/>
          </w:tcPr>
          <w:p w14:paraId="2B947A5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21.1</w:t>
            </w:r>
          </w:p>
        </w:tc>
        <w:tc>
          <w:tcPr>
            <w:tcW w:w="696" w:type="pct"/>
            <w:tcBorders>
              <w:top w:val="nil"/>
              <w:left w:val="nil"/>
              <w:bottom w:val="single" w:sz="4" w:space="0" w:color="auto"/>
              <w:right w:val="single" w:sz="4" w:space="0" w:color="auto"/>
            </w:tcBorders>
            <w:shd w:val="clear" w:color="auto" w:fill="auto"/>
            <w:noWrap/>
            <w:vAlign w:val="center"/>
            <w:hideMark/>
          </w:tcPr>
          <w:p w14:paraId="7A254EF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36</w:t>
            </w:r>
          </w:p>
        </w:tc>
        <w:tc>
          <w:tcPr>
            <w:tcW w:w="696" w:type="pct"/>
            <w:tcBorders>
              <w:top w:val="nil"/>
              <w:left w:val="nil"/>
              <w:bottom w:val="single" w:sz="4" w:space="0" w:color="auto"/>
              <w:right w:val="single" w:sz="4" w:space="0" w:color="auto"/>
            </w:tcBorders>
            <w:shd w:val="clear" w:color="auto" w:fill="auto"/>
            <w:noWrap/>
            <w:vAlign w:val="center"/>
            <w:hideMark/>
          </w:tcPr>
          <w:p w14:paraId="045335E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074755D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56B566D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837D78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336,82</w:t>
            </w:r>
          </w:p>
        </w:tc>
      </w:tr>
      <w:tr w:rsidR="0056010F" w:rsidRPr="00B156EF" w14:paraId="3EB7EC7D"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921B40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К-46</w:t>
            </w:r>
          </w:p>
        </w:tc>
        <w:tc>
          <w:tcPr>
            <w:tcW w:w="592" w:type="pct"/>
            <w:tcBorders>
              <w:top w:val="nil"/>
              <w:left w:val="nil"/>
              <w:bottom w:val="single" w:sz="4" w:space="0" w:color="auto"/>
              <w:right w:val="single" w:sz="4" w:space="0" w:color="auto"/>
            </w:tcBorders>
            <w:shd w:val="clear" w:color="auto" w:fill="auto"/>
            <w:noWrap/>
            <w:vAlign w:val="center"/>
            <w:hideMark/>
          </w:tcPr>
          <w:p w14:paraId="4D037C1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У-47</w:t>
            </w:r>
          </w:p>
        </w:tc>
        <w:tc>
          <w:tcPr>
            <w:tcW w:w="696" w:type="pct"/>
            <w:tcBorders>
              <w:top w:val="nil"/>
              <w:left w:val="nil"/>
              <w:bottom w:val="single" w:sz="4" w:space="0" w:color="auto"/>
              <w:right w:val="single" w:sz="4" w:space="0" w:color="auto"/>
            </w:tcBorders>
            <w:shd w:val="clear" w:color="auto" w:fill="auto"/>
            <w:noWrap/>
            <w:vAlign w:val="center"/>
            <w:hideMark/>
          </w:tcPr>
          <w:p w14:paraId="19BCE74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56</w:t>
            </w:r>
          </w:p>
        </w:tc>
        <w:tc>
          <w:tcPr>
            <w:tcW w:w="696" w:type="pct"/>
            <w:tcBorders>
              <w:top w:val="nil"/>
              <w:left w:val="nil"/>
              <w:bottom w:val="single" w:sz="4" w:space="0" w:color="auto"/>
              <w:right w:val="single" w:sz="4" w:space="0" w:color="auto"/>
            </w:tcBorders>
            <w:shd w:val="clear" w:color="auto" w:fill="auto"/>
            <w:noWrap/>
            <w:vAlign w:val="center"/>
            <w:hideMark/>
          </w:tcPr>
          <w:p w14:paraId="7F0290D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819" w:type="pct"/>
            <w:tcBorders>
              <w:top w:val="nil"/>
              <w:left w:val="nil"/>
              <w:bottom w:val="single" w:sz="4" w:space="0" w:color="auto"/>
              <w:right w:val="single" w:sz="4" w:space="0" w:color="auto"/>
            </w:tcBorders>
            <w:shd w:val="clear" w:color="auto" w:fill="auto"/>
            <w:noWrap/>
            <w:vAlign w:val="center"/>
            <w:hideMark/>
          </w:tcPr>
          <w:p w14:paraId="207AC14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205667F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2DDE282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1009,05</w:t>
            </w:r>
          </w:p>
        </w:tc>
      </w:tr>
      <w:tr w:rsidR="0056010F" w:rsidRPr="00B156EF" w14:paraId="114C221D"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0F83C5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К-48</w:t>
            </w:r>
          </w:p>
        </w:tc>
        <w:tc>
          <w:tcPr>
            <w:tcW w:w="592" w:type="pct"/>
            <w:tcBorders>
              <w:top w:val="nil"/>
              <w:left w:val="nil"/>
              <w:bottom w:val="single" w:sz="4" w:space="0" w:color="auto"/>
              <w:right w:val="single" w:sz="4" w:space="0" w:color="auto"/>
            </w:tcBorders>
            <w:shd w:val="clear" w:color="auto" w:fill="auto"/>
            <w:noWrap/>
            <w:vAlign w:val="center"/>
            <w:hideMark/>
          </w:tcPr>
          <w:p w14:paraId="3E2FDA0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К-49</w:t>
            </w:r>
          </w:p>
        </w:tc>
        <w:tc>
          <w:tcPr>
            <w:tcW w:w="696" w:type="pct"/>
            <w:tcBorders>
              <w:top w:val="nil"/>
              <w:left w:val="nil"/>
              <w:bottom w:val="single" w:sz="4" w:space="0" w:color="auto"/>
              <w:right w:val="single" w:sz="4" w:space="0" w:color="auto"/>
            </w:tcBorders>
            <w:shd w:val="clear" w:color="auto" w:fill="auto"/>
            <w:noWrap/>
            <w:vAlign w:val="center"/>
            <w:hideMark/>
          </w:tcPr>
          <w:p w14:paraId="4CCB30A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61</w:t>
            </w:r>
          </w:p>
        </w:tc>
        <w:tc>
          <w:tcPr>
            <w:tcW w:w="696" w:type="pct"/>
            <w:tcBorders>
              <w:top w:val="nil"/>
              <w:left w:val="nil"/>
              <w:bottom w:val="single" w:sz="4" w:space="0" w:color="auto"/>
              <w:right w:val="single" w:sz="4" w:space="0" w:color="auto"/>
            </w:tcBorders>
            <w:shd w:val="clear" w:color="auto" w:fill="auto"/>
            <w:noWrap/>
            <w:vAlign w:val="center"/>
            <w:hideMark/>
          </w:tcPr>
          <w:p w14:paraId="2A15694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819" w:type="pct"/>
            <w:tcBorders>
              <w:top w:val="nil"/>
              <w:left w:val="nil"/>
              <w:bottom w:val="single" w:sz="4" w:space="0" w:color="auto"/>
              <w:right w:val="single" w:sz="4" w:space="0" w:color="auto"/>
            </w:tcBorders>
            <w:shd w:val="clear" w:color="auto" w:fill="auto"/>
            <w:noWrap/>
            <w:vAlign w:val="center"/>
            <w:hideMark/>
          </w:tcPr>
          <w:p w14:paraId="1274AC0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20F7425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48B98C6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3124,21</w:t>
            </w:r>
          </w:p>
        </w:tc>
      </w:tr>
      <w:tr w:rsidR="0056010F" w:rsidRPr="00B156EF" w14:paraId="045E8E17"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0C56C1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К-49</w:t>
            </w:r>
          </w:p>
        </w:tc>
        <w:tc>
          <w:tcPr>
            <w:tcW w:w="592" w:type="pct"/>
            <w:tcBorders>
              <w:top w:val="nil"/>
              <w:left w:val="nil"/>
              <w:bottom w:val="single" w:sz="4" w:space="0" w:color="auto"/>
              <w:right w:val="single" w:sz="4" w:space="0" w:color="auto"/>
            </w:tcBorders>
            <w:shd w:val="clear" w:color="auto" w:fill="auto"/>
            <w:noWrap/>
            <w:vAlign w:val="center"/>
            <w:hideMark/>
          </w:tcPr>
          <w:p w14:paraId="20D0284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У-50</w:t>
            </w:r>
          </w:p>
        </w:tc>
        <w:tc>
          <w:tcPr>
            <w:tcW w:w="696" w:type="pct"/>
            <w:tcBorders>
              <w:top w:val="nil"/>
              <w:left w:val="nil"/>
              <w:bottom w:val="single" w:sz="4" w:space="0" w:color="auto"/>
              <w:right w:val="single" w:sz="4" w:space="0" w:color="auto"/>
            </w:tcBorders>
            <w:shd w:val="clear" w:color="auto" w:fill="auto"/>
            <w:noWrap/>
            <w:vAlign w:val="center"/>
            <w:hideMark/>
          </w:tcPr>
          <w:p w14:paraId="6CA65D5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83</w:t>
            </w:r>
          </w:p>
        </w:tc>
        <w:tc>
          <w:tcPr>
            <w:tcW w:w="696" w:type="pct"/>
            <w:tcBorders>
              <w:top w:val="nil"/>
              <w:left w:val="nil"/>
              <w:bottom w:val="single" w:sz="4" w:space="0" w:color="auto"/>
              <w:right w:val="single" w:sz="4" w:space="0" w:color="auto"/>
            </w:tcBorders>
            <w:shd w:val="clear" w:color="auto" w:fill="auto"/>
            <w:noWrap/>
            <w:vAlign w:val="center"/>
            <w:hideMark/>
          </w:tcPr>
          <w:p w14:paraId="4558F21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819" w:type="pct"/>
            <w:tcBorders>
              <w:top w:val="nil"/>
              <w:left w:val="nil"/>
              <w:bottom w:val="single" w:sz="4" w:space="0" w:color="auto"/>
              <w:right w:val="single" w:sz="4" w:space="0" w:color="auto"/>
            </w:tcBorders>
            <w:shd w:val="clear" w:color="auto" w:fill="auto"/>
            <w:noWrap/>
            <w:vAlign w:val="center"/>
            <w:hideMark/>
          </w:tcPr>
          <w:p w14:paraId="004BF11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7C6DA51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1562A4F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4250,98</w:t>
            </w:r>
          </w:p>
        </w:tc>
      </w:tr>
      <w:tr w:rsidR="0056010F" w:rsidRPr="00B156EF" w14:paraId="71F11F09"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A7DC85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К-49</w:t>
            </w:r>
          </w:p>
        </w:tc>
        <w:tc>
          <w:tcPr>
            <w:tcW w:w="592" w:type="pct"/>
            <w:tcBorders>
              <w:top w:val="nil"/>
              <w:left w:val="nil"/>
              <w:bottom w:val="single" w:sz="4" w:space="0" w:color="auto"/>
              <w:right w:val="single" w:sz="4" w:space="0" w:color="auto"/>
            </w:tcBorders>
            <w:shd w:val="clear" w:color="auto" w:fill="auto"/>
            <w:noWrap/>
            <w:vAlign w:val="center"/>
            <w:hideMark/>
          </w:tcPr>
          <w:p w14:paraId="067BB67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w:t>
            </w:r>
          </w:p>
        </w:tc>
        <w:tc>
          <w:tcPr>
            <w:tcW w:w="696" w:type="pct"/>
            <w:tcBorders>
              <w:top w:val="nil"/>
              <w:left w:val="nil"/>
              <w:bottom w:val="single" w:sz="4" w:space="0" w:color="auto"/>
              <w:right w:val="single" w:sz="4" w:space="0" w:color="auto"/>
            </w:tcBorders>
            <w:shd w:val="clear" w:color="auto" w:fill="auto"/>
            <w:noWrap/>
            <w:vAlign w:val="center"/>
            <w:hideMark/>
          </w:tcPr>
          <w:p w14:paraId="53135BD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9,75</w:t>
            </w:r>
          </w:p>
        </w:tc>
        <w:tc>
          <w:tcPr>
            <w:tcW w:w="696" w:type="pct"/>
            <w:tcBorders>
              <w:top w:val="nil"/>
              <w:left w:val="nil"/>
              <w:bottom w:val="single" w:sz="4" w:space="0" w:color="auto"/>
              <w:right w:val="single" w:sz="4" w:space="0" w:color="auto"/>
            </w:tcBorders>
            <w:shd w:val="clear" w:color="auto" w:fill="auto"/>
            <w:noWrap/>
            <w:vAlign w:val="center"/>
            <w:hideMark/>
          </w:tcPr>
          <w:p w14:paraId="28B7A0A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2799D93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542EEA9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26E9C9D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91,22</w:t>
            </w:r>
          </w:p>
        </w:tc>
      </w:tr>
      <w:tr w:rsidR="0056010F" w:rsidRPr="00B156EF" w14:paraId="0782EC2D"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A40859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К-7</w:t>
            </w:r>
          </w:p>
        </w:tc>
        <w:tc>
          <w:tcPr>
            <w:tcW w:w="592" w:type="pct"/>
            <w:tcBorders>
              <w:top w:val="nil"/>
              <w:left w:val="nil"/>
              <w:bottom w:val="single" w:sz="4" w:space="0" w:color="auto"/>
              <w:right w:val="single" w:sz="4" w:space="0" w:color="auto"/>
            </w:tcBorders>
            <w:shd w:val="clear" w:color="auto" w:fill="auto"/>
            <w:noWrap/>
            <w:vAlign w:val="center"/>
            <w:hideMark/>
          </w:tcPr>
          <w:p w14:paraId="2852E73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У-8</w:t>
            </w:r>
          </w:p>
        </w:tc>
        <w:tc>
          <w:tcPr>
            <w:tcW w:w="696" w:type="pct"/>
            <w:tcBorders>
              <w:top w:val="nil"/>
              <w:left w:val="nil"/>
              <w:bottom w:val="single" w:sz="4" w:space="0" w:color="auto"/>
              <w:right w:val="single" w:sz="4" w:space="0" w:color="auto"/>
            </w:tcBorders>
            <w:shd w:val="clear" w:color="auto" w:fill="auto"/>
            <w:noWrap/>
            <w:vAlign w:val="center"/>
            <w:hideMark/>
          </w:tcPr>
          <w:p w14:paraId="0F7D53F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w:t>
            </w:r>
          </w:p>
        </w:tc>
        <w:tc>
          <w:tcPr>
            <w:tcW w:w="696" w:type="pct"/>
            <w:tcBorders>
              <w:top w:val="nil"/>
              <w:left w:val="nil"/>
              <w:bottom w:val="single" w:sz="4" w:space="0" w:color="auto"/>
              <w:right w:val="single" w:sz="4" w:space="0" w:color="auto"/>
            </w:tcBorders>
            <w:shd w:val="clear" w:color="auto" w:fill="auto"/>
            <w:noWrap/>
            <w:vAlign w:val="center"/>
            <w:hideMark/>
          </w:tcPr>
          <w:p w14:paraId="560B17E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02A0C55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6CBFA54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F3536C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448,32</w:t>
            </w:r>
          </w:p>
        </w:tc>
      </w:tr>
      <w:tr w:rsidR="0056010F" w:rsidRPr="00B156EF" w14:paraId="082F1C12"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4AB2E3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К-Ф10</w:t>
            </w:r>
          </w:p>
        </w:tc>
        <w:tc>
          <w:tcPr>
            <w:tcW w:w="592" w:type="pct"/>
            <w:tcBorders>
              <w:top w:val="nil"/>
              <w:left w:val="nil"/>
              <w:bottom w:val="single" w:sz="4" w:space="0" w:color="auto"/>
              <w:right w:val="single" w:sz="4" w:space="0" w:color="auto"/>
            </w:tcBorders>
            <w:shd w:val="clear" w:color="auto" w:fill="auto"/>
            <w:noWrap/>
            <w:vAlign w:val="center"/>
            <w:hideMark/>
          </w:tcPr>
          <w:p w14:paraId="761828A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К-Ф11</w:t>
            </w:r>
          </w:p>
        </w:tc>
        <w:tc>
          <w:tcPr>
            <w:tcW w:w="696" w:type="pct"/>
            <w:tcBorders>
              <w:top w:val="nil"/>
              <w:left w:val="nil"/>
              <w:bottom w:val="single" w:sz="4" w:space="0" w:color="auto"/>
              <w:right w:val="single" w:sz="4" w:space="0" w:color="auto"/>
            </w:tcBorders>
            <w:shd w:val="clear" w:color="auto" w:fill="auto"/>
            <w:noWrap/>
            <w:vAlign w:val="center"/>
            <w:hideMark/>
          </w:tcPr>
          <w:p w14:paraId="17DD5FF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8,64</w:t>
            </w:r>
          </w:p>
        </w:tc>
        <w:tc>
          <w:tcPr>
            <w:tcW w:w="696" w:type="pct"/>
            <w:tcBorders>
              <w:top w:val="nil"/>
              <w:left w:val="nil"/>
              <w:bottom w:val="single" w:sz="4" w:space="0" w:color="auto"/>
              <w:right w:val="single" w:sz="4" w:space="0" w:color="auto"/>
            </w:tcBorders>
            <w:shd w:val="clear" w:color="auto" w:fill="auto"/>
            <w:noWrap/>
            <w:vAlign w:val="center"/>
            <w:hideMark/>
          </w:tcPr>
          <w:p w14:paraId="22B889E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1C8E918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247277A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5665530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282,17</w:t>
            </w:r>
          </w:p>
        </w:tc>
      </w:tr>
      <w:tr w:rsidR="0056010F" w:rsidRPr="00B156EF" w14:paraId="731ECF6E"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254A0E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К-Ф11</w:t>
            </w:r>
          </w:p>
        </w:tc>
        <w:tc>
          <w:tcPr>
            <w:tcW w:w="592" w:type="pct"/>
            <w:tcBorders>
              <w:top w:val="nil"/>
              <w:left w:val="nil"/>
              <w:bottom w:val="single" w:sz="4" w:space="0" w:color="auto"/>
              <w:right w:val="single" w:sz="4" w:space="0" w:color="auto"/>
            </w:tcBorders>
            <w:shd w:val="clear" w:color="auto" w:fill="auto"/>
            <w:noWrap/>
            <w:vAlign w:val="center"/>
            <w:hideMark/>
          </w:tcPr>
          <w:p w14:paraId="53AE7B6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У-Ф12</w:t>
            </w:r>
          </w:p>
        </w:tc>
        <w:tc>
          <w:tcPr>
            <w:tcW w:w="696" w:type="pct"/>
            <w:tcBorders>
              <w:top w:val="nil"/>
              <w:left w:val="nil"/>
              <w:bottom w:val="single" w:sz="4" w:space="0" w:color="auto"/>
              <w:right w:val="single" w:sz="4" w:space="0" w:color="auto"/>
            </w:tcBorders>
            <w:shd w:val="clear" w:color="auto" w:fill="auto"/>
            <w:noWrap/>
            <w:vAlign w:val="center"/>
            <w:hideMark/>
          </w:tcPr>
          <w:p w14:paraId="67C0764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w:t>
            </w:r>
          </w:p>
        </w:tc>
        <w:tc>
          <w:tcPr>
            <w:tcW w:w="696" w:type="pct"/>
            <w:tcBorders>
              <w:top w:val="nil"/>
              <w:left w:val="nil"/>
              <w:bottom w:val="single" w:sz="4" w:space="0" w:color="auto"/>
              <w:right w:val="single" w:sz="4" w:space="0" w:color="auto"/>
            </w:tcBorders>
            <w:shd w:val="clear" w:color="auto" w:fill="auto"/>
            <w:noWrap/>
            <w:vAlign w:val="center"/>
            <w:hideMark/>
          </w:tcPr>
          <w:p w14:paraId="5D858E0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67A68A6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7B18151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65EDE95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685,83</w:t>
            </w:r>
          </w:p>
        </w:tc>
      </w:tr>
      <w:tr w:rsidR="0056010F" w:rsidRPr="00B156EF" w14:paraId="787FB74F"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0089AB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К-Ф13</w:t>
            </w:r>
          </w:p>
        </w:tc>
        <w:tc>
          <w:tcPr>
            <w:tcW w:w="592" w:type="pct"/>
            <w:tcBorders>
              <w:top w:val="nil"/>
              <w:left w:val="nil"/>
              <w:bottom w:val="single" w:sz="4" w:space="0" w:color="auto"/>
              <w:right w:val="single" w:sz="4" w:space="0" w:color="auto"/>
            </w:tcBorders>
            <w:shd w:val="clear" w:color="auto" w:fill="auto"/>
            <w:noWrap/>
            <w:vAlign w:val="center"/>
            <w:hideMark/>
          </w:tcPr>
          <w:p w14:paraId="6523F36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К-Ф14</w:t>
            </w:r>
          </w:p>
        </w:tc>
        <w:tc>
          <w:tcPr>
            <w:tcW w:w="696" w:type="pct"/>
            <w:tcBorders>
              <w:top w:val="nil"/>
              <w:left w:val="nil"/>
              <w:bottom w:val="single" w:sz="4" w:space="0" w:color="auto"/>
              <w:right w:val="single" w:sz="4" w:space="0" w:color="auto"/>
            </w:tcBorders>
            <w:shd w:val="clear" w:color="auto" w:fill="auto"/>
            <w:noWrap/>
            <w:vAlign w:val="center"/>
            <w:hideMark/>
          </w:tcPr>
          <w:p w14:paraId="2F3CEA7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w:t>
            </w:r>
          </w:p>
        </w:tc>
        <w:tc>
          <w:tcPr>
            <w:tcW w:w="696" w:type="pct"/>
            <w:tcBorders>
              <w:top w:val="nil"/>
              <w:left w:val="nil"/>
              <w:bottom w:val="single" w:sz="4" w:space="0" w:color="auto"/>
              <w:right w:val="single" w:sz="4" w:space="0" w:color="auto"/>
            </w:tcBorders>
            <w:shd w:val="clear" w:color="auto" w:fill="auto"/>
            <w:noWrap/>
            <w:vAlign w:val="center"/>
            <w:hideMark/>
          </w:tcPr>
          <w:p w14:paraId="4EFAD17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0743532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3CD8944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5BBCE3E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2253,43</w:t>
            </w:r>
          </w:p>
        </w:tc>
      </w:tr>
      <w:tr w:rsidR="0056010F" w:rsidRPr="00B156EF" w14:paraId="34532A8D"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6A839D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К-Ф3</w:t>
            </w:r>
          </w:p>
        </w:tc>
        <w:tc>
          <w:tcPr>
            <w:tcW w:w="592" w:type="pct"/>
            <w:tcBorders>
              <w:top w:val="nil"/>
              <w:left w:val="nil"/>
              <w:bottom w:val="single" w:sz="4" w:space="0" w:color="auto"/>
              <w:right w:val="single" w:sz="4" w:space="0" w:color="auto"/>
            </w:tcBorders>
            <w:shd w:val="clear" w:color="auto" w:fill="auto"/>
            <w:noWrap/>
            <w:vAlign w:val="center"/>
            <w:hideMark/>
          </w:tcPr>
          <w:p w14:paraId="0EC0264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Ф3.1</w:t>
            </w:r>
          </w:p>
        </w:tc>
        <w:tc>
          <w:tcPr>
            <w:tcW w:w="696" w:type="pct"/>
            <w:tcBorders>
              <w:top w:val="nil"/>
              <w:left w:val="nil"/>
              <w:bottom w:val="single" w:sz="4" w:space="0" w:color="auto"/>
              <w:right w:val="single" w:sz="4" w:space="0" w:color="auto"/>
            </w:tcBorders>
            <w:shd w:val="clear" w:color="auto" w:fill="auto"/>
            <w:noWrap/>
            <w:vAlign w:val="center"/>
            <w:hideMark/>
          </w:tcPr>
          <w:p w14:paraId="7C885F1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20,81</w:t>
            </w:r>
          </w:p>
        </w:tc>
        <w:tc>
          <w:tcPr>
            <w:tcW w:w="696" w:type="pct"/>
            <w:tcBorders>
              <w:top w:val="nil"/>
              <w:left w:val="nil"/>
              <w:bottom w:val="single" w:sz="4" w:space="0" w:color="auto"/>
              <w:right w:val="single" w:sz="4" w:space="0" w:color="auto"/>
            </w:tcBorders>
            <w:shd w:val="clear" w:color="auto" w:fill="auto"/>
            <w:noWrap/>
            <w:vAlign w:val="center"/>
            <w:hideMark/>
          </w:tcPr>
          <w:p w14:paraId="16B48FC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27FDB05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4A62158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2FDFB5E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679,62</w:t>
            </w:r>
          </w:p>
        </w:tc>
      </w:tr>
      <w:tr w:rsidR="0056010F" w:rsidRPr="00B156EF" w14:paraId="0A1ADC07"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5943AD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К-Ф3</w:t>
            </w:r>
          </w:p>
        </w:tc>
        <w:tc>
          <w:tcPr>
            <w:tcW w:w="592" w:type="pct"/>
            <w:tcBorders>
              <w:top w:val="nil"/>
              <w:left w:val="nil"/>
              <w:bottom w:val="single" w:sz="4" w:space="0" w:color="auto"/>
              <w:right w:val="single" w:sz="4" w:space="0" w:color="auto"/>
            </w:tcBorders>
            <w:shd w:val="clear" w:color="auto" w:fill="auto"/>
            <w:noWrap/>
            <w:vAlign w:val="center"/>
            <w:hideMark/>
          </w:tcPr>
          <w:p w14:paraId="52A1245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У-Ф4</w:t>
            </w:r>
          </w:p>
        </w:tc>
        <w:tc>
          <w:tcPr>
            <w:tcW w:w="696" w:type="pct"/>
            <w:tcBorders>
              <w:top w:val="nil"/>
              <w:left w:val="nil"/>
              <w:bottom w:val="single" w:sz="4" w:space="0" w:color="auto"/>
              <w:right w:val="single" w:sz="4" w:space="0" w:color="auto"/>
            </w:tcBorders>
            <w:shd w:val="clear" w:color="auto" w:fill="auto"/>
            <w:noWrap/>
            <w:vAlign w:val="center"/>
            <w:hideMark/>
          </w:tcPr>
          <w:p w14:paraId="0AFCE5B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14,29</w:t>
            </w:r>
          </w:p>
        </w:tc>
        <w:tc>
          <w:tcPr>
            <w:tcW w:w="696" w:type="pct"/>
            <w:tcBorders>
              <w:top w:val="nil"/>
              <w:left w:val="nil"/>
              <w:bottom w:val="single" w:sz="4" w:space="0" w:color="auto"/>
              <w:right w:val="single" w:sz="4" w:space="0" w:color="auto"/>
            </w:tcBorders>
            <w:shd w:val="clear" w:color="auto" w:fill="auto"/>
            <w:noWrap/>
            <w:vAlign w:val="center"/>
            <w:hideMark/>
          </w:tcPr>
          <w:p w14:paraId="230586D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26125BB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295465A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25CB7A2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466,69</w:t>
            </w:r>
          </w:p>
        </w:tc>
      </w:tr>
      <w:tr w:rsidR="0056010F" w:rsidRPr="00B156EF" w14:paraId="3CAAE4D3"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377BD8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К-Ф7</w:t>
            </w:r>
          </w:p>
        </w:tc>
        <w:tc>
          <w:tcPr>
            <w:tcW w:w="592" w:type="pct"/>
            <w:tcBorders>
              <w:top w:val="nil"/>
              <w:left w:val="nil"/>
              <w:bottom w:val="single" w:sz="4" w:space="0" w:color="auto"/>
              <w:right w:val="single" w:sz="4" w:space="0" w:color="auto"/>
            </w:tcBorders>
            <w:shd w:val="clear" w:color="auto" w:fill="auto"/>
            <w:noWrap/>
            <w:vAlign w:val="center"/>
            <w:hideMark/>
          </w:tcPr>
          <w:p w14:paraId="63AFAF3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К-Ф8</w:t>
            </w:r>
          </w:p>
        </w:tc>
        <w:tc>
          <w:tcPr>
            <w:tcW w:w="696" w:type="pct"/>
            <w:tcBorders>
              <w:top w:val="nil"/>
              <w:left w:val="nil"/>
              <w:bottom w:val="single" w:sz="4" w:space="0" w:color="auto"/>
              <w:right w:val="single" w:sz="4" w:space="0" w:color="auto"/>
            </w:tcBorders>
            <w:shd w:val="clear" w:color="auto" w:fill="auto"/>
            <w:noWrap/>
            <w:vAlign w:val="center"/>
            <w:hideMark/>
          </w:tcPr>
          <w:p w14:paraId="65E2183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w:t>
            </w:r>
          </w:p>
        </w:tc>
        <w:tc>
          <w:tcPr>
            <w:tcW w:w="696" w:type="pct"/>
            <w:tcBorders>
              <w:top w:val="nil"/>
              <w:left w:val="nil"/>
              <w:bottom w:val="single" w:sz="4" w:space="0" w:color="auto"/>
              <w:right w:val="single" w:sz="4" w:space="0" w:color="auto"/>
            </w:tcBorders>
            <w:shd w:val="clear" w:color="auto" w:fill="auto"/>
            <w:noWrap/>
            <w:vAlign w:val="center"/>
            <w:hideMark/>
          </w:tcPr>
          <w:p w14:paraId="2DC7CF2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65629E1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135909B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59D788E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65,49</w:t>
            </w:r>
          </w:p>
        </w:tc>
      </w:tr>
      <w:tr w:rsidR="0056010F" w:rsidRPr="00B156EF" w14:paraId="1EFB1AA9"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319384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К-Ф8</w:t>
            </w:r>
          </w:p>
        </w:tc>
        <w:tc>
          <w:tcPr>
            <w:tcW w:w="592" w:type="pct"/>
            <w:tcBorders>
              <w:top w:val="nil"/>
              <w:left w:val="nil"/>
              <w:bottom w:val="single" w:sz="4" w:space="0" w:color="auto"/>
              <w:right w:val="single" w:sz="4" w:space="0" w:color="auto"/>
            </w:tcBorders>
            <w:shd w:val="clear" w:color="auto" w:fill="auto"/>
            <w:noWrap/>
            <w:vAlign w:val="center"/>
            <w:hideMark/>
          </w:tcPr>
          <w:p w14:paraId="7990325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К-Ф9</w:t>
            </w:r>
          </w:p>
        </w:tc>
        <w:tc>
          <w:tcPr>
            <w:tcW w:w="696" w:type="pct"/>
            <w:tcBorders>
              <w:top w:val="nil"/>
              <w:left w:val="nil"/>
              <w:bottom w:val="single" w:sz="4" w:space="0" w:color="auto"/>
              <w:right w:val="single" w:sz="4" w:space="0" w:color="auto"/>
            </w:tcBorders>
            <w:shd w:val="clear" w:color="auto" w:fill="auto"/>
            <w:noWrap/>
            <w:vAlign w:val="center"/>
            <w:hideMark/>
          </w:tcPr>
          <w:p w14:paraId="2BE8F35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w:t>
            </w:r>
          </w:p>
        </w:tc>
        <w:tc>
          <w:tcPr>
            <w:tcW w:w="696" w:type="pct"/>
            <w:tcBorders>
              <w:top w:val="nil"/>
              <w:left w:val="nil"/>
              <w:bottom w:val="single" w:sz="4" w:space="0" w:color="auto"/>
              <w:right w:val="single" w:sz="4" w:space="0" w:color="auto"/>
            </w:tcBorders>
            <w:shd w:val="clear" w:color="auto" w:fill="auto"/>
            <w:noWrap/>
            <w:vAlign w:val="center"/>
            <w:hideMark/>
          </w:tcPr>
          <w:p w14:paraId="22CBAA5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7A51C63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2E2EB95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5189652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589,44</w:t>
            </w:r>
          </w:p>
        </w:tc>
      </w:tr>
      <w:tr w:rsidR="0056010F" w:rsidRPr="00B156EF" w14:paraId="182ADB2A"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23A786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К-Ф9</w:t>
            </w:r>
          </w:p>
        </w:tc>
        <w:tc>
          <w:tcPr>
            <w:tcW w:w="592" w:type="pct"/>
            <w:tcBorders>
              <w:top w:val="nil"/>
              <w:left w:val="nil"/>
              <w:bottom w:val="single" w:sz="4" w:space="0" w:color="auto"/>
              <w:right w:val="single" w:sz="4" w:space="0" w:color="auto"/>
            </w:tcBorders>
            <w:shd w:val="clear" w:color="auto" w:fill="auto"/>
            <w:noWrap/>
            <w:vAlign w:val="center"/>
            <w:hideMark/>
          </w:tcPr>
          <w:p w14:paraId="382A957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К-Ф10</w:t>
            </w:r>
          </w:p>
        </w:tc>
        <w:tc>
          <w:tcPr>
            <w:tcW w:w="696" w:type="pct"/>
            <w:tcBorders>
              <w:top w:val="nil"/>
              <w:left w:val="nil"/>
              <w:bottom w:val="single" w:sz="4" w:space="0" w:color="auto"/>
              <w:right w:val="single" w:sz="4" w:space="0" w:color="auto"/>
            </w:tcBorders>
            <w:shd w:val="clear" w:color="auto" w:fill="auto"/>
            <w:noWrap/>
            <w:vAlign w:val="center"/>
            <w:hideMark/>
          </w:tcPr>
          <w:p w14:paraId="54B49B9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81,63</w:t>
            </w:r>
          </w:p>
        </w:tc>
        <w:tc>
          <w:tcPr>
            <w:tcW w:w="696" w:type="pct"/>
            <w:tcBorders>
              <w:top w:val="nil"/>
              <w:left w:val="nil"/>
              <w:bottom w:val="single" w:sz="4" w:space="0" w:color="auto"/>
              <w:right w:val="single" w:sz="4" w:space="0" w:color="auto"/>
            </w:tcBorders>
            <w:shd w:val="clear" w:color="auto" w:fill="auto"/>
            <w:noWrap/>
            <w:vAlign w:val="center"/>
            <w:hideMark/>
          </w:tcPr>
          <w:p w14:paraId="2FC2EEB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644DA98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126E0E0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231C851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2665,91</w:t>
            </w:r>
          </w:p>
        </w:tc>
      </w:tr>
      <w:tr w:rsidR="0056010F" w:rsidRPr="00B156EF" w14:paraId="7DF62BAC"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F268DE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ТК-14</w:t>
            </w:r>
          </w:p>
        </w:tc>
        <w:tc>
          <w:tcPr>
            <w:tcW w:w="592" w:type="pct"/>
            <w:tcBorders>
              <w:top w:val="nil"/>
              <w:left w:val="nil"/>
              <w:bottom w:val="single" w:sz="4" w:space="0" w:color="auto"/>
              <w:right w:val="single" w:sz="4" w:space="0" w:color="auto"/>
            </w:tcBorders>
            <w:shd w:val="clear" w:color="auto" w:fill="auto"/>
            <w:noWrap/>
            <w:vAlign w:val="center"/>
            <w:hideMark/>
          </w:tcPr>
          <w:p w14:paraId="451DF6B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К-15</w:t>
            </w:r>
          </w:p>
        </w:tc>
        <w:tc>
          <w:tcPr>
            <w:tcW w:w="696" w:type="pct"/>
            <w:tcBorders>
              <w:top w:val="nil"/>
              <w:left w:val="nil"/>
              <w:bottom w:val="single" w:sz="4" w:space="0" w:color="auto"/>
              <w:right w:val="single" w:sz="4" w:space="0" w:color="auto"/>
            </w:tcBorders>
            <w:shd w:val="clear" w:color="auto" w:fill="auto"/>
            <w:noWrap/>
            <w:vAlign w:val="center"/>
            <w:hideMark/>
          </w:tcPr>
          <w:p w14:paraId="298E754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w:t>
            </w:r>
          </w:p>
        </w:tc>
        <w:tc>
          <w:tcPr>
            <w:tcW w:w="696" w:type="pct"/>
            <w:tcBorders>
              <w:top w:val="nil"/>
              <w:left w:val="nil"/>
              <w:bottom w:val="single" w:sz="4" w:space="0" w:color="auto"/>
              <w:right w:val="single" w:sz="4" w:space="0" w:color="auto"/>
            </w:tcBorders>
            <w:shd w:val="clear" w:color="auto" w:fill="auto"/>
            <w:noWrap/>
            <w:vAlign w:val="center"/>
            <w:hideMark/>
          </w:tcPr>
          <w:p w14:paraId="593580A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749657E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46B7C1D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2951FE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1156,18</w:t>
            </w:r>
          </w:p>
        </w:tc>
      </w:tr>
      <w:tr w:rsidR="0056010F" w:rsidRPr="00B156EF" w14:paraId="4C8C69EA"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7F6534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У-1</w:t>
            </w:r>
          </w:p>
        </w:tc>
        <w:tc>
          <w:tcPr>
            <w:tcW w:w="592" w:type="pct"/>
            <w:tcBorders>
              <w:top w:val="nil"/>
              <w:left w:val="nil"/>
              <w:bottom w:val="single" w:sz="4" w:space="0" w:color="auto"/>
              <w:right w:val="single" w:sz="4" w:space="0" w:color="auto"/>
            </w:tcBorders>
            <w:shd w:val="clear" w:color="auto" w:fill="auto"/>
            <w:noWrap/>
            <w:vAlign w:val="center"/>
            <w:hideMark/>
          </w:tcPr>
          <w:p w14:paraId="6FE4C27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У-45</w:t>
            </w:r>
          </w:p>
        </w:tc>
        <w:tc>
          <w:tcPr>
            <w:tcW w:w="696" w:type="pct"/>
            <w:tcBorders>
              <w:top w:val="nil"/>
              <w:left w:val="nil"/>
              <w:bottom w:val="single" w:sz="4" w:space="0" w:color="auto"/>
              <w:right w:val="single" w:sz="4" w:space="0" w:color="auto"/>
            </w:tcBorders>
            <w:shd w:val="clear" w:color="auto" w:fill="auto"/>
            <w:noWrap/>
            <w:vAlign w:val="center"/>
            <w:hideMark/>
          </w:tcPr>
          <w:p w14:paraId="360672D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208,1</w:t>
            </w:r>
          </w:p>
        </w:tc>
        <w:tc>
          <w:tcPr>
            <w:tcW w:w="696" w:type="pct"/>
            <w:tcBorders>
              <w:top w:val="nil"/>
              <w:left w:val="nil"/>
              <w:bottom w:val="single" w:sz="4" w:space="0" w:color="auto"/>
              <w:right w:val="single" w:sz="4" w:space="0" w:color="auto"/>
            </w:tcBorders>
            <w:shd w:val="clear" w:color="auto" w:fill="auto"/>
            <w:noWrap/>
            <w:vAlign w:val="center"/>
            <w:hideMark/>
          </w:tcPr>
          <w:p w14:paraId="3070100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56247ED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5121E55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C67935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4910,25</w:t>
            </w:r>
          </w:p>
        </w:tc>
      </w:tr>
      <w:tr w:rsidR="0056010F" w:rsidRPr="00B156EF" w14:paraId="1920C936"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1C812C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У-1</w:t>
            </w:r>
          </w:p>
        </w:tc>
        <w:tc>
          <w:tcPr>
            <w:tcW w:w="592" w:type="pct"/>
            <w:tcBorders>
              <w:top w:val="nil"/>
              <w:left w:val="nil"/>
              <w:bottom w:val="single" w:sz="4" w:space="0" w:color="auto"/>
              <w:right w:val="single" w:sz="4" w:space="0" w:color="auto"/>
            </w:tcBorders>
            <w:shd w:val="clear" w:color="auto" w:fill="auto"/>
            <w:noWrap/>
            <w:vAlign w:val="center"/>
            <w:hideMark/>
          </w:tcPr>
          <w:p w14:paraId="3384E47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У-2</w:t>
            </w:r>
          </w:p>
        </w:tc>
        <w:tc>
          <w:tcPr>
            <w:tcW w:w="696" w:type="pct"/>
            <w:tcBorders>
              <w:top w:val="nil"/>
              <w:left w:val="nil"/>
              <w:bottom w:val="single" w:sz="4" w:space="0" w:color="auto"/>
              <w:right w:val="single" w:sz="4" w:space="0" w:color="auto"/>
            </w:tcBorders>
            <w:shd w:val="clear" w:color="auto" w:fill="auto"/>
            <w:noWrap/>
            <w:vAlign w:val="center"/>
            <w:hideMark/>
          </w:tcPr>
          <w:p w14:paraId="0C3D54F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w:t>
            </w:r>
          </w:p>
        </w:tc>
        <w:tc>
          <w:tcPr>
            <w:tcW w:w="696" w:type="pct"/>
            <w:tcBorders>
              <w:top w:val="nil"/>
              <w:left w:val="nil"/>
              <w:bottom w:val="single" w:sz="4" w:space="0" w:color="auto"/>
              <w:right w:val="single" w:sz="4" w:space="0" w:color="auto"/>
            </w:tcBorders>
            <w:shd w:val="clear" w:color="auto" w:fill="auto"/>
            <w:noWrap/>
            <w:vAlign w:val="center"/>
            <w:hideMark/>
          </w:tcPr>
          <w:p w14:paraId="27F24AC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152A5D4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15482E4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D232A7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1344,95</w:t>
            </w:r>
          </w:p>
        </w:tc>
      </w:tr>
      <w:tr w:rsidR="0056010F" w:rsidRPr="00B156EF" w14:paraId="3FEAD815"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9D3D60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У-16</w:t>
            </w:r>
          </w:p>
        </w:tc>
        <w:tc>
          <w:tcPr>
            <w:tcW w:w="592" w:type="pct"/>
            <w:tcBorders>
              <w:top w:val="nil"/>
              <w:left w:val="nil"/>
              <w:bottom w:val="single" w:sz="4" w:space="0" w:color="auto"/>
              <w:right w:val="single" w:sz="4" w:space="0" w:color="auto"/>
            </w:tcBorders>
            <w:shd w:val="clear" w:color="auto" w:fill="auto"/>
            <w:noWrap/>
            <w:vAlign w:val="center"/>
            <w:hideMark/>
          </w:tcPr>
          <w:p w14:paraId="6EC6102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К-17</w:t>
            </w:r>
          </w:p>
        </w:tc>
        <w:tc>
          <w:tcPr>
            <w:tcW w:w="696" w:type="pct"/>
            <w:tcBorders>
              <w:top w:val="nil"/>
              <w:left w:val="nil"/>
              <w:bottom w:val="single" w:sz="4" w:space="0" w:color="auto"/>
              <w:right w:val="single" w:sz="4" w:space="0" w:color="auto"/>
            </w:tcBorders>
            <w:shd w:val="clear" w:color="auto" w:fill="auto"/>
            <w:noWrap/>
            <w:vAlign w:val="center"/>
            <w:hideMark/>
          </w:tcPr>
          <w:p w14:paraId="3F67551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696" w:type="pct"/>
            <w:tcBorders>
              <w:top w:val="nil"/>
              <w:left w:val="nil"/>
              <w:bottom w:val="single" w:sz="4" w:space="0" w:color="auto"/>
              <w:right w:val="single" w:sz="4" w:space="0" w:color="auto"/>
            </w:tcBorders>
            <w:shd w:val="clear" w:color="auto" w:fill="auto"/>
            <w:noWrap/>
            <w:vAlign w:val="center"/>
            <w:hideMark/>
          </w:tcPr>
          <w:p w14:paraId="7A37CC1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499D507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3323E0F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27AE68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471,91</w:t>
            </w:r>
          </w:p>
        </w:tc>
      </w:tr>
      <w:tr w:rsidR="0056010F" w:rsidRPr="00B156EF" w14:paraId="4423A86F"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F706DF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У-18</w:t>
            </w:r>
          </w:p>
        </w:tc>
        <w:tc>
          <w:tcPr>
            <w:tcW w:w="592" w:type="pct"/>
            <w:tcBorders>
              <w:top w:val="nil"/>
              <w:left w:val="nil"/>
              <w:bottom w:val="single" w:sz="4" w:space="0" w:color="auto"/>
              <w:right w:val="single" w:sz="4" w:space="0" w:color="auto"/>
            </w:tcBorders>
            <w:shd w:val="clear" w:color="auto" w:fill="auto"/>
            <w:noWrap/>
            <w:vAlign w:val="center"/>
            <w:hideMark/>
          </w:tcPr>
          <w:p w14:paraId="07370FB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К-19</w:t>
            </w:r>
          </w:p>
        </w:tc>
        <w:tc>
          <w:tcPr>
            <w:tcW w:w="696" w:type="pct"/>
            <w:tcBorders>
              <w:top w:val="nil"/>
              <w:left w:val="nil"/>
              <w:bottom w:val="single" w:sz="4" w:space="0" w:color="auto"/>
              <w:right w:val="single" w:sz="4" w:space="0" w:color="auto"/>
            </w:tcBorders>
            <w:shd w:val="clear" w:color="auto" w:fill="auto"/>
            <w:noWrap/>
            <w:vAlign w:val="center"/>
            <w:hideMark/>
          </w:tcPr>
          <w:p w14:paraId="6661E24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109,44</w:t>
            </w:r>
          </w:p>
        </w:tc>
        <w:tc>
          <w:tcPr>
            <w:tcW w:w="696" w:type="pct"/>
            <w:tcBorders>
              <w:top w:val="nil"/>
              <w:left w:val="nil"/>
              <w:bottom w:val="single" w:sz="4" w:space="0" w:color="auto"/>
              <w:right w:val="single" w:sz="4" w:space="0" w:color="auto"/>
            </w:tcBorders>
            <w:shd w:val="clear" w:color="auto" w:fill="auto"/>
            <w:noWrap/>
            <w:vAlign w:val="center"/>
            <w:hideMark/>
          </w:tcPr>
          <w:p w14:paraId="543283A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30F0760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13EDC44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238F1BA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7147,00</w:t>
            </w:r>
          </w:p>
        </w:tc>
      </w:tr>
      <w:tr w:rsidR="0056010F" w:rsidRPr="00B156EF" w14:paraId="55ED2007"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70185F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У-2</w:t>
            </w:r>
          </w:p>
        </w:tc>
        <w:tc>
          <w:tcPr>
            <w:tcW w:w="592" w:type="pct"/>
            <w:tcBorders>
              <w:top w:val="nil"/>
              <w:left w:val="nil"/>
              <w:bottom w:val="single" w:sz="4" w:space="0" w:color="auto"/>
              <w:right w:val="single" w:sz="4" w:space="0" w:color="auto"/>
            </w:tcBorders>
            <w:shd w:val="clear" w:color="auto" w:fill="auto"/>
            <w:noWrap/>
            <w:vAlign w:val="center"/>
            <w:hideMark/>
          </w:tcPr>
          <w:p w14:paraId="007D0DD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У-3</w:t>
            </w:r>
          </w:p>
        </w:tc>
        <w:tc>
          <w:tcPr>
            <w:tcW w:w="696" w:type="pct"/>
            <w:tcBorders>
              <w:top w:val="nil"/>
              <w:left w:val="nil"/>
              <w:bottom w:val="single" w:sz="4" w:space="0" w:color="auto"/>
              <w:right w:val="single" w:sz="4" w:space="0" w:color="auto"/>
            </w:tcBorders>
            <w:shd w:val="clear" w:color="auto" w:fill="auto"/>
            <w:noWrap/>
            <w:vAlign w:val="center"/>
            <w:hideMark/>
          </w:tcPr>
          <w:p w14:paraId="5888413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57,84</w:t>
            </w:r>
          </w:p>
        </w:tc>
        <w:tc>
          <w:tcPr>
            <w:tcW w:w="696" w:type="pct"/>
            <w:tcBorders>
              <w:top w:val="nil"/>
              <w:left w:val="nil"/>
              <w:bottom w:val="single" w:sz="4" w:space="0" w:color="auto"/>
              <w:right w:val="single" w:sz="4" w:space="0" w:color="auto"/>
            </w:tcBorders>
            <w:shd w:val="clear" w:color="auto" w:fill="auto"/>
            <w:noWrap/>
            <w:vAlign w:val="center"/>
            <w:hideMark/>
          </w:tcPr>
          <w:p w14:paraId="7E3B254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3E12574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60AC39D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A345D5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1364,77</w:t>
            </w:r>
          </w:p>
        </w:tc>
      </w:tr>
      <w:tr w:rsidR="0056010F" w:rsidRPr="00B156EF" w14:paraId="6B9C36FD"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4F2957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У-21</w:t>
            </w:r>
          </w:p>
        </w:tc>
        <w:tc>
          <w:tcPr>
            <w:tcW w:w="592" w:type="pct"/>
            <w:tcBorders>
              <w:top w:val="nil"/>
              <w:left w:val="nil"/>
              <w:bottom w:val="single" w:sz="4" w:space="0" w:color="auto"/>
              <w:right w:val="single" w:sz="4" w:space="0" w:color="auto"/>
            </w:tcBorders>
            <w:shd w:val="clear" w:color="auto" w:fill="auto"/>
            <w:noWrap/>
            <w:vAlign w:val="center"/>
            <w:hideMark/>
          </w:tcPr>
          <w:p w14:paraId="695BF54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К-21.8</w:t>
            </w:r>
          </w:p>
        </w:tc>
        <w:tc>
          <w:tcPr>
            <w:tcW w:w="696" w:type="pct"/>
            <w:tcBorders>
              <w:top w:val="nil"/>
              <w:left w:val="nil"/>
              <w:bottom w:val="single" w:sz="4" w:space="0" w:color="auto"/>
              <w:right w:val="single" w:sz="4" w:space="0" w:color="auto"/>
            </w:tcBorders>
            <w:shd w:val="clear" w:color="auto" w:fill="auto"/>
            <w:noWrap/>
            <w:vAlign w:val="center"/>
            <w:hideMark/>
          </w:tcPr>
          <w:p w14:paraId="07DD8DD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23,17</w:t>
            </w:r>
          </w:p>
        </w:tc>
        <w:tc>
          <w:tcPr>
            <w:tcW w:w="696" w:type="pct"/>
            <w:tcBorders>
              <w:top w:val="nil"/>
              <w:left w:val="nil"/>
              <w:bottom w:val="single" w:sz="4" w:space="0" w:color="auto"/>
              <w:right w:val="single" w:sz="4" w:space="0" w:color="auto"/>
            </w:tcBorders>
            <w:shd w:val="clear" w:color="auto" w:fill="auto"/>
            <w:noWrap/>
            <w:vAlign w:val="center"/>
            <w:hideMark/>
          </w:tcPr>
          <w:p w14:paraId="5997644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819" w:type="pct"/>
            <w:tcBorders>
              <w:top w:val="nil"/>
              <w:left w:val="nil"/>
              <w:bottom w:val="single" w:sz="4" w:space="0" w:color="auto"/>
              <w:right w:val="single" w:sz="4" w:space="0" w:color="auto"/>
            </w:tcBorders>
            <w:shd w:val="clear" w:color="auto" w:fill="auto"/>
            <w:noWrap/>
            <w:vAlign w:val="center"/>
            <w:hideMark/>
          </w:tcPr>
          <w:p w14:paraId="1FEE8BE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1D78DDE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0E6A6D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417,50</w:t>
            </w:r>
          </w:p>
        </w:tc>
      </w:tr>
      <w:tr w:rsidR="0056010F" w:rsidRPr="00B156EF" w14:paraId="7E508B89"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2F6656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У-3</w:t>
            </w:r>
          </w:p>
        </w:tc>
        <w:tc>
          <w:tcPr>
            <w:tcW w:w="592" w:type="pct"/>
            <w:tcBorders>
              <w:top w:val="nil"/>
              <w:left w:val="nil"/>
              <w:bottom w:val="single" w:sz="4" w:space="0" w:color="auto"/>
              <w:right w:val="single" w:sz="4" w:space="0" w:color="auto"/>
            </w:tcBorders>
            <w:shd w:val="clear" w:color="auto" w:fill="auto"/>
            <w:noWrap/>
            <w:vAlign w:val="center"/>
            <w:hideMark/>
          </w:tcPr>
          <w:p w14:paraId="219DAE1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У-4</w:t>
            </w:r>
          </w:p>
        </w:tc>
        <w:tc>
          <w:tcPr>
            <w:tcW w:w="696" w:type="pct"/>
            <w:tcBorders>
              <w:top w:val="nil"/>
              <w:left w:val="nil"/>
              <w:bottom w:val="single" w:sz="4" w:space="0" w:color="auto"/>
              <w:right w:val="single" w:sz="4" w:space="0" w:color="auto"/>
            </w:tcBorders>
            <w:shd w:val="clear" w:color="auto" w:fill="auto"/>
            <w:noWrap/>
            <w:vAlign w:val="center"/>
            <w:hideMark/>
          </w:tcPr>
          <w:p w14:paraId="392C514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10,99</w:t>
            </w:r>
          </w:p>
        </w:tc>
        <w:tc>
          <w:tcPr>
            <w:tcW w:w="696" w:type="pct"/>
            <w:tcBorders>
              <w:top w:val="nil"/>
              <w:left w:val="nil"/>
              <w:bottom w:val="single" w:sz="4" w:space="0" w:color="auto"/>
              <w:right w:val="single" w:sz="4" w:space="0" w:color="auto"/>
            </w:tcBorders>
            <w:shd w:val="clear" w:color="auto" w:fill="auto"/>
            <w:noWrap/>
            <w:vAlign w:val="center"/>
            <w:hideMark/>
          </w:tcPr>
          <w:p w14:paraId="74367E4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6997958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7750422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5D075B9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717,70</w:t>
            </w:r>
          </w:p>
        </w:tc>
      </w:tr>
      <w:tr w:rsidR="0056010F" w:rsidRPr="00B156EF" w14:paraId="080D7E5B"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305FA0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У-45</w:t>
            </w:r>
          </w:p>
        </w:tc>
        <w:tc>
          <w:tcPr>
            <w:tcW w:w="592" w:type="pct"/>
            <w:tcBorders>
              <w:top w:val="nil"/>
              <w:left w:val="nil"/>
              <w:bottom w:val="single" w:sz="4" w:space="0" w:color="auto"/>
              <w:right w:val="single" w:sz="4" w:space="0" w:color="auto"/>
            </w:tcBorders>
            <w:shd w:val="clear" w:color="auto" w:fill="auto"/>
            <w:noWrap/>
            <w:vAlign w:val="center"/>
            <w:hideMark/>
          </w:tcPr>
          <w:p w14:paraId="475506A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У-5</w:t>
            </w:r>
          </w:p>
        </w:tc>
        <w:tc>
          <w:tcPr>
            <w:tcW w:w="696" w:type="pct"/>
            <w:tcBorders>
              <w:top w:val="nil"/>
              <w:left w:val="nil"/>
              <w:bottom w:val="single" w:sz="4" w:space="0" w:color="auto"/>
              <w:right w:val="single" w:sz="4" w:space="0" w:color="auto"/>
            </w:tcBorders>
            <w:shd w:val="clear" w:color="auto" w:fill="auto"/>
            <w:noWrap/>
            <w:vAlign w:val="center"/>
            <w:hideMark/>
          </w:tcPr>
          <w:p w14:paraId="23ED0C1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31,15</w:t>
            </w:r>
          </w:p>
        </w:tc>
        <w:tc>
          <w:tcPr>
            <w:tcW w:w="696" w:type="pct"/>
            <w:tcBorders>
              <w:top w:val="nil"/>
              <w:left w:val="nil"/>
              <w:bottom w:val="single" w:sz="4" w:space="0" w:color="auto"/>
              <w:right w:val="single" w:sz="4" w:space="0" w:color="auto"/>
            </w:tcBorders>
            <w:shd w:val="clear" w:color="auto" w:fill="auto"/>
            <w:noWrap/>
            <w:vAlign w:val="center"/>
            <w:hideMark/>
          </w:tcPr>
          <w:p w14:paraId="57F6670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22DBAE7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60C00DA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2D8890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735,00</w:t>
            </w:r>
          </w:p>
        </w:tc>
      </w:tr>
      <w:tr w:rsidR="0056010F" w:rsidRPr="00B156EF" w14:paraId="367F2A74"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8B50E0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У-45</w:t>
            </w:r>
          </w:p>
        </w:tc>
        <w:tc>
          <w:tcPr>
            <w:tcW w:w="592" w:type="pct"/>
            <w:tcBorders>
              <w:top w:val="nil"/>
              <w:left w:val="nil"/>
              <w:bottom w:val="single" w:sz="4" w:space="0" w:color="auto"/>
              <w:right w:val="single" w:sz="4" w:space="0" w:color="auto"/>
            </w:tcBorders>
            <w:shd w:val="clear" w:color="auto" w:fill="auto"/>
            <w:noWrap/>
            <w:vAlign w:val="center"/>
            <w:hideMark/>
          </w:tcPr>
          <w:p w14:paraId="24E6DE8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К-46</w:t>
            </w:r>
          </w:p>
        </w:tc>
        <w:tc>
          <w:tcPr>
            <w:tcW w:w="696" w:type="pct"/>
            <w:tcBorders>
              <w:top w:val="nil"/>
              <w:left w:val="nil"/>
              <w:bottom w:val="single" w:sz="4" w:space="0" w:color="auto"/>
              <w:right w:val="single" w:sz="4" w:space="0" w:color="auto"/>
            </w:tcBorders>
            <w:shd w:val="clear" w:color="auto" w:fill="auto"/>
            <w:noWrap/>
            <w:vAlign w:val="center"/>
            <w:hideMark/>
          </w:tcPr>
          <w:p w14:paraId="47F3DAA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w:t>
            </w:r>
          </w:p>
        </w:tc>
        <w:tc>
          <w:tcPr>
            <w:tcW w:w="696" w:type="pct"/>
            <w:tcBorders>
              <w:top w:val="nil"/>
              <w:left w:val="nil"/>
              <w:bottom w:val="single" w:sz="4" w:space="0" w:color="auto"/>
              <w:right w:val="single" w:sz="4" w:space="0" w:color="auto"/>
            </w:tcBorders>
            <w:shd w:val="clear" w:color="auto" w:fill="auto"/>
            <w:noWrap/>
            <w:vAlign w:val="center"/>
            <w:hideMark/>
          </w:tcPr>
          <w:p w14:paraId="71180AF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426883F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3E9B481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6628638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306,74</w:t>
            </w:r>
          </w:p>
        </w:tc>
      </w:tr>
      <w:tr w:rsidR="0056010F" w:rsidRPr="00B156EF" w14:paraId="399B0AF1"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78C7A0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У-47</w:t>
            </w:r>
          </w:p>
        </w:tc>
        <w:tc>
          <w:tcPr>
            <w:tcW w:w="592" w:type="pct"/>
            <w:tcBorders>
              <w:top w:val="nil"/>
              <w:left w:val="nil"/>
              <w:bottom w:val="single" w:sz="4" w:space="0" w:color="auto"/>
              <w:right w:val="single" w:sz="4" w:space="0" w:color="auto"/>
            </w:tcBorders>
            <w:shd w:val="clear" w:color="auto" w:fill="auto"/>
            <w:noWrap/>
            <w:vAlign w:val="center"/>
            <w:hideMark/>
          </w:tcPr>
          <w:p w14:paraId="73317EB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К-48</w:t>
            </w:r>
          </w:p>
        </w:tc>
        <w:tc>
          <w:tcPr>
            <w:tcW w:w="696" w:type="pct"/>
            <w:tcBorders>
              <w:top w:val="nil"/>
              <w:left w:val="nil"/>
              <w:bottom w:val="single" w:sz="4" w:space="0" w:color="auto"/>
              <w:right w:val="single" w:sz="4" w:space="0" w:color="auto"/>
            </w:tcBorders>
            <w:shd w:val="clear" w:color="auto" w:fill="auto"/>
            <w:noWrap/>
            <w:vAlign w:val="center"/>
            <w:hideMark/>
          </w:tcPr>
          <w:p w14:paraId="4CD6D9B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40</w:t>
            </w:r>
          </w:p>
        </w:tc>
        <w:tc>
          <w:tcPr>
            <w:tcW w:w="696" w:type="pct"/>
            <w:tcBorders>
              <w:top w:val="nil"/>
              <w:left w:val="nil"/>
              <w:bottom w:val="single" w:sz="4" w:space="0" w:color="auto"/>
              <w:right w:val="single" w:sz="4" w:space="0" w:color="auto"/>
            </w:tcBorders>
            <w:shd w:val="clear" w:color="auto" w:fill="auto"/>
            <w:noWrap/>
            <w:vAlign w:val="center"/>
            <w:hideMark/>
          </w:tcPr>
          <w:p w14:paraId="696C2EC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819" w:type="pct"/>
            <w:tcBorders>
              <w:top w:val="nil"/>
              <w:left w:val="nil"/>
              <w:bottom w:val="single" w:sz="4" w:space="0" w:color="auto"/>
              <w:right w:val="single" w:sz="4" w:space="0" w:color="auto"/>
            </w:tcBorders>
            <w:shd w:val="clear" w:color="auto" w:fill="auto"/>
            <w:noWrap/>
            <w:vAlign w:val="center"/>
            <w:hideMark/>
          </w:tcPr>
          <w:p w14:paraId="764A8F0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255F105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B027DA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720,75</w:t>
            </w:r>
          </w:p>
        </w:tc>
      </w:tr>
      <w:tr w:rsidR="0056010F" w:rsidRPr="00B156EF" w14:paraId="03EA2600"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BFF9DE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У-5</w:t>
            </w:r>
          </w:p>
        </w:tc>
        <w:tc>
          <w:tcPr>
            <w:tcW w:w="592" w:type="pct"/>
            <w:tcBorders>
              <w:top w:val="nil"/>
              <w:left w:val="nil"/>
              <w:bottom w:val="single" w:sz="4" w:space="0" w:color="auto"/>
              <w:right w:val="single" w:sz="4" w:space="0" w:color="auto"/>
            </w:tcBorders>
            <w:shd w:val="clear" w:color="auto" w:fill="auto"/>
            <w:noWrap/>
            <w:vAlign w:val="center"/>
            <w:hideMark/>
          </w:tcPr>
          <w:p w14:paraId="6858DB3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У-6</w:t>
            </w:r>
          </w:p>
        </w:tc>
        <w:tc>
          <w:tcPr>
            <w:tcW w:w="696" w:type="pct"/>
            <w:tcBorders>
              <w:top w:val="nil"/>
              <w:left w:val="nil"/>
              <w:bottom w:val="single" w:sz="4" w:space="0" w:color="auto"/>
              <w:right w:val="single" w:sz="4" w:space="0" w:color="auto"/>
            </w:tcBorders>
            <w:shd w:val="clear" w:color="auto" w:fill="auto"/>
            <w:noWrap/>
            <w:vAlign w:val="center"/>
            <w:hideMark/>
          </w:tcPr>
          <w:p w14:paraId="33DFA1D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34</w:t>
            </w:r>
          </w:p>
        </w:tc>
        <w:tc>
          <w:tcPr>
            <w:tcW w:w="696" w:type="pct"/>
            <w:tcBorders>
              <w:top w:val="nil"/>
              <w:left w:val="nil"/>
              <w:bottom w:val="single" w:sz="4" w:space="0" w:color="auto"/>
              <w:right w:val="single" w:sz="4" w:space="0" w:color="auto"/>
            </w:tcBorders>
            <w:shd w:val="clear" w:color="auto" w:fill="auto"/>
            <w:noWrap/>
            <w:vAlign w:val="center"/>
            <w:hideMark/>
          </w:tcPr>
          <w:p w14:paraId="255026B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0EEA3F7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4B9214F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3E3B4C4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802,25</w:t>
            </w:r>
          </w:p>
        </w:tc>
      </w:tr>
      <w:tr w:rsidR="0056010F" w:rsidRPr="00B156EF" w14:paraId="135E19D8"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8C0782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У-6</w:t>
            </w:r>
          </w:p>
        </w:tc>
        <w:tc>
          <w:tcPr>
            <w:tcW w:w="592" w:type="pct"/>
            <w:tcBorders>
              <w:top w:val="nil"/>
              <w:left w:val="nil"/>
              <w:bottom w:val="single" w:sz="4" w:space="0" w:color="auto"/>
              <w:right w:val="single" w:sz="4" w:space="0" w:color="auto"/>
            </w:tcBorders>
            <w:shd w:val="clear" w:color="auto" w:fill="auto"/>
            <w:noWrap/>
            <w:vAlign w:val="center"/>
            <w:hideMark/>
          </w:tcPr>
          <w:p w14:paraId="1ACF870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К-7</w:t>
            </w:r>
          </w:p>
        </w:tc>
        <w:tc>
          <w:tcPr>
            <w:tcW w:w="696" w:type="pct"/>
            <w:tcBorders>
              <w:top w:val="nil"/>
              <w:left w:val="nil"/>
              <w:bottom w:val="single" w:sz="4" w:space="0" w:color="auto"/>
              <w:right w:val="single" w:sz="4" w:space="0" w:color="auto"/>
            </w:tcBorders>
            <w:shd w:val="clear" w:color="auto" w:fill="auto"/>
            <w:noWrap/>
            <w:vAlign w:val="center"/>
            <w:hideMark/>
          </w:tcPr>
          <w:p w14:paraId="267BFD3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696" w:type="pct"/>
            <w:tcBorders>
              <w:top w:val="nil"/>
              <w:left w:val="nil"/>
              <w:bottom w:val="single" w:sz="4" w:space="0" w:color="auto"/>
              <w:right w:val="single" w:sz="4" w:space="0" w:color="auto"/>
            </w:tcBorders>
            <w:shd w:val="clear" w:color="auto" w:fill="auto"/>
            <w:noWrap/>
            <w:vAlign w:val="center"/>
            <w:hideMark/>
          </w:tcPr>
          <w:p w14:paraId="7DAE39D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1FEDC78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000D02A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E2A99E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141,57</w:t>
            </w:r>
          </w:p>
        </w:tc>
      </w:tr>
      <w:tr w:rsidR="0056010F" w:rsidRPr="00B156EF" w14:paraId="2AFC877B"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C12311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У-8</w:t>
            </w:r>
          </w:p>
        </w:tc>
        <w:tc>
          <w:tcPr>
            <w:tcW w:w="592" w:type="pct"/>
            <w:tcBorders>
              <w:top w:val="nil"/>
              <w:left w:val="nil"/>
              <w:bottom w:val="single" w:sz="4" w:space="0" w:color="auto"/>
              <w:right w:val="single" w:sz="4" w:space="0" w:color="auto"/>
            </w:tcBorders>
            <w:shd w:val="clear" w:color="auto" w:fill="auto"/>
            <w:noWrap/>
            <w:vAlign w:val="center"/>
            <w:hideMark/>
          </w:tcPr>
          <w:p w14:paraId="00F1AA1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У-9</w:t>
            </w:r>
          </w:p>
        </w:tc>
        <w:tc>
          <w:tcPr>
            <w:tcW w:w="696" w:type="pct"/>
            <w:tcBorders>
              <w:top w:val="nil"/>
              <w:left w:val="nil"/>
              <w:bottom w:val="single" w:sz="4" w:space="0" w:color="auto"/>
              <w:right w:val="single" w:sz="4" w:space="0" w:color="auto"/>
            </w:tcBorders>
            <w:shd w:val="clear" w:color="auto" w:fill="auto"/>
            <w:noWrap/>
            <w:vAlign w:val="center"/>
            <w:hideMark/>
          </w:tcPr>
          <w:p w14:paraId="52173C9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3,52</w:t>
            </w:r>
          </w:p>
        </w:tc>
        <w:tc>
          <w:tcPr>
            <w:tcW w:w="696" w:type="pct"/>
            <w:tcBorders>
              <w:top w:val="nil"/>
              <w:left w:val="nil"/>
              <w:bottom w:val="single" w:sz="4" w:space="0" w:color="auto"/>
              <w:right w:val="single" w:sz="4" w:space="0" w:color="auto"/>
            </w:tcBorders>
            <w:shd w:val="clear" w:color="auto" w:fill="auto"/>
            <w:noWrap/>
            <w:vAlign w:val="center"/>
            <w:hideMark/>
          </w:tcPr>
          <w:p w14:paraId="607BB5C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04F9B1E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7A2B4C4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6A1B0E3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83,06</w:t>
            </w:r>
          </w:p>
        </w:tc>
      </w:tr>
      <w:tr w:rsidR="0056010F" w:rsidRPr="00B156EF" w14:paraId="19D1F7A3"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4E6421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У-9</w:t>
            </w:r>
          </w:p>
        </w:tc>
        <w:tc>
          <w:tcPr>
            <w:tcW w:w="592" w:type="pct"/>
            <w:tcBorders>
              <w:top w:val="nil"/>
              <w:left w:val="nil"/>
              <w:bottom w:val="single" w:sz="4" w:space="0" w:color="auto"/>
              <w:right w:val="single" w:sz="4" w:space="0" w:color="auto"/>
            </w:tcBorders>
            <w:shd w:val="clear" w:color="auto" w:fill="auto"/>
            <w:noWrap/>
            <w:vAlign w:val="center"/>
            <w:hideMark/>
          </w:tcPr>
          <w:p w14:paraId="00814B7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К-10</w:t>
            </w:r>
          </w:p>
        </w:tc>
        <w:tc>
          <w:tcPr>
            <w:tcW w:w="696" w:type="pct"/>
            <w:tcBorders>
              <w:top w:val="nil"/>
              <w:left w:val="nil"/>
              <w:bottom w:val="single" w:sz="4" w:space="0" w:color="auto"/>
              <w:right w:val="single" w:sz="4" w:space="0" w:color="auto"/>
            </w:tcBorders>
            <w:shd w:val="clear" w:color="auto" w:fill="auto"/>
            <w:noWrap/>
            <w:vAlign w:val="center"/>
            <w:hideMark/>
          </w:tcPr>
          <w:p w14:paraId="7B39AE8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20,47</w:t>
            </w:r>
          </w:p>
        </w:tc>
        <w:tc>
          <w:tcPr>
            <w:tcW w:w="696" w:type="pct"/>
            <w:tcBorders>
              <w:top w:val="nil"/>
              <w:left w:val="nil"/>
              <w:bottom w:val="single" w:sz="4" w:space="0" w:color="auto"/>
              <w:right w:val="single" w:sz="4" w:space="0" w:color="auto"/>
            </w:tcBorders>
            <w:shd w:val="clear" w:color="auto" w:fill="auto"/>
            <w:noWrap/>
            <w:vAlign w:val="center"/>
            <w:hideMark/>
          </w:tcPr>
          <w:p w14:paraId="6EEA8DF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819" w:type="pct"/>
            <w:tcBorders>
              <w:top w:val="nil"/>
              <w:left w:val="nil"/>
              <w:bottom w:val="single" w:sz="4" w:space="0" w:color="auto"/>
              <w:right w:val="single" w:sz="4" w:space="0" w:color="auto"/>
            </w:tcBorders>
            <w:shd w:val="clear" w:color="auto" w:fill="auto"/>
            <w:noWrap/>
            <w:vAlign w:val="center"/>
            <w:hideMark/>
          </w:tcPr>
          <w:p w14:paraId="37556FB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63AC56E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658E294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1336,80</w:t>
            </w:r>
          </w:p>
        </w:tc>
      </w:tr>
      <w:tr w:rsidR="0056010F" w:rsidRPr="00B156EF" w14:paraId="30B3A502"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715EB3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У-Ф1</w:t>
            </w:r>
          </w:p>
        </w:tc>
        <w:tc>
          <w:tcPr>
            <w:tcW w:w="592" w:type="pct"/>
            <w:tcBorders>
              <w:top w:val="nil"/>
              <w:left w:val="nil"/>
              <w:bottom w:val="single" w:sz="4" w:space="0" w:color="auto"/>
              <w:right w:val="single" w:sz="4" w:space="0" w:color="auto"/>
            </w:tcBorders>
            <w:shd w:val="clear" w:color="auto" w:fill="auto"/>
            <w:noWrap/>
            <w:vAlign w:val="center"/>
            <w:hideMark/>
          </w:tcPr>
          <w:p w14:paraId="0EECEC3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У-Ф2</w:t>
            </w:r>
          </w:p>
        </w:tc>
        <w:tc>
          <w:tcPr>
            <w:tcW w:w="696" w:type="pct"/>
            <w:tcBorders>
              <w:top w:val="nil"/>
              <w:left w:val="nil"/>
              <w:bottom w:val="single" w:sz="4" w:space="0" w:color="auto"/>
              <w:right w:val="single" w:sz="4" w:space="0" w:color="auto"/>
            </w:tcBorders>
            <w:shd w:val="clear" w:color="auto" w:fill="auto"/>
            <w:noWrap/>
            <w:vAlign w:val="center"/>
            <w:hideMark/>
          </w:tcPr>
          <w:p w14:paraId="322E573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44,99</w:t>
            </w:r>
          </w:p>
        </w:tc>
        <w:tc>
          <w:tcPr>
            <w:tcW w:w="696" w:type="pct"/>
            <w:tcBorders>
              <w:top w:val="nil"/>
              <w:left w:val="nil"/>
              <w:bottom w:val="single" w:sz="4" w:space="0" w:color="auto"/>
              <w:right w:val="single" w:sz="4" w:space="0" w:color="auto"/>
            </w:tcBorders>
            <w:shd w:val="clear" w:color="auto" w:fill="auto"/>
            <w:noWrap/>
            <w:vAlign w:val="center"/>
            <w:hideMark/>
          </w:tcPr>
          <w:p w14:paraId="36D4A80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819" w:type="pct"/>
            <w:tcBorders>
              <w:top w:val="nil"/>
              <w:left w:val="nil"/>
              <w:bottom w:val="single" w:sz="4" w:space="0" w:color="auto"/>
              <w:right w:val="single" w:sz="4" w:space="0" w:color="auto"/>
            </w:tcBorders>
            <w:shd w:val="clear" w:color="auto" w:fill="auto"/>
            <w:noWrap/>
            <w:vAlign w:val="center"/>
            <w:hideMark/>
          </w:tcPr>
          <w:p w14:paraId="173F069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67EC6D8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7431AC8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810,67</w:t>
            </w:r>
          </w:p>
        </w:tc>
      </w:tr>
      <w:tr w:rsidR="0056010F" w:rsidRPr="00B156EF" w14:paraId="6BECF9BA"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6CE16F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У-Ф12</w:t>
            </w:r>
          </w:p>
        </w:tc>
        <w:tc>
          <w:tcPr>
            <w:tcW w:w="592" w:type="pct"/>
            <w:tcBorders>
              <w:top w:val="nil"/>
              <w:left w:val="nil"/>
              <w:bottom w:val="single" w:sz="4" w:space="0" w:color="auto"/>
              <w:right w:val="single" w:sz="4" w:space="0" w:color="auto"/>
            </w:tcBorders>
            <w:shd w:val="clear" w:color="auto" w:fill="auto"/>
            <w:noWrap/>
            <w:vAlign w:val="center"/>
            <w:hideMark/>
          </w:tcPr>
          <w:p w14:paraId="5B53E86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К-Ф13</w:t>
            </w:r>
          </w:p>
        </w:tc>
        <w:tc>
          <w:tcPr>
            <w:tcW w:w="696" w:type="pct"/>
            <w:tcBorders>
              <w:top w:val="nil"/>
              <w:left w:val="nil"/>
              <w:bottom w:val="single" w:sz="4" w:space="0" w:color="auto"/>
              <w:right w:val="single" w:sz="4" w:space="0" w:color="auto"/>
            </w:tcBorders>
            <w:shd w:val="clear" w:color="auto" w:fill="auto"/>
            <w:noWrap/>
            <w:vAlign w:val="center"/>
            <w:hideMark/>
          </w:tcPr>
          <w:p w14:paraId="3D06CBB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w:t>
            </w:r>
          </w:p>
        </w:tc>
        <w:tc>
          <w:tcPr>
            <w:tcW w:w="696" w:type="pct"/>
            <w:tcBorders>
              <w:top w:val="nil"/>
              <w:left w:val="nil"/>
              <w:bottom w:val="single" w:sz="4" w:space="0" w:color="auto"/>
              <w:right w:val="single" w:sz="4" w:space="0" w:color="auto"/>
            </w:tcBorders>
            <w:shd w:val="clear" w:color="auto" w:fill="auto"/>
            <w:noWrap/>
            <w:vAlign w:val="center"/>
            <w:hideMark/>
          </w:tcPr>
          <w:p w14:paraId="48C3378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0436FBE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vAlign w:val="center"/>
            <w:hideMark/>
          </w:tcPr>
          <w:p w14:paraId="4C6ACB6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3809D2E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261,27</w:t>
            </w:r>
          </w:p>
        </w:tc>
      </w:tr>
      <w:tr w:rsidR="0056010F" w:rsidRPr="00B156EF" w14:paraId="4D0CB4FD"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D35408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У-Ф2</w:t>
            </w:r>
          </w:p>
        </w:tc>
        <w:tc>
          <w:tcPr>
            <w:tcW w:w="592" w:type="pct"/>
            <w:tcBorders>
              <w:top w:val="nil"/>
              <w:left w:val="nil"/>
              <w:bottom w:val="single" w:sz="4" w:space="0" w:color="auto"/>
              <w:right w:val="single" w:sz="4" w:space="0" w:color="auto"/>
            </w:tcBorders>
            <w:shd w:val="clear" w:color="auto" w:fill="auto"/>
            <w:noWrap/>
            <w:vAlign w:val="center"/>
            <w:hideMark/>
          </w:tcPr>
          <w:p w14:paraId="7EF9E49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К-Ф3</w:t>
            </w:r>
          </w:p>
        </w:tc>
        <w:tc>
          <w:tcPr>
            <w:tcW w:w="696" w:type="pct"/>
            <w:tcBorders>
              <w:top w:val="nil"/>
              <w:left w:val="nil"/>
              <w:bottom w:val="single" w:sz="4" w:space="0" w:color="auto"/>
              <w:right w:val="single" w:sz="4" w:space="0" w:color="auto"/>
            </w:tcBorders>
            <w:shd w:val="clear" w:color="auto" w:fill="auto"/>
            <w:noWrap/>
            <w:vAlign w:val="center"/>
            <w:hideMark/>
          </w:tcPr>
          <w:p w14:paraId="53C37BC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87</w:t>
            </w:r>
          </w:p>
        </w:tc>
        <w:tc>
          <w:tcPr>
            <w:tcW w:w="696" w:type="pct"/>
            <w:tcBorders>
              <w:top w:val="nil"/>
              <w:left w:val="nil"/>
              <w:bottom w:val="single" w:sz="4" w:space="0" w:color="auto"/>
              <w:right w:val="single" w:sz="4" w:space="0" w:color="auto"/>
            </w:tcBorders>
            <w:shd w:val="clear" w:color="auto" w:fill="auto"/>
            <w:noWrap/>
            <w:vAlign w:val="center"/>
            <w:hideMark/>
          </w:tcPr>
          <w:p w14:paraId="0D71468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819" w:type="pct"/>
            <w:tcBorders>
              <w:top w:val="nil"/>
              <w:left w:val="nil"/>
              <w:bottom w:val="single" w:sz="4" w:space="0" w:color="auto"/>
              <w:right w:val="single" w:sz="4" w:space="0" w:color="auto"/>
            </w:tcBorders>
            <w:shd w:val="clear" w:color="auto" w:fill="auto"/>
            <w:noWrap/>
            <w:vAlign w:val="center"/>
            <w:hideMark/>
          </w:tcPr>
          <w:p w14:paraId="4DACA2A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72E9D90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037F05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1567,64</w:t>
            </w:r>
          </w:p>
        </w:tc>
      </w:tr>
      <w:tr w:rsidR="0056010F" w:rsidRPr="00B156EF" w14:paraId="1A72C626"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B88374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У-Ф2</w:t>
            </w:r>
          </w:p>
        </w:tc>
        <w:tc>
          <w:tcPr>
            <w:tcW w:w="592" w:type="pct"/>
            <w:tcBorders>
              <w:top w:val="nil"/>
              <w:left w:val="nil"/>
              <w:bottom w:val="single" w:sz="4" w:space="0" w:color="auto"/>
              <w:right w:val="single" w:sz="4" w:space="0" w:color="auto"/>
            </w:tcBorders>
            <w:shd w:val="clear" w:color="auto" w:fill="auto"/>
            <w:noWrap/>
            <w:vAlign w:val="center"/>
            <w:hideMark/>
          </w:tcPr>
          <w:p w14:paraId="33BCC7A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К-Ф3</w:t>
            </w:r>
          </w:p>
        </w:tc>
        <w:tc>
          <w:tcPr>
            <w:tcW w:w="696" w:type="pct"/>
            <w:tcBorders>
              <w:top w:val="nil"/>
              <w:left w:val="nil"/>
              <w:bottom w:val="single" w:sz="4" w:space="0" w:color="auto"/>
              <w:right w:val="single" w:sz="4" w:space="0" w:color="auto"/>
            </w:tcBorders>
            <w:shd w:val="clear" w:color="auto" w:fill="auto"/>
            <w:noWrap/>
            <w:vAlign w:val="center"/>
            <w:hideMark/>
          </w:tcPr>
          <w:p w14:paraId="6C44221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87</w:t>
            </w:r>
          </w:p>
        </w:tc>
        <w:tc>
          <w:tcPr>
            <w:tcW w:w="696" w:type="pct"/>
            <w:tcBorders>
              <w:top w:val="nil"/>
              <w:left w:val="nil"/>
              <w:bottom w:val="single" w:sz="4" w:space="0" w:color="auto"/>
              <w:right w:val="single" w:sz="4" w:space="0" w:color="auto"/>
            </w:tcBorders>
            <w:shd w:val="clear" w:color="auto" w:fill="auto"/>
            <w:noWrap/>
            <w:vAlign w:val="center"/>
            <w:hideMark/>
          </w:tcPr>
          <w:p w14:paraId="0CDBBC3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819" w:type="pct"/>
            <w:tcBorders>
              <w:top w:val="nil"/>
              <w:left w:val="nil"/>
              <w:bottom w:val="single" w:sz="4" w:space="0" w:color="auto"/>
              <w:right w:val="single" w:sz="4" w:space="0" w:color="auto"/>
            </w:tcBorders>
            <w:shd w:val="clear" w:color="auto" w:fill="auto"/>
            <w:noWrap/>
            <w:vAlign w:val="center"/>
            <w:hideMark/>
          </w:tcPr>
          <w:p w14:paraId="64CF91B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0A162B9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F93215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1567,64</w:t>
            </w:r>
          </w:p>
        </w:tc>
      </w:tr>
      <w:tr w:rsidR="0056010F" w:rsidRPr="00B156EF" w14:paraId="6BF2C8D2"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028547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У-Ф4</w:t>
            </w:r>
          </w:p>
        </w:tc>
        <w:tc>
          <w:tcPr>
            <w:tcW w:w="592" w:type="pct"/>
            <w:tcBorders>
              <w:top w:val="nil"/>
              <w:left w:val="nil"/>
              <w:bottom w:val="single" w:sz="4" w:space="0" w:color="auto"/>
              <w:right w:val="single" w:sz="4" w:space="0" w:color="auto"/>
            </w:tcBorders>
            <w:shd w:val="clear" w:color="auto" w:fill="auto"/>
            <w:noWrap/>
            <w:vAlign w:val="center"/>
            <w:hideMark/>
          </w:tcPr>
          <w:p w14:paraId="663DC0C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У-Ф5</w:t>
            </w:r>
          </w:p>
        </w:tc>
        <w:tc>
          <w:tcPr>
            <w:tcW w:w="696" w:type="pct"/>
            <w:tcBorders>
              <w:top w:val="nil"/>
              <w:left w:val="nil"/>
              <w:bottom w:val="single" w:sz="4" w:space="0" w:color="auto"/>
              <w:right w:val="single" w:sz="4" w:space="0" w:color="auto"/>
            </w:tcBorders>
            <w:shd w:val="clear" w:color="auto" w:fill="auto"/>
            <w:noWrap/>
            <w:vAlign w:val="center"/>
            <w:hideMark/>
          </w:tcPr>
          <w:p w14:paraId="6A18B6A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27,7</w:t>
            </w:r>
          </w:p>
        </w:tc>
        <w:tc>
          <w:tcPr>
            <w:tcW w:w="696" w:type="pct"/>
            <w:tcBorders>
              <w:top w:val="nil"/>
              <w:left w:val="nil"/>
              <w:bottom w:val="single" w:sz="4" w:space="0" w:color="auto"/>
              <w:right w:val="single" w:sz="4" w:space="0" w:color="auto"/>
            </w:tcBorders>
            <w:shd w:val="clear" w:color="auto" w:fill="auto"/>
            <w:noWrap/>
            <w:vAlign w:val="center"/>
            <w:hideMark/>
          </w:tcPr>
          <w:p w14:paraId="51241F4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71CFBA6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492E1D2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921ACE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259,17</w:t>
            </w:r>
          </w:p>
        </w:tc>
      </w:tr>
      <w:tr w:rsidR="0056010F" w:rsidRPr="00B156EF" w14:paraId="7F1A276D"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C0F154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Ф3.1</w:t>
            </w:r>
          </w:p>
        </w:tc>
        <w:tc>
          <w:tcPr>
            <w:tcW w:w="592" w:type="pct"/>
            <w:tcBorders>
              <w:top w:val="nil"/>
              <w:left w:val="nil"/>
              <w:bottom w:val="single" w:sz="4" w:space="0" w:color="auto"/>
              <w:right w:val="single" w:sz="4" w:space="0" w:color="auto"/>
            </w:tcBorders>
            <w:shd w:val="clear" w:color="auto" w:fill="auto"/>
            <w:noWrap/>
            <w:vAlign w:val="center"/>
            <w:hideMark/>
          </w:tcPr>
          <w:p w14:paraId="49AF26E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Ф3.2</w:t>
            </w:r>
          </w:p>
        </w:tc>
        <w:tc>
          <w:tcPr>
            <w:tcW w:w="696" w:type="pct"/>
            <w:tcBorders>
              <w:top w:val="nil"/>
              <w:left w:val="nil"/>
              <w:bottom w:val="single" w:sz="4" w:space="0" w:color="auto"/>
              <w:right w:val="single" w:sz="4" w:space="0" w:color="auto"/>
            </w:tcBorders>
            <w:shd w:val="clear" w:color="auto" w:fill="auto"/>
            <w:noWrap/>
            <w:vAlign w:val="center"/>
            <w:hideMark/>
          </w:tcPr>
          <w:p w14:paraId="5F74EA1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30,18</w:t>
            </w:r>
          </w:p>
        </w:tc>
        <w:tc>
          <w:tcPr>
            <w:tcW w:w="696" w:type="pct"/>
            <w:tcBorders>
              <w:top w:val="nil"/>
              <w:left w:val="nil"/>
              <w:bottom w:val="single" w:sz="4" w:space="0" w:color="auto"/>
              <w:right w:val="single" w:sz="4" w:space="0" w:color="auto"/>
            </w:tcBorders>
            <w:shd w:val="clear" w:color="auto" w:fill="auto"/>
            <w:noWrap/>
            <w:vAlign w:val="center"/>
            <w:hideMark/>
          </w:tcPr>
          <w:p w14:paraId="2344B98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1E8EA66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2024</w:t>
            </w:r>
          </w:p>
        </w:tc>
        <w:tc>
          <w:tcPr>
            <w:tcW w:w="820" w:type="pct"/>
            <w:tcBorders>
              <w:top w:val="nil"/>
              <w:left w:val="nil"/>
              <w:bottom w:val="single" w:sz="4" w:space="0" w:color="auto"/>
              <w:right w:val="single" w:sz="4" w:space="0" w:color="auto"/>
            </w:tcBorders>
            <w:shd w:val="clear" w:color="auto" w:fill="auto"/>
            <w:noWrap/>
            <w:vAlign w:val="center"/>
            <w:hideMark/>
          </w:tcPr>
          <w:p w14:paraId="6193350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6767404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282,37</w:t>
            </w:r>
          </w:p>
        </w:tc>
      </w:tr>
      <w:tr w:rsidR="0056010F" w:rsidRPr="00B156EF" w14:paraId="358BAE96"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9678AE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12.3</w:t>
            </w:r>
          </w:p>
        </w:tc>
        <w:tc>
          <w:tcPr>
            <w:tcW w:w="592" w:type="pct"/>
            <w:tcBorders>
              <w:top w:val="nil"/>
              <w:left w:val="nil"/>
              <w:bottom w:val="single" w:sz="4" w:space="0" w:color="auto"/>
              <w:right w:val="single" w:sz="4" w:space="0" w:color="auto"/>
            </w:tcBorders>
            <w:shd w:val="clear" w:color="auto" w:fill="auto"/>
            <w:noWrap/>
            <w:vAlign w:val="center"/>
            <w:hideMark/>
          </w:tcPr>
          <w:p w14:paraId="044918D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12.4</w:t>
            </w:r>
          </w:p>
        </w:tc>
        <w:tc>
          <w:tcPr>
            <w:tcW w:w="696" w:type="pct"/>
            <w:tcBorders>
              <w:top w:val="nil"/>
              <w:left w:val="nil"/>
              <w:bottom w:val="single" w:sz="4" w:space="0" w:color="auto"/>
              <w:right w:val="single" w:sz="4" w:space="0" w:color="auto"/>
            </w:tcBorders>
            <w:shd w:val="clear" w:color="auto" w:fill="auto"/>
            <w:noWrap/>
            <w:vAlign w:val="center"/>
            <w:hideMark/>
          </w:tcPr>
          <w:p w14:paraId="034A9DD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85</w:t>
            </w:r>
          </w:p>
        </w:tc>
        <w:tc>
          <w:tcPr>
            <w:tcW w:w="696" w:type="pct"/>
            <w:tcBorders>
              <w:top w:val="nil"/>
              <w:left w:val="nil"/>
              <w:bottom w:val="single" w:sz="4" w:space="0" w:color="auto"/>
              <w:right w:val="single" w:sz="4" w:space="0" w:color="auto"/>
            </w:tcBorders>
            <w:shd w:val="clear" w:color="auto" w:fill="auto"/>
            <w:noWrap/>
            <w:vAlign w:val="center"/>
            <w:hideMark/>
          </w:tcPr>
          <w:p w14:paraId="609506C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5031244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0849CCE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2467F3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535,72</w:t>
            </w:r>
          </w:p>
        </w:tc>
      </w:tr>
      <w:tr w:rsidR="0056010F" w:rsidRPr="00B156EF" w14:paraId="7DEA8FE1"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AB5742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19.5</w:t>
            </w:r>
          </w:p>
        </w:tc>
        <w:tc>
          <w:tcPr>
            <w:tcW w:w="592" w:type="pct"/>
            <w:tcBorders>
              <w:top w:val="nil"/>
              <w:left w:val="nil"/>
              <w:bottom w:val="single" w:sz="4" w:space="0" w:color="auto"/>
              <w:right w:val="single" w:sz="4" w:space="0" w:color="auto"/>
            </w:tcBorders>
            <w:shd w:val="clear" w:color="auto" w:fill="auto"/>
            <w:noWrap/>
            <w:vAlign w:val="center"/>
            <w:hideMark/>
          </w:tcPr>
          <w:p w14:paraId="2E35D6D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19.6</w:t>
            </w:r>
          </w:p>
        </w:tc>
        <w:tc>
          <w:tcPr>
            <w:tcW w:w="696" w:type="pct"/>
            <w:tcBorders>
              <w:top w:val="nil"/>
              <w:left w:val="nil"/>
              <w:bottom w:val="single" w:sz="4" w:space="0" w:color="auto"/>
              <w:right w:val="single" w:sz="4" w:space="0" w:color="auto"/>
            </w:tcBorders>
            <w:shd w:val="clear" w:color="auto" w:fill="auto"/>
            <w:noWrap/>
            <w:vAlign w:val="center"/>
            <w:hideMark/>
          </w:tcPr>
          <w:p w14:paraId="627F7AF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18,13</w:t>
            </w:r>
          </w:p>
        </w:tc>
        <w:tc>
          <w:tcPr>
            <w:tcW w:w="696" w:type="pct"/>
            <w:tcBorders>
              <w:top w:val="nil"/>
              <w:left w:val="nil"/>
              <w:bottom w:val="single" w:sz="4" w:space="0" w:color="auto"/>
              <w:right w:val="single" w:sz="4" w:space="0" w:color="auto"/>
            </w:tcBorders>
            <w:shd w:val="clear" w:color="auto" w:fill="auto"/>
            <w:noWrap/>
            <w:vAlign w:val="center"/>
            <w:hideMark/>
          </w:tcPr>
          <w:p w14:paraId="4F9D9B3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6C596BD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vAlign w:val="center"/>
            <w:hideMark/>
          </w:tcPr>
          <w:p w14:paraId="3D8C156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421D6CF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592,10</w:t>
            </w:r>
          </w:p>
        </w:tc>
      </w:tr>
      <w:tr w:rsidR="0056010F" w:rsidRPr="00B156EF" w14:paraId="78F87C72"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A9E9B8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19.6</w:t>
            </w:r>
          </w:p>
        </w:tc>
        <w:tc>
          <w:tcPr>
            <w:tcW w:w="592" w:type="pct"/>
            <w:tcBorders>
              <w:top w:val="nil"/>
              <w:left w:val="nil"/>
              <w:bottom w:val="single" w:sz="4" w:space="0" w:color="auto"/>
              <w:right w:val="single" w:sz="4" w:space="0" w:color="auto"/>
            </w:tcBorders>
            <w:shd w:val="clear" w:color="auto" w:fill="auto"/>
            <w:noWrap/>
            <w:vAlign w:val="center"/>
            <w:hideMark/>
          </w:tcPr>
          <w:p w14:paraId="21C08BF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19.7</w:t>
            </w:r>
          </w:p>
        </w:tc>
        <w:tc>
          <w:tcPr>
            <w:tcW w:w="696" w:type="pct"/>
            <w:tcBorders>
              <w:top w:val="nil"/>
              <w:left w:val="nil"/>
              <w:bottom w:val="single" w:sz="4" w:space="0" w:color="auto"/>
              <w:right w:val="single" w:sz="4" w:space="0" w:color="auto"/>
            </w:tcBorders>
            <w:shd w:val="clear" w:color="auto" w:fill="auto"/>
            <w:noWrap/>
            <w:vAlign w:val="center"/>
            <w:hideMark/>
          </w:tcPr>
          <w:p w14:paraId="72C55B7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37,21</w:t>
            </w:r>
          </w:p>
        </w:tc>
        <w:tc>
          <w:tcPr>
            <w:tcW w:w="696" w:type="pct"/>
            <w:tcBorders>
              <w:top w:val="nil"/>
              <w:left w:val="nil"/>
              <w:bottom w:val="single" w:sz="4" w:space="0" w:color="auto"/>
              <w:right w:val="single" w:sz="4" w:space="0" w:color="auto"/>
            </w:tcBorders>
            <w:shd w:val="clear" w:color="auto" w:fill="auto"/>
            <w:noWrap/>
            <w:vAlign w:val="center"/>
            <w:hideMark/>
          </w:tcPr>
          <w:p w14:paraId="1853BA6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5F23D6B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7CF112A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76496C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348,14</w:t>
            </w:r>
          </w:p>
        </w:tc>
      </w:tr>
      <w:tr w:rsidR="0056010F" w:rsidRPr="00B156EF" w14:paraId="315A776C"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FCB17C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19.7</w:t>
            </w:r>
          </w:p>
        </w:tc>
        <w:tc>
          <w:tcPr>
            <w:tcW w:w="592" w:type="pct"/>
            <w:tcBorders>
              <w:top w:val="nil"/>
              <w:left w:val="nil"/>
              <w:bottom w:val="single" w:sz="4" w:space="0" w:color="auto"/>
              <w:right w:val="single" w:sz="4" w:space="0" w:color="auto"/>
            </w:tcBorders>
            <w:shd w:val="clear" w:color="auto" w:fill="auto"/>
            <w:noWrap/>
            <w:vAlign w:val="center"/>
            <w:hideMark/>
          </w:tcPr>
          <w:p w14:paraId="5D5CED0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19.8</w:t>
            </w:r>
          </w:p>
        </w:tc>
        <w:tc>
          <w:tcPr>
            <w:tcW w:w="696" w:type="pct"/>
            <w:tcBorders>
              <w:top w:val="nil"/>
              <w:left w:val="nil"/>
              <w:bottom w:val="single" w:sz="4" w:space="0" w:color="auto"/>
              <w:right w:val="single" w:sz="4" w:space="0" w:color="auto"/>
            </w:tcBorders>
            <w:shd w:val="clear" w:color="auto" w:fill="auto"/>
            <w:noWrap/>
            <w:vAlign w:val="center"/>
            <w:hideMark/>
          </w:tcPr>
          <w:p w14:paraId="50FD685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w:t>
            </w:r>
          </w:p>
        </w:tc>
        <w:tc>
          <w:tcPr>
            <w:tcW w:w="696" w:type="pct"/>
            <w:tcBorders>
              <w:top w:val="nil"/>
              <w:left w:val="nil"/>
              <w:bottom w:val="single" w:sz="4" w:space="0" w:color="auto"/>
              <w:right w:val="single" w:sz="4" w:space="0" w:color="auto"/>
            </w:tcBorders>
            <w:shd w:val="clear" w:color="auto" w:fill="auto"/>
            <w:noWrap/>
            <w:vAlign w:val="center"/>
            <w:hideMark/>
          </w:tcPr>
          <w:p w14:paraId="249828F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7C69873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77762FB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C1233D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233,19</w:t>
            </w:r>
          </w:p>
        </w:tc>
      </w:tr>
      <w:tr w:rsidR="0056010F" w:rsidRPr="00B156EF" w14:paraId="4D805D03"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6A4414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19.8</w:t>
            </w:r>
          </w:p>
        </w:tc>
        <w:tc>
          <w:tcPr>
            <w:tcW w:w="592" w:type="pct"/>
            <w:tcBorders>
              <w:top w:val="nil"/>
              <w:left w:val="nil"/>
              <w:bottom w:val="single" w:sz="4" w:space="0" w:color="auto"/>
              <w:right w:val="single" w:sz="4" w:space="0" w:color="auto"/>
            </w:tcBorders>
            <w:shd w:val="clear" w:color="auto" w:fill="auto"/>
            <w:noWrap/>
            <w:vAlign w:val="center"/>
            <w:hideMark/>
          </w:tcPr>
          <w:p w14:paraId="166A035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К-19.11</w:t>
            </w:r>
          </w:p>
        </w:tc>
        <w:tc>
          <w:tcPr>
            <w:tcW w:w="696" w:type="pct"/>
            <w:tcBorders>
              <w:top w:val="nil"/>
              <w:left w:val="nil"/>
              <w:bottom w:val="single" w:sz="4" w:space="0" w:color="auto"/>
              <w:right w:val="single" w:sz="4" w:space="0" w:color="auto"/>
            </w:tcBorders>
            <w:shd w:val="clear" w:color="auto" w:fill="auto"/>
            <w:noWrap/>
            <w:vAlign w:val="center"/>
            <w:hideMark/>
          </w:tcPr>
          <w:p w14:paraId="7C0FB8E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w:t>
            </w:r>
          </w:p>
        </w:tc>
        <w:tc>
          <w:tcPr>
            <w:tcW w:w="696" w:type="pct"/>
            <w:tcBorders>
              <w:top w:val="nil"/>
              <w:left w:val="nil"/>
              <w:bottom w:val="single" w:sz="4" w:space="0" w:color="auto"/>
              <w:right w:val="single" w:sz="4" w:space="0" w:color="auto"/>
            </w:tcBorders>
            <w:shd w:val="clear" w:color="auto" w:fill="auto"/>
            <w:noWrap/>
            <w:vAlign w:val="center"/>
            <w:hideMark/>
          </w:tcPr>
          <w:p w14:paraId="0235B05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60BAD07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vAlign w:val="center"/>
            <w:hideMark/>
          </w:tcPr>
          <w:p w14:paraId="79DB934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77AD46C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186,54</w:t>
            </w:r>
          </w:p>
        </w:tc>
      </w:tr>
      <w:tr w:rsidR="0056010F" w:rsidRPr="00B156EF" w14:paraId="6BE1BE61"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07D228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21.32</w:t>
            </w:r>
          </w:p>
        </w:tc>
        <w:tc>
          <w:tcPr>
            <w:tcW w:w="592" w:type="pct"/>
            <w:tcBorders>
              <w:top w:val="nil"/>
              <w:left w:val="nil"/>
              <w:bottom w:val="single" w:sz="4" w:space="0" w:color="auto"/>
              <w:right w:val="single" w:sz="4" w:space="0" w:color="auto"/>
            </w:tcBorders>
            <w:shd w:val="clear" w:color="auto" w:fill="auto"/>
            <w:noWrap/>
            <w:vAlign w:val="center"/>
            <w:hideMark/>
          </w:tcPr>
          <w:p w14:paraId="6BA2076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21.33</w:t>
            </w:r>
          </w:p>
        </w:tc>
        <w:tc>
          <w:tcPr>
            <w:tcW w:w="696" w:type="pct"/>
            <w:tcBorders>
              <w:top w:val="nil"/>
              <w:left w:val="nil"/>
              <w:bottom w:val="single" w:sz="4" w:space="0" w:color="auto"/>
              <w:right w:val="single" w:sz="4" w:space="0" w:color="auto"/>
            </w:tcBorders>
            <w:shd w:val="clear" w:color="auto" w:fill="auto"/>
            <w:noWrap/>
            <w:vAlign w:val="center"/>
            <w:hideMark/>
          </w:tcPr>
          <w:p w14:paraId="4202F85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14,05</w:t>
            </w:r>
          </w:p>
        </w:tc>
        <w:tc>
          <w:tcPr>
            <w:tcW w:w="696" w:type="pct"/>
            <w:tcBorders>
              <w:top w:val="nil"/>
              <w:left w:val="nil"/>
              <w:bottom w:val="single" w:sz="4" w:space="0" w:color="auto"/>
              <w:right w:val="single" w:sz="4" w:space="0" w:color="auto"/>
            </w:tcBorders>
            <w:shd w:val="clear" w:color="auto" w:fill="auto"/>
            <w:noWrap/>
            <w:vAlign w:val="center"/>
            <w:hideMark/>
          </w:tcPr>
          <w:p w14:paraId="06FF3B6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08962DD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046A5C8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7F6BF6A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88,55</w:t>
            </w:r>
          </w:p>
        </w:tc>
      </w:tr>
      <w:tr w:rsidR="0056010F" w:rsidRPr="00B156EF" w14:paraId="2EE136F9"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E51701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21.33</w:t>
            </w:r>
          </w:p>
        </w:tc>
        <w:tc>
          <w:tcPr>
            <w:tcW w:w="592" w:type="pct"/>
            <w:tcBorders>
              <w:top w:val="nil"/>
              <w:left w:val="nil"/>
              <w:bottom w:val="single" w:sz="4" w:space="0" w:color="auto"/>
              <w:right w:val="single" w:sz="4" w:space="0" w:color="auto"/>
            </w:tcBorders>
            <w:shd w:val="clear" w:color="auto" w:fill="auto"/>
            <w:noWrap/>
            <w:vAlign w:val="center"/>
            <w:hideMark/>
          </w:tcPr>
          <w:p w14:paraId="254729D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21.34</w:t>
            </w:r>
          </w:p>
        </w:tc>
        <w:tc>
          <w:tcPr>
            <w:tcW w:w="696" w:type="pct"/>
            <w:tcBorders>
              <w:top w:val="nil"/>
              <w:left w:val="nil"/>
              <w:bottom w:val="single" w:sz="4" w:space="0" w:color="auto"/>
              <w:right w:val="single" w:sz="4" w:space="0" w:color="auto"/>
            </w:tcBorders>
            <w:shd w:val="clear" w:color="auto" w:fill="auto"/>
            <w:noWrap/>
            <w:vAlign w:val="center"/>
            <w:hideMark/>
          </w:tcPr>
          <w:p w14:paraId="361D932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41</w:t>
            </w:r>
          </w:p>
        </w:tc>
        <w:tc>
          <w:tcPr>
            <w:tcW w:w="696" w:type="pct"/>
            <w:tcBorders>
              <w:top w:val="nil"/>
              <w:left w:val="nil"/>
              <w:bottom w:val="single" w:sz="4" w:space="0" w:color="auto"/>
              <w:right w:val="single" w:sz="4" w:space="0" w:color="auto"/>
            </w:tcBorders>
            <w:shd w:val="clear" w:color="auto" w:fill="auto"/>
            <w:noWrap/>
            <w:vAlign w:val="center"/>
            <w:hideMark/>
          </w:tcPr>
          <w:p w14:paraId="27A3C5F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50ED88E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43AA551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788F5C9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258,40</w:t>
            </w:r>
          </w:p>
        </w:tc>
      </w:tr>
      <w:tr w:rsidR="0056010F" w:rsidRPr="00B156EF" w14:paraId="7D151BB0"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106C80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21.34</w:t>
            </w:r>
          </w:p>
        </w:tc>
        <w:tc>
          <w:tcPr>
            <w:tcW w:w="592" w:type="pct"/>
            <w:tcBorders>
              <w:top w:val="nil"/>
              <w:left w:val="nil"/>
              <w:bottom w:val="single" w:sz="4" w:space="0" w:color="auto"/>
              <w:right w:val="single" w:sz="4" w:space="0" w:color="auto"/>
            </w:tcBorders>
            <w:shd w:val="clear" w:color="auto" w:fill="auto"/>
            <w:noWrap/>
            <w:vAlign w:val="center"/>
            <w:hideMark/>
          </w:tcPr>
          <w:p w14:paraId="4C335DC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21.35</w:t>
            </w:r>
          </w:p>
        </w:tc>
        <w:tc>
          <w:tcPr>
            <w:tcW w:w="696" w:type="pct"/>
            <w:tcBorders>
              <w:top w:val="nil"/>
              <w:left w:val="nil"/>
              <w:bottom w:val="single" w:sz="4" w:space="0" w:color="auto"/>
              <w:right w:val="single" w:sz="4" w:space="0" w:color="auto"/>
            </w:tcBorders>
            <w:shd w:val="clear" w:color="auto" w:fill="auto"/>
            <w:noWrap/>
            <w:vAlign w:val="center"/>
            <w:hideMark/>
          </w:tcPr>
          <w:p w14:paraId="69A244F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35</w:t>
            </w:r>
          </w:p>
        </w:tc>
        <w:tc>
          <w:tcPr>
            <w:tcW w:w="696" w:type="pct"/>
            <w:tcBorders>
              <w:top w:val="nil"/>
              <w:left w:val="nil"/>
              <w:bottom w:val="single" w:sz="4" w:space="0" w:color="auto"/>
              <w:right w:val="single" w:sz="4" w:space="0" w:color="auto"/>
            </w:tcBorders>
            <w:shd w:val="clear" w:color="auto" w:fill="auto"/>
            <w:noWrap/>
            <w:vAlign w:val="center"/>
            <w:hideMark/>
          </w:tcPr>
          <w:p w14:paraId="113D444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76710B4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69CA27B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B63573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220,59</w:t>
            </w:r>
          </w:p>
        </w:tc>
      </w:tr>
      <w:tr w:rsidR="0056010F" w:rsidRPr="00B156EF" w14:paraId="0B05ECA3"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DD418D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21.35</w:t>
            </w:r>
          </w:p>
        </w:tc>
        <w:tc>
          <w:tcPr>
            <w:tcW w:w="592" w:type="pct"/>
            <w:tcBorders>
              <w:top w:val="nil"/>
              <w:left w:val="nil"/>
              <w:bottom w:val="single" w:sz="4" w:space="0" w:color="auto"/>
              <w:right w:val="single" w:sz="4" w:space="0" w:color="auto"/>
            </w:tcBorders>
            <w:shd w:val="clear" w:color="auto" w:fill="auto"/>
            <w:noWrap/>
            <w:vAlign w:val="center"/>
            <w:hideMark/>
          </w:tcPr>
          <w:p w14:paraId="3CC8B05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К-21.36</w:t>
            </w:r>
          </w:p>
        </w:tc>
        <w:tc>
          <w:tcPr>
            <w:tcW w:w="696" w:type="pct"/>
            <w:tcBorders>
              <w:top w:val="nil"/>
              <w:left w:val="nil"/>
              <w:bottom w:val="single" w:sz="4" w:space="0" w:color="auto"/>
              <w:right w:val="single" w:sz="4" w:space="0" w:color="auto"/>
            </w:tcBorders>
            <w:shd w:val="clear" w:color="auto" w:fill="auto"/>
            <w:noWrap/>
            <w:vAlign w:val="center"/>
            <w:hideMark/>
          </w:tcPr>
          <w:p w14:paraId="7A22C09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35</w:t>
            </w:r>
          </w:p>
        </w:tc>
        <w:tc>
          <w:tcPr>
            <w:tcW w:w="696" w:type="pct"/>
            <w:tcBorders>
              <w:top w:val="nil"/>
              <w:left w:val="nil"/>
              <w:bottom w:val="single" w:sz="4" w:space="0" w:color="auto"/>
              <w:right w:val="single" w:sz="4" w:space="0" w:color="auto"/>
            </w:tcBorders>
            <w:shd w:val="clear" w:color="auto" w:fill="auto"/>
            <w:noWrap/>
            <w:vAlign w:val="center"/>
            <w:hideMark/>
          </w:tcPr>
          <w:p w14:paraId="224354C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0C17E36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0B7BDE7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2A11E18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220,59</w:t>
            </w:r>
          </w:p>
        </w:tc>
      </w:tr>
      <w:tr w:rsidR="0056010F" w:rsidRPr="00B156EF" w14:paraId="25B56F32"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D53CE9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21.9</w:t>
            </w:r>
          </w:p>
        </w:tc>
        <w:tc>
          <w:tcPr>
            <w:tcW w:w="592" w:type="pct"/>
            <w:tcBorders>
              <w:top w:val="nil"/>
              <w:left w:val="nil"/>
              <w:bottom w:val="single" w:sz="4" w:space="0" w:color="auto"/>
              <w:right w:val="single" w:sz="4" w:space="0" w:color="auto"/>
            </w:tcBorders>
            <w:shd w:val="clear" w:color="auto" w:fill="auto"/>
            <w:noWrap/>
            <w:vAlign w:val="center"/>
            <w:hideMark/>
          </w:tcPr>
          <w:p w14:paraId="1329DC4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К-21.10</w:t>
            </w:r>
          </w:p>
        </w:tc>
        <w:tc>
          <w:tcPr>
            <w:tcW w:w="696" w:type="pct"/>
            <w:tcBorders>
              <w:top w:val="nil"/>
              <w:left w:val="nil"/>
              <w:bottom w:val="single" w:sz="4" w:space="0" w:color="auto"/>
              <w:right w:val="single" w:sz="4" w:space="0" w:color="auto"/>
            </w:tcBorders>
            <w:shd w:val="clear" w:color="auto" w:fill="auto"/>
            <w:noWrap/>
            <w:vAlign w:val="center"/>
            <w:hideMark/>
          </w:tcPr>
          <w:p w14:paraId="47F4BD8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30</w:t>
            </w:r>
          </w:p>
        </w:tc>
        <w:tc>
          <w:tcPr>
            <w:tcW w:w="696" w:type="pct"/>
            <w:tcBorders>
              <w:top w:val="nil"/>
              <w:left w:val="nil"/>
              <w:bottom w:val="single" w:sz="4" w:space="0" w:color="auto"/>
              <w:right w:val="single" w:sz="4" w:space="0" w:color="auto"/>
            </w:tcBorders>
            <w:shd w:val="clear" w:color="auto" w:fill="auto"/>
            <w:noWrap/>
            <w:vAlign w:val="center"/>
            <w:hideMark/>
          </w:tcPr>
          <w:p w14:paraId="1318ACA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34A55C9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46DEBED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6A4CF73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189,08</w:t>
            </w:r>
          </w:p>
        </w:tc>
      </w:tr>
      <w:tr w:rsidR="0056010F" w:rsidRPr="00B156EF" w14:paraId="0CFBEE91"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C77A60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49.10</w:t>
            </w:r>
          </w:p>
        </w:tc>
        <w:tc>
          <w:tcPr>
            <w:tcW w:w="592" w:type="pct"/>
            <w:tcBorders>
              <w:top w:val="nil"/>
              <w:left w:val="nil"/>
              <w:bottom w:val="single" w:sz="4" w:space="0" w:color="auto"/>
              <w:right w:val="single" w:sz="4" w:space="0" w:color="auto"/>
            </w:tcBorders>
            <w:shd w:val="clear" w:color="auto" w:fill="auto"/>
            <w:noWrap/>
            <w:vAlign w:val="center"/>
            <w:hideMark/>
          </w:tcPr>
          <w:p w14:paraId="552A5F9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49.11</w:t>
            </w:r>
          </w:p>
        </w:tc>
        <w:tc>
          <w:tcPr>
            <w:tcW w:w="696" w:type="pct"/>
            <w:tcBorders>
              <w:top w:val="nil"/>
              <w:left w:val="nil"/>
              <w:bottom w:val="single" w:sz="4" w:space="0" w:color="auto"/>
              <w:right w:val="single" w:sz="4" w:space="0" w:color="auto"/>
            </w:tcBorders>
            <w:shd w:val="clear" w:color="auto" w:fill="auto"/>
            <w:noWrap/>
            <w:vAlign w:val="center"/>
            <w:hideMark/>
          </w:tcPr>
          <w:p w14:paraId="55A140E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22,02</w:t>
            </w:r>
          </w:p>
        </w:tc>
        <w:tc>
          <w:tcPr>
            <w:tcW w:w="696" w:type="pct"/>
            <w:tcBorders>
              <w:top w:val="nil"/>
              <w:left w:val="nil"/>
              <w:bottom w:val="single" w:sz="4" w:space="0" w:color="auto"/>
              <w:right w:val="single" w:sz="4" w:space="0" w:color="auto"/>
            </w:tcBorders>
            <w:shd w:val="clear" w:color="auto" w:fill="auto"/>
            <w:noWrap/>
            <w:vAlign w:val="center"/>
            <w:hideMark/>
          </w:tcPr>
          <w:p w14:paraId="2642AD3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66FCCB2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0B0AC11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369F012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129,61</w:t>
            </w:r>
          </w:p>
        </w:tc>
      </w:tr>
      <w:tr w:rsidR="0056010F" w:rsidRPr="00B156EF" w14:paraId="7411A01C"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7FBE96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49.11</w:t>
            </w:r>
          </w:p>
        </w:tc>
        <w:tc>
          <w:tcPr>
            <w:tcW w:w="592" w:type="pct"/>
            <w:tcBorders>
              <w:top w:val="nil"/>
              <w:left w:val="nil"/>
              <w:bottom w:val="single" w:sz="4" w:space="0" w:color="auto"/>
              <w:right w:val="single" w:sz="4" w:space="0" w:color="auto"/>
            </w:tcBorders>
            <w:shd w:val="clear" w:color="auto" w:fill="auto"/>
            <w:noWrap/>
            <w:vAlign w:val="center"/>
            <w:hideMark/>
          </w:tcPr>
          <w:p w14:paraId="5635B4C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49.12</w:t>
            </w:r>
          </w:p>
        </w:tc>
        <w:tc>
          <w:tcPr>
            <w:tcW w:w="696" w:type="pct"/>
            <w:tcBorders>
              <w:top w:val="nil"/>
              <w:left w:val="nil"/>
              <w:bottom w:val="single" w:sz="4" w:space="0" w:color="auto"/>
              <w:right w:val="single" w:sz="4" w:space="0" w:color="auto"/>
            </w:tcBorders>
            <w:shd w:val="clear" w:color="auto" w:fill="auto"/>
            <w:noWrap/>
            <w:vAlign w:val="center"/>
            <w:hideMark/>
          </w:tcPr>
          <w:p w14:paraId="65656ED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w:t>
            </w:r>
          </w:p>
        </w:tc>
        <w:tc>
          <w:tcPr>
            <w:tcW w:w="696" w:type="pct"/>
            <w:tcBorders>
              <w:top w:val="nil"/>
              <w:left w:val="nil"/>
              <w:bottom w:val="single" w:sz="4" w:space="0" w:color="auto"/>
              <w:right w:val="single" w:sz="4" w:space="0" w:color="auto"/>
            </w:tcBorders>
            <w:shd w:val="clear" w:color="auto" w:fill="auto"/>
            <w:noWrap/>
            <w:vAlign w:val="center"/>
            <w:hideMark/>
          </w:tcPr>
          <w:p w14:paraId="7F5A168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3E20275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72931CA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0BE6AB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247,22</w:t>
            </w:r>
          </w:p>
        </w:tc>
      </w:tr>
      <w:tr w:rsidR="0056010F" w:rsidRPr="00B156EF" w14:paraId="162D4231"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3384F0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49.12</w:t>
            </w:r>
          </w:p>
        </w:tc>
        <w:tc>
          <w:tcPr>
            <w:tcW w:w="592" w:type="pct"/>
            <w:tcBorders>
              <w:top w:val="nil"/>
              <w:left w:val="nil"/>
              <w:bottom w:val="single" w:sz="4" w:space="0" w:color="auto"/>
              <w:right w:val="single" w:sz="4" w:space="0" w:color="auto"/>
            </w:tcBorders>
            <w:shd w:val="clear" w:color="auto" w:fill="auto"/>
            <w:noWrap/>
            <w:vAlign w:val="center"/>
            <w:hideMark/>
          </w:tcPr>
          <w:p w14:paraId="023BA48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49.13</w:t>
            </w:r>
          </w:p>
        </w:tc>
        <w:tc>
          <w:tcPr>
            <w:tcW w:w="696" w:type="pct"/>
            <w:tcBorders>
              <w:top w:val="nil"/>
              <w:left w:val="nil"/>
              <w:bottom w:val="single" w:sz="4" w:space="0" w:color="auto"/>
              <w:right w:val="single" w:sz="4" w:space="0" w:color="auto"/>
            </w:tcBorders>
            <w:shd w:val="clear" w:color="auto" w:fill="auto"/>
            <w:noWrap/>
            <w:vAlign w:val="center"/>
            <w:hideMark/>
          </w:tcPr>
          <w:p w14:paraId="45233CE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16</w:t>
            </w:r>
          </w:p>
        </w:tc>
        <w:tc>
          <w:tcPr>
            <w:tcW w:w="696" w:type="pct"/>
            <w:tcBorders>
              <w:top w:val="nil"/>
              <w:left w:val="nil"/>
              <w:bottom w:val="single" w:sz="4" w:space="0" w:color="auto"/>
              <w:right w:val="single" w:sz="4" w:space="0" w:color="auto"/>
            </w:tcBorders>
            <w:shd w:val="clear" w:color="auto" w:fill="auto"/>
            <w:noWrap/>
            <w:vAlign w:val="center"/>
            <w:hideMark/>
          </w:tcPr>
          <w:p w14:paraId="73E4922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22C70AE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48F91C3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7BBAEC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94,18</w:t>
            </w:r>
          </w:p>
        </w:tc>
      </w:tr>
      <w:tr w:rsidR="0056010F" w:rsidRPr="00B156EF" w14:paraId="5FF83659"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1511E3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49.4</w:t>
            </w:r>
          </w:p>
        </w:tc>
        <w:tc>
          <w:tcPr>
            <w:tcW w:w="592" w:type="pct"/>
            <w:tcBorders>
              <w:top w:val="nil"/>
              <w:left w:val="nil"/>
              <w:bottom w:val="single" w:sz="4" w:space="0" w:color="auto"/>
              <w:right w:val="single" w:sz="4" w:space="0" w:color="auto"/>
            </w:tcBorders>
            <w:shd w:val="clear" w:color="auto" w:fill="auto"/>
            <w:noWrap/>
            <w:vAlign w:val="center"/>
            <w:hideMark/>
          </w:tcPr>
          <w:p w14:paraId="00017B6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49.5</w:t>
            </w:r>
          </w:p>
        </w:tc>
        <w:tc>
          <w:tcPr>
            <w:tcW w:w="696" w:type="pct"/>
            <w:tcBorders>
              <w:top w:val="nil"/>
              <w:left w:val="nil"/>
              <w:bottom w:val="single" w:sz="4" w:space="0" w:color="auto"/>
              <w:right w:val="single" w:sz="4" w:space="0" w:color="auto"/>
            </w:tcBorders>
            <w:shd w:val="clear" w:color="auto" w:fill="auto"/>
            <w:noWrap/>
            <w:vAlign w:val="center"/>
            <w:hideMark/>
          </w:tcPr>
          <w:p w14:paraId="53E7DA3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w:t>
            </w:r>
          </w:p>
        </w:tc>
        <w:tc>
          <w:tcPr>
            <w:tcW w:w="696" w:type="pct"/>
            <w:tcBorders>
              <w:top w:val="nil"/>
              <w:left w:val="nil"/>
              <w:bottom w:val="single" w:sz="4" w:space="0" w:color="auto"/>
              <w:right w:val="single" w:sz="4" w:space="0" w:color="auto"/>
            </w:tcBorders>
            <w:shd w:val="clear" w:color="auto" w:fill="auto"/>
            <w:noWrap/>
            <w:vAlign w:val="center"/>
            <w:hideMark/>
          </w:tcPr>
          <w:p w14:paraId="00AB218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4031626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4198CBA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DC9C0D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76,52</w:t>
            </w:r>
          </w:p>
        </w:tc>
      </w:tr>
      <w:tr w:rsidR="0056010F" w:rsidRPr="00B156EF" w14:paraId="36BB26EA"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049D54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49.5</w:t>
            </w:r>
          </w:p>
        </w:tc>
        <w:tc>
          <w:tcPr>
            <w:tcW w:w="592" w:type="pct"/>
            <w:tcBorders>
              <w:top w:val="nil"/>
              <w:left w:val="nil"/>
              <w:bottom w:val="single" w:sz="4" w:space="0" w:color="auto"/>
              <w:right w:val="single" w:sz="4" w:space="0" w:color="auto"/>
            </w:tcBorders>
            <w:shd w:val="clear" w:color="auto" w:fill="auto"/>
            <w:noWrap/>
            <w:vAlign w:val="center"/>
            <w:hideMark/>
          </w:tcPr>
          <w:p w14:paraId="3B88535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49.9</w:t>
            </w:r>
          </w:p>
        </w:tc>
        <w:tc>
          <w:tcPr>
            <w:tcW w:w="696" w:type="pct"/>
            <w:tcBorders>
              <w:top w:val="nil"/>
              <w:left w:val="nil"/>
              <w:bottom w:val="single" w:sz="4" w:space="0" w:color="auto"/>
              <w:right w:val="single" w:sz="4" w:space="0" w:color="auto"/>
            </w:tcBorders>
            <w:shd w:val="clear" w:color="auto" w:fill="auto"/>
            <w:noWrap/>
            <w:vAlign w:val="center"/>
            <w:hideMark/>
          </w:tcPr>
          <w:p w14:paraId="77F3350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5,32</w:t>
            </w:r>
          </w:p>
        </w:tc>
        <w:tc>
          <w:tcPr>
            <w:tcW w:w="696" w:type="pct"/>
            <w:tcBorders>
              <w:top w:val="nil"/>
              <w:left w:val="nil"/>
              <w:bottom w:val="single" w:sz="4" w:space="0" w:color="auto"/>
              <w:right w:val="single" w:sz="4" w:space="0" w:color="auto"/>
            </w:tcBorders>
            <w:shd w:val="clear" w:color="auto" w:fill="auto"/>
            <w:noWrap/>
            <w:vAlign w:val="center"/>
            <w:hideMark/>
          </w:tcPr>
          <w:p w14:paraId="484665B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4FB940C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10F5D7B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261A31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31,31</w:t>
            </w:r>
          </w:p>
        </w:tc>
      </w:tr>
      <w:tr w:rsidR="0056010F" w:rsidRPr="00B156EF" w14:paraId="5350D320"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4D0AC4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49.9</w:t>
            </w:r>
          </w:p>
        </w:tc>
        <w:tc>
          <w:tcPr>
            <w:tcW w:w="592" w:type="pct"/>
            <w:tcBorders>
              <w:top w:val="nil"/>
              <w:left w:val="nil"/>
              <w:bottom w:val="single" w:sz="4" w:space="0" w:color="auto"/>
              <w:right w:val="single" w:sz="4" w:space="0" w:color="auto"/>
            </w:tcBorders>
            <w:shd w:val="clear" w:color="auto" w:fill="auto"/>
            <w:noWrap/>
            <w:vAlign w:val="center"/>
            <w:hideMark/>
          </w:tcPr>
          <w:p w14:paraId="146D443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49.10</w:t>
            </w:r>
          </w:p>
        </w:tc>
        <w:tc>
          <w:tcPr>
            <w:tcW w:w="696" w:type="pct"/>
            <w:tcBorders>
              <w:top w:val="nil"/>
              <w:left w:val="nil"/>
              <w:bottom w:val="single" w:sz="4" w:space="0" w:color="auto"/>
              <w:right w:val="single" w:sz="4" w:space="0" w:color="auto"/>
            </w:tcBorders>
            <w:shd w:val="clear" w:color="auto" w:fill="auto"/>
            <w:noWrap/>
            <w:vAlign w:val="center"/>
            <w:hideMark/>
          </w:tcPr>
          <w:p w14:paraId="3EDF669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11,64</w:t>
            </w:r>
          </w:p>
        </w:tc>
        <w:tc>
          <w:tcPr>
            <w:tcW w:w="696" w:type="pct"/>
            <w:tcBorders>
              <w:top w:val="nil"/>
              <w:left w:val="nil"/>
              <w:bottom w:val="single" w:sz="4" w:space="0" w:color="auto"/>
              <w:right w:val="single" w:sz="4" w:space="0" w:color="auto"/>
            </w:tcBorders>
            <w:shd w:val="clear" w:color="auto" w:fill="auto"/>
            <w:noWrap/>
            <w:vAlign w:val="center"/>
            <w:hideMark/>
          </w:tcPr>
          <w:p w14:paraId="1B70BDC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4F2D30D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vAlign w:val="center"/>
            <w:hideMark/>
          </w:tcPr>
          <w:p w14:paraId="13B8899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29844B7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262,88</w:t>
            </w:r>
          </w:p>
        </w:tc>
      </w:tr>
      <w:tr w:rsidR="0056010F" w:rsidRPr="00B156EF" w14:paraId="120B339A"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EC04ED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К-19.11</w:t>
            </w:r>
          </w:p>
        </w:tc>
        <w:tc>
          <w:tcPr>
            <w:tcW w:w="592" w:type="pct"/>
            <w:tcBorders>
              <w:top w:val="nil"/>
              <w:left w:val="nil"/>
              <w:bottom w:val="single" w:sz="4" w:space="0" w:color="auto"/>
              <w:right w:val="single" w:sz="4" w:space="0" w:color="auto"/>
            </w:tcBorders>
            <w:shd w:val="clear" w:color="auto" w:fill="auto"/>
            <w:noWrap/>
            <w:vAlign w:val="center"/>
            <w:hideMark/>
          </w:tcPr>
          <w:p w14:paraId="129E3EC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19.12</w:t>
            </w:r>
          </w:p>
        </w:tc>
        <w:tc>
          <w:tcPr>
            <w:tcW w:w="696" w:type="pct"/>
            <w:tcBorders>
              <w:top w:val="nil"/>
              <w:left w:val="nil"/>
              <w:bottom w:val="single" w:sz="4" w:space="0" w:color="auto"/>
              <w:right w:val="single" w:sz="4" w:space="0" w:color="auto"/>
            </w:tcBorders>
            <w:shd w:val="clear" w:color="auto" w:fill="auto"/>
            <w:noWrap/>
            <w:vAlign w:val="center"/>
            <w:hideMark/>
          </w:tcPr>
          <w:p w14:paraId="5BDAADC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50,28</w:t>
            </w:r>
          </w:p>
        </w:tc>
        <w:tc>
          <w:tcPr>
            <w:tcW w:w="696" w:type="pct"/>
            <w:tcBorders>
              <w:top w:val="nil"/>
              <w:left w:val="nil"/>
              <w:bottom w:val="single" w:sz="4" w:space="0" w:color="auto"/>
              <w:right w:val="single" w:sz="4" w:space="0" w:color="auto"/>
            </w:tcBorders>
            <w:shd w:val="clear" w:color="auto" w:fill="auto"/>
            <w:noWrap/>
            <w:vAlign w:val="center"/>
            <w:hideMark/>
          </w:tcPr>
          <w:p w14:paraId="6F4AB86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209188A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0A34804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B2914A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295,96</w:t>
            </w:r>
          </w:p>
        </w:tc>
      </w:tr>
      <w:tr w:rsidR="0056010F" w:rsidRPr="00B156EF" w14:paraId="15531ABB"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2C74CF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К-20.10</w:t>
            </w:r>
          </w:p>
        </w:tc>
        <w:tc>
          <w:tcPr>
            <w:tcW w:w="592" w:type="pct"/>
            <w:tcBorders>
              <w:top w:val="nil"/>
              <w:left w:val="nil"/>
              <w:bottom w:val="single" w:sz="4" w:space="0" w:color="auto"/>
              <w:right w:val="single" w:sz="4" w:space="0" w:color="auto"/>
            </w:tcBorders>
            <w:shd w:val="clear" w:color="auto" w:fill="auto"/>
            <w:noWrap/>
            <w:vAlign w:val="center"/>
            <w:hideMark/>
          </w:tcPr>
          <w:p w14:paraId="42E1B95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К-21.11</w:t>
            </w:r>
          </w:p>
        </w:tc>
        <w:tc>
          <w:tcPr>
            <w:tcW w:w="696" w:type="pct"/>
            <w:tcBorders>
              <w:top w:val="nil"/>
              <w:left w:val="nil"/>
              <w:bottom w:val="single" w:sz="4" w:space="0" w:color="auto"/>
              <w:right w:val="single" w:sz="4" w:space="0" w:color="auto"/>
            </w:tcBorders>
            <w:shd w:val="clear" w:color="auto" w:fill="auto"/>
            <w:noWrap/>
            <w:vAlign w:val="center"/>
            <w:hideMark/>
          </w:tcPr>
          <w:p w14:paraId="6890FFB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38</w:t>
            </w:r>
          </w:p>
        </w:tc>
        <w:tc>
          <w:tcPr>
            <w:tcW w:w="696" w:type="pct"/>
            <w:tcBorders>
              <w:top w:val="nil"/>
              <w:left w:val="nil"/>
              <w:bottom w:val="single" w:sz="4" w:space="0" w:color="auto"/>
              <w:right w:val="single" w:sz="4" w:space="0" w:color="auto"/>
            </w:tcBorders>
            <w:shd w:val="clear" w:color="auto" w:fill="auto"/>
            <w:noWrap/>
            <w:vAlign w:val="center"/>
            <w:hideMark/>
          </w:tcPr>
          <w:p w14:paraId="1DB02FD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0B28CCD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3747E7C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5C932DD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239,50</w:t>
            </w:r>
          </w:p>
        </w:tc>
      </w:tr>
      <w:tr w:rsidR="0056010F" w:rsidRPr="00B156EF" w14:paraId="035AB078"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035283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К-21.11</w:t>
            </w:r>
          </w:p>
        </w:tc>
        <w:tc>
          <w:tcPr>
            <w:tcW w:w="592" w:type="pct"/>
            <w:tcBorders>
              <w:top w:val="nil"/>
              <w:left w:val="nil"/>
              <w:bottom w:val="single" w:sz="4" w:space="0" w:color="auto"/>
              <w:right w:val="single" w:sz="4" w:space="0" w:color="auto"/>
            </w:tcBorders>
            <w:shd w:val="clear" w:color="auto" w:fill="auto"/>
            <w:noWrap/>
            <w:vAlign w:val="center"/>
            <w:hideMark/>
          </w:tcPr>
          <w:p w14:paraId="0253926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К-21.12</w:t>
            </w:r>
          </w:p>
        </w:tc>
        <w:tc>
          <w:tcPr>
            <w:tcW w:w="696" w:type="pct"/>
            <w:tcBorders>
              <w:top w:val="nil"/>
              <w:left w:val="nil"/>
              <w:bottom w:val="single" w:sz="4" w:space="0" w:color="auto"/>
              <w:right w:val="single" w:sz="4" w:space="0" w:color="auto"/>
            </w:tcBorders>
            <w:shd w:val="clear" w:color="auto" w:fill="auto"/>
            <w:noWrap/>
            <w:vAlign w:val="center"/>
            <w:hideMark/>
          </w:tcPr>
          <w:p w14:paraId="5B235E0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36</w:t>
            </w:r>
          </w:p>
        </w:tc>
        <w:tc>
          <w:tcPr>
            <w:tcW w:w="696" w:type="pct"/>
            <w:tcBorders>
              <w:top w:val="nil"/>
              <w:left w:val="nil"/>
              <w:bottom w:val="single" w:sz="4" w:space="0" w:color="auto"/>
              <w:right w:val="single" w:sz="4" w:space="0" w:color="auto"/>
            </w:tcBorders>
            <w:shd w:val="clear" w:color="auto" w:fill="auto"/>
            <w:noWrap/>
            <w:vAlign w:val="center"/>
            <w:hideMark/>
          </w:tcPr>
          <w:p w14:paraId="76DAA3E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3CCFE88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0F197C9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5FCE2B2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211,90</w:t>
            </w:r>
          </w:p>
        </w:tc>
      </w:tr>
      <w:tr w:rsidR="0056010F" w:rsidRPr="00B156EF" w14:paraId="65EC3D43"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930A6A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К-21.8</w:t>
            </w:r>
          </w:p>
        </w:tc>
        <w:tc>
          <w:tcPr>
            <w:tcW w:w="592" w:type="pct"/>
            <w:tcBorders>
              <w:top w:val="nil"/>
              <w:left w:val="nil"/>
              <w:bottom w:val="single" w:sz="4" w:space="0" w:color="auto"/>
              <w:right w:val="single" w:sz="4" w:space="0" w:color="auto"/>
            </w:tcBorders>
            <w:shd w:val="clear" w:color="auto" w:fill="auto"/>
            <w:noWrap/>
            <w:vAlign w:val="center"/>
            <w:hideMark/>
          </w:tcPr>
          <w:p w14:paraId="6A759A2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21.9</w:t>
            </w:r>
          </w:p>
        </w:tc>
        <w:tc>
          <w:tcPr>
            <w:tcW w:w="696" w:type="pct"/>
            <w:tcBorders>
              <w:top w:val="nil"/>
              <w:left w:val="nil"/>
              <w:bottom w:val="single" w:sz="4" w:space="0" w:color="auto"/>
              <w:right w:val="single" w:sz="4" w:space="0" w:color="auto"/>
            </w:tcBorders>
            <w:shd w:val="clear" w:color="auto" w:fill="auto"/>
            <w:noWrap/>
            <w:vAlign w:val="center"/>
            <w:hideMark/>
          </w:tcPr>
          <w:p w14:paraId="3CA782F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w:t>
            </w:r>
          </w:p>
        </w:tc>
        <w:tc>
          <w:tcPr>
            <w:tcW w:w="696" w:type="pct"/>
            <w:tcBorders>
              <w:top w:val="nil"/>
              <w:left w:val="nil"/>
              <w:bottom w:val="single" w:sz="4" w:space="0" w:color="auto"/>
              <w:right w:val="single" w:sz="4" w:space="0" w:color="auto"/>
            </w:tcBorders>
            <w:shd w:val="clear" w:color="auto" w:fill="auto"/>
            <w:noWrap/>
            <w:vAlign w:val="center"/>
            <w:hideMark/>
          </w:tcPr>
          <w:p w14:paraId="01580B6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29BB62A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14C4D63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5E5B0C1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69,33</w:t>
            </w:r>
          </w:p>
        </w:tc>
      </w:tr>
      <w:tr w:rsidR="0056010F" w:rsidRPr="00B156EF" w14:paraId="08227A34"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2F7269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К-53</w:t>
            </w:r>
          </w:p>
        </w:tc>
        <w:tc>
          <w:tcPr>
            <w:tcW w:w="592" w:type="pct"/>
            <w:tcBorders>
              <w:top w:val="nil"/>
              <w:left w:val="nil"/>
              <w:bottom w:val="single" w:sz="4" w:space="0" w:color="auto"/>
              <w:right w:val="single" w:sz="4" w:space="0" w:color="auto"/>
            </w:tcBorders>
            <w:shd w:val="clear" w:color="auto" w:fill="auto"/>
            <w:noWrap/>
            <w:vAlign w:val="center"/>
            <w:hideMark/>
          </w:tcPr>
          <w:p w14:paraId="4E8FE38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У-54</w:t>
            </w:r>
          </w:p>
        </w:tc>
        <w:tc>
          <w:tcPr>
            <w:tcW w:w="696" w:type="pct"/>
            <w:tcBorders>
              <w:top w:val="nil"/>
              <w:left w:val="nil"/>
              <w:bottom w:val="single" w:sz="4" w:space="0" w:color="auto"/>
              <w:right w:val="single" w:sz="4" w:space="0" w:color="auto"/>
            </w:tcBorders>
            <w:shd w:val="clear" w:color="auto" w:fill="auto"/>
            <w:noWrap/>
            <w:vAlign w:val="center"/>
            <w:hideMark/>
          </w:tcPr>
          <w:p w14:paraId="011914E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71,95</w:t>
            </w:r>
          </w:p>
        </w:tc>
        <w:tc>
          <w:tcPr>
            <w:tcW w:w="696" w:type="pct"/>
            <w:tcBorders>
              <w:top w:val="nil"/>
              <w:left w:val="nil"/>
              <w:bottom w:val="single" w:sz="4" w:space="0" w:color="auto"/>
              <w:right w:val="single" w:sz="4" w:space="0" w:color="auto"/>
            </w:tcBorders>
            <w:shd w:val="clear" w:color="auto" w:fill="auto"/>
            <w:noWrap/>
            <w:vAlign w:val="center"/>
            <w:hideMark/>
          </w:tcPr>
          <w:p w14:paraId="3A44A23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7610C55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7C6F955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5FC0F27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673,17</w:t>
            </w:r>
          </w:p>
        </w:tc>
      </w:tr>
      <w:tr w:rsidR="0056010F" w:rsidRPr="00B156EF" w14:paraId="6CB46409"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DB6CE7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К-Ф14</w:t>
            </w:r>
          </w:p>
        </w:tc>
        <w:tc>
          <w:tcPr>
            <w:tcW w:w="592" w:type="pct"/>
            <w:tcBorders>
              <w:top w:val="nil"/>
              <w:left w:val="nil"/>
              <w:bottom w:val="single" w:sz="4" w:space="0" w:color="auto"/>
              <w:right w:val="single" w:sz="4" w:space="0" w:color="auto"/>
            </w:tcBorders>
            <w:shd w:val="clear" w:color="auto" w:fill="auto"/>
            <w:noWrap/>
            <w:vAlign w:val="center"/>
            <w:hideMark/>
          </w:tcPr>
          <w:p w14:paraId="591C9B0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К-Ф15</w:t>
            </w:r>
          </w:p>
        </w:tc>
        <w:tc>
          <w:tcPr>
            <w:tcW w:w="696" w:type="pct"/>
            <w:tcBorders>
              <w:top w:val="nil"/>
              <w:left w:val="nil"/>
              <w:bottom w:val="single" w:sz="4" w:space="0" w:color="auto"/>
              <w:right w:val="single" w:sz="4" w:space="0" w:color="auto"/>
            </w:tcBorders>
            <w:shd w:val="clear" w:color="auto" w:fill="auto"/>
            <w:noWrap/>
            <w:vAlign w:val="center"/>
            <w:hideMark/>
          </w:tcPr>
          <w:p w14:paraId="3975356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w:t>
            </w:r>
          </w:p>
        </w:tc>
        <w:tc>
          <w:tcPr>
            <w:tcW w:w="696" w:type="pct"/>
            <w:tcBorders>
              <w:top w:val="nil"/>
              <w:left w:val="nil"/>
              <w:bottom w:val="single" w:sz="4" w:space="0" w:color="auto"/>
              <w:right w:val="single" w:sz="4" w:space="0" w:color="auto"/>
            </w:tcBorders>
            <w:shd w:val="clear" w:color="auto" w:fill="auto"/>
            <w:noWrap/>
            <w:vAlign w:val="center"/>
            <w:hideMark/>
          </w:tcPr>
          <w:p w14:paraId="608EE85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6575353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vAlign w:val="center"/>
            <w:hideMark/>
          </w:tcPr>
          <w:p w14:paraId="5C875B5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4FC8FD9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424,56</w:t>
            </w:r>
          </w:p>
        </w:tc>
      </w:tr>
      <w:tr w:rsidR="0056010F" w:rsidRPr="00B156EF" w14:paraId="4F21617D"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F6EAE9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К-Ф15</w:t>
            </w:r>
          </w:p>
        </w:tc>
        <w:tc>
          <w:tcPr>
            <w:tcW w:w="592" w:type="pct"/>
            <w:tcBorders>
              <w:top w:val="nil"/>
              <w:left w:val="nil"/>
              <w:bottom w:val="single" w:sz="4" w:space="0" w:color="auto"/>
              <w:right w:val="single" w:sz="4" w:space="0" w:color="auto"/>
            </w:tcBorders>
            <w:shd w:val="clear" w:color="auto" w:fill="auto"/>
            <w:noWrap/>
            <w:vAlign w:val="center"/>
            <w:hideMark/>
          </w:tcPr>
          <w:p w14:paraId="342CEAD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К-Ф16</w:t>
            </w:r>
          </w:p>
        </w:tc>
        <w:tc>
          <w:tcPr>
            <w:tcW w:w="696" w:type="pct"/>
            <w:tcBorders>
              <w:top w:val="nil"/>
              <w:left w:val="nil"/>
              <w:bottom w:val="single" w:sz="4" w:space="0" w:color="auto"/>
              <w:right w:val="single" w:sz="4" w:space="0" w:color="auto"/>
            </w:tcBorders>
            <w:shd w:val="clear" w:color="auto" w:fill="auto"/>
            <w:noWrap/>
            <w:vAlign w:val="center"/>
            <w:hideMark/>
          </w:tcPr>
          <w:p w14:paraId="3A3A09F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73</w:t>
            </w:r>
          </w:p>
        </w:tc>
        <w:tc>
          <w:tcPr>
            <w:tcW w:w="696" w:type="pct"/>
            <w:tcBorders>
              <w:top w:val="nil"/>
              <w:left w:val="nil"/>
              <w:bottom w:val="single" w:sz="4" w:space="0" w:color="auto"/>
              <w:right w:val="single" w:sz="4" w:space="0" w:color="auto"/>
            </w:tcBorders>
            <w:shd w:val="clear" w:color="auto" w:fill="auto"/>
            <w:noWrap/>
            <w:vAlign w:val="center"/>
            <w:hideMark/>
          </w:tcPr>
          <w:p w14:paraId="5F9DADC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3F20DC6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vAlign w:val="center"/>
            <w:hideMark/>
          </w:tcPr>
          <w:p w14:paraId="6AB5045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3D75113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2384,07</w:t>
            </w:r>
          </w:p>
        </w:tc>
      </w:tr>
      <w:tr w:rsidR="0056010F" w:rsidRPr="00B156EF" w14:paraId="3AAFC5E2"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EA5C65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К-Ф16</w:t>
            </w:r>
          </w:p>
        </w:tc>
        <w:tc>
          <w:tcPr>
            <w:tcW w:w="592" w:type="pct"/>
            <w:tcBorders>
              <w:top w:val="nil"/>
              <w:left w:val="nil"/>
              <w:bottom w:val="single" w:sz="4" w:space="0" w:color="auto"/>
              <w:right w:val="single" w:sz="4" w:space="0" w:color="auto"/>
            </w:tcBorders>
            <w:shd w:val="clear" w:color="auto" w:fill="auto"/>
            <w:noWrap/>
            <w:vAlign w:val="center"/>
            <w:hideMark/>
          </w:tcPr>
          <w:p w14:paraId="48B6A77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У-Ф17</w:t>
            </w:r>
          </w:p>
        </w:tc>
        <w:tc>
          <w:tcPr>
            <w:tcW w:w="696" w:type="pct"/>
            <w:tcBorders>
              <w:top w:val="nil"/>
              <w:left w:val="nil"/>
              <w:bottom w:val="single" w:sz="4" w:space="0" w:color="auto"/>
              <w:right w:val="single" w:sz="4" w:space="0" w:color="auto"/>
            </w:tcBorders>
            <w:shd w:val="clear" w:color="auto" w:fill="auto"/>
            <w:noWrap/>
            <w:vAlign w:val="center"/>
            <w:hideMark/>
          </w:tcPr>
          <w:p w14:paraId="22441C8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32,58</w:t>
            </w:r>
          </w:p>
        </w:tc>
        <w:tc>
          <w:tcPr>
            <w:tcW w:w="696" w:type="pct"/>
            <w:tcBorders>
              <w:top w:val="nil"/>
              <w:left w:val="nil"/>
              <w:bottom w:val="single" w:sz="4" w:space="0" w:color="auto"/>
              <w:right w:val="single" w:sz="4" w:space="0" w:color="auto"/>
            </w:tcBorders>
            <w:shd w:val="clear" w:color="auto" w:fill="auto"/>
            <w:noWrap/>
            <w:vAlign w:val="center"/>
            <w:hideMark/>
          </w:tcPr>
          <w:p w14:paraId="2A06869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5766F14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vAlign w:val="center"/>
            <w:hideMark/>
          </w:tcPr>
          <w:p w14:paraId="23430C2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5E3537E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1064,01</w:t>
            </w:r>
          </w:p>
        </w:tc>
      </w:tr>
      <w:tr w:rsidR="0056010F" w:rsidRPr="00B156EF" w14:paraId="246D6168"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44744D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К-Ф7</w:t>
            </w:r>
          </w:p>
        </w:tc>
        <w:tc>
          <w:tcPr>
            <w:tcW w:w="592" w:type="pct"/>
            <w:tcBorders>
              <w:top w:val="nil"/>
              <w:left w:val="nil"/>
              <w:bottom w:val="single" w:sz="4" w:space="0" w:color="auto"/>
              <w:right w:val="single" w:sz="4" w:space="0" w:color="auto"/>
            </w:tcBorders>
            <w:shd w:val="clear" w:color="auto" w:fill="auto"/>
            <w:noWrap/>
            <w:vAlign w:val="center"/>
            <w:hideMark/>
          </w:tcPr>
          <w:p w14:paraId="3D27FE5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Ф7.1</w:t>
            </w:r>
          </w:p>
        </w:tc>
        <w:tc>
          <w:tcPr>
            <w:tcW w:w="696" w:type="pct"/>
            <w:tcBorders>
              <w:top w:val="nil"/>
              <w:left w:val="nil"/>
              <w:bottom w:val="single" w:sz="4" w:space="0" w:color="auto"/>
              <w:right w:val="single" w:sz="4" w:space="0" w:color="auto"/>
            </w:tcBorders>
            <w:shd w:val="clear" w:color="auto" w:fill="auto"/>
            <w:noWrap/>
            <w:vAlign w:val="center"/>
            <w:hideMark/>
          </w:tcPr>
          <w:p w14:paraId="4254FF1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w:t>
            </w:r>
          </w:p>
        </w:tc>
        <w:tc>
          <w:tcPr>
            <w:tcW w:w="696" w:type="pct"/>
            <w:tcBorders>
              <w:top w:val="nil"/>
              <w:left w:val="nil"/>
              <w:bottom w:val="single" w:sz="4" w:space="0" w:color="auto"/>
              <w:right w:val="single" w:sz="4" w:space="0" w:color="auto"/>
            </w:tcBorders>
            <w:shd w:val="clear" w:color="auto" w:fill="auto"/>
            <w:noWrap/>
            <w:vAlign w:val="center"/>
            <w:hideMark/>
          </w:tcPr>
          <w:p w14:paraId="51CBB52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0EF18D2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63C1184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1CCAF4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785,92</w:t>
            </w:r>
          </w:p>
        </w:tc>
      </w:tr>
      <w:tr w:rsidR="0056010F" w:rsidRPr="00B156EF" w14:paraId="62584D8B"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33E9D1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У-50</w:t>
            </w:r>
          </w:p>
        </w:tc>
        <w:tc>
          <w:tcPr>
            <w:tcW w:w="592" w:type="pct"/>
            <w:tcBorders>
              <w:top w:val="nil"/>
              <w:left w:val="nil"/>
              <w:bottom w:val="single" w:sz="4" w:space="0" w:color="auto"/>
              <w:right w:val="single" w:sz="4" w:space="0" w:color="auto"/>
            </w:tcBorders>
            <w:shd w:val="clear" w:color="auto" w:fill="auto"/>
            <w:noWrap/>
            <w:vAlign w:val="center"/>
            <w:hideMark/>
          </w:tcPr>
          <w:p w14:paraId="641E333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У-51</w:t>
            </w:r>
          </w:p>
        </w:tc>
        <w:tc>
          <w:tcPr>
            <w:tcW w:w="696" w:type="pct"/>
            <w:tcBorders>
              <w:top w:val="nil"/>
              <w:left w:val="nil"/>
              <w:bottom w:val="single" w:sz="4" w:space="0" w:color="auto"/>
              <w:right w:val="single" w:sz="4" w:space="0" w:color="auto"/>
            </w:tcBorders>
            <w:shd w:val="clear" w:color="auto" w:fill="auto"/>
            <w:noWrap/>
            <w:vAlign w:val="center"/>
            <w:hideMark/>
          </w:tcPr>
          <w:p w14:paraId="759F51A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15,67</w:t>
            </w:r>
          </w:p>
        </w:tc>
        <w:tc>
          <w:tcPr>
            <w:tcW w:w="696" w:type="pct"/>
            <w:tcBorders>
              <w:top w:val="nil"/>
              <w:left w:val="nil"/>
              <w:bottom w:val="single" w:sz="4" w:space="0" w:color="auto"/>
              <w:right w:val="single" w:sz="4" w:space="0" w:color="auto"/>
            </w:tcBorders>
            <w:shd w:val="clear" w:color="auto" w:fill="auto"/>
            <w:noWrap/>
            <w:vAlign w:val="center"/>
            <w:hideMark/>
          </w:tcPr>
          <w:p w14:paraId="7C0BF52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71C93E5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vAlign w:val="center"/>
            <w:hideMark/>
          </w:tcPr>
          <w:p w14:paraId="506AB4E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28ABD00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511,76</w:t>
            </w:r>
          </w:p>
        </w:tc>
      </w:tr>
      <w:tr w:rsidR="0056010F" w:rsidRPr="00B156EF" w14:paraId="13DCB03E"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0A3C5C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У-51</w:t>
            </w:r>
          </w:p>
        </w:tc>
        <w:tc>
          <w:tcPr>
            <w:tcW w:w="592" w:type="pct"/>
            <w:tcBorders>
              <w:top w:val="nil"/>
              <w:left w:val="nil"/>
              <w:bottom w:val="single" w:sz="4" w:space="0" w:color="auto"/>
              <w:right w:val="single" w:sz="4" w:space="0" w:color="auto"/>
            </w:tcBorders>
            <w:shd w:val="clear" w:color="auto" w:fill="auto"/>
            <w:noWrap/>
            <w:vAlign w:val="center"/>
            <w:hideMark/>
          </w:tcPr>
          <w:p w14:paraId="55E66B6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У-52</w:t>
            </w:r>
          </w:p>
        </w:tc>
        <w:tc>
          <w:tcPr>
            <w:tcW w:w="696" w:type="pct"/>
            <w:tcBorders>
              <w:top w:val="nil"/>
              <w:left w:val="nil"/>
              <w:bottom w:val="single" w:sz="4" w:space="0" w:color="auto"/>
              <w:right w:val="single" w:sz="4" w:space="0" w:color="auto"/>
            </w:tcBorders>
            <w:shd w:val="clear" w:color="auto" w:fill="auto"/>
            <w:noWrap/>
            <w:vAlign w:val="center"/>
            <w:hideMark/>
          </w:tcPr>
          <w:p w14:paraId="03B35D0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10,33</w:t>
            </w:r>
          </w:p>
        </w:tc>
        <w:tc>
          <w:tcPr>
            <w:tcW w:w="696" w:type="pct"/>
            <w:tcBorders>
              <w:top w:val="nil"/>
              <w:left w:val="nil"/>
              <w:bottom w:val="single" w:sz="4" w:space="0" w:color="auto"/>
              <w:right w:val="single" w:sz="4" w:space="0" w:color="auto"/>
            </w:tcBorders>
            <w:shd w:val="clear" w:color="auto" w:fill="auto"/>
            <w:noWrap/>
            <w:vAlign w:val="center"/>
            <w:hideMark/>
          </w:tcPr>
          <w:p w14:paraId="1303E29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171915B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vAlign w:val="center"/>
            <w:hideMark/>
          </w:tcPr>
          <w:p w14:paraId="386323A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4E5AFE5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337,36</w:t>
            </w:r>
          </w:p>
        </w:tc>
      </w:tr>
      <w:tr w:rsidR="0056010F" w:rsidRPr="00B156EF" w14:paraId="19EDE36B"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462036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У-52</w:t>
            </w:r>
          </w:p>
        </w:tc>
        <w:tc>
          <w:tcPr>
            <w:tcW w:w="592" w:type="pct"/>
            <w:tcBorders>
              <w:top w:val="nil"/>
              <w:left w:val="nil"/>
              <w:bottom w:val="single" w:sz="4" w:space="0" w:color="auto"/>
              <w:right w:val="single" w:sz="4" w:space="0" w:color="auto"/>
            </w:tcBorders>
            <w:shd w:val="clear" w:color="auto" w:fill="auto"/>
            <w:noWrap/>
            <w:vAlign w:val="center"/>
            <w:hideMark/>
          </w:tcPr>
          <w:p w14:paraId="0F2A62B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К-53</w:t>
            </w:r>
          </w:p>
        </w:tc>
        <w:tc>
          <w:tcPr>
            <w:tcW w:w="696" w:type="pct"/>
            <w:tcBorders>
              <w:top w:val="nil"/>
              <w:left w:val="nil"/>
              <w:bottom w:val="single" w:sz="4" w:space="0" w:color="auto"/>
              <w:right w:val="single" w:sz="4" w:space="0" w:color="auto"/>
            </w:tcBorders>
            <w:shd w:val="clear" w:color="auto" w:fill="auto"/>
            <w:noWrap/>
            <w:vAlign w:val="center"/>
            <w:hideMark/>
          </w:tcPr>
          <w:p w14:paraId="6818B79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17,98</w:t>
            </w:r>
          </w:p>
        </w:tc>
        <w:tc>
          <w:tcPr>
            <w:tcW w:w="696" w:type="pct"/>
            <w:tcBorders>
              <w:top w:val="nil"/>
              <w:left w:val="nil"/>
              <w:bottom w:val="single" w:sz="4" w:space="0" w:color="auto"/>
              <w:right w:val="single" w:sz="4" w:space="0" w:color="auto"/>
            </w:tcBorders>
            <w:shd w:val="clear" w:color="auto" w:fill="auto"/>
            <w:noWrap/>
            <w:vAlign w:val="center"/>
            <w:hideMark/>
          </w:tcPr>
          <w:p w14:paraId="17487B9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52BA383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4D0C0A3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61F1F26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168,22</w:t>
            </w:r>
          </w:p>
        </w:tc>
      </w:tr>
      <w:tr w:rsidR="0056010F" w:rsidRPr="00B156EF" w14:paraId="6C8C0FB3"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63A2C9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У-54</w:t>
            </w:r>
          </w:p>
        </w:tc>
        <w:tc>
          <w:tcPr>
            <w:tcW w:w="592" w:type="pct"/>
            <w:tcBorders>
              <w:top w:val="nil"/>
              <w:left w:val="nil"/>
              <w:bottom w:val="single" w:sz="4" w:space="0" w:color="auto"/>
              <w:right w:val="single" w:sz="4" w:space="0" w:color="auto"/>
            </w:tcBorders>
            <w:shd w:val="clear" w:color="auto" w:fill="auto"/>
            <w:noWrap/>
            <w:vAlign w:val="center"/>
            <w:hideMark/>
          </w:tcPr>
          <w:p w14:paraId="10CDFAA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У-55</w:t>
            </w:r>
          </w:p>
        </w:tc>
        <w:tc>
          <w:tcPr>
            <w:tcW w:w="696" w:type="pct"/>
            <w:tcBorders>
              <w:top w:val="nil"/>
              <w:left w:val="nil"/>
              <w:bottom w:val="single" w:sz="4" w:space="0" w:color="auto"/>
              <w:right w:val="single" w:sz="4" w:space="0" w:color="auto"/>
            </w:tcBorders>
            <w:shd w:val="clear" w:color="auto" w:fill="auto"/>
            <w:noWrap/>
            <w:vAlign w:val="center"/>
            <w:hideMark/>
          </w:tcPr>
          <w:p w14:paraId="4915589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11,71</w:t>
            </w:r>
          </w:p>
        </w:tc>
        <w:tc>
          <w:tcPr>
            <w:tcW w:w="696" w:type="pct"/>
            <w:tcBorders>
              <w:top w:val="nil"/>
              <w:left w:val="nil"/>
              <w:bottom w:val="single" w:sz="4" w:space="0" w:color="auto"/>
              <w:right w:val="single" w:sz="4" w:space="0" w:color="auto"/>
            </w:tcBorders>
            <w:shd w:val="clear" w:color="auto" w:fill="auto"/>
            <w:noWrap/>
            <w:vAlign w:val="center"/>
            <w:hideMark/>
          </w:tcPr>
          <w:p w14:paraId="52F4921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0B95522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7A7D54D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352BCE0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382,43</w:t>
            </w:r>
          </w:p>
        </w:tc>
      </w:tr>
      <w:tr w:rsidR="0056010F" w:rsidRPr="00B156EF" w14:paraId="3EA09DB4"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4433D7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У-Ф17</w:t>
            </w:r>
          </w:p>
        </w:tc>
        <w:tc>
          <w:tcPr>
            <w:tcW w:w="592" w:type="pct"/>
            <w:tcBorders>
              <w:top w:val="nil"/>
              <w:left w:val="nil"/>
              <w:bottom w:val="single" w:sz="4" w:space="0" w:color="auto"/>
              <w:right w:val="single" w:sz="4" w:space="0" w:color="auto"/>
            </w:tcBorders>
            <w:shd w:val="clear" w:color="auto" w:fill="auto"/>
            <w:noWrap/>
            <w:vAlign w:val="center"/>
            <w:hideMark/>
          </w:tcPr>
          <w:p w14:paraId="3299C66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У-Ф18</w:t>
            </w:r>
          </w:p>
        </w:tc>
        <w:tc>
          <w:tcPr>
            <w:tcW w:w="696" w:type="pct"/>
            <w:tcBorders>
              <w:top w:val="nil"/>
              <w:left w:val="nil"/>
              <w:bottom w:val="single" w:sz="4" w:space="0" w:color="auto"/>
              <w:right w:val="single" w:sz="4" w:space="0" w:color="auto"/>
            </w:tcBorders>
            <w:shd w:val="clear" w:color="auto" w:fill="auto"/>
            <w:noWrap/>
            <w:vAlign w:val="center"/>
            <w:hideMark/>
          </w:tcPr>
          <w:p w14:paraId="505C9AB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8,41</w:t>
            </w:r>
          </w:p>
        </w:tc>
        <w:tc>
          <w:tcPr>
            <w:tcW w:w="696" w:type="pct"/>
            <w:tcBorders>
              <w:top w:val="nil"/>
              <w:left w:val="nil"/>
              <w:bottom w:val="single" w:sz="4" w:space="0" w:color="auto"/>
              <w:right w:val="single" w:sz="4" w:space="0" w:color="auto"/>
            </w:tcBorders>
            <w:shd w:val="clear" w:color="auto" w:fill="auto"/>
            <w:noWrap/>
            <w:vAlign w:val="center"/>
            <w:hideMark/>
          </w:tcPr>
          <w:p w14:paraId="0BA8DED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6878941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74D6684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606C87B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78,69</w:t>
            </w:r>
          </w:p>
        </w:tc>
      </w:tr>
      <w:tr w:rsidR="0056010F" w:rsidRPr="00B156EF" w14:paraId="1A1CF009"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2CECAC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У-Ф18</w:t>
            </w:r>
          </w:p>
        </w:tc>
        <w:tc>
          <w:tcPr>
            <w:tcW w:w="592" w:type="pct"/>
            <w:tcBorders>
              <w:top w:val="nil"/>
              <w:left w:val="nil"/>
              <w:bottom w:val="single" w:sz="4" w:space="0" w:color="auto"/>
              <w:right w:val="single" w:sz="4" w:space="0" w:color="auto"/>
            </w:tcBorders>
            <w:shd w:val="clear" w:color="auto" w:fill="auto"/>
            <w:noWrap/>
            <w:vAlign w:val="center"/>
            <w:hideMark/>
          </w:tcPr>
          <w:p w14:paraId="4245D33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У-Ф19</w:t>
            </w:r>
          </w:p>
        </w:tc>
        <w:tc>
          <w:tcPr>
            <w:tcW w:w="696" w:type="pct"/>
            <w:tcBorders>
              <w:top w:val="nil"/>
              <w:left w:val="nil"/>
              <w:bottom w:val="single" w:sz="4" w:space="0" w:color="auto"/>
              <w:right w:val="single" w:sz="4" w:space="0" w:color="auto"/>
            </w:tcBorders>
            <w:shd w:val="clear" w:color="auto" w:fill="auto"/>
            <w:noWrap/>
            <w:vAlign w:val="center"/>
            <w:hideMark/>
          </w:tcPr>
          <w:p w14:paraId="0BC5A5A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18</w:t>
            </w:r>
          </w:p>
        </w:tc>
        <w:tc>
          <w:tcPr>
            <w:tcW w:w="696" w:type="pct"/>
            <w:tcBorders>
              <w:top w:val="nil"/>
              <w:left w:val="nil"/>
              <w:bottom w:val="single" w:sz="4" w:space="0" w:color="auto"/>
              <w:right w:val="single" w:sz="4" w:space="0" w:color="auto"/>
            </w:tcBorders>
            <w:shd w:val="clear" w:color="auto" w:fill="auto"/>
            <w:noWrap/>
            <w:vAlign w:val="center"/>
            <w:hideMark/>
          </w:tcPr>
          <w:p w14:paraId="3871A18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7A4DD2E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16A0466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DBA961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168,41</w:t>
            </w:r>
          </w:p>
        </w:tc>
      </w:tr>
      <w:tr w:rsidR="0056010F" w:rsidRPr="00B156EF" w14:paraId="14044525"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331508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У-Ф5</w:t>
            </w:r>
          </w:p>
        </w:tc>
        <w:tc>
          <w:tcPr>
            <w:tcW w:w="592" w:type="pct"/>
            <w:tcBorders>
              <w:top w:val="nil"/>
              <w:left w:val="nil"/>
              <w:bottom w:val="single" w:sz="4" w:space="0" w:color="auto"/>
              <w:right w:val="single" w:sz="4" w:space="0" w:color="auto"/>
            </w:tcBorders>
            <w:shd w:val="clear" w:color="auto" w:fill="auto"/>
            <w:noWrap/>
            <w:vAlign w:val="center"/>
            <w:hideMark/>
          </w:tcPr>
          <w:p w14:paraId="75EB1AE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У-Ф6</w:t>
            </w:r>
          </w:p>
        </w:tc>
        <w:tc>
          <w:tcPr>
            <w:tcW w:w="696" w:type="pct"/>
            <w:tcBorders>
              <w:top w:val="nil"/>
              <w:left w:val="nil"/>
              <w:bottom w:val="single" w:sz="4" w:space="0" w:color="auto"/>
              <w:right w:val="single" w:sz="4" w:space="0" w:color="auto"/>
            </w:tcBorders>
            <w:shd w:val="clear" w:color="auto" w:fill="auto"/>
            <w:noWrap/>
            <w:vAlign w:val="center"/>
            <w:hideMark/>
          </w:tcPr>
          <w:p w14:paraId="577474F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44</w:t>
            </w:r>
          </w:p>
        </w:tc>
        <w:tc>
          <w:tcPr>
            <w:tcW w:w="696" w:type="pct"/>
            <w:tcBorders>
              <w:top w:val="nil"/>
              <w:left w:val="nil"/>
              <w:bottom w:val="single" w:sz="4" w:space="0" w:color="auto"/>
              <w:right w:val="single" w:sz="4" w:space="0" w:color="auto"/>
            </w:tcBorders>
            <w:shd w:val="clear" w:color="auto" w:fill="auto"/>
            <w:noWrap/>
            <w:vAlign w:val="center"/>
            <w:hideMark/>
          </w:tcPr>
          <w:p w14:paraId="29B858F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2038B8E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3B1ADF0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0EA9FE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411,67</w:t>
            </w:r>
          </w:p>
        </w:tc>
      </w:tr>
      <w:tr w:rsidR="0056010F" w:rsidRPr="00B156EF" w14:paraId="346D2DBF"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2DD5E1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У-Ф6</w:t>
            </w:r>
          </w:p>
        </w:tc>
        <w:tc>
          <w:tcPr>
            <w:tcW w:w="592" w:type="pct"/>
            <w:tcBorders>
              <w:top w:val="nil"/>
              <w:left w:val="nil"/>
              <w:bottom w:val="single" w:sz="4" w:space="0" w:color="auto"/>
              <w:right w:val="single" w:sz="4" w:space="0" w:color="auto"/>
            </w:tcBorders>
            <w:shd w:val="clear" w:color="auto" w:fill="auto"/>
            <w:noWrap/>
            <w:vAlign w:val="center"/>
            <w:hideMark/>
          </w:tcPr>
          <w:p w14:paraId="016F039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К-Ф7</w:t>
            </w:r>
          </w:p>
        </w:tc>
        <w:tc>
          <w:tcPr>
            <w:tcW w:w="696" w:type="pct"/>
            <w:tcBorders>
              <w:top w:val="nil"/>
              <w:left w:val="nil"/>
              <w:bottom w:val="single" w:sz="4" w:space="0" w:color="auto"/>
              <w:right w:val="single" w:sz="4" w:space="0" w:color="auto"/>
            </w:tcBorders>
            <w:shd w:val="clear" w:color="auto" w:fill="auto"/>
            <w:noWrap/>
            <w:vAlign w:val="center"/>
            <w:hideMark/>
          </w:tcPr>
          <w:p w14:paraId="1AE9F8B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w:t>
            </w:r>
          </w:p>
        </w:tc>
        <w:tc>
          <w:tcPr>
            <w:tcW w:w="696" w:type="pct"/>
            <w:tcBorders>
              <w:top w:val="nil"/>
              <w:left w:val="nil"/>
              <w:bottom w:val="single" w:sz="4" w:space="0" w:color="auto"/>
              <w:right w:val="single" w:sz="4" w:space="0" w:color="auto"/>
            </w:tcBorders>
            <w:shd w:val="clear" w:color="auto" w:fill="auto"/>
            <w:noWrap/>
            <w:vAlign w:val="center"/>
            <w:hideMark/>
          </w:tcPr>
          <w:p w14:paraId="1CF7B08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653B5A1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30FBBA9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4315A9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65,49</w:t>
            </w:r>
          </w:p>
        </w:tc>
      </w:tr>
      <w:tr w:rsidR="0056010F" w:rsidRPr="00B156EF" w14:paraId="7EA25046"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B80B88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Ф3.2</w:t>
            </w:r>
          </w:p>
        </w:tc>
        <w:tc>
          <w:tcPr>
            <w:tcW w:w="592" w:type="pct"/>
            <w:tcBorders>
              <w:top w:val="nil"/>
              <w:left w:val="nil"/>
              <w:bottom w:val="single" w:sz="4" w:space="0" w:color="auto"/>
              <w:right w:val="single" w:sz="4" w:space="0" w:color="auto"/>
            </w:tcBorders>
            <w:shd w:val="clear" w:color="auto" w:fill="auto"/>
            <w:noWrap/>
            <w:vAlign w:val="center"/>
            <w:hideMark/>
          </w:tcPr>
          <w:p w14:paraId="7433D91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Ф3.3</w:t>
            </w:r>
          </w:p>
        </w:tc>
        <w:tc>
          <w:tcPr>
            <w:tcW w:w="696" w:type="pct"/>
            <w:tcBorders>
              <w:top w:val="nil"/>
              <w:left w:val="nil"/>
              <w:bottom w:val="single" w:sz="4" w:space="0" w:color="auto"/>
              <w:right w:val="single" w:sz="4" w:space="0" w:color="auto"/>
            </w:tcBorders>
            <w:shd w:val="clear" w:color="auto" w:fill="auto"/>
            <w:noWrap/>
            <w:vAlign w:val="center"/>
            <w:hideMark/>
          </w:tcPr>
          <w:p w14:paraId="041C8DE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38,32</w:t>
            </w:r>
          </w:p>
        </w:tc>
        <w:tc>
          <w:tcPr>
            <w:tcW w:w="696" w:type="pct"/>
            <w:tcBorders>
              <w:top w:val="nil"/>
              <w:left w:val="nil"/>
              <w:bottom w:val="single" w:sz="4" w:space="0" w:color="auto"/>
              <w:right w:val="single" w:sz="4" w:space="0" w:color="auto"/>
            </w:tcBorders>
            <w:shd w:val="clear" w:color="auto" w:fill="auto"/>
            <w:noWrap/>
            <w:vAlign w:val="center"/>
            <w:hideMark/>
          </w:tcPr>
          <w:p w14:paraId="567D315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1BDA763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26F65B9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5423DB5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358,53</w:t>
            </w:r>
          </w:p>
        </w:tc>
      </w:tr>
      <w:tr w:rsidR="0056010F" w:rsidRPr="00B156EF" w14:paraId="4B171A9E"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3EE8C0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Ф3.3</w:t>
            </w:r>
          </w:p>
        </w:tc>
        <w:tc>
          <w:tcPr>
            <w:tcW w:w="592" w:type="pct"/>
            <w:tcBorders>
              <w:top w:val="nil"/>
              <w:left w:val="nil"/>
              <w:bottom w:val="single" w:sz="4" w:space="0" w:color="auto"/>
              <w:right w:val="single" w:sz="4" w:space="0" w:color="auto"/>
            </w:tcBorders>
            <w:shd w:val="clear" w:color="auto" w:fill="auto"/>
            <w:noWrap/>
            <w:vAlign w:val="center"/>
            <w:hideMark/>
          </w:tcPr>
          <w:p w14:paraId="617FF46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Ф3.4</w:t>
            </w:r>
          </w:p>
        </w:tc>
        <w:tc>
          <w:tcPr>
            <w:tcW w:w="696" w:type="pct"/>
            <w:tcBorders>
              <w:top w:val="nil"/>
              <w:left w:val="nil"/>
              <w:bottom w:val="single" w:sz="4" w:space="0" w:color="auto"/>
              <w:right w:val="single" w:sz="4" w:space="0" w:color="auto"/>
            </w:tcBorders>
            <w:shd w:val="clear" w:color="auto" w:fill="auto"/>
            <w:noWrap/>
            <w:vAlign w:val="center"/>
            <w:hideMark/>
          </w:tcPr>
          <w:p w14:paraId="04CF6B1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18,03</w:t>
            </w:r>
          </w:p>
        </w:tc>
        <w:tc>
          <w:tcPr>
            <w:tcW w:w="696" w:type="pct"/>
            <w:tcBorders>
              <w:top w:val="nil"/>
              <w:left w:val="nil"/>
              <w:bottom w:val="single" w:sz="4" w:space="0" w:color="auto"/>
              <w:right w:val="single" w:sz="4" w:space="0" w:color="auto"/>
            </w:tcBorders>
            <w:shd w:val="clear" w:color="auto" w:fill="auto"/>
            <w:noWrap/>
            <w:vAlign w:val="center"/>
            <w:hideMark/>
          </w:tcPr>
          <w:p w14:paraId="244CCF4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31B9139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vAlign w:val="center"/>
            <w:hideMark/>
          </w:tcPr>
          <w:p w14:paraId="24323DB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36753FA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588,83</w:t>
            </w:r>
          </w:p>
        </w:tc>
      </w:tr>
      <w:tr w:rsidR="0056010F" w:rsidRPr="00B156EF" w14:paraId="69351CE0"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065076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Ф3.4</w:t>
            </w:r>
          </w:p>
        </w:tc>
        <w:tc>
          <w:tcPr>
            <w:tcW w:w="592" w:type="pct"/>
            <w:tcBorders>
              <w:top w:val="nil"/>
              <w:left w:val="nil"/>
              <w:bottom w:val="single" w:sz="4" w:space="0" w:color="auto"/>
              <w:right w:val="single" w:sz="4" w:space="0" w:color="auto"/>
            </w:tcBorders>
            <w:shd w:val="clear" w:color="auto" w:fill="auto"/>
            <w:noWrap/>
            <w:vAlign w:val="center"/>
            <w:hideMark/>
          </w:tcPr>
          <w:p w14:paraId="4ED9B26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Ф3.5</w:t>
            </w:r>
          </w:p>
        </w:tc>
        <w:tc>
          <w:tcPr>
            <w:tcW w:w="696" w:type="pct"/>
            <w:tcBorders>
              <w:top w:val="nil"/>
              <w:left w:val="nil"/>
              <w:bottom w:val="single" w:sz="4" w:space="0" w:color="auto"/>
              <w:right w:val="single" w:sz="4" w:space="0" w:color="auto"/>
            </w:tcBorders>
            <w:shd w:val="clear" w:color="auto" w:fill="auto"/>
            <w:noWrap/>
            <w:vAlign w:val="center"/>
            <w:hideMark/>
          </w:tcPr>
          <w:p w14:paraId="109D741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44,63</w:t>
            </w:r>
          </w:p>
        </w:tc>
        <w:tc>
          <w:tcPr>
            <w:tcW w:w="696" w:type="pct"/>
            <w:tcBorders>
              <w:top w:val="nil"/>
              <w:left w:val="nil"/>
              <w:bottom w:val="single" w:sz="4" w:space="0" w:color="auto"/>
              <w:right w:val="single" w:sz="4" w:space="0" w:color="auto"/>
            </w:tcBorders>
            <w:shd w:val="clear" w:color="auto" w:fill="auto"/>
            <w:noWrap/>
            <w:vAlign w:val="center"/>
            <w:hideMark/>
          </w:tcPr>
          <w:p w14:paraId="037BF81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45EA553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49D4E3C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733CC6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417,56</w:t>
            </w:r>
          </w:p>
        </w:tc>
      </w:tr>
      <w:tr w:rsidR="0056010F" w:rsidRPr="00B156EF" w14:paraId="6976023A"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5A1A39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Ф3.5</w:t>
            </w:r>
          </w:p>
        </w:tc>
        <w:tc>
          <w:tcPr>
            <w:tcW w:w="592" w:type="pct"/>
            <w:tcBorders>
              <w:top w:val="nil"/>
              <w:left w:val="nil"/>
              <w:bottom w:val="single" w:sz="4" w:space="0" w:color="auto"/>
              <w:right w:val="single" w:sz="4" w:space="0" w:color="auto"/>
            </w:tcBorders>
            <w:shd w:val="clear" w:color="auto" w:fill="auto"/>
            <w:noWrap/>
            <w:vAlign w:val="center"/>
            <w:hideMark/>
          </w:tcPr>
          <w:p w14:paraId="150D355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Ф3.6</w:t>
            </w:r>
          </w:p>
        </w:tc>
        <w:tc>
          <w:tcPr>
            <w:tcW w:w="696" w:type="pct"/>
            <w:tcBorders>
              <w:top w:val="nil"/>
              <w:left w:val="nil"/>
              <w:bottom w:val="single" w:sz="4" w:space="0" w:color="auto"/>
              <w:right w:val="single" w:sz="4" w:space="0" w:color="auto"/>
            </w:tcBorders>
            <w:shd w:val="clear" w:color="auto" w:fill="auto"/>
            <w:noWrap/>
            <w:vAlign w:val="center"/>
            <w:hideMark/>
          </w:tcPr>
          <w:p w14:paraId="36C3220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31,91</w:t>
            </w:r>
          </w:p>
        </w:tc>
        <w:tc>
          <w:tcPr>
            <w:tcW w:w="696" w:type="pct"/>
            <w:tcBorders>
              <w:top w:val="nil"/>
              <w:left w:val="nil"/>
              <w:bottom w:val="single" w:sz="4" w:space="0" w:color="auto"/>
              <w:right w:val="single" w:sz="4" w:space="0" w:color="auto"/>
            </w:tcBorders>
            <w:shd w:val="clear" w:color="auto" w:fill="auto"/>
            <w:noWrap/>
            <w:vAlign w:val="center"/>
            <w:hideMark/>
          </w:tcPr>
          <w:p w14:paraId="76FCD92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5D22B37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2025</w:t>
            </w:r>
          </w:p>
        </w:tc>
        <w:tc>
          <w:tcPr>
            <w:tcW w:w="820" w:type="pct"/>
            <w:tcBorders>
              <w:top w:val="nil"/>
              <w:left w:val="nil"/>
              <w:bottom w:val="single" w:sz="4" w:space="0" w:color="auto"/>
              <w:right w:val="single" w:sz="4" w:space="0" w:color="auto"/>
            </w:tcBorders>
            <w:shd w:val="clear" w:color="auto" w:fill="auto"/>
            <w:noWrap/>
            <w:vAlign w:val="center"/>
            <w:hideMark/>
          </w:tcPr>
          <w:p w14:paraId="174C767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6B6A561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298,55</w:t>
            </w:r>
          </w:p>
        </w:tc>
      </w:tr>
      <w:tr w:rsidR="0056010F" w:rsidRPr="00B156EF" w14:paraId="475892EA"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F4062B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12.4</w:t>
            </w:r>
          </w:p>
        </w:tc>
        <w:tc>
          <w:tcPr>
            <w:tcW w:w="592" w:type="pct"/>
            <w:tcBorders>
              <w:top w:val="nil"/>
              <w:left w:val="nil"/>
              <w:bottom w:val="single" w:sz="4" w:space="0" w:color="auto"/>
              <w:right w:val="single" w:sz="4" w:space="0" w:color="auto"/>
            </w:tcBorders>
            <w:shd w:val="clear" w:color="auto" w:fill="auto"/>
            <w:noWrap/>
            <w:vAlign w:val="center"/>
            <w:hideMark/>
          </w:tcPr>
          <w:p w14:paraId="14187CD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12.5</w:t>
            </w:r>
          </w:p>
        </w:tc>
        <w:tc>
          <w:tcPr>
            <w:tcW w:w="696" w:type="pct"/>
            <w:tcBorders>
              <w:top w:val="nil"/>
              <w:left w:val="nil"/>
              <w:bottom w:val="single" w:sz="4" w:space="0" w:color="auto"/>
              <w:right w:val="single" w:sz="4" w:space="0" w:color="auto"/>
            </w:tcBorders>
            <w:shd w:val="clear" w:color="auto" w:fill="auto"/>
            <w:noWrap/>
            <w:vAlign w:val="center"/>
            <w:hideMark/>
          </w:tcPr>
          <w:p w14:paraId="0A7A4D4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17,91</w:t>
            </w:r>
          </w:p>
        </w:tc>
        <w:tc>
          <w:tcPr>
            <w:tcW w:w="696" w:type="pct"/>
            <w:tcBorders>
              <w:top w:val="nil"/>
              <w:left w:val="nil"/>
              <w:bottom w:val="single" w:sz="4" w:space="0" w:color="auto"/>
              <w:right w:val="single" w:sz="4" w:space="0" w:color="auto"/>
            </w:tcBorders>
            <w:shd w:val="clear" w:color="auto" w:fill="auto"/>
            <w:noWrap/>
            <w:vAlign w:val="center"/>
            <w:hideMark/>
          </w:tcPr>
          <w:p w14:paraId="10F44CD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073524C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1CD0E17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466D07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112,88</w:t>
            </w:r>
          </w:p>
        </w:tc>
      </w:tr>
      <w:tr w:rsidR="0056010F" w:rsidRPr="00B156EF" w14:paraId="3E41C1AA"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C08F67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12.5</w:t>
            </w:r>
          </w:p>
        </w:tc>
        <w:tc>
          <w:tcPr>
            <w:tcW w:w="592" w:type="pct"/>
            <w:tcBorders>
              <w:top w:val="nil"/>
              <w:left w:val="nil"/>
              <w:bottom w:val="single" w:sz="4" w:space="0" w:color="auto"/>
              <w:right w:val="single" w:sz="4" w:space="0" w:color="auto"/>
            </w:tcBorders>
            <w:shd w:val="clear" w:color="auto" w:fill="auto"/>
            <w:noWrap/>
            <w:vAlign w:val="center"/>
            <w:hideMark/>
          </w:tcPr>
          <w:p w14:paraId="6EE537A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12.6</w:t>
            </w:r>
          </w:p>
        </w:tc>
        <w:tc>
          <w:tcPr>
            <w:tcW w:w="696" w:type="pct"/>
            <w:tcBorders>
              <w:top w:val="nil"/>
              <w:left w:val="nil"/>
              <w:bottom w:val="single" w:sz="4" w:space="0" w:color="auto"/>
              <w:right w:val="single" w:sz="4" w:space="0" w:color="auto"/>
            </w:tcBorders>
            <w:shd w:val="clear" w:color="auto" w:fill="auto"/>
            <w:noWrap/>
            <w:vAlign w:val="center"/>
            <w:hideMark/>
          </w:tcPr>
          <w:p w14:paraId="6A9519D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12,95</w:t>
            </w:r>
          </w:p>
        </w:tc>
        <w:tc>
          <w:tcPr>
            <w:tcW w:w="696" w:type="pct"/>
            <w:tcBorders>
              <w:top w:val="nil"/>
              <w:left w:val="nil"/>
              <w:bottom w:val="single" w:sz="4" w:space="0" w:color="auto"/>
              <w:right w:val="single" w:sz="4" w:space="0" w:color="auto"/>
            </w:tcBorders>
            <w:shd w:val="clear" w:color="auto" w:fill="auto"/>
            <w:noWrap/>
            <w:vAlign w:val="center"/>
            <w:hideMark/>
          </w:tcPr>
          <w:p w14:paraId="750D705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1F9CE4D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vAlign w:val="center"/>
            <w:hideMark/>
          </w:tcPr>
          <w:p w14:paraId="610427E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777AD4C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301,96</w:t>
            </w:r>
          </w:p>
        </w:tc>
      </w:tr>
      <w:tr w:rsidR="0056010F" w:rsidRPr="00B156EF" w14:paraId="6BC2F36C"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BAF7BD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12.6</w:t>
            </w:r>
          </w:p>
        </w:tc>
        <w:tc>
          <w:tcPr>
            <w:tcW w:w="592" w:type="pct"/>
            <w:tcBorders>
              <w:top w:val="nil"/>
              <w:left w:val="nil"/>
              <w:bottom w:val="single" w:sz="4" w:space="0" w:color="auto"/>
              <w:right w:val="single" w:sz="4" w:space="0" w:color="auto"/>
            </w:tcBorders>
            <w:shd w:val="clear" w:color="auto" w:fill="auto"/>
            <w:noWrap/>
            <w:vAlign w:val="center"/>
            <w:hideMark/>
          </w:tcPr>
          <w:p w14:paraId="162E9BD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12.7</w:t>
            </w:r>
          </w:p>
        </w:tc>
        <w:tc>
          <w:tcPr>
            <w:tcW w:w="696" w:type="pct"/>
            <w:tcBorders>
              <w:top w:val="nil"/>
              <w:left w:val="nil"/>
              <w:bottom w:val="single" w:sz="4" w:space="0" w:color="auto"/>
              <w:right w:val="single" w:sz="4" w:space="0" w:color="auto"/>
            </w:tcBorders>
            <w:shd w:val="clear" w:color="auto" w:fill="auto"/>
            <w:noWrap/>
            <w:vAlign w:val="center"/>
            <w:hideMark/>
          </w:tcPr>
          <w:p w14:paraId="151DF59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48,12</w:t>
            </w:r>
          </w:p>
        </w:tc>
        <w:tc>
          <w:tcPr>
            <w:tcW w:w="696" w:type="pct"/>
            <w:tcBorders>
              <w:top w:val="nil"/>
              <w:left w:val="nil"/>
              <w:bottom w:val="single" w:sz="4" w:space="0" w:color="auto"/>
              <w:right w:val="single" w:sz="4" w:space="0" w:color="auto"/>
            </w:tcBorders>
            <w:shd w:val="clear" w:color="auto" w:fill="auto"/>
            <w:noWrap/>
            <w:vAlign w:val="center"/>
            <w:hideMark/>
          </w:tcPr>
          <w:p w14:paraId="3963F50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4ABAFBF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0260C29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5516EE5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303,28</w:t>
            </w:r>
          </w:p>
        </w:tc>
      </w:tr>
      <w:tr w:rsidR="0056010F" w:rsidRPr="00B156EF" w14:paraId="2AE43F0D"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101695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19.12</w:t>
            </w:r>
          </w:p>
        </w:tc>
        <w:tc>
          <w:tcPr>
            <w:tcW w:w="592" w:type="pct"/>
            <w:tcBorders>
              <w:top w:val="nil"/>
              <w:left w:val="nil"/>
              <w:bottom w:val="single" w:sz="4" w:space="0" w:color="auto"/>
              <w:right w:val="single" w:sz="4" w:space="0" w:color="auto"/>
            </w:tcBorders>
            <w:shd w:val="clear" w:color="auto" w:fill="auto"/>
            <w:noWrap/>
            <w:vAlign w:val="center"/>
            <w:hideMark/>
          </w:tcPr>
          <w:p w14:paraId="1E326EF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19.13</w:t>
            </w:r>
          </w:p>
        </w:tc>
        <w:tc>
          <w:tcPr>
            <w:tcW w:w="696" w:type="pct"/>
            <w:tcBorders>
              <w:top w:val="nil"/>
              <w:left w:val="nil"/>
              <w:bottom w:val="single" w:sz="4" w:space="0" w:color="auto"/>
              <w:right w:val="single" w:sz="4" w:space="0" w:color="auto"/>
            </w:tcBorders>
            <w:shd w:val="clear" w:color="auto" w:fill="auto"/>
            <w:noWrap/>
            <w:vAlign w:val="center"/>
            <w:hideMark/>
          </w:tcPr>
          <w:p w14:paraId="0FD8D7F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10,65</w:t>
            </w:r>
          </w:p>
        </w:tc>
        <w:tc>
          <w:tcPr>
            <w:tcW w:w="696" w:type="pct"/>
            <w:tcBorders>
              <w:top w:val="nil"/>
              <w:left w:val="nil"/>
              <w:bottom w:val="single" w:sz="4" w:space="0" w:color="auto"/>
              <w:right w:val="single" w:sz="4" w:space="0" w:color="auto"/>
            </w:tcBorders>
            <w:shd w:val="clear" w:color="auto" w:fill="auto"/>
            <w:noWrap/>
            <w:vAlign w:val="center"/>
            <w:hideMark/>
          </w:tcPr>
          <w:p w14:paraId="0CE1384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3739D69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vAlign w:val="center"/>
            <w:hideMark/>
          </w:tcPr>
          <w:p w14:paraId="40E91E1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4A333E2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240,52</w:t>
            </w:r>
          </w:p>
        </w:tc>
      </w:tr>
      <w:tr w:rsidR="0056010F" w:rsidRPr="00B156EF" w14:paraId="22EE5EE2"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153AA3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19.13</w:t>
            </w:r>
          </w:p>
        </w:tc>
        <w:tc>
          <w:tcPr>
            <w:tcW w:w="592" w:type="pct"/>
            <w:tcBorders>
              <w:top w:val="nil"/>
              <w:left w:val="nil"/>
              <w:bottom w:val="single" w:sz="4" w:space="0" w:color="auto"/>
              <w:right w:val="single" w:sz="4" w:space="0" w:color="auto"/>
            </w:tcBorders>
            <w:shd w:val="clear" w:color="auto" w:fill="auto"/>
            <w:noWrap/>
            <w:vAlign w:val="center"/>
            <w:hideMark/>
          </w:tcPr>
          <w:p w14:paraId="51B6E22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19.14</w:t>
            </w:r>
          </w:p>
        </w:tc>
        <w:tc>
          <w:tcPr>
            <w:tcW w:w="696" w:type="pct"/>
            <w:tcBorders>
              <w:top w:val="nil"/>
              <w:left w:val="nil"/>
              <w:bottom w:val="single" w:sz="4" w:space="0" w:color="auto"/>
              <w:right w:val="single" w:sz="4" w:space="0" w:color="auto"/>
            </w:tcBorders>
            <w:shd w:val="clear" w:color="auto" w:fill="auto"/>
            <w:noWrap/>
            <w:vAlign w:val="center"/>
            <w:hideMark/>
          </w:tcPr>
          <w:p w14:paraId="700F56B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16,05</w:t>
            </w:r>
          </w:p>
        </w:tc>
        <w:tc>
          <w:tcPr>
            <w:tcW w:w="696" w:type="pct"/>
            <w:tcBorders>
              <w:top w:val="nil"/>
              <w:left w:val="nil"/>
              <w:bottom w:val="single" w:sz="4" w:space="0" w:color="auto"/>
              <w:right w:val="single" w:sz="4" w:space="0" w:color="auto"/>
            </w:tcBorders>
            <w:shd w:val="clear" w:color="auto" w:fill="auto"/>
            <w:noWrap/>
            <w:vAlign w:val="center"/>
            <w:hideMark/>
          </w:tcPr>
          <w:p w14:paraId="177DEB0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54ADD82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2C498ED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CF94C3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94,47</w:t>
            </w:r>
          </w:p>
        </w:tc>
      </w:tr>
      <w:tr w:rsidR="0056010F" w:rsidRPr="00B156EF" w14:paraId="0EE9EAF6"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DBAC9B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21.13</w:t>
            </w:r>
          </w:p>
        </w:tc>
        <w:tc>
          <w:tcPr>
            <w:tcW w:w="592" w:type="pct"/>
            <w:tcBorders>
              <w:top w:val="nil"/>
              <w:left w:val="nil"/>
              <w:bottom w:val="single" w:sz="4" w:space="0" w:color="auto"/>
              <w:right w:val="single" w:sz="4" w:space="0" w:color="auto"/>
            </w:tcBorders>
            <w:shd w:val="clear" w:color="auto" w:fill="auto"/>
            <w:noWrap/>
            <w:vAlign w:val="center"/>
            <w:hideMark/>
          </w:tcPr>
          <w:p w14:paraId="71D91B2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21.14</w:t>
            </w:r>
          </w:p>
        </w:tc>
        <w:tc>
          <w:tcPr>
            <w:tcW w:w="696" w:type="pct"/>
            <w:tcBorders>
              <w:top w:val="nil"/>
              <w:left w:val="nil"/>
              <w:bottom w:val="single" w:sz="4" w:space="0" w:color="auto"/>
              <w:right w:val="single" w:sz="4" w:space="0" w:color="auto"/>
            </w:tcBorders>
            <w:shd w:val="clear" w:color="auto" w:fill="auto"/>
            <w:noWrap/>
            <w:vAlign w:val="center"/>
            <w:hideMark/>
          </w:tcPr>
          <w:p w14:paraId="30F30D9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30</w:t>
            </w:r>
          </w:p>
        </w:tc>
        <w:tc>
          <w:tcPr>
            <w:tcW w:w="696" w:type="pct"/>
            <w:tcBorders>
              <w:top w:val="nil"/>
              <w:left w:val="nil"/>
              <w:bottom w:val="single" w:sz="4" w:space="0" w:color="auto"/>
              <w:right w:val="single" w:sz="4" w:space="0" w:color="auto"/>
            </w:tcBorders>
            <w:shd w:val="clear" w:color="auto" w:fill="auto"/>
            <w:noWrap/>
            <w:vAlign w:val="center"/>
            <w:hideMark/>
          </w:tcPr>
          <w:p w14:paraId="775E42A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762F31B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0B92426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50AEB1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176,59</w:t>
            </w:r>
          </w:p>
        </w:tc>
      </w:tr>
      <w:tr w:rsidR="0056010F" w:rsidRPr="00B156EF" w14:paraId="06A384D3"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EE7A0C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21.37</w:t>
            </w:r>
          </w:p>
        </w:tc>
        <w:tc>
          <w:tcPr>
            <w:tcW w:w="592" w:type="pct"/>
            <w:tcBorders>
              <w:top w:val="nil"/>
              <w:left w:val="nil"/>
              <w:bottom w:val="single" w:sz="4" w:space="0" w:color="auto"/>
              <w:right w:val="single" w:sz="4" w:space="0" w:color="auto"/>
            </w:tcBorders>
            <w:shd w:val="clear" w:color="auto" w:fill="auto"/>
            <w:noWrap/>
            <w:vAlign w:val="center"/>
            <w:hideMark/>
          </w:tcPr>
          <w:p w14:paraId="570FE21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21.38</w:t>
            </w:r>
          </w:p>
        </w:tc>
        <w:tc>
          <w:tcPr>
            <w:tcW w:w="696" w:type="pct"/>
            <w:tcBorders>
              <w:top w:val="nil"/>
              <w:left w:val="nil"/>
              <w:bottom w:val="single" w:sz="4" w:space="0" w:color="auto"/>
              <w:right w:val="single" w:sz="4" w:space="0" w:color="auto"/>
            </w:tcBorders>
            <w:shd w:val="clear" w:color="auto" w:fill="auto"/>
            <w:noWrap/>
            <w:vAlign w:val="center"/>
            <w:hideMark/>
          </w:tcPr>
          <w:p w14:paraId="1761402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9,27</w:t>
            </w:r>
          </w:p>
        </w:tc>
        <w:tc>
          <w:tcPr>
            <w:tcW w:w="696" w:type="pct"/>
            <w:tcBorders>
              <w:top w:val="nil"/>
              <w:left w:val="nil"/>
              <w:bottom w:val="single" w:sz="4" w:space="0" w:color="auto"/>
              <w:right w:val="single" w:sz="4" w:space="0" w:color="auto"/>
            </w:tcBorders>
            <w:shd w:val="clear" w:color="auto" w:fill="auto"/>
            <w:noWrap/>
            <w:vAlign w:val="center"/>
            <w:hideMark/>
          </w:tcPr>
          <w:p w14:paraId="08E61F8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7F5493A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vAlign w:val="center"/>
            <w:hideMark/>
          </w:tcPr>
          <w:p w14:paraId="6AB2239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4F0B7C1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209,35</w:t>
            </w:r>
          </w:p>
        </w:tc>
      </w:tr>
      <w:tr w:rsidR="0056010F" w:rsidRPr="00B156EF" w14:paraId="68AFD358"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A2B54A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21.38</w:t>
            </w:r>
          </w:p>
        </w:tc>
        <w:tc>
          <w:tcPr>
            <w:tcW w:w="592" w:type="pct"/>
            <w:tcBorders>
              <w:top w:val="nil"/>
              <w:left w:val="nil"/>
              <w:bottom w:val="single" w:sz="4" w:space="0" w:color="auto"/>
              <w:right w:val="single" w:sz="4" w:space="0" w:color="auto"/>
            </w:tcBorders>
            <w:shd w:val="clear" w:color="auto" w:fill="auto"/>
            <w:noWrap/>
            <w:vAlign w:val="center"/>
            <w:hideMark/>
          </w:tcPr>
          <w:p w14:paraId="7B5BD89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К-21.39</w:t>
            </w:r>
          </w:p>
        </w:tc>
        <w:tc>
          <w:tcPr>
            <w:tcW w:w="696" w:type="pct"/>
            <w:tcBorders>
              <w:top w:val="nil"/>
              <w:left w:val="nil"/>
              <w:bottom w:val="single" w:sz="4" w:space="0" w:color="auto"/>
              <w:right w:val="single" w:sz="4" w:space="0" w:color="auto"/>
            </w:tcBorders>
            <w:shd w:val="clear" w:color="auto" w:fill="auto"/>
            <w:noWrap/>
            <w:vAlign w:val="center"/>
            <w:hideMark/>
          </w:tcPr>
          <w:p w14:paraId="0D90389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10,93</w:t>
            </w:r>
          </w:p>
        </w:tc>
        <w:tc>
          <w:tcPr>
            <w:tcW w:w="696" w:type="pct"/>
            <w:tcBorders>
              <w:top w:val="nil"/>
              <w:left w:val="nil"/>
              <w:bottom w:val="single" w:sz="4" w:space="0" w:color="auto"/>
              <w:right w:val="single" w:sz="4" w:space="0" w:color="auto"/>
            </w:tcBorders>
            <w:shd w:val="clear" w:color="auto" w:fill="auto"/>
            <w:noWrap/>
            <w:vAlign w:val="center"/>
            <w:hideMark/>
          </w:tcPr>
          <w:p w14:paraId="70D729A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0965EC1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261F3B7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7385F6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64,34</w:t>
            </w:r>
          </w:p>
        </w:tc>
      </w:tr>
      <w:tr w:rsidR="0056010F" w:rsidRPr="00B156EF" w14:paraId="4D06ED8B"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C4BBF4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49.13</w:t>
            </w:r>
          </w:p>
        </w:tc>
        <w:tc>
          <w:tcPr>
            <w:tcW w:w="592" w:type="pct"/>
            <w:tcBorders>
              <w:top w:val="nil"/>
              <w:left w:val="nil"/>
              <w:bottom w:val="single" w:sz="4" w:space="0" w:color="auto"/>
              <w:right w:val="single" w:sz="4" w:space="0" w:color="auto"/>
            </w:tcBorders>
            <w:shd w:val="clear" w:color="auto" w:fill="auto"/>
            <w:noWrap/>
            <w:vAlign w:val="center"/>
            <w:hideMark/>
          </w:tcPr>
          <w:p w14:paraId="40F58DE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49.14</w:t>
            </w:r>
          </w:p>
        </w:tc>
        <w:tc>
          <w:tcPr>
            <w:tcW w:w="696" w:type="pct"/>
            <w:tcBorders>
              <w:top w:val="nil"/>
              <w:left w:val="nil"/>
              <w:bottom w:val="single" w:sz="4" w:space="0" w:color="auto"/>
              <w:right w:val="single" w:sz="4" w:space="0" w:color="auto"/>
            </w:tcBorders>
            <w:shd w:val="clear" w:color="auto" w:fill="auto"/>
            <w:noWrap/>
            <w:vAlign w:val="center"/>
            <w:hideMark/>
          </w:tcPr>
          <w:p w14:paraId="2752074D"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25</w:t>
            </w:r>
          </w:p>
        </w:tc>
        <w:tc>
          <w:tcPr>
            <w:tcW w:w="696" w:type="pct"/>
            <w:tcBorders>
              <w:top w:val="nil"/>
              <w:left w:val="nil"/>
              <w:bottom w:val="single" w:sz="4" w:space="0" w:color="auto"/>
              <w:right w:val="single" w:sz="4" w:space="0" w:color="auto"/>
            </w:tcBorders>
            <w:shd w:val="clear" w:color="auto" w:fill="auto"/>
            <w:noWrap/>
            <w:vAlign w:val="center"/>
            <w:hideMark/>
          </w:tcPr>
          <w:p w14:paraId="10EEDEC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0,05</w:t>
            </w:r>
          </w:p>
        </w:tc>
        <w:tc>
          <w:tcPr>
            <w:tcW w:w="819" w:type="pct"/>
            <w:tcBorders>
              <w:top w:val="nil"/>
              <w:left w:val="nil"/>
              <w:bottom w:val="single" w:sz="4" w:space="0" w:color="auto"/>
              <w:right w:val="single" w:sz="4" w:space="0" w:color="auto"/>
            </w:tcBorders>
            <w:shd w:val="clear" w:color="auto" w:fill="auto"/>
            <w:noWrap/>
            <w:vAlign w:val="center"/>
            <w:hideMark/>
          </w:tcPr>
          <w:p w14:paraId="36E54EE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1611199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290F5A4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93,90</w:t>
            </w:r>
          </w:p>
        </w:tc>
      </w:tr>
      <w:tr w:rsidR="0056010F" w:rsidRPr="00B156EF" w14:paraId="304EFFD4"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DD3DD9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49.14</w:t>
            </w:r>
          </w:p>
        </w:tc>
        <w:tc>
          <w:tcPr>
            <w:tcW w:w="592" w:type="pct"/>
            <w:tcBorders>
              <w:top w:val="nil"/>
              <w:left w:val="nil"/>
              <w:bottom w:val="single" w:sz="4" w:space="0" w:color="auto"/>
              <w:right w:val="single" w:sz="4" w:space="0" w:color="auto"/>
            </w:tcBorders>
            <w:shd w:val="clear" w:color="auto" w:fill="auto"/>
            <w:noWrap/>
            <w:vAlign w:val="center"/>
            <w:hideMark/>
          </w:tcPr>
          <w:p w14:paraId="63E8B98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49.15</w:t>
            </w:r>
          </w:p>
        </w:tc>
        <w:tc>
          <w:tcPr>
            <w:tcW w:w="696" w:type="pct"/>
            <w:tcBorders>
              <w:top w:val="nil"/>
              <w:left w:val="nil"/>
              <w:bottom w:val="single" w:sz="4" w:space="0" w:color="auto"/>
              <w:right w:val="single" w:sz="4" w:space="0" w:color="auto"/>
            </w:tcBorders>
            <w:shd w:val="clear" w:color="auto" w:fill="auto"/>
            <w:noWrap/>
            <w:vAlign w:val="center"/>
            <w:hideMark/>
          </w:tcPr>
          <w:p w14:paraId="722166E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35</w:t>
            </w:r>
          </w:p>
        </w:tc>
        <w:tc>
          <w:tcPr>
            <w:tcW w:w="696" w:type="pct"/>
            <w:tcBorders>
              <w:top w:val="nil"/>
              <w:left w:val="nil"/>
              <w:bottom w:val="single" w:sz="4" w:space="0" w:color="auto"/>
              <w:right w:val="single" w:sz="4" w:space="0" w:color="auto"/>
            </w:tcBorders>
            <w:shd w:val="clear" w:color="auto" w:fill="auto"/>
            <w:noWrap/>
            <w:vAlign w:val="center"/>
            <w:hideMark/>
          </w:tcPr>
          <w:p w14:paraId="06765C8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05C7829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51E926B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787EB76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206,02</w:t>
            </w:r>
          </w:p>
        </w:tc>
      </w:tr>
      <w:tr w:rsidR="0056010F" w:rsidRPr="00B156EF" w14:paraId="3CC09CCB"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1B922F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56.1</w:t>
            </w:r>
          </w:p>
        </w:tc>
        <w:tc>
          <w:tcPr>
            <w:tcW w:w="592" w:type="pct"/>
            <w:tcBorders>
              <w:top w:val="nil"/>
              <w:left w:val="nil"/>
              <w:bottom w:val="single" w:sz="4" w:space="0" w:color="auto"/>
              <w:right w:val="single" w:sz="4" w:space="0" w:color="auto"/>
            </w:tcBorders>
            <w:shd w:val="clear" w:color="auto" w:fill="auto"/>
            <w:noWrap/>
            <w:vAlign w:val="center"/>
            <w:hideMark/>
          </w:tcPr>
          <w:p w14:paraId="167FF58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56.4</w:t>
            </w:r>
          </w:p>
        </w:tc>
        <w:tc>
          <w:tcPr>
            <w:tcW w:w="696" w:type="pct"/>
            <w:tcBorders>
              <w:top w:val="nil"/>
              <w:left w:val="nil"/>
              <w:bottom w:val="single" w:sz="4" w:space="0" w:color="auto"/>
              <w:right w:val="single" w:sz="4" w:space="0" w:color="auto"/>
            </w:tcBorders>
            <w:shd w:val="clear" w:color="auto" w:fill="auto"/>
            <w:noWrap/>
            <w:vAlign w:val="center"/>
            <w:hideMark/>
          </w:tcPr>
          <w:p w14:paraId="45FA85D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8,3</w:t>
            </w:r>
          </w:p>
        </w:tc>
        <w:tc>
          <w:tcPr>
            <w:tcW w:w="696" w:type="pct"/>
            <w:tcBorders>
              <w:top w:val="nil"/>
              <w:left w:val="nil"/>
              <w:bottom w:val="single" w:sz="4" w:space="0" w:color="auto"/>
              <w:right w:val="single" w:sz="4" w:space="0" w:color="auto"/>
            </w:tcBorders>
            <w:shd w:val="clear" w:color="auto" w:fill="auto"/>
            <w:noWrap/>
            <w:vAlign w:val="center"/>
            <w:hideMark/>
          </w:tcPr>
          <w:p w14:paraId="36EE895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7817937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3B81134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61CE272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52,31</w:t>
            </w:r>
          </w:p>
        </w:tc>
      </w:tr>
      <w:tr w:rsidR="0056010F" w:rsidRPr="00B156EF" w14:paraId="50CA93D5"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44BF63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56.2</w:t>
            </w:r>
          </w:p>
        </w:tc>
        <w:tc>
          <w:tcPr>
            <w:tcW w:w="592" w:type="pct"/>
            <w:tcBorders>
              <w:top w:val="nil"/>
              <w:left w:val="nil"/>
              <w:bottom w:val="single" w:sz="4" w:space="0" w:color="auto"/>
              <w:right w:val="single" w:sz="4" w:space="0" w:color="auto"/>
            </w:tcBorders>
            <w:shd w:val="clear" w:color="auto" w:fill="auto"/>
            <w:noWrap/>
            <w:vAlign w:val="center"/>
            <w:hideMark/>
          </w:tcPr>
          <w:p w14:paraId="3132112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56.5</w:t>
            </w:r>
          </w:p>
        </w:tc>
        <w:tc>
          <w:tcPr>
            <w:tcW w:w="696" w:type="pct"/>
            <w:tcBorders>
              <w:top w:val="nil"/>
              <w:left w:val="nil"/>
              <w:bottom w:val="single" w:sz="4" w:space="0" w:color="auto"/>
              <w:right w:val="single" w:sz="4" w:space="0" w:color="auto"/>
            </w:tcBorders>
            <w:shd w:val="clear" w:color="auto" w:fill="auto"/>
            <w:noWrap/>
            <w:vAlign w:val="center"/>
            <w:hideMark/>
          </w:tcPr>
          <w:p w14:paraId="68C89ED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21,27</w:t>
            </w:r>
          </w:p>
        </w:tc>
        <w:tc>
          <w:tcPr>
            <w:tcW w:w="696" w:type="pct"/>
            <w:tcBorders>
              <w:top w:val="nil"/>
              <w:left w:val="nil"/>
              <w:bottom w:val="single" w:sz="4" w:space="0" w:color="auto"/>
              <w:right w:val="single" w:sz="4" w:space="0" w:color="auto"/>
            </w:tcBorders>
            <w:shd w:val="clear" w:color="auto" w:fill="auto"/>
            <w:noWrap/>
            <w:vAlign w:val="center"/>
            <w:hideMark/>
          </w:tcPr>
          <w:p w14:paraId="7383901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w:t>
            </w:r>
          </w:p>
        </w:tc>
        <w:tc>
          <w:tcPr>
            <w:tcW w:w="819" w:type="pct"/>
            <w:tcBorders>
              <w:top w:val="nil"/>
              <w:left w:val="nil"/>
              <w:bottom w:val="single" w:sz="4" w:space="0" w:color="auto"/>
              <w:right w:val="single" w:sz="4" w:space="0" w:color="auto"/>
            </w:tcBorders>
            <w:shd w:val="clear" w:color="auto" w:fill="auto"/>
            <w:noWrap/>
            <w:vAlign w:val="center"/>
            <w:hideMark/>
          </w:tcPr>
          <w:p w14:paraId="193C0D0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2FCCF92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657EE95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134,06</w:t>
            </w:r>
          </w:p>
        </w:tc>
      </w:tr>
      <w:tr w:rsidR="0056010F" w:rsidRPr="00B156EF" w14:paraId="31E20952"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6963B6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56.4</w:t>
            </w:r>
          </w:p>
        </w:tc>
        <w:tc>
          <w:tcPr>
            <w:tcW w:w="592" w:type="pct"/>
            <w:tcBorders>
              <w:top w:val="nil"/>
              <w:left w:val="nil"/>
              <w:bottom w:val="single" w:sz="4" w:space="0" w:color="auto"/>
              <w:right w:val="single" w:sz="4" w:space="0" w:color="auto"/>
            </w:tcBorders>
            <w:shd w:val="clear" w:color="auto" w:fill="auto"/>
            <w:noWrap/>
            <w:vAlign w:val="center"/>
            <w:hideMark/>
          </w:tcPr>
          <w:p w14:paraId="4C72B7C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56.8</w:t>
            </w:r>
          </w:p>
        </w:tc>
        <w:tc>
          <w:tcPr>
            <w:tcW w:w="696" w:type="pct"/>
            <w:tcBorders>
              <w:top w:val="nil"/>
              <w:left w:val="nil"/>
              <w:bottom w:val="single" w:sz="4" w:space="0" w:color="auto"/>
              <w:right w:val="single" w:sz="4" w:space="0" w:color="auto"/>
            </w:tcBorders>
            <w:shd w:val="clear" w:color="auto" w:fill="auto"/>
            <w:noWrap/>
            <w:vAlign w:val="center"/>
            <w:hideMark/>
          </w:tcPr>
          <w:p w14:paraId="680094A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5,06</w:t>
            </w:r>
          </w:p>
        </w:tc>
        <w:tc>
          <w:tcPr>
            <w:tcW w:w="696" w:type="pct"/>
            <w:tcBorders>
              <w:top w:val="nil"/>
              <w:left w:val="nil"/>
              <w:bottom w:val="single" w:sz="4" w:space="0" w:color="auto"/>
              <w:right w:val="single" w:sz="4" w:space="0" w:color="auto"/>
            </w:tcBorders>
            <w:shd w:val="clear" w:color="auto" w:fill="auto"/>
            <w:noWrap/>
            <w:vAlign w:val="center"/>
            <w:hideMark/>
          </w:tcPr>
          <w:p w14:paraId="795371D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0,13</w:t>
            </w:r>
          </w:p>
        </w:tc>
        <w:tc>
          <w:tcPr>
            <w:tcW w:w="819" w:type="pct"/>
            <w:tcBorders>
              <w:top w:val="nil"/>
              <w:left w:val="nil"/>
              <w:bottom w:val="single" w:sz="4" w:space="0" w:color="auto"/>
              <w:right w:val="single" w:sz="4" w:space="0" w:color="auto"/>
            </w:tcBorders>
            <w:shd w:val="clear" w:color="auto" w:fill="auto"/>
            <w:noWrap/>
            <w:vAlign w:val="center"/>
            <w:hideMark/>
          </w:tcPr>
          <w:p w14:paraId="1143B85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6E03130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6FCF8D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39,75</w:t>
            </w:r>
          </w:p>
        </w:tc>
      </w:tr>
      <w:tr w:rsidR="0056010F" w:rsidRPr="00B156EF" w14:paraId="232C4C0A"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78C6CC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56.8</w:t>
            </w:r>
          </w:p>
        </w:tc>
        <w:tc>
          <w:tcPr>
            <w:tcW w:w="592" w:type="pct"/>
            <w:tcBorders>
              <w:top w:val="nil"/>
              <w:left w:val="nil"/>
              <w:bottom w:val="single" w:sz="4" w:space="0" w:color="auto"/>
              <w:right w:val="single" w:sz="4" w:space="0" w:color="auto"/>
            </w:tcBorders>
            <w:shd w:val="clear" w:color="auto" w:fill="auto"/>
            <w:noWrap/>
            <w:vAlign w:val="center"/>
            <w:hideMark/>
          </w:tcPr>
          <w:p w14:paraId="7134D30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56.2</w:t>
            </w:r>
          </w:p>
        </w:tc>
        <w:tc>
          <w:tcPr>
            <w:tcW w:w="696" w:type="pct"/>
            <w:tcBorders>
              <w:top w:val="nil"/>
              <w:left w:val="nil"/>
              <w:bottom w:val="single" w:sz="4" w:space="0" w:color="auto"/>
              <w:right w:val="single" w:sz="4" w:space="0" w:color="auto"/>
            </w:tcBorders>
            <w:shd w:val="clear" w:color="auto" w:fill="auto"/>
            <w:noWrap/>
            <w:vAlign w:val="center"/>
            <w:hideMark/>
          </w:tcPr>
          <w:p w14:paraId="1291504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9,37</w:t>
            </w:r>
          </w:p>
        </w:tc>
        <w:tc>
          <w:tcPr>
            <w:tcW w:w="696" w:type="pct"/>
            <w:tcBorders>
              <w:top w:val="nil"/>
              <w:left w:val="nil"/>
              <w:bottom w:val="single" w:sz="4" w:space="0" w:color="auto"/>
              <w:right w:val="single" w:sz="4" w:space="0" w:color="auto"/>
            </w:tcBorders>
            <w:shd w:val="clear" w:color="auto" w:fill="auto"/>
            <w:noWrap/>
            <w:vAlign w:val="center"/>
            <w:hideMark/>
          </w:tcPr>
          <w:p w14:paraId="6BC149E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0,13</w:t>
            </w:r>
          </w:p>
        </w:tc>
        <w:tc>
          <w:tcPr>
            <w:tcW w:w="819" w:type="pct"/>
            <w:tcBorders>
              <w:top w:val="nil"/>
              <w:left w:val="nil"/>
              <w:bottom w:val="single" w:sz="4" w:space="0" w:color="auto"/>
              <w:right w:val="single" w:sz="4" w:space="0" w:color="auto"/>
            </w:tcBorders>
            <w:shd w:val="clear" w:color="auto" w:fill="auto"/>
            <w:noWrap/>
            <w:vAlign w:val="center"/>
            <w:hideMark/>
          </w:tcPr>
          <w:p w14:paraId="713CC66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43956E0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56AC184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73,60</w:t>
            </w:r>
          </w:p>
        </w:tc>
      </w:tr>
      <w:tr w:rsidR="0056010F" w:rsidRPr="00B156EF" w14:paraId="11EB94DC"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56DD2D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К-21.12</w:t>
            </w:r>
          </w:p>
        </w:tc>
        <w:tc>
          <w:tcPr>
            <w:tcW w:w="592" w:type="pct"/>
            <w:tcBorders>
              <w:top w:val="nil"/>
              <w:left w:val="nil"/>
              <w:bottom w:val="single" w:sz="4" w:space="0" w:color="auto"/>
              <w:right w:val="single" w:sz="4" w:space="0" w:color="auto"/>
            </w:tcBorders>
            <w:shd w:val="clear" w:color="auto" w:fill="auto"/>
            <w:noWrap/>
            <w:vAlign w:val="center"/>
            <w:hideMark/>
          </w:tcPr>
          <w:p w14:paraId="113EF06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21.13</w:t>
            </w:r>
          </w:p>
        </w:tc>
        <w:tc>
          <w:tcPr>
            <w:tcW w:w="696" w:type="pct"/>
            <w:tcBorders>
              <w:top w:val="nil"/>
              <w:left w:val="nil"/>
              <w:bottom w:val="single" w:sz="4" w:space="0" w:color="auto"/>
              <w:right w:val="single" w:sz="4" w:space="0" w:color="auto"/>
            </w:tcBorders>
            <w:shd w:val="clear" w:color="auto" w:fill="auto"/>
            <w:noWrap/>
            <w:vAlign w:val="center"/>
            <w:hideMark/>
          </w:tcPr>
          <w:p w14:paraId="3698846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w:t>
            </w:r>
          </w:p>
        </w:tc>
        <w:tc>
          <w:tcPr>
            <w:tcW w:w="696" w:type="pct"/>
            <w:tcBorders>
              <w:top w:val="nil"/>
              <w:left w:val="nil"/>
              <w:bottom w:val="single" w:sz="4" w:space="0" w:color="auto"/>
              <w:right w:val="single" w:sz="4" w:space="0" w:color="auto"/>
            </w:tcBorders>
            <w:shd w:val="clear" w:color="auto" w:fill="auto"/>
            <w:noWrap/>
            <w:vAlign w:val="center"/>
            <w:hideMark/>
          </w:tcPr>
          <w:p w14:paraId="141BD14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0A38B90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3D1E534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F6C89B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182,47</w:t>
            </w:r>
          </w:p>
        </w:tc>
      </w:tr>
      <w:tr w:rsidR="0056010F" w:rsidRPr="00B156EF" w14:paraId="44D5E4A1"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5BA86E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К-21.36</w:t>
            </w:r>
          </w:p>
        </w:tc>
        <w:tc>
          <w:tcPr>
            <w:tcW w:w="592" w:type="pct"/>
            <w:tcBorders>
              <w:top w:val="nil"/>
              <w:left w:val="nil"/>
              <w:bottom w:val="single" w:sz="4" w:space="0" w:color="auto"/>
              <w:right w:val="single" w:sz="4" w:space="0" w:color="auto"/>
            </w:tcBorders>
            <w:shd w:val="clear" w:color="auto" w:fill="auto"/>
            <w:noWrap/>
            <w:vAlign w:val="center"/>
            <w:hideMark/>
          </w:tcPr>
          <w:p w14:paraId="2FD7051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21.37</w:t>
            </w:r>
          </w:p>
        </w:tc>
        <w:tc>
          <w:tcPr>
            <w:tcW w:w="696" w:type="pct"/>
            <w:tcBorders>
              <w:top w:val="nil"/>
              <w:left w:val="nil"/>
              <w:bottom w:val="single" w:sz="4" w:space="0" w:color="auto"/>
              <w:right w:val="single" w:sz="4" w:space="0" w:color="auto"/>
            </w:tcBorders>
            <w:shd w:val="clear" w:color="auto" w:fill="auto"/>
            <w:noWrap/>
            <w:vAlign w:val="center"/>
            <w:hideMark/>
          </w:tcPr>
          <w:p w14:paraId="66EC33A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31,78</w:t>
            </w:r>
          </w:p>
        </w:tc>
        <w:tc>
          <w:tcPr>
            <w:tcW w:w="696" w:type="pct"/>
            <w:tcBorders>
              <w:top w:val="nil"/>
              <w:left w:val="nil"/>
              <w:bottom w:val="single" w:sz="4" w:space="0" w:color="auto"/>
              <w:right w:val="single" w:sz="4" w:space="0" w:color="auto"/>
            </w:tcBorders>
            <w:shd w:val="clear" w:color="auto" w:fill="auto"/>
            <w:noWrap/>
            <w:vAlign w:val="center"/>
            <w:hideMark/>
          </w:tcPr>
          <w:p w14:paraId="0E85784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0,08</w:t>
            </w:r>
          </w:p>
        </w:tc>
        <w:tc>
          <w:tcPr>
            <w:tcW w:w="819" w:type="pct"/>
            <w:tcBorders>
              <w:top w:val="nil"/>
              <w:left w:val="nil"/>
              <w:bottom w:val="single" w:sz="4" w:space="0" w:color="auto"/>
              <w:right w:val="single" w:sz="4" w:space="0" w:color="auto"/>
            </w:tcBorders>
            <w:shd w:val="clear" w:color="auto" w:fill="auto"/>
            <w:noWrap/>
            <w:vAlign w:val="center"/>
            <w:hideMark/>
          </w:tcPr>
          <w:p w14:paraId="316374D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4F860F0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64FC79B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187,06</w:t>
            </w:r>
          </w:p>
        </w:tc>
      </w:tr>
      <w:tr w:rsidR="0056010F" w:rsidRPr="00B156EF" w14:paraId="6C7AAEE8"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CB0C01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К-56</w:t>
            </w:r>
          </w:p>
        </w:tc>
        <w:tc>
          <w:tcPr>
            <w:tcW w:w="592" w:type="pct"/>
            <w:tcBorders>
              <w:top w:val="nil"/>
              <w:left w:val="nil"/>
              <w:bottom w:val="single" w:sz="4" w:space="0" w:color="auto"/>
              <w:right w:val="single" w:sz="4" w:space="0" w:color="auto"/>
            </w:tcBorders>
            <w:shd w:val="clear" w:color="auto" w:fill="auto"/>
            <w:noWrap/>
            <w:vAlign w:val="center"/>
            <w:hideMark/>
          </w:tcPr>
          <w:p w14:paraId="03C616C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21.13</w:t>
            </w:r>
          </w:p>
        </w:tc>
        <w:tc>
          <w:tcPr>
            <w:tcW w:w="696" w:type="pct"/>
            <w:tcBorders>
              <w:top w:val="nil"/>
              <w:left w:val="nil"/>
              <w:bottom w:val="single" w:sz="4" w:space="0" w:color="auto"/>
              <w:right w:val="single" w:sz="4" w:space="0" w:color="auto"/>
            </w:tcBorders>
            <w:shd w:val="clear" w:color="auto" w:fill="auto"/>
            <w:noWrap/>
            <w:vAlign w:val="center"/>
            <w:hideMark/>
          </w:tcPr>
          <w:p w14:paraId="6163F99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20,62</w:t>
            </w:r>
          </w:p>
        </w:tc>
        <w:tc>
          <w:tcPr>
            <w:tcW w:w="696" w:type="pct"/>
            <w:tcBorders>
              <w:top w:val="nil"/>
              <w:left w:val="nil"/>
              <w:bottom w:val="single" w:sz="4" w:space="0" w:color="auto"/>
              <w:right w:val="single" w:sz="4" w:space="0" w:color="auto"/>
            </w:tcBorders>
            <w:shd w:val="clear" w:color="auto" w:fill="auto"/>
            <w:noWrap/>
            <w:vAlign w:val="center"/>
            <w:hideMark/>
          </w:tcPr>
          <w:p w14:paraId="536B5CB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0,13</w:t>
            </w:r>
          </w:p>
        </w:tc>
        <w:tc>
          <w:tcPr>
            <w:tcW w:w="819" w:type="pct"/>
            <w:tcBorders>
              <w:top w:val="nil"/>
              <w:left w:val="nil"/>
              <w:bottom w:val="single" w:sz="4" w:space="0" w:color="auto"/>
              <w:right w:val="single" w:sz="4" w:space="0" w:color="auto"/>
            </w:tcBorders>
            <w:shd w:val="clear" w:color="auto" w:fill="auto"/>
            <w:noWrap/>
            <w:vAlign w:val="center"/>
            <w:hideMark/>
          </w:tcPr>
          <w:p w14:paraId="58D0B52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59C3008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28F8D11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161,98</w:t>
            </w:r>
          </w:p>
        </w:tc>
      </w:tr>
      <w:tr w:rsidR="0056010F" w:rsidRPr="00B156EF" w14:paraId="34BAC15C"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3994D9A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У-55</w:t>
            </w:r>
          </w:p>
        </w:tc>
        <w:tc>
          <w:tcPr>
            <w:tcW w:w="592" w:type="pct"/>
            <w:tcBorders>
              <w:top w:val="nil"/>
              <w:left w:val="nil"/>
              <w:bottom w:val="single" w:sz="4" w:space="0" w:color="auto"/>
              <w:right w:val="single" w:sz="4" w:space="0" w:color="auto"/>
            </w:tcBorders>
            <w:shd w:val="clear" w:color="auto" w:fill="auto"/>
            <w:noWrap/>
            <w:vAlign w:val="center"/>
            <w:hideMark/>
          </w:tcPr>
          <w:p w14:paraId="1E6F317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21.37</w:t>
            </w:r>
          </w:p>
        </w:tc>
        <w:tc>
          <w:tcPr>
            <w:tcW w:w="696" w:type="pct"/>
            <w:tcBorders>
              <w:top w:val="nil"/>
              <w:left w:val="nil"/>
              <w:bottom w:val="single" w:sz="4" w:space="0" w:color="auto"/>
              <w:right w:val="single" w:sz="4" w:space="0" w:color="auto"/>
            </w:tcBorders>
            <w:shd w:val="clear" w:color="auto" w:fill="auto"/>
            <w:noWrap/>
            <w:vAlign w:val="center"/>
            <w:hideMark/>
          </w:tcPr>
          <w:p w14:paraId="2AC877F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12,32</w:t>
            </w:r>
          </w:p>
        </w:tc>
        <w:tc>
          <w:tcPr>
            <w:tcW w:w="696" w:type="pct"/>
            <w:tcBorders>
              <w:top w:val="nil"/>
              <w:left w:val="nil"/>
              <w:bottom w:val="single" w:sz="4" w:space="0" w:color="auto"/>
              <w:right w:val="single" w:sz="4" w:space="0" w:color="auto"/>
            </w:tcBorders>
            <w:shd w:val="clear" w:color="auto" w:fill="auto"/>
            <w:noWrap/>
            <w:vAlign w:val="center"/>
            <w:hideMark/>
          </w:tcPr>
          <w:p w14:paraId="67B0311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6D588683"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782D4825"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7C35BDA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115,27</w:t>
            </w:r>
          </w:p>
        </w:tc>
      </w:tr>
      <w:tr w:rsidR="0056010F" w:rsidRPr="00B156EF" w14:paraId="10519EAC"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B98B7B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У-Ф19</w:t>
            </w:r>
          </w:p>
        </w:tc>
        <w:tc>
          <w:tcPr>
            <w:tcW w:w="592" w:type="pct"/>
            <w:tcBorders>
              <w:top w:val="nil"/>
              <w:left w:val="nil"/>
              <w:bottom w:val="single" w:sz="4" w:space="0" w:color="auto"/>
              <w:right w:val="single" w:sz="4" w:space="0" w:color="auto"/>
            </w:tcBorders>
            <w:shd w:val="clear" w:color="auto" w:fill="auto"/>
            <w:noWrap/>
            <w:vAlign w:val="center"/>
            <w:hideMark/>
          </w:tcPr>
          <w:p w14:paraId="2CCCEAC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У-Ф20</w:t>
            </w:r>
          </w:p>
        </w:tc>
        <w:tc>
          <w:tcPr>
            <w:tcW w:w="696" w:type="pct"/>
            <w:tcBorders>
              <w:top w:val="nil"/>
              <w:left w:val="nil"/>
              <w:bottom w:val="single" w:sz="4" w:space="0" w:color="auto"/>
              <w:right w:val="single" w:sz="4" w:space="0" w:color="auto"/>
            </w:tcBorders>
            <w:shd w:val="clear" w:color="auto" w:fill="auto"/>
            <w:noWrap/>
            <w:vAlign w:val="center"/>
            <w:hideMark/>
          </w:tcPr>
          <w:p w14:paraId="4C56D0F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37</w:t>
            </w:r>
          </w:p>
        </w:tc>
        <w:tc>
          <w:tcPr>
            <w:tcW w:w="696" w:type="pct"/>
            <w:tcBorders>
              <w:top w:val="nil"/>
              <w:left w:val="nil"/>
              <w:bottom w:val="single" w:sz="4" w:space="0" w:color="auto"/>
              <w:right w:val="single" w:sz="4" w:space="0" w:color="auto"/>
            </w:tcBorders>
            <w:shd w:val="clear" w:color="auto" w:fill="auto"/>
            <w:noWrap/>
            <w:vAlign w:val="center"/>
            <w:hideMark/>
          </w:tcPr>
          <w:p w14:paraId="399A9DC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7BA4525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69F75BB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5185AD2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346,18</w:t>
            </w:r>
          </w:p>
        </w:tc>
      </w:tr>
      <w:tr w:rsidR="0056010F" w:rsidRPr="00B156EF" w14:paraId="56B852E5"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640E19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У-Ф20</w:t>
            </w:r>
          </w:p>
        </w:tc>
        <w:tc>
          <w:tcPr>
            <w:tcW w:w="592" w:type="pct"/>
            <w:tcBorders>
              <w:top w:val="nil"/>
              <w:left w:val="nil"/>
              <w:bottom w:val="single" w:sz="4" w:space="0" w:color="auto"/>
              <w:right w:val="single" w:sz="4" w:space="0" w:color="auto"/>
            </w:tcBorders>
            <w:shd w:val="clear" w:color="auto" w:fill="auto"/>
            <w:noWrap/>
            <w:vAlign w:val="center"/>
            <w:hideMark/>
          </w:tcPr>
          <w:p w14:paraId="221BEF3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У-Ф21</w:t>
            </w:r>
          </w:p>
        </w:tc>
        <w:tc>
          <w:tcPr>
            <w:tcW w:w="696" w:type="pct"/>
            <w:tcBorders>
              <w:top w:val="nil"/>
              <w:left w:val="nil"/>
              <w:bottom w:val="single" w:sz="4" w:space="0" w:color="auto"/>
              <w:right w:val="single" w:sz="4" w:space="0" w:color="auto"/>
            </w:tcBorders>
            <w:shd w:val="clear" w:color="auto" w:fill="auto"/>
            <w:noWrap/>
            <w:vAlign w:val="center"/>
            <w:hideMark/>
          </w:tcPr>
          <w:p w14:paraId="24B41C9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w:t>
            </w:r>
          </w:p>
        </w:tc>
        <w:tc>
          <w:tcPr>
            <w:tcW w:w="696" w:type="pct"/>
            <w:tcBorders>
              <w:top w:val="nil"/>
              <w:left w:val="nil"/>
              <w:bottom w:val="single" w:sz="4" w:space="0" w:color="auto"/>
              <w:right w:val="single" w:sz="4" w:space="0" w:color="auto"/>
            </w:tcBorders>
            <w:shd w:val="clear" w:color="auto" w:fill="auto"/>
            <w:noWrap/>
            <w:vAlign w:val="center"/>
            <w:hideMark/>
          </w:tcPr>
          <w:p w14:paraId="2CBAAFDE"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10F9A2A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53E1B3B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4B74AA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467,81</w:t>
            </w:r>
          </w:p>
        </w:tc>
      </w:tr>
      <w:tr w:rsidR="0056010F" w:rsidRPr="00B156EF" w14:paraId="45E958D0" w14:textId="77777777" w:rsidTr="00A8521C">
        <w:trPr>
          <w:trHeight w:val="6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7850EDA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Ф3.6</w:t>
            </w:r>
          </w:p>
        </w:tc>
        <w:tc>
          <w:tcPr>
            <w:tcW w:w="592" w:type="pct"/>
            <w:tcBorders>
              <w:top w:val="nil"/>
              <w:left w:val="nil"/>
              <w:bottom w:val="single" w:sz="4" w:space="0" w:color="auto"/>
              <w:right w:val="single" w:sz="4" w:space="0" w:color="auto"/>
            </w:tcBorders>
            <w:shd w:val="clear" w:color="auto" w:fill="auto"/>
            <w:noWrap/>
            <w:vAlign w:val="center"/>
            <w:hideMark/>
          </w:tcPr>
          <w:p w14:paraId="53BB524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Ф3.7</w:t>
            </w:r>
          </w:p>
        </w:tc>
        <w:tc>
          <w:tcPr>
            <w:tcW w:w="696" w:type="pct"/>
            <w:tcBorders>
              <w:top w:val="nil"/>
              <w:left w:val="nil"/>
              <w:bottom w:val="single" w:sz="4" w:space="0" w:color="auto"/>
              <w:right w:val="single" w:sz="4" w:space="0" w:color="auto"/>
            </w:tcBorders>
            <w:shd w:val="clear" w:color="auto" w:fill="auto"/>
            <w:noWrap/>
            <w:vAlign w:val="center"/>
            <w:hideMark/>
          </w:tcPr>
          <w:p w14:paraId="544F4ED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28,49</w:t>
            </w:r>
          </w:p>
        </w:tc>
        <w:tc>
          <w:tcPr>
            <w:tcW w:w="696" w:type="pct"/>
            <w:tcBorders>
              <w:top w:val="nil"/>
              <w:left w:val="nil"/>
              <w:bottom w:val="single" w:sz="4" w:space="0" w:color="auto"/>
              <w:right w:val="single" w:sz="4" w:space="0" w:color="auto"/>
            </w:tcBorders>
            <w:shd w:val="clear" w:color="auto" w:fill="auto"/>
            <w:noWrap/>
            <w:vAlign w:val="center"/>
            <w:hideMark/>
          </w:tcPr>
          <w:p w14:paraId="019190E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4870201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vAlign w:val="center"/>
            <w:hideMark/>
          </w:tcPr>
          <w:p w14:paraId="108B109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Подземная канальная</w:t>
            </w:r>
          </w:p>
        </w:tc>
        <w:tc>
          <w:tcPr>
            <w:tcW w:w="848" w:type="pct"/>
            <w:tcBorders>
              <w:top w:val="nil"/>
              <w:left w:val="nil"/>
              <w:bottom w:val="single" w:sz="4" w:space="0" w:color="auto"/>
              <w:right w:val="single" w:sz="4" w:space="0" w:color="auto"/>
            </w:tcBorders>
            <w:shd w:val="clear" w:color="auto" w:fill="auto"/>
            <w:noWrap/>
            <w:vAlign w:val="center"/>
            <w:hideMark/>
          </w:tcPr>
          <w:p w14:paraId="4207F25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930,44</w:t>
            </w:r>
          </w:p>
        </w:tc>
      </w:tr>
      <w:tr w:rsidR="0056010F" w:rsidRPr="00B156EF" w14:paraId="1063C916"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400EF8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Ф3.7</w:t>
            </w:r>
          </w:p>
        </w:tc>
        <w:tc>
          <w:tcPr>
            <w:tcW w:w="592" w:type="pct"/>
            <w:tcBorders>
              <w:top w:val="nil"/>
              <w:left w:val="nil"/>
              <w:bottom w:val="single" w:sz="4" w:space="0" w:color="auto"/>
              <w:right w:val="single" w:sz="4" w:space="0" w:color="auto"/>
            </w:tcBorders>
            <w:shd w:val="clear" w:color="auto" w:fill="auto"/>
            <w:noWrap/>
            <w:vAlign w:val="center"/>
            <w:hideMark/>
          </w:tcPr>
          <w:p w14:paraId="52F2620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Ф3.8</w:t>
            </w:r>
          </w:p>
        </w:tc>
        <w:tc>
          <w:tcPr>
            <w:tcW w:w="696" w:type="pct"/>
            <w:tcBorders>
              <w:top w:val="nil"/>
              <w:left w:val="nil"/>
              <w:bottom w:val="single" w:sz="4" w:space="0" w:color="auto"/>
              <w:right w:val="single" w:sz="4" w:space="0" w:color="auto"/>
            </w:tcBorders>
            <w:shd w:val="clear" w:color="auto" w:fill="auto"/>
            <w:noWrap/>
            <w:vAlign w:val="center"/>
            <w:hideMark/>
          </w:tcPr>
          <w:p w14:paraId="37A707F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48,58</w:t>
            </w:r>
          </w:p>
        </w:tc>
        <w:tc>
          <w:tcPr>
            <w:tcW w:w="696" w:type="pct"/>
            <w:tcBorders>
              <w:top w:val="nil"/>
              <w:left w:val="nil"/>
              <w:bottom w:val="single" w:sz="4" w:space="0" w:color="auto"/>
              <w:right w:val="single" w:sz="4" w:space="0" w:color="auto"/>
            </w:tcBorders>
            <w:shd w:val="clear" w:color="auto" w:fill="auto"/>
            <w:noWrap/>
            <w:vAlign w:val="center"/>
            <w:hideMark/>
          </w:tcPr>
          <w:p w14:paraId="1DE9B11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293BFD8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7D79D7A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6539AB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454,52</w:t>
            </w:r>
          </w:p>
        </w:tc>
      </w:tr>
      <w:tr w:rsidR="0056010F" w:rsidRPr="00B156EF" w14:paraId="538EA166"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F25F99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Ф3.8</w:t>
            </w:r>
          </w:p>
        </w:tc>
        <w:tc>
          <w:tcPr>
            <w:tcW w:w="592" w:type="pct"/>
            <w:tcBorders>
              <w:top w:val="nil"/>
              <w:left w:val="nil"/>
              <w:bottom w:val="single" w:sz="4" w:space="0" w:color="auto"/>
              <w:right w:val="single" w:sz="4" w:space="0" w:color="auto"/>
            </w:tcBorders>
            <w:shd w:val="clear" w:color="auto" w:fill="auto"/>
            <w:noWrap/>
            <w:vAlign w:val="center"/>
            <w:hideMark/>
          </w:tcPr>
          <w:p w14:paraId="4EE57404"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Ф3.9</w:t>
            </w:r>
          </w:p>
        </w:tc>
        <w:tc>
          <w:tcPr>
            <w:tcW w:w="696" w:type="pct"/>
            <w:tcBorders>
              <w:top w:val="nil"/>
              <w:left w:val="nil"/>
              <w:bottom w:val="single" w:sz="4" w:space="0" w:color="auto"/>
              <w:right w:val="single" w:sz="4" w:space="0" w:color="auto"/>
            </w:tcBorders>
            <w:shd w:val="clear" w:color="auto" w:fill="auto"/>
            <w:noWrap/>
            <w:vAlign w:val="center"/>
            <w:hideMark/>
          </w:tcPr>
          <w:p w14:paraId="53A0ACF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26,45</w:t>
            </w:r>
          </w:p>
        </w:tc>
        <w:tc>
          <w:tcPr>
            <w:tcW w:w="696" w:type="pct"/>
            <w:tcBorders>
              <w:top w:val="nil"/>
              <w:left w:val="nil"/>
              <w:bottom w:val="single" w:sz="4" w:space="0" w:color="auto"/>
              <w:right w:val="single" w:sz="4" w:space="0" w:color="auto"/>
            </w:tcBorders>
            <w:shd w:val="clear" w:color="auto" w:fill="auto"/>
            <w:noWrap/>
            <w:vAlign w:val="center"/>
            <w:hideMark/>
          </w:tcPr>
          <w:p w14:paraId="5617A48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w:t>
            </w:r>
          </w:p>
        </w:tc>
        <w:tc>
          <w:tcPr>
            <w:tcW w:w="819" w:type="pct"/>
            <w:tcBorders>
              <w:top w:val="nil"/>
              <w:left w:val="nil"/>
              <w:bottom w:val="single" w:sz="4" w:space="0" w:color="auto"/>
              <w:right w:val="single" w:sz="4" w:space="0" w:color="auto"/>
            </w:tcBorders>
            <w:shd w:val="clear" w:color="auto" w:fill="auto"/>
            <w:noWrap/>
            <w:vAlign w:val="center"/>
            <w:hideMark/>
          </w:tcPr>
          <w:p w14:paraId="64104029"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5E7A52A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15C2219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324,56</w:t>
            </w:r>
          </w:p>
        </w:tc>
      </w:tr>
      <w:tr w:rsidR="0056010F" w:rsidRPr="00B156EF" w14:paraId="054DF595"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21D2AB3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Ф7.1</w:t>
            </w:r>
          </w:p>
        </w:tc>
        <w:tc>
          <w:tcPr>
            <w:tcW w:w="592" w:type="pct"/>
            <w:tcBorders>
              <w:top w:val="nil"/>
              <w:left w:val="nil"/>
              <w:bottom w:val="single" w:sz="4" w:space="0" w:color="auto"/>
              <w:right w:val="single" w:sz="4" w:space="0" w:color="auto"/>
            </w:tcBorders>
            <w:shd w:val="clear" w:color="auto" w:fill="auto"/>
            <w:noWrap/>
            <w:vAlign w:val="center"/>
            <w:hideMark/>
          </w:tcPr>
          <w:p w14:paraId="29FEF256"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Ф7.2</w:t>
            </w:r>
          </w:p>
        </w:tc>
        <w:tc>
          <w:tcPr>
            <w:tcW w:w="696" w:type="pct"/>
            <w:tcBorders>
              <w:top w:val="nil"/>
              <w:left w:val="nil"/>
              <w:bottom w:val="single" w:sz="4" w:space="0" w:color="auto"/>
              <w:right w:val="single" w:sz="4" w:space="0" w:color="auto"/>
            </w:tcBorders>
            <w:shd w:val="clear" w:color="auto" w:fill="auto"/>
            <w:noWrap/>
            <w:vAlign w:val="center"/>
            <w:hideMark/>
          </w:tcPr>
          <w:p w14:paraId="34A39E2A"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30</w:t>
            </w:r>
          </w:p>
        </w:tc>
        <w:tc>
          <w:tcPr>
            <w:tcW w:w="696" w:type="pct"/>
            <w:tcBorders>
              <w:top w:val="nil"/>
              <w:left w:val="nil"/>
              <w:bottom w:val="single" w:sz="4" w:space="0" w:color="auto"/>
              <w:right w:val="single" w:sz="4" w:space="0" w:color="auto"/>
            </w:tcBorders>
            <w:shd w:val="clear" w:color="auto" w:fill="auto"/>
            <w:noWrap/>
            <w:vAlign w:val="center"/>
            <w:hideMark/>
          </w:tcPr>
          <w:p w14:paraId="03F791B2"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4B9D045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61BD9EE1"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42850CEF"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280,68</w:t>
            </w:r>
          </w:p>
        </w:tc>
      </w:tr>
      <w:tr w:rsidR="0056010F" w:rsidRPr="00B156EF" w14:paraId="51660BA3" w14:textId="77777777" w:rsidTr="00A8521C">
        <w:trPr>
          <w:trHeight w:val="300"/>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1AD316E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Ф7.2</w:t>
            </w:r>
          </w:p>
        </w:tc>
        <w:tc>
          <w:tcPr>
            <w:tcW w:w="592" w:type="pct"/>
            <w:tcBorders>
              <w:top w:val="nil"/>
              <w:left w:val="nil"/>
              <w:bottom w:val="single" w:sz="4" w:space="0" w:color="auto"/>
              <w:right w:val="single" w:sz="4" w:space="0" w:color="auto"/>
            </w:tcBorders>
            <w:shd w:val="clear" w:color="auto" w:fill="auto"/>
            <w:noWrap/>
            <w:vAlign w:val="center"/>
            <w:hideMark/>
          </w:tcPr>
          <w:p w14:paraId="2F22FB48"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Ф7.4</w:t>
            </w:r>
          </w:p>
        </w:tc>
        <w:tc>
          <w:tcPr>
            <w:tcW w:w="696" w:type="pct"/>
            <w:tcBorders>
              <w:top w:val="nil"/>
              <w:left w:val="nil"/>
              <w:bottom w:val="single" w:sz="4" w:space="0" w:color="auto"/>
              <w:right w:val="single" w:sz="4" w:space="0" w:color="auto"/>
            </w:tcBorders>
            <w:shd w:val="clear" w:color="auto" w:fill="auto"/>
            <w:noWrap/>
            <w:vAlign w:val="center"/>
            <w:hideMark/>
          </w:tcPr>
          <w:p w14:paraId="6C0EBEB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69</w:t>
            </w:r>
          </w:p>
        </w:tc>
        <w:tc>
          <w:tcPr>
            <w:tcW w:w="696" w:type="pct"/>
            <w:tcBorders>
              <w:top w:val="nil"/>
              <w:left w:val="nil"/>
              <w:bottom w:val="single" w:sz="4" w:space="0" w:color="auto"/>
              <w:right w:val="single" w:sz="4" w:space="0" w:color="auto"/>
            </w:tcBorders>
            <w:shd w:val="clear" w:color="auto" w:fill="auto"/>
            <w:noWrap/>
            <w:vAlign w:val="center"/>
            <w:hideMark/>
          </w:tcPr>
          <w:p w14:paraId="0CB6555C"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0,15</w:t>
            </w:r>
          </w:p>
        </w:tc>
        <w:tc>
          <w:tcPr>
            <w:tcW w:w="819" w:type="pct"/>
            <w:tcBorders>
              <w:top w:val="nil"/>
              <w:left w:val="nil"/>
              <w:bottom w:val="single" w:sz="4" w:space="0" w:color="auto"/>
              <w:right w:val="single" w:sz="4" w:space="0" w:color="auto"/>
            </w:tcBorders>
            <w:shd w:val="clear" w:color="auto" w:fill="auto"/>
            <w:noWrap/>
            <w:vAlign w:val="center"/>
            <w:hideMark/>
          </w:tcPr>
          <w:p w14:paraId="49F561CB"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2026</w:t>
            </w:r>
          </w:p>
        </w:tc>
        <w:tc>
          <w:tcPr>
            <w:tcW w:w="820" w:type="pct"/>
            <w:tcBorders>
              <w:top w:val="nil"/>
              <w:left w:val="nil"/>
              <w:bottom w:val="single" w:sz="4" w:space="0" w:color="auto"/>
              <w:right w:val="single" w:sz="4" w:space="0" w:color="auto"/>
            </w:tcBorders>
            <w:shd w:val="clear" w:color="auto" w:fill="auto"/>
            <w:noWrap/>
            <w:vAlign w:val="center"/>
            <w:hideMark/>
          </w:tcPr>
          <w:p w14:paraId="65B58B80"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Надземная</w:t>
            </w:r>
          </w:p>
        </w:tc>
        <w:tc>
          <w:tcPr>
            <w:tcW w:w="848" w:type="pct"/>
            <w:tcBorders>
              <w:top w:val="nil"/>
              <w:left w:val="nil"/>
              <w:bottom w:val="single" w:sz="4" w:space="0" w:color="auto"/>
              <w:right w:val="single" w:sz="4" w:space="0" w:color="auto"/>
            </w:tcBorders>
            <w:shd w:val="clear" w:color="auto" w:fill="auto"/>
            <w:noWrap/>
            <w:vAlign w:val="center"/>
            <w:hideMark/>
          </w:tcPr>
          <w:p w14:paraId="00B596C7" w14:textId="77777777" w:rsidR="0056010F" w:rsidRPr="00B156EF" w:rsidRDefault="0056010F"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645,57</w:t>
            </w:r>
          </w:p>
        </w:tc>
      </w:tr>
    </w:tbl>
    <w:p w14:paraId="52D940A9" w14:textId="77777777" w:rsidR="003C24D6" w:rsidRPr="00B156EF" w:rsidRDefault="003C24D6" w:rsidP="00DA6E2E">
      <w:pPr>
        <w:rPr>
          <w:szCs w:val="24"/>
        </w:rPr>
      </w:pPr>
    </w:p>
    <w:p w14:paraId="73926D88" w14:textId="77777777" w:rsidR="0087121A" w:rsidRPr="00B156EF" w:rsidRDefault="0087121A" w:rsidP="00E6016C">
      <w:pPr>
        <w:pStyle w:val="3"/>
        <w:numPr>
          <w:ilvl w:val="0"/>
          <w:numId w:val="25"/>
        </w:numPr>
        <w:spacing w:before="240" w:after="0" w:line="276" w:lineRule="auto"/>
        <w:ind w:left="426"/>
        <w:rPr>
          <w:rFonts w:ascii="TimesNewRomanPSMT" w:hAnsi="TimesNewRomanPSMT" w:cs="TimesNewRomanPSMT"/>
          <w:szCs w:val="24"/>
        </w:rPr>
      </w:pPr>
      <w:bookmarkStart w:id="159" w:name="_Toc110343607"/>
      <w:r w:rsidRPr="00B156EF">
        <w:rPr>
          <w:rFonts w:ascii="TimesNewRomanPSMT" w:hAnsi="TimesNewRomanPSMT" w:cs="TimesNewRomanPSMT"/>
          <w:szCs w:val="24"/>
        </w:rPr>
        <w:t>предложения по строительству тепловых сетей для обеспечения нормативной надежности теплоснабжения</w:t>
      </w:r>
      <w:bookmarkEnd w:id="159"/>
    </w:p>
    <w:p w14:paraId="5380E7F3" w14:textId="77777777" w:rsidR="00DA6E2E" w:rsidRPr="00B156EF" w:rsidRDefault="00C37410" w:rsidP="0087121A">
      <w:pPr>
        <w:spacing w:before="240" w:line="276" w:lineRule="auto"/>
        <w:rPr>
          <w:rFonts w:cs="Times New Roman"/>
          <w:szCs w:val="24"/>
        </w:rPr>
      </w:pPr>
      <w:r w:rsidRPr="00B156EF">
        <w:rPr>
          <w:rFonts w:cs="Times New Roman"/>
          <w:szCs w:val="24"/>
        </w:rPr>
        <w:t>П</w:t>
      </w:r>
      <w:r w:rsidR="00DA6E2E" w:rsidRPr="00B156EF">
        <w:rPr>
          <w:rFonts w:cs="Times New Roman"/>
          <w:szCs w:val="24"/>
        </w:rPr>
        <w:t>редлагается реконструкция существующих тепловых сетей с заменой трубопроводов и тепловой изоляции на современные материалы с применение</w:t>
      </w:r>
      <w:r w:rsidR="00B62D66" w:rsidRPr="00B156EF">
        <w:rPr>
          <w:rFonts w:cs="Times New Roman"/>
          <w:szCs w:val="24"/>
        </w:rPr>
        <w:t>м энергоэффективных технологий.</w:t>
      </w:r>
      <w:r w:rsidR="00DA6E2E" w:rsidRPr="00B156EF">
        <w:rPr>
          <w:rFonts w:cs="Times New Roman"/>
          <w:szCs w:val="24"/>
        </w:rPr>
        <w:t xml:space="preserve"> Таким образом, при реализации мероприятия будет обеспечена надежная и безопасная эксплуатация тепловых сетей.</w:t>
      </w:r>
    </w:p>
    <w:p w14:paraId="134F44B3" w14:textId="77777777" w:rsidR="00DA6E2E" w:rsidRPr="00B156EF" w:rsidRDefault="00DA6E2E" w:rsidP="00134527">
      <w:pPr>
        <w:spacing w:line="276" w:lineRule="auto"/>
        <w:rPr>
          <w:rFonts w:cs="Times New Roman"/>
          <w:szCs w:val="24"/>
        </w:rPr>
      </w:pPr>
    </w:p>
    <w:p w14:paraId="630B3E53" w14:textId="77777777" w:rsidR="0087121A" w:rsidRPr="00B156EF" w:rsidRDefault="0087121A" w:rsidP="00E6016C">
      <w:pPr>
        <w:pStyle w:val="3"/>
        <w:numPr>
          <w:ilvl w:val="0"/>
          <w:numId w:val="25"/>
        </w:numPr>
        <w:spacing w:before="240" w:after="0" w:line="276" w:lineRule="auto"/>
        <w:ind w:left="426"/>
        <w:rPr>
          <w:rFonts w:ascii="TimesNewRomanPSMT" w:hAnsi="TimesNewRomanPSMT" w:cs="TimesNewRomanPSMT"/>
          <w:szCs w:val="24"/>
        </w:rPr>
      </w:pPr>
      <w:bookmarkStart w:id="160" w:name="_Toc110343608"/>
      <w:r w:rsidRPr="00B156EF">
        <w:rPr>
          <w:rFonts w:ascii="TimesNewRomanPSMT" w:hAnsi="TimesNewRomanPSMT" w:cs="TimesNewRomanPSMT"/>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60"/>
    </w:p>
    <w:p w14:paraId="4162D1F1" w14:textId="77777777" w:rsidR="00F0109C" w:rsidRPr="00B156EF" w:rsidRDefault="00AB0809" w:rsidP="0087121A">
      <w:pPr>
        <w:spacing w:before="240" w:line="276" w:lineRule="auto"/>
        <w:rPr>
          <w:rFonts w:cs="Times New Roman"/>
          <w:szCs w:val="24"/>
        </w:rPr>
      </w:pPr>
      <w:r w:rsidRPr="00B156EF">
        <w:rPr>
          <w:rFonts w:cs="Times New Roman"/>
          <w:szCs w:val="24"/>
        </w:rPr>
        <w:t>Реконструкция тепловых сетей с увеличением диаметров трубопроводов для обеспечения перспективных приростов тепловой нагрузки не предусматривается.</w:t>
      </w:r>
    </w:p>
    <w:p w14:paraId="071CD196" w14:textId="77777777" w:rsidR="00134527" w:rsidRPr="00B156EF" w:rsidRDefault="00134527" w:rsidP="0087121A">
      <w:pPr>
        <w:pStyle w:val="3"/>
        <w:spacing w:before="240" w:after="0" w:line="276" w:lineRule="auto"/>
        <w:ind w:left="66" w:firstLine="0"/>
        <w:rPr>
          <w:rFonts w:ascii="TimesNewRomanPSMT" w:hAnsi="TimesNewRomanPSMT" w:cs="TimesNewRomanPSMT"/>
          <w:szCs w:val="24"/>
        </w:rPr>
      </w:pPr>
    </w:p>
    <w:p w14:paraId="77A12275" w14:textId="77777777" w:rsidR="0087121A" w:rsidRPr="00B156EF" w:rsidRDefault="0087121A" w:rsidP="00E6016C">
      <w:pPr>
        <w:pStyle w:val="3"/>
        <w:numPr>
          <w:ilvl w:val="0"/>
          <w:numId w:val="25"/>
        </w:numPr>
        <w:spacing w:before="240" w:after="0" w:line="276" w:lineRule="auto"/>
        <w:ind w:left="426"/>
        <w:rPr>
          <w:rFonts w:ascii="TimesNewRomanPSMT" w:hAnsi="TimesNewRomanPSMT" w:cs="TimesNewRomanPSMT"/>
          <w:szCs w:val="24"/>
        </w:rPr>
      </w:pPr>
      <w:bookmarkStart w:id="161" w:name="_Toc110343609"/>
      <w:r w:rsidRPr="00B156EF">
        <w:rPr>
          <w:rFonts w:ascii="TimesNewRomanPSMT" w:hAnsi="TimesNewRomanPSMT" w:cs="TimesNewRomanPSMT"/>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161"/>
    </w:p>
    <w:p w14:paraId="7BB3E0D4" w14:textId="77777777" w:rsidR="0080408E" w:rsidRPr="00B156EF" w:rsidRDefault="0056010F" w:rsidP="0087121A">
      <w:pPr>
        <w:spacing w:before="240" w:line="276" w:lineRule="auto"/>
        <w:rPr>
          <w:rFonts w:cs="Times New Roman"/>
          <w:szCs w:val="24"/>
        </w:rPr>
      </w:pPr>
      <w:r w:rsidRPr="00B156EF">
        <w:rPr>
          <w:rFonts w:cs="Times New Roman"/>
          <w:szCs w:val="24"/>
        </w:rPr>
        <w:t>Участки тепловой сети,</w:t>
      </w:r>
      <w:r w:rsidR="0080408E" w:rsidRPr="00B156EF">
        <w:rPr>
          <w:rFonts w:cs="Times New Roman"/>
          <w:szCs w:val="24"/>
        </w:rPr>
        <w:t xml:space="preserve"> требующие замены в связи с исчерпанием эксплуатационного ресурса представлены в </w:t>
      </w:r>
      <w:r w:rsidR="00134527" w:rsidRPr="00B156EF">
        <w:rPr>
          <w:rFonts w:cs="Times New Roman"/>
          <w:szCs w:val="24"/>
        </w:rPr>
        <w:t>п</w:t>
      </w:r>
      <w:r w:rsidRPr="00B156EF">
        <w:rPr>
          <w:rFonts w:cs="Times New Roman"/>
          <w:szCs w:val="24"/>
        </w:rPr>
        <w:t>ункте «г</w:t>
      </w:r>
      <w:r w:rsidR="00C37410" w:rsidRPr="00B156EF">
        <w:rPr>
          <w:rFonts w:cs="Times New Roman"/>
          <w:szCs w:val="24"/>
        </w:rPr>
        <w:t>» Главы10.</w:t>
      </w:r>
    </w:p>
    <w:p w14:paraId="3EC52ECF" w14:textId="77777777" w:rsidR="007F2202" w:rsidRPr="00B156EF" w:rsidRDefault="007F2202" w:rsidP="007F2202">
      <w:pPr>
        <w:rPr>
          <w:szCs w:val="24"/>
        </w:rPr>
      </w:pPr>
    </w:p>
    <w:p w14:paraId="2DA1968A" w14:textId="77777777" w:rsidR="0087121A" w:rsidRPr="00B156EF" w:rsidRDefault="0087121A" w:rsidP="00E6016C">
      <w:pPr>
        <w:pStyle w:val="3"/>
        <w:numPr>
          <w:ilvl w:val="0"/>
          <w:numId w:val="25"/>
        </w:numPr>
        <w:spacing w:before="240" w:after="0" w:line="276" w:lineRule="auto"/>
        <w:ind w:left="426"/>
        <w:rPr>
          <w:rFonts w:ascii="TimesNewRomanPSMT" w:hAnsi="TimesNewRomanPSMT" w:cs="TimesNewRomanPSMT"/>
          <w:szCs w:val="24"/>
        </w:rPr>
      </w:pPr>
      <w:bookmarkStart w:id="162" w:name="_Toc110343610"/>
      <w:r w:rsidRPr="00B156EF">
        <w:rPr>
          <w:rFonts w:ascii="TimesNewRomanPSMT" w:hAnsi="TimesNewRomanPSMT" w:cs="TimesNewRomanPSMT"/>
          <w:szCs w:val="24"/>
        </w:rPr>
        <w:t>предложения по строительству, реконструкции и (или) модернизации насосных станций</w:t>
      </w:r>
      <w:bookmarkEnd w:id="162"/>
    </w:p>
    <w:p w14:paraId="2B18EFB8" w14:textId="77777777" w:rsidR="0056010F" w:rsidRPr="00B156EF" w:rsidRDefault="0056010F" w:rsidP="0056010F">
      <w:pPr>
        <w:spacing w:before="240" w:line="276" w:lineRule="auto"/>
        <w:rPr>
          <w:rFonts w:cs="Times New Roman"/>
          <w:szCs w:val="26"/>
        </w:rPr>
      </w:pPr>
      <w:r w:rsidRPr="00B156EF">
        <w:rPr>
          <w:rFonts w:cs="Times New Roman"/>
          <w:szCs w:val="26"/>
        </w:rPr>
        <w:t>Строительство и реконструкция насосных станций не требуется. Ввиду наличия требуемого располагаемого перепада давления и гидравлической наладки тепловых сетей.</w:t>
      </w:r>
    </w:p>
    <w:p w14:paraId="76B13989" w14:textId="77777777" w:rsidR="0056010F" w:rsidRPr="00B156EF" w:rsidRDefault="0056010F" w:rsidP="00134527">
      <w:pPr>
        <w:spacing w:before="240" w:line="276" w:lineRule="auto"/>
        <w:rPr>
          <w:rFonts w:cs="Times New Roman"/>
          <w:sz w:val="22"/>
          <w:szCs w:val="24"/>
        </w:rPr>
      </w:pPr>
    </w:p>
    <w:p w14:paraId="07F938DB" w14:textId="77777777" w:rsidR="00B3264A" w:rsidRPr="00B156EF" w:rsidRDefault="00B3264A" w:rsidP="00134527">
      <w:pPr>
        <w:spacing w:before="240" w:line="276" w:lineRule="auto"/>
        <w:rPr>
          <w:rFonts w:cs="Times New Roman"/>
          <w:sz w:val="26"/>
          <w:szCs w:val="26"/>
        </w:rPr>
      </w:pPr>
    </w:p>
    <w:p w14:paraId="7F06D53D" w14:textId="77777777" w:rsidR="0087121A" w:rsidRPr="00B156EF" w:rsidRDefault="0087121A" w:rsidP="0087121A">
      <w:pPr>
        <w:pStyle w:val="10"/>
      </w:pPr>
    </w:p>
    <w:p w14:paraId="442F8164" w14:textId="77777777" w:rsidR="000B58DD" w:rsidRPr="00B156EF" w:rsidRDefault="000B58DD">
      <w:pPr>
        <w:spacing w:line="276" w:lineRule="auto"/>
        <w:ind w:firstLine="0"/>
        <w:rPr>
          <w:rFonts w:ascii="TimesNewRomanPSMT" w:eastAsiaTheme="majorEastAsia" w:hAnsi="TimesNewRomanPSMT" w:cs="TimesNewRomanPSMT"/>
          <w:b/>
          <w:bCs/>
          <w:szCs w:val="24"/>
        </w:rPr>
      </w:pPr>
      <w:r w:rsidRPr="00B156EF">
        <w:br w:type="page"/>
      </w:r>
    </w:p>
    <w:p w14:paraId="6D83B975" w14:textId="77777777" w:rsidR="0087121A" w:rsidRPr="00B156EF" w:rsidRDefault="0087121A" w:rsidP="0087121A">
      <w:pPr>
        <w:pStyle w:val="10"/>
      </w:pPr>
      <w:bookmarkStart w:id="163" w:name="_Toc110343611"/>
      <w:r w:rsidRPr="00B156EF">
        <w:t>Глава 9. Предложения по переводу открытых систем теплоснабжения (горячего водоснабжения) в закрытые системы горячего водоснабжения</w:t>
      </w:r>
      <w:bookmarkEnd w:id="163"/>
    </w:p>
    <w:p w14:paraId="716EBF6D" w14:textId="77777777" w:rsidR="0087121A" w:rsidRPr="00B156EF" w:rsidRDefault="0087121A" w:rsidP="0087121A"/>
    <w:p w14:paraId="40B2B79A" w14:textId="77777777" w:rsidR="0087121A" w:rsidRPr="00B156EF" w:rsidRDefault="0087121A" w:rsidP="00E6016C">
      <w:pPr>
        <w:pStyle w:val="3"/>
        <w:numPr>
          <w:ilvl w:val="0"/>
          <w:numId w:val="26"/>
        </w:numPr>
        <w:spacing w:before="240" w:after="0" w:line="276" w:lineRule="auto"/>
        <w:ind w:left="426"/>
        <w:rPr>
          <w:rFonts w:ascii="TimesNewRomanPSMT" w:hAnsi="TimesNewRomanPSMT" w:cs="TimesNewRomanPSMT"/>
          <w:szCs w:val="24"/>
        </w:rPr>
      </w:pPr>
      <w:bookmarkStart w:id="164" w:name="_Toc110343612"/>
      <w:r w:rsidRPr="00B156EF">
        <w:rPr>
          <w:rFonts w:ascii="TimesNewRomanPSMT" w:hAnsi="TimesNewRomanPSMT" w:cs="TimesNewRomanPSMT"/>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64"/>
    </w:p>
    <w:p w14:paraId="233A644A" w14:textId="77777777" w:rsidR="000026DF" w:rsidRPr="00B156EF" w:rsidRDefault="000026DF" w:rsidP="000026DF">
      <w:pPr>
        <w:spacing w:before="240"/>
        <w:rPr>
          <w:szCs w:val="24"/>
        </w:rPr>
      </w:pPr>
      <w:r w:rsidRPr="00B156EF">
        <w:t xml:space="preserve">Система </w:t>
      </w:r>
      <w:r w:rsidRPr="00B156EF">
        <w:rPr>
          <w:szCs w:val="24"/>
        </w:rPr>
        <w:t xml:space="preserve">теплоснабжения в </w:t>
      </w:r>
      <w:r w:rsidR="00E3511E" w:rsidRPr="00B156EF">
        <w:rPr>
          <w:bCs/>
          <w:color w:val="000000"/>
          <w:szCs w:val="24"/>
        </w:rPr>
        <w:t>п. Константиновский</w:t>
      </w:r>
      <w:r w:rsidR="00E3511E" w:rsidRPr="00B156EF">
        <w:rPr>
          <w:szCs w:val="24"/>
        </w:rPr>
        <w:t xml:space="preserve"> открытого</w:t>
      </w:r>
      <w:r w:rsidRPr="00B156EF">
        <w:rPr>
          <w:szCs w:val="24"/>
        </w:rPr>
        <w:t xml:space="preserve"> типа.</w:t>
      </w:r>
      <w:r w:rsidR="00E3511E" w:rsidRPr="00B156EF">
        <w:rPr>
          <w:szCs w:val="24"/>
        </w:rPr>
        <w:t xml:space="preserve"> Для перехода на закрытую систему ТС планируется строительство ИТП.</w:t>
      </w:r>
    </w:p>
    <w:p w14:paraId="12264074" w14:textId="77777777" w:rsidR="00E3511E" w:rsidRPr="00B156EF" w:rsidRDefault="000026DF" w:rsidP="00E3511E">
      <w:pPr>
        <w:spacing w:before="240"/>
        <w:rPr>
          <w:szCs w:val="24"/>
        </w:rPr>
      </w:pPr>
      <w:r w:rsidRPr="00B156EF">
        <w:rPr>
          <w:szCs w:val="24"/>
        </w:rPr>
        <w:t xml:space="preserve">Система теплоснабжения </w:t>
      </w:r>
      <w:r w:rsidR="00E3511E" w:rsidRPr="00B156EF">
        <w:rPr>
          <w:bCs/>
          <w:color w:val="000000"/>
          <w:szCs w:val="24"/>
        </w:rPr>
        <w:t>п. Микляиха</w:t>
      </w:r>
      <w:r w:rsidR="00E3511E" w:rsidRPr="00B156EF">
        <w:rPr>
          <w:szCs w:val="24"/>
        </w:rPr>
        <w:t xml:space="preserve"> открытого типа</w:t>
      </w:r>
      <w:r w:rsidRPr="00B156EF">
        <w:rPr>
          <w:szCs w:val="24"/>
        </w:rPr>
        <w:t>.</w:t>
      </w:r>
      <w:r w:rsidR="00E3511E" w:rsidRPr="00B156EF">
        <w:rPr>
          <w:szCs w:val="24"/>
        </w:rPr>
        <w:t xml:space="preserve"> Для перехода на закрытую систему ТС планируется строительство ИТП.</w:t>
      </w:r>
    </w:p>
    <w:p w14:paraId="60836640" w14:textId="77777777" w:rsidR="000026DF" w:rsidRPr="00B156EF" w:rsidRDefault="000026DF" w:rsidP="000026DF"/>
    <w:p w14:paraId="2BF6835D" w14:textId="77777777" w:rsidR="0087121A" w:rsidRPr="00B156EF" w:rsidRDefault="0087121A" w:rsidP="0087121A">
      <w:pPr>
        <w:rPr>
          <w:lang w:eastAsia="ru-RU"/>
        </w:rPr>
      </w:pPr>
    </w:p>
    <w:p w14:paraId="2B1A3FA8" w14:textId="77777777" w:rsidR="0087121A" w:rsidRPr="00B156EF" w:rsidRDefault="0087121A" w:rsidP="00E6016C">
      <w:pPr>
        <w:pStyle w:val="3"/>
        <w:numPr>
          <w:ilvl w:val="0"/>
          <w:numId w:val="26"/>
        </w:numPr>
        <w:spacing w:before="240" w:after="0" w:line="276" w:lineRule="auto"/>
        <w:ind w:left="426"/>
        <w:rPr>
          <w:rFonts w:ascii="TimesNewRomanPSMT" w:hAnsi="TimesNewRomanPSMT" w:cs="TimesNewRomanPSMT"/>
          <w:szCs w:val="24"/>
        </w:rPr>
      </w:pPr>
      <w:bookmarkStart w:id="165" w:name="_Toc110343613"/>
      <w:r w:rsidRPr="00B156EF">
        <w:rPr>
          <w:rFonts w:ascii="TimesNewRomanPSMT" w:hAnsi="TimesNewRomanPSMT" w:cs="TimesNewRomanPSMT"/>
          <w:szCs w:val="24"/>
        </w:rPr>
        <w:t>выбор и обоснование метода регулирования отпуска тепловой энергии от источников тепловой энергии</w:t>
      </w:r>
      <w:bookmarkEnd w:id="165"/>
    </w:p>
    <w:p w14:paraId="2908E4B4" w14:textId="77777777" w:rsidR="001528A6" w:rsidRPr="00B156EF" w:rsidRDefault="001528A6" w:rsidP="001528A6">
      <w:pPr>
        <w:spacing w:before="240" w:line="276" w:lineRule="auto"/>
        <w:rPr>
          <w:szCs w:val="24"/>
        </w:rPr>
      </w:pPr>
      <w:r w:rsidRPr="00B156EF">
        <w:rPr>
          <w:szCs w:val="24"/>
        </w:rPr>
        <w:t xml:space="preserve">Для теплоисточников Константиновского СП принят качественный способ регулирования температуры теплоносителя. Действующие температурные графики разработаны в соответствии с местными климатическими условиями. На графиках отражена зависимость температуры прямой сетевой воды в зависимости от температуры наружного воздуха. </w:t>
      </w:r>
    </w:p>
    <w:p w14:paraId="553A8A9B" w14:textId="77777777" w:rsidR="001528A6" w:rsidRPr="00B156EF" w:rsidRDefault="001528A6" w:rsidP="001528A6">
      <w:pPr>
        <w:spacing w:before="240" w:line="276" w:lineRule="auto"/>
        <w:rPr>
          <w:szCs w:val="24"/>
        </w:rPr>
      </w:pPr>
      <w:r w:rsidRPr="00B156EF">
        <w:rPr>
          <w:szCs w:val="24"/>
        </w:rPr>
        <w:t xml:space="preserve">В котельной в пос. Константиновский присутствует нижняя срезка на 60°С для обеспечения требуемой температуры горячей воды (открытая система ГВС). </w:t>
      </w:r>
    </w:p>
    <w:p w14:paraId="41E44582" w14:textId="77777777" w:rsidR="001528A6" w:rsidRPr="00B156EF" w:rsidRDefault="001528A6" w:rsidP="001528A6">
      <w:pPr>
        <w:spacing w:before="240" w:line="276" w:lineRule="auto"/>
        <w:rPr>
          <w:szCs w:val="24"/>
        </w:rPr>
      </w:pPr>
      <w:r w:rsidRPr="00B156EF">
        <w:rPr>
          <w:szCs w:val="24"/>
        </w:rPr>
        <w:t>В таблице ниже представлены проектный температурный график и фактический температурный режим.</w:t>
      </w:r>
    </w:p>
    <w:p w14:paraId="6D4B66F6" w14:textId="77777777" w:rsidR="001528A6" w:rsidRPr="00B156EF" w:rsidRDefault="001528A6" w:rsidP="001528A6">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76</w:t>
      </w:r>
      <w:r w:rsidR="00D64B48">
        <w:rPr>
          <w:noProof/>
        </w:rPr>
        <w:fldChar w:fldCharType="end"/>
      </w:r>
      <w:r w:rsidRPr="00B156EF">
        <w:t xml:space="preserve"> Температурные графики регулирования отпуска тепловой энергии</w:t>
      </w:r>
    </w:p>
    <w:tbl>
      <w:tblPr>
        <w:tblStyle w:val="a3"/>
        <w:tblW w:w="5000" w:type="pct"/>
        <w:tblLook w:val="04A0" w:firstRow="1" w:lastRow="0" w:firstColumn="1" w:lastColumn="0" w:noHBand="0" w:noVBand="1"/>
      </w:tblPr>
      <w:tblGrid>
        <w:gridCol w:w="3226"/>
        <w:gridCol w:w="3173"/>
        <w:gridCol w:w="3172"/>
      </w:tblGrid>
      <w:tr w:rsidR="001528A6" w:rsidRPr="00B156EF" w14:paraId="3FAA7153" w14:textId="77777777" w:rsidTr="00D07834">
        <w:tc>
          <w:tcPr>
            <w:tcW w:w="1685" w:type="pct"/>
            <w:vAlign w:val="center"/>
          </w:tcPr>
          <w:p w14:paraId="00B9EA4D" w14:textId="77777777" w:rsidR="001528A6" w:rsidRPr="00B156EF" w:rsidRDefault="001528A6" w:rsidP="00D07834">
            <w:pPr>
              <w:pStyle w:val="Default"/>
              <w:jc w:val="center"/>
              <w:rPr>
                <w:sz w:val="22"/>
              </w:rPr>
            </w:pPr>
            <w:r w:rsidRPr="00B156EF">
              <w:rPr>
                <w:b/>
                <w:bCs/>
                <w:sz w:val="22"/>
                <w:szCs w:val="22"/>
              </w:rPr>
              <w:t>Наименование источника</w:t>
            </w:r>
          </w:p>
        </w:tc>
        <w:tc>
          <w:tcPr>
            <w:tcW w:w="1657" w:type="pct"/>
            <w:vAlign w:val="center"/>
          </w:tcPr>
          <w:p w14:paraId="775E340E" w14:textId="77777777" w:rsidR="001528A6" w:rsidRPr="00B156EF" w:rsidRDefault="001528A6" w:rsidP="00D07834">
            <w:pPr>
              <w:pStyle w:val="Default"/>
              <w:jc w:val="center"/>
              <w:rPr>
                <w:sz w:val="22"/>
              </w:rPr>
            </w:pPr>
            <w:r w:rsidRPr="00B156EF">
              <w:rPr>
                <w:b/>
                <w:bCs/>
                <w:sz w:val="22"/>
                <w:szCs w:val="22"/>
              </w:rPr>
              <w:t>Проектный температурный график, °С/°С</w:t>
            </w:r>
          </w:p>
        </w:tc>
        <w:tc>
          <w:tcPr>
            <w:tcW w:w="1657" w:type="pct"/>
            <w:vAlign w:val="center"/>
          </w:tcPr>
          <w:p w14:paraId="7400041B" w14:textId="77777777" w:rsidR="001528A6" w:rsidRPr="00B156EF" w:rsidRDefault="001528A6" w:rsidP="00D07834">
            <w:pPr>
              <w:pStyle w:val="Default"/>
              <w:jc w:val="center"/>
              <w:rPr>
                <w:sz w:val="22"/>
              </w:rPr>
            </w:pPr>
            <w:r w:rsidRPr="00B156EF">
              <w:rPr>
                <w:b/>
                <w:bCs/>
                <w:sz w:val="22"/>
                <w:szCs w:val="22"/>
              </w:rPr>
              <w:t>Фактический температурный режим от источника, °С/°С</w:t>
            </w:r>
          </w:p>
        </w:tc>
      </w:tr>
      <w:tr w:rsidR="001528A6" w:rsidRPr="00B156EF" w14:paraId="6E0F7206" w14:textId="77777777" w:rsidTr="00D07834">
        <w:tc>
          <w:tcPr>
            <w:tcW w:w="1685" w:type="pct"/>
            <w:vAlign w:val="center"/>
          </w:tcPr>
          <w:p w14:paraId="08CA5E30" w14:textId="77777777" w:rsidR="001528A6" w:rsidRPr="00B156EF" w:rsidRDefault="001528A6" w:rsidP="00D07834">
            <w:pPr>
              <w:pStyle w:val="Default"/>
              <w:jc w:val="center"/>
              <w:rPr>
                <w:sz w:val="20"/>
                <w:szCs w:val="20"/>
              </w:rPr>
            </w:pPr>
            <w:r w:rsidRPr="00B156EF">
              <w:rPr>
                <w:sz w:val="20"/>
                <w:szCs w:val="20"/>
              </w:rPr>
              <w:t>котельная в пос. Константиновский</w:t>
            </w:r>
          </w:p>
        </w:tc>
        <w:tc>
          <w:tcPr>
            <w:tcW w:w="1657" w:type="pct"/>
            <w:vAlign w:val="center"/>
          </w:tcPr>
          <w:p w14:paraId="568C1387" w14:textId="77777777" w:rsidR="001528A6" w:rsidRPr="00B156EF" w:rsidRDefault="001528A6" w:rsidP="00D07834">
            <w:pPr>
              <w:pStyle w:val="Default"/>
              <w:jc w:val="center"/>
              <w:rPr>
                <w:sz w:val="22"/>
              </w:rPr>
            </w:pPr>
            <w:r w:rsidRPr="00B156EF">
              <w:rPr>
                <w:sz w:val="22"/>
                <w:szCs w:val="22"/>
              </w:rPr>
              <w:t>95/70</w:t>
            </w:r>
          </w:p>
        </w:tc>
        <w:tc>
          <w:tcPr>
            <w:tcW w:w="1657" w:type="pct"/>
            <w:vAlign w:val="center"/>
          </w:tcPr>
          <w:p w14:paraId="56D615CE" w14:textId="77777777" w:rsidR="001528A6" w:rsidRPr="00B156EF" w:rsidRDefault="001528A6" w:rsidP="00D07834">
            <w:pPr>
              <w:pStyle w:val="Default"/>
              <w:jc w:val="center"/>
              <w:rPr>
                <w:sz w:val="22"/>
              </w:rPr>
            </w:pPr>
            <w:r w:rsidRPr="00B156EF">
              <w:rPr>
                <w:sz w:val="22"/>
                <w:szCs w:val="22"/>
              </w:rPr>
              <w:t>95/70</w:t>
            </w:r>
          </w:p>
        </w:tc>
      </w:tr>
      <w:tr w:rsidR="001528A6" w:rsidRPr="00B156EF" w14:paraId="4488F4C0" w14:textId="77777777" w:rsidTr="00D07834">
        <w:tc>
          <w:tcPr>
            <w:tcW w:w="1685" w:type="pct"/>
            <w:vAlign w:val="center"/>
          </w:tcPr>
          <w:p w14:paraId="6196497D" w14:textId="77777777" w:rsidR="001528A6" w:rsidRPr="00B156EF" w:rsidRDefault="001528A6" w:rsidP="00D07834">
            <w:pPr>
              <w:pStyle w:val="Default"/>
              <w:jc w:val="center"/>
              <w:rPr>
                <w:sz w:val="20"/>
                <w:szCs w:val="20"/>
              </w:rPr>
            </w:pPr>
            <w:r w:rsidRPr="00B156EF">
              <w:rPr>
                <w:sz w:val="20"/>
                <w:szCs w:val="20"/>
              </w:rPr>
              <w:t>котельная в пос. Микляиха</w:t>
            </w:r>
          </w:p>
        </w:tc>
        <w:tc>
          <w:tcPr>
            <w:tcW w:w="1657" w:type="pct"/>
            <w:vAlign w:val="center"/>
          </w:tcPr>
          <w:p w14:paraId="5D8E1D3F" w14:textId="77777777" w:rsidR="001528A6" w:rsidRPr="00B156EF" w:rsidRDefault="001528A6" w:rsidP="00D07834">
            <w:pPr>
              <w:pStyle w:val="Default"/>
              <w:jc w:val="center"/>
              <w:rPr>
                <w:sz w:val="22"/>
              </w:rPr>
            </w:pPr>
            <w:r w:rsidRPr="00B156EF">
              <w:rPr>
                <w:sz w:val="22"/>
                <w:szCs w:val="22"/>
              </w:rPr>
              <w:t>95/70</w:t>
            </w:r>
          </w:p>
        </w:tc>
        <w:tc>
          <w:tcPr>
            <w:tcW w:w="1657" w:type="pct"/>
            <w:vAlign w:val="center"/>
          </w:tcPr>
          <w:p w14:paraId="3004D5C0" w14:textId="77777777" w:rsidR="001528A6" w:rsidRPr="00B156EF" w:rsidRDefault="001528A6" w:rsidP="00D07834">
            <w:pPr>
              <w:pStyle w:val="Default"/>
              <w:jc w:val="center"/>
              <w:rPr>
                <w:sz w:val="22"/>
              </w:rPr>
            </w:pPr>
            <w:r w:rsidRPr="00B156EF">
              <w:rPr>
                <w:sz w:val="22"/>
                <w:szCs w:val="22"/>
              </w:rPr>
              <w:t>95/70</w:t>
            </w:r>
          </w:p>
        </w:tc>
      </w:tr>
    </w:tbl>
    <w:p w14:paraId="552246F6" w14:textId="77777777" w:rsidR="001528A6" w:rsidRPr="00B156EF" w:rsidRDefault="001528A6" w:rsidP="0087121A">
      <w:pPr>
        <w:rPr>
          <w:rFonts w:ascii="TimesNewRomanPSMT" w:hAnsi="TimesNewRomanPSMT" w:cs="TimesNewRomanPSMT"/>
          <w:szCs w:val="24"/>
        </w:rPr>
      </w:pPr>
    </w:p>
    <w:p w14:paraId="1F0923B6" w14:textId="77777777" w:rsidR="0087121A" w:rsidRPr="00B156EF" w:rsidRDefault="0087121A" w:rsidP="00E6016C">
      <w:pPr>
        <w:pStyle w:val="3"/>
        <w:numPr>
          <w:ilvl w:val="0"/>
          <w:numId w:val="26"/>
        </w:numPr>
        <w:spacing w:before="240" w:after="0" w:line="276" w:lineRule="auto"/>
        <w:ind w:left="426"/>
        <w:rPr>
          <w:rFonts w:ascii="TimesNewRomanPSMT" w:hAnsi="TimesNewRomanPSMT" w:cs="TimesNewRomanPSMT"/>
          <w:szCs w:val="24"/>
        </w:rPr>
      </w:pPr>
      <w:bookmarkStart w:id="166" w:name="_Toc110343614"/>
      <w:r w:rsidRPr="00B156EF">
        <w:rPr>
          <w:rFonts w:ascii="TimesNewRomanPSMT" w:hAnsi="TimesNewRomanPSMT" w:cs="TimesNewRomanPSMT"/>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66"/>
    </w:p>
    <w:p w14:paraId="3CABB683" w14:textId="77777777" w:rsidR="00E3511E" w:rsidRPr="00B156EF" w:rsidRDefault="00E3511E" w:rsidP="00E3511E">
      <w:pPr>
        <w:spacing w:before="240"/>
        <w:rPr>
          <w:szCs w:val="24"/>
        </w:rPr>
      </w:pPr>
      <w:r w:rsidRPr="00B156EF">
        <w:t xml:space="preserve">Система </w:t>
      </w:r>
      <w:r w:rsidRPr="00B156EF">
        <w:rPr>
          <w:szCs w:val="24"/>
        </w:rPr>
        <w:t xml:space="preserve">теплоснабжения в </w:t>
      </w:r>
      <w:r w:rsidRPr="00B156EF">
        <w:rPr>
          <w:bCs/>
          <w:color w:val="000000"/>
          <w:szCs w:val="24"/>
        </w:rPr>
        <w:t>п. Константиновский</w:t>
      </w:r>
      <w:r w:rsidRPr="00B156EF">
        <w:rPr>
          <w:szCs w:val="24"/>
        </w:rPr>
        <w:t xml:space="preserve"> открытого типа. Для перехода на закрытую систему ТС планируется строительство ИТП.</w:t>
      </w:r>
    </w:p>
    <w:p w14:paraId="22859EAD" w14:textId="77777777" w:rsidR="00E3511E" w:rsidRPr="00B156EF" w:rsidRDefault="00E3511E" w:rsidP="00E3511E">
      <w:pPr>
        <w:spacing w:before="240"/>
        <w:rPr>
          <w:szCs w:val="24"/>
        </w:rPr>
      </w:pPr>
      <w:r w:rsidRPr="00B156EF">
        <w:rPr>
          <w:szCs w:val="24"/>
        </w:rPr>
        <w:t xml:space="preserve">Система теплоснабжения </w:t>
      </w:r>
      <w:r w:rsidRPr="00B156EF">
        <w:rPr>
          <w:bCs/>
          <w:color w:val="000000"/>
          <w:szCs w:val="24"/>
        </w:rPr>
        <w:t xml:space="preserve">п. </w:t>
      </w:r>
      <w:r w:rsidR="00F6328B" w:rsidRPr="00B156EF">
        <w:rPr>
          <w:bCs/>
          <w:color w:val="000000"/>
          <w:szCs w:val="24"/>
        </w:rPr>
        <w:t>Фоминское</w:t>
      </w:r>
      <w:r w:rsidRPr="00B156EF">
        <w:rPr>
          <w:szCs w:val="24"/>
        </w:rPr>
        <w:t xml:space="preserve"> открытого типа. Для перехода на закрытую систему ТС планируется строительство ИТП.</w:t>
      </w:r>
    </w:p>
    <w:p w14:paraId="7B251994" w14:textId="77777777" w:rsidR="00E3511E" w:rsidRPr="00B156EF" w:rsidRDefault="00E3511E" w:rsidP="000026DF"/>
    <w:p w14:paraId="59532E96" w14:textId="77777777" w:rsidR="0087121A" w:rsidRPr="00B156EF" w:rsidRDefault="001528A6" w:rsidP="0087121A">
      <w:pPr>
        <w:rPr>
          <w:lang w:eastAsia="ru-RU"/>
        </w:rPr>
      </w:pPr>
      <w:r w:rsidRPr="00B156EF">
        <w:rPr>
          <w:lang w:eastAsia="ru-RU"/>
        </w:rPr>
        <w:t>На данный момент планируется строительство сетей для перехода на закрытую систему ГВС. Точные данные будут известны после разработки проектно-сметной документации.</w:t>
      </w:r>
    </w:p>
    <w:p w14:paraId="672F1904" w14:textId="77777777" w:rsidR="0087121A" w:rsidRPr="00B156EF" w:rsidRDefault="0087121A" w:rsidP="0087121A">
      <w:pPr>
        <w:rPr>
          <w:lang w:eastAsia="ru-RU"/>
        </w:rPr>
      </w:pPr>
    </w:p>
    <w:p w14:paraId="14DF9735" w14:textId="77777777" w:rsidR="0087121A" w:rsidRPr="00B156EF" w:rsidRDefault="0087121A" w:rsidP="00E6016C">
      <w:pPr>
        <w:pStyle w:val="3"/>
        <w:numPr>
          <w:ilvl w:val="0"/>
          <w:numId w:val="26"/>
        </w:numPr>
        <w:spacing w:before="240" w:after="0" w:line="276" w:lineRule="auto"/>
        <w:ind w:left="426"/>
        <w:rPr>
          <w:rFonts w:ascii="TimesNewRomanPSMT" w:hAnsi="TimesNewRomanPSMT" w:cs="TimesNewRomanPSMT"/>
          <w:szCs w:val="24"/>
        </w:rPr>
      </w:pPr>
      <w:bookmarkStart w:id="167" w:name="_Toc110343615"/>
      <w:r w:rsidRPr="00B156EF">
        <w:rPr>
          <w:rFonts w:ascii="TimesNewRomanPSMT" w:hAnsi="TimesNewRomanPSMT" w:cs="TimesNewRomanPSMT"/>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67"/>
    </w:p>
    <w:p w14:paraId="60B87D2E" w14:textId="77777777" w:rsidR="00E3511E" w:rsidRPr="00B156EF" w:rsidRDefault="00E3511E" w:rsidP="00E3511E">
      <w:pPr>
        <w:spacing w:before="240"/>
        <w:rPr>
          <w:szCs w:val="24"/>
        </w:rPr>
      </w:pPr>
      <w:r w:rsidRPr="00B156EF">
        <w:t xml:space="preserve">Система </w:t>
      </w:r>
      <w:r w:rsidRPr="00B156EF">
        <w:rPr>
          <w:szCs w:val="24"/>
        </w:rPr>
        <w:t xml:space="preserve">теплоснабжения в </w:t>
      </w:r>
      <w:r w:rsidRPr="00B156EF">
        <w:rPr>
          <w:bCs/>
          <w:color w:val="000000"/>
          <w:szCs w:val="24"/>
        </w:rPr>
        <w:t>п. Константиновский</w:t>
      </w:r>
      <w:r w:rsidRPr="00B156EF">
        <w:rPr>
          <w:szCs w:val="24"/>
        </w:rPr>
        <w:t xml:space="preserve"> открытого типа. Для перехода на закрытую систему ТС планируется строительство ИТП.</w:t>
      </w:r>
    </w:p>
    <w:p w14:paraId="20A73F01" w14:textId="77777777" w:rsidR="00F6328B" w:rsidRPr="00B156EF" w:rsidRDefault="00F6328B" w:rsidP="00F6328B">
      <w:pPr>
        <w:spacing w:before="240"/>
        <w:rPr>
          <w:szCs w:val="24"/>
        </w:rPr>
      </w:pPr>
      <w:r w:rsidRPr="00B156EF">
        <w:rPr>
          <w:szCs w:val="24"/>
        </w:rPr>
        <w:t xml:space="preserve">Система теплоснабжения </w:t>
      </w:r>
      <w:r w:rsidRPr="00B156EF">
        <w:rPr>
          <w:bCs/>
          <w:color w:val="000000"/>
          <w:szCs w:val="24"/>
        </w:rPr>
        <w:t>п. Фоминское</w:t>
      </w:r>
      <w:r w:rsidRPr="00B156EF">
        <w:rPr>
          <w:szCs w:val="24"/>
        </w:rPr>
        <w:t xml:space="preserve"> открытого типа. Для перехода на закрытую систему ТС планируется строительство ИТП.</w:t>
      </w:r>
    </w:p>
    <w:p w14:paraId="4B28D56A" w14:textId="77777777" w:rsidR="00E3511E" w:rsidRPr="00B156EF" w:rsidRDefault="00E3511E" w:rsidP="00E3511E">
      <w:pPr>
        <w:pStyle w:val="afb"/>
        <w:keepNext/>
        <w:spacing w:before="360" w:line="276" w:lineRule="auto"/>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77</w:t>
      </w:r>
      <w:r w:rsidR="00D64B48">
        <w:rPr>
          <w:noProof/>
        </w:rPr>
        <w:fldChar w:fldCharType="end"/>
      </w:r>
      <w:r w:rsidRPr="00B156EF">
        <w:t xml:space="preserve"> Стоимость и источники финансирования (1 вариант), тыс. руб.</w:t>
      </w:r>
    </w:p>
    <w:tbl>
      <w:tblPr>
        <w:tblW w:w="5000" w:type="pct"/>
        <w:tblLook w:val="04A0" w:firstRow="1" w:lastRow="0" w:firstColumn="1" w:lastColumn="0" w:noHBand="0" w:noVBand="1"/>
      </w:tblPr>
      <w:tblGrid>
        <w:gridCol w:w="6049"/>
        <w:gridCol w:w="3522"/>
      </w:tblGrid>
      <w:tr w:rsidR="00E3511E" w:rsidRPr="00B156EF" w14:paraId="147CA662" w14:textId="77777777" w:rsidTr="00D07834">
        <w:trPr>
          <w:trHeight w:val="300"/>
          <w:tblHeader/>
        </w:trPr>
        <w:tc>
          <w:tcPr>
            <w:tcW w:w="3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02B5B" w14:textId="77777777" w:rsidR="00E3511E" w:rsidRPr="00B156EF" w:rsidRDefault="00E3511E" w:rsidP="00D07834">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Наименование</w:t>
            </w:r>
          </w:p>
        </w:tc>
        <w:tc>
          <w:tcPr>
            <w:tcW w:w="1840" w:type="pct"/>
            <w:tcBorders>
              <w:top w:val="single" w:sz="4" w:space="0" w:color="auto"/>
              <w:left w:val="nil"/>
              <w:bottom w:val="single" w:sz="4" w:space="0" w:color="auto"/>
              <w:right w:val="single" w:sz="4" w:space="0" w:color="auto"/>
            </w:tcBorders>
            <w:shd w:val="clear" w:color="auto" w:fill="auto"/>
            <w:noWrap/>
            <w:vAlign w:val="center"/>
            <w:hideMark/>
          </w:tcPr>
          <w:p w14:paraId="4DDC38D2" w14:textId="77777777" w:rsidR="00E3511E" w:rsidRPr="00B156EF" w:rsidRDefault="00E3511E" w:rsidP="00D07834">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Всего</w:t>
            </w:r>
          </w:p>
        </w:tc>
      </w:tr>
      <w:tr w:rsidR="00E3511E" w:rsidRPr="00B156EF" w14:paraId="41D1AC1B" w14:textId="77777777" w:rsidTr="00D07834">
        <w:trPr>
          <w:trHeight w:val="3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0D07CC21" w14:textId="77777777" w:rsidR="00E3511E" w:rsidRPr="00B156EF" w:rsidRDefault="00E3511E" w:rsidP="00D07834">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ИТП в пос. Константиновский</w:t>
            </w:r>
          </w:p>
        </w:tc>
        <w:tc>
          <w:tcPr>
            <w:tcW w:w="1840" w:type="pct"/>
            <w:tcBorders>
              <w:top w:val="nil"/>
              <w:left w:val="nil"/>
              <w:bottom w:val="single" w:sz="4" w:space="0" w:color="auto"/>
              <w:right w:val="single" w:sz="4" w:space="0" w:color="auto"/>
            </w:tcBorders>
            <w:shd w:val="clear" w:color="auto" w:fill="auto"/>
            <w:noWrap/>
            <w:vAlign w:val="center"/>
            <w:hideMark/>
          </w:tcPr>
          <w:p w14:paraId="7F2ECF3F" w14:textId="77777777" w:rsidR="00E3511E" w:rsidRPr="00B156EF" w:rsidRDefault="00E3511E" w:rsidP="00D07834">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77855,88</w:t>
            </w:r>
          </w:p>
        </w:tc>
      </w:tr>
      <w:tr w:rsidR="00E3511E" w:rsidRPr="00B156EF" w14:paraId="77DEC186" w14:textId="77777777" w:rsidTr="00D07834">
        <w:trPr>
          <w:trHeight w:val="3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23C46A57" w14:textId="77777777" w:rsidR="00E3511E" w:rsidRPr="00B156EF" w:rsidRDefault="00E3511E" w:rsidP="00F6328B">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 xml:space="preserve">Строительство ИТП в пос. </w:t>
            </w:r>
            <w:r w:rsidR="00F6328B" w:rsidRPr="00B156EF">
              <w:rPr>
                <w:rFonts w:eastAsia="Times New Roman" w:cs="Times New Roman"/>
                <w:color w:val="000000"/>
                <w:sz w:val="20"/>
                <w:szCs w:val="20"/>
                <w:lang w:eastAsia="ru-RU"/>
              </w:rPr>
              <w:t>Фоминское</w:t>
            </w:r>
          </w:p>
        </w:tc>
        <w:tc>
          <w:tcPr>
            <w:tcW w:w="1840" w:type="pct"/>
            <w:tcBorders>
              <w:top w:val="nil"/>
              <w:left w:val="nil"/>
              <w:bottom w:val="single" w:sz="4" w:space="0" w:color="auto"/>
              <w:right w:val="single" w:sz="4" w:space="0" w:color="auto"/>
            </w:tcBorders>
            <w:shd w:val="clear" w:color="auto" w:fill="auto"/>
            <w:noWrap/>
            <w:vAlign w:val="center"/>
            <w:hideMark/>
          </w:tcPr>
          <w:p w14:paraId="41305FFA" w14:textId="77777777" w:rsidR="00E3511E" w:rsidRPr="00B156EF" w:rsidRDefault="00E3511E" w:rsidP="00D07834">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20516,75</w:t>
            </w:r>
          </w:p>
        </w:tc>
      </w:tr>
    </w:tbl>
    <w:p w14:paraId="37B32B5D" w14:textId="77777777" w:rsidR="00E3511E" w:rsidRPr="00B156EF" w:rsidRDefault="00E3511E" w:rsidP="0087121A">
      <w:pPr>
        <w:rPr>
          <w:rFonts w:ascii="TimesNewRomanPSMT" w:hAnsi="TimesNewRomanPSMT" w:cs="TimesNewRomanPSMT"/>
          <w:szCs w:val="24"/>
        </w:rPr>
      </w:pPr>
    </w:p>
    <w:p w14:paraId="6F936806" w14:textId="77777777" w:rsidR="0087121A" w:rsidRPr="00B156EF" w:rsidRDefault="0087121A" w:rsidP="00E6016C">
      <w:pPr>
        <w:pStyle w:val="3"/>
        <w:numPr>
          <w:ilvl w:val="0"/>
          <w:numId w:val="26"/>
        </w:numPr>
        <w:spacing w:before="240" w:after="0" w:line="276" w:lineRule="auto"/>
        <w:ind w:left="426"/>
        <w:rPr>
          <w:rFonts w:ascii="TimesNewRomanPSMT" w:hAnsi="TimesNewRomanPSMT" w:cs="TimesNewRomanPSMT"/>
          <w:szCs w:val="24"/>
        </w:rPr>
      </w:pPr>
      <w:bookmarkStart w:id="168" w:name="_Toc110343616"/>
      <w:r w:rsidRPr="00B156EF">
        <w:rPr>
          <w:rFonts w:ascii="TimesNewRomanPSMT" w:hAnsi="TimesNewRomanPSMT" w:cs="TimesNewRomanPSMT"/>
          <w:szCs w:val="24"/>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168"/>
    </w:p>
    <w:p w14:paraId="050A94D6" w14:textId="77777777" w:rsidR="000026DF" w:rsidRPr="00B156EF" w:rsidRDefault="000026DF" w:rsidP="000026DF"/>
    <w:p w14:paraId="01FC8387" w14:textId="77777777" w:rsidR="00F6328B" w:rsidRPr="00B156EF" w:rsidRDefault="00F6328B" w:rsidP="00F6328B">
      <w:r w:rsidRPr="00B156EF">
        <w:t xml:space="preserve">В Константиновском сельском поселении присутствует ГВС открытого типа. Для нужд ГВС происходит разбор теплоносителя. В неотопительный период ГВС отсутствует. </w:t>
      </w:r>
    </w:p>
    <w:p w14:paraId="4F4E84D8" w14:textId="77777777" w:rsidR="00F6328B" w:rsidRPr="00B156EF" w:rsidRDefault="00F6328B" w:rsidP="000026DF"/>
    <w:p w14:paraId="124B3228" w14:textId="77777777" w:rsidR="0087121A" w:rsidRPr="00B156EF" w:rsidRDefault="0087121A" w:rsidP="0087121A">
      <w:pPr>
        <w:rPr>
          <w:rFonts w:ascii="TimesNewRomanPSMT" w:hAnsi="TimesNewRomanPSMT" w:cs="TimesNewRomanPSMT"/>
          <w:szCs w:val="24"/>
        </w:rPr>
      </w:pPr>
    </w:p>
    <w:p w14:paraId="69CFF149" w14:textId="77777777" w:rsidR="0087121A" w:rsidRPr="00B156EF" w:rsidRDefault="0087121A" w:rsidP="00E6016C">
      <w:pPr>
        <w:pStyle w:val="3"/>
        <w:numPr>
          <w:ilvl w:val="0"/>
          <w:numId w:val="26"/>
        </w:numPr>
        <w:spacing w:before="240" w:after="0" w:line="276" w:lineRule="auto"/>
        <w:ind w:left="426"/>
        <w:rPr>
          <w:rFonts w:ascii="TimesNewRomanPSMT" w:hAnsi="TimesNewRomanPSMT" w:cs="TimesNewRomanPSMT"/>
          <w:szCs w:val="24"/>
        </w:rPr>
      </w:pPr>
      <w:bookmarkStart w:id="169" w:name="_Toc110343617"/>
      <w:r w:rsidRPr="00B156EF">
        <w:rPr>
          <w:rFonts w:ascii="TimesNewRomanPSMT" w:hAnsi="TimesNewRomanPSMT" w:cs="TimesNewRomanPSMT"/>
          <w:szCs w:val="24"/>
        </w:rPr>
        <w:t>предложения по источникам инвестиций</w:t>
      </w:r>
      <w:bookmarkEnd w:id="169"/>
    </w:p>
    <w:p w14:paraId="696865AB" w14:textId="77777777" w:rsidR="001528A6" w:rsidRPr="00B156EF" w:rsidRDefault="001528A6" w:rsidP="001528A6">
      <w:pPr>
        <w:spacing w:before="240"/>
      </w:pPr>
      <w:r w:rsidRPr="00B156EF">
        <w:t>Для перехода на закрытую систему ГВС необходимо использовать областной бюджет и бюджет Тутаевского муниципального района.</w:t>
      </w:r>
    </w:p>
    <w:p w14:paraId="65113D64" w14:textId="77777777" w:rsidR="001528A6" w:rsidRPr="00B156EF" w:rsidRDefault="001528A6" w:rsidP="0087121A">
      <w:pPr>
        <w:rPr>
          <w:lang w:eastAsia="ru-RU"/>
        </w:rPr>
        <w:sectPr w:rsidR="001528A6" w:rsidRPr="00B156EF" w:rsidSect="00C72F73">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16D1139" w14:textId="77777777" w:rsidR="00BD774B" w:rsidRPr="00B156EF" w:rsidRDefault="00BD774B" w:rsidP="009D7296">
      <w:pPr>
        <w:pStyle w:val="10"/>
      </w:pPr>
      <w:bookmarkStart w:id="170" w:name="_Toc110343618"/>
      <w:r w:rsidRPr="00B156EF">
        <w:t>Глава</w:t>
      </w:r>
      <w:r w:rsidR="0087121A" w:rsidRPr="00B156EF">
        <w:t>10</w:t>
      </w:r>
      <w:r w:rsidRPr="00B156EF">
        <w:t>. Перспективные топливные балансы</w:t>
      </w:r>
      <w:bookmarkEnd w:id="170"/>
    </w:p>
    <w:p w14:paraId="303AA720" w14:textId="77777777" w:rsidR="009121A9" w:rsidRPr="00B156EF" w:rsidRDefault="00EF03FF" w:rsidP="00E6016C">
      <w:pPr>
        <w:pStyle w:val="3"/>
        <w:numPr>
          <w:ilvl w:val="0"/>
          <w:numId w:val="27"/>
        </w:numPr>
        <w:spacing w:before="240" w:after="0" w:line="276" w:lineRule="auto"/>
        <w:ind w:left="426"/>
        <w:rPr>
          <w:rFonts w:ascii="TimesNewRomanPSMT" w:hAnsi="TimesNewRomanPSMT" w:cs="TimesNewRomanPSMT"/>
          <w:szCs w:val="24"/>
        </w:rPr>
      </w:pPr>
      <w:bookmarkStart w:id="171" w:name="_Toc110343619"/>
      <w:r w:rsidRPr="00B156EF">
        <w:rPr>
          <w:rFonts w:ascii="TimesNewRomanPSMT" w:hAnsi="TimesNewRomanPSMT" w:cs="TimesNewRomanPSMT"/>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71"/>
    </w:p>
    <w:p w14:paraId="552A5449" w14:textId="77777777" w:rsidR="009121A9" w:rsidRPr="00B156EF" w:rsidRDefault="009121A9" w:rsidP="00EF03FF">
      <w:pPr>
        <w:spacing w:before="240"/>
        <w:rPr>
          <w:szCs w:val="24"/>
        </w:rPr>
      </w:pPr>
      <w:r w:rsidRPr="00B156EF">
        <w:rPr>
          <w:szCs w:val="24"/>
        </w:rPr>
        <w:t>Перспективные расходы топлива</w:t>
      </w:r>
      <w:r w:rsidR="00AC300A" w:rsidRPr="00B156EF">
        <w:rPr>
          <w:szCs w:val="24"/>
        </w:rPr>
        <w:t xml:space="preserve"> по вариантам развития</w:t>
      </w:r>
      <w:r w:rsidR="00BA7A73" w:rsidRPr="00B156EF">
        <w:rPr>
          <w:szCs w:val="24"/>
        </w:rPr>
        <w:t xml:space="preserve"> на источниках теплоснабжения </w:t>
      </w:r>
      <w:r w:rsidR="00732431" w:rsidRPr="00B156EF">
        <w:rPr>
          <w:szCs w:val="24"/>
        </w:rPr>
        <w:t xml:space="preserve"> представлены в таблицах</w:t>
      </w:r>
      <w:r w:rsidRPr="00B156EF">
        <w:rPr>
          <w:szCs w:val="24"/>
        </w:rPr>
        <w:t xml:space="preserve"> ниже.</w:t>
      </w:r>
    </w:p>
    <w:p w14:paraId="53F0504E" w14:textId="77777777" w:rsidR="00A8521C" w:rsidRPr="00B156EF" w:rsidRDefault="00A8521C" w:rsidP="00A8521C">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78</w:t>
      </w:r>
      <w:r w:rsidR="00D64B48">
        <w:rPr>
          <w:noProof/>
        </w:rPr>
        <w:fldChar w:fldCharType="end"/>
      </w:r>
      <w:r w:rsidRPr="00B156EF">
        <w:t xml:space="preserve"> Баланс потребления топлива</w:t>
      </w:r>
    </w:p>
    <w:tbl>
      <w:tblPr>
        <w:tblW w:w="5000" w:type="pct"/>
        <w:tblLook w:val="04A0" w:firstRow="1" w:lastRow="0" w:firstColumn="1" w:lastColumn="0" w:noHBand="0" w:noVBand="1"/>
      </w:tblPr>
      <w:tblGrid>
        <w:gridCol w:w="2379"/>
        <w:gridCol w:w="767"/>
        <w:gridCol w:w="969"/>
        <w:gridCol w:w="867"/>
        <w:gridCol w:w="867"/>
        <w:gridCol w:w="867"/>
        <w:gridCol w:w="867"/>
        <w:gridCol w:w="867"/>
        <w:gridCol w:w="867"/>
        <w:gridCol w:w="867"/>
        <w:gridCol w:w="867"/>
        <w:gridCol w:w="867"/>
        <w:gridCol w:w="867"/>
        <w:gridCol w:w="867"/>
        <w:gridCol w:w="850"/>
      </w:tblGrid>
      <w:tr w:rsidR="00421010" w:rsidRPr="00B156EF" w14:paraId="2E7281B0" w14:textId="77777777" w:rsidTr="00421010">
        <w:trPr>
          <w:trHeight w:val="30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5ADBB" w14:textId="77777777" w:rsidR="00421010" w:rsidRPr="00B156EF" w:rsidRDefault="00421010"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Наименование показателя</w:t>
            </w:r>
          </w:p>
        </w:tc>
        <w:tc>
          <w:tcPr>
            <w:tcW w:w="264" w:type="pct"/>
            <w:tcBorders>
              <w:top w:val="single" w:sz="4" w:space="0" w:color="auto"/>
              <w:left w:val="nil"/>
              <w:bottom w:val="single" w:sz="4" w:space="0" w:color="auto"/>
              <w:right w:val="single" w:sz="4" w:space="0" w:color="auto"/>
            </w:tcBorders>
            <w:shd w:val="clear" w:color="auto" w:fill="auto"/>
            <w:vAlign w:val="center"/>
          </w:tcPr>
          <w:p w14:paraId="1D26C045" w14:textId="77777777" w:rsidR="00421010" w:rsidRPr="00B156EF" w:rsidRDefault="00421010" w:rsidP="00B431AF">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2022</w:t>
            </w:r>
          </w:p>
        </w:tc>
        <w:tc>
          <w:tcPr>
            <w:tcW w:w="334" w:type="pct"/>
            <w:tcBorders>
              <w:top w:val="single" w:sz="4" w:space="0" w:color="auto"/>
              <w:left w:val="nil"/>
              <w:bottom w:val="single" w:sz="4" w:space="0" w:color="auto"/>
              <w:right w:val="single" w:sz="4" w:space="0" w:color="auto"/>
            </w:tcBorders>
            <w:shd w:val="clear" w:color="auto" w:fill="auto"/>
            <w:vAlign w:val="center"/>
          </w:tcPr>
          <w:p w14:paraId="72AAC8AB" w14:textId="77777777" w:rsidR="00421010" w:rsidRPr="00B156EF" w:rsidRDefault="00421010" w:rsidP="00B431AF">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2023</w:t>
            </w:r>
          </w:p>
        </w:tc>
        <w:tc>
          <w:tcPr>
            <w:tcW w:w="299" w:type="pct"/>
            <w:tcBorders>
              <w:top w:val="single" w:sz="4" w:space="0" w:color="auto"/>
              <w:left w:val="nil"/>
              <w:bottom w:val="single" w:sz="4" w:space="0" w:color="auto"/>
              <w:right w:val="single" w:sz="4" w:space="0" w:color="auto"/>
            </w:tcBorders>
            <w:shd w:val="clear" w:color="auto" w:fill="auto"/>
            <w:vAlign w:val="center"/>
          </w:tcPr>
          <w:p w14:paraId="1CE12B67" w14:textId="77777777" w:rsidR="00421010" w:rsidRPr="00B156EF" w:rsidRDefault="00421010" w:rsidP="00B431AF">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2024</w:t>
            </w:r>
          </w:p>
        </w:tc>
        <w:tc>
          <w:tcPr>
            <w:tcW w:w="299" w:type="pct"/>
            <w:tcBorders>
              <w:top w:val="single" w:sz="4" w:space="0" w:color="auto"/>
              <w:left w:val="nil"/>
              <w:bottom w:val="single" w:sz="4" w:space="0" w:color="auto"/>
              <w:right w:val="single" w:sz="4" w:space="0" w:color="auto"/>
            </w:tcBorders>
            <w:shd w:val="clear" w:color="auto" w:fill="auto"/>
            <w:vAlign w:val="center"/>
          </w:tcPr>
          <w:p w14:paraId="054ADBD3" w14:textId="77777777" w:rsidR="00421010" w:rsidRPr="00B156EF" w:rsidRDefault="00421010" w:rsidP="00B431AF">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2025</w:t>
            </w:r>
          </w:p>
        </w:tc>
        <w:tc>
          <w:tcPr>
            <w:tcW w:w="299" w:type="pct"/>
            <w:tcBorders>
              <w:top w:val="single" w:sz="4" w:space="0" w:color="auto"/>
              <w:left w:val="nil"/>
              <w:bottom w:val="single" w:sz="4" w:space="0" w:color="auto"/>
              <w:right w:val="single" w:sz="4" w:space="0" w:color="auto"/>
            </w:tcBorders>
            <w:shd w:val="clear" w:color="auto" w:fill="auto"/>
            <w:vAlign w:val="center"/>
          </w:tcPr>
          <w:p w14:paraId="23DFD31E" w14:textId="77777777" w:rsidR="00421010" w:rsidRPr="00B156EF" w:rsidRDefault="00421010" w:rsidP="00B431AF">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2026</w:t>
            </w:r>
          </w:p>
        </w:tc>
        <w:tc>
          <w:tcPr>
            <w:tcW w:w="299" w:type="pct"/>
            <w:tcBorders>
              <w:top w:val="single" w:sz="4" w:space="0" w:color="auto"/>
              <w:left w:val="nil"/>
              <w:bottom w:val="single" w:sz="4" w:space="0" w:color="auto"/>
              <w:right w:val="single" w:sz="4" w:space="0" w:color="auto"/>
            </w:tcBorders>
            <w:shd w:val="clear" w:color="auto" w:fill="auto"/>
            <w:vAlign w:val="center"/>
          </w:tcPr>
          <w:p w14:paraId="5CB2F8D8" w14:textId="77777777" w:rsidR="00421010" w:rsidRPr="00B156EF" w:rsidRDefault="00421010" w:rsidP="00B431AF">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2027</w:t>
            </w:r>
          </w:p>
        </w:tc>
        <w:tc>
          <w:tcPr>
            <w:tcW w:w="299" w:type="pct"/>
            <w:tcBorders>
              <w:top w:val="single" w:sz="4" w:space="0" w:color="auto"/>
              <w:left w:val="nil"/>
              <w:bottom w:val="single" w:sz="4" w:space="0" w:color="auto"/>
              <w:right w:val="single" w:sz="4" w:space="0" w:color="auto"/>
            </w:tcBorders>
            <w:shd w:val="clear" w:color="auto" w:fill="auto"/>
            <w:vAlign w:val="center"/>
          </w:tcPr>
          <w:p w14:paraId="5901533B" w14:textId="77777777" w:rsidR="00421010" w:rsidRPr="00B156EF" w:rsidRDefault="00421010" w:rsidP="00B431AF">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2028</w:t>
            </w:r>
          </w:p>
        </w:tc>
        <w:tc>
          <w:tcPr>
            <w:tcW w:w="299" w:type="pct"/>
            <w:tcBorders>
              <w:top w:val="single" w:sz="4" w:space="0" w:color="auto"/>
              <w:left w:val="nil"/>
              <w:bottom w:val="single" w:sz="4" w:space="0" w:color="auto"/>
              <w:right w:val="single" w:sz="4" w:space="0" w:color="auto"/>
            </w:tcBorders>
            <w:shd w:val="clear" w:color="auto" w:fill="auto"/>
            <w:vAlign w:val="center"/>
          </w:tcPr>
          <w:p w14:paraId="22E2D354" w14:textId="77777777" w:rsidR="00421010" w:rsidRPr="00B156EF" w:rsidRDefault="00421010" w:rsidP="00B431AF">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2029</w:t>
            </w:r>
          </w:p>
        </w:tc>
        <w:tc>
          <w:tcPr>
            <w:tcW w:w="299" w:type="pct"/>
            <w:tcBorders>
              <w:top w:val="single" w:sz="4" w:space="0" w:color="auto"/>
              <w:left w:val="nil"/>
              <w:bottom w:val="single" w:sz="4" w:space="0" w:color="auto"/>
              <w:right w:val="single" w:sz="4" w:space="0" w:color="auto"/>
            </w:tcBorders>
            <w:shd w:val="clear" w:color="auto" w:fill="auto"/>
            <w:vAlign w:val="center"/>
          </w:tcPr>
          <w:p w14:paraId="72D20FA2" w14:textId="77777777" w:rsidR="00421010" w:rsidRPr="00B156EF" w:rsidRDefault="00421010" w:rsidP="00B431AF">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2030</w:t>
            </w:r>
          </w:p>
        </w:tc>
        <w:tc>
          <w:tcPr>
            <w:tcW w:w="299" w:type="pct"/>
            <w:tcBorders>
              <w:top w:val="single" w:sz="4" w:space="0" w:color="auto"/>
              <w:left w:val="nil"/>
              <w:bottom w:val="single" w:sz="4" w:space="0" w:color="auto"/>
              <w:right w:val="single" w:sz="4" w:space="0" w:color="auto"/>
            </w:tcBorders>
            <w:shd w:val="clear" w:color="auto" w:fill="auto"/>
            <w:vAlign w:val="center"/>
          </w:tcPr>
          <w:p w14:paraId="7FAEBD0C" w14:textId="77777777" w:rsidR="00421010" w:rsidRPr="00B156EF" w:rsidRDefault="00421010" w:rsidP="00B431AF">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2031</w:t>
            </w:r>
          </w:p>
        </w:tc>
        <w:tc>
          <w:tcPr>
            <w:tcW w:w="299" w:type="pct"/>
            <w:tcBorders>
              <w:top w:val="single" w:sz="4" w:space="0" w:color="auto"/>
              <w:left w:val="nil"/>
              <w:bottom w:val="single" w:sz="4" w:space="0" w:color="auto"/>
              <w:right w:val="single" w:sz="4" w:space="0" w:color="auto"/>
            </w:tcBorders>
            <w:shd w:val="clear" w:color="auto" w:fill="auto"/>
            <w:vAlign w:val="center"/>
          </w:tcPr>
          <w:p w14:paraId="6D9777A8" w14:textId="77777777" w:rsidR="00421010" w:rsidRPr="00B156EF" w:rsidRDefault="00421010" w:rsidP="00B431AF">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2032</w:t>
            </w:r>
          </w:p>
        </w:tc>
        <w:tc>
          <w:tcPr>
            <w:tcW w:w="299" w:type="pct"/>
            <w:tcBorders>
              <w:top w:val="single" w:sz="4" w:space="0" w:color="auto"/>
              <w:left w:val="nil"/>
              <w:bottom w:val="single" w:sz="4" w:space="0" w:color="auto"/>
              <w:right w:val="single" w:sz="4" w:space="0" w:color="auto"/>
            </w:tcBorders>
            <w:shd w:val="clear" w:color="auto" w:fill="auto"/>
            <w:vAlign w:val="center"/>
          </w:tcPr>
          <w:p w14:paraId="66D66370" w14:textId="77777777" w:rsidR="00421010" w:rsidRPr="00B156EF" w:rsidRDefault="00421010" w:rsidP="00B431AF">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2033</w:t>
            </w:r>
          </w:p>
        </w:tc>
        <w:tc>
          <w:tcPr>
            <w:tcW w:w="299" w:type="pct"/>
            <w:tcBorders>
              <w:top w:val="single" w:sz="4" w:space="0" w:color="auto"/>
              <w:left w:val="nil"/>
              <w:bottom w:val="single" w:sz="4" w:space="0" w:color="auto"/>
              <w:right w:val="single" w:sz="4" w:space="0" w:color="auto"/>
            </w:tcBorders>
            <w:shd w:val="clear" w:color="auto" w:fill="auto"/>
            <w:vAlign w:val="center"/>
          </w:tcPr>
          <w:p w14:paraId="49B19FD2" w14:textId="77777777" w:rsidR="00421010" w:rsidRPr="00B156EF" w:rsidRDefault="00421010"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2034</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3E4D16DA" w14:textId="77777777" w:rsidR="00421010" w:rsidRPr="00B156EF" w:rsidRDefault="00421010" w:rsidP="00421010">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2035-2037</w:t>
            </w:r>
          </w:p>
        </w:tc>
      </w:tr>
      <w:tr w:rsidR="00421010" w:rsidRPr="00B156EF" w14:paraId="083EA1E9" w14:textId="77777777" w:rsidTr="00A8521C">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79E60444" w14:textId="77777777" w:rsidR="00421010" w:rsidRPr="00B156EF" w:rsidRDefault="00421010"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топливный баланс котельной пос. Константиновский (Вариант развития №1)</w:t>
            </w:r>
          </w:p>
        </w:tc>
      </w:tr>
      <w:tr w:rsidR="00421010" w:rsidRPr="00B156EF" w14:paraId="29B10619" w14:textId="77777777" w:rsidTr="00421010">
        <w:trPr>
          <w:trHeight w:val="300"/>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65D62F33"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Потребление натурального топлива, тыс. м3</w:t>
            </w:r>
          </w:p>
        </w:tc>
        <w:tc>
          <w:tcPr>
            <w:tcW w:w="264" w:type="pct"/>
            <w:tcBorders>
              <w:top w:val="nil"/>
              <w:left w:val="nil"/>
              <w:bottom w:val="single" w:sz="4" w:space="0" w:color="auto"/>
              <w:right w:val="single" w:sz="4" w:space="0" w:color="auto"/>
            </w:tcBorders>
            <w:shd w:val="clear" w:color="auto" w:fill="auto"/>
            <w:vAlign w:val="center"/>
            <w:hideMark/>
          </w:tcPr>
          <w:p w14:paraId="64DDA346"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334" w:type="pct"/>
            <w:tcBorders>
              <w:top w:val="nil"/>
              <w:left w:val="nil"/>
              <w:bottom w:val="single" w:sz="4" w:space="0" w:color="auto"/>
              <w:right w:val="single" w:sz="4" w:space="0" w:color="auto"/>
            </w:tcBorders>
            <w:shd w:val="clear" w:color="auto" w:fill="auto"/>
            <w:vAlign w:val="center"/>
            <w:hideMark/>
          </w:tcPr>
          <w:p w14:paraId="25CD95EA"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5AFCF18C"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34CB62E6"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799DDFA0"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389907AB"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61C7FF6A"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509E6C9C"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68B9741C"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2DA85567"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2DE1143B"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2ED1DDAC"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4431D8D7"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3" w:type="pct"/>
            <w:tcBorders>
              <w:top w:val="nil"/>
              <w:left w:val="nil"/>
              <w:bottom w:val="single" w:sz="4" w:space="0" w:color="auto"/>
              <w:right w:val="single" w:sz="4" w:space="0" w:color="auto"/>
            </w:tcBorders>
            <w:shd w:val="clear" w:color="auto" w:fill="auto"/>
            <w:vAlign w:val="center"/>
            <w:hideMark/>
          </w:tcPr>
          <w:p w14:paraId="47588347"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r>
      <w:tr w:rsidR="00421010" w:rsidRPr="00B156EF" w14:paraId="4B9B1B48" w14:textId="77777777" w:rsidTr="00A8521C">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3B59E" w14:textId="77777777" w:rsidR="00421010" w:rsidRPr="00B156EF" w:rsidRDefault="00421010"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топливный баланс котельной пос. Константиновский (Вариант развития №2)</w:t>
            </w:r>
          </w:p>
        </w:tc>
      </w:tr>
      <w:tr w:rsidR="00421010" w:rsidRPr="00B156EF" w14:paraId="3CA15E47" w14:textId="77777777" w:rsidTr="00421010">
        <w:trPr>
          <w:trHeight w:val="300"/>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18726B6E"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Потребление натурального топлива, тыс. м3</w:t>
            </w:r>
          </w:p>
        </w:tc>
        <w:tc>
          <w:tcPr>
            <w:tcW w:w="264" w:type="pct"/>
            <w:tcBorders>
              <w:top w:val="nil"/>
              <w:left w:val="nil"/>
              <w:bottom w:val="single" w:sz="4" w:space="0" w:color="auto"/>
              <w:right w:val="single" w:sz="4" w:space="0" w:color="auto"/>
            </w:tcBorders>
            <w:shd w:val="clear" w:color="auto" w:fill="auto"/>
            <w:vAlign w:val="center"/>
            <w:hideMark/>
          </w:tcPr>
          <w:p w14:paraId="78901F5E"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334" w:type="pct"/>
            <w:tcBorders>
              <w:top w:val="nil"/>
              <w:left w:val="nil"/>
              <w:bottom w:val="single" w:sz="4" w:space="0" w:color="auto"/>
              <w:right w:val="single" w:sz="4" w:space="0" w:color="auto"/>
            </w:tcBorders>
            <w:shd w:val="clear" w:color="auto" w:fill="auto"/>
            <w:vAlign w:val="center"/>
            <w:hideMark/>
          </w:tcPr>
          <w:p w14:paraId="4C105322"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29520E1A"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4BF3D19D"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63BD4987"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6FBAA38C"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66211417"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1E0C954B"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63C8170A"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0E28CEB3"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4E8E6A5D"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48935A9C"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9" w:type="pct"/>
            <w:tcBorders>
              <w:top w:val="nil"/>
              <w:left w:val="nil"/>
              <w:bottom w:val="single" w:sz="4" w:space="0" w:color="auto"/>
              <w:right w:val="single" w:sz="4" w:space="0" w:color="auto"/>
            </w:tcBorders>
            <w:shd w:val="clear" w:color="auto" w:fill="auto"/>
            <w:vAlign w:val="center"/>
            <w:hideMark/>
          </w:tcPr>
          <w:p w14:paraId="5807F0EE"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c>
          <w:tcPr>
            <w:tcW w:w="293" w:type="pct"/>
            <w:tcBorders>
              <w:top w:val="nil"/>
              <w:left w:val="nil"/>
              <w:bottom w:val="single" w:sz="4" w:space="0" w:color="auto"/>
              <w:right w:val="single" w:sz="4" w:space="0" w:color="auto"/>
            </w:tcBorders>
            <w:shd w:val="clear" w:color="auto" w:fill="auto"/>
            <w:vAlign w:val="center"/>
            <w:hideMark/>
          </w:tcPr>
          <w:p w14:paraId="43B2C7A2"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8,187</w:t>
            </w:r>
          </w:p>
        </w:tc>
      </w:tr>
      <w:tr w:rsidR="00421010" w:rsidRPr="00B156EF" w14:paraId="4FE6BD6B" w14:textId="77777777" w:rsidTr="00A8521C">
        <w:trPr>
          <w:trHeight w:val="40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AAE20" w14:textId="77777777" w:rsidR="00421010" w:rsidRPr="00B156EF" w:rsidRDefault="00421010" w:rsidP="00A8521C">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Перспективный топливный баланс котельной АО «Яркоммунсервис» пос. Микляиха (По всем вариантам развития)</w:t>
            </w:r>
          </w:p>
        </w:tc>
      </w:tr>
      <w:tr w:rsidR="00421010" w:rsidRPr="00B156EF" w14:paraId="14B825A3" w14:textId="77777777" w:rsidTr="00421010">
        <w:trPr>
          <w:trHeight w:val="300"/>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61FD89C3"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Потребление натурального топлива, т.н.т.</w:t>
            </w:r>
          </w:p>
        </w:tc>
        <w:tc>
          <w:tcPr>
            <w:tcW w:w="264" w:type="pct"/>
            <w:tcBorders>
              <w:top w:val="nil"/>
              <w:left w:val="nil"/>
              <w:bottom w:val="single" w:sz="4" w:space="0" w:color="auto"/>
              <w:right w:val="single" w:sz="4" w:space="0" w:color="auto"/>
            </w:tcBorders>
            <w:shd w:val="clear" w:color="auto" w:fill="auto"/>
            <w:noWrap/>
            <w:vAlign w:val="center"/>
            <w:hideMark/>
          </w:tcPr>
          <w:p w14:paraId="569ADA27"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334" w:type="pct"/>
            <w:tcBorders>
              <w:top w:val="nil"/>
              <w:left w:val="nil"/>
              <w:bottom w:val="single" w:sz="4" w:space="0" w:color="auto"/>
              <w:right w:val="single" w:sz="4" w:space="0" w:color="auto"/>
            </w:tcBorders>
            <w:shd w:val="clear" w:color="auto" w:fill="auto"/>
            <w:noWrap/>
            <w:vAlign w:val="center"/>
            <w:hideMark/>
          </w:tcPr>
          <w:p w14:paraId="0DAFDB9E"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299" w:type="pct"/>
            <w:tcBorders>
              <w:top w:val="nil"/>
              <w:left w:val="nil"/>
              <w:bottom w:val="single" w:sz="4" w:space="0" w:color="auto"/>
              <w:right w:val="single" w:sz="4" w:space="0" w:color="auto"/>
            </w:tcBorders>
            <w:shd w:val="clear" w:color="auto" w:fill="auto"/>
            <w:noWrap/>
            <w:vAlign w:val="center"/>
            <w:hideMark/>
          </w:tcPr>
          <w:p w14:paraId="2E8900E2"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299" w:type="pct"/>
            <w:tcBorders>
              <w:top w:val="nil"/>
              <w:left w:val="nil"/>
              <w:bottom w:val="single" w:sz="4" w:space="0" w:color="auto"/>
              <w:right w:val="single" w:sz="4" w:space="0" w:color="auto"/>
            </w:tcBorders>
            <w:shd w:val="clear" w:color="auto" w:fill="auto"/>
            <w:noWrap/>
            <w:vAlign w:val="center"/>
            <w:hideMark/>
          </w:tcPr>
          <w:p w14:paraId="58F3B8B0"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299" w:type="pct"/>
            <w:tcBorders>
              <w:top w:val="nil"/>
              <w:left w:val="nil"/>
              <w:bottom w:val="single" w:sz="4" w:space="0" w:color="auto"/>
              <w:right w:val="single" w:sz="4" w:space="0" w:color="auto"/>
            </w:tcBorders>
            <w:shd w:val="clear" w:color="auto" w:fill="auto"/>
            <w:noWrap/>
            <w:vAlign w:val="center"/>
            <w:hideMark/>
          </w:tcPr>
          <w:p w14:paraId="190128EF"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299" w:type="pct"/>
            <w:tcBorders>
              <w:top w:val="nil"/>
              <w:left w:val="nil"/>
              <w:bottom w:val="single" w:sz="4" w:space="0" w:color="auto"/>
              <w:right w:val="single" w:sz="4" w:space="0" w:color="auto"/>
            </w:tcBorders>
            <w:shd w:val="clear" w:color="auto" w:fill="auto"/>
            <w:noWrap/>
            <w:vAlign w:val="center"/>
            <w:hideMark/>
          </w:tcPr>
          <w:p w14:paraId="5C8C0900"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299" w:type="pct"/>
            <w:tcBorders>
              <w:top w:val="nil"/>
              <w:left w:val="nil"/>
              <w:bottom w:val="single" w:sz="4" w:space="0" w:color="auto"/>
              <w:right w:val="single" w:sz="4" w:space="0" w:color="auto"/>
            </w:tcBorders>
            <w:shd w:val="clear" w:color="auto" w:fill="auto"/>
            <w:noWrap/>
            <w:vAlign w:val="center"/>
            <w:hideMark/>
          </w:tcPr>
          <w:p w14:paraId="03423D57"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299" w:type="pct"/>
            <w:tcBorders>
              <w:top w:val="nil"/>
              <w:left w:val="nil"/>
              <w:bottom w:val="single" w:sz="4" w:space="0" w:color="auto"/>
              <w:right w:val="single" w:sz="4" w:space="0" w:color="auto"/>
            </w:tcBorders>
            <w:shd w:val="clear" w:color="auto" w:fill="auto"/>
            <w:noWrap/>
            <w:vAlign w:val="center"/>
            <w:hideMark/>
          </w:tcPr>
          <w:p w14:paraId="1F37DB25"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299" w:type="pct"/>
            <w:tcBorders>
              <w:top w:val="nil"/>
              <w:left w:val="nil"/>
              <w:bottom w:val="single" w:sz="4" w:space="0" w:color="auto"/>
              <w:right w:val="single" w:sz="4" w:space="0" w:color="auto"/>
            </w:tcBorders>
            <w:shd w:val="clear" w:color="auto" w:fill="auto"/>
            <w:noWrap/>
            <w:vAlign w:val="center"/>
            <w:hideMark/>
          </w:tcPr>
          <w:p w14:paraId="3CDED82F"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299" w:type="pct"/>
            <w:tcBorders>
              <w:top w:val="nil"/>
              <w:left w:val="nil"/>
              <w:bottom w:val="single" w:sz="4" w:space="0" w:color="auto"/>
              <w:right w:val="single" w:sz="4" w:space="0" w:color="auto"/>
            </w:tcBorders>
            <w:shd w:val="clear" w:color="auto" w:fill="auto"/>
            <w:noWrap/>
            <w:vAlign w:val="center"/>
            <w:hideMark/>
          </w:tcPr>
          <w:p w14:paraId="4C186754"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299" w:type="pct"/>
            <w:tcBorders>
              <w:top w:val="nil"/>
              <w:left w:val="nil"/>
              <w:bottom w:val="single" w:sz="4" w:space="0" w:color="auto"/>
              <w:right w:val="single" w:sz="4" w:space="0" w:color="auto"/>
            </w:tcBorders>
            <w:shd w:val="clear" w:color="auto" w:fill="auto"/>
            <w:noWrap/>
            <w:vAlign w:val="center"/>
            <w:hideMark/>
          </w:tcPr>
          <w:p w14:paraId="5F40DCB4"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299" w:type="pct"/>
            <w:tcBorders>
              <w:top w:val="nil"/>
              <w:left w:val="nil"/>
              <w:bottom w:val="single" w:sz="4" w:space="0" w:color="auto"/>
              <w:right w:val="single" w:sz="4" w:space="0" w:color="auto"/>
            </w:tcBorders>
            <w:shd w:val="clear" w:color="auto" w:fill="auto"/>
            <w:noWrap/>
            <w:vAlign w:val="center"/>
            <w:hideMark/>
          </w:tcPr>
          <w:p w14:paraId="565FC167"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299" w:type="pct"/>
            <w:tcBorders>
              <w:top w:val="nil"/>
              <w:left w:val="nil"/>
              <w:bottom w:val="single" w:sz="4" w:space="0" w:color="auto"/>
              <w:right w:val="single" w:sz="4" w:space="0" w:color="auto"/>
            </w:tcBorders>
            <w:shd w:val="clear" w:color="auto" w:fill="auto"/>
            <w:noWrap/>
            <w:vAlign w:val="center"/>
            <w:hideMark/>
          </w:tcPr>
          <w:p w14:paraId="328B685B"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c>
          <w:tcPr>
            <w:tcW w:w="293" w:type="pct"/>
            <w:tcBorders>
              <w:top w:val="nil"/>
              <w:left w:val="nil"/>
              <w:bottom w:val="single" w:sz="4" w:space="0" w:color="auto"/>
              <w:right w:val="single" w:sz="4" w:space="0" w:color="auto"/>
            </w:tcBorders>
            <w:shd w:val="clear" w:color="auto" w:fill="auto"/>
            <w:noWrap/>
            <w:vAlign w:val="center"/>
            <w:hideMark/>
          </w:tcPr>
          <w:p w14:paraId="292F4007"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742,48</w:t>
            </w:r>
          </w:p>
        </w:tc>
      </w:tr>
      <w:tr w:rsidR="00421010" w:rsidRPr="00B156EF" w14:paraId="4D1EE6E9" w14:textId="77777777" w:rsidTr="00A8521C">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89090" w14:textId="77777777" w:rsidR="00421010" w:rsidRPr="00B156EF" w:rsidRDefault="00421010" w:rsidP="00A8521C">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Перспективный топливный баланс новой котельной пос. Фоминское (Вариант развития №2)</w:t>
            </w:r>
          </w:p>
        </w:tc>
      </w:tr>
      <w:tr w:rsidR="00421010" w:rsidRPr="00B156EF" w14:paraId="75D9E436" w14:textId="77777777" w:rsidTr="00421010">
        <w:trPr>
          <w:trHeight w:val="390"/>
        </w:trPr>
        <w:tc>
          <w:tcPr>
            <w:tcW w:w="820" w:type="pct"/>
            <w:tcBorders>
              <w:top w:val="nil"/>
              <w:left w:val="single" w:sz="4" w:space="0" w:color="auto"/>
              <w:bottom w:val="single" w:sz="4" w:space="0" w:color="auto"/>
              <w:right w:val="single" w:sz="4" w:space="0" w:color="auto"/>
            </w:tcBorders>
            <w:shd w:val="clear" w:color="auto" w:fill="auto"/>
            <w:vAlign w:val="center"/>
            <w:hideMark/>
          </w:tcPr>
          <w:p w14:paraId="358D6990"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Потребление натурального топлива, тыс. м3</w:t>
            </w:r>
          </w:p>
        </w:tc>
        <w:tc>
          <w:tcPr>
            <w:tcW w:w="264" w:type="pct"/>
            <w:tcBorders>
              <w:top w:val="nil"/>
              <w:left w:val="nil"/>
              <w:bottom w:val="single" w:sz="4" w:space="0" w:color="auto"/>
              <w:right w:val="single" w:sz="4" w:space="0" w:color="auto"/>
            </w:tcBorders>
            <w:shd w:val="clear" w:color="auto" w:fill="auto"/>
            <w:noWrap/>
            <w:vAlign w:val="center"/>
            <w:hideMark/>
          </w:tcPr>
          <w:p w14:paraId="0D1788E4"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xml:space="preserve"> -</w:t>
            </w:r>
          </w:p>
        </w:tc>
        <w:tc>
          <w:tcPr>
            <w:tcW w:w="334" w:type="pct"/>
            <w:tcBorders>
              <w:top w:val="nil"/>
              <w:left w:val="nil"/>
              <w:bottom w:val="single" w:sz="4" w:space="0" w:color="auto"/>
              <w:right w:val="single" w:sz="4" w:space="0" w:color="auto"/>
            </w:tcBorders>
            <w:shd w:val="clear" w:color="auto" w:fill="auto"/>
            <w:noWrap/>
            <w:vAlign w:val="center"/>
            <w:hideMark/>
          </w:tcPr>
          <w:p w14:paraId="5AEB428E"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w:t>
            </w:r>
          </w:p>
        </w:tc>
        <w:tc>
          <w:tcPr>
            <w:tcW w:w="299" w:type="pct"/>
            <w:tcBorders>
              <w:top w:val="nil"/>
              <w:left w:val="nil"/>
              <w:bottom w:val="single" w:sz="4" w:space="0" w:color="auto"/>
              <w:right w:val="single" w:sz="4" w:space="0" w:color="auto"/>
            </w:tcBorders>
            <w:shd w:val="clear" w:color="auto" w:fill="auto"/>
            <w:noWrap/>
            <w:vAlign w:val="center"/>
            <w:hideMark/>
          </w:tcPr>
          <w:p w14:paraId="0E65367A"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2497,7</w:t>
            </w:r>
          </w:p>
        </w:tc>
        <w:tc>
          <w:tcPr>
            <w:tcW w:w="299" w:type="pct"/>
            <w:tcBorders>
              <w:top w:val="nil"/>
              <w:left w:val="nil"/>
              <w:bottom w:val="single" w:sz="4" w:space="0" w:color="auto"/>
              <w:right w:val="single" w:sz="4" w:space="0" w:color="auto"/>
            </w:tcBorders>
            <w:shd w:val="clear" w:color="auto" w:fill="auto"/>
            <w:noWrap/>
            <w:vAlign w:val="center"/>
            <w:hideMark/>
          </w:tcPr>
          <w:p w14:paraId="5BE7A795"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2497,7</w:t>
            </w:r>
          </w:p>
        </w:tc>
        <w:tc>
          <w:tcPr>
            <w:tcW w:w="299" w:type="pct"/>
            <w:tcBorders>
              <w:top w:val="nil"/>
              <w:left w:val="nil"/>
              <w:bottom w:val="single" w:sz="4" w:space="0" w:color="auto"/>
              <w:right w:val="single" w:sz="4" w:space="0" w:color="auto"/>
            </w:tcBorders>
            <w:shd w:val="clear" w:color="auto" w:fill="auto"/>
            <w:noWrap/>
            <w:vAlign w:val="center"/>
            <w:hideMark/>
          </w:tcPr>
          <w:p w14:paraId="6114E0FC"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2497,7</w:t>
            </w:r>
          </w:p>
        </w:tc>
        <w:tc>
          <w:tcPr>
            <w:tcW w:w="299" w:type="pct"/>
            <w:tcBorders>
              <w:top w:val="nil"/>
              <w:left w:val="nil"/>
              <w:bottom w:val="single" w:sz="4" w:space="0" w:color="auto"/>
              <w:right w:val="single" w:sz="4" w:space="0" w:color="auto"/>
            </w:tcBorders>
            <w:shd w:val="clear" w:color="auto" w:fill="auto"/>
            <w:noWrap/>
            <w:vAlign w:val="center"/>
            <w:hideMark/>
          </w:tcPr>
          <w:p w14:paraId="790805ED"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2497,7</w:t>
            </w:r>
          </w:p>
        </w:tc>
        <w:tc>
          <w:tcPr>
            <w:tcW w:w="299" w:type="pct"/>
            <w:tcBorders>
              <w:top w:val="nil"/>
              <w:left w:val="nil"/>
              <w:bottom w:val="single" w:sz="4" w:space="0" w:color="auto"/>
              <w:right w:val="single" w:sz="4" w:space="0" w:color="auto"/>
            </w:tcBorders>
            <w:shd w:val="clear" w:color="auto" w:fill="auto"/>
            <w:noWrap/>
            <w:vAlign w:val="center"/>
            <w:hideMark/>
          </w:tcPr>
          <w:p w14:paraId="43D841E5"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2497,7</w:t>
            </w:r>
          </w:p>
        </w:tc>
        <w:tc>
          <w:tcPr>
            <w:tcW w:w="299" w:type="pct"/>
            <w:tcBorders>
              <w:top w:val="nil"/>
              <w:left w:val="nil"/>
              <w:bottom w:val="single" w:sz="4" w:space="0" w:color="auto"/>
              <w:right w:val="single" w:sz="4" w:space="0" w:color="auto"/>
            </w:tcBorders>
            <w:shd w:val="clear" w:color="auto" w:fill="auto"/>
            <w:noWrap/>
            <w:vAlign w:val="center"/>
            <w:hideMark/>
          </w:tcPr>
          <w:p w14:paraId="5A64BE23"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2497,7</w:t>
            </w:r>
          </w:p>
        </w:tc>
        <w:tc>
          <w:tcPr>
            <w:tcW w:w="299" w:type="pct"/>
            <w:tcBorders>
              <w:top w:val="nil"/>
              <w:left w:val="nil"/>
              <w:bottom w:val="single" w:sz="4" w:space="0" w:color="auto"/>
              <w:right w:val="single" w:sz="4" w:space="0" w:color="auto"/>
            </w:tcBorders>
            <w:shd w:val="clear" w:color="auto" w:fill="auto"/>
            <w:noWrap/>
            <w:vAlign w:val="center"/>
            <w:hideMark/>
          </w:tcPr>
          <w:p w14:paraId="65DF3DA6"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2497,7</w:t>
            </w:r>
          </w:p>
        </w:tc>
        <w:tc>
          <w:tcPr>
            <w:tcW w:w="299" w:type="pct"/>
            <w:tcBorders>
              <w:top w:val="nil"/>
              <w:left w:val="nil"/>
              <w:bottom w:val="single" w:sz="4" w:space="0" w:color="auto"/>
              <w:right w:val="single" w:sz="4" w:space="0" w:color="auto"/>
            </w:tcBorders>
            <w:shd w:val="clear" w:color="auto" w:fill="auto"/>
            <w:noWrap/>
            <w:vAlign w:val="center"/>
            <w:hideMark/>
          </w:tcPr>
          <w:p w14:paraId="404CE996"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2497,7</w:t>
            </w:r>
          </w:p>
        </w:tc>
        <w:tc>
          <w:tcPr>
            <w:tcW w:w="299" w:type="pct"/>
            <w:tcBorders>
              <w:top w:val="nil"/>
              <w:left w:val="nil"/>
              <w:bottom w:val="single" w:sz="4" w:space="0" w:color="auto"/>
              <w:right w:val="single" w:sz="4" w:space="0" w:color="auto"/>
            </w:tcBorders>
            <w:shd w:val="clear" w:color="auto" w:fill="auto"/>
            <w:noWrap/>
            <w:vAlign w:val="center"/>
            <w:hideMark/>
          </w:tcPr>
          <w:p w14:paraId="61AA08FD"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2497,7</w:t>
            </w:r>
          </w:p>
        </w:tc>
        <w:tc>
          <w:tcPr>
            <w:tcW w:w="299" w:type="pct"/>
            <w:tcBorders>
              <w:top w:val="nil"/>
              <w:left w:val="nil"/>
              <w:bottom w:val="single" w:sz="4" w:space="0" w:color="auto"/>
              <w:right w:val="single" w:sz="4" w:space="0" w:color="auto"/>
            </w:tcBorders>
            <w:shd w:val="clear" w:color="auto" w:fill="auto"/>
            <w:noWrap/>
            <w:vAlign w:val="center"/>
            <w:hideMark/>
          </w:tcPr>
          <w:p w14:paraId="5327C885"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2497,7</w:t>
            </w:r>
          </w:p>
        </w:tc>
        <w:tc>
          <w:tcPr>
            <w:tcW w:w="299" w:type="pct"/>
            <w:tcBorders>
              <w:top w:val="nil"/>
              <w:left w:val="nil"/>
              <w:bottom w:val="single" w:sz="4" w:space="0" w:color="auto"/>
              <w:right w:val="single" w:sz="4" w:space="0" w:color="auto"/>
            </w:tcBorders>
            <w:shd w:val="clear" w:color="auto" w:fill="auto"/>
            <w:noWrap/>
            <w:vAlign w:val="center"/>
            <w:hideMark/>
          </w:tcPr>
          <w:p w14:paraId="384484C3"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2497,7</w:t>
            </w:r>
          </w:p>
        </w:tc>
        <w:tc>
          <w:tcPr>
            <w:tcW w:w="293" w:type="pct"/>
            <w:tcBorders>
              <w:top w:val="nil"/>
              <w:left w:val="nil"/>
              <w:bottom w:val="single" w:sz="4" w:space="0" w:color="auto"/>
              <w:right w:val="single" w:sz="4" w:space="0" w:color="auto"/>
            </w:tcBorders>
            <w:shd w:val="clear" w:color="auto" w:fill="auto"/>
            <w:noWrap/>
            <w:vAlign w:val="center"/>
            <w:hideMark/>
          </w:tcPr>
          <w:p w14:paraId="37A5FCA4"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2497,7</w:t>
            </w:r>
          </w:p>
        </w:tc>
      </w:tr>
    </w:tbl>
    <w:p w14:paraId="4314D424" w14:textId="77777777" w:rsidR="003647B2" w:rsidRPr="00B156EF" w:rsidRDefault="003647B2" w:rsidP="003647B2">
      <w:pPr>
        <w:rPr>
          <w:lang w:eastAsia="ru-RU"/>
        </w:rPr>
      </w:pPr>
    </w:p>
    <w:p w14:paraId="111B51E8" w14:textId="77777777" w:rsidR="004226CF" w:rsidRPr="00B156EF" w:rsidRDefault="004226CF" w:rsidP="003647B2"/>
    <w:p w14:paraId="6021E92D" w14:textId="77777777" w:rsidR="00A8521C" w:rsidRPr="00B156EF" w:rsidRDefault="00A8521C" w:rsidP="00E6016C">
      <w:pPr>
        <w:pStyle w:val="3"/>
        <w:numPr>
          <w:ilvl w:val="0"/>
          <w:numId w:val="27"/>
        </w:numPr>
        <w:spacing w:before="240" w:after="0" w:line="276" w:lineRule="auto"/>
        <w:ind w:left="426"/>
        <w:rPr>
          <w:rFonts w:ascii="TimesNewRomanPSMT" w:hAnsi="TimesNewRomanPSMT" w:cs="TimesNewRomanPSMT"/>
          <w:szCs w:val="24"/>
        </w:rPr>
        <w:sectPr w:rsidR="00A8521C" w:rsidRPr="00B156EF" w:rsidSect="00811A3B">
          <w:pgSz w:w="16838" w:h="11906" w:orient="landscape"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FFB5085" w14:textId="77777777" w:rsidR="00B17880" w:rsidRPr="00B156EF" w:rsidRDefault="00EF03FF" w:rsidP="00E6016C">
      <w:pPr>
        <w:pStyle w:val="3"/>
        <w:numPr>
          <w:ilvl w:val="0"/>
          <w:numId w:val="27"/>
        </w:numPr>
        <w:spacing w:before="240" w:after="0" w:line="276" w:lineRule="auto"/>
        <w:ind w:left="426"/>
        <w:rPr>
          <w:rFonts w:ascii="TimesNewRomanPSMT" w:hAnsi="TimesNewRomanPSMT" w:cs="TimesNewRomanPSMT"/>
          <w:szCs w:val="24"/>
        </w:rPr>
      </w:pPr>
      <w:bookmarkStart w:id="172" w:name="_Toc110343620"/>
      <w:r w:rsidRPr="00B156EF">
        <w:rPr>
          <w:rFonts w:ascii="TimesNewRomanPSMT" w:hAnsi="TimesNewRomanPSMT" w:cs="TimesNewRomanPSMT"/>
          <w:szCs w:val="24"/>
        </w:rPr>
        <w:t>результаты расчетов по каждому источнику тепловой энергии нормативных запасов топлива</w:t>
      </w:r>
      <w:bookmarkEnd w:id="172"/>
    </w:p>
    <w:p w14:paraId="374CCABE" w14:textId="77777777" w:rsidR="00EF03FF" w:rsidRPr="00B156EF" w:rsidRDefault="00EF03FF" w:rsidP="00B17880"/>
    <w:p w14:paraId="180ABF5B" w14:textId="77777777" w:rsidR="00B17880" w:rsidRPr="00B156EF" w:rsidRDefault="00B17880" w:rsidP="00B17880">
      <w:pPr>
        <w:autoSpaceDE w:val="0"/>
        <w:autoSpaceDN w:val="0"/>
        <w:adjustRightInd w:val="0"/>
        <w:rPr>
          <w:rFonts w:cs="Times New Roman"/>
          <w:szCs w:val="24"/>
          <w:lang w:eastAsia="ru-RU"/>
        </w:rPr>
      </w:pPr>
      <w:r w:rsidRPr="00B156EF">
        <w:rPr>
          <w:rFonts w:cs="Times New Roman"/>
          <w:szCs w:val="24"/>
        </w:rPr>
        <w:t xml:space="preserve">Информация о запасах </w:t>
      </w:r>
      <w:r w:rsidRPr="00B156EF">
        <w:rPr>
          <w:rFonts w:cs="Times New Roman"/>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14:paraId="6F5BC1D9" w14:textId="77777777" w:rsidR="00A8521C" w:rsidRPr="00B156EF" w:rsidRDefault="00A8521C" w:rsidP="00A8521C">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79</w:t>
      </w:r>
      <w:r w:rsidR="00D64B48">
        <w:rPr>
          <w:noProof/>
        </w:rPr>
        <w:fldChar w:fldCharType="end"/>
      </w:r>
      <w:r w:rsidRPr="00B156EF">
        <w:t xml:space="preserve"> Нормативные запасы топлива котельной МУП ТМР «ТутаевТеплоЭнерго»</w:t>
      </w:r>
    </w:p>
    <w:tbl>
      <w:tblPr>
        <w:tblStyle w:val="a3"/>
        <w:tblW w:w="5000" w:type="pct"/>
        <w:tblLook w:val="04A0" w:firstRow="1" w:lastRow="0" w:firstColumn="1" w:lastColumn="0" w:noHBand="0" w:noVBand="1"/>
      </w:tblPr>
      <w:tblGrid>
        <w:gridCol w:w="5202"/>
        <w:gridCol w:w="1535"/>
        <w:gridCol w:w="1417"/>
        <w:gridCol w:w="1417"/>
      </w:tblGrid>
      <w:tr w:rsidR="00EE480D" w:rsidRPr="00B156EF" w14:paraId="1D48A7BB" w14:textId="77777777" w:rsidTr="00EE480D">
        <w:trPr>
          <w:trHeight w:val="363"/>
          <w:tblHeader/>
        </w:trPr>
        <w:tc>
          <w:tcPr>
            <w:tcW w:w="27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28A016" w14:textId="77777777" w:rsidR="00EE480D" w:rsidRPr="00B156EF" w:rsidRDefault="00EE480D" w:rsidP="00A8521C">
            <w:pPr>
              <w:ind w:firstLine="0"/>
              <w:jc w:val="center"/>
              <w:rPr>
                <w:rFonts w:cs="Times New Roman"/>
              </w:rPr>
            </w:pPr>
            <w:r w:rsidRPr="00B156EF">
              <w:rPr>
                <w:rFonts w:cs="Times New Roman"/>
              </w:rPr>
              <w:t>Наименование источника тепловой энергии</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924860" w14:textId="77777777" w:rsidR="00EE480D" w:rsidRPr="00B156EF" w:rsidRDefault="00EE480D" w:rsidP="00A8521C">
            <w:pPr>
              <w:ind w:firstLine="0"/>
              <w:jc w:val="center"/>
              <w:rPr>
                <w:rFonts w:cs="Times New Roman"/>
              </w:rPr>
            </w:pPr>
            <w:r w:rsidRPr="00B156EF">
              <w:rPr>
                <w:rFonts w:cs="Times New Roman"/>
              </w:rPr>
              <w:t>ННЗТ тонн</w:t>
            </w:r>
          </w:p>
        </w:tc>
        <w:tc>
          <w:tcPr>
            <w:tcW w:w="7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EF89A7" w14:textId="77777777" w:rsidR="00EE480D" w:rsidRPr="00B156EF" w:rsidRDefault="00EE480D" w:rsidP="00A8521C">
            <w:pPr>
              <w:ind w:firstLine="0"/>
              <w:jc w:val="center"/>
              <w:rPr>
                <w:rFonts w:cs="Times New Roman"/>
              </w:rPr>
            </w:pPr>
            <w:r w:rsidRPr="00B156EF">
              <w:rPr>
                <w:rFonts w:cs="Times New Roman"/>
              </w:rPr>
              <w:t>ОНЗТ тонн</w:t>
            </w:r>
          </w:p>
        </w:tc>
        <w:tc>
          <w:tcPr>
            <w:tcW w:w="7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80B266" w14:textId="77777777" w:rsidR="00EE480D" w:rsidRPr="00B156EF" w:rsidRDefault="00EE480D" w:rsidP="00A8521C">
            <w:pPr>
              <w:ind w:firstLine="0"/>
              <w:jc w:val="center"/>
              <w:rPr>
                <w:rFonts w:cs="Times New Roman"/>
              </w:rPr>
            </w:pPr>
            <w:r w:rsidRPr="00B156EF">
              <w:rPr>
                <w:rFonts w:cs="Times New Roman"/>
              </w:rPr>
              <w:t>НЭЗТ тонн</w:t>
            </w:r>
          </w:p>
        </w:tc>
      </w:tr>
      <w:tr w:rsidR="00EE480D" w:rsidRPr="00B156EF" w14:paraId="12BE2F6B" w14:textId="77777777" w:rsidTr="00EE480D">
        <w:trPr>
          <w:trHeight w:val="651"/>
        </w:trPr>
        <w:tc>
          <w:tcPr>
            <w:tcW w:w="2718" w:type="pct"/>
            <w:tcBorders>
              <w:top w:val="single" w:sz="4" w:space="0" w:color="000000" w:themeColor="text1"/>
              <w:left w:val="single" w:sz="4" w:space="0" w:color="000000" w:themeColor="text1"/>
              <w:right w:val="single" w:sz="4" w:space="0" w:color="000000" w:themeColor="text1"/>
            </w:tcBorders>
            <w:vAlign w:val="center"/>
          </w:tcPr>
          <w:p w14:paraId="07577F03" w14:textId="77777777" w:rsidR="00EE480D" w:rsidRPr="00B156EF" w:rsidRDefault="00EE480D" w:rsidP="00A8521C">
            <w:pPr>
              <w:autoSpaceDE w:val="0"/>
              <w:autoSpaceDN w:val="0"/>
              <w:adjustRightInd w:val="0"/>
              <w:ind w:firstLine="0"/>
              <w:jc w:val="center"/>
              <w:rPr>
                <w:rFonts w:eastAsia="Calibri" w:cs="Times New Roman"/>
              </w:rPr>
            </w:pPr>
            <w:r w:rsidRPr="00B156EF">
              <w:rPr>
                <w:rFonts w:eastAsia="Times New Roman" w:cs="Times New Roman"/>
                <w:b/>
                <w:bCs/>
                <w:color w:val="000000"/>
                <w:lang w:eastAsia="ru-RU"/>
              </w:rPr>
              <w:t>Котельная п. Константиновский</w:t>
            </w:r>
          </w:p>
        </w:tc>
        <w:tc>
          <w:tcPr>
            <w:tcW w:w="802" w:type="pct"/>
            <w:tcBorders>
              <w:top w:val="single" w:sz="4" w:space="0" w:color="000000" w:themeColor="text1"/>
              <w:left w:val="single" w:sz="4" w:space="0" w:color="000000" w:themeColor="text1"/>
              <w:right w:val="single" w:sz="4" w:space="0" w:color="000000" w:themeColor="text1"/>
            </w:tcBorders>
            <w:vAlign w:val="center"/>
          </w:tcPr>
          <w:p w14:paraId="42B053E8" w14:textId="77777777" w:rsidR="00EE480D" w:rsidRPr="00B156EF" w:rsidRDefault="00EE480D" w:rsidP="00A8521C">
            <w:pPr>
              <w:ind w:firstLine="0"/>
              <w:jc w:val="center"/>
              <w:rPr>
                <w:rFonts w:cs="Times New Roman"/>
              </w:rPr>
            </w:pPr>
            <w:r w:rsidRPr="00B156EF">
              <w:rPr>
                <w:rFonts w:cs="Times New Roman"/>
              </w:rPr>
              <w:t>-</w:t>
            </w:r>
          </w:p>
        </w:tc>
        <w:tc>
          <w:tcPr>
            <w:tcW w:w="740" w:type="pct"/>
            <w:tcBorders>
              <w:top w:val="single" w:sz="4" w:space="0" w:color="000000" w:themeColor="text1"/>
              <w:left w:val="single" w:sz="4" w:space="0" w:color="000000" w:themeColor="text1"/>
              <w:right w:val="single" w:sz="4" w:space="0" w:color="000000" w:themeColor="text1"/>
            </w:tcBorders>
            <w:vAlign w:val="center"/>
          </w:tcPr>
          <w:p w14:paraId="018FBF81" w14:textId="77777777" w:rsidR="00EE480D" w:rsidRPr="00B156EF" w:rsidRDefault="00EE480D" w:rsidP="00A8521C">
            <w:pPr>
              <w:ind w:firstLine="0"/>
              <w:jc w:val="center"/>
              <w:rPr>
                <w:rFonts w:cs="Times New Roman"/>
              </w:rPr>
            </w:pPr>
            <w:r w:rsidRPr="00B156EF">
              <w:rPr>
                <w:rFonts w:cs="Times New Roman"/>
              </w:rPr>
              <w:t>-</w:t>
            </w:r>
          </w:p>
        </w:tc>
        <w:tc>
          <w:tcPr>
            <w:tcW w:w="740" w:type="pct"/>
            <w:tcBorders>
              <w:top w:val="single" w:sz="4" w:space="0" w:color="000000" w:themeColor="text1"/>
              <w:left w:val="single" w:sz="4" w:space="0" w:color="000000" w:themeColor="text1"/>
              <w:right w:val="single" w:sz="4" w:space="0" w:color="000000" w:themeColor="text1"/>
            </w:tcBorders>
            <w:vAlign w:val="center"/>
          </w:tcPr>
          <w:p w14:paraId="02B271A3" w14:textId="77777777" w:rsidR="00EE480D" w:rsidRPr="00B156EF" w:rsidRDefault="00EE480D" w:rsidP="00A8521C">
            <w:pPr>
              <w:ind w:firstLine="0"/>
              <w:jc w:val="center"/>
              <w:rPr>
                <w:rFonts w:cs="Times New Roman"/>
              </w:rPr>
            </w:pPr>
            <w:r w:rsidRPr="00B156EF">
              <w:rPr>
                <w:rFonts w:cs="Times New Roman"/>
              </w:rPr>
              <w:t>-</w:t>
            </w:r>
          </w:p>
        </w:tc>
      </w:tr>
    </w:tbl>
    <w:p w14:paraId="252DD980" w14:textId="77777777" w:rsidR="00A8521C" w:rsidRPr="00B156EF" w:rsidRDefault="00A8521C" w:rsidP="00256E5B">
      <w:pPr>
        <w:rPr>
          <w:rFonts w:cs="Times New Roman"/>
          <w:szCs w:val="24"/>
        </w:rPr>
      </w:pPr>
    </w:p>
    <w:p w14:paraId="6AFDC27A" w14:textId="77777777" w:rsidR="00A8521C" w:rsidRPr="00B156EF" w:rsidRDefault="00A8521C" w:rsidP="00256E5B">
      <w:pPr>
        <w:rPr>
          <w:rFonts w:cs="Times New Roman"/>
          <w:szCs w:val="24"/>
        </w:rPr>
      </w:pPr>
    </w:p>
    <w:p w14:paraId="241AA2A5" w14:textId="77777777" w:rsidR="00EF03FF" w:rsidRPr="00B156EF" w:rsidRDefault="00EF03FF" w:rsidP="00E6016C">
      <w:pPr>
        <w:pStyle w:val="3"/>
        <w:numPr>
          <w:ilvl w:val="0"/>
          <w:numId w:val="27"/>
        </w:numPr>
        <w:spacing w:before="240" w:after="0" w:line="276" w:lineRule="auto"/>
        <w:ind w:left="426"/>
        <w:rPr>
          <w:rFonts w:ascii="TimesNewRomanPSMT" w:hAnsi="TimesNewRomanPSMT" w:cs="TimesNewRomanPSMT"/>
          <w:szCs w:val="24"/>
        </w:rPr>
      </w:pPr>
      <w:bookmarkStart w:id="173" w:name="_Toc110343621"/>
      <w:r w:rsidRPr="00B156EF">
        <w:rPr>
          <w:rFonts w:ascii="TimesNewRomanPSMT" w:hAnsi="TimesNewRomanPSMT" w:cs="TimesNewRomanPSMT"/>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73"/>
    </w:p>
    <w:p w14:paraId="2CDE476B" w14:textId="77777777" w:rsidR="00EF03FF" w:rsidRPr="00B156EF" w:rsidRDefault="00EF03FF" w:rsidP="009D7296">
      <w:pPr>
        <w:pStyle w:val="10"/>
      </w:pPr>
    </w:p>
    <w:p w14:paraId="6666A58A" w14:textId="77777777" w:rsidR="000026DF" w:rsidRPr="00B156EF" w:rsidRDefault="000026DF" w:rsidP="000026DF">
      <w:pPr>
        <w:autoSpaceDE w:val="0"/>
        <w:autoSpaceDN w:val="0"/>
        <w:adjustRightInd w:val="0"/>
        <w:spacing w:line="276" w:lineRule="auto"/>
        <w:rPr>
          <w:rFonts w:cs="Times New Roman"/>
          <w:szCs w:val="24"/>
        </w:rPr>
      </w:pPr>
      <w:r w:rsidRPr="00B156EF">
        <w:rPr>
          <w:rFonts w:cs="Times New Roman"/>
          <w:szCs w:val="24"/>
        </w:rPr>
        <w:t xml:space="preserve">Основным топливом котельных является природный газ, аварийное </w:t>
      </w:r>
      <w:r w:rsidR="00F86B3A" w:rsidRPr="00B156EF">
        <w:rPr>
          <w:rFonts w:cs="Times New Roman"/>
          <w:szCs w:val="24"/>
        </w:rPr>
        <w:t>топливо для котельной п. Микляиха – дизель.</w:t>
      </w:r>
    </w:p>
    <w:p w14:paraId="0AE99EE4" w14:textId="77777777" w:rsidR="00EF03FF" w:rsidRPr="00B156EF" w:rsidRDefault="00EF03FF" w:rsidP="009D7296">
      <w:pPr>
        <w:pStyle w:val="10"/>
      </w:pPr>
    </w:p>
    <w:p w14:paraId="3F8138B1" w14:textId="77777777" w:rsidR="00EF03FF" w:rsidRPr="00B156EF" w:rsidRDefault="00EF03FF" w:rsidP="00E6016C">
      <w:pPr>
        <w:pStyle w:val="3"/>
        <w:numPr>
          <w:ilvl w:val="0"/>
          <w:numId w:val="27"/>
        </w:numPr>
        <w:spacing w:before="240" w:after="0" w:line="276" w:lineRule="auto"/>
        <w:ind w:left="426"/>
        <w:rPr>
          <w:rFonts w:ascii="TimesNewRomanPSMT" w:hAnsi="TimesNewRomanPSMT" w:cs="TimesNewRomanPSMT"/>
          <w:szCs w:val="24"/>
        </w:rPr>
      </w:pPr>
      <w:bookmarkStart w:id="174" w:name="_Toc110343622"/>
      <w:r w:rsidRPr="00B156EF">
        <w:rPr>
          <w:rFonts w:ascii="TimesNewRomanPSMT" w:hAnsi="TimesNewRomanPSMT" w:cs="TimesNewRomanPSMT"/>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74"/>
    </w:p>
    <w:p w14:paraId="5B68AA0D" w14:textId="77777777" w:rsidR="000026DF" w:rsidRPr="00B156EF" w:rsidRDefault="000026DF" w:rsidP="000026DF">
      <w:pPr>
        <w:autoSpaceDE w:val="0"/>
        <w:autoSpaceDN w:val="0"/>
        <w:adjustRightInd w:val="0"/>
        <w:spacing w:before="240" w:line="276" w:lineRule="auto"/>
        <w:rPr>
          <w:rFonts w:cs="Times New Roman"/>
          <w:szCs w:val="24"/>
        </w:rPr>
      </w:pPr>
      <w:r w:rsidRPr="00B156EF">
        <w:rPr>
          <w:rFonts w:cs="Times New Roman"/>
          <w:szCs w:val="24"/>
        </w:rPr>
        <w:t xml:space="preserve">Описание особенностей характеристик топлива, используемого при производстве тепловой энергии на источниках теплоснабжения  представлено </w:t>
      </w:r>
      <w:r w:rsidR="00707E8F" w:rsidRPr="00B156EF">
        <w:rPr>
          <w:rFonts w:cs="Times New Roman"/>
          <w:szCs w:val="24"/>
        </w:rPr>
        <w:t>в пункте «В» Части 8 Главы 1</w:t>
      </w:r>
      <w:r w:rsidRPr="00B156EF">
        <w:rPr>
          <w:rFonts w:cs="Times New Roman"/>
          <w:szCs w:val="24"/>
        </w:rPr>
        <w:t>.</w:t>
      </w:r>
    </w:p>
    <w:p w14:paraId="5950A710" w14:textId="77777777" w:rsidR="00EF03FF" w:rsidRPr="00B156EF" w:rsidRDefault="00EF03FF" w:rsidP="00EF03FF"/>
    <w:p w14:paraId="0625F1B3" w14:textId="77777777" w:rsidR="00EF03FF" w:rsidRPr="00B156EF" w:rsidRDefault="00EF03FF" w:rsidP="00E6016C">
      <w:pPr>
        <w:pStyle w:val="3"/>
        <w:numPr>
          <w:ilvl w:val="0"/>
          <w:numId w:val="27"/>
        </w:numPr>
        <w:spacing w:before="240" w:after="0" w:line="276" w:lineRule="auto"/>
        <w:ind w:left="426"/>
        <w:rPr>
          <w:rFonts w:ascii="TimesNewRomanPSMT" w:hAnsi="TimesNewRomanPSMT" w:cs="TimesNewRomanPSMT"/>
          <w:szCs w:val="24"/>
        </w:rPr>
      </w:pPr>
      <w:bookmarkStart w:id="175" w:name="_Toc110343623"/>
      <w:r w:rsidRPr="00B156EF">
        <w:rPr>
          <w:rFonts w:ascii="TimesNewRomanPSMT" w:hAnsi="TimesNewRomanPSMT" w:cs="TimesNewRomanPSMT"/>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75"/>
    </w:p>
    <w:p w14:paraId="78B60E2E" w14:textId="77777777" w:rsidR="000026DF" w:rsidRPr="00B156EF" w:rsidRDefault="000026DF" w:rsidP="000026DF">
      <w:pPr>
        <w:spacing w:before="240"/>
        <w:rPr>
          <w:rFonts w:ascii="TimesNewRomanPSMT" w:hAnsi="TimesNewRomanPSMT" w:cs="TimesNewRomanPSMT"/>
          <w:szCs w:val="24"/>
        </w:rPr>
      </w:pPr>
      <w:r w:rsidRPr="00B156EF">
        <w:rPr>
          <w:rFonts w:ascii="TimesNewRomanPSMT" w:hAnsi="TimesNewRomanPSMT" w:cs="TimesNewRomanPSMT"/>
          <w:szCs w:val="24"/>
        </w:rPr>
        <w:t>Основной вид топлива для всех источников теплоснабжения – природный газ.</w:t>
      </w:r>
    </w:p>
    <w:p w14:paraId="7B4AF6B7" w14:textId="77777777" w:rsidR="000026DF" w:rsidRPr="00B156EF" w:rsidRDefault="000026DF" w:rsidP="000026DF">
      <w:pPr>
        <w:pStyle w:val="afb"/>
        <w:keepNext/>
        <w:ind w:hanging="142"/>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80</w:t>
      </w:r>
      <w:r w:rsidR="00D64B48">
        <w:rPr>
          <w:noProof/>
        </w:rPr>
        <w:fldChar w:fldCharType="end"/>
      </w:r>
      <w:r w:rsidRPr="00B156EF">
        <w:t xml:space="preserve"> Виды и количество потребляемого топлива</w:t>
      </w:r>
    </w:p>
    <w:tbl>
      <w:tblPr>
        <w:tblW w:w="5000" w:type="pct"/>
        <w:tblLook w:val="04A0" w:firstRow="1" w:lastRow="0" w:firstColumn="1" w:lastColumn="0" w:noHBand="0" w:noVBand="1"/>
      </w:tblPr>
      <w:tblGrid>
        <w:gridCol w:w="5279"/>
        <w:gridCol w:w="2586"/>
        <w:gridCol w:w="1706"/>
      </w:tblGrid>
      <w:tr w:rsidR="00F6328B" w:rsidRPr="00B156EF" w14:paraId="3422EB2B" w14:textId="77777777" w:rsidTr="00F6328B">
        <w:trPr>
          <w:trHeight w:val="600"/>
        </w:trPr>
        <w:tc>
          <w:tcPr>
            <w:tcW w:w="27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7BC00" w14:textId="77777777" w:rsidR="00F6328B" w:rsidRPr="00B156EF" w:rsidRDefault="00F6328B" w:rsidP="00D07834">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Наименование источника тепловой энергии</w:t>
            </w:r>
          </w:p>
        </w:tc>
        <w:tc>
          <w:tcPr>
            <w:tcW w:w="1351" w:type="pct"/>
            <w:tcBorders>
              <w:top w:val="single" w:sz="4" w:space="0" w:color="auto"/>
              <w:left w:val="nil"/>
              <w:bottom w:val="single" w:sz="4" w:space="0" w:color="auto"/>
              <w:right w:val="single" w:sz="4" w:space="0" w:color="auto"/>
            </w:tcBorders>
            <w:shd w:val="clear" w:color="auto" w:fill="auto"/>
            <w:vAlign w:val="center"/>
            <w:hideMark/>
          </w:tcPr>
          <w:p w14:paraId="262406AC" w14:textId="77777777" w:rsidR="00F6328B" w:rsidRPr="00B156EF" w:rsidRDefault="00F6328B" w:rsidP="00D07834">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Назначение топлива</w:t>
            </w:r>
          </w:p>
        </w:tc>
        <w:tc>
          <w:tcPr>
            <w:tcW w:w="891" w:type="pct"/>
            <w:tcBorders>
              <w:top w:val="single" w:sz="4" w:space="0" w:color="auto"/>
              <w:left w:val="nil"/>
              <w:bottom w:val="single" w:sz="4" w:space="0" w:color="auto"/>
              <w:right w:val="single" w:sz="4" w:space="0" w:color="auto"/>
            </w:tcBorders>
            <w:shd w:val="clear" w:color="auto" w:fill="auto"/>
            <w:vAlign w:val="center"/>
          </w:tcPr>
          <w:p w14:paraId="4F20B094" w14:textId="77777777" w:rsidR="00F6328B" w:rsidRPr="00B156EF" w:rsidRDefault="00F6328B" w:rsidP="00D07834">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Вид топлива</w:t>
            </w:r>
          </w:p>
        </w:tc>
      </w:tr>
      <w:tr w:rsidR="00F6328B" w:rsidRPr="00B156EF" w14:paraId="3F1429FD" w14:textId="77777777" w:rsidTr="00F6328B">
        <w:trPr>
          <w:trHeight w:val="300"/>
        </w:trPr>
        <w:tc>
          <w:tcPr>
            <w:tcW w:w="27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49C73" w14:textId="77777777" w:rsidR="00F6328B" w:rsidRPr="00B156EF" w:rsidRDefault="00F6328B" w:rsidP="00D07834">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Котельная п. Константиновский</w:t>
            </w:r>
          </w:p>
        </w:tc>
        <w:tc>
          <w:tcPr>
            <w:tcW w:w="1351" w:type="pct"/>
            <w:tcBorders>
              <w:top w:val="single" w:sz="4" w:space="0" w:color="auto"/>
              <w:left w:val="nil"/>
              <w:bottom w:val="single" w:sz="4" w:space="0" w:color="auto"/>
              <w:right w:val="single" w:sz="4" w:space="0" w:color="auto"/>
            </w:tcBorders>
            <w:shd w:val="clear" w:color="auto" w:fill="auto"/>
            <w:noWrap/>
            <w:vAlign w:val="center"/>
            <w:hideMark/>
          </w:tcPr>
          <w:p w14:paraId="5812BAB9" w14:textId="77777777" w:rsidR="00F6328B" w:rsidRPr="00B156EF" w:rsidRDefault="00F6328B" w:rsidP="00D07834">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Основное топливо</w:t>
            </w:r>
          </w:p>
        </w:tc>
        <w:tc>
          <w:tcPr>
            <w:tcW w:w="891" w:type="pct"/>
            <w:tcBorders>
              <w:top w:val="single" w:sz="4" w:space="0" w:color="auto"/>
              <w:left w:val="nil"/>
              <w:bottom w:val="single" w:sz="4" w:space="0" w:color="auto"/>
              <w:right w:val="single" w:sz="4" w:space="0" w:color="auto"/>
            </w:tcBorders>
            <w:shd w:val="clear" w:color="auto" w:fill="auto"/>
            <w:noWrap/>
            <w:vAlign w:val="center"/>
          </w:tcPr>
          <w:p w14:paraId="619227F7" w14:textId="77777777" w:rsidR="00F6328B" w:rsidRPr="00B156EF" w:rsidRDefault="00F6328B" w:rsidP="00D07834">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Газ</w:t>
            </w:r>
          </w:p>
        </w:tc>
      </w:tr>
      <w:tr w:rsidR="00F6328B" w:rsidRPr="00B156EF" w14:paraId="46994277" w14:textId="77777777" w:rsidTr="00F6328B">
        <w:trPr>
          <w:trHeight w:val="300"/>
        </w:trPr>
        <w:tc>
          <w:tcPr>
            <w:tcW w:w="2758" w:type="pct"/>
            <w:vMerge/>
            <w:tcBorders>
              <w:top w:val="single" w:sz="4" w:space="0" w:color="auto"/>
              <w:left w:val="single" w:sz="4" w:space="0" w:color="auto"/>
              <w:bottom w:val="single" w:sz="4" w:space="0" w:color="auto"/>
              <w:right w:val="single" w:sz="4" w:space="0" w:color="auto"/>
            </w:tcBorders>
            <w:vAlign w:val="center"/>
            <w:hideMark/>
          </w:tcPr>
          <w:p w14:paraId="039BA109" w14:textId="77777777" w:rsidR="00F6328B" w:rsidRPr="00B156EF" w:rsidRDefault="00F6328B" w:rsidP="00D07834">
            <w:pPr>
              <w:spacing w:line="276" w:lineRule="auto"/>
              <w:ind w:firstLine="0"/>
              <w:jc w:val="left"/>
              <w:rPr>
                <w:rFonts w:eastAsia="Times New Roman" w:cs="Times New Roman"/>
                <w:color w:val="000000"/>
                <w:lang w:eastAsia="ru-RU"/>
              </w:rPr>
            </w:pPr>
          </w:p>
        </w:tc>
        <w:tc>
          <w:tcPr>
            <w:tcW w:w="1351" w:type="pct"/>
            <w:tcBorders>
              <w:top w:val="single" w:sz="4" w:space="0" w:color="auto"/>
              <w:left w:val="nil"/>
              <w:bottom w:val="single" w:sz="4" w:space="0" w:color="auto"/>
              <w:right w:val="single" w:sz="4" w:space="0" w:color="auto"/>
            </w:tcBorders>
            <w:shd w:val="clear" w:color="auto" w:fill="auto"/>
            <w:noWrap/>
            <w:vAlign w:val="center"/>
            <w:hideMark/>
          </w:tcPr>
          <w:p w14:paraId="047D8CBF" w14:textId="77777777" w:rsidR="00F6328B" w:rsidRPr="00B156EF" w:rsidRDefault="00F86B3A" w:rsidP="00D07834">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Аварийное  топливо</w:t>
            </w:r>
          </w:p>
        </w:tc>
        <w:tc>
          <w:tcPr>
            <w:tcW w:w="891" w:type="pct"/>
            <w:tcBorders>
              <w:top w:val="single" w:sz="4" w:space="0" w:color="auto"/>
              <w:left w:val="nil"/>
              <w:bottom w:val="single" w:sz="4" w:space="0" w:color="auto"/>
              <w:right w:val="single" w:sz="4" w:space="0" w:color="auto"/>
            </w:tcBorders>
            <w:shd w:val="clear" w:color="auto" w:fill="auto"/>
            <w:noWrap/>
            <w:vAlign w:val="center"/>
          </w:tcPr>
          <w:p w14:paraId="5F8D30E2" w14:textId="77777777" w:rsidR="00F6328B" w:rsidRPr="00B156EF" w:rsidRDefault="00F6328B" w:rsidP="00D07834">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отсутствует</w:t>
            </w:r>
          </w:p>
        </w:tc>
      </w:tr>
      <w:tr w:rsidR="00F6328B" w:rsidRPr="00B156EF" w14:paraId="1B79BD8B" w14:textId="77777777" w:rsidTr="00F6328B">
        <w:trPr>
          <w:trHeight w:val="300"/>
        </w:trPr>
        <w:tc>
          <w:tcPr>
            <w:tcW w:w="2758" w:type="pct"/>
            <w:vMerge w:val="restart"/>
            <w:tcBorders>
              <w:top w:val="single" w:sz="4" w:space="0" w:color="auto"/>
              <w:left w:val="single" w:sz="4" w:space="0" w:color="auto"/>
              <w:right w:val="single" w:sz="4" w:space="0" w:color="auto"/>
            </w:tcBorders>
            <w:vAlign w:val="center"/>
          </w:tcPr>
          <w:p w14:paraId="0097AC72" w14:textId="77777777" w:rsidR="00F6328B" w:rsidRPr="00B156EF" w:rsidRDefault="00F6328B" w:rsidP="00F6328B">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Котельная п. Микляиха</w:t>
            </w:r>
          </w:p>
        </w:tc>
        <w:tc>
          <w:tcPr>
            <w:tcW w:w="1351" w:type="pct"/>
            <w:tcBorders>
              <w:top w:val="single" w:sz="4" w:space="0" w:color="auto"/>
              <w:left w:val="nil"/>
              <w:bottom w:val="single" w:sz="4" w:space="0" w:color="auto"/>
              <w:right w:val="single" w:sz="4" w:space="0" w:color="auto"/>
            </w:tcBorders>
            <w:shd w:val="clear" w:color="auto" w:fill="auto"/>
            <w:noWrap/>
            <w:vAlign w:val="center"/>
          </w:tcPr>
          <w:p w14:paraId="55BF4364" w14:textId="77777777" w:rsidR="00F6328B" w:rsidRPr="00B156EF" w:rsidRDefault="00F6328B" w:rsidP="00D07834">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 xml:space="preserve">Основное топливо </w:t>
            </w:r>
          </w:p>
        </w:tc>
        <w:tc>
          <w:tcPr>
            <w:tcW w:w="891" w:type="pct"/>
            <w:tcBorders>
              <w:top w:val="single" w:sz="4" w:space="0" w:color="auto"/>
              <w:left w:val="nil"/>
              <w:bottom w:val="single" w:sz="4" w:space="0" w:color="auto"/>
              <w:right w:val="single" w:sz="4" w:space="0" w:color="auto"/>
            </w:tcBorders>
            <w:shd w:val="clear" w:color="auto" w:fill="auto"/>
            <w:noWrap/>
            <w:vAlign w:val="center"/>
          </w:tcPr>
          <w:p w14:paraId="25893317" w14:textId="77777777" w:rsidR="00F6328B" w:rsidRPr="00B156EF" w:rsidRDefault="00F6328B" w:rsidP="00D07834">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Газ</w:t>
            </w:r>
          </w:p>
        </w:tc>
      </w:tr>
      <w:tr w:rsidR="00F6328B" w:rsidRPr="00B156EF" w14:paraId="466FB6E1" w14:textId="77777777" w:rsidTr="00F6328B">
        <w:trPr>
          <w:trHeight w:val="300"/>
        </w:trPr>
        <w:tc>
          <w:tcPr>
            <w:tcW w:w="2758" w:type="pct"/>
            <w:vMerge/>
            <w:tcBorders>
              <w:left w:val="single" w:sz="4" w:space="0" w:color="auto"/>
              <w:bottom w:val="single" w:sz="4" w:space="0" w:color="auto"/>
              <w:right w:val="single" w:sz="4" w:space="0" w:color="auto"/>
            </w:tcBorders>
            <w:vAlign w:val="center"/>
          </w:tcPr>
          <w:p w14:paraId="28693C36" w14:textId="77777777" w:rsidR="00F6328B" w:rsidRPr="00B156EF" w:rsidRDefault="00F6328B" w:rsidP="00D07834">
            <w:pPr>
              <w:spacing w:line="276" w:lineRule="auto"/>
              <w:ind w:firstLine="0"/>
              <w:jc w:val="left"/>
              <w:rPr>
                <w:rFonts w:eastAsia="Times New Roman" w:cs="Times New Roman"/>
                <w:color w:val="000000"/>
                <w:lang w:eastAsia="ru-RU"/>
              </w:rPr>
            </w:pPr>
          </w:p>
        </w:tc>
        <w:tc>
          <w:tcPr>
            <w:tcW w:w="1351" w:type="pct"/>
            <w:tcBorders>
              <w:top w:val="single" w:sz="4" w:space="0" w:color="auto"/>
              <w:left w:val="nil"/>
              <w:bottom w:val="single" w:sz="4" w:space="0" w:color="auto"/>
              <w:right w:val="single" w:sz="4" w:space="0" w:color="auto"/>
            </w:tcBorders>
            <w:shd w:val="clear" w:color="auto" w:fill="auto"/>
            <w:noWrap/>
            <w:vAlign w:val="center"/>
          </w:tcPr>
          <w:p w14:paraId="6837BEBA" w14:textId="77777777" w:rsidR="00F6328B" w:rsidRPr="00B156EF" w:rsidRDefault="00F86B3A" w:rsidP="00D07834">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Аварийное  топливо</w:t>
            </w:r>
          </w:p>
        </w:tc>
        <w:tc>
          <w:tcPr>
            <w:tcW w:w="891" w:type="pct"/>
            <w:tcBorders>
              <w:top w:val="single" w:sz="4" w:space="0" w:color="auto"/>
              <w:left w:val="nil"/>
              <w:bottom w:val="single" w:sz="4" w:space="0" w:color="auto"/>
              <w:right w:val="single" w:sz="4" w:space="0" w:color="auto"/>
            </w:tcBorders>
            <w:shd w:val="clear" w:color="auto" w:fill="auto"/>
            <w:noWrap/>
            <w:vAlign w:val="center"/>
          </w:tcPr>
          <w:p w14:paraId="3D9CE0FA" w14:textId="77777777" w:rsidR="00F6328B" w:rsidRPr="00B156EF" w:rsidRDefault="00907B25" w:rsidP="00D07834">
            <w:pPr>
              <w:spacing w:line="276" w:lineRule="auto"/>
              <w:ind w:firstLine="0"/>
              <w:jc w:val="center"/>
              <w:rPr>
                <w:rFonts w:eastAsia="Times New Roman" w:cs="Times New Roman"/>
                <w:color w:val="000000"/>
                <w:lang w:eastAsia="ru-RU"/>
              </w:rPr>
            </w:pPr>
            <w:r w:rsidRPr="00B156EF">
              <w:rPr>
                <w:rFonts w:eastAsia="Times New Roman" w:cs="Times New Roman"/>
                <w:color w:val="000000"/>
                <w:sz w:val="22"/>
                <w:lang w:eastAsia="ru-RU"/>
              </w:rPr>
              <w:t>Дизель</w:t>
            </w:r>
          </w:p>
        </w:tc>
      </w:tr>
    </w:tbl>
    <w:p w14:paraId="46C7AA55" w14:textId="77777777" w:rsidR="000026DF" w:rsidRPr="00B156EF" w:rsidRDefault="000026DF" w:rsidP="00EF03FF"/>
    <w:p w14:paraId="74DE5B7D" w14:textId="77777777" w:rsidR="00EF03FF" w:rsidRPr="00B156EF" w:rsidRDefault="00EF03FF" w:rsidP="00E6016C">
      <w:pPr>
        <w:pStyle w:val="3"/>
        <w:numPr>
          <w:ilvl w:val="0"/>
          <w:numId w:val="27"/>
        </w:numPr>
        <w:spacing w:before="240" w:after="0" w:line="276" w:lineRule="auto"/>
        <w:ind w:left="426"/>
        <w:rPr>
          <w:rFonts w:ascii="TimesNewRomanPSMT" w:hAnsi="TimesNewRomanPSMT" w:cs="TimesNewRomanPSMT"/>
          <w:szCs w:val="24"/>
        </w:rPr>
      </w:pPr>
      <w:bookmarkStart w:id="176" w:name="_Toc110343624"/>
      <w:r w:rsidRPr="00B156EF">
        <w:rPr>
          <w:rFonts w:ascii="TimesNewRomanPSMT" w:hAnsi="TimesNewRomanPSMT" w:cs="TimesNewRomanPSMT"/>
          <w:szCs w:val="24"/>
        </w:rPr>
        <w:t>приоритетное направление развития топливного баланса поселения, городского округа</w:t>
      </w:r>
      <w:bookmarkEnd w:id="176"/>
    </w:p>
    <w:p w14:paraId="1168B7BC" w14:textId="77777777" w:rsidR="00EF03FF" w:rsidRPr="00B156EF" w:rsidRDefault="00EF03FF" w:rsidP="00EF03FF">
      <w:pPr>
        <w:rPr>
          <w:lang w:eastAsia="ru-RU"/>
        </w:rPr>
      </w:pPr>
    </w:p>
    <w:p w14:paraId="795D5B5E" w14:textId="77777777" w:rsidR="000026DF" w:rsidRPr="00B156EF" w:rsidRDefault="000026DF" w:rsidP="000026DF">
      <w:pPr>
        <w:autoSpaceDE w:val="0"/>
        <w:autoSpaceDN w:val="0"/>
        <w:adjustRightInd w:val="0"/>
      </w:pPr>
      <w:r w:rsidRPr="00B156EF">
        <w:t>Ограничения, касающиеся поставок топлива на источники тепловой энергии в периоды расчетных температур наружного воздуха, отсутствуют.</w:t>
      </w:r>
    </w:p>
    <w:p w14:paraId="0D872E92" w14:textId="77777777" w:rsidR="000026DF" w:rsidRPr="00B156EF" w:rsidRDefault="000026DF" w:rsidP="000026DF">
      <w:pPr>
        <w:autoSpaceDE w:val="0"/>
        <w:autoSpaceDN w:val="0"/>
        <w:adjustRightInd w:val="0"/>
      </w:pPr>
      <w:r w:rsidRPr="00B156EF">
        <w:t>Система поставок топлива работает надежно.</w:t>
      </w:r>
    </w:p>
    <w:p w14:paraId="16124F9D" w14:textId="77777777" w:rsidR="00EF03FF" w:rsidRPr="00B156EF" w:rsidRDefault="00EF03FF" w:rsidP="00EF03FF">
      <w:pPr>
        <w:rPr>
          <w:lang w:eastAsia="ru-RU"/>
        </w:rPr>
      </w:pPr>
    </w:p>
    <w:p w14:paraId="5784F2D4" w14:textId="77777777" w:rsidR="00EF03FF" w:rsidRPr="00B156EF" w:rsidRDefault="00EF03FF" w:rsidP="00EF03FF">
      <w:pPr>
        <w:rPr>
          <w:lang w:eastAsia="ru-RU"/>
        </w:rPr>
      </w:pPr>
    </w:p>
    <w:p w14:paraId="2264A315" w14:textId="77777777" w:rsidR="000026DF" w:rsidRPr="00B156EF" w:rsidRDefault="000026DF" w:rsidP="00EF03FF">
      <w:pPr>
        <w:rPr>
          <w:lang w:eastAsia="ru-RU"/>
        </w:rPr>
      </w:pPr>
    </w:p>
    <w:p w14:paraId="09D11DF8" w14:textId="77777777" w:rsidR="000026DF" w:rsidRPr="00B156EF" w:rsidRDefault="000026DF" w:rsidP="00EF03FF">
      <w:pPr>
        <w:rPr>
          <w:lang w:eastAsia="ru-RU"/>
        </w:rPr>
      </w:pPr>
    </w:p>
    <w:p w14:paraId="3677758E" w14:textId="77777777" w:rsidR="000026DF" w:rsidRPr="00B156EF" w:rsidRDefault="000026DF" w:rsidP="00EF03FF">
      <w:pPr>
        <w:rPr>
          <w:lang w:eastAsia="ru-RU"/>
        </w:rPr>
      </w:pPr>
    </w:p>
    <w:p w14:paraId="1FE5A6D9" w14:textId="77777777" w:rsidR="000026DF" w:rsidRPr="00B156EF" w:rsidRDefault="000026DF" w:rsidP="00EF03FF">
      <w:pPr>
        <w:rPr>
          <w:lang w:eastAsia="ru-RU"/>
        </w:rPr>
      </w:pPr>
    </w:p>
    <w:p w14:paraId="483E99A4" w14:textId="77777777" w:rsidR="00EF03FF" w:rsidRPr="00B156EF" w:rsidRDefault="00EF03FF" w:rsidP="00EF03FF"/>
    <w:p w14:paraId="2498F502" w14:textId="77777777" w:rsidR="00CF537C" w:rsidRPr="00B156EF" w:rsidRDefault="00CF537C">
      <w:pPr>
        <w:spacing w:line="276" w:lineRule="auto"/>
        <w:ind w:firstLine="0"/>
        <w:rPr>
          <w:rFonts w:ascii="TimesNewRomanPSMT" w:eastAsiaTheme="majorEastAsia" w:hAnsi="TimesNewRomanPSMT" w:cs="TimesNewRomanPSMT"/>
          <w:b/>
          <w:bCs/>
          <w:szCs w:val="24"/>
        </w:rPr>
      </w:pPr>
      <w:r w:rsidRPr="00B156EF">
        <w:br w:type="page"/>
      </w:r>
    </w:p>
    <w:p w14:paraId="1AFC0BB2" w14:textId="77777777" w:rsidR="00BD774B" w:rsidRPr="00B156EF" w:rsidRDefault="00BD774B" w:rsidP="009D7296">
      <w:pPr>
        <w:pStyle w:val="10"/>
      </w:pPr>
      <w:bookmarkStart w:id="177" w:name="_Toc110343625"/>
      <w:r w:rsidRPr="00B156EF">
        <w:t>Глава</w:t>
      </w:r>
      <w:r w:rsidR="00EF03FF" w:rsidRPr="00B156EF">
        <w:t>11</w:t>
      </w:r>
      <w:r w:rsidRPr="00B156EF">
        <w:t>. Оценка надежности теплоснабжения</w:t>
      </w:r>
      <w:bookmarkEnd w:id="177"/>
    </w:p>
    <w:p w14:paraId="52596775" w14:textId="77777777" w:rsidR="00EF03FF" w:rsidRPr="00B156EF" w:rsidRDefault="00EF03FF" w:rsidP="00EF03FF"/>
    <w:p w14:paraId="4AE2CB65" w14:textId="77777777" w:rsidR="00EF03FF" w:rsidRPr="00B156EF" w:rsidRDefault="00EF03FF" w:rsidP="00E6016C">
      <w:pPr>
        <w:pStyle w:val="3"/>
        <w:numPr>
          <w:ilvl w:val="0"/>
          <w:numId w:val="28"/>
        </w:numPr>
        <w:spacing w:before="240" w:after="0" w:line="276" w:lineRule="auto"/>
        <w:ind w:left="426"/>
        <w:rPr>
          <w:rFonts w:ascii="TimesNewRomanPSMT" w:hAnsi="TimesNewRomanPSMT" w:cs="TimesNewRomanPSMT"/>
          <w:szCs w:val="24"/>
        </w:rPr>
      </w:pPr>
      <w:bookmarkStart w:id="178" w:name="_Toc110343626"/>
      <w:r w:rsidRPr="00B156EF">
        <w:rPr>
          <w:rFonts w:ascii="TimesNewRomanPSMT" w:hAnsi="TimesNewRomanPSMT" w:cs="TimesNewRomanPSMT"/>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78"/>
    </w:p>
    <w:p w14:paraId="79A1BE00" w14:textId="77777777" w:rsidR="00CF537C" w:rsidRPr="00B156EF" w:rsidRDefault="00CF537C" w:rsidP="00CF537C">
      <w:pPr>
        <w:pStyle w:val="af6"/>
        <w:spacing w:after="0" w:line="276" w:lineRule="auto"/>
        <w:ind w:right="105" w:firstLine="851"/>
        <w:rPr>
          <w:rFonts w:ascii="Times New Roman" w:hAnsi="Times New Roman"/>
          <w:sz w:val="24"/>
          <w:szCs w:val="24"/>
        </w:rPr>
      </w:pPr>
      <w:r w:rsidRPr="00B156EF">
        <w:rPr>
          <w:rFonts w:ascii="Times New Roman" w:hAnsi="Times New Roman"/>
          <w:sz w:val="24"/>
          <w:szCs w:val="24"/>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14:paraId="4D02FDCF" w14:textId="77777777" w:rsidR="00CF537C" w:rsidRPr="00B156EF" w:rsidRDefault="00CF537C" w:rsidP="00E6016C">
      <w:pPr>
        <w:pStyle w:val="ad"/>
        <w:widowControl w:val="0"/>
        <w:numPr>
          <w:ilvl w:val="0"/>
          <w:numId w:val="1"/>
        </w:numPr>
        <w:tabs>
          <w:tab w:val="left" w:pos="1234"/>
          <w:tab w:val="left" w:pos="1235"/>
        </w:tabs>
        <w:spacing w:after="0"/>
        <w:ind w:left="0" w:firstLine="851"/>
        <w:contextualSpacing w:val="0"/>
        <w:rPr>
          <w:rFonts w:ascii="Times New Roman" w:hAnsi="Times New Roman" w:cs="Times New Roman"/>
          <w:sz w:val="24"/>
          <w:szCs w:val="24"/>
        </w:rPr>
      </w:pPr>
      <w:r w:rsidRPr="00B156EF">
        <w:rPr>
          <w:rFonts w:ascii="Times New Roman" w:hAnsi="Times New Roman" w:cs="Times New Roman"/>
          <w:sz w:val="24"/>
          <w:szCs w:val="24"/>
        </w:rPr>
        <w:t>высоконадежные;</w:t>
      </w:r>
    </w:p>
    <w:p w14:paraId="06CFD920" w14:textId="77777777" w:rsidR="00CF537C" w:rsidRPr="00B156EF" w:rsidRDefault="00CF537C" w:rsidP="00E6016C">
      <w:pPr>
        <w:pStyle w:val="ad"/>
        <w:widowControl w:val="0"/>
        <w:numPr>
          <w:ilvl w:val="0"/>
          <w:numId w:val="1"/>
        </w:numPr>
        <w:tabs>
          <w:tab w:val="left" w:pos="1234"/>
          <w:tab w:val="left" w:pos="1235"/>
        </w:tabs>
        <w:spacing w:after="0"/>
        <w:ind w:left="0" w:firstLine="851"/>
        <w:contextualSpacing w:val="0"/>
        <w:rPr>
          <w:rFonts w:ascii="Times New Roman" w:hAnsi="Times New Roman" w:cs="Times New Roman"/>
          <w:sz w:val="24"/>
          <w:szCs w:val="24"/>
        </w:rPr>
      </w:pPr>
      <w:r w:rsidRPr="00B156EF">
        <w:rPr>
          <w:rFonts w:ascii="Times New Roman" w:hAnsi="Times New Roman" w:cs="Times New Roman"/>
          <w:sz w:val="24"/>
          <w:szCs w:val="24"/>
        </w:rPr>
        <w:t>надежные;</w:t>
      </w:r>
    </w:p>
    <w:p w14:paraId="6EC95BD1" w14:textId="77777777" w:rsidR="00CF537C" w:rsidRPr="00B156EF" w:rsidRDefault="00CF537C" w:rsidP="00E6016C">
      <w:pPr>
        <w:pStyle w:val="ad"/>
        <w:widowControl w:val="0"/>
        <w:numPr>
          <w:ilvl w:val="0"/>
          <w:numId w:val="1"/>
        </w:numPr>
        <w:tabs>
          <w:tab w:val="left" w:pos="1234"/>
          <w:tab w:val="left" w:pos="1235"/>
        </w:tabs>
        <w:spacing w:after="0"/>
        <w:ind w:left="0" w:firstLine="851"/>
        <w:contextualSpacing w:val="0"/>
        <w:rPr>
          <w:rFonts w:ascii="Times New Roman" w:hAnsi="Times New Roman" w:cs="Times New Roman"/>
          <w:sz w:val="24"/>
          <w:szCs w:val="24"/>
        </w:rPr>
      </w:pPr>
      <w:r w:rsidRPr="00B156EF">
        <w:rPr>
          <w:rFonts w:ascii="Times New Roman" w:hAnsi="Times New Roman" w:cs="Times New Roman"/>
          <w:sz w:val="24"/>
          <w:szCs w:val="24"/>
        </w:rPr>
        <w:t>малонадежные;</w:t>
      </w:r>
    </w:p>
    <w:p w14:paraId="3DD44DCC" w14:textId="77777777" w:rsidR="00CF537C" w:rsidRPr="00B156EF" w:rsidRDefault="00CF537C" w:rsidP="00E6016C">
      <w:pPr>
        <w:pStyle w:val="ad"/>
        <w:widowControl w:val="0"/>
        <w:numPr>
          <w:ilvl w:val="0"/>
          <w:numId w:val="1"/>
        </w:numPr>
        <w:tabs>
          <w:tab w:val="left" w:pos="1234"/>
          <w:tab w:val="left" w:pos="1235"/>
        </w:tabs>
        <w:spacing w:after="0"/>
        <w:ind w:left="0" w:firstLine="851"/>
        <w:contextualSpacing w:val="0"/>
        <w:rPr>
          <w:rFonts w:ascii="Times New Roman" w:hAnsi="Times New Roman" w:cs="Times New Roman"/>
          <w:sz w:val="24"/>
          <w:szCs w:val="24"/>
        </w:rPr>
      </w:pPr>
      <w:r w:rsidRPr="00B156EF">
        <w:rPr>
          <w:rFonts w:ascii="Times New Roman" w:hAnsi="Times New Roman" w:cs="Times New Roman"/>
          <w:sz w:val="24"/>
          <w:szCs w:val="24"/>
        </w:rPr>
        <w:t>ненадежные</w:t>
      </w:r>
    </w:p>
    <w:p w14:paraId="14B9621B" w14:textId="77777777" w:rsidR="00CF537C" w:rsidRPr="00B156EF" w:rsidRDefault="00CF537C" w:rsidP="00CF537C">
      <w:pPr>
        <w:pStyle w:val="af6"/>
        <w:spacing w:after="0" w:line="276" w:lineRule="auto"/>
        <w:ind w:right="409" w:firstLine="851"/>
        <w:jc w:val="center"/>
        <w:rPr>
          <w:rFonts w:ascii="Times New Roman" w:hAnsi="Times New Roman"/>
          <w:i/>
          <w:sz w:val="24"/>
          <w:szCs w:val="24"/>
        </w:rPr>
      </w:pPr>
      <w:r w:rsidRPr="00B156EF">
        <w:rPr>
          <w:rFonts w:ascii="Times New Roman" w:hAnsi="Times New Roman"/>
          <w:i/>
          <w:sz w:val="24"/>
          <w:szCs w:val="24"/>
        </w:rPr>
        <w:t>Показатели надежности системы теплоснабжения подразделяются на:</w:t>
      </w:r>
    </w:p>
    <w:p w14:paraId="26F554DE" w14:textId="77777777" w:rsidR="00CF537C" w:rsidRPr="00B156EF" w:rsidRDefault="00CF537C" w:rsidP="00E6016C">
      <w:pPr>
        <w:pStyle w:val="ad"/>
        <w:widowControl w:val="0"/>
        <w:numPr>
          <w:ilvl w:val="0"/>
          <w:numId w:val="2"/>
        </w:numPr>
        <w:tabs>
          <w:tab w:val="left" w:pos="426"/>
        </w:tabs>
        <w:spacing w:after="0" w:line="276" w:lineRule="auto"/>
        <w:ind w:left="0" w:right="106" w:firstLine="851"/>
        <w:contextualSpacing w:val="0"/>
        <w:jc w:val="both"/>
        <w:rPr>
          <w:rFonts w:ascii="Times New Roman" w:hAnsi="Times New Roman" w:cs="Times New Roman"/>
          <w:sz w:val="24"/>
          <w:szCs w:val="24"/>
        </w:rPr>
      </w:pPr>
      <w:r w:rsidRPr="00B156EF">
        <w:rPr>
          <w:rFonts w:ascii="Times New Roman" w:hAnsi="Times New Roman" w:cs="Times New Roman"/>
          <w:sz w:val="24"/>
          <w:szCs w:val="24"/>
        </w:rPr>
        <w:t>показатели, характеризующие надежность электроснабжения источников тепловойэнергии;</w:t>
      </w:r>
    </w:p>
    <w:p w14:paraId="2CC57ED3" w14:textId="77777777" w:rsidR="00CF537C" w:rsidRPr="00B156EF" w:rsidRDefault="00CF537C" w:rsidP="00E6016C">
      <w:pPr>
        <w:pStyle w:val="ad"/>
        <w:widowControl w:val="0"/>
        <w:numPr>
          <w:ilvl w:val="0"/>
          <w:numId w:val="2"/>
        </w:numPr>
        <w:tabs>
          <w:tab w:val="left" w:pos="426"/>
        </w:tabs>
        <w:spacing w:after="0" w:line="276" w:lineRule="auto"/>
        <w:ind w:left="0" w:right="104" w:firstLine="851"/>
        <w:contextualSpacing w:val="0"/>
        <w:jc w:val="both"/>
        <w:rPr>
          <w:rFonts w:ascii="Times New Roman" w:hAnsi="Times New Roman" w:cs="Times New Roman"/>
          <w:sz w:val="24"/>
          <w:szCs w:val="24"/>
        </w:rPr>
      </w:pPr>
      <w:r w:rsidRPr="00B156EF">
        <w:rPr>
          <w:rFonts w:ascii="Times New Roman" w:hAnsi="Times New Roman" w:cs="Times New Roman"/>
          <w:sz w:val="24"/>
          <w:szCs w:val="24"/>
        </w:rPr>
        <w:t>показатели, характеризующие надежность водоснабжения источников тепловойэнергии;</w:t>
      </w:r>
    </w:p>
    <w:p w14:paraId="2F9F24A4" w14:textId="77777777" w:rsidR="00CF537C" w:rsidRPr="00B156EF" w:rsidRDefault="00CF537C" w:rsidP="00E6016C">
      <w:pPr>
        <w:pStyle w:val="ad"/>
        <w:widowControl w:val="0"/>
        <w:numPr>
          <w:ilvl w:val="0"/>
          <w:numId w:val="2"/>
        </w:numPr>
        <w:tabs>
          <w:tab w:val="left" w:pos="426"/>
        </w:tabs>
        <w:spacing w:after="0" w:line="276" w:lineRule="auto"/>
        <w:ind w:left="0" w:right="104" w:firstLine="851"/>
        <w:contextualSpacing w:val="0"/>
        <w:jc w:val="both"/>
        <w:rPr>
          <w:rFonts w:ascii="Times New Roman" w:hAnsi="Times New Roman" w:cs="Times New Roman"/>
          <w:sz w:val="24"/>
          <w:szCs w:val="24"/>
        </w:rPr>
      </w:pPr>
      <w:r w:rsidRPr="00B156EF">
        <w:rPr>
          <w:rFonts w:ascii="Times New Roman" w:hAnsi="Times New Roman" w:cs="Times New Roman"/>
          <w:sz w:val="24"/>
          <w:szCs w:val="24"/>
        </w:rPr>
        <w:t>показатели, характеризующие надежность топливоснабжения источников тепловойэнергии;</w:t>
      </w:r>
    </w:p>
    <w:p w14:paraId="074D8611" w14:textId="77777777" w:rsidR="00CF537C" w:rsidRPr="00B156EF" w:rsidRDefault="00CF537C" w:rsidP="00E6016C">
      <w:pPr>
        <w:pStyle w:val="ad"/>
        <w:widowControl w:val="0"/>
        <w:numPr>
          <w:ilvl w:val="0"/>
          <w:numId w:val="2"/>
        </w:numPr>
        <w:tabs>
          <w:tab w:val="left" w:pos="426"/>
        </w:tabs>
        <w:spacing w:after="0" w:line="276" w:lineRule="auto"/>
        <w:ind w:left="0" w:right="101" w:firstLine="851"/>
        <w:contextualSpacing w:val="0"/>
        <w:jc w:val="both"/>
        <w:rPr>
          <w:rFonts w:ascii="Times New Roman" w:hAnsi="Times New Roman" w:cs="Times New Roman"/>
          <w:sz w:val="24"/>
          <w:szCs w:val="24"/>
        </w:rPr>
      </w:pPr>
      <w:r w:rsidRPr="00B156EF">
        <w:rPr>
          <w:rFonts w:ascii="Times New Roman" w:hAnsi="Times New Roman" w:cs="Times New Roman"/>
          <w:sz w:val="24"/>
          <w:szCs w:val="24"/>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нагрузкампотребителей;</w:t>
      </w:r>
    </w:p>
    <w:p w14:paraId="441CEF86" w14:textId="77777777" w:rsidR="00CF537C" w:rsidRPr="00B156EF" w:rsidRDefault="00CF537C" w:rsidP="00E6016C">
      <w:pPr>
        <w:pStyle w:val="ad"/>
        <w:widowControl w:val="0"/>
        <w:numPr>
          <w:ilvl w:val="0"/>
          <w:numId w:val="2"/>
        </w:numPr>
        <w:tabs>
          <w:tab w:val="left" w:pos="426"/>
        </w:tabs>
        <w:spacing w:after="0" w:line="276" w:lineRule="auto"/>
        <w:ind w:left="0" w:right="103" w:firstLine="851"/>
        <w:contextualSpacing w:val="0"/>
        <w:jc w:val="both"/>
        <w:rPr>
          <w:rFonts w:ascii="Times New Roman" w:hAnsi="Times New Roman" w:cs="Times New Roman"/>
          <w:sz w:val="24"/>
          <w:szCs w:val="24"/>
        </w:rPr>
      </w:pPr>
      <w:r w:rsidRPr="00B156EF">
        <w:rPr>
          <w:rFonts w:ascii="Times New Roman" w:hAnsi="Times New Roman" w:cs="Times New Roman"/>
          <w:sz w:val="24"/>
          <w:szCs w:val="24"/>
        </w:rPr>
        <w:t>показатели, характеризующие уровень резервирования (Кр) источников тепловой энергии и элементов тепловойсети;</w:t>
      </w:r>
    </w:p>
    <w:p w14:paraId="251DCE1C" w14:textId="77777777" w:rsidR="00CF537C" w:rsidRPr="00B156EF" w:rsidRDefault="00CF537C" w:rsidP="00E6016C">
      <w:pPr>
        <w:pStyle w:val="ad"/>
        <w:widowControl w:val="0"/>
        <w:numPr>
          <w:ilvl w:val="0"/>
          <w:numId w:val="2"/>
        </w:numPr>
        <w:tabs>
          <w:tab w:val="left" w:pos="426"/>
        </w:tabs>
        <w:spacing w:after="0" w:line="276" w:lineRule="auto"/>
        <w:ind w:left="0" w:right="103" w:firstLine="851"/>
        <w:contextualSpacing w:val="0"/>
        <w:jc w:val="both"/>
        <w:rPr>
          <w:rFonts w:ascii="Times New Roman" w:hAnsi="Times New Roman" w:cs="Times New Roman"/>
          <w:sz w:val="24"/>
          <w:szCs w:val="24"/>
        </w:rPr>
      </w:pPr>
      <w:r w:rsidRPr="00B156EF">
        <w:rPr>
          <w:rFonts w:ascii="Times New Roman" w:hAnsi="Times New Roman" w:cs="Times New Roman"/>
          <w:sz w:val="24"/>
          <w:szCs w:val="24"/>
        </w:rPr>
        <w:t xml:space="preserve">показатели,  характеризующие  уровень  технического  состояния тепловых сетей; </w:t>
      </w:r>
    </w:p>
    <w:p w14:paraId="0378C744" w14:textId="77777777" w:rsidR="00CF537C" w:rsidRPr="00B156EF" w:rsidRDefault="00CF537C" w:rsidP="00E6016C">
      <w:pPr>
        <w:pStyle w:val="aff9"/>
        <w:numPr>
          <w:ilvl w:val="0"/>
          <w:numId w:val="2"/>
        </w:numPr>
        <w:tabs>
          <w:tab w:val="left" w:pos="426"/>
        </w:tabs>
        <w:spacing w:before="0" w:line="276" w:lineRule="auto"/>
        <w:ind w:left="0" w:firstLine="851"/>
        <w:rPr>
          <w:sz w:val="24"/>
          <w:szCs w:val="24"/>
        </w:rPr>
      </w:pPr>
      <w:r w:rsidRPr="00B156EF">
        <w:rPr>
          <w:sz w:val="24"/>
          <w:szCs w:val="24"/>
        </w:rPr>
        <w:t>показатели, характеризующие интенсивность отказов тепловых сетей;</w:t>
      </w:r>
    </w:p>
    <w:p w14:paraId="4B812CEE" w14:textId="77777777" w:rsidR="00CF537C" w:rsidRPr="00B156EF" w:rsidRDefault="00CF537C" w:rsidP="00E6016C">
      <w:pPr>
        <w:pStyle w:val="aff9"/>
        <w:numPr>
          <w:ilvl w:val="0"/>
          <w:numId w:val="2"/>
        </w:numPr>
        <w:tabs>
          <w:tab w:val="left" w:pos="426"/>
        </w:tabs>
        <w:spacing w:before="0" w:line="276" w:lineRule="auto"/>
        <w:ind w:left="0" w:firstLine="851"/>
        <w:rPr>
          <w:sz w:val="24"/>
          <w:szCs w:val="24"/>
        </w:rPr>
      </w:pPr>
      <w:r w:rsidRPr="00B156EF">
        <w:rPr>
          <w:sz w:val="24"/>
          <w:szCs w:val="24"/>
        </w:rPr>
        <w:t>показатели,   характеризующие  аварийный   недоотпуск  тепловой  энергии  потребителям;</w:t>
      </w:r>
    </w:p>
    <w:p w14:paraId="35A58D43" w14:textId="77777777" w:rsidR="00CF537C" w:rsidRPr="00B156EF" w:rsidRDefault="00CF537C" w:rsidP="00E6016C">
      <w:pPr>
        <w:pStyle w:val="aff9"/>
        <w:numPr>
          <w:ilvl w:val="0"/>
          <w:numId w:val="2"/>
        </w:numPr>
        <w:tabs>
          <w:tab w:val="left" w:pos="426"/>
        </w:tabs>
        <w:spacing w:before="0" w:line="276" w:lineRule="auto"/>
        <w:ind w:left="0" w:firstLine="851"/>
        <w:rPr>
          <w:sz w:val="24"/>
          <w:szCs w:val="24"/>
        </w:rPr>
      </w:pPr>
      <w:r w:rsidRPr="00B156EF">
        <w:rPr>
          <w:sz w:val="24"/>
          <w:szCs w:val="24"/>
        </w:rPr>
        <w:t>показатели, характеризующие количество жалоб потребителей тепловой энергии на нарушение качества теплоснабжения.</w:t>
      </w:r>
    </w:p>
    <w:p w14:paraId="2B292546" w14:textId="77777777" w:rsidR="00CF537C" w:rsidRPr="00B156EF" w:rsidRDefault="00CF537C" w:rsidP="00CF537C">
      <w:pPr>
        <w:pStyle w:val="aff9"/>
        <w:spacing w:before="0" w:line="276" w:lineRule="auto"/>
        <w:ind w:firstLine="851"/>
        <w:rPr>
          <w:sz w:val="24"/>
          <w:szCs w:val="24"/>
        </w:rPr>
      </w:pPr>
      <w:r w:rsidRPr="00B156EF">
        <w:rPr>
          <w:sz w:val="24"/>
          <w:szCs w:val="24"/>
        </w:rPr>
        <w:t>Данная методика устанавливает следующие термины и определения:</w:t>
      </w:r>
    </w:p>
    <w:p w14:paraId="6487B16A" w14:textId="77777777" w:rsidR="00CF537C" w:rsidRPr="00B156EF" w:rsidRDefault="00CF537C" w:rsidP="00E6016C">
      <w:pPr>
        <w:pStyle w:val="aff9"/>
        <w:numPr>
          <w:ilvl w:val="0"/>
          <w:numId w:val="3"/>
        </w:numPr>
        <w:tabs>
          <w:tab w:val="clear" w:pos="1701"/>
          <w:tab w:val="left" w:pos="993"/>
        </w:tabs>
        <w:spacing w:before="0" w:line="276" w:lineRule="auto"/>
        <w:ind w:left="0" w:firstLine="851"/>
        <w:rPr>
          <w:sz w:val="24"/>
          <w:szCs w:val="24"/>
        </w:rPr>
      </w:pPr>
      <w:r w:rsidRPr="00B156EF">
        <w:rPr>
          <w:sz w:val="24"/>
          <w:szCs w:val="24"/>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44AE182F" w14:textId="77777777" w:rsidR="00CF537C" w:rsidRPr="00B156EF" w:rsidRDefault="00CF537C" w:rsidP="00E6016C">
      <w:pPr>
        <w:pStyle w:val="aff9"/>
        <w:numPr>
          <w:ilvl w:val="0"/>
          <w:numId w:val="3"/>
        </w:numPr>
        <w:tabs>
          <w:tab w:val="clear" w:pos="1701"/>
          <w:tab w:val="left" w:pos="993"/>
        </w:tabs>
        <w:spacing w:before="0" w:line="276" w:lineRule="auto"/>
        <w:ind w:left="0" w:firstLine="851"/>
        <w:rPr>
          <w:sz w:val="24"/>
          <w:szCs w:val="24"/>
        </w:rPr>
      </w:pPr>
      <w:r w:rsidRPr="00B156EF">
        <w:rPr>
          <w:sz w:val="24"/>
          <w:szCs w:val="24"/>
        </w:rPr>
        <w:t>«источник тепловой энергии» - устройство, предназначенное для производства тепловой энергии;</w:t>
      </w:r>
    </w:p>
    <w:p w14:paraId="65E29365" w14:textId="77777777" w:rsidR="00CF537C" w:rsidRPr="00B156EF" w:rsidRDefault="00CF537C" w:rsidP="00E6016C">
      <w:pPr>
        <w:pStyle w:val="aff9"/>
        <w:numPr>
          <w:ilvl w:val="0"/>
          <w:numId w:val="3"/>
        </w:numPr>
        <w:tabs>
          <w:tab w:val="clear" w:pos="1701"/>
          <w:tab w:val="left" w:pos="993"/>
        </w:tabs>
        <w:spacing w:before="0" w:line="276" w:lineRule="auto"/>
        <w:ind w:left="0" w:firstLine="851"/>
        <w:rPr>
          <w:sz w:val="24"/>
          <w:szCs w:val="24"/>
        </w:rPr>
      </w:pPr>
      <w:r w:rsidRPr="00B156EF">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14:paraId="403D7F1B" w14:textId="77777777" w:rsidR="00CF537C" w:rsidRPr="00B156EF" w:rsidRDefault="00CF537C" w:rsidP="00E6016C">
      <w:pPr>
        <w:pStyle w:val="aff9"/>
        <w:numPr>
          <w:ilvl w:val="0"/>
          <w:numId w:val="3"/>
        </w:numPr>
        <w:tabs>
          <w:tab w:val="clear" w:pos="1701"/>
          <w:tab w:val="left" w:pos="993"/>
        </w:tabs>
        <w:spacing w:before="0" w:line="276" w:lineRule="auto"/>
        <w:ind w:left="0" w:firstLine="851"/>
        <w:rPr>
          <w:sz w:val="24"/>
          <w:szCs w:val="24"/>
        </w:rPr>
      </w:pPr>
      <w:r w:rsidRPr="00B156EF">
        <w:rPr>
          <w:sz w:val="24"/>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1241FA7D" w14:textId="77777777" w:rsidR="00CF537C" w:rsidRPr="00B156EF" w:rsidRDefault="00CF537C" w:rsidP="00E6016C">
      <w:pPr>
        <w:pStyle w:val="aff9"/>
        <w:numPr>
          <w:ilvl w:val="0"/>
          <w:numId w:val="3"/>
        </w:numPr>
        <w:tabs>
          <w:tab w:val="clear" w:pos="1701"/>
          <w:tab w:val="left" w:pos="993"/>
        </w:tabs>
        <w:spacing w:before="0" w:line="276" w:lineRule="auto"/>
        <w:ind w:left="0" w:firstLine="851"/>
        <w:rPr>
          <w:sz w:val="24"/>
          <w:szCs w:val="24"/>
        </w:rPr>
      </w:pPr>
      <w:r w:rsidRPr="00B156EF">
        <w:rPr>
          <w:sz w:val="24"/>
          <w:szCs w:val="24"/>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0833526C" w14:textId="77777777" w:rsidR="00CF537C" w:rsidRPr="00B156EF" w:rsidRDefault="00CF537C" w:rsidP="00E6016C">
      <w:pPr>
        <w:pStyle w:val="aff9"/>
        <w:numPr>
          <w:ilvl w:val="0"/>
          <w:numId w:val="3"/>
        </w:numPr>
        <w:tabs>
          <w:tab w:val="clear" w:pos="1701"/>
          <w:tab w:val="left" w:pos="993"/>
        </w:tabs>
        <w:spacing w:before="0" w:line="276" w:lineRule="auto"/>
        <w:ind w:left="0" w:firstLine="851"/>
        <w:rPr>
          <w:sz w:val="24"/>
          <w:szCs w:val="24"/>
        </w:rPr>
      </w:pPr>
      <w:r w:rsidRPr="00B156EF">
        <w:rPr>
          <w:sz w:val="24"/>
          <w:szCs w:val="24"/>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33EDB7E0" w14:textId="77777777" w:rsidR="00CF537C" w:rsidRPr="00B156EF" w:rsidRDefault="00CF537C" w:rsidP="00E6016C">
      <w:pPr>
        <w:pStyle w:val="aff9"/>
        <w:numPr>
          <w:ilvl w:val="0"/>
          <w:numId w:val="3"/>
        </w:numPr>
        <w:tabs>
          <w:tab w:val="clear" w:pos="1701"/>
          <w:tab w:val="left" w:pos="993"/>
        </w:tabs>
        <w:spacing w:before="0" w:line="276" w:lineRule="auto"/>
        <w:ind w:left="0" w:firstLine="851"/>
        <w:rPr>
          <w:sz w:val="24"/>
          <w:szCs w:val="24"/>
        </w:rPr>
      </w:pPr>
      <w:r w:rsidRPr="00B156EF">
        <w:rPr>
          <w:sz w:val="24"/>
          <w:szCs w:val="24"/>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14:paraId="41B3E085" w14:textId="77777777" w:rsidR="00CF537C" w:rsidRPr="00B156EF" w:rsidRDefault="00CF537C" w:rsidP="00E6016C">
      <w:pPr>
        <w:pStyle w:val="aff9"/>
        <w:numPr>
          <w:ilvl w:val="0"/>
          <w:numId w:val="3"/>
        </w:numPr>
        <w:tabs>
          <w:tab w:val="clear" w:pos="1701"/>
          <w:tab w:val="left" w:pos="993"/>
        </w:tabs>
        <w:spacing w:before="0" w:line="276" w:lineRule="auto"/>
        <w:ind w:left="0" w:firstLine="851"/>
        <w:rPr>
          <w:sz w:val="24"/>
          <w:szCs w:val="24"/>
        </w:rPr>
      </w:pPr>
      <w:r w:rsidRPr="00B156EF">
        <w:rPr>
          <w:sz w:val="24"/>
          <w:szCs w:val="24"/>
        </w:rPr>
        <w:t>«отказ системы теплоснабжения» - такая аварийная ситуация, при которой прекращается подача тепловой энергии хотя бы одному потребителю.</w:t>
      </w:r>
    </w:p>
    <w:p w14:paraId="2CB9277C" w14:textId="77777777" w:rsidR="00CF537C" w:rsidRPr="00B156EF" w:rsidRDefault="00CF537C" w:rsidP="00E6016C">
      <w:pPr>
        <w:pStyle w:val="aff9"/>
        <w:numPr>
          <w:ilvl w:val="0"/>
          <w:numId w:val="3"/>
        </w:numPr>
        <w:tabs>
          <w:tab w:val="clear" w:pos="1701"/>
          <w:tab w:val="left" w:pos="993"/>
        </w:tabs>
        <w:spacing w:before="0" w:line="276" w:lineRule="auto"/>
        <w:ind w:left="0" w:firstLine="851"/>
        <w:rPr>
          <w:sz w:val="24"/>
          <w:szCs w:val="24"/>
        </w:rPr>
      </w:pPr>
      <w:r w:rsidRPr="00B156EF">
        <w:rPr>
          <w:sz w:val="24"/>
          <w:szCs w:val="24"/>
        </w:rPr>
        <w:t>«авария» - повреждение трубопровода тепловой сети, если в период отопительного сезона это привело к перерыву теплоснабжения на срок 36 ч и более;</w:t>
      </w:r>
    </w:p>
    <w:p w14:paraId="562C795E" w14:textId="77777777" w:rsidR="00CF537C" w:rsidRPr="00B156EF" w:rsidRDefault="00CF537C" w:rsidP="00E6016C">
      <w:pPr>
        <w:pStyle w:val="aff9"/>
        <w:numPr>
          <w:ilvl w:val="0"/>
          <w:numId w:val="3"/>
        </w:numPr>
        <w:tabs>
          <w:tab w:val="clear" w:pos="1701"/>
          <w:tab w:val="left" w:pos="993"/>
        </w:tabs>
        <w:spacing w:before="0" w:line="276" w:lineRule="auto"/>
        <w:ind w:left="0" w:firstLine="851"/>
        <w:rPr>
          <w:sz w:val="24"/>
          <w:szCs w:val="24"/>
        </w:rPr>
      </w:pPr>
      <w:r w:rsidRPr="00B156EF">
        <w:rPr>
          <w:sz w:val="24"/>
          <w:szCs w:val="24"/>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14:paraId="0338E345" w14:textId="77777777" w:rsidR="00CF537C" w:rsidRPr="00B156EF" w:rsidRDefault="00CF537C" w:rsidP="00CF537C">
      <w:pPr>
        <w:pStyle w:val="aff9"/>
        <w:spacing w:before="0" w:line="276" w:lineRule="auto"/>
        <w:ind w:firstLine="851"/>
        <w:rPr>
          <w:sz w:val="24"/>
          <w:szCs w:val="24"/>
        </w:rPr>
      </w:pPr>
      <w:r w:rsidRPr="00B156EF">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3873728F" w14:textId="77777777" w:rsidR="00CF537C" w:rsidRPr="00B156EF" w:rsidRDefault="00CF537C" w:rsidP="00CF537C">
      <w:pPr>
        <w:pStyle w:val="aff9"/>
        <w:spacing w:before="0" w:line="276" w:lineRule="auto"/>
        <w:ind w:firstLine="851"/>
        <w:rPr>
          <w:sz w:val="24"/>
          <w:szCs w:val="24"/>
        </w:rPr>
      </w:pPr>
      <w:r w:rsidRPr="00B156EF">
        <w:rPr>
          <w:sz w:val="24"/>
          <w:szCs w:val="24"/>
        </w:rPr>
        <w:t>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14:paraId="3FFE9D09" w14:textId="77777777" w:rsidR="00CF537C" w:rsidRPr="00B156EF" w:rsidRDefault="00CF537C" w:rsidP="00CF537C">
      <w:pPr>
        <w:pStyle w:val="aff9"/>
        <w:spacing w:before="0" w:line="276" w:lineRule="auto"/>
        <w:ind w:firstLine="851"/>
        <w:rPr>
          <w:sz w:val="24"/>
          <w:szCs w:val="24"/>
        </w:rPr>
      </w:pPr>
      <w:r w:rsidRPr="00B156EF">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25DB3EE2" w14:textId="77777777" w:rsidR="00CF537C" w:rsidRPr="00B156EF" w:rsidRDefault="00CF537C" w:rsidP="00CF537C">
      <w:pPr>
        <w:pStyle w:val="aff9"/>
        <w:tabs>
          <w:tab w:val="clear" w:pos="1701"/>
          <w:tab w:val="left" w:pos="1134"/>
        </w:tabs>
        <w:spacing w:before="0" w:line="276" w:lineRule="auto"/>
        <w:ind w:firstLine="851"/>
        <w:rPr>
          <w:sz w:val="24"/>
          <w:szCs w:val="24"/>
        </w:rPr>
      </w:pPr>
      <w:r w:rsidRPr="00B156EF">
        <w:rPr>
          <w:sz w:val="24"/>
          <w:szCs w:val="24"/>
          <w:u w:val="single"/>
        </w:rPr>
        <w:t>1.</w:t>
      </w:r>
      <w:r w:rsidRPr="00B156EF">
        <w:rPr>
          <w:sz w:val="24"/>
          <w:szCs w:val="24"/>
          <w:u w:val="single"/>
        </w:rPr>
        <w:tab/>
        <w:t>Показатель</w:t>
      </w:r>
      <w:r w:rsidRPr="00B156EF">
        <w:rPr>
          <w:sz w:val="24"/>
          <w:szCs w:val="24"/>
          <w:u w:val="single"/>
        </w:rPr>
        <w:tab/>
        <w:t>надежности</w:t>
      </w:r>
      <w:r w:rsidRPr="00B156EF">
        <w:rPr>
          <w:sz w:val="24"/>
          <w:szCs w:val="24"/>
          <w:u w:val="single"/>
        </w:rPr>
        <w:tab/>
        <w:t>электроснабжения</w:t>
      </w:r>
      <w:r w:rsidRPr="00B156EF">
        <w:rPr>
          <w:sz w:val="24"/>
          <w:szCs w:val="24"/>
          <w:u w:val="single"/>
        </w:rPr>
        <w:tab/>
        <w:t>источников</w:t>
      </w:r>
      <w:r w:rsidRPr="00B156EF">
        <w:rPr>
          <w:sz w:val="24"/>
          <w:szCs w:val="24"/>
          <w:u w:val="single"/>
        </w:rPr>
        <w:tab/>
        <w:t>тепла</w:t>
      </w:r>
      <w:r w:rsidRPr="00B156EF">
        <w:rPr>
          <w:sz w:val="24"/>
          <w:szCs w:val="24"/>
          <w:u w:val="single"/>
        </w:rPr>
        <w:tab/>
        <w:t>(Кэ)</w:t>
      </w:r>
    </w:p>
    <w:p w14:paraId="67082B0E" w14:textId="77777777" w:rsidR="00CF537C" w:rsidRPr="00B156EF" w:rsidRDefault="00CF537C" w:rsidP="00CF537C">
      <w:pPr>
        <w:pStyle w:val="aff9"/>
        <w:spacing w:before="0" w:line="276" w:lineRule="auto"/>
        <w:ind w:firstLine="851"/>
        <w:rPr>
          <w:sz w:val="24"/>
          <w:szCs w:val="24"/>
        </w:rPr>
      </w:pPr>
      <w:r w:rsidRPr="00B156EF">
        <w:rPr>
          <w:sz w:val="24"/>
          <w:szCs w:val="24"/>
        </w:rPr>
        <w:t>характеризуется наличием или отсутствием резервного электропитания:</w:t>
      </w:r>
    </w:p>
    <w:p w14:paraId="3F68B8D0" w14:textId="77777777" w:rsidR="00CF537C" w:rsidRPr="00B156EF" w:rsidRDefault="00CF537C" w:rsidP="00E6016C">
      <w:pPr>
        <w:pStyle w:val="aff9"/>
        <w:numPr>
          <w:ilvl w:val="0"/>
          <w:numId w:val="4"/>
        </w:numPr>
        <w:spacing w:before="0" w:line="276" w:lineRule="auto"/>
        <w:ind w:left="0" w:firstLine="851"/>
        <w:rPr>
          <w:sz w:val="24"/>
          <w:szCs w:val="24"/>
        </w:rPr>
      </w:pPr>
      <w:r w:rsidRPr="00B156EF">
        <w:rPr>
          <w:sz w:val="24"/>
          <w:szCs w:val="24"/>
        </w:rPr>
        <w:t>при наличии резервного электроснабжения Кэ = 1,0;</w:t>
      </w:r>
    </w:p>
    <w:p w14:paraId="2F86DFA7" w14:textId="77777777" w:rsidR="00CF537C" w:rsidRPr="00B156EF" w:rsidRDefault="00CF537C" w:rsidP="00E6016C">
      <w:pPr>
        <w:pStyle w:val="aff9"/>
        <w:numPr>
          <w:ilvl w:val="0"/>
          <w:numId w:val="4"/>
        </w:numPr>
        <w:spacing w:before="0" w:line="276" w:lineRule="auto"/>
        <w:ind w:left="0" w:firstLine="851"/>
        <w:rPr>
          <w:sz w:val="24"/>
          <w:szCs w:val="24"/>
        </w:rPr>
      </w:pPr>
      <w:r w:rsidRPr="00B156EF">
        <w:rPr>
          <w:sz w:val="24"/>
          <w:szCs w:val="24"/>
        </w:rPr>
        <w:t>при</w:t>
      </w:r>
      <w:r w:rsidRPr="00B156EF">
        <w:rPr>
          <w:sz w:val="24"/>
          <w:szCs w:val="24"/>
        </w:rPr>
        <w:tab/>
        <w:t>отсутствии</w:t>
      </w:r>
      <w:r w:rsidRPr="00B156EF">
        <w:rPr>
          <w:sz w:val="24"/>
          <w:szCs w:val="24"/>
        </w:rPr>
        <w:tab/>
        <w:t>резервного</w:t>
      </w:r>
      <w:r w:rsidRPr="00B156EF">
        <w:rPr>
          <w:sz w:val="24"/>
          <w:szCs w:val="24"/>
        </w:rPr>
        <w:tab/>
        <w:t>электроснабжения</w:t>
      </w:r>
      <w:r w:rsidRPr="00B156EF">
        <w:rPr>
          <w:sz w:val="24"/>
          <w:szCs w:val="24"/>
        </w:rPr>
        <w:tab/>
        <w:t>при</w:t>
      </w:r>
      <w:r w:rsidRPr="00B156EF">
        <w:rPr>
          <w:sz w:val="24"/>
          <w:szCs w:val="24"/>
        </w:rPr>
        <w:tab/>
        <w:t>мощности источника тепловой энергии (Гкал/ч):</w:t>
      </w:r>
    </w:p>
    <w:p w14:paraId="643EC635"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до 5,0 - Кэ = 0,8;</w:t>
      </w:r>
    </w:p>
    <w:p w14:paraId="5746D677"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5,0 – 20 - Кэ = 0,7;</w:t>
      </w:r>
    </w:p>
    <w:p w14:paraId="539E6CB2"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свыше 20 - Кэ = 0,6.</w:t>
      </w:r>
    </w:p>
    <w:p w14:paraId="7FBCBDDB" w14:textId="77777777" w:rsidR="00CF537C" w:rsidRPr="00B156EF" w:rsidRDefault="00CF537C" w:rsidP="00CF537C">
      <w:pPr>
        <w:pStyle w:val="afb"/>
        <w:spacing w:before="0" w:after="0" w:line="276" w:lineRule="auto"/>
        <w:ind w:firstLine="851"/>
        <w:rPr>
          <w:rStyle w:val="afd"/>
          <w:sz w:val="24"/>
          <w:szCs w:val="24"/>
          <w:u w:val="single"/>
        </w:rPr>
      </w:pPr>
      <w:r w:rsidRPr="00B156EF">
        <w:rPr>
          <w:rStyle w:val="afd"/>
          <w:bCs/>
          <w:sz w:val="24"/>
          <w:szCs w:val="24"/>
          <w:u w:val="single"/>
        </w:rPr>
        <w:t>2.</w:t>
      </w:r>
      <w:r w:rsidRPr="00B156EF">
        <w:rPr>
          <w:rStyle w:val="afd"/>
          <w:sz w:val="24"/>
          <w:szCs w:val="24"/>
          <w:u w:val="single"/>
        </w:rPr>
        <w:t xml:space="preserve">       Показатель</w:t>
      </w:r>
      <w:r w:rsidRPr="00B156EF">
        <w:rPr>
          <w:rStyle w:val="afd"/>
          <w:sz w:val="24"/>
          <w:szCs w:val="24"/>
          <w:u w:val="single"/>
        </w:rPr>
        <w:tab/>
        <w:t>надежности</w:t>
      </w:r>
      <w:r w:rsidRPr="00B156EF">
        <w:rPr>
          <w:rStyle w:val="afd"/>
          <w:sz w:val="24"/>
          <w:szCs w:val="24"/>
          <w:u w:val="single"/>
        </w:rPr>
        <w:tab/>
        <w:t>водоснабжения</w:t>
      </w:r>
      <w:r w:rsidRPr="00B156EF">
        <w:rPr>
          <w:rStyle w:val="afd"/>
          <w:sz w:val="24"/>
          <w:szCs w:val="24"/>
          <w:u w:val="single"/>
        </w:rPr>
        <w:tab/>
        <w:t>источников</w:t>
      </w:r>
      <w:r w:rsidRPr="00B156EF">
        <w:rPr>
          <w:rStyle w:val="afd"/>
          <w:sz w:val="24"/>
          <w:szCs w:val="24"/>
          <w:u w:val="single"/>
        </w:rPr>
        <w:tab/>
        <w:t>тепла</w:t>
      </w:r>
      <w:r w:rsidRPr="00B156EF">
        <w:rPr>
          <w:rStyle w:val="afd"/>
          <w:sz w:val="24"/>
          <w:szCs w:val="24"/>
          <w:u w:val="single"/>
        </w:rPr>
        <w:tab/>
        <w:t>(Кв)</w:t>
      </w:r>
    </w:p>
    <w:p w14:paraId="06CC688F" w14:textId="77777777" w:rsidR="00CF537C" w:rsidRPr="00B156EF" w:rsidRDefault="00CF537C" w:rsidP="00CF537C">
      <w:pPr>
        <w:pStyle w:val="af6"/>
        <w:spacing w:before="0" w:after="0" w:line="276" w:lineRule="auto"/>
        <w:ind w:right="124" w:firstLine="851"/>
        <w:rPr>
          <w:rFonts w:ascii="Times New Roman" w:hAnsi="Times New Roman"/>
          <w:sz w:val="24"/>
          <w:szCs w:val="24"/>
        </w:rPr>
      </w:pPr>
      <w:r w:rsidRPr="00B156EF">
        <w:rPr>
          <w:rFonts w:ascii="Times New Roman" w:hAnsi="Times New Roman"/>
          <w:sz w:val="24"/>
          <w:szCs w:val="24"/>
        </w:rPr>
        <w:t>характеризуется наличием или отсутствием резервного водоснабжения:</w:t>
      </w:r>
    </w:p>
    <w:p w14:paraId="6AD3DBF0" w14:textId="77777777" w:rsidR="00CF537C" w:rsidRPr="00B156EF" w:rsidRDefault="00CF537C" w:rsidP="00E6016C">
      <w:pPr>
        <w:pStyle w:val="af6"/>
        <w:numPr>
          <w:ilvl w:val="0"/>
          <w:numId w:val="5"/>
        </w:numPr>
        <w:spacing w:before="0" w:after="0" w:line="276" w:lineRule="auto"/>
        <w:ind w:left="0" w:right="124" w:firstLine="851"/>
        <w:jc w:val="left"/>
        <w:rPr>
          <w:rFonts w:ascii="Times New Roman" w:hAnsi="Times New Roman"/>
          <w:sz w:val="24"/>
          <w:szCs w:val="24"/>
        </w:rPr>
      </w:pPr>
      <w:r w:rsidRPr="00B156EF">
        <w:rPr>
          <w:rFonts w:ascii="Times New Roman" w:hAnsi="Times New Roman"/>
          <w:sz w:val="24"/>
          <w:szCs w:val="24"/>
        </w:rPr>
        <w:t>при наличии резервного водоснабжения Кв =1,0</w:t>
      </w:r>
    </w:p>
    <w:p w14:paraId="5CA9638C" w14:textId="77777777" w:rsidR="00CF537C" w:rsidRPr="00B156EF" w:rsidRDefault="00CF537C" w:rsidP="00E6016C">
      <w:pPr>
        <w:pStyle w:val="af6"/>
        <w:numPr>
          <w:ilvl w:val="0"/>
          <w:numId w:val="5"/>
        </w:numPr>
        <w:spacing w:before="0" w:after="0" w:line="276" w:lineRule="auto"/>
        <w:ind w:left="0" w:right="124" w:firstLine="851"/>
        <w:jc w:val="left"/>
        <w:rPr>
          <w:rFonts w:ascii="Times New Roman" w:hAnsi="Times New Roman"/>
          <w:sz w:val="24"/>
          <w:szCs w:val="24"/>
        </w:rPr>
      </w:pPr>
      <w:r w:rsidRPr="00B156EF">
        <w:rPr>
          <w:rFonts w:ascii="Times New Roman" w:hAnsi="Times New Roman"/>
          <w:sz w:val="24"/>
          <w:szCs w:val="24"/>
        </w:rPr>
        <w:t>при отсутствии резервного водоснабжения при мощности источника тепловой энергии (Гкал/час):</w:t>
      </w:r>
    </w:p>
    <w:p w14:paraId="695CD849"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до 5,0 -   Кв = 0,8;</w:t>
      </w:r>
    </w:p>
    <w:p w14:paraId="29E24DF9"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5,0 – 20 -    Кв = 0,7</w:t>
      </w:r>
    </w:p>
    <w:p w14:paraId="69D6210C"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Свыше 20    Кв = 0,6</w:t>
      </w:r>
    </w:p>
    <w:p w14:paraId="56BEB029" w14:textId="77777777" w:rsidR="00CF537C" w:rsidRPr="00B156EF" w:rsidRDefault="00CF537C" w:rsidP="00CF537C">
      <w:pPr>
        <w:pStyle w:val="af6"/>
        <w:tabs>
          <w:tab w:val="left" w:pos="284"/>
          <w:tab w:val="left" w:pos="1167"/>
        </w:tabs>
        <w:spacing w:before="0" w:after="0" w:line="276" w:lineRule="auto"/>
        <w:ind w:right="124" w:firstLine="851"/>
        <w:rPr>
          <w:rFonts w:ascii="Times New Roman" w:hAnsi="Times New Roman"/>
          <w:sz w:val="24"/>
          <w:szCs w:val="24"/>
          <w:u w:val="single"/>
        </w:rPr>
      </w:pPr>
      <w:r w:rsidRPr="00B156EF">
        <w:rPr>
          <w:rFonts w:ascii="Times New Roman" w:hAnsi="Times New Roman"/>
          <w:sz w:val="24"/>
          <w:szCs w:val="24"/>
          <w:u w:val="single"/>
        </w:rPr>
        <w:t>3. Показатель надежности топливоснабжения источников тепла (Кт)</w:t>
      </w:r>
    </w:p>
    <w:p w14:paraId="6C78F6D3" w14:textId="77777777" w:rsidR="00CF537C" w:rsidRPr="00B156EF" w:rsidRDefault="00CF537C" w:rsidP="00CF537C">
      <w:pPr>
        <w:pStyle w:val="af6"/>
        <w:tabs>
          <w:tab w:val="left" w:pos="142"/>
          <w:tab w:val="left" w:pos="284"/>
          <w:tab w:val="left" w:pos="1167"/>
        </w:tabs>
        <w:spacing w:before="0" w:after="0" w:line="276" w:lineRule="auto"/>
        <w:ind w:right="124" w:firstLine="851"/>
        <w:rPr>
          <w:rFonts w:ascii="Times New Roman" w:hAnsi="Times New Roman"/>
          <w:sz w:val="24"/>
          <w:szCs w:val="24"/>
        </w:rPr>
      </w:pPr>
      <w:r w:rsidRPr="00B156EF">
        <w:rPr>
          <w:rFonts w:ascii="Times New Roman" w:hAnsi="Times New Roman"/>
          <w:sz w:val="24"/>
          <w:szCs w:val="24"/>
        </w:rPr>
        <w:t>Характеризуется наличием или отсутствием резервного топливоснабжения.</w:t>
      </w:r>
    </w:p>
    <w:p w14:paraId="77A1E600" w14:textId="77777777" w:rsidR="00CF537C" w:rsidRPr="00B156EF" w:rsidRDefault="00CF537C" w:rsidP="00CF537C">
      <w:pPr>
        <w:widowControl w:val="0"/>
        <w:tabs>
          <w:tab w:val="left" w:pos="284"/>
          <w:tab w:val="left" w:pos="1234"/>
          <w:tab w:val="left" w:pos="1235"/>
        </w:tabs>
        <w:ind w:firstLine="851"/>
        <w:rPr>
          <w:rFonts w:cs="Times New Roman"/>
          <w:szCs w:val="24"/>
        </w:rPr>
      </w:pPr>
      <w:r w:rsidRPr="00B156EF">
        <w:rPr>
          <w:rFonts w:cs="Times New Roman"/>
          <w:szCs w:val="24"/>
        </w:rPr>
        <w:t>при наличии резервного топлива Кт =1,0; при отсутствии резервного топлива при мощности источника тепловой энергии (Гкал/ч):</w:t>
      </w:r>
    </w:p>
    <w:p w14:paraId="190176D4"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до 5,0 - Кт = 1,0;</w:t>
      </w:r>
    </w:p>
    <w:p w14:paraId="68385AFC"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5,0 – 20 - Кт = 0,7;</w:t>
      </w:r>
    </w:p>
    <w:p w14:paraId="550769AF"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свыше 20 - Кт = 0,5.</w:t>
      </w:r>
    </w:p>
    <w:p w14:paraId="186E4D3F" w14:textId="77777777" w:rsidR="00CF537C" w:rsidRPr="00B156EF" w:rsidRDefault="00CF537C" w:rsidP="00CF537C">
      <w:pPr>
        <w:pStyle w:val="aff9"/>
        <w:tabs>
          <w:tab w:val="left" w:pos="1167"/>
        </w:tabs>
        <w:spacing w:before="0" w:line="276" w:lineRule="auto"/>
        <w:rPr>
          <w:sz w:val="24"/>
          <w:szCs w:val="24"/>
          <w:u w:val="single"/>
        </w:rPr>
      </w:pPr>
      <w:r w:rsidRPr="00B156EF">
        <w:rPr>
          <w:sz w:val="24"/>
          <w:szCs w:val="24"/>
          <w:u w:val="single"/>
        </w:rPr>
        <w:t>4.</w:t>
      </w:r>
      <w:r w:rsidRPr="00B156EF">
        <w:rPr>
          <w:sz w:val="24"/>
          <w:szCs w:val="24"/>
          <w:u w:val="single"/>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5A96283A" w14:textId="77777777" w:rsidR="00CF537C" w:rsidRPr="00B156EF" w:rsidRDefault="00CF537C" w:rsidP="00CF537C">
      <w:pPr>
        <w:pStyle w:val="aff9"/>
        <w:tabs>
          <w:tab w:val="left" w:pos="1167"/>
        </w:tabs>
        <w:spacing w:before="0" w:line="276" w:lineRule="auto"/>
        <w:rPr>
          <w:sz w:val="24"/>
          <w:szCs w:val="24"/>
        </w:rPr>
      </w:pPr>
      <w:r w:rsidRPr="00B156EF">
        <w:rPr>
          <w:sz w:val="24"/>
          <w:szCs w:val="24"/>
        </w:rPr>
        <w:t>Величина этого показателя определяется размером дефицита (%):</w:t>
      </w:r>
    </w:p>
    <w:p w14:paraId="4D9217B4"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до 10 - Кб = 1,0;</w:t>
      </w:r>
    </w:p>
    <w:p w14:paraId="78A43E09"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10 – 20 - Кб = 0,8;</w:t>
      </w:r>
    </w:p>
    <w:p w14:paraId="4FECE3D1"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20 – 30 - Кб - 0,6;</w:t>
      </w:r>
    </w:p>
    <w:p w14:paraId="4DECAF34"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свыше 30 - Кб = 0,3.</w:t>
      </w:r>
    </w:p>
    <w:p w14:paraId="0C0A3569" w14:textId="77777777" w:rsidR="00CF537C" w:rsidRPr="00B156EF" w:rsidRDefault="00CF537C" w:rsidP="00CF537C">
      <w:pPr>
        <w:pStyle w:val="aff9"/>
        <w:tabs>
          <w:tab w:val="left" w:pos="142"/>
          <w:tab w:val="left" w:pos="1167"/>
        </w:tabs>
        <w:spacing w:before="0" w:line="276" w:lineRule="auto"/>
        <w:rPr>
          <w:sz w:val="24"/>
          <w:szCs w:val="24"/>
        </w:rPr>
      </w:pPr>
      <w:r w:rsidRPr="00B156EF">
        <w:rPr>
          <w:sz w:val="24"/>
          <w:szCs w:val="24"/>
          <w:u w:val="single"/>
        </w:rPr>
        <w:t>5.</w:t>
      </w:r>
      <w:r w:rsidRPr="00B156EF">
        <w:rPr>
          <w:sz w:val="24"/>
          <w:szCs w:val="24"/>
          <w:u w:val="single"/>
        </w:rPr>
        <w:tab/>
        <w:t>Показатель уровня резервирования (Кр)</w:t>
      </w:r>
      <w:r w:rsidRPr="00B156EF">
        <w:rPr>
          <w:sz w:val="24"/>
          <w:szCs w:val="24"/>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7EAFB69C"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90 – 100 - Кр = 1,0;</w:t>
      </w:r>
    </w:p>
    <w:p w14:paraId="35FD8B17"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70 – 90 - Кр = 0,7;</w:t>
      </w:r>
    </w:p>
    <w:p w14:paraId="5ACDB41E"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50 – 70 - Кр = 0,5;</w:t>
      </w:r>
    </w:p>
    <w:p w14:paraId="2083B6AC"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30 – 50 - Кр = 0,3;</w:t>
      </w:r>
    </w:p>
    <w:p w14:paraId="78039ACE"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менее 30 - Кр = 0,2.</w:t>
      </w:r>
    </w:p>
    <w:p w14:paraId="3D56C520" w14:textId="77777777" w:rsidR="00CF537C" w:rsidRPr="00B156EF" w:rsidRDefault="00CF537C" w:rsidP="00CF537C">
      <w:pPr>
        <w:pStyle w:val="aff9"/>
        <w:tabs>
          <w:tab w:val="left" w:pos="1167"/>
        </w:tabs>
        <w:spacing w:before="0" w:line="276" w:lineRule="auto"/>
        <w:rPr>
          <w:sz w:val="24"/>
          <w:szCs w:val="24"/>
        </w:rPr>
      </w:pPr>
      <w:r w:rsidRPr="00B156EF">
        <w:rPr>
          <w:sz w:val="24"/>
          <w:szCs w:val="24"/>
          <w:u w:val="single"/>
        </w:rPr>
        <w:t>6.</w:t>
      </w:r>
      <w:r w:rsidRPr="00B156EF">
        <w:rPr>
          <w:sz w:val="24"/>
          <w:szCs w:val="24"/>
          <w:u w:val="single"/>
        </w:rPr>
        <w:tab/>
        <w:t>Показатель технического состояния тепловых сетей (Кс),</w:t>
      </w:r>
      <w:r w:rsidRPr="00B156EF">
        <w:rPr>
          <w:sz w:val="24"/>
          <w:szCs w:val="24"/>
        </w:rPr>
        <w:t xml:space="preserve"> характеризуемый долей ветхих, подлежащих замене (%) трубопроводов:</w:t>
      </w:r>
    </w:p>
    <w:p w14:paraId="44D532DE"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до 10 - Кс = 1,0;</w:t>
      </w:r>
    </w:p>
    <w:p w14:paraId="420D4B1C"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10 – 20 - Кс = 0,8;</w:t>
      </w:r>
    </w:p>
    <w:p w14:paraId="1307508F"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20 – 30 - Кс = 0,6;</w:t>
      </w:r>
    </w:p>
    <w:p w14:paraId="1AAA3A32" w14:textId="77777777" w:rsidR="00CF537C" w:rsidRPr="00B156EF" w:rsidRDefault="00CF537C" w:rsidP="00CF537C">
      <w:pPr>
        <w:pStyle w:val="aff9"/>
        <w:tabs>
          <w:tab w:val="left" w:pos="1167"/>
        </w:tabs>
        <w:spacing w:before="0" w:line="276" w:lineRule="auto"/>
        <w:ind w:firstLine="1985"/>
        <w:rPr>
          <w:sz w:val="24"/>
          <w:szCs w:val="24"/>
        </w:rPr>
      </w:pPr>
      <w:r w:rsidRPr="00B156EF">
        <w:rPr>
          <w:sz w:val="24"/>
          <w:szCs w:val="24"/>
        </w:rPr>
        <w:t>свыше 30 - Кс = 0,5.</w:t>
      </w:r>
    </w:p>
    <w:p w14:paraId="0F874524" w14:textId="77777777" w:rsidR="00CF537C" w:rsidRPr="00B156EF" w:rsidRDefault="00CF537C" w:rsidP="00CF537C">
      <w:pPr>
        <w:rPr>
          <w:rFonts w:cs="Times New Roman"/>
          <w:szCs w:val="24"/>
          <w:u w:val="single"/>
        </w:rPr>
      </w:pPr>
      <w:r w:rsidRPr="00B156EF">
        <w:rPr>
          <w:rFonts w:cs="Times New Roman"/>
          <w:szCs w:val="24"/>
          <w:u w:val="single"/>
        </w:rPr>
        <w:t>7.  Показатель интенсивности отказов тепловых сетей (Котк)</w:t>
      </w:r>
    </w:p>
    <w:p w14:paraId="537439AA" w14:textId="77777777" w:rsidR="00CF537C" w:rsidRPr="00B156EF" w:rsidRDefault="00CF537C" w:rsidP="00CF537C">
      <w:pPr>
        <w:pStyle w:val="aff9"/>
        <w:spacing w:before="0" w:line="276" w:lineRule="auto"/>
        <w:rPr>
          <w:sz w:val="24"/>
          <w:szCs w:val="24"/>
        </w:rPr>
      </w:pPr>
      <w:r w:rsidRPr="00B156EF">
        <w:rPr>
          <w:sz w:val="24"/>
          <w:szCs w:val="24"/>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14:paraId="2CD50274" w14:textId="77777777" w:rsidR="00CF537C" w:rsidRPr="00B156EF" w:rsidRDefault="00CF537C" w:rsidP="00CF537C">
      <w:pPr>
        <w:widowControl w:val="0"/>
        <w:tabs>
          <w:tab w:val="left" w:pos="1234"/>
          <w:tab w:val="left" w:pos="1235"/>
        </w:tabs>
        <w:ind w:left="-424" w:firstLine="0"/>
        <w:jc w:val="center"/>
        <w:rPr>
          <w:rFonts w:cs="Times New Roman"/>
          <w:szCs w:val="24"/>
        </w:rPr>
      </w:pPr>
      <w:r w:rsidRPr="00B156EF">
        <w:rPr>
          <w:rFonts w:cs="Times New Roman"/>
          <w:szCs w:val="24"/>
        </w:rPr>
        <w:t>И</w:t>
      </w:r>
      <w:r w:rsidRPr="00B156EF">
        <w:rPr>
          <w:rFonts w:cs="Times New Roman"/>
          <w:position w:val="-3"/>
          <w:szCs w:val="24"/>
        </w:rPr>
        <w:t xml:space="preserve">отк </w:t>
      </w:r>
      <w:r w:rsidRPr="00B156EF">
        <w:rPr>
          <w:rFonts w:cs="Times New Roman"/>
          <w:szCs w:val="24"/>
        </w:rPr>
        <w:t>= n</w:t>
      </w:r>
      <w:r w:rsidRPr="00B156EF">
        <w:rPr>
          <w:rFonts w:cs="Times New Roman"/>
          <w:position w:val="-3"/>
          <w:szCs w:val="24"/>
        </w:rPr>
        <w:t>отк</w:t>
      </w:r>
      <w:r w:rsidRPr="00B156EF">
        <w:rPr>
          <w:rFonts w:cs="Times New Roman"/>
          <w:szCs w:val="24"/>
        </w:rPr>
        <w:t>/(3*S)[1/(км*год)],</w:t>
      </w:r>
    </w:p>
    <w:p w14:paraId="02CBF1DD" w14:textId="77777777" w:rsidR="00CF537C" w:rsidRPr="00B156EF" w:rsidRDefault="00CF537C" w:rsidP="00CF537C">
      <w:pPr>
        <w:pStyle w:val="af6"/>
        <w:spacing w:before="0" w:after="0" w:line="276" w:lineRule="auto"/>
        <w:ind w:right="409"/>
        <w:rPr>
          <w:rFonts w:ascii="Times New Roman" w:hAnsi="Times New Roman"/>
          <w:sz w:val="24"/>
          <w:szCs w:val="24"/>
        </w:rPr>
      </w:pPr>
      <w:r w:rsidRPr="00B156EF">
        <w:rPr>
          <w:rFonts w:ascii="Times New Roman" w:hAnsi="Times New Roman"/>
          <w:sz w:val="24"/>
          <w:szCs w:val="24"/>
        </w:rPr>
        <w:t>где nотк - количество отказов за последние три года; S- протяженность тепловой сети данной системы теплоснабжения[км].</w:t>
      </w:r>
    </w:p>
    <w:p w14:paraId="650A56F7" w14:textId="77777777" w:rsidR="00CF537C" w:rsidRPr="00B156EF" w:rsidRDefault="00CF537C" w:rsidP="00CF537C">
      <w:pPr>
        <w:pStyle w:val="af6"/>
        <w:spacing w:before="0" w:after="0" w:line="276" w:lineRule="auto"/>
        <w:ind w:right="409" w:firstLine="707"/>
        <w:rPr>
          <w:rFonts w:ascii="Times New Roman" w:hAnsi="Times New Roman"/>
          <w:sz w:val="24"/>
          <w:szCs w:val="24"/>
        </w:rPr>
      </w:pPr>
      <w:r w:rsidRPr="00B156EF">
        <w:rPr>
          <w:rFonts w:ascii="Times New Roman" w:hAnsi="Times New Roman"/>
          <w:sz w:val="24"/>
          <w:szCs w:val="24"/>
        </w:rPr>
        <w:t>В зависимости от интенсивности отказов (Иотк) определяется показатель надежности (Котк)</w:t>
      </w:r>
    </w:p>
    <w:p w14:paraId="58B73DF6" w14:textId="77777777" w:rsidR="00CF537C" w:rsidRPr="00B156EF" w:rsidRDefault="00CF537C" w:rsidP="00CF537C">
      <w:pPr>
        <w:pStyle w:val="af6"/>
        <w:tabs>
          <w:tab w:val="left" w:pos="1234"/>
        </w:tabs>
        <w:spacing w:before="0" w:after="0" w:line="276" w:lineRule="auto"/>
        <w:ind w:right="409" w:firstLine="1985"/>
        <w:rPr>
          <w:rFonts w:ascii="Times New Roman" w:hAnsi="Times New Roman"/>
          <w:sz w:val="24"/>
          <w:szCs w:val="24"/>
        </w:rPr>
      </w:pPr>
      <w:r w:rsidRPr="00B156EF">
        <w:rPr>
          <w:rFonts w:ascii="Times New Roman" w:hAnsi="Times New Roman"/>
          <w:sz w:val="24"/>
          <w:szCs w:val="24"/>
        </w:rPr>
        <w:t>до 0,5 - К</w:t>
      </w:r>
      <w:r w:rsidRPr="00B156EF">
        <w:rPr>
          <w:rFonts w:ascii="Times New Roman" w:hAnsi="Times New Roman"/>
          <w:position w:val="-3"/>
          <w:sz w:val="24"/>
          <w:szCs w:val="24"/>
        </w:rPr>
        <w:t xml:space="preserve">отк </w:t>
      </w:r>
      <w:r w:rsidRPr="00B156EF">
        <w:rPr>
          <w:rFonts w:ascii="Times New Roman" w:hAnsi="Times New Roman"/>
          <w:sz w:val="24"/>
          <w:szCs w:val="24"/>
        </w:rPr>
        <w:t>=1,0;</w:t>
      </w:r>
    </w:p>
    <w:p w14:paraId="08D0FD5B" w14:textId="77777777" w:rsidR="00CF537C" w:rsidRPr="00B156EF" w:rsidRDefault="00CF537C" w:rsidP="00CF537C">
      <w:pPr>
        <w:pStyle w:val="af6"/>
        <w:tabs>
          <w:tab w:val="left" w:pos="1234"/>
        </w:tabs>
        <w:spacing w:before="0" w:after="0" w:line="276" w:lineRule="auto"/>
        <w:ind w:right="409" w:firstLine="1985"/>
        <w:rPr>
          <w:rFonts w:ascii="Times New Roman" w:hAnsi="Times New Roman"/>
          <w:sz w:val="24"/>
          <w:szCs w:val="24"/>
        </w:rPr>
      </w:pPr>
      <w:r w:rsidRPr="00B156EF">
        <w:rPr>
          <w:rFonts w:ascii="Times New Roman" w:hAnsi="Times New Roman"/>
          <w:sz w:val="24"/>
          <w:szCs w:val="24"/>
        </w:rPr>
        <w:t>0,5 - 0,8 - К</w:t>
      </w:r>
      <w:r w:rsidRPr="00B156EF">
        <w:rPr>
          <w:rFonts w:ascii="Times New Roman" w:hAnsi="Times New Roman"/>
          <w:position w:val="-3"/>
          <w:sz w:val="24"/>
          <w:szCs w:val="24"/>
        </w:rPr>
        <w:t xml:space="preserve">отк  </w:t>
      </w:r>
      <w:r w:rsidRPr="00B156EF">
        <w:rPr>
          <w:rFonts w:ascii="Times New Roman" w:hAnsi="Times New Roman"/>
          <w:sz w:val="24"/>
          <w:szCs w:val="24"/>
        </w:rPr>
        <w:t>=0,8;</w:t>
      </w:r>
    </w:p>
    <w:p w14:paraId="5494509E" w14:textId="77777777" w:rsidR="00CF537C" w:rsidRPr="00B156EF" w:rsidRDefault="00CF537C" w:rsidP="00CF537C">
      <w:pPr>
        <w:pStyle w:val="af6"/>
        <w:tabs>
          <w:tab w:val="left" w:pos="1234"/>
        </w:tabs>
        <w:spacing w:before="0" w:after="0" w:line="276" w:lineRule="auto"/>
        <w:ind w:right="409" w:firstLine="1985"/>
        <w:rPr>
          <w:rFonts w:ascii="Times New Roman" w:hAnsi="Times New Roman"/>
          <w:sz w:val="24"/>
          <w:szCs w:val="24"/>
        </w:rPr>
      </w:pPr>
      <w:r w:rsidRPr="00B156EF">
        <w:rPr>
          <w:rFonts w:ascii="Times New Roman" w:hAnsi="Times New Roman"/>
          <w:sz w:val="24"/>
          <w:szCs w:val="24"/>
        </w:rPr>
        <w:t>0,8 - 1,2 - К</w:t>
      </w:r>
      <w:r w:rsidRPr="00B156EF">
        <w:rPr>
          <w:rFonts w:ascii="Times New Roman" w:hAnsi="Times New Roman"/>
          <w:position w:val="-3"/>
          <w:sz w:val="24"/>
          <w:szCs w:val="24"/>
        </w:rPr>
        <w:t xml:space="preserve">отк  </w:t>
      </w:r>
      <w:r w:rsidRPr="00B156EF">
        <w:rPr>
          <w:rFonts w:ascii="Times New Roman" w:hAnsi="Times New Roman"/>
          <w:sz w:val="24"/>
          <w:szCs w:val="24"/>
        </w:rPr>
        <w:t>=0,6;</w:t>
      </w:r>
    </w:p>
    <w:p w14:paraId="58E59EF4" w14:textId="77777777" w:rsidR="00CF537C" w:rsidRPr="00B156EF" w:rsidRDefault="00CF537C" w:rsidP="00CF537C">
      <w:pPr>
        <w:widowControl w:val="0"/>
        <w:tabs>
          <w:tab w:val="left" w:pos="1234"/>
          <w:tab w:val="left" w:pos="1235"/>
        </w:tabs>
        <w:ind w:firstLine="1985"/>
        <w:rPr>
          <w:rFonts w:cs="Times New Roman"/>
          <w:szCs w:val="24"/>
        </w:rPr>
      </w:pPr>
      <w:r w:rsidRPr="00B156EF">
        <w:rPr>
          <w:rFonts w:cs="Times New Roman"/>
          <w:szCs w:val="24"/>
        </w:rPr>
        <w:t>свыше 1,2 - К</w:t>
      </w:r>
      <w:r w:rsidRPr="00B156EF">
        <w:rPr>
          <w:rFonts w:cs="Times New Roman"/>
          <w:position w:val="-3"/>
          <w:szCs w:val="24"/>
        </w:rPr>
        <w:t xml:space="preserve">отк </w:t>
      </w:r>
      <w:r w:rsidRPr="00B156EF">
        <w:rPr>
          <w:rFonts w:cs="Times New Roman"/>
          <w:szCs w:val="24"/>
        </w:rPr>
        <w:t>=0,5;</w:t>
      </w:r>
    </w:p>
    <w:p w14:paraId="7C0FE382" w14:textId="77777777" w:rsidR="00CF537C" w:rsidRPr="00B156EF" w:rsidRDefault="00CF537C" w:rsidP="00CF537C">
      <w:pPr>
        <w:widowControl w:val="0"/>
        <w:tabs>
          <w:tab w:val="left" w:pos="1086"/>
        </w:tabs>
        <w:ind w:right="99" w:firstLine="851"/>
        <w:rPr>
          <w:rStyle w:val="afd"/>
          <w:rFonts w:cs="Times New Roman"/>
          <w:b w:val="0"/>
          <w:szCs w:val="24"/>
        </w:rPr>
      </w:pPr>
      <w:r w:rsidRPr="00B156EF">
        <w:rPr>
          <w:rStyle w:val="afd"/>
          <w:rFonts w:cs="Times New Roman"/>
          <w:b w:val="0"/>
          <w:szCs w:val="24"/>
          <w:u w:val="single"/>
        </w:rPr>
        <w:t>8. Показатель относительного недоотпуска тепла (Кнед)</w:t>
      </w:r>
      <w:r w:rsidRPr="00B156EF">
        <w:rPr>
          <w:rStyle w:val="afd"/>
          <w:rFonts w:cs="Times New Roman"/>
          <w:b w:val="0"/>
          <w:szCs w:val="24"/>
        </w:rPr>
        <w:t xml:space="preserve"> в результате аварий и инцидентов определяется по формуле:</w:t>
      </w:r>
    </w:p>
    <w:p w14:paraId="0897EF83" w14:textId="77777777" w:rsidR="00CF537C" w:rsidRPr="00B156EF" w:rsidRDefault="00CF537C" w:rsidP="00CF537C">
      <w:pPr>
        <w:widowControl w:val="0"/>
        <w:tabs>
          <w:tab w:val="left" w:pos="1234"/>
          <w:tab w:val="left" w:pos="1235"/>
        </w:tabs>
        <w:ind w:firstLine="0"/>
        <w:jc w:val="center"/>
        <w:rPr>
          <w:rStyle w:val="afd"/>
          <w:rFonts w:cs="Times New Roman"/>
          <w:b w:val="0"/>
          <w:szCs w:val="24"/>
        </w:rPr>
      </w:pPr>
      <w:r w:rsidRPr="00B156EF">
        <w:rPr>
          <w:rStyle w:val="afd"/>
          <w:rFonts w:cs="Times New Roman"/>
          <w:b w:val="0"/>
          <w:szCs w:val="24"/>
        </w:rPr>
        <w:t>Qнед = Qав/Qфакт*100 [%]</w:t>
      </w:r>
    </w:p>
    <w:p w14:paraId="47CC1CAD" w14:textId="77777777" w:rsidR="00CF537C" w:rsidRPr="00B156EF" w:rsidRDefault="00CF537C" w:rsidP="00CF537C">
      <w:pPr>
        <w:pStyle w:val="af6"/>
        <w:spacing w:before="0" w:after="0" w:line="276" w:lineRule="auto"/>
        <w:ind w:right="409"/>
        <w:rPr>
          <w:rStyle w:val="afd"/>
          <w:rFonts w:ascii="Times New Roman" w:hAnsi="Times New Roman"/>
          <w:b w:val="0"/>
          <w:sz w:val="24"/>
          <w:szCs w:val="24"/>
        </w:rPr>
      </w:pPr>
      <w:r w:rsidRPr="00B156EF">
        <w:rPr>
          <w:rStyle w:val="afd"/>
          <w:rFonts w:ascii="Times New Roman" w:hAnsi="Times New Roman"/>
          <w:b w:val="0"/>
          <w:sz w:val="24"/>
          <w:szCs w:val="24"/>
        </w:rPr>
        <w:t>где Qав - аварийный недоотпуск тепла за последние 3 года;</w:t>
      </w:r>
    </w:p>
    <w:p w14:paraId="7C74F980" w14:textId="77777777" w:rsidR="00CF537C" w:rsidRPr="00B156EF" w:rsidRDefault="00CF537C" w:rsidP="00CF537C">
      <w:pPr>
        <w:pStyle w:val="af6"/>
        <w:spacing w:before="0" w:after="0" w:line="276" w:lineRule="auto"/>
        <w:rPr>
          <w:rStyle w:val="afd"/>
          <w:rFonts w:ascii="Times New Roman" w:hAnsi="Times New Roman"/>
          <w:b w:val="0"/>
          <w:sz w:val="24"/>
          <w:szCs w:val="24"/>
        </w:rPr>
      </w:pPr>
      <w:r w:rsidRPr="00B156EF">
        <w:rPr>
          <w:rStyle w:val="afd"/>
          <w:rFonts w:ascii="Times New Roman" w:hAnsi="Times New Roman"/>
          <w:b w:val="0"/>
          <w:sz w:val="24"/>
          <w:szCs w:val="24"/>
        </w:rPr>
        <w:t>Qфакт - фактический отпуск тепла системой  теплоснабжения за последние     три года.</w:t>
      </w:r>
    </w:p>
    <w:p w14:paraId="2E94AFD8" w14:textId="77777777" w:rsidR="00CF537C" w:rsidRPr="00B156EF" w:rsidRDefault="00CF537C" w:rsidP="00CF537C">
      <w:pPr>
        <w:pStyle w:val="af6"/>
        <w:spacing w:before="0" w:after="0" w:line="276" w:lineRule="auto"/>
        <w:rPr>
          <w:rStyle w:val="afd"/>
          <w:rFonts w:ascii="Times New Roman" w:hAnsi="Times New Roman"/>
          <w:b w:val="0"/>
          <w:sz w:val="24"/>
          <w:szCs w:val="24"/>
        </w:rPr>
      </w:pPr>
      <w:r w:rsidRPr="00B156EF">
        <w:rPr>
          <w:rStyle w:val="afd"/>
          <w:rFonts w:ascii="Times New Roman" w:hAnsi="Times New Roman"/>
          <w:b w:val="0"/>
          <w:sz w:val="24"/>
          <w:szCs w:val="24"/>
        </w:rPr>
        <w:t>В зависимости от величины недоотпуска тепла (Qнед) определяется   показатель надежности (Кнед)</w:t>
      </w:r>
    </w:p>
    <w:p w14:paraId="192AAD30" w14:textId="77777777" w:rsidR="00CF537C" w:rsidRPr="00B156EF" w:rsidRDefault="00CF537C" w:rsidP="00CF537C">
      <w:pPr>
        <w:pStyle w:val="af6"/>
        <w:tabs>
          <w:tab w:val="left" w:pos="1234"/>
        </w:tabs>
        <w:spacing w:before="0" w:after="0" w:line="276" w:lineRule="auto"/>
        <w:ind w:right="409" w:firstLine="1985"/>
        <w:rPr>
          <w:rFonts w:ascii="Times New Roman" w:hAnsi="Times New Roman"/>
          <w:bCs/>
          <w:sz w:val="24"/>
          <w:szCs w:val="24"/>
        </w:rPr>
      </w:pPr>
      <w:r w:rsidRPr="00B156EF">
        <w:rPr>
          <w:rFonts w:ascii="Times New Roman" w:hAnsi="Times New Roman"/>
          <w:bCs/>
          <w:sz w:val="24"/>
          <w:szCs w:val="24"/>
        </w:rPr>
        <w:t>до 0,1 - Кнед  = 1,0;</w:t>
      </w:r>
    </w:p>
    <w:p w14:paraId="1542DB5D" w14:textId="77777777" w:rsidR="00CF537C" w:rsidRPr="00B156EF" w:rsidRDefault="00CF537C" w:rsidP="00CF537C">
      <w:pPr>
        <w:pStyle w:val="af6"/>
        <w:tabs>
          <w:tab w:val="left" w:pos="1234"/>
        </w:tabs>
        <w:spacing w:before="0" w:after="0" w:line="276" w:lineRule="auto"/>
        <w:ind w:right="409" w:firstLine="1985"/>
        <w:rPr>
          <w:rFonts w:ascii="Times New Roman" w:hAnsi="Times New Roman"/>
          <w:bCs/>
          <w:sz w:val="24"/>
          <w:szCs w:val="24"/>
        </w:rPr>
      </w:pPr>
      <w:r w:rsidRPr="00B156EF">
        <w:rPr>
          <w:rFonts w:ascii="Times New Roman" w:hAnsi="Times New Roman"/>
          <w:bCs/>
          <w:sz w:val="24"/>
          <w:szCs w:val="24"/>
        </w:rPr>
        <w:t>0,1 - 0,3 - Кнед = 0,8;</w:t>
      </w:r>
    </w:p>
    <w:p w14:paraId="40E638DB" w14:textId="77777777" w:rsidR="00CF537C" w:rsidRPr="00B156EF" w:rsidRDefault="00CF537C" w:rsidP="00CF537C">
      <w:pPr>
        <w:pStyle w:val="af6"/>
        <w:tabs>
          <w:tab w:val="left" w:pos="1234"/>
        </w:tabs>
        <w:spacing w:before="0" w:after="0" w:line="276" w:lineRule="auto"/>
        <w:ind w:right="409" w:firstLine="1985"/>
        <w:rPr>
          <w:rFonts w:ascii="Times New Roman" w:hAnsi="Times New Roman"/>
          <w:bCs/>
          <w:sz w:val="24"/>
          <w:szCs w:val="24"/>
        </w:rPr>
      </w:pPr>
      <w:r w:rsidRPr="00B156EF">
        <w:rPr>
          <w:rFonts w:ascii="Times New Roman" w:hAnsi="Times New Roman"/>
          <w:bCs/>
          <w:sz w:val="24"/>
          <w:szCs w:val="24"/>
        </w:rPr>
        <w:t>0,3 - 0,5 - Кнед = 0,6;</w:t>
      </w:r>
    </w:p>
    <w:p w14:paraId="5B1FFAA1" w14:textId="77777777" w:rsidR="00CF537C" w:rsidRPr="00B156EF" w:rsidRDefault="00CF537C" w:rsidP="00CF537C">
      <w:pPr>
        <w:pStyle w:val="af6"/>
        <w:tabs>
          <w:tab w:val="left" w:pos="1234"/>
        </w:tabs>
        <w:spacing w:before="0" w:after="0" w:line="276" w:lineRule="auto"/>
        <w:ind w:right="409" w:firstLine="1985"/>
        <w:rPr>
          <w:rFonts w:ascii="Times New Roman" w:hAnsi="Times New Roman"/>
          <w:bCs/>
          <w:sz w:val="24"/>
          <w:szCs w:val="24"/>
        </w:rPr>
      </w:pPr>
      <w:r w:rsidRPr="00B156EF">
        <w:rPr>
          <w:rFonts w:ascii="Times New Roman" w:hAnsi="Times New Roman"/>
          <w:bCs/>
          <w:sz w:val="24"/>
          <w:szCs w:val="24"/>
        </w:rPr>
        <w:t>свыше 0,5 - Кнед = 0,5.</w:t>
      </w:r>
    </w:p>
    <w:p w14:paraId="74DEE0DB" w14:textId="77777777" w:rsidR="00CF537C" w:rsidRPr="00B156EF" w:rsidRDefault="00CF537C" w:rsidP="00CF537C">
      <w:pPr>
        <w:rPr>
          <w:rFonts w:cs="Times New Roman"/>
          <w:szCs w:val="24"/>
        </w:rPr>
      </w:pPr>
      <w:r w:rsidRPr="00B156EF">
        <w:rPr>
          <w:rFonts w:cs="Times New Roman"/>
          <w:szCs w:val="24"/>
          <w:u w:val="single"/>
        </w:rPr>
        <w:t>9. Показатель качества теплоснабжения</w:t>
      </w:r>
      <w:r w:rsidRPr="00B156EF">
        <w:rPr>
          <w:rFonts w:cs="Times New Roman"/>
          <w:szCs w:val="24"/>
        </w:rPr>
        <w:t>, характеризуемый количеством жалоб потребителей тепла на нарушение качества теплоснабжения</w:t>
      </w:r>
    </w:p>
    <w:p w14:paraId="256520C1" w14:textId="77777777" w:rsidR="00CF537C" w:rsidRPr="00B156EF" w:rsidRDefault="00CF537C" w:rsidP="00CF537C">
      <w:pPr>
        <w:pStyle w:val="aff9"/>
        <w:spacing w:before="0" w:line="276" w:lineRule="auto"/>
        <w:rPr>
          <w:sz w:val="24"/>
          <w:szCs w:val="24"/>
        </w:rPr>
      </w:pPr>
      <w:r w:rsidRPr="00B156EF">
        <w:rPr>
          <w:sz w:val="24"/>
          <w:szCs w:val="24"/>
        </w:rPr>
        <w:t>Ж = Джал/ Дсумм*100 [%]</w:t>
      </w:r>
    </w:p>
    <w:p w14:paraId="33A654DF" w14:textId="77777777" w:rsidR="00CF537C" w:rsidRPr="00B156EF" w:rsidRDefault="00CF537C" w:rsidP="00CF537C">
      <w:pPr>
        <w:pStyle w:val="aff9"/>
        <w:spacing w:before="0" w:line="276" w:lineRule="auto"/>
        <w:rPr>
          <w:sz w:val="24"/>
          <w:szCs w:val="24"/>
        </w:rPr>
      </w:pPr>
      <w:r w:rsidRPr="00B156EF">
        <w:rPr>
          <w:sz w:val="24"/>
          <w:szCs w:val="24"/>
        </w:rPr>
        <w:t>где</w:t>
      </w:r>
      <w:r w:rsidRPr="00B156EF">
        <w:rPr>
          <w:sz w:val="24"/>
          <w:szCs w:val="24"/>
        </w:rPr>
        <w:tab/>
        <w:t>Дсумм -</w:t>
      </w:r>
      <w:r w:rsidRPr="00B156EF">
        <w:rPr>
          <w:sz w:val="24"/>
          <w:szCs w:val="24"/>
        </w:rPr>
        <w:tab/>
        <w:t>количество</w:t>
      </w:r>
      <w:r w:rsidRPr="00B156EF">
        <w:rPr>
          <w:sz w:val="24"/>
          <w:szCs w:val="24"/>
        </w:rPr>
        <w:tab/>
        <w:t>зданий,</w:t>
      </w:r>
      <w:r w:rsidRPr="00B156EF">
        <w:rPr>
          <w:sz w:val="24"/>
          <w:szCs w:val="24"/>
        </w:rPr>
        <w:tab/>
        <w:t>снабжающихся</w:t>
      </w:r>
      <w:r w:rsidRPr="00B156EF">
        <w:rPr>
          <w:sz w:val="24"/>
          <w:szCs w:val="24"/>
        </w:rPr>
        <w:tab/>
        <w:t>теплом отсистемы теплоснабжения;</w:t>
      </w:r>
    </w:p>
    <w:p w14:paraId="0F12B0CD" w14:textId="77777777" w:rsidR="00CF537C" w:rsidRPr="00B156EF" w:rsidRDefault="00CF537C" w:rsidP="00CF537C">
      <w:pPr>
        <w:pStyle w:val="aff9"/>
        <w:spacing w:before="0" w:line="276" w:lineRule="auto"/>
        <w:rPr>
          <w:sz w:val="24"/>
          <w:szCs w:val="24"/>
        </w:rPr>
      </w:pPr>
      <w:r w:rsidRPr="00B156EF">
        <w:rPr>
          <w:sz w:val="24"/>
          <w:szCs w:val="24"/>
        </w:rPr>
        <w:t>Джал - количество зданий, по которым поступили жалобы на работу системы теплоснабжения.</w:t>
      </w:r>
    </w:p>
    <w:p w14:paraId="5B156E61" w14:textId="77777777" w:rsidR="00CF537C" w:rsidRPr="00B156EF" w:rsidRDefault="00CF537C" w:rsidP="00CF537C">
      <w:pPr>
        <w:pStyle w:val="aff9"/>
        <w:spacing w:before="0" w:line="276" w:lineRule="auto"/>
        <w:rPr>
          <w:sz w:val="24"/>
          <w:szCs w:val="24"/>
        </w:rPr>
      </w:pPr>
      <w:r w:rsidRPr="00B156EF">
        <w:rPr>
          <w:sz w:val="24"/>
          <w:szCs w:val="24"/>
        </w:rPr>
        <w:t>В зависимости от рассчитанного коэффициента (Ж) определяется показатель надежности (Кж)</w:t>
      </w:r>
    </w:p>
    <w:p w14:paraId="60386B22" w14:textId="77777777" w:rsidR="00CF537C" w:rsidRPr="00B156EF" w:rsidRDefault="00CF537C" w:rsidP="00CF537C">
      <w:pPr>
        <w:pStyle w:val="aff9"/>
        <w:spacing w:before="0" w:line="240" w:lineRule="auto"/>
        <w:ind w:firstLine="1985"/>
        <w:rPr>
          <w:rStyle w:val="afd"/>
          <w:b w:val="0"/>
          <w:sz w:val="24"/>
          <w:szCs w:val="24"/>
        </w:rPr>
      </w:pPr>
      <w:r w:rsidRPr="00B156EF">
        <w:rPr>
          <w:rStyle w:val="afd"/>
          <w:b w:val="0"/>
          <w:sz w:val="24"/>
          <w:szCs w:val="24"/>
        </w:rPr>
        <w:t>до 0,2 - Кж  = 1,0;</w:t>
      </w:r>
    </w:p>
    <w:p w14:paraId="6F72E6C4" w14:textId="77777777" w:rsidR="00CF537C" w:rsidRPr="00B156EF" w:rsidRDefault="00CF537C" w:rsidP="00CF537C">
      <w:pPr>
        <w:pStyle w:val="af6"/>
        <w:tabs>
          <w:tab w:val="left" w:pos="1254"/>
        </w:tabs>
        <w:spacing w:before="0" w:after="0"/>
        <w:ind w:right="124" w:firstLine="1985"/>
        <w:rPr>
          <w:rStyle w:val="afd"/>
          <w:rFonts w:ascii="Times New Roman" w:hAnsi="Times New Roman"/>
          <w:b w:val="0"/>
          <w:sz w:val="24"/>
          <w:szCs w:val="24"/>
        </w:rPr>
      </w:pPr>
      <w:r w:rsidRPr="00B156EF">
        <w:rPr>
          <w:rStyle w:val="afd"/>
          <w:rFonts w:ascii="Times New Roman" w:hAnsi="Times New Roman"/>
          <w:b w:val="0"/>
          <w:sz w:val="24"/>
          <w:szCs w:val="24"/>
        </w:rPr>
        <w:t>0,2 – 0,5 - Кж = 0,8;</w:t>
      </w:r>
    </w:p>
    <w:p w14:paraId="260BF13B" w14:textId="77777777" w:rsidR="00CF537C" w:rsidRPr="00B156EF" w:rsidRDefault="00CF537C" w:rsidP="00CF537C">
      <w:pPr>
        <w:pStyle w:val="af6"/>
        <w:tabs>
          <w:tab w:val="left" w:pos="1254"/>
        </w:tabs>
        <w:spacing w:before="0" w:after="0"/>
        <w:ind w:right="124" w:firstLine="1985"/>
        <w:rPr>
          <w:rStyle w:val="afd"/>
          <w:rFonts w:ascii="Times New Roman" w:hAnsi="Times New Roman"/>
          <w:b w:val="0"/>
          <w:sz w:val="24"/>
          <w:szCs w:val="24"/>
        </w:rPr>
      </w:pPr>
      <w:r w:rsidRPr="00B156EF">
        <w:rPr>
          <w:rStyle w:val="afd"/>
          <w:rFonts w:ascii="Times New Roman" w:hAnsi="Times New Roman"/>
          <w:b w:val="0"/>
          <w:sz w:val="24"/>
          <w:szCs w:val="24"/>
        </w:rPr>
        <w:t>0,5 – 0,8 - Кж = 0,6;</w:t>
      </w:r>
    </w:p>
    <w:p w14:paraId="33321A02" w14:textId="77777777" w:rsidR="00CF537C" w:rsidRPr="00B156EF" w:rsidRDefault="00CF537C" w:rsidP="00CF537C">
      <w:pPr>
        <w:pStyle w:val="af6"/>
        <w:tabs>
          <w:tab w:val="left" w:pos="1254"/>
        </w:tabs>
        <w:spacing w:before="0" w:after="0"/>
        <w:ind w:right="124" w:firstLine="1985"/>
        <w:rPr>
          <w:rStyle w:val="afd"/>
          <w:rFonts w:ascii="Times New Roman" w:hAnsi="Times New Roman"/>
          <w:b w:val="0"/>
          <w:sz w:val="24"/>
          <w:szCs w:val="24"/>
        </w:rPr>
      </w:pPr>
      <w:r w:rsidRPr="00B156EF">
        <w:rPr>
          <w:rStyle w:val="afd"/>
          <w:rFonts w:ascii="Times New Roman" w:hAnsi="Times New Roman"/>
          <w:b w:val="0"/>
          <w:sz w:val="24"/>
          <w:szCs w:val="24"/>
        </w:rPr>
        <w:t>свыше 0,8 - Кж = 0,4.</w:t>
      </w:r>
    </w:p>
    <w:p w14:paraId="241C93B3" w14:textId="77777777" w:rsidR="00CF537C" w:rsidRPr="00B156EF" w:rsidRDefault="00CF537C" w:rsidP="00CF537C">
      <w:pPr>
        <w:pStyle w:val="aff9"/>
        <w:spacing w:before="0" w:line="276" w:lineRule="auto"/>
        <w:rPr>
          <w:sz w:val="24"/>
          <w:szCs w:val="24"/>
          <w:u w:val="single"/>
        </w:rPr>
      </w:pPr>
      <w:r w:rsidRPr="00B156EF">
        <w:rPr>
          <w:sz w:val="24"/>
          <w:szCs w:val="24"/>
          <w:u w:val="single"/>
        </w:rPr>
        <w:t>10.    Показатель</w:t>
      </w:r>
      <w:r w:rsidRPr="00B156EF">
        <w:rPr>
          <w:sz w:val="24"/>
          <w:szCs w:val="24"/>
          <w:u w:val="single"/>
        </w:rPr>
        <w:tab/>
        <w:t>надежности</w:t>
      </w:r>
      <w:r w:rsidRPr="00B156EF">
        <w:rPr>
          <w:sz w:val="24"/>
          <w:szCs w:val="24"/>
          <w:u w:val="single"/>
        </w:rPr>
        <w:tab/>
        <w:t>конкретной</w:t>
      </w:r>
      <w:r w:rsidRPr="00B156EF">
        <w:rPr>
          <w:sz w:val="24"/>
          <w:szCs w:val="24"/>
          <w:u w:val="single"/>
        </w:rPr>
        <w:tab/>
        <w:t>системы</w:t>
      </w:r>
      <w:r w:rsidRPr="00B156EF">
        <w:rPr>
          <w:sz w:val="24"/>
          <w:szCs w:val="24"/>
          <w:u w:val="single"/>
        </w:rPr>
        <w:tab/>
        <w:t>теплоснабжения</w:t>
      </w:r>
    </w:p>
    <w:p w14:paraId="775AECC0" w14:textId="77777777" w:rsidR="00CF537C" w:rsidRPr="00B156EF" w:rsidRDefault="00CF537C" w:rsidP="00CF537C">
      <w:pPr>
        <w:pStyle w:val="aff9"/>
        <w:spacing w:before="0" w:line="276" w:lineRule="auto"/>
        <w:rPr>
          <w:sz w:val="24"/>
          <w:szCs w:val="24"/>
        </w:rPr>
      </w:pPr>
      <w:r w:rsidRPr="00B156EF">
        <w:rPr>
          <w:sz w:val="24"/>
          <w:szCs w:val="24"/>
        </w:rPr>
        <w:t>(Кнад) определяется как средний по частным показателям Кэ, Кв, Кт, Кб, Кр и Кс:</w:t>
      </w:r>
    </w:p>
    <w:p w14:paraId="763980D3" w14:textId="77777777" w:rsidR="00CF537C" w:rsidRPr="00B156EF" w:rsidRDefault="00CF537C" w:rsidP="00CF537C">
      <w:pPr>
        <w:pStyle w:val="aff9"/>
        <w:tabs>
          <w:tab w:val="clear" w:pos="1701"/>
          <w:tab w:val="left" w:pos="1134"/>
        </w:tabs>
        <w:spacing w:before="0" w:line="276" w:lineRule="auto"/>
        <w:ind w:firstLine="0"/>
        <w:jc w:val="center"/>
        <w:rPr>
          <w:sz w:val="24"/>
          <w:szCs w:val="24"/>
        </w:rPr>
      </w:pPr>
      <w:r w:rsidRPr="00B156EF">
        <w:rPr>
          <w:noProof/>
          <w:sz w:val="24"/>
          <w:szCs w:val="24"/>
        </w:rPr>
        <w:drawing>
          <wp:inline distT="0" distB="0" distL="0" distR="0" wp14:anchorId="17157DE8" wp14:editId="2E8BF5AA">
            <wp:extent cx="3329924" cy="422909"/>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8" cstate="print"/>
                    <a:stretch>
                      <a:fillRect/>
                    </a:stretch>
                  </pic:blipFill>
                  <pic:spPr>
                    <a:xfrm>
                      <a:off x="0" y="0"/>
                      <a:ext cx="3329924" cy="422909"/>
                    </a:xfrm>
                    <a:prstGeom prst="rect">
                      <a:avLst/>
                    </a:prstGeom>
                  </pic:spPr>
                </pic:pic>
              </a:graphicData>
            </a:graphic>
          </wp:inline>
        </w:drawing>
      </w:r>
    </w:p>
    <w:p w14:paraId="17102141" w14:textId="77777777" w:rsidR="00CF537C" w:rsidRPr="00B156EF" w:rsidRDefault="00CF537C" w:rsidP="00CF537C">
      <w:pPr>
        <w:pStyle w:val="aff9"/>
        <w:spacing w:before="0" w:line="276" w:lineRule="auto"/>
        <w:rPr>
          <w:sz w:val="24"/>
          <w:szCs w:val="24"/>
        </w:rPr>
      </w:pPr>
      <w:r w:rsidRPr="00B156EF">
        <w:rPr>
          <w:sz w:val="24"/>
          <w:szCs w:val="24"/>
        </w:rPr>
        <w:t>где n - число показателей, учтенных в числителе.</w:t>
      </w:r>
    </w:p>
    <w:p w14:paraId="60D8852A" w14:textId="77777777" w:rsidR="00CF537C" w:rsidRPr="00B156EF" w:rsidRDefault="00CF537C" w:rsidP="00CF537C">
      <w:pPr>
        <w:pStyle w:val="aff9"/>
        <w:spacing w:before="0" w:line="276" w:lineRule="auto"/>
        <w:rPr>
          <w:sz w:val="24"/>
          <w:szCs w:val="24"/>
        </w:rPr>
      </w:pPr>
      <w:r w:rsidRPr="00B156EF">
        <w:rPr>
          <w:sz w:val="24"/>
          <w:szCs w:val="24"/>
          <w:u w:val="single"/>
        </w:rPr>
        <w:t>11. Общий</w:t>
      </w:r>
      <w:r w:rsidRPr="00B156EF">
        <w:rPr>
          <w:sz w:val="24"/>
          <w:szCs w:val="24"/>
          <w:u w:val="single"/>
        </w:rPr>
        <w:tab/>
        <w:t>показатель</w:t>
      </w:r>
      <w:r w:rsidRPr="00B156EF">
        <w:rPr>
          <w:sz w:val="24"/>
          <w:szCs w:val="24"/>
          <w:u w:val="single"/>
        </w:rPr>
        <w:tab/>
        <w:t>надежности</w:t>
      </w:r>
      <w:r w:rsidRPr="00B156EF">
        <w:rPr>
          <w:sz w:val="24"/>
          <w:szCs w:val="24"/>
          <w:u w:val="single"/>
        </w:rPr>
        <w:tab/>
        <w:t xml:space="preserve">систем </w:t>
      </w:r>
      <w:r w:rsidRPr="00B156EF">
        <w:rPr>
          <w:sz w:val="24"/>
          <w:szCs w:val="24"/>
          <w:u w:val="single"/>
        </w:rPr>
        <w:tab/>
        <w:t>теплоснабжения</w:t>
      </w:r>
      <w:r w:rsidRPr="00B156EF">
        <w:rPr>
          <w:sz w:val="24"/>
          <w:szCs w:val="24"/>
        </w:rPr>
        <w:tab/>
        <w:t>поселения, городского округа (при наличии нескольких систем теплоснабжения) определяется:</w:t>
      </w:r>
    </w:p>
    <w:p w14:paraId="6D799231" w14:textId="77777777" w:rsidR="00CF537C" w:rsidRPr="00B156EF" w:rsidRDefault="00CF537C" w:rsidP="00CF537C">
      <w:pPr>
        <w:pStyle w:val="aff9"/>
        <w:spacing w:before="0" w:line="276" w:lineRule="auto"/>
        <w:ind w:firstLine="0"/>
        <w:jc w:val="center"/>
        <w:rPr>
          <w:sz w:val="24"/>
          <w:szCs w:val="24"/>
        </w:rPr>
      </w:pPr>
      <w:r w:rsidRPr="00B156EF">
        <w:rPr>
          <w:noProof/>
          <w:sz w:val="24"/>
          <w:szCs w:val="24"/>
        </w:rPr>
        <w:drawing>
          <wp:inline distT="0" distB="0" distL="0" distR="0" wp14:anchorId="4A5C4011" wp14:editId="5012A6B0">
            <wp:extent cx="2018030" cy="4267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8030" cy="426720"/>
                    </a:xfrm>
                    <a:prstGeom prst="rect">
                      <a:avLst/>
                    </a:prstGeom>
                    <a:noFill/>
                  </pic:spPr>
                </pic:pic>
              </a:graphicData>
            </a:graphic>
          </wp:inline>
        </w:drawing>
      </w:r>
    </w:p>
    <w:p w14:paraId="6BEA5E41" w14:textId="77777777" w:rsidR="00CF537C" w:rsidRPr="00B156EF" w:rsidRDefault="00CF537C" w:rsidP="00CF537C">
      <w:pPr>
        <w:pStyle w:val="aff9"/>
        <w:spacing w:before="0" w:line="276" w:lineRule="auto"/>
        <w:rPr>
          <w:sz w:val="24"/>
          <w:szCs w:val="24"/>
        </w:rPr>
      </w:pPr>
      <w:r w:rsidRPr="00B156EF">
        <w:rPr>
          <w:sz w:val="24"/>
          <w:szCs w:val="24"/>
        </w:rPr>
        <w:t>Q1,   Qn     -   расчетные  тепловые   нагрузки</w:t>
      </w:r>
      <w:r w:rsidRPr="00B156EF">
        <w:rPr>
          <w:sz w:val="24"/>
          <w:szCs w:val="24"/>
        </w:rPr>
        <w:tab/>
        <w:t>потребителей   отдельных   систем теплоснабжения.</w:t>
      </w:r>
    </w:p>
    <w:p w14:paraId="192ED894" w14:textId="77777777" w:rsidR="00CF537C" w:rsidRPr="00B156EF" w:rsidRDefault="00CF537C" w:rsidP="00CF537C">
      <w:pPr>
        <w:pStyle w:val="af6"/>
        <w:spacing w:before="0" w:after="0" w:line="276" w:lineRule="auto"/>
        <w:ind w:right="141" w:firstLine="707"/>
        <w:rPr>
          <w:rFonts w:ascii="Times New Roman" w:hAnsi="Times New Roman"/>
          <w:sz w:val="24"/>
          <w:szCs w:val="24"/>
        </w:rPr>
      </w:pPr>
      <w:r w:rsidRPr="00B156EF">
        <w:rPr>
          <w:rFonts w:ascii="Times New Roman" w:hAnsi="Times New Roman"/>
          <w:sz w:val="24"/>
          <w:szCs w:val="24"/>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14:paraId="35376E13" w14:textId="77777777" w:rsidR="00CF537C" w:rsidRPr="00B156EF" w:rsidRDefault="00CF537C" w:rsidP="00CF537C">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81</w:t>
      </w:r>
      <w:r w:rsidR="00D64B48">
        <w:rPr>
          <w:noProof/>
        </w:rPr>
        <w:fldChar w:fldCharType="end"/>
      </w:r>
      <w:r w:rsidRPr="00B156EF">
        <w:t xml:space="preserve"> Расчет коэффициента надежности системы теплоснабжения</w:t>
      </w:r>
    </w:p>
    <w:tbl>
      <w:tblPr>
        <w:tblW w:w="5000" w:type="pct"/>
        <w:tblCellMar>
          <w:left w:w="0" w:type="dxa"/>
          <w:right w:w="0" w:type="dxa"/>
        </w:tblCellMar>
        <w:tblLook w:val="04A0" w:firstRow="1" w:lastRow="0" w:firstColumn="1" w:lastColumn="0" w:noHBand="0" w:noVBand="1"/>
      </w:tblPr>
      <w:tblGrid>
        <w:gridCol w:w="5057"/>
        <w:gridCol w:w="2102"/>
        <w:gridCol w:w="2226"/>
      </w:tblGrid>
      <w:tr w:rsidR="00A8521C" w:rsidRPr="00B156EF" w14:paraId="20D5FCE6" w14:textId="77777777" w:rsidTr="00A8521C">
        <w:trPr>
          <w:trHeight w:val="570"/>
          <w:tblHeader/>
        </w:trPr>
        <w:tc>
          <w:tcPr>
            <w:tcW w:w="269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868D3F" w14:textId="77777777" w:rsidR="00A8521C" w:rsidRPr="00B156EF" w:rsidRDefault="00A8521C" w:rsidP="00A8521C">
            <w:pPr>
              <w:ind w:firstLine="0"/>
              <w:jc w:val="center"/>
              <w:rPr>
                <w:b/>
                <w:bCs/>
                <w:color w:val="000000"/>
                <w:sz w:val="20"/>
                <w:szCs w:val="20"/>
              </w:rPr>
            </w:pPr>
            <w:r w:rsidRPr="00B156EF">
              <w:rPr>
                <w:b/>
                <w:bCs/>
                <w:color w:val="000000"/>
                <w:sz w:val="20"/>
                <w:szCs w:val="20"/>
              </w:rPr>
              <w:t>Наименование показателя</w:t>
            </w:r>
          </w:p>
        </w:tc>
        <w:tc>
          <w:tcPr>
            <w:tcW w:w="11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E56229" w14:textId="77777777" w:rsidR="00A8521C" w:rsidRPr="00B156EF" w:rsidRDefault="00A8521C" w:rsidP="00A8521C">
            <w:pPr>
              <w:ind w:firstLine="0"/>
              <w:jc w:val="center"/>
              <w:rPr>
                <w:b/>
                <w:bCs/>
                <w:color w:val="000000"/>
              </w:rPr>
            </w:pPr>
            <w:r w:rsidRPr="00B156EF">
              <w:rPr>
                <w:b/>
                <w:bCs/>
                <w:color w:val="000000"/>
                <w:sz w:val="22"/>
              </w:rPr>
              <w:t>Котельная п. Микляиха</w:t>
            </w:r>
          </w:p>
        </w:tc>
        <w:tc>
          <w:tcPr>
            <w:tcW w:w="118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F3822F" w14:textId="77777777" w:rsidR="00A8521C" w:rsidRPr="00B156EF" w:rsidRDefault="00A8521C" w:rsidP="00A8521C">
            <w:pPr>
              <w:ind w:firstLine="0"/>
              <w:jc w:val="center"/>
              <w:rPr>
                <w:b/>
                <w:bCs/>
                <w:color w:val="000000"/>
              </w:rPr>
            </w:pPr>
            <w:r w:rsidRPr="00B156EF">
              <w:rPr>
                <w:b/>
                <w:bCs/>
                <w:color w:val="000000"/>
                <w:sz w:val="22"/>
              </w:rPr>
              <w:t>Котельная п. Константиновский</w:t>
            </w:r>
          </w:p>
        </w:tc>
      </w:tr>
      <w:tr w:rsidR="00A8521C" w:rsidRPr="00B156EF" w14:paraId="1695C037" w14:textId="77777777" w:rsidTr="00A8521C">
        <w:trPr>
          <w:trHeight w:val="51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53C365" w14:textId="77777777" w:rsidR="00A8521C" w:rsidRPr="00B156EF" w:rsidRDefault="00A8521C" w:rsidP="00A8521C">
            <w:pPr>
              <w:ind w:firstLine="0"/>
              <w:jc w:val="center"/>
              <w:rPr>
                <w:b/>
                <w:bCs/>
                <w:color w:val="000000"/>
                <w:sz w:val="20"/>
                <w:szCs w:val="20"/>
              </w:rPr>
            </w:pPr>
            <w:r w:rsidRPr="00B156EF">
              <w:rPr>
                <w:b/>
                <w:bCs/>
                <w:color w:val="000000"/>
                <w:sz w:val="20"/>
                <w:szCs w:val="20"/>
              </w:rPr>
              <w:t>1) Показатель надежности электроснабжения источников тепла (Kэ):</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7BCA3D" w14:textId="77777777" w:rsidR="00A8521C" w:rsidRPr="00B156EF" w:rsidRDefault="00A8521C" w:rsidP="00A8521C">
            <w:pPr>
              <w:ind w:firstLine="0"/>
              <w:jc w:val="center"/>
              <w:rPr>
                <w:b/>
                <w:bCs/>
                <w:color w:val="000000"/>
                <w:sz w:val="20"/>
                <w:szCs w:val="20"/>
              </w:rPr>
            </w:pPr>
            <w:r w:rsidRPr="00B156EF">
              <w:rPr>
                <w:b/>
                <w:bCs/>
                <w:color w:val="000000"/>
                <w:sz w:val="20"/>
                <w:szCs w:val="20"/>
              </w:rPr>
              <w:t>0,8</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0A6A1D" w14:textId="77777777" w:rsidR="00A8521C" w:rsidRPr="00B156EF" w:rsidRDefault="00A8521C" w:rsidP="00A8521C">
            <w:pPr>
              <w:ind w:firstLine="0"/>
              <w:jc w:val="center"/>
              <w:rPr>
                <w:b/>
                <w:bCs/>
                <w:color w:val="000000"/>
                <w:sz w:val="20"/>
                <w:szCs w:val="20"/>
              </w:rPr>
            </w:pPr>
            <w:r w:rsidRPr="00B156EF">
              <w:rPr>
                <w:b/>
                <w:bCs/>
                <w:color w:val="000000"/>
                <w:sz w:val="20"/>
                <w:szCs w:val="20"/>
              </w:rPr>
              <w:t>1</w:t>
            </w:r>
          </w:p>
        </w:tc>
      </w:tr>
      <w:tr w:rsidR="00A8521C" w:rsidRPr="00B156EF" w14:paraId="1A9F66FA" w14:textId="77777777" w:rsidTr="00A8521C">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FBC41E" w14:textId="77777777" w:rsidR="00A8521C" w:rsidRPr="00B156EF" w:rsidRDefault="00A8521C" w:rsidP="00A8521C">
            <w:pPr>
              <w:ind w:firstLine="0"/>
              <w:jc w:val="center"/>
              <w:rPr>
                <w:color w:val="000000"/>
                <w:sz w:val="20"/>
                <w:szCs w:val="20"/>
              </w:rPr>
            </w:pPr>
            <w:r w:rsidRPr="00B156EF">
              <w:rPr>
                <w:color w:val="000000"/>
                <w:sz w:val="20"/>
                <w:szCs w:val="20"/>
              </w:rPr>
              <w:t>Характеризуется наличием или отсутствием резервного электропитания:</w:t>
            </w:r>
          </w:p>
        </w:tc>
      </w:tr>
      <w:tr w:rsidR="00A8521C" w:rsidRPr="00B156EF" w14:paraId="2FB11DE6" w14:textId="77777777" w:rsidTr="00A8521C">
        <w:trPr>
          <w:trHeight w:val="30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3E4182" w14:textId="77777777" w:rsidR="00A8521C" w:rsidRPr="00B156EF" w:rsidRDefault="00A8521C" w:rsidP="00A8521C">
            <w:pPr>
              <w:ind w:firstLine="0"/>
              <w:jc w:val="center"/>
              <w:rPr>
                <w:color w:val="000000"/>
                <w:sz w:val="20"/>
                <w:szCs w:val="20"/>
              </w:rPr>
            </w:pPr>
            <w:r w:rsidRPr="00B156EF">
              <w:rPr>
                <w:color w:val="000000"/>
                <w:sz w:val="20"/>
                <w:szCs w:val="20"/>
              </w:rPr>
              <w:t>Наличие:</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641D60" w14:textId="77777777" w:rsidR="00A8521C" w:rsidRPr="00B156EF" w:rsidRDefault="00A8521C" w:rsidP="00A8521C">
            <w:pPr>
              <w:ind w:firstLine="0"/>
              <w:jc w:val="center"/>
              <w:rPr>
                <w:color w:val="000000"/>
                <w:sz w:val="20"/>
                <w:szCs w:val="20"/>
              </w:rPr>
            </w:pPr>
            <w:r w:rsidRPr="00B156EF">
              <w:rPr>
                <w:color w:val="000000"/>
                <w:sz w:val="20"/>
                <w:szCs w:val="20"/>
              </w:rPr>
              <w:t xml:space="preserve"> -</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C7BD2C" w14:textId="77777777" w:rsidR="00A8521C" w:rsidRPr="00B156EF" w:rsidRDefault="00A8521C" w:rsidP="00A8521C">
            <w:pPr>
              <w:ind w:firstLine="0"/>
              <w:jc w:val="center"/>
              <w:rPr>
                <w:color w:val="000000"/>
                <w:sz w:val="20"/>
                <w:szCs w:val="20"/>
              </w:rPr>
            </w:pPr>
            <w:r w:rsidRPr="00B156EF">
              <w:rPr>
                <w:color w:val="000000"/>
                <w:sz w:val="20"/>
                <w:szCs w:val="20"/>
              </w:rPr>
              <w:t xml:space="preserve"> +</w:t>
            </w:r>
          </w:p>
        </w:tc>
      </w:tr>
      <w:tr w:rsidR="00A8521C" w:rsidRPr="00B156EF" w14:paraId="6D589816" w14:textId="77777777" w:rsidTr="00A8521C">
        <w:trPr>
          <w:trHeight w:val="30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D4BD06" w14:textId="77777777" w:rsidR="00A8521C" w:rsidRPr="00B156EF" w:rsidRDefault="00A8521C" w:rsidP="00A8521C">
            <w:pPr>
              <w:ind w:firstLine="0"/>
              <w:jc w:val="center"/>
              <w:rPr>
                <w:color w:val="000000"/>
                <w:sz w:val="20"/>
                <w:szCs w:val="20"/>
              </w:rPr>
            </w:pPr>
            <w:r w:rsidRPr="00B156EF">
              <w:rPr>
                <w:color w:val="000000"/>
                <w:sz w:val="20"/>
                <w:szCs w:val="20"/>
              </w:rPr>
              <w:t>Мощность источника тепловой энергии:</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64590F" w14:textId="77777777" w:rsidR="00A8521C" w:rsidRPr="00B156EF" w:rsidRDefault="00A8521C" w:rsidP="00A8521C">
            <w:pPr>
              <w:ind w:firstLine="0"/>
              <w:jc w:val="center"/>
              <w:rPr>
                <w:color w:val="000000"/>
                <w:sz w:val="20"/>
                <w:szCs w:val="20"/>
              </w:rPr>
            </w:pPr>
            <w:r w:rsidRPr="00B156EF">
              <w:rPr>
                <w:color w:val="000000"/>
                <w:sz w:val="20"/>
                <w:szCs w:val="20"/>
              </w:rPr>
              <w:t>2,864</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B97209" w14:textId="77777777" w:rsidR="00A8521C" w:rsidRPr="00B156EF" w:rsidRDefault="00A8521C" w:rsidP="00A8521C">
            <w:pPr>
              <w:ind w:firstLine="0"/>
              <w:jc w:val="center"/>
              <w:rPr>
                <w:color w:val="000000"/>
                <w:sz w:val="20"/>
                <w:szCs w:val="20"/>
              </w:rPr>
            </w:pPr>
            <w:r w:rsidRPr="00B156EF">
              <w:rPr>
                <w:color w:val="000000"/>
                <w:sz w:val="20"/>
                <w:szCs w:val="20"/>
              </w:rPr>
              <w:t>33</w:t>
            </w:r>
          </w:p>
        </w:tc>
      </w:tr>
      <w:tr w:rsidR="00A8521C" w:rsidRPr="00B156EF" w14:paraId="1093C299" w14:textId="77777777" w:rsidTr="00A8521C">
        <w:trPr>
          <w:trHeight w:val="51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CF7581" w14:textId="77777777" w:rsidR="00A8521C" w:rsidRPr="00B156EF" w:rsidRDefault="00A8521C" w:rsidP="00A8521C">
            <w:pPr>
              <w:ind w:firstLine="0"/>
              <w:jc w:val="center"/>
              <w:rPr>
                <w:b/>
                <w:bCs/>
                <w:color w:val="000000"/>
                <w:sz w:val="20"/>
                <w:szCs w:val="20"/>
              </w:rPr>
            </w:pPr>
            <w:r w:rsidRPr="00B156EF">
              <w:rPr>
                <w:b/>
                <w:bCs/>
                <w:color w:val="000000"/>
                <w:sz w:val="20"/>
                <w:szCs w:val="20"/>
              </w:rPr>
              <w:t>2) Показатель надежности водоснабжения источников тепла (Kв):</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DBDD43" w14:textId="77777777" w:rsidR="00A8521C" w:rsidRPr="00B156EF" w:rsidRDefault="00A8521C" w:rsidP="00A8521C">
            <w:pPr>
              <w:ind w:firstLine="0"/>
              <w:jc w:val="center"/>
              <w:rPr>
                <w:b/>
                <w:bCs/>
                <w:color w:val="000000"/>
                <w:sz w:val="20"/>
                <w:szCs w:val="20"/>
              </w:rPr>
            </w:pPr>
            <w:r w:rsidRPr="00B156EF">
              <w:rPr>
                <w:b/>
                <w:bCs/>
                <w:color w:val="000000"/>
                <w:sz w:val="20"/>
                <w:szCs w:val="20"/>
              </w:rPr>
              <w:t>0,8</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C40F82" w14:textId="77777777" w:rsidR="00A8521C" w:rsidRPr="00B156EF" w:rsidRDefault="00A8521C" w:rsidP="00A8521C">
            <w:pPr>
              <w:ind w:firstLine="0"/>
              <w:jc w:val="center"/>
              <w:rPr>
                <w:b/>
                <w:bCs/>
                <w:color w:val="000000"/>
                <w:sz w:val="20"/>
                <w:szCs w:val="20"/>
              </w:rPr>
            </w:pPr>
            <w:r w:rsidRPr="00B156EF">
              <w:rPr>
                <w:b/>
                <w:bCs/>
                <w:color w:val="000000"/>
                <w:sz w:val="20"/>
                <w:szCs w:val="20"/>
              </w:rPr>
              <w:t>1</w:t>
            </w:r>
          </w:p>
        </w:tc>
      </w:tr>
      <w:tr w:rsidR="00A8521C" w:rsidRPr="00B156EF" w14:paraId="1C2BFD35" w14:textId="77777777" w:rsidTr="00A8521C">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9D2F4B" w14:textId="77777777" w:rsidR="00A8521C" w:rsidRPr="00B156EF" w:rsidRDefault="00A8521C" w:rsidP="00A8521C">
            <w:pPr>
              <w:ind w:firstLine="0"/>
              <w:jc w:val="center"/>
              <w:rPr>
                <w:color w:val="000000"/>
                <w:sz w:val="20"/>
                <w:szCs w:val="20"/>
              </w:rPr>
            </w:pPr>
            <w:r w:rsidRPr="00B156EF">
              <w:rPr>
                <w:color w:val="000000"/>
                <w:sz w:val="20"/>
                <w:szCs w:val="20"/>
              </w:rPr>
              <w:t>Характеризуется наличием или отсутствием резервного водоснабжения:</w:t>
            </w:r>
          </w:p>
        </w:tc>
      </w:tr>
      <w:tr w:rsidR="00A8521C" w:rsidRPr="00B156EF" w14:paraId="40B996A1" w14:textId="77777777" w:rsidTr="00A8521C">
        <w:trPr>
          <w:trHeight w:val="30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9D8D21" w14:textId="77777777" w:rsidR="00A8521C" w:rsidRPr="00B156EF" w:rsidRDefault="00A8521C" w:rsidP="00A8521C">
            <w:pPr>
              <w:ind w:firstLine="0"/>
              <w:jc w:val="center"/>
              <w:rPr>
                <w:color w:val="000000"/>
                <w:sz w:val="20"/>
                <w:szCs w:val="20"/>
              </w:rPr>
            </w:pPr>
            <w:r w:rsidRPr="00B156EF">
              <w:rPr>
                <w:color w:val="000000"/>
                <w:sz w:val="20"/>
                <w:szCs w:val="20"/>
              </w:rPr>
              <w:t>Наличие:</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3C11A3" w14:textId="77777777" w:rsidR="00A8521C" w:rsidRPr="00B156EF" w:rsidRDefault="00A8521C" w:rsidP="00A8521C">
            <w:pPr>
              <w:ind w:firstLine="0"/>
              <w:jc w:val="center"/>
              <w:rPr>
                <w:color w:val="000000"/>
                <w:sz w:val="20"/>
                <w:szCs w:val="20"/>
              </w:rPr>
            </w:pPr>
            <w:r w:rsidRPr="00B156EF">
              <w:rPr>
                <w:color w:val="000000"/>
                <w:sz w:val="20"/>
                <w:szCs w:val="20"/>
              </w:rPr>
              <w:t xml:space="preserve"> -</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7D9492" w14:textId="77777777" w:rsidR="00A8521C" w:rsidRPr="00B156EF" w:rsidRDefault="00A8521C" w:rsidP="00A8521C">
            <w:pPr>
              <w:ind w:firstLine="0"/>
              <w:jc w:val="center"/>
              <w:rPr>
                <w:color w:val="000000"/>
                <w:sz w:val="20"/>
                <w:szCs w:val="20"/>
              </w:rPr>
            </w:pPr>
            <w:r w:rsidRPr="00B156EF">
              <w:rPr>
                <w:color w:val="000000"/>
                <w:sz w:val="20"/>
                <w:szCs w:val="20"/>
              </w:rPr>
              <w:t xml:space="preserve"> +</w:t>
            </w:r>
          </w:p>
        </w:tc>
      </w:tr>
      <w:tr w:rsidR="00A8521C" w:rsidRPr="00B156EF" w14:paraId="339C1B5D" w14:textId="77777777" w:rsidTr="00A8521C">
        <w:trPr>
          <w:trHeight w:val="30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D4866A" w14:textId="77777777" w:rsidR="00A8521C" w:rsidRPr="00B156EF" w:rsidRDefault="00A8521C" w:rsidP="00A8521C">
            <w:pPr>
              <w:ind w:firstLine="0"/>
              <w:jc w:val="center"/>
              <w:rPr>
                <w:color w:val="000000"/>
                <w:sz w:val="20"/>
                <w:szCs w:val="20"/>
              </w:rPr>
            </w:pPr>
            <w:r w:rsidRPr="00B156EF">
              <w:rPr>
                <w:color w:val="000000"/>
                <w:sz w:val="20"/>
                <w:szCs w:val="20"/>
              </w:rPr>
              <w:t>Мощность источника тепловой энергии:</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3567E0" w14:textId="77777777" w:rsidR="00A8521C" w:rsidRPr="00B156EF" w:rsidRDefault="00A8521C" w:rsidP="00A8521C">
            <w:pPr>
              <w:ind w:firstLine="0"/>
              <w:jc w:val="center"/>
              <w:rPr>
                <w:color w:val="000000"/>
                <w:sz w:val="20"/>
                <w:szCs w:val="20"/>
              </w:rPr>
            </w:pPr>
            <w:r w:rsidRPr="00B156EF">
              <w:rPr>
                <w:color w:val="000000"/>
                <w:sz w:val="20"/>
                <w:szCs w:val="20"/>
              </w:rPr>
              <w:t>2,864</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DECE46" w14:textId="77777777" w:rsidR="00A8521C" w:rsidRPr="00B156EF" w:rsidRDefault="00A8521C" w:rsidP="00A8521C">
            <w:pPr>
              <w:ind w:firstLine="0"/>
              <w:jc w:val="center"/>
              <w:rPr>
                <w:color w:val="000000"/>
                <w:sz w:val="20"/>
                <w:szCs w:val="20"/>
              </w:rPr>
            </w:pPr>
            <w:r w:rsidRPr="00B156EF">
              <w:rPr>
                <w:color w:val="000000"/>
                <w:sz w:val="20"/>
                <w:szCs w:val="20"/>
              </w:rPr>
              <w:t>33</w:t>
            </w:r>
          </w:p>
        </w:tc>
      </w:tr>
      <w:tr w:rsidR="00A8521C" w:rsidRPr="00B156EF" w14:paraId="2C02F5D7" w14:textId="77777777" w:rsidTr="00A8521C">
        <w:trPr>
          <w:trHeight w:val="51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D280A7" w14:textId="77777777" w:rsidR="00A8521C" w:rsidRPr="00B156EF" w:rsidRDefault="00A8521C" w:rsidP="00A8521C">
            <w:pPr>
              <w:ind w:firstLine="0"/>
              <w:jc w:val="center"/>
              <w:rPr>
                <w:b/>
                <w:bCs/>
                <w:color w:val="000000"/>
                <w:sz w:val="20"/>
                <w:szCs w:val="20"/>
              </w:rPr>
            </w:pPr>
            <w:r w:rsidRPr="00B156EF">
              <w:rPr>
                <w:b/>
                <w:bCs/>
                <w:color w:val="000000"/>
                <w:sz w:val="20"/>
                <w:szCs w:val="20"/>
              </w:rPr>
              <w:t>3) Показатель надежности топливоснабжения источников тепла (Kт):</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9E2D2E" w14:textId="77777777" w:rsidR="00A8521C" w:rsidRPr="00B156EF" w:rsidRDefault="00A8521C" w:rsidP="00A8521C">
            <w:pPr>
              <w:ind w:firstLine="0"/>
              <w:jc w:val="center"/>
              <w:rPr>
                <w:b/>
                <w:bCs/>
                <w:color w:val="000000"/>
                <w:sz w:val="20"/>
                <w:szCs w:val="20"/>
              </w:rPr>
            </w:pPr>
            <w:r w:rsidRPr="00B156EF">
              <w:rPr>
                <w:b/>
                <w:bCs/>
                <w:color w:val="000000"/>
                <w:sz w:val="20"/>
                <w:szCs w:val="20"/>
              </w:rPr>
              <w:t>1</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38257C" w14:textId="77777777" w:rsidR="00A8521C" w:rsidRPr="00B156EF" w:rsidRDefault="00A8521C" w:rsidP="00A8521C">
            <w:pPr>
              <w:ind w:firstLine="0"/>
              <w:jc w:val="center"/>
              <w:rPr>
                <w:b/>
                <w:bCs/>
                <w:color w:val="000000"/>
                <w:sz w:val="20"/>
                <w:szCs w:val="20"/>
              </w:rPr>
            </w:pPr>
            <w:r w:rsidRPr="00B156EF">
              <w:rPr>
                <w:b/>
                <w:bCs/>
                <w:color w:val="000000"/>
                <w:sz w:val="20"/>
                <w:szCs w:val="20"/>
              </w:rPr>
              <w:t>0,6</w:t>
            </w:r>
          </w:p>
        </w:tc>
      </w:tr>
      <w:tr w:rsidR="00A8521C" w:rsidRPr="00B156EF" w14:paraId="33551F12" w14:textId="77777777" w:rsidTr="00A8521C">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9E133F" w14:textId="77777777" w:rsidR="00A8521C" w:rsidRPr="00B156EF" w:rsidRDefault="00A8521C" w:rsidP="00A8521C">
            <w:pPr>
              <w:ind w:firstLine="0"/>
              <w:jc w:val="center"/>
              <w:rPr>
                <w:color w:val="231F20"/>
                <w:sz w:val="20"/>
                <w:szCs w:val="20"/>
              </w:rPr>
            </w:pPr>
            <w:r w:rsidRPr="00B156EF">
              <w:rPr>
                <w:color w:val="231F20"/>
                <w:sz w:val="20"/>
                <w:szCs w:val="20"/>
              </w:rPr>
              <w:t>Характеризуется наличием или отсутствием резервного топливоснабжения:</w:t>
            </w:r>
          </w:p>
        </w:tc>
      </w:tr>
      <w:tr w:rsidR="00A8521C" w:rsidRPr="00B156EF" w14:paraId="61B242AC" w14:textId="77777777" w:rsidTr="00A8521C">
        <w:trPr>
          <w:trHeight w:val="30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95BE71" w14:textId="77777777" w:rsidR="00A8521C" w:rsidRPr="00B156EF" w:rsidRDefault="00A8521C" w:rsidP="00A8521C">
            <w:pPr>
              <w:ind w:firstLine="0"/>
              <w:jc w:val="center"/>
              <w:rPr>
                <w:color w:val="231F20"/>
                <w:sz w:val="20"/>
                <w:szCs w:val="20"/>
              </w:rPr>
            </w:pPr>
            <w:r w:rsidRPr="00B156EF">
              <w:rPr>
                <w:color w:val="231F20"/>
                <w:sz w:val="20"/>
                <w:szCs w:val="20"/>
              </w:rPr>
              <w:t>Наличие:</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B7EB24" w14:textId="77777777" w:rsidR="00A8521C" w:rsidRPr="00B156EF" w:rsidRDefault="00A8521C" w:rsidP="00A8521C">
            <w:pPr>
              <w:ind w:firstLine="0"/>
              <w:jc w:val="center"/>
              <w:rPr>
                <w:color w:val="231F20"/>
                <w:sz w:val="20"/>
                <w:szCs w:val="20"/>
              </w:rPr>
            </w:pPr>
            <w:r w:rsidRPr="00B156EF">
              <w:rPr>
                <w:color w:val="231F20"/>
                <w:sz w:val="20"/>
                <w:szCs w:val="20"/>
              </w:rPr>
              <w:t xml:space="preserve"> -</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C481BE" w14:textId="77777777" w:rsidR="00A8521C" w:rsidRPr="00B156EF" w:rsidRDefault="00A8521C" w:rsidP="00A8521C">
            <w:pPr>
              <w:ind w:firstLine="0"/>
              <w:jc w:val="center"/>
              <w:rPr>
                <w:color w:val="231F20"/>
                <w:sz w:val="20"/>
                <w:szCs w:val="20"/>
              </w:rPr>
            </w:pPr>
            <w:r w:rsidRPr="00B156EF">
              <w:rPr>
                <w:color w:val="231F20"/>
                <w:sz w:val="20"/>
                <w:szCs w:val="20"/>
              </w:rPr>
              <w:t xml:space="preserve"> -</w:t>
            </w:r>
          </w:p>
        </w:tc>
      </w:tr>
      <w:tr w:rsidR="00A8521C" w:rsidRPr="00B156EF" w14:paraId="2A66A4FE" w14:textId="77777777" w:rsidTr="00A8521C">
        <w:trPr>
          <w:trHeight w:val="30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B49981" w14:textId="77777777" w:rsidR="00A8521C" w:rsidRPr="00B156EF" w:rsidRDefault="00A8521C" w:rsidP="00A8521C">
            <w:pPr>
              <w:ind w:firstLine="0"/>
              <w:jc w:val="center"/>
              <w:rPr>
                <w:color w:val="231F20"/>
                <w:sz w:val="20"/>
                <w:szCs w:val="20"/>
              </w:rPr>
            </w:pPr>
            <w:r w:rsidRPr="00B156EF">
              <w:rPr>
                <w:color w:val="231F20"/>
                <w:sz w:val="20"/>
                <w:szCs w:val="20"/>
              </w:rPr>
              <w:t>Мощность источника тепловой энергии:</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71953F" w14:textId="77777777" w:rsidR="00A8521C" w:rsidRPr="00B156EF" w:rsidRDefault="00A8521C" w:rsidP="00A8521C">
            <w:pPr>
              <w:ind w:firstLine="0"/>
              <w:jc w:val="center"/>
              <w:rPr>
                <w:color w:val="000000"/>
                <w:sz w:val="20"/>
                <w:szCs w:val="20"/>
              </w:rPr>
            </w:pPr>
            <w:r w:rsidRPr="00B156EF">
              <w:rPr>
                <w:color w:val="000000"/>
                <w:sz w:val="20"/>
                <w:szCs w:val="20"/>
              </w:rPr>
              <w:t>2,864</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77723F" w14:textId="77777777" w:rsidR="00A8521C" w:rsidRPr="00B156EF" w:rsidRDefault="00A8521C" w:rsidP="00A8521C">
            <w:pPr>
              <w:ind w:firstLine="0"/>
              <w:jc w:val="center"/>
              <w:rPr>
                <w:color w:val="000000"/>
                <w:sz w:val="20"/>
                <w:szCs w:val="20"/>
              </w:rPr>
            </w:pPr>
            <w:r w:rsidRPr="00B156EF">
              <w:rPr>
                <w:color w:val="000000"/>
                <w:sz w:val="20"/>
                <w:szCs w:val="20"/>
              </w:rPr>
              <w:t>33</w:t>
            </w:r>
          </w:p>
        </w:tc>
      </w:tr>
      <w:tr w:rsidR="00A8521C" w:rsidRPr="00B156EF" w14:paraId="05340537" w14:textId="77777777" w:rsidTr="00A8521C">
        <w:trPr>
          <w:trHeight w:val="102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ED47067" w14:textId="77777777" w:rsidR="00A8521C" w:rsidRPr="00B156EF" w:rsidRDefault="00A8521C" w:rsidP="00A8521C">
            <w:pPr>
              <w:ind w:firstLine="0"/>
              <w:jc w:val="center"/>
              <w:rPr>
                <w:b/>
                <w:bCs/>
                <w:color w:val="231F20"/>
                <w:sz w:val="20"/>
                <w:szCs w:val="20"/>
              </w:rPr>
            </w:pPr>
            <w:r w:rsidRPr="00B156EF">
              <w:rPr>
                <w:b/>
                <w:bCs/>
                <w:color w:val="231F20"/>
                <w:sz w:val="20"/>
                <w:szCs w:val="20"/>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E8E7DF" w14:textId="77777777" w:rsidR="00A8521C" w:rsidRPr="00B156EF" w:rsidRDefault="00A8521C" w:rsidP="00A8521C">
            <w:pPr>
              <w:ind w:firstLine="0"/>
              <w:jc w:val="center"/>
              <w:rPr>
                <w:b/>
                <w:bCs/>
                <w:color w:val="231F20"/>
                <w:sz w:val="20"/>
                <w:szCs w:val="20"/>
              </w:rPr>
            </w:pPr>
            <w:r w:rsidRPr="00B156EF">
              <w:rPr>
                <w:b/>
                <w:bCs/>
                <w:color w:val="231F20"/>
                <w:sz w:val="20"/>
                <w:szCs w:val="20"/>
              </w:rPr>
              <w:t>1</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1448A6" w14:textId="77777777" w:rsidR="00A8521C" w:rsidRPr="00B156EF" w:rsidRDefault="00A8521C" w:rsidP="00A8521C">
            <w:pPr>
              <w:ind w:firstLine="0"/>
              <w:jc w:val="center"/>
              <w:rPr>
                <w:b/>
                <w:bCs/>
                <w:color w:val="231F20"/>
                <w:sz w:val="20"/>
                <w:szCs w:val="20"/>
              </w:rPr>
            </w:pPr>
            <w:r w:rsidRPr="00B156EF">
              <w:rPr>
                <w:b/>
                <w:bCs/>
                <w:color w:val="231F20"/>
                <w:sz w:val="20"/>
                <w:szCs w:val="20"/>
              </w:rPr>
              <w:t>1</w:t>
            </w:r>
          </w:p>
        </w:tc>
      </w:tr>
      <w:tr w:rsidR="00A8521C" w:rsidRPr="00B156EF" w14:paraId="2CD68A99" w14:textId="77777777" w:rsidTr="00A8521C">
        <w:trPr>
          <w:trHeight w:val="51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B8BA97" w14:textId="77777777" w:rsidR="00A8521C" w:rsidRPr="00B156EF" w:rsidRDefault="00A8521C" w:rsidP="00A8521C">
            <w:pPr>
              <w:ind w:firstLine="0"/>
              <w:jc w:val="center"/>
              <w:rPr>
                <w:color w:val="231F20"/>
                <w:sz w:val="20"/>
                <w:szCs w:val="20"/>
              </w:rPr>
            </w:pPr>
            <w:r w:rsidRPr="00B156EF">
              <w:rPr>
                <w:color w:val="231F20"/>
                <w:sz w:val="20"/>
                <w:szCs w:val="20"/>
              </w:rPr>
              <w:t>Величина этого показателя определяется размером дефицита (%):</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DB01C1" w14:textId="77777777" w:rsidR="00A8521C" w:rsidRPr="00B156EF" w:rsidRDefault="00A8521C" w:rsidP="00A8521C">
            <w:pPr>
              <w:ind w:firstLine="0"/>
              <w:jc w:val="center"/>
              <w:rPr>
                <w:color w:val="231F20"/>
                <w:sz w:val="20"/>
                <w:szCs w:val="20"/>
              </w:rPr>
            </w:pPr>
            <w:r w:rsidRPr="00B156EF">
              <w:rPr>
                <w:color w:val="231F20"/>
                <w:sz w:val="20"/>
                <w:szCs w:val="20"/>
              </w:rPr>
              <w:t>-</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DF2D38" w14:textId="77777777" w:rsidR="00A8521C" w:rsidRPr="00B156EF" w:rsidRDefault="00A8521C" w:rsidP="00A8521C">
            <w:pPr>
              <w:ind w:firstLine="0"/>
              <w:jc w:val="center"/>
              <w:rPr>
                <w:color w:val="231F20"/>
                <w:sz w:val="20"/>
                <w:szCs w:val="20"/>
              </w:rPr>
            </w:pPr>
            <w:r w:rsidRPr="00B156EF">
              <w:rPr>
                <w:color w:val="231F20"/>
                <w:sz w:val="20"/>
                <w:szCs w:val="20"/>
              </w:rPr>
              <w:t>-</w:t>
            </w:r>
          </w:p>
        </w:tc>
      </w:tr>
      <w:tr w:rsidR="00A8521C" w:rsidRPr="00B156EF" w14:paraId="1E2C4F14" w14:textId="77777777" w:rsidTr="00A8521C">
        <w:trPr>
          <w:trHeight w:val="51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8FCD79" w14:textId="77777777" w:rsidR="00A8521C" w:rsidRPr="00B156EF" w:rsidRDefault="00A8521C" w:rsidP="00A8521C">
            <w:pPr>
              <w:ind w:firstLine="0"/>
              <w:jc w:val="center"/>
              <w:rPr>
                <w:b/>
                <w:bCs/>
                <w:color w:val="231F20"/>
                <w:sz w:val="20"/>
                <w:szCs w:val="20"/>
              </w:rPr>
            </w:pPr>
            <w:r w:rsidRPr="00B156EF">
              <w:rPr>
                <w:b/>
                <w:bCs/>
                <w:color w:val="231F20"/>
                <w:sz w:val="20"/>
                <w:szCs w:val="20"/>
              </w:rPr>
              <w:t>5) Показатель уровня резервирования источников тепла и элементов тепловой сети (Кр):</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CA7625" w14:textId="77777777" w:rsidR="00A8521C" w:rsidRPr="00B156EF" w:rsidRDefault="00A8521C" w:rsidP="00A8521C">
            <w:pPr>
              <w:ind w:firstLine="0"/>
              <w:jc w:val="center"/>
              <w:rPr>
                <w:b/>
                <w:bCs/>
                <w:color w:val="231F20"/>
                <w:sz w:val="20"/>
                <w:szCs w:val="20"/>
              </w:rPr>
            </w:pPr>
            <w:r w:rsidRPr="00B156EF">
              <w:rPr>
                <w:b/>
                <w:bCs/>
                <w:color w:val="231F20"/>
                <w:sz w:val="20"/>
                <w:szCs w:val="20"/>
              </w:rPr>
              <w:t>1</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234575" w14:textId="77777777" w:rsidR="00A8521C" w:rsidRPr="00B156EF" w:rsidRDefault="00A8521C" w:rsidP="00A8521C">
            <w:pPr>
              <w:ind w:firstLine="0"/>
              <w:jc w:val="center"/>
              <w:rPr>
                <w:b/>
                <w:bCs/>
                <w:color w:val="231F20"/>
                <w:sz w:val="20"/>
                <w:szCs w:val="20"/>
              </w:rPr>
            </w:pPr>
            <w:r w:rsidRPr="00B156EF">
              <w:rPr>
                <w:b/>
                <w:bCs/>
                <w:color w:val="231F20"/>
                <w:sz w:val="20"/>
                <w:szCs w:val="20"/>
              </w:rPr>
              <w:t>1</w:t>
            </w:r>
          </w:p>
        </w:tc>
      </w:tr>
      <w:tr w:rsidR="00A8521C" w:rsidRPr="00B156EF" w14:paraId="3260AF62" w14:textId="77777777" w:rsidTr="00A8521C">
        <w:trPr>
          <w:trHeight w:val="765"/>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E2873D" w14:textId="77777777" w:rsidR="00A8521C" w:rsidRPr="00B156EF" w:rsidRDefault="00A8521C" w:rsidP="00A8521C">
            <w:pPr>
              <w:ind w:firstLine="0"/>
              <w:jc w:val="center"/>
              <w:rPr>
                <w:color w:val="231F20"/>
                <w:sz w:val="20"/>
                <w:szCs w:val="20"/>
              </w:rPr>
            </w:pPr>
            <w:r w:rsidRPr="00B156EF">
              <w:rPr>
                <w:color w:val="231F20"/>
                <w:sz w:val="20"/>
                <w:szCs w:val="20"/>
              </w:rPr>
              <w:t>Характеризуется отношением резервируемой фактической тепловой нагрузки к фактической тепловой нагрузке системы теплоснабжения (%):</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6AF8E4" w14:textId="77777777" w:rsidR="00A8521C" w:rsidRPr="00B156EF" w:rsidRDefault="00A8521C" w:rsidP="00A8521C">
            <w:pPr>
              <w:ind w:firstLine="0"/>
              <w:jc w:val="center"/>
              <w:rPr>
                <w:color w:val="231F20"/>
                <w:sz w:val="20"/>
                <w:szCs w:val="20"/>
              </w:rPr>
            </w:pPr>
            <w:r w:rsidRPr="00B156EF">
              <w:rPr>
                <w:color w:val="231F20"/>
                <w:sz w:val="20"/>
                <w:szCs w:val="20"/>
              </w:rPr>
              <w:t>Более 100</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DB127B" w14:textId="77777777" w:rsidR="00A8521C" w:rsidRPr="00B156EF" w:rsidRDefault="00A8521C" w:rsidP="00A8521C">
            <w:pPr>
              <w:ind w:firstLine="0"/>
              <w:jc w:val="center"/>
              <w:rPr>
                <w:color w:val="231F20"/>
                <w:sz w:val="20"/>
                <w:szCs w:val="20"/>
              </w:rPr>
            </w:pPr>
            <w:r w:rsidRPr="00B156EF">
              <w:rPr>
                <w:color w:val="231F20"/>
                <w:sz w:val="20"/>
                <w:szCs w:val="20"/>
              </w:rPr>
              <w:t>Более 100</w:t>
            </w:r>
          </w:p>
        </w:tc>
      </w:tr>
      <w:tr w:rsidR="00A8521C" w:rsidRPr="00B156EF" w14:paraId="3529880A" w14:textId="77777777" w:rsidTr="00A8521C">
        <w:trPr>
          <w:trHeight w:val="51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350D01" w14:textId="77777777" w:rsidR="00A8521C" w:rsidRPr="00B156EF" w:rsidRDefault="00A8521C" w:rsidP="00A8521C">
            <w:pPr>
              <w:ind w:firstLine="0"/>
              <w:jc w:val="center"/>
              <w:rPr>
                <w:b/>
                <w:bCs/>
                <w:color w:val="231F20"/>
                <w:sz w:val="20"/>
                <w:szCs w:val="20"/>
              </w:rPr>
            </w:pPr>
            <w:r w:rsidRPr="00B156EF">
              <w:rPr>
                <w:b/>
                <w:bCs/>
                <w:color w:val="231F20"/>
                <w:sz w:val="20"/>
                <w:szCs w:val="20"/>
              </w:rPr>
              <w:t>6) Показатель технического состояния тепловых сетей (Кс):</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40C75E" w14:textId="77777777" w:rsidR="00A8521C" w:rsidRPr="00B156EF" w:rsidRDefault="00A8521C" w:rsidP="00A8521C">
            <w:pPr>
              <w:ind w:firstLine="0"/>
              <w:jc w:val="center"/>
              <w:rPr>
                <w:b/>
                <w:bCs/>
                <w:color w:val="231F20"/>
                <w:sz w:val="20"/>
                <w:szCs w:val="20"/>
              </w:rPr>
            </w:pPr>
            <w:r w:rsidRPr="00B156EF">
              <w:rPr>
                <w:b/>
                <w:bCs/>
                <w:color w:val="231F20"/>
                <w:sz w:val="20"/>
                <w:szCs w:val="20"/>
              </w:rPr>
              <w:t>0,5</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2D191F" w14:textId="77777777" w:rsidR="00A8521C" w:rsidRPr="00B156EF" w:rsidRDefault="00A8521C" w:rsidP="00A8521C">
            <w:pPr>
              <w:ind w:firstLine="0"/>
              <w:jc w:val="center"/>
              <w:rPr>
                <w:b/>
                <w:bCs/>
                <w:color w:val="231F20"/>
                <w:sz w:val="20"/>
                <w:szCs w:val="20"/>
              </w:rPr>
            </w:pPr>
            <w:r w:rsidRPr="00B156EF">
              <w:rPr>
                <w:b/>
                <w:bCs/>
                <w:color w:val="231F20"/>
                <w:sz w:val="20"/>
                <w:szCs w:val="20"/>
              </w:rPr>
              <w:t>0,5</w:t>
            </w:r>
          </w:p>
        </w:tc>
      </w:tr>
      <w:tr w:rsidR="00A8521C" w:rsidRPr="00B156EF" w14:paraId="16F53B98" w14:textId="77777777" w:rsidTr="00A8521C">
        <w:trPr>
          <w:trHeight w:val="51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54AFF1" w14:textId="77777777" w:rsidR="00A8521C" w:rsidRPr="00B156EF" w:rsidRDefault="00A8521C" w:rsidP="00A8521C">
            <w:pPr>
              <w:ind w:firstLine="0"/>
              <w:jc w:val="center"/>
              <w:rPr>
                <w:color w:val="231F20"/>
                <w:sz w:val="20"/>
                <w:szCs w:val="20"/>
              </w:rPr>
            </w:pPr>
            <w:r w:rsidRPr="00B156EF">
              <w:rPr>
                <w:color w:val="231F20"/>
                <w:sz w:val="20"/>
                <w:szCs w:val="20"/>
              </w:rPr>
              <w:t>Характеризуется долей ветхих, подлежащих замене трубопроводов (%):</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EE6EE4" w14:textId="77777777" w:rsidR="00A8521C" w:rsidRPr="00B156EF" w:rsidRDefault="00A8521C" w:rsidP="00A8521C">
            <w:pPr>
              <w:ind w:firstLine="0"/>
              <w:jc w:val="center"/>
              <w:rPr>
                <w:color w:val="231F20"/>
                <w:sz w:val="20"/>
                <w:szCs w:val="20"/>
              </w:rPr>
            </w:pPr>
            <w:r w:rsidRPr="00B156EF">
              <w:rPr>
                <w:color w:val="231F20"/>
                <w:sz w:val="20"/>
                <w:szCs w:val="20"/>
              </w:rPr>
              <w:t>70</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20FF77" w14:textId="77777777" w:rsidR="00A8521C" w:rsidRPr="00B156EF" w:rsidRDefault="00A8521C" w:rsidP="00A8521C">
            <w:pPr>
              <w:ind w:firstLine="0"/>
              <w:jc w:val="center"/>
              <w:rPr>
                <w:color w:val="231F20"/>
                <w:sz w:val="20"/>
                <w:szCs w:val="20"/>
              </w:rPr>
            </w:pPr>
            <w:r w:rsidRPr="00B156EF">
              <w:rPr>
                <w:color w:val="231F20"/>
                <w:sz w:val="20"/>
                <w:szCs w:val="20"/>
              </w:rPr>
              <w:t>70</w:t>
            </w:r>
          </w:p>
        </w:tc>
      </w:tr>
      <w:tr w:rsidR="00A8521C" w:rsidRPr="00B156EF" w14:paraId="107DE920" w14:textId="77777777" w:rsidTr="00A8521C">
        <w:trPr>
          <w:trHeight w:val="51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FBF502" w14:textId="77777777" w:rsidR="00A8521C" w:rsidRPr="00B156EF" w:rsidRDefault="00A8521C" w:rsidP="00A8521C">
            <w:pPr>
              <w:ind w:firstLine="0"/>
              <w:jc w:val="center"/>
              <w:rPr>
                <w:b/>
                <w:bCs/>
                <w:color w:val="231F20"/>
                <w:sz w:val="20"/>
                <w:szCs w:val="20"/>
              </w:rPr>
            </w:pPr>
            <w:r w:rsidRPr="00B156EF">
              <w:rPr>
                <w:b/>
                <w:bCs/>
                <w:color w:val="231F20"/>
                <w:sz w:val="20"/>
                <w:szCs w:val="20"/>
              </w:rPr>
              <w:t>7) Показатель интенсивности отказов тепловых сетей (Котк):</w:t>
            </w:r>
          </w:p>
        </w:tc>
        <w:tc>
          <w:tcPr>
            <w:tcW w:w="2306"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F32FCF" w14:textId="77777777" w:rsidR="00A8521C" w:rsidRPr="00B156EF" w:rsidRDefault="00A8521C" w:rsidP="00A8521C">
            <w:pPr>
              <w:ind w:firstLine="0"/>
              <w:jc w:val="center"/>
              <w:rPr>
                <w:b/>
                <w:bCs/>
                <w:color w:val="231F20"/>
                <w:sz w:val="20"/>
                <w:szCs w:val="20"/>
              </w:rPr>
            </w:pPr>
            <w:r w:rsidRPr="00B156EF">
              <w:rPr>
                <w:b/>
                <w:bCs/>
                <w:color w:val="231F20"/>
                <w:sz w:val="20"/>
                <w:szCs w:val="20"/>
              </w:rPr>
              <w:t>0,5</w:t>
            </w:r>
          </w:p>
        </w:tc>
      </w:tr>
      <w:tr w:rsidR="00A8521C" w:rsidRPr="00B156EF" w14:paraId="4923BFBC" w14:textId="77777777" w:rsidTr="00A8521C">
        <w:trPr>
          <w:trHeight w:val="76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652AB2" w14:textId="77777777" w:rsidR="00A8521C" w:rsidRPr="00B156EF" w:rsidRDefault="00A8521C" w:rsidP="00A8521C">
            <w:pPr>
              <w:ind w:firstLine="0"/>
              <w:jc w:val="center"/>
              <w:rPr>
                <w:color w:val="231F20"/>
                <w:sz w:val="20"/>
                <w:szCs w:val="20"/>
              </w:rPr>
            </w:pPr>
            <w:r w:rsidRPr="00B156EF">
              <w:rPr>
                <w:color w:val="231F20"/>
                <w:sz w:val="20"/>
                <w:szCs w:val="20"/>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r>
      <w:tr w:rsidR="00A8521C" w:rsidRPr="00B156EF" w14:paraId="04F74666" w14:textId="77777777" w:rsidTr="00A8521C">
        <w:trPr>
          <w:trHeight w:val="30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7F7DAA" w14:textId="77777777" w:rsidR="00A8521C" w:rsidRPr="00B156EF" w:rsidRDefault="00A8521C" w:rsidP="00A8521C">
            <w:pPr>
              <w:ind w:firstLine="0"/>
              <w:jc w:val="center"/>
              <w:rPr>
                <w:color w:val="231F20"/>
                <w:sz w:val="20"/>
                <w:szCs w:val="20"/>
              </w:rPr>
            </w:pPr>
            <w:r w:rsidRPr="00B156EF">
              <w:rPr>
                <w:color w:val="231F20"/>
                <w:sz w:val="20"/>
                <w:szCs w:val="20"/>
              </w:rPr>
              <w:t>Количество отказов за последние три года (n отк, шт):</w:t>
            </w:r>
          </w:p>
        </w:tc>
        <w:tc>
          <w:tcPr>
            <w:tcW w:w="2306"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04D1F3" w14:textId="77777777" w:rsidR="00A8521C" w:rsidRPr="00B156EF" w:rsidRDefault="00A8521C" w:rsidP="00A8521C">
            <w:pPr>
              <w:ind w:firstLine="0"/>
              <w:jc w:val="center"/>
              <w:rPr>
                <w:color w:val="231F20"/>
                <w:sz w:val="20"/>
                <w:szCs w:val="20"/>
              </w:rPr>
            </w:pPr>
            <w:r w:rsidRPr="00B156EF">
              <w:rPr>
                <w:color w:val="231F20"/>
                <w:sz w:val="20"/>
                <w:szCs w:val="20"/>
              </w:rPr>
              <w:t>0</w:t>
            </w:r>
          </w:p>
        </w:tc>
      </w:tr>
      <w:tr w:rsidR="00A8521C" w:rsidRPr="00B156EF" w14:paraId="19C39AC6" w14:textId="77777777" w:rsidTr="00A8521C">
        <w:trPr>
          <w:trHeight w:val="30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5478D8" w14:textId="77777777" w:rsidR="00A8521C" w:rsidRPr="00B156EF" w:rsidRDefault="00A8521C" w:rsidP="00A8521C">
            <w:pPr>
              <w:ind w:firstLine="0"/>
              <w:jc w:val="center"/>
              <w:rPr>
                <w:color w:val="231F20"/>
                <w:sz w:val="20"/>
                <w:szCs w:val="20"/>
              </w:rPr>
            </w:pPr>
            <w:r w:rsidRPr="00B156EF">
              <w:rPr>
                <w:color w:val="231F20"/>
                <w:sz w:val="20"/>
                <w:szCs w:val="20"/>
              </w:rPr>
              <w:t>Интенсивность отказов [Иотк, 1/(км*год)]:</w:t>
            </w:r>
          </w:p>
        </w:tc>
        <w:tc>
          <w:tcPr>
            <w:tcW w:w="2306"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ACBC60" w14:textId="77777777" w:rsidR="00A8521C" w:rsidRPr="00B156EF" w:rsidRDefault="00A8521C" w:rsidP="00A8521C">
            <w:pPr>
              <w:ind w:firstLine="0"/>
              <w:jc w:val="center"/>
              <w:rPr>
                <w:color w:val="231F20"/>
                <w:sz w:val="20"/>
                <w:szCs w:val="20"/>
              </w:rPr>
            </w:pPr>
            <w:r w:rsidRPr="00B156EF">
              <w:rPr>
                <w:color w:val="231F20"/>
                <w:sz w:val="20"/>
                <w:szCs w:val="20"/>
              </w:rPr>
              <w:t>0</w:t>
            </w:r>
          </w:p>
        </w:tc>
      </w:tr>
      <w:tr w:rsidR="00A8521C" w:rsidRPr="00B156EF" w14:paraId="2CC35AAB" w14:textId="77777777" w:rsidTr="00A8521C">
        <w:trPr>
          <w:trHeight w:val="51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1566FD" w14:textId="77777777" w:rsidR="00A8521C" w:rsidRPr="00B156EF" w:rsidRDefault="00A8521C" w:rsidP="00A8521C">
            <w:pPr>
              <w:ind w:firstLine="0"/>
              <w:jc w:val="center"/>
              <w:rPr>
                <w:b/>
                <w:bCs/>
                <w:color w:val="231F20"/>
                <w:sz w:val="20"/>
                <w:szCs w:val="20"/>
              </w:rPr>
            </w:pPr>
            <w:r w:rsidRPr="00B156EF">
              <w:rPr>
                <w:b/>
                <w:bCs/>
                <w:color w:val="231F20"/>
                <w:sz w:val="20"/>
                <w:szCs w:val="20"/>
              </w:rPr>
              <w:t>8) Показатель относительного недоотпуск тепла (Кнед):</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1CAF35" w14:textId="77777777" w:rsidR="00A8521C" w:rsidRPr="00B156EF" w:rsidRDefault="00A8521C" w:rsidP="00A8521C">
            <w:pPr>
              <w:ind w:firstLine="0"/>
              <w:jc w:val="center"/>
              <w:rPr>
                <w:b/>
                <w:bCs/>
                <w:color w:val="231F20"/>
                <w:sz w:val="20"/>
                <w:szCs w:val="20"/>
              </w:rPr>
            </w:pPr>
            <w:r w:rsidRPr="00B156EF">
              <w:rPr>
                <w:b/>
                <w:bCs/>
                <w:color w:val="231F20"/>
                <w:sz w:val="20"/>
                <w:szCs w:val="20"/>
              </w:rPr>
              <w:t>1</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7A600A" w14:textId="77777777" w:rsidR="00A8521C" w:rsidRPr="00B156EF" w:rsidRDefault="00A8521C" w:rsidP="00A8521C">
            <w:pPr>
              <w:ind w:firstLine="0"/>
              <w:jc w:val="center"/>
              <w:rPr>
                <w:b/>
                <w:bCs/>
                <w:color w:val="231F20"/>
                <w:sz w:val="20"/>
                <w:szCs w:val="20"/>
              </w:rPr>
            </w:pPr>
            <w:r w:rsidRPr="00B156EF">
              <w:rPr>
                <w:b/>
                <w:bCs/>
                <w:color w:val="231F20"/>
                <w:sz w:val="20"/>
                <w:szCs w:val="20"/>
              </w:rPr>
              <w:t>1</w:t>
            </w:r>
          </w:p>
        </w:tc>
      </w:tr>
      <w:tr w:rsidR="00A8521C" w:rsidRPr="00B156EF" w14:paraId="7A633A5A" w14:textId="77777777" w:rsidTr="00A8521C">
        <w:trPr>
          <w:trHeight w:val="30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7A0F7C" w14:textId="77777777" w:rsidR="00A8521C" w:rsidRPr="00B156EF" w:rsidRDefault="00A8521C" w:rsidP="00A8521C">
            <w:pPr>
              <w:ind w:firstLine="0"/>
              <w:jc w:val="center"/>
              <w:rPr>
                <w:color w:val="231F20"/>
                <w:sz w:val="20"/>
                <w:szCs w:val="20"/>
              </w:rPr>
            </w:pPr>
            <w:r w:rsidRPr="00B156EF">
              <w:rPr>
                <w:color w:val="231F20"/>
                <w:sz w:val="20"/>
                <w:szCs w:val="20"/>
              </w:rPr>
              <w:t>Недоотпуск тепла (Qнед):</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B0FF2F" w14:textId="77777777" w:rsidR="00A8521C" w:rsidRPr="00B156EF" w:rsidRDefault="00A8521C" w:rsidP="00A8521C">
            <w:pPr>
              <w:ind w:firstLine="0"/>
              <w:jc w:val="center"/>
              <w:rPr>
                <w:color w:val="231F20"/>
                <w:sz w:val="20"/>
                <w:szCs w:val="20"/>
              </w:rPr>
            </w:pPr>
            <w:r w:rsidRPr="00B156EF">
              <w:rPr>
                <w:color w:val="231F20"/>
                <w:sz w:val="20"/>
                <w:szCs w:val="20"/>
              </w:rPr>
              <w:t>0</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3A8092" w14:textId="77777777" w:rsidR="00A8521C" w:rsidRPr="00B156EF" w:rsidRDefault="00A8521C" w:rsidP="00A8521C">
            <w:pPr>
              <w:ind w:firstLine="0"/>
              <w:jc w:val="center"/>
              <w:rPr>
                <w:color w:val="231F20"/>
                <w:sz w:val="20"/>
                <w:szCs w:val="20"/>
              </w:rPr>
            </w:pPr>
            <w:r w:rsidRPr="00B156EF">
              <w:rPr>
                <w:color w:val="231F20"/>
                <w:sz w:val="20"/>
                <w:szCs w:val="20"/>
              </w:rPr>
              <w:t>0</w:t>
            </w:r>
          </w:p>
        </w:tc>
      </w:tr>
      <w:tr w:rsidR="00A8521C" w:rsidRPr="00B156EF" w14:paraId="1C886DD9" w14:textId="77777777" w:rsidTr="00A8521C">
        <w:trPr>
          <w:trHeight w:val="51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C27C51" w14:textId="77777777" w:rsidR="00A8521C" w:rsidRPr="00B156EF" w:rsidRDefault="00A8521C" w:rsidP="00A8521C">
            <w:pPr>
              <w:ind w:firstLine="0"/>
              <w:jc w:val="center"/>
              <w:rPr>
                <w:color w:val="231F20"/>
                <w:sz w:val="20"/>
                <w:szCs w:val="20"/>
              </w:rPr>
            </w:pPr>
            <w:r w:rsidRPr="00B156EF">
              <w:rPr>
                <w:color w:val="231F20"/>
                <w:sz w:val="20"/>
                <w:szCs w:val="20"/>
              </w:rPr>
              <w:t>Аварийный недоотпуск тепла за последние три года (Qав, Гкал):</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27FF5F" w14:textId="77777777" w:rsidR="00A8521C" w:rsidRPr="00B156EF" w:rsidRDefault="00A8521C" w:rsidP="00A8521C">
            <w:pPr>
              <w:ind w:firstLine="0"/>
              <w:jc w:val="center"/>
              <w:rPr>
                <w:color w:val="231F20"/>
                <w:sz w:val="20"/>
                <w:szCs w:val="20"/>
              </w:rPr>
            </w:pPr>
            <w:r w:rsidRPr="00B156EF">
              <w:rPr>
                <w:color w:val="231F20"/>
                <w:sz w:val="20"/>
                <w:szCs w:val="20"/>
              </w:rPr>
              <w:t>0</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7CD872" w14:textId="77777777" w:rsidR="00A8521C" w:rsidRPr="00B156EF" w:rsidRDefault="00A8521C" w:rsidP="00A8521C">
            <w:pPr>
              <w:ind w:firstLine="0"/>
              <w:jc w:val="center"/>
              <w:rPr>
                <w:color w:val="231F20"/>
                <w:sz w:val="20"/>
                <w:szCs w:val="20"/>
              </w:rPr>
            </w:pPr>
            <w:r w:rsidRPr="00B156EF">
              <w:rPr>
                <w:color w:val="231F20"/>
                <w:sz w:val="20"/>
                <w:szCs w:val="20"/>
              </w:rPr>
              <w:t>0</w:t>
            </w:r>
          </w:p>
        </w:tc>
      </w:tr>
      <w:tr w:rsidR="00A8521C" w:rsidRPr="00B156EF" w14:paraId="3525CA3D" w14:textId="77777777" w:rsidTr="00A8521C">
        <w:trPr>
          <w:trHeight w:val="30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EAEEE8" w14:textId="77777777" w:rsidR="00A8521C" w:rsidRPr="00B156EF" w:rsidRDefault="00A8521C" w:rsidP="00A8521C">
            <w:pPr>
              <w:ind w:firstLine="0"/>
              <w:jc w:val="center"/>
              <w:rPr>
                <w:b/>
                <w:bCs/>
                <w:color w:val="231F20"/>
                <w:sz w:val="20"/>
                <w:szCs w:val="20"/>
              </w:rPr>
            </w:pPr>
            <w:r w:rsidRPr="00B156EF">
              <w:rPr>
                <w:b/>
                <w:bCs/>
                <w:color w:val="231F20"/>
                <w:sz w:val="20"/>
                <w:szCs w:val="20"/>
              </w:rPr>
              <w:t>9) Показатель качества теплоснабжения (Кж):</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DC024A" w14:textId="77777777" w:rsidR="00A8521C" w:rsidRPr="00B156EF" w:rsidRDefault="00A8521C" w:rsidP="00A8521C">
            <w:pPr>
              <w:ind w:firstLine="0"/>
              <w:jc w:val="center"/>
              <w:rPr>
                <w:b/>
                <w:bCs/>
                <w:color w:val="231F20"/>
                <w:sz w:val="20"/>
                <w:szCs w:val="20"/>
              </w:rPr>
            </w:pPr>
            <w:r w:rsidRPr="00B156EF">
              <w:rPr>
                <w:b/>
                <w:bCs/>
                <w:color w:val="231F20"/>
                <w:sz w:val="20"/>
                <w:szCs w:val="20"/>
              </w:rPr>
              <w:t>1</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5099B7" w14:textId="77777777" w:rsidR="00A8521C" w:rsidRPr="00B156EF" w:rsidRDefault="00A8521C" w:rsidP="00A8521C">
            <w:pPr>
              <w:ind w:firstLine="0"/>
              <w:jc w:val="center"/>
              <w:rPr>
                <w:b/>
                <w:bCs/>
                <w:color w:val="231F20"/>
                <w:sz w:val="20"/>
                <w:szCs w:val="20"/>
              </w:rPr>
            </w:pPr>
            <w:r w:rsidRPr="00B156EF">
              <w:rPr>
                <w:b/>
                <w:bCs/>
                <w:color w:val="231F20"/>
                <w:sz w:val="20"/>
                <w:szCs w:val="20"/>
              </w:rPr>
              <w:t>0,5</w:t>
            </w:r>
          </w:p>
        </w:tc>
      </w:tr>
      <w:tr w:rsidR="00A8521C" w:rsidRPr="00B156EF" w14:paraId="08F0FB30" w14:textId="77777777" w:rsidTr="00A8521C">
        <w:trPr>
          <w:trHeight w:val="51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CC47F3" w14:textId="77777777" w:rsidR="00A8521C" w:rsidRPr="00B156EF" w:rsidRDefault="00A8521C" w:rsidP="00A8521C">
            <w:pPr>
              <w:ind w:firstLine="0"/>
              <w:jc w:val="center"/>
              <w:rPr>
                <w:color w:val="231F20"/>
                <w:sz w:val="20"/>
                <w:szCs w:val="20"/>
              </w:rPr>
            </w:pPr>
            <w:r w:rsidRPr="00B156EF">
              <w:rPr>
                <w:color w:val="231F20"/>
                <w:sz w:val="20"/>
                <w:szCs w:val="20"/>
              </w:rPr>
              <w:t>Характеризуется количеством жалоб потребителей тепла на нарушение качества теплоснабжение (Ж):</w:t>
            </w:r>
          </w:p>
        </w:tc>
      </w:tr>
      <w:tr w:rsidR="00A8521C" w:rsidRPr="00B156EF" w14:paraId="4720A140" w14:textId="77777777" w:rsidTr="00A8521C">
        <w:trPr>
          <w:trHeight w:val="51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E125F9" w14:textId="77777777" w:rsidR="00A8521C" w:rsidRPr="00B156EF" w:rsidRDefault="00A8521C" w:rsidP="00A8521C">
            <w:pPr>
              <w:ind w:firstLine="0"/>
              <w:jc w:val="center"/>
              <w:rPr>
                <w:color w:val="231F20"/>
                <w:sz w:val="20"/>
                <w:szCs w:val="20"/>
              </w:rPr>
            </w:pPr>
            <w:r w:rsidRPr="00B156EF">
              <w:rPr>
                <w:color w:val="231F20"/>
                <w:sz w:val="20"/>
                <w:szCs w:val="20"/>
              </w:rPr>
              <w:t>Количество зданий, по которым поступили жалобы на работу системы теплоснабжения (Джал, шт):</w:t>
            </w:r>
          </w:p>
        </w:tc>
        <w:tc>
          <w:tcPr>
            <w:tcW w:w="2306"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7A8A84" w14:textId="77777777" w:rsidR="00A8521C" w:rsidRPr="00B156EF" w:rsidRDefault="00A8521C" w:rsidP="00A8521C">
            <w:pPr>
              <w:ind w:firstLine="0"/>
              <w:jc w:val="center"/>
              <w:rPr>
                <w:color w:val="231F20"/>
                <w:sz w:val="20"/>
                <w:szCs w:val="20"/>
              </w:rPr>
            </w:pPr>
            <w:r w:rsidRPr="00B156EF">
              <w:rPr>
                <w:color w:val="231F20"/>
                <w:sz w:val="20"/>
                <w:szCs w:val="20"/>
              </w:rPr>
              <w:t>0</w:t>
            </w:r>
          </w:p>
        </w:tc>
      </w:tr>
      <w:tr w:rsidR="00A8521C" w:rsidRPr="00B156EF" w14:paraId="5816FF52" w14:textId="77777777" w:rsidTr="00F6328B">
        <w:trPr>
          <w:trHeight w:val="300"/>
        </w:trPr>
        <w:tc>
          <w:tcPr>
            <w:tcW w:w="26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D6F009" w14:textId="77777777" w:rsidR="00A8521C" w:rsidRPr="00B156EF" w:rsidRDefault="00A8521C" w:rsidP="00A8521C">
            <w:pPr>
              <w:ind w:firstLine="0"/>
              <w:jc w:val="center"/>
              <w:rPr>
                <w:b/>
                <w:bCs/>
                <w:color w:val="231F20"/>
                <w:sz w:val="20"/>
                <w:szCs w:val="20"/>
              </w:rPr>
            </w:pPr>
            <w:r w:rsidRPr="00B156EF">
              <w:rPr>
                <w:b/>
                <w:bCs/>
                <w:color w:val="231F20"/>
                <w:sz w:val="20"/>
                <w:szCs w:val="20"/>
              </w:rPr>
              <w:t>10) Показатель надежности конкретной системы</w:t>
            </w:r>
          </w:p>
        </w:tc>
        <w:tc>
          <w:tcPr>
            <w:tcW w:w="11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C376AA" w14:textId="77777777" w:rsidR="00A8521C" w:rsidRPr="00B156EF" w:rsidRDefault="00A8521C" w:rsidP="00A8521C">
            <w:pPr>
              <w:ind w:firstLine="0"/>
              <w:jc w:val="center"/>
              <w:rPr>
                <w:b/>
                <w:bCs/>
                <w:color w:val="231F20"/>
                <w:sz w:val="20"/>
                <w:szCs w:val="20"/>
              </w:rPr>
            </w:pPr>
            <w:r w:rsidRPr="00B156EF">
              <w:rPr>
                <w:b/>
                <w:bCs/>
                <w:color w:val="231F20"/>
                <w:sz w:val="20"/>
                <w:szCs w:val="20"/>
              </w:rPr>
              <w:t>0,90</w:t>
            </w:r>
          </w:p>
        </w:tc>
        <w:tc>
          <w:tcPr>
            <w:tcW w:w="11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AC3917" w14:textId="77777777" w:rsidR="00A8521C" w:rsidRPr="00B156EF" w:rsidRDefault="00A8521C" w:rsidP="00A8521C">
            <w:pPr>
              <w:ind w:firstLine="0"/>
              <w:jc w:val="center"/>
              <w:rPr>
                <w:b/>
                <w:bCs/>
                <w:color w:val="231F20"/>
                <w:sz w:val="20"/>
                <w:szCs w:val="20"/>
              </w:rPr>
            </w:pPr>
            <w:r w:rsidRPr="00B156EF">
              <w:rPr>
                <w:b/>
                <w:bCs/>
                <w:color w:val="231F20"/>
                <w:sz w:val="20"/>
                <w:szCs w:val="20"/>
              </w:rPr>
              <w:t>0,78</w:t>
            </w:r>
          </w:p>
        </w:tc>
      </w:tr>
      <w:tr w:rsidR="00F6328B" w:rsidRPr="00B156EF" w14:paraId="09517C83" w14:textId="77777777" w:rsidTr="00F6328B">
        <w:trPr>
          <w:trHeight w:val="300"/>
        </w:trPr>
        <w:tc>
          <w:tcPr>
            <w:tcW w:w="269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54DD013" w14:textId="77777777" w:rsidR="00F6328B" w:rsidRPr="00B156EF" w:rsidRDefault="00F6328B" w:rsidP="00A8521C">
            <w:pPr>
              <w:ind w:firstLine="0"/>
              <w:jc w:val="center"/>
              <w:rPr>
                <w:b/>
                <w:bCs/>
                <w:color w:val="231F20"/>
                <w:sz w:val="20"/>
                <w:szCs w:val="20"/>
              </w:rPr>
            </w:pPr>
            <w:r w:rsidRPr="00B156EF">
              <w:rPr>
                <w:b/>
                <w:bCs/>
                <w:color w:val="231F20"/>
                <w:sz w:val="20"/>
                <w:szCs w:val="20"/>
              </w:rPr>
              <w:t>Общий показатель</w:t>
            </w:r>
          </w:p>
        </w:tc>
        <w:tc>
          <w:tcPr>
            <w:tcW w:w="2306"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5340FDE" w14:textId="77777777" w:rsidR="00F6328B" w:rsidRPr="00B156EF" w:rsidRDefault="00F6328B" w:rsidP="00A8521C">
            <w:pPr>
              <w:ind w:firstLine="0"/>
              <w:jc w:val="center"/>
              <w:rPr>
                <w:b/>
                <w:bCs/>
                <w:color w:val="231F20"/>
                <w:sz w:val="20"/>
                <w:szCs w:val="20"/>
              </w:rPr>
            </w:pPr>
            <w:r w:rsidRPr="00B156EF">
              <w:rPr>
                <w:b/>
                <w:bCs/>
                <w:color w:val="231F20"/>
                <w:sz w:val="20"/>
                <w:szCs w:val="20"/>
              </w:rPr>
              <w:t>0,84</w:t>
            </w:r>
          </w:p>
        </w:tc>
      </w:tr>
    </w:tbl>
    <w:p w14:paraId="16225E4C" w14:textId="77777777" w:rsidR="00CF537C" w:rsidRPr="00B156EF" w:rsidRDefault="00CF537C" w:rsidP="00CF537C">
      <w:pPr>
        <w:shd w:val="clear" w:color="auto" w:fill="FFFFFF"/>
        <w:spacing w:before="240" w:line="276" w:lineRule="auto"/>
        <w:rPr>
          <w:rFonts w:cs="Times New Roman"/>
          <w:color w:val="000000"/>
          <w:szCs w:val="24"/>
          <w:lang w:eastAsia="ru-RU"/>
        </w:rPr>
      </w:pPr>
      <w:r w:rsidRPr="00B156EF">
        <w:rPr>
          <w:rFonts w:cs="Times New Roman"/>
          <w:color w:val="000000"/>
          <w:szCs w:val="24"/>
          <w:lang w:eastAsia="ru-RU"/>
        </w:rPr>
        <w:t>В зависимости от полученных показателей надежности системы теплоснабжения с точки зрения надежности могут быть оценены как:</w:t>
      </w:r>
    </w:p>
    <w:p w14:paraId="3F883FA2" w14:textId="77777777" w:rsidR="00CF537C" w:rsidRPr="00B156EF" w:rsidRDefault="00CF537C" w:rsidP="00CF537C">
      <w:pPr>
        <w:shd w:val="clear" w:color="auto" w:fill="FFFFFF"/>
        <w:spacing w:line="276" w:lineRule="auto"/>
        <w:rPr>
          <w:rFonts w:cs="Times New Roman"/>
          <w:color w:val="000000"/>
          <w:szCs w:val="24"/>
          <w:lang w:eastAsia="ru-RU"/>
        </w:rPr>
      </w:pPr>
      <w:r w:rsidRPr="00B156EF">
        <w:rPr>
          <w:rFonts w:cs="Times New Roman"/>
          <w:color w:val="000000"/>
          <w:szCs w:val="24"/>
          <w:lang w:eastAsia="ru-RU"/>
        </w:rPr>
        <w:t>- высоконадежные - более 0,9;</w:t>
      </w:r>
    </w:p>
    <w:p w14:paraId="68FE0244" w14:textId="77777777" w:rsidR="00CF537C" w:rsidRPr="00B156EF" w:rsidRDefault="00CF537C" w:rsidP="00CF537C">
      <w:pPr>
        <w:shd w:val="clear" w:color="auto" w:fill="FFFFFF"/>
        <w:spacing w:line="276" w:lineRule="auto"/>
        <w:rPr>
          <w:rFonts w:cs="Times New Roman"/>
          <w:color w:val="000000"/>
          <w:szCs w:val="24"/>
          <w:lang w:eastAsia="ru-RU"/>
        </w:rPr>
      </w:pPr>
      <w:r w:rsidRPr="00B156EF">
        <w:rPr>
          <w:rFonts w:cs="Times New Roman"/>
          <w:color w:val="000000"/>
          <w:szCs w:val="24"/>
          <w:lang w:eastAsia="ru-RU"/>
        </w:rPr>
        <w:t>- надежные - 0,75 - 0,89;</w:t>
      </w:r>
    </w:p>
    <w:p w14:paraId="73A9D16D" w14:textId="77777777" w:rsidR="00CF537C" w:rsidRPr="00B156EF" w:rsidRDefault="00CF537C" w:rsidP="00CF537C">
      <w:pPr>
        <w:shd w:val="clear" w:color="auto" w:fill="FFFFFF"/>
        <w:spacing w:line="276" w:lineRule="auto"/>
        <w:rPr>
          <w:rFonts w:cs="Times New Roman"/>
          <w:color w:val="000000"/>
          <w:szCs w:val="24"/>
          <w:lang w:eastAsia="ru-RU"/>
        </w:rPr>
      </w:pPr>
      <w:r w:rsidRPr="00B156EF">
        <w:rPr>
          <w:rFonts w:cs="Times New Roman"/>
          <w:color w:val="000000"/>
          <w:szCs w:val="24"/>
          <w:lang w:eastAsia="ru-RU"/>
        </w:rPr>
        <w:t>- малонадежные - 0,5 - 0,74;</w:t>
      </w:r>
    </w:p>
    <w:p w14:paraId="54D443EC" w14:textId="77777777" w:rsidR="00CF537C" w:rsidRPr="00B156EF" w:rsidRDefault="00CF537C" w:rsidP="00CF537C">
      <w:pPr>
        <w:shd w:val="clear" w:color="auto" w:fill="FFFFFF"/>
        <w:spacing w:line="276" w:lineRule="auto"/>
        <w:rPr>
          <w:rFonts w:cs="Times New Roman"/>
          <w:color w:val="000000"/>
          <w:szCs w:val="24"/>
          <w:lang w:eastAsia="ru-RU"/>
        </w:rPr>
      </w:pPr>
      <w:r w:rsidRPr="00B156EF">
        <w:rPr>
          <w:rFonts w:cs="Times New Roman"/>
          <w:color w:val="000000"/>
          <w:szCs w:val="24"/>
          <w:lang w:eastAsia="ru-RU"/>
        </w:rPr>
        <w:t>- ненадежные - менее 0,5.</w:t>
      </w:r>
    </w:p>
    <w:p w14:paraId="6E3EA25A" w14:textId="77777777" w:rsidR="00CF537C" w:rsidRPr="00B156EF" w:rsidRDefault="00CF537C" w:rsidP="00CF537C">
      <w:pPr>
        <w:shd w:val="clear" w:color="auto" w:fill="FFFFFF"/>
        <w:spacing w:line="276" w:lineRule="auto"/>
        <w:rPr>
          <w:rFonts w:cs="Times New Roman"/>
          <w:color w:val="000000"/>
          <w:szCs w:val="24"/>
          <w:lang w:eastAsia="ru-RU"/>
        </w:rPr>
      </w:pPr>
      <w:r w:rsidRPr="00B156EF">
        <w:rPr>
          <w:rFonts w:cs="Times New Roman"/>
          <w:color w:val="000000"/>
          <w:szCs w:val="24"/>
          <w:lang w:eastAsia="ru-RU"/>
        </w:rPr>
        <w:t>Данная система теплоснабжения может быть оценена как надежная.</w:t>
      </w:r>
    </w:p>
    <w:p w14:paraId="73E74CEE" w14:textId="77777777" w:rsidR="00EF03FF" w:rsidRPr="00B156EF" w:rsidRDefault="00EF03FF" w:rsidP="00EF03FF">
      <w:pPr>
        <w:rPr>
          <w:szCs w:val="24"/>
          <w:lang w:eastAsia="ru-RU"/>
        </w:rPr>
      </w:pPr>
    </w:p>
    <w:p w14:paraId="0B7F3895" w14:textId="77777777" w:rsidR="00EF03FF" w:rsidRPr="00B156EF" w:rsidRDefault="00EF03FF" w:rsidP="00E6016C">
      <w:pPr>
        <w:pStyle w:val="3"/>
        <w:numPr>
          <w:ilvl w:val="0"/>
          <w:numId w:val="28"/>
        </w:numPr>
        <w:spacing w:before="240" w:after="0" w:line="276" w:lineRule="auto"/>
        <w:ind w:left="426"/>
        <w:rPr>
          <w:rFonts w:ascii="TimesNewRomanPSMT" w:hAnsi="TimesNewRomanPSMT" w:cs="TimesNewRomanPSMT"/>
          <w:szCs w:val="24"/>
        </w:rPr>
      </w:pPr>
      <w:bookmarkStart w:id="179" w:name="_Toc110343627"/>
      <w:r w:rsidRPr="00B156EF">
        <w:rPr>
          <w:rFonts w:ascii="TimesNewRomanPSMT" w:hAnsi="TimesNewRomanPSMT" w:cs="TimesNewRomanPSMT"/>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79"/>
    </w:p>
    <w:p w14:paraId="2AAA51D2" w14:textId="77777777" w:rsidR="00CF537C" w:rsidRPr="00B156EF" w:rsidRDefault="00CF537C" w:rsidP="00CF537C">
      <w:pPr>
        <w:rPr>
          <w:szCs w:val="24"/>
        </w:rPr>
      </w:pPr>
    </w:p>
    <w:p w14:paraId="6311A6C6" w14:textId="77777777" w:rsidR="00A8521C" w:rsidRPr="00B156EF" w:rsidRDefault="00A8521C" w:rsidP="00A8521C">
      <w:pPr>
        <w:spacing w:line="276" w:lineRule="auto"/>
        <w:rPr>
          <w:szCs w:val="26"/>
        </w:rPr>
      </w:pPr>
      <w:r w:rsidRPr="00B156EF">
        <w:rPr>
          <w:szCs w:val="26"/>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14:paraId="3737F0B1" w14:textId="77777777" w:rsidR="00A8521C" w:rsidRPr="00B156EF" w:rsidRDefault="00A8521C" w:rsidP="00A8521C">
      <w:pPr>
        <w:spacing w:line="276" w:lineRule="auto"/>
        <w:rPr>
          <w:szCs w:val="26"/>
        </w:rPr>
      </w:pPr>
      <w:r w:rsidRPr="00B156EF">
        <w:rPr>
          <w:szCs w:val="26"/>
        </w:rPr>
        <w:t>Рч = Мо / L,</w:t>
      </w:r>
    </w:p>
    <w:p w14:paraId="78198C51" w14:textId="77777777" w:rsidR="00A8521C" w:rsidRPr="00B156EF" w:rsidRDefault="00A8521C" w:rsidP="00A8521C">
      <w:pPr>
        <w:spacing w:line="276" w:lineRule="auto"/>
        <w:rPr>
          <w:szCs w:val="26"/>
        </w:rPr>
      </w:pPr>
      <w:r w:rsidRPr="00B156EF">
        <w:rPr>
          <w:szCs w:val="26"/>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14:paraId="0728ED59" w14:textId="77777777" w:rsidR="00A8521C" w:rsidRPr="00B156EF" w:rsidRDefault="00A8521C" w:rsidP="00A8521C">
      <w:pPr>
        <w:spacing w:line="276" w:lineRule="auto"/>
        <w:rPr>
          <w:szCs w:val="26"/>
        </w:rPr>
      </w:pPr>
      <w:r w:rsidRPr="00B156EF">
        <w:rPr>
          <w:szCs w:val="26"/>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14:paraId="482634CA" w14:textId="77777777" w:rsidR="00A8521C" w:rsidRPr="00B156EF" w:rsidRDefault="00A8521C" w:rsidP="00A8521C">
      <w:pPr>
        <w:spacing w:line="276" w:lineRule="auto"/>
        <w:rPr>
          <w:szCs w:val="26"/>
        </w:rPr>
      </w:pPr>
      <w:r w:rsidRPr="00B156EF">
        <w:rPr>
          <w:szCs w:val="26"/>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w:t>
      </w:r>
      <w:r w:rsidRPr="00B156EF">
        <w:rPr>
          <w:b/>
          <w:szCs w:val="26"/>
        </w:rPr>
        <w:t xml:space="preserve">1,03 </w:t>
      </w:r>
      <w:r w:rsidRPr="00B156EF">
        <w:rPr>
          <w:szCs w:val="26"/>
        </w:rPr>
        <w:t>для АО «Яркоммунсервис».</w:t>
      </w:r>
    </w:p>
    <w:p w14:paraId="7CC411D4" w14:textId="77777777" w:rsidR="00A8521C" w:rsidRPr="00B156EF" w:rsidRDefault="00A8521C" w:rsidP="00CF537C"/>
    <w:p w14:paraId="08ECFA2A" w14:textId="77777777" w:rsidR="00EF03FF" w:rsidRPr="00B156EF" w:rsidRDefault="00EF03FF" w:rsidP="00E6016C">
      <w:pPr>
        <w:pStyle w:val="3"/>
        <w:numPr>
          <w:ilvl w:val="0"/>
          <w:numId w:val="28"/>
        </w:numPr>
        <w:spacing w:before="240" w:after="0" w:line="276" w:lineRule="auto"/>
        <w:ind w:left="426"/>
        <w:rPr>
          <w:rFonts w:ascii="TimesNewRomanPSMT" w:hAnsi="TimesNewRomanPSMT" w:cs="TimesNewRomanPSMT"/>
          <w:szCs w:val="24"/>
        </w:rPr>
      </w:pPr>
      <w:bookmarkStart w:id="180" w:name="_Toc110343628"/>
      <w:r w:rsidRPr="00B156EF">
        <w:rPr>
          <w:rFonts w:ascii="TimesNewRomanPSMT" w:hAnsi="TimesNewRomanPSMT" w:cs="TimesNewRomanPSMT"/>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80"/>
    </w:p>
    <w:p w14:paraId="0645D263" w14:textId="77777777" w:rsidR="00CF537C" w:rsidRPr="00B156EF" w:rsidRDefault="00CF537C" w:rsidP="00CF537C">
      <w:pPr>
        <w:spacing w:before="240" w:line="276" w:lineRule="auto"/>
        <w:rPr>
          <w:b/>
          <w:szCs w:val="24"/>
        </w:rPr>
      </w:pPr>
      <w:r w:rsidRPr="00B156EF">
        <w:rPr>
          <w:b/>
          <w:szCs w:val="24"/>
        </w:rPr>
        <w:t>Перспективные показатели надежности</w:t>
      </w:r>
    </w:p>
    <w:p w14:paraId="3FA4CB20" w14:textId="77777777" w:rsidR="00CF537C" w:rsidRPr="00B156EF" w:rsidRDefault="00CF537C" w:rsidP="00CF537C">
      <w:pPr>
        <w:spacing w:line="276" w:lineRule="auto"/>
        <w:rPr>
          <w:szCs w:val="24"/>
        </w:rPr>
      </w:pPr>
      <w:r w:rsidRPr="00B156EF">
        <w:rPr>
          <w:szCs w:val="24"/>
        </w:rPr>
        <w:t>Общий показатель надежности системы теплоснабжени</w:t>
      </w:r>
      <w:r w:rsidR="00F6328B" w:rsidRPr="00B156EF">
        <w:rPr>
          <w:szCs w:val="24"/>
        </w:rPr>
        <w:t>я МО составил 0,84</w:t>
      </w:r>
      <w:r w:rsidRPr="00B156EF">
        <w:rPr>
          <w:szCs w:val="24"/>
        </w:rPr>
        <w:t>.</w:t>
      </w:r>
    </w:p>
    <w:p w14:paraId="30115614" w14:textId="77777777" w:rsidR="00CF537C" w:rsidRPr="00B156EF" w:rsidRDefault="00CF537C" w:rsidP="00CF537C">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82</w:t>
      </w:r>
      <w:r w:rsidR="00D64B48">
        <w:rPr>
          <w:noProof/>
        </w:rPr>
        <w:fldChar w:fldCharType="end"/>
      </w:r>
      <w:r w:rsidRPr="00B156EF">
        <w:t xml:space="preserve"> Расчет коэффициента надежности системы теплоснабжения</w:t>
      </w:r>
    </w:p>
    <w:tbl>
      <w:tblPr>
        <w:tblW w:w="0" w:type="auto"/>
        <w:tblInd w:w="93" w:type="dxa"/>
        <w:tblLook w:val="04A0" w:firstRow="1" w:lastRow="0" w:firstColumn="1" w:lastColumn="0" w:noHBand="0" w:noVBand="1"/>
      </w:tblPr>
      <w:tblGrid>
        <w:gridCol w:w="4651"/>
        <w:gridCol w:w="2011"/>
        <w:gridCol w:w="2816"/>
      </w:tblGrid>
      <w:tr w:rsidR="00F6328B" w:rsidRPr="00B156EF" w14:paraId="57B1AE00" w14:textId="77777777" w:rsidTr="00927B48">
        <w:trPr>
          <w:trHeight w:val="57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2013BC" w14:textId="77777777" w:rsidR="00F6328B" w:rsidRPr="00B156EF" w:rsidRDefault="00F6328B" w:rsidP="00927B48">
            <w:pPr>
              <w:ind w:firstLine="0"/>
              <w:jc w:val="center"/>
              <w:rPr>
                <w:rFonts w:eastAsia="Times New Roman" w:cs="Times New Roman"/>
                <w:bCs/>
                <w:lang w:eastAsia="ru-RU"/>
              </w:rPr>
            </w:pPr>
            <w:r w:rsidRPr="00B156EF">
              <w:rPr>
                <w:rFonts w:eastAsia="Times New Roman" w:cs="Times New Roman"/>
                <w:bCs/>
                <w:sz w:val="22"/>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A1DE4C" w14:textId="77777777" w:rsidR="00F6328B" w:rsidRPr="00B156EF" w:rsidRDefault="00F6328B" w:rsidP="00D07834">
            <w:pPr>
              <w:ind w:firstLine="0"/>
              <w:jc w:val="center"/>
              <w:rPr>
                <w:bCs/>
                <w:color w:val="000000"/>
              </w:rPr>
            </w:pPr>
            <w:r w:rsidRPr="00B156EF">
              <w:rPr>
                <w:bCs/>
                <w:color w:val="000000"/>
                <w:sz w:val="22"/>
              </w:rPr>
              <w:t>Котельная п. Микляиха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DA02FE" w14:textId="77777777" w:rsidR="00F6328B" w:rsidRPr="00B156EF" w:rsidRDefault="00F6328B" w:rsidP="00D07834">
            <w:pPr>
              <w:ind w:firstLine="0"/>
              <w:jc w:val="center"/>
              <w:rPr>
                <w:bCs/>
                <w:color w:val="000000"/>
              </w:rPr>
            </w:pPr>
            <w:r w:rsidRPr="00B156EF">
              <w:rPr>
                <w:bCs/>
                <w:color w:val="000000"/>
                <w:sz w:val="22"/>
              </w:rPr>
              <w:t>Котельная п. Константиновский</w:t>
            </w:r>
          </w:p>
        </w:tc>
      </w:tr>
      <w:tr w:rsidR="00CF537C" w:rsidRPr="00B156EF" w14:paraId="66720214" w14:textId="77777777" w:rsidTr="00CF537C">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6D2D23" w14:textId="77777777" w:rsidR="00CF537C" w:rsidRPr="00B156EF" w:rsidRDefault="00CF537C" w:rsidP="00927B48">
            <w:pPr>
              <w:ind w:firstLine="0"/>
              <w:jc w:val="center"/>
              <w:rPr>
                <w:rFonts w:eastAsia="Times New Roman" w:cs="Times New Roman"/>
                <w:bCs/>
                <w:lang w:eastAsia="ru-RU"/>
              </w:rPr>
            </w:pPr>
            <w:r w:rsidRPr="00B156EF">
              <w:rPr>
                <w:rFonts w:eastAsia="Times New Roman" w:cs="Times New Roman"/>
                <w:bCs/>
                <w:sz w:val="22"/>
                <w:lang w:eastAsia="ru-RU"/>
              </w:rPr>
              <w:t>10) Показатель надежности конкретной системы</w:t>
            </w:r>
          </w:p>
        </w:tc>
        <w:tc>
          <w:tcPr>
            <w:tcW w:w="0" w:type="auto"/>
            <w:tcBorders>
              <w:top w:val="nil"/>
              <w:left w:val="nil"/>
              <w:bottom w:val="single" w:sz="4" w:space="0" w:color="auto"/>
              <w:right w:val="single" w:sz="4" w:space="0" w:color="auto"/>
            </w:tcBorders>
            <w:shd w:val="clear" w:color="auto" w:fill="auto"/>
            <w:vAlign w:val="center"/>
            <w:hideMark/>
          </w:tcPr>
          <w:p w14:paraId="35696A36" w14:textId="77777777" w:rsidR="00CF537C" w:rsidRPr="00B156EF" w:rsidRDefault="00F6328B" w:rsidP="00927B48">
            <w:pPr>
              <w:ind w:firstLine="0"/>
              <w:jc w:val="center"/>
              <w:rPr>
                <w:rFonts w:eastAsia="Times New Roman" w:cs="Times New Roman"/>
                <w:bCs/>
                <w:lang w:eastAsia="ru-RU"/>
              </w:rPr>
            </w:pPr>
            <w:r w:rsidRPr="00B156EF">
              <w:rPr>
                <w:rFonts w:eastAsia="Times New Roman" w:cs="Times New Roman"/>
                <w:bCs/>
                <w:sz w:val="22"/>
                <w:lang w:eastAsia="ru-RU"/>
              </w:rPr>
              <w:t>0,90</w:t>
            </w:r>
          </w:p>
        </w:tc>
        <w:tc>
          <w:tcPr>
            <w:tcW w:w="0" w:type="auto"/>
            <w:tcBorders>
              <w:top w:val="nil"/>
              <w:left w:val="nil"/>
              <w:bottom w:val="single" w:sz="4" w:space="0" w:color="auto"/>
              <w:right w:val="single" w:sz="4" w:space="0" w:color="auto"/>
            </w:tcBorders>
            <w:shd w:val="clear" w:color="auto" w:fill="auto"/>
            <w:vAlign w:val="center"/>
            <w:hideMark/>
          </w:tcPr>
          <w:p w14:paraId="281C72EF" w14:textId="77777777" w:rsidR="00CF537C" w:rsidRPr="00B156EF" w:rsidRDefault="00F6328B" w:rsidP="00927B48">
            <w:pPr>
              <w:ind w:firstLine="0"/>
              <w:jc w:val="center"/>
              <w:rPr>
                <w:rFonts w:eastAsia="Times New Roman" w:cs="Times New Roman"/>
                <w:bCs/>
                <w:lang w:eastAsia="ru-RU"/>
              </w:rPr>
            </w:pPr>
            <w:r w:rsidRPr="00B156EF">
              <w:rPr>
                <w:rFonts w:eastAsia="Times New Roman" w:cs="Times New Roman"/>
                <w:bCs/>
                <w:sz w:val="22"/>
                <w:lang w:eastAsia="ru-RU"/>
              </w:rPr>
              <w:t>0,78</w:t>
            </w:r>
          </w:p>
        </w:tc>
      </w:tr>
      <w:tr w:rsidR="00CF537C" w:rsidRPr="00B156EF" w14:paraId="44BCC0A2" w14:textId="77777777" w:rsidTr="00927B48">
        <w:trPr>
          <w:trHeight w:val="5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C6AF81" w14:textId="77777777" w:rsidR="00CF537C" w:rsidRPr="00B156EF" w:rsidRDefault="00CF537C" w:rsidP="00CF537C">
            <w:pPr>
              <w:ind w:firstLine="0"/>
              <w:jc w:val="center"/>
              <w:rPr>
                <w:rFonts w:eastAsia="Times New Roman" w:cs="Times New Roman"/>
                <w:bCs/>
                <w:color w:val="231F20"/>
                <w:lang w:eastAsia="ru-RU"/>
              </w:rPr>
            </w:pPr>
            <w:r w:rsidRPr="00B156EF">
              <w:rPr>
                <w:szCs w:val="24"/>
              </w:rPr>
              <w:t xml:space="preserve">Общий показатель надежности системы теплоснабжения </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6747B377" w14:textId="77777777" w:rsidR="00CF537C" w:rsidRPr="00B156EF" w:rsidRDefault="00F6328B" w:rsidP="00927B48">
            <w:pPr>
              <w:ind w:firstLine="0"/>
              <w:jc w:val="center"/>
              <w:rPr>
                <w:rFonts w:eastAsia="Times New Roman" w:cs="Times New Roman"/>
                <w:bCs/>
                <w:color w:val="231F20"/>
                <w:lang w:eastAsia="ru-RU"/>
              </w:rPr>
            </w:pPr>
            <w:r w:rsidRPr="00B156EF">
              <w:rPr>
                <w:rFonts w:eastAsia="Times New Roman" w:cs="Times New Roman"/>
                <w:bCs/>
                <w:color w:val="231F20"/>
                <w:sz w:val="22"/>
                <w:lang w:eastAsia="ru-RU"/>
              </w:rPr>
              <w:t>0,84</w:t>
            </w:r>
          </w:p>
        </w:tc>
      </w:tr>
    </w:tbl>
    <w:p w14:paraId="1836EFFB" w14:textId="77777777" w:rsidR="00CF537C" w:rsidRPr="00B156EF" w:rsidRDefault="00CF537C" w:rsidP="00EF03FF">
      <w:pPr>
        <w:rPr>
          <w:lang w:eastAsia="ru-RU"/>
        </w:rPr>
      </w:pPr>
    </w:p>
    <w:p w14:paraId="0EA11D98" w14:textId="77777777" w:rsidR="00EF03FF" w:rsidRPr="00B156EF" w:rsidRDefault="00EF03FF" w:rsidP="00E6016C">
      <w:pPr>
        <w:pStyle w:val="3"/>
        <w:numPr>
          <w:ilvl w:val="0"/>
          <w:numId w:val="28"/>
        </w:numPr>
        <w:spacing w:before="240" w:after="0" w:line="276" w:lineRule="auto"/>
        <w:ind w:left="426"/>
        <w:rPr>
          <w:rFonts w:ascii="TimesNewRomanPSMT" w:hAnsi="TimesNewRomanPSMT" w:cs="TimesNewRomanPSMT"/>
          <w:szCs w:val="24"/>
        </w:rPr>
      </w:pPr>
      <w:bookmarkStart w:id="181" w:name="_Toc110343629"/>
      <w:r w:rsidRPr="00B156EF">
        <w:rPr>
          <w:rFonts w:ascii="TimesNewRomanPSMT" w:hAnsi="TimesNewRomanPSMT" w:cs="TimesNewRomanPSMT"/>
          <w:szCs w:val="24"/>
        </w:rPr>
        <w:t>обоснование результатов оценки коэффициентов готовности теплопроводов к несению тепловой нагрузки</w:t>
      </w:r>
      <w:bookmarkEnd w:id="181"/>
    </w:p>
    <w:p w14:paraId="55F9068A" w14:textId="77777777" w:rsidR="00235692" w:rsidRPr="00B156EF" w:rsidRDefault="00235692" w:rsidP="00235692">
      <w:pPr>
        <w:spacing w:before="240" w:line="276" w:lineRule="auto"/>
        <w:rPr>
          <w:szCs w:val="24"/>
        </w:rPr>
      </w:pPr>
      <w:r w:rsidRPr="00B156EF">
        <w:rPr>
          <w:szCs w:val="24"/>
        </w:rPr>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не будут превышать установленный в СП 124.13330.2012 Тепловые сети. Актуализированная редакция СНиП 41-02-2003 норматив - 0,97. Приведенная продолжительность прекращения подачи тепловой энергии по состоянию на 2</w:t>
      </w:r>
      <w:r w:rsidR="00F6328B" w:rsidRPr="00B156EF">
        <w:rPr>
          <w:szCs w:val="24"/>
        </w:rPr>
        <w:t>019 год  составляет 0,85.</w:t>
      </w:r>
    </w:p>
    <w:p w14:paraId="4D7CD06C" w14:textId="77777777" w:rsidR="00EF03FF" w:rsidRPr="00B156EF" w:rsidRDefault="00EF03FF" w:rsidP="00E6016C">
      <w:pPr>
        <w:pStyle w:val="3"/>
        <w:numPr>
          <w:ilvl w:val="0"/>
          <w:numId w:val="28"/>
        </w:numPr>
        <w:spacing w:before="240" w:after="0" w:line="276" w:lineRule="auto"/>
        <w:ind w:left="426"/>
        <w:rPr>
          <w:rFonts w:ascii="TimesNewRomanPSMT" w:hAnsi="TimesNewRomanPSMT" w:cs="TimesNewRomanPSMT"/>
          <w:szCs w:val="24"/>
        </w:rPr>
      </w:pPr>
      <w:bookmarkStart w:id="182" w:name="_Toc110343630"/>
      <w:r w:rsidRPr="00B156EF">
        <w:rPr>
          <w:rFonts w:ascii="TimesNewRomanPSMT" w:hAnsi="TimesNewRomanPSMT" w:cs="TimesNewRomanPSMT"/>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82"/>
    </w:p>
    <w:p w14:paraId="4854957A" w14:textId="77777777" w:rsidR="00235692" w:rsidRPr="00B156EF" w:rsidRDefault="00235692" w:rsidP="00235692">
      <w:pPr>
        <w:spacing w:before="240" w:line="276" w:lineRule="auto"/>
        <w:rPr>
          <w:szCs w:val="24"/>
        </w:rPr>
      </w:pPr>
      <w:r w:rsidRPr="00B156EF">
        <w:rPr>
          <w:szCs w:val="24"/>
        </w:rPr>
        <w:t>Приведенный объем годового недоотпуска тепла в результате нарушений в подаче тепловой энергии по состоянию на 2019 год составляет 1,65% от годового отпуска тепловой энергии на нужды отопления, вентиляции и горячего водоснабжения совокупного потребителя (при этом нарушениями в подаче тепловой энергии, считается необеспечение необходимых параметров качества теплоносителей, поддерживаемых на границе раздела тепловых сетей в соответствии с договорными условиями). Ожидаемая динамика изменения показателя при условии реализации мероприятий, учтенных Схемой, приведена в таблице ниже.</w:t>
      </w:r>
    </w:p>
    <w:p w14:paraId="6FF745C7" w14:textId="77777777" w:rsidR="00235692" w:rsidRPr="00B156EF" w:rsidRDefault="00235692" w:rsidP="00235692">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83</w:t>
      </w:r>
      <w:r w:rsidR="00D64B48">
        <w:rPr>
          <w:noProof/>
        </w:rPr>
        <w:fldChar w:fldCharType="end"/>
      </w:r>
      <w:r w:rsidRPr="00B156EF">
        <w:t xml:space="preserve"> Ожидаемая динамика изменения показателя</w:t>
      </w:r>
    </w:p>
    <w:tbl>
      <w:tblPr>
        <w:tblStyle w:val="a3"/>
        <w:tblW w:w="0" w:type="auto"/>
        <w:jc w:val="center"/>
        <w:tblLook w:val="04A0" w:firstRow="1" w:lastRow="0" w:firstColumn="1" w:lastColumn="0" w:noHBand="0" w:noVBand="1"/>
      </w:tblPr>
      <w:tblGrid>
        <w:gridCol w:w="3190"/>
        <w:gridCol w:w="3190"/>
        <w:gridCol w:w="3191"/>
      </w:tblGrid>
      <w:tr w:rsidR="00235692" w:rsidRPr="00B156EF" w14:paraId="2D1E5DD9" w14:textId="77777777" w:rsidTr="00235692">
        <w:trPr>
          <w:jc w:val="center"/>
        </w:trPr>
        <w:tc>
          <w:tcPr>
            <w:tcW w:w="3190" w:type="dxa"/>
            <w:vAlign w:val="center"/>
          </w:tcPr>
          <w:p w14:paraId="7C3CE909" w14:textId="77777777" w:rsidR="00235692" w:rsidRPr="00B156EF" w:rsidRDefault="00235692" w:rsidP="00235692">
            <w:pPr>
              <w:spacing w:line="276" w:lineRule="auto"/>
              <w:ind w:firstLine="0"/>
              <w:jc w:val="center"/>
              <w:rPr>
                <w:b/>
              </w:rPr>
            </w:pPr>
            <w:r w:rsidRPr="00B156EF">
              <w:rPr>
                <w:b/>
              </w:rPr>
              <w:t>2019-2025</w:t>
            </w:r>
          </w:p>
        </w:tc>
        <w:tc>
          <w:tcPr>
            <w:tcW w:w="3190" w:type="dxa"/>
            <w:vAlign w:val="center"/>
          </w:tcPr>
          <w:p w14:paraId="47C50750" w14:textId="77777777" w:rsidR="00235692" w:rsidRPr="00B156EF" w:rsidRDefault="00235692" w:rsidP="00235692">
            <w:pPr>
              <w:spacing w:line="276" w:lineRule="auto"/>
              <w:ind w:firstLine="0"/>
              <w:jc w:val="center"/>
              <w:rPr>
                <w:b/>
              </w:rPr>
            </w:pPr>
            <w:r w:rsidRPr="00B156EF">
              <w:rPr>
                <w:b/>
              </w:rPr>
              <w:t>2026-2030</w:t>
            </w:r>
          </w:p>
        </w:tc>
        <w:tc>
          <w:tcPr>
            <w:tcW w:w="3191" w:type="dxa"/>
            <w:vAlign w:val="center"/>
          </w:tcPr>
          <w:p w14:paraId="6CB66A71" w14:textId="77777777" w:rsidR="00235692" w:rsidRPr="00B156EF" w:rsidRDefault="00235692" w:rsidP="00235692">
            <w:pPr>
              <w:spacing w:line="276" w:lineRule="auto"/>
              <w:ind w:firstLine="0"/>
              <w:jc w:val="center"/>
              <w:rPr>
                <w:b/>
              </w:rPr>
            </w:pPr>
            <w:r w:rsidRPr="00B156EF">
              <w:rPr>
                <w:b/>
              </w:rPr>
              <w:t>2031-2035</w:t>
            </w:r>
          </w:p>
        </w:tc>
      </w:tr>
      <w:tr w:rsidR="00235692" w:rsidRPr="00B156EF" w14:paraId="61A612CE" w14:textId="77777777" w:rsidTr="00235692">
        <w:trPr>
          <w:jc w:val="center"/>
        </w:trPr>
        <w:tc>
          <w:tcPr>
            <w:tcW w:w="3190" w:type="dxa"/>
            <w:vAlign w:val="center"/>
          </w:tcPr>
          <w:p w14:paraId="01031DC9" w14:textId="77777777" w:rsidR="00235692" w:rsidRPr="00B156EF" w:rsidRDefault="00235692" w:rsidP="00235692">
            <w:pPr>
              <w:spacing w:line="276" w:lineRule="auto"/>
              <w:ind w:firstLine="0"/>
              <w:jc w:val="center"/>
            </w:pPr>
            <w:r w:rsidRPr="00B156EF">
              <w:t>От 2,03 до 1,65</w:t>
            </w:r>
          </w:p>
        </w:tc>
        <w:tc>
          <w:tcPr>
            <w:tcW w:w="3190" w:type="dxa"/>
            <w:vAlign w:val="center"/>
          </w:tcPr>
          <w:p w14:paraId="6F9A543A" w14:textId="77777777" w:rsidR="00235692" w:rsidRPr="00B156EF" w:rsidRDefault="00235692" w:rsidP="00235692">
            <w:pPr>
              <w:spacing w:line="276" w:lineRule="auto"/>
              <w:ind w:firstLine="0"/>
              <w:jc w:val="center"/>
            </w:pPr>
            <w:r w:rsidRPr="00B156EF">
              <w:t>От 1,78 до 1,41</w:t>
            </w:r>
          </w:p>
        </w:tc>
        <w:tc>
          <w:tcPr>
            <w:tcW w:w="3191" w:type="dxa"/>
            <w:vAlign w:val="center"/>
          </w:tcPr>
          <w:p w14:paraId="0E9E155C" w14:textId="77777777" w:rsidR="00235692" w:rsidRPr="00B156EF" w:rsidRDefault="00235692" w:rsidP="00235692">
            <w:pPr>
              <w:spacing w:line="276" w:lineRule="auto"/>
              <w:ind w:firstLine="0"/>
              <w:jc w:val="center"/>
            </w:pPr>
            <w:r w:rsidRPr="00B156EF">
              <w:t>От 1,59 до 1,03</w:t>
            </w:r>
          </w:p>
        </w:tc>
      </w:tr>
    </w:tbl>
    <w:p w14:paraId="3B2C655E" w14:textId="77777777" w:rsidR="00CF537C" w:rsidRPr="00B156EF" w:rsidRDefault="00235692" w:rsidP="00235692">
      <w:pPr>
        <w:spacing w:before="240" w:line="276" w:lineRule="auto"/>
        <w:rPr>
          <w:szCs w:val="24"/>
        </w:rPr>
      </w:pPr>
      <w:r w:rsidRPr="00B156EF">
        <w:rPr>
          <w:szCs w:val="24"/>
        </w:rPr>
        <w:t>Показатель является замещающим фактором по отношению к коэффициенту аварийности, который учитывает суммарное количество повреждений в сети вне зависимости от времени отключения потребительских систем (без учета сокращения фактического времени отключения системы теплоснабжения за счет использования резервных и временных линий подачи тепла и т.д.).</w:t>
      </w:r>
    </w:p>
    <w:p w14:paraId="31399CA5" w14:textId="77777777" w:rsidR="00235692" w:rsidRPr="00B156EF" w:rsidRDefault="00235692" w:rsidP="00EF03FF">
      <w:pPr>
        <w:pStyle w:val="10"/>
      </w:pPr>
    </w:p>
    <w:p w14:paraId="0A3B2316" w14:textId="77777777" w:rsidR="00235692" w:rsidRPr="00B156EF" w:rsidRDefault="00235692">
      <w:pPr>
        <w:spacing w:line="276" w:lineRule="auto"/>
        <w:ind w:firstLine="0"/>
        <w:rPr>
          <w:rFonts w:ascii="TimesNewRomanPSMT" w:eastAsiaTheme="majorEastAsia" w:hAnsi="TimesNewRomanPSMT" w:cs="TimesNewRomanPSMT"/>
          <w:b/>
          <w:bCs/>
          <w:szCs w:val="24"/>
        </w:rPr>
      </w:pPr>
      <w:r w:rsidRPr="00B156EF">
        <w:br w:type="page"/>
      </w:r>
    </w:p>
    <w:p w14:paraId="19BDBEDD" w14:textId="77777777" w:rsidR="00EF03FF" w:rsidRPr="00B156EF" w:rsidRDefault="00EF03FF" w:rsidP="00EF03FF">
      <w:pPr>
        <w:pStyle w:val="10"/>
      </w:pPr>
      <w:bookmarkStart w:id="183" w:name="_Toc110343631"/>
      <w:r w:rsidRPr="00B156EF">
        <w:t xml:space="preserve">Глава </w:t>
      </w:r>
      <w:r w:rsidR="00167A37" w:rsidRPr="00B156EF">
        <w:t>12</w:t>
      </w:r>
      <w:r w:rsidRPr="00B156EF">
        <w:t>. Обоснование инвестиций в строительство, реконструкцию, техническое перевооружение и (или) модернизацию</w:t>
      </w:r>
      <w:bookmarkEnd w:id="183"/>
    </w:p>
    <w:p w14:paraId="1F4FDCC9" w14:textId="77777777" w:rsidR="00EF03FF" w:rsidRPr="00B156EF" w:rsidRDefault="00EF03FF" w:rsidP="009D7296">
      <w:pPr>
        <w:pStyle w:val="10"/>
      </w:pPr>
    </w:p>
    <w:p w14:paraId="55D5BCD9" w14:textId="77777777" w:rsidR="00D77C9F" w:rsidRPr="00B156EF" w:rsidRDefault="00EF03FF" w:rsidP="00E6016C">
      <w:pPr>
        <w:pStyle w:val="3"/>
        <w:numPr>
          <w:ilvl w:val="0"/>
          <w:numId w:val="29"/>
        </w:numPr>
        <w:spacing w:before="240" w:after="0" w:line="276" w:lineRule="auto"/>
        <w:ind w:left="426"/>
        <w:rPr>
          <w:rFonts w:ascii="TimesNewRomanPSMT" w:hAnsi="TimesNewRomanPSMT" w:cs="TimesNewRomanPSMT"/>
          <w:szCs w:val="24"/>
        </w:rPr>
      </w:pPr>
      <w:bookmarkStart w:id="184" w:name="_Toc110343632"/>
      <w:r w:rsidRPr="00B156EF">
        <w:rPr>
          <w:rFonts w:ascii="TimesNewRomanPSMT" w:hAnsi="TimesNewRomanPSMT" w:cs="TimesNewRomanPSMT"/>
          <w:szCs w:val="24"/>
        </w:rPr>
        <w:t>о</w:t>
      </w:r>
      <w:r w:rsidR="00BD774B" w:rsidRPr="00B156EF">
        <w:rPr>
          <w:rFonts w:ascii="TimesNewRomanPSMT" w:hAnsi="TimesNewRomanPSMT" w:cs="TimesNewRomanPSMT"/>
          <w:szCs w:val="24"/>
        </w:rPr>
        <w:t>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84"/>
    </w:p>
    <w:p w14:paraId="03BAA2A8" w14:textId="77777777" w:rsidR="00F6328B" w:rsidRPr="00B156EF" w:rsidRDefault="00F6328B" w:rsidP="00F6328B">
      <w:pPr>
        <w:spacing w:before="240" w:line="276" w:lineRule="auto"/>
        <w:rPr>
          <w:szCs w:val="26"/>
        </w:rPr>
      </w:pPr>
      <w:r w:rsidRPr="00B156EF">
        <w:rPr>
          <w:szCs w:val="26"/>
        </w:rPr>
        <w:t>Ориентировочная стоимость замены трубопроводов (в соответствие  НЦС 81-02-13-2017. Сборник 13. Наружные тепловые сети) составляет 110814,3 тыс. рублей.</w:t>
      </w:r>
    </w:p>
    <w:p w14:paraId="29FEC7FF" w14:textId="77777777" w:rsidR="00A86AE3" w:rsidRPr="00B156EF" w:rsidRDefault="00852ED0" w:rsidP="00452F39">
      <w:pPr>
        <w:spacing w:before="240" w:line="276" w:lineRule="auto"/>
        <w:rPr>
          <w:szCs w:val="24"/>
        </w:rPr>
      </w:pPr>
      <w:r w:rsidRPr="00B156EF">
        <w:rPr>
          <w:szCs w:val="24"/>
        </w:rPr>
        <w:t xml:space="preserve">Ориентировочная стоимость </w:t>
      </w:r>
      <w:r w:rsidR="00D07834" w:rsidRPr="00B156EF">
        <w:rPr>
          <w:szCs w:val="24"/>
        </w:rPr>
        <w:t>мероприятий</w:t>
      </w:r>
      <w:r w:rsidRPr="00B156EF">
        <w:rPr>
          <w:szCs w:val="24"/>
        </w:rPr>
        <w:t xml:space="preserve"> приведена в таблице ниже.</w:t>
      </w:r>
    </w:p>
    <w:p w14:paraId="2E4B479F" w14:textId="77777777" w:rsidR="00D07834" w:rsidRPr="00B156EF" w:rsidRDefault="00D07834" w:rsidP="00D07834">
      <w:pPr>
        <w:pStyle w:val="afb"/>
        <w:keepNext/>
        <w:spacing w:before="360" w:line="276" w:lineRule="auto"/>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84</w:t>
      </w:r>
      <w:r w:rsidR="00D64B48">
        <w:rPr>
          <w:noProof/>
        </w:rPr>
        <w:fldChar w:fldCharType="end"/>
      </w:r>
      <w:r w:rsidRPr="00B156EF">
        <w:t xml:space="preserve"> Стоимость и источники финансирования (1 вариант), тыс. руб.</w:t>
      </w:r>
    </w:p>
    <w:tbl>
      <w:tblPr>
        <w:tblW w:w="5000" w:type="pct"/>
        <w:tblLook w:val="04A0" w:firstRow="1" w:lastRow="0" w:firstColumn="1" w:lastColumn="0" w:noHBand="0" w:noVBand="1"/>
      </w:tblPr>
      <w:tblGrid>
        <w:gridCol w:w="6049"/>
        <w:gridCol w:w="3522"/>
      </w:tblGrid>
      <w:tr w:rsidR="00D07834" w:rsidRPr="00B156EF" w14:paraId="50AC4F40" w14:textId="77777777" w:rsidTr="00D07834">
        <w:trPr>
          <w:trHeight w:val="300"/>
          <w:tblHeader/>
        </w:trPr>
        <w:tc>
          <w:tcPr>
            <w:tcW w:w="3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76B44" w14:textId="77777777" w:rsidR="00D07834" w:rsidRPr="00B156EF" w:rsidRDefault="00D07834" w:rsidP="00D07834">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Наименование</w:t>
            </w:r>
          </w:p>
        </w:tc>
        <w:tc>
          <w:tcPr>
            <w:tcW w:w="1840" w:type="pct"/>
            <w:tcBorders>
              <w:top w:val="single" w:sz="4" w:space="0" w:color="auto"/>
              <w:left w:val="nil"/>
              <w:bottom w:val="single" w:sz="4" w:space="0" w:color="auto"/>
              <w:right w:val="single" w:sz="4" w:space="0" w:color="auto"/>
            </w:tcBorders>
            <w:shd w:val="clear" w:color="auto" w:fill="auto"/>
            <w:noWrap/>
            <w:vAlign w:val="center"/>
            <w:hideMark/>
          </w:tcPr>
          <w:p w14:paraId="4CAAD4A3" w14:textId="77777777" w:rsidR="00D07834" w:rsidRPr="00B156EF" w:rsidRDefault="00D07834" w:rsidP="00D07834">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Всего</w:t>
            </w:r>
          </w:p>
        </w:tc>
      </w:tr>
      <w:tr w:rsidR="00D07834" w:rsidRPr="00B156EF" w14:paraId="41692E4E" w14:textId="77777777" w:rsidTr="00D07834">
        <w:trPr>
          <w:trHeight w:val="1245"/>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7D692283" w14:textId="77777777" w:rsidR="00D07834" w:rsidRPr="00B156EF" w:rsidRDefault="00D07834" w:rsidP="00D07834">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новых и реконструкция существующих тепловых сетей. Перекладка тепловых сетей, выработавших свой нормативный эксплуатационный ресурс.</w:t>
            </w:r>
          </w:p>
        </w:tc>
        <w:tc>
          <w:tcPr>
            <w:tcW w:w="1840" w:type="pct"/>
            <w:tcBorders>
              <w:top w:val="nil"/>
              <w:left w:val="nil"/>
              <w:bottom w:val="single" w:sz="4" w:space="0" w:color="auto"/>
              <w:right w:val="single" w:sz="4" w:space="0" w:color="auto"/>
            </w:tcBorders>
            <w:shd w:val="clear" w:color="auto" w:fill="auto"/>
            <w:noWrap/>
            <w:vAlign w:val="center"/>
            <w:hideMark/>
          </w:tcPr>
          <w:p w14:paraId="455DFABE" w14:textId="77777777" w:rsidR="00D07834" w:rsidRPr="00B156EF" w:rsidRDefault="00D07834" w:rsidP="00D07834">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110814,34</w:t>
            </w:r>
          </w:p>
        </w:tc>
      </w:tr>
      <w:tr w:rsidR="00D07834" w:rsidRPr="00B156EF" w14:paraId="1FBE158B" w14:textId="77777777" w:rsidTr="00D07834">
        <w:trPr>
          <w:trHeight w:val="12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7B2233A9" w14:textId="77777777" w:rsidR="00D07834" w:rsidRPr="00B156EF" w:rsidRDefault="00D07834" w:rsidP="00D07834">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Техническое перевооружение котельной в несколько этапов. Капитальный ремонт здания. Перевод котельной из парового режима в водогрейный. Восстановление резервного топливного хозяйства.</w:t>
            </w:r>
          </w:p>
        </w:tc>
        <w:tc>
          <w:tcPr>
            <w:tcW w:w="1840" w:type="pct"/>
            <w:tcBorders>
              <w:top w:val="nil"/>
              <w:left w:val="nil"/>
              <w:bottom w:val="single" w:sz="4" w:space="0" w:color="auto"/>
              <w:right w:val="single" w:sz="4" w:space="0" w:color="auto"/>
            </w:tcBorders>
            <w:shd w:val="clear" w:color="auto" w:fill="auto"/>
            <w:noWrap/>
            <w:vAlign w:val="center"/>
            <w:hideMark/>
          </w:tcPr>
          <w:p w14:paraId="6A24C59D" w14:textId="77777777" w:rsidR="00D07834" w:rsidRPr="00B156EF" w:rsidRDefault="00D07834" w:rsidP="00D07834">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98040,59</w:t>
            </w:r>
          </w:p>
        </w:tc>
      </w:tr>
      <w:tr w:rsidR="00D07834" w:rsidRPr="00B156EF" w14:paraId="575F157E" w14:textId="77777777" w:rsidTr="00D07834">
        <w:trPr>
          <w:trHeight w:val="6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5A4D327D" w14:textId="77777777" w:rsidR="00D07834" w:rsidRPr="00B156EF" w:rsidRDefault="00D07834" w:rsidP="00D07834">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Режимно-наладочные работы на наружных тепловых сетях и внутридомовых системах отопления</w:t>
            </w:r>
          </w:p>
        </w:tc>
        <w:tc>
          <w:tcPr>
            <w:tcW w:w="1840" w:type="pct"/>
            <w:tcBorders>
              <w:top w:val="nil"/>
              <w:left w:val="nil"/>
              <w:bottom w:val="single" w:sz="4" w:space="0" w:color="auto"/>
              <w:right w:val="single" w:sz="4" w:space="0" w:color="auto"/>
            </w:tcBorders>
            <w:shd w:val="clear" w:color="auto" w:fill="auto"/>
            <w:noWrap/>
            <w:vAlign w:val="center"/>
            <w:hideMark/>
          </w:tcPr>
          <w:p w14:paraId="5E96B9B4" w14:textId="77777777" w:rsidR="00D07834" w:rsidRPr="00B156EF" w:rsidRDefault="00D07834" w:rsidP="00D07834">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10308,26</w:t>
            </w:r>
          </w:p>
        </w:tc>
      </w:tr>
      <w:tr w:rsidR="00D07834" w:rsidRPr="00B156EF" w14:paraId="1DDAF0CB" w14:textId="77777777" w:rsidTr="00D07834">
        <w:trPr>
          <w:trHeight w:val="3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75C85A36" w14:textId="77777777" w:rsidR="00D07834" w:rsidRPr="00B156EF" w:rsidRDefault="00D07834" w:rsidP="00D07834">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ИТП в пос. Константиновский</w:t>
            </w:r>
          </w:p>
        </w:tc>
        <w:tc>
          <w:tcPr>
            <w:tcW w:w="1840" w:type="pct"/>
            <w:tcBorders>
              <w:top w:val="nil"/>
              <w:left w:val="nil"/>
              <w:bottom w:val="single" w:sz="4" w:space="0" w:color="auto"/>
              <w:right w:val="single" w:sz="4" w:space="0" w:color="auto"/>
            </w:tcBorders>
            <w:shd w:val="clear" w:color="auto" w:fill="auto"/>
            <w:noWrap/>
            <w:vAlign w:val="center"/>
            <w:hideMark/>
          </w:tcPr>
          <w:p w14:paraId="2239C8D9" w14:textId="77777777" w:rsidR="00D07834" w:rsidRPr="00B156EF" w:rsidRDefault="00D07834" w:rsidP="00D07834">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77855,88</w:t>
            </w:r>
          </w:p>
        </w:tc>
      </w:tr>
      <w:tr w:rsidR="00D07834" w:rsidRPr="00B156EF" w14:paraId="556341D3" w14:textId="77777777" w:rsidTr="00D07834">
        <w:trPr>
          <w:trHeight w:val="3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73546BEB" w14:textId="77777777" w:rsidR="00D07834" w:rsidRPr="00B156EF" w:rsidRDefault="00D07834" w:rsidP="00D07834">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ИТП в пос. Фоминское</w:t>
            </w:r>
          </w:p>
        </w:tc>
        <w:tc>
          <w:tcPr>
            <w:tcW w:w="1840" w:type="pct"/>
            <w:tcBorders>
              <w:top w:val="nil"/>
              <w:left w:val="nil"/>
              <w:bottom w:val="single" w:sz="4" w:space="0" w:color="auto"/>
              <w:right w:val="single" w:sz="4" w:space="0" w:color="auto"/>
            </w:tcBorders>
            <w:shd w:val="clear" w:color="auto" w:fill="auto"/>
            <w:noWrap/>
            <w:vAlign w:val="center"/>
            <w:hideMark/>
          </w:tcPr>
          <w:p w14:paraId="08BCFDDA" w14:textId="77777777" w:rsidR="00D07834" w:rsidRPr="00B156EF" w:rsidRDefault="00D07834" w:rsidP="00D07834">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20516,75</w:t>
            </w:r>
          </w:p>
        </w:tc>
      </w:tr>
      <w:tr w:rsidR="00D07834" w:rsidRPr="00B156EF" w14:paraId="329F9225" w14:textId="77777777" w:rsidTr="00D07834">
        <w:trPr>
          <w:trHeight w:val="300"/>
        </w:trPr>
        <w:tc>
          <w:tcPr>
            <w:tcW w:w="3160" w:type="pct"/>
            <w:tcBorders>
              <w:top w:val="nil"/>
              <w:left w:val="single" w:sz="4" w:space="0" w:color="auto"/>
              <w:bottom w:val="single" w:sz="4" w:space="0" w:color="auto"/>
              <w:right w:val="single" w:sz="4" w:space="0" w:color="auto"/>
            </w:tcBorders>
            <w:shd w:val="clear" w:color="auto" w:fill="auto"/>
            <w:noWrap/>
            <w:vAlign w:val="center"/>
            <w:hideMark/>
          </w:tcPr>
          <w:p w14:paraId="5BE12D3E" w14:textId="77777777" w:rsidR="00D07834" w:rsidRPr="00B156EF" w:rsidRDefault="00D07834" w:rsidP="00D07834">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ИТОГО</w:t>
            </w:r>
          </w:p>
        </w:tc>
        <w:tc>
          <w:tcPr>
            <w:tcW w:w="1840" w:type="pct"/>
            <w:tcBorders>
              <w:top w:val="nil"/>
              <w:left w:val="nil"/>
              <w:bottom w:val="single" w:sz="4" w:space="0" w:color="auto"/>
              <w:right w:val="single" w:sz="4" w:space="0" w:color="auto"/>
            </w:tcBorders>
            <w:shd w:val="clear" w:color="auto" w:fill="auto"/>
            <w:noWrap/>
            <w:vAlign w:val="center"/>
            <w:hideMark/>
          </w:tcPr>
          <w:p w14:paraId="68918B72" w14:textId="77777777" w:rsidR="00D07834" w:rsidRPr="00B156EF" w:rsidRDefault="00D07834" w:rsidP="00D07834">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317535,82</w:t>
            </w:r>
          </w:p>
        </w:tc>
      </w:tr>
    </w:tbl>
    <w:p w14:paraId="2EB66757" w14:textId="77777777" w:rsidR="00D07834" w:rsidRPr="00B156EF" w:rsidRDefault="00D07834" w:rsidP="00D07834">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85</w:t>
      </w:r>
      <w:r w:rsidR="00D64B48">
        <w:rPr>
          <w:noProof/>
        </w:rPr>
        <w:fldChar w:fldCharType="end"/>
      </w:r>
      <w:r w:rsidRPr="00B156EF">
        <w:t xml:space="preserve"> Стоимость и источники финансирования (2 вариант), тыс. руб</w:t>
      </w:r>
    </w:p>
    <w:tbl>
      <w:tblPr>
        <w:tblW w:w="5000" w:type="pct"/>
        <w:tblLook w:val="04A0" w:firstRow="1" w:lastRow="0" w:firstColumn="1" w:lastColumn="0" w:noHBand="0" w:noVBand="1"/>
      </w:tblPr>
      <w:tblGrid>
        <w:gridCol w:w="8250"/>
        <w:gridCol w:w="1321"/>
      </w:tblGrid>
      <w:tr w:rsidR="00D07834" w:rsidRPr="00B156EF" w14:paraId="016C7284" w14:textId="77777777" w:rsidTr="00D07834">
        <w:trPr>
          <w:trHeight w:val="300"/>
        </w:trPr>
        <w:tc>
          <w:tcPr>
            <w:tcW w:w="4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73C8A" w14:textId="77777777" w:rsidR="00D07834" w:rsidRPr="00B156EF" w:rsidRDefault="00D07834" w:rsidP="00D07834">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Наименование</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14:paraId="78CA3BFE" w14:textId="77777777" w:rsidR="00D07834" w:rsidRPr="00B156EF" w:rsidRDefault="00D07834" w:rsidP="00D07834">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Всего</w:t>
            </w:r>
          </w:p>
        </w:tc>
      </w:tr>
      <w:tr w:rsidR="00D07834" w:rsidRPr="00B156EF" w14:paraId="0C6BB527" w14:textId="77777777" w:rsidTr="00D07834">
        <w:trPr>
          <w:trHeight w:val="360"/>
        </w:trPr>
        <w:tc>
          <w:tcPr>
            <w:tcW w:w="4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1F384" w14:textId="77777777" w:rsidR="00D07834" w:rsidRPr="00B156EF" w:rsidRDefault="00D07834" w:rsidP="00D07834">
            <w:pPr>
              <w:ind w:firstLine="0"/>
              <w:jc w:val="left"/>
              <w:rPr>
                <w:rFonts w:eastAsia="Times New Roman" w:cs="Times New Roman"/>
                <w:color w:val="000000"/>
                <w:lang w:eastAsia="ru-RU"/>
              </w:rPr>
            </w:pPr>
            <w:r w:rsidRPr="00B156EF">
              <w:rPr>
                <w:rFonts w:eastAsia="Times New Roman" w:cs="Times New Roman"/>
                <w:color w:val="000000"/>
                <w:sz w:val="22"/>
                <w:lang w:eastAsia="ru-RU"/>
              </w:rPr>
              <w:t>Строительство новой котельной 25 МВт</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14:paraId="0697E653" w14:textId="77777777" w:rsidR="00D07834" w:rsidRPr="00B156EF" w:rsidRDefault="00D07834" w:rsidP="00D07834">
            <w:pPr>
              <w:ind w:firstLine="0"/>
              <w:jc w:val="center"/>
              <w:rPr>
                <w:rFonts w:eastAsia="Times New Roman" w:cs="Times New Roman"/>
                <w:color w:val="000000"/>
                <w:lang w:eastAsia="ru-RU"/>
              </w:rPr>
            </w:pPr>
            <w:r w:rsidRPr="00B156EF">
              <w:rPr>
                <w:rFonts w:eastAsia="Times New Roman" w:cs="Times New Roman"/>
                <w:color w:val="000000"/>
                <w:sz w:val="22"/>
                <w:lang w:eastAsia="ru-RU"/>
              </w:rPr>
              <w:t>130000</w:t>
            </w:r>
          </w:p>
        </w:tc>
      </w:tr>
      <w:tr w:rsidR="00D07834" w:rsidRPr="00B156EF" w14:paraId="45C33546" w14:textId="77777777" w:rsidTr="00D07834">
        <w:trPr>
          <w:trHeight w:val="360"/>
        </w:trPr>
        <w:tc>
          <w:tcPr>
            <w:tcW w:w="4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15916" w14:textId="77777777" w:rsidR="00D07834" w:rsidRPr="00B156EF" w:rsidRDefault="00D07834" w:rsidP="00D07834">
            <w:pPr>
              <w:ind w:firstLine="0"/>
              <w:jc w:val="left"/>
              <w:rPr>
                <w:rFonts w:eastAsia="Times New Roman" w:cs="Times New Roman"/>
                <w:color w:val="000000"/>
                <w:lang w:eastAsia="ru-RU"/>
              </w:rPr>
            </w:pPr>
            <w:r w:rsidRPr="00B156EF">
              <w:rPr>
                <w:rFonts w:eastAsia="Times New Roman" w:cs="Times New Roman"/>
                <w:color w:val="000000"/>
                <w:sz w:val="22"/>
                <w:lang w:eastAsia="ru-RU"/>
              </w:rPr>
              <w:t>Реконструкция тепловых сетей пос. Константиновский</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14:paraId="03935226" w14:textId="77777777" w:rsidR="00D07834" w:rsidRPr="00B156EF" w:rsidRDefault="00D07834" w:rsidP="00D07834">
            <w:pPr>
              <w:ind w:firstLine="0"/>
              <w:jc w:val="center"/>
              <w:rPr>
                <w:rFonts w:eastAsia="Times New Roman" w:cs="Times New Roman"/>
                <w:color w:val="000000"/>
                <w:lang w:eastAsia="ru-RU"/>
              </w:rPr>
            </w:pPr>
            <w:r w:rsidRPr="00B156EF">
              <w:rPr>
                <w:rFonts w:eastAsia="Times New Roman" w:cs="Times New Roman"/>
                <w:color w:val="000000"/>
                <w:sz w:val="22"/>
                <w:lang w:eastAsia="ru-RU"/>
              </w:rPr>
              <w:t>120000</w:t>
            </w:r>
          </w:p>
        </w:tc>
      </w:tr>
      <w:tr w:rsidR="00D07834" w:rsidRPr="00B156EF" w14:paraId="101E784E" w14:textId="77777777" w:rsidTr="00D07834">
        <w:trPr>
          <w:trHeight w:val="300"/>
        </w:trPr>
        <w:tc>
          <w:tcPr>
            <w:tcW w:w="4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FA47B" w14:textId="77777777" w:rsidR="00D07834" w:rsidRPr="00B156EF" w:rsidRDefault="00D07834" w:rsidP="00D07834">
            <w:pPr>
              <w:ind w:firstLine="0"/>
              <w:jc w:val="left"/>
              <w:rPr>
                <w:rFonts w:eastAsia="Times New Roman" w:cs="Times New Roman"/>
                <w:color w:val="000000"/>
                <w:lang w:eastAsia="ru-RU"/>
              </w:rPr>
            </w:pPr>
            <w:r w:rsidRPr="00B156EF">
              <w:rPr>
                <w:rFonts w:eastAsia="Times New Roman" w:cs="Times New Roman"/>
                <w:color w:val="000000"/>
                <w:sz w:val="22"/>
                <w:lang w:eastAsia="ru-RU"/>
              </w:rPr>
              <w:t>ИТОГО</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14:paraId="5AB5EBA8" w14:textId="77777777" w:rsidR="00D07834" w:rsidRPr="00B156EF" w:rsidRDefault="00D07834" w:rsidP="00D07834">
            <w:pPr>
              <w:ind w:firstLine="0"/>
              <w:jc w:val="center"/>
              <w:rPr>
                <w:rFonts w:eastAsia="Times New Roman" w:cs="Times New Roman"/>
                <w:color w:val="000000"/>
                <w:lang w:eastAsia="ru-RU"/>
              </w:rPr>
            </w:pPr>
            <w:r w:rsidRPr="00B156EF">
              <w:rPr>
                <w:rFonts w:eastAsia="Times New Roman" w:cs="Times New Roman"/>
                <w:color w:val="000000"/>
                <w:sz w:val="22"/>
                <w:lang w:eastAsia="ru-RU"/>
              </w:rPr>
              <w:t>250000</w:t>
            </w:r>
          </w:p>
        </w:tc>
      </w:tr>
    </w:tbl>
    <w:p w14:paraId="7BFA0DDE" w14:textId="77777777" w:rsidR="00890A11" w:rsidRPr="00B156EF" w:rsidRDefault="00890A11" w:rsidP="00A86AE3">
      <w:pPr>
        <w:rPr>
          <w:szCs w:val="24"/>
        </w:rPr>
      </w:pPr>
    </w:p>
    <w:p w14:paraId="42F2ED11" w14:textId="77777777" w:rsidR="00A86AE3" w:rsidRPr="00B156EF" w:rsidRDefault="00EF03FF" w:rsidP="00E6016C">
      <w:pPr>
        <w:pStyle w:val="3"/>
        <w:numPr>
          <w:ilvl w:val="0"/>
          <w:numId w:val="29"/>
        </w:numPr>
        <w:spacing w:before="240" w:after="0" w:line="276" w:lineRule="auto"/>
        <w:ind w:left="426"/>
        <w:rPr>
          <w:rFonts w:ascii="TimesNewRomanPSMT" w:hAnsi="TimesNewRomanPSMT" w:cs="TimesNewRomanPSMT"/>
          <w:szCs w:val="24"/>
        </w:rPr>
      </w:pPr>
      <w:bookmarkStart w:id="185" w:name="_Toc110343633"/>
      <w:r w:rsidRPr="00B156EF">
        <w:rPr>
          <w:rFonts w:ascii="TimesNewRomanPSMT" w:hAnsi="TimesNewRomanPSMT" w:cs="TimesNewRomanPSMT"/>
          <w:szCs w:val="24"/>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85"/>
    </w:p>
    <w:p w14:paraId="7C7D82E8" w14:textId="77777777" w:rsidR="00EF03FF" w:rsidRPr="00B156EF" w:rsidRDefault="00EF03FF" w:rsidP="00EF03FF"/>
    <w:p w14:paraId="76140766" w14:textId="77777777" w:rsidR="00A86AE3" w:rsidRPr="00B156EF" w:rsidRDefault="00A86AE3" w:rsidP="00452F39">
      <w:pPr>
        <w:spacing w:line="276" w:lineRule="auto"/>
        <w:rPr>
          <w:rFonts w:cs="Times New Roman"/>
          <w:szCs w:val="24"/>
        </w:rPr>
      </w:pPr>
      <w:r w:rsidRPr="00B156EF">
        <w:rPr>
          <w:rFonts w:cs="Times New Roman"/>
          <w:szCs w:val="24"/>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14:paraId="796CBD7A" w14:textId="77777777" w:rsidR="00A86AE3" w:rsidRPr="00B156EF" w:rsidRDefault="00A86AE3" w:rsidP="00452F39">
      <w:pPr>
        <w:spacing w:line="276" w:lineRule="auto"/>
        <w:rPr>
          <w:rFonts w:cs="Times New Roman"/>
          <w:szCs w:val="24"/>
        </w:rPr>
      </w:pPr>
      <w:r w:rsidRPr="00B156EF">
        <w:rPr>
          <w:rFonts w:cs="Times New Roman"/>
          <w:szCs w:val="24"/>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14:paraId="5BADE109" w14:textId="77777777" w:rsidR="00A86AE3" w:rsidRPr="00B156EF" w:rsidRDefault="00A86AE3" w:rsidP="00452F39">
      <w:pPr>
        <w:spacing w:line="276" w:lineRule="auto"/>
        <w:rPr>
          <w:rFonts w:cs="Times New Roman"/>
          <w:szCs w:val="24"/>
        </w:rPr>
      </w:pPr>
      <w:r w:rsidRPr="00B156EF">
        <w:rPr>
          <w:rFonts w:cs="Times New Roman"/>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89F0FE1" w14:textId="77777777" w:rsidR="00A86AE3" w:rsidRPr="00B156EF" w:rsidRDefault="00A86AE3" w:rsidP="00452F39">
      <w:pPr>
        <w:spacing w:line="276" w:lineRule="auto"/>
        <w:rPr>
          <w:rFonts w:cs="Times New Roman"/>
          <w:szCs w:val="24"/>
        </w:rPr>
      </w:pPr>
      <w:r w:rsidRPr="00B156EF">
        <w:rPr>
          <w:rFonts w:cs="Times New Roman"/>
          <w:szCs w:val="24"/>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930FD02" w14:textId="77777777" w:rsidR="00A86AE3" w:rsidRPr="00B156EF" w:rsidRDefault="00A86AE3" w:rsidP="00452F39">
      <w:pPr>
        <w:spacing w:line="276" w:lineRule="auto"/>
        <w:rPr>
          <w:rFonts w:cs="Times New Roman"/>
          <w:szCs w:val="24"/>
        </w:rPr>
      </w:pPr>
      <w:r w:rsidRPr="00B156EF">
        <w:rPr>
          <w:rFonts w:cs="Times New Roman"/>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7767207F" w14:textId="77777777" w:rsidR="00A86AE3" w:rsidRPr="00B156EF" w:rsidRDefault="00A86AE3" w:rsidP="00452F39">
      <w:pPr>
        <w:spacing w:line="276" w:lineRule="auto"/>
        <w:rPr>
          <w:rFonts w:cs="Times New Roman"/>
          <w:szCs w:val="24"/>
        </w:rPr>
      </w:pPr>
      <w:r w:rsidRPr="00B156EF">
        <w:rPr>
          <w:rFonts w:cs="Times New Roman"/>
          <w:szCs w:val="24"/>
        </w:rPr>
        <w:t>Собственные средства теплоснабжающих организаций</w:t>
      </w:r>
    </w:p>
    <w:p w14:paraId="4A56A21F" w14:textId="77777777" w:rsidR="00A86AE3" w:rsidRPr="00B156EF" w:rsidRDefault="00A86AE3" w:rsidP="00452F39">
      <w:pPr>
        <w:spacing w:line="276" w:lineRule="auto"/>
        <w:rPr>
          <w:rFonts w:cs="Times New Roman"/>
          <w:b/>
          <w:bCs/>
          <w:szCs w:val="24"/>
        </w:rPr>
      </w:pPr>
      <w:r w:rsidRPr="00B156EF">
        <w:rPr>
          <w:rFonts w:cs="Times New Roman"/>
          <w:b/>
          <w:bCs/>
          <w:szCs w:val="24"/>
        </w:rPr>
        <w:t>Прибыль.</w:t>
      </w:r>
    </w:p>
    <w:p w14:paraId="78964E02" w14:textId="77777777" w:rsidR="00A86AE3" w:rsidRPr="00B156EF" w:rsidRDefault="00A86AE3" w:rsidP="00452F39">
      <w:pPr>
        <w:spacing w:line="276" w:lineRule="auto"/>
        <w:rPr>
          <w:rFonts w:cs="Times New Roman"/>
          <w:szCs w:val="24"/>
        </w:rPr>
      </w:pPr>
      <w:r w:rsidRPr="00B156EF">
        <w:rPr>
          <w:rFonts w:cs="Times New Roman"/>
          <w:szCs w:val="24"/>
        </w:rPr>
        <w:t xml:space="preserve">Чистая прибыль предприятия – один из основных источников инвестиционных средств на </w:t>
      </w:r>
      <w:r w:rsidR="00890A11" w:rsidRPr="00B156EF">
        <w:rPr>
          <w:rFonts w:cs="Times New Roman"/>
          <w:szCs w:val="24"/>
        </w:rPr>
        <w:t>п</w:t>
      </w:r>
      <w:r w:rsidRPr="00B156EF">
        <w:rPr>
          <w:rFonts w:cs="Times New Roman"/>
          <w:szCs w:val="24"/>
        </w:rPr>
        <w:t>редприятиях любой формы собственности.</w:t>
      </w:r>
    </w:p>
    <w:p w14:paraId="393B9F42" w14:textId="77777777" w:rsidR="00A86AE3" w:rsidRPr="00B156EF" w:rsidRDefault="00A86AE3" w:rsidP="00452F39">
      <w:pPr>
        <w:spacing w:line="276" w:lineRule="auto"/>
        <w:rPr>
          <w:rFonts w:cs="Times New Roman"/>
          <w:b/>
          <w:bCs/>
          <w:szCs w:val="24"/>
        </w:rPr>
      </w:pPr>
      <w:r w:rsidRPr="00B156EF">
        <w:rPr>
          <w:rFonts w:cs="Times New Roman"/>
          <w:b/>
          <w:bCs/>
          <w:szCs w:val="24"/>
        </w:rPr>
        <w:t>Амортизационные фонды.</w:t>
      </w:r>
    </w:p>
    <w:p w14:paraId="3F597C9F" w14:textId="77777777" w:rsidR="00A86AE3" w:rsidRPr="00B156EF" w:rsidRDefault="00A86AE3" w:rsidP="00452F39">
      <w:pPr>
        <w:spacing w:line="276" w:lineRule="auto"/>
        <w:rPr>
          <w:rFonts w:cs="Times New Roman"/>
          <w:szCs w:val="24"/>
        </w:rPr>
      </w:pPr>
      <w:r w:rsidRPr="00B156EF">
        <w:rPr>
          <w:rFonts w:cs="Times New Roman"/>
          <w:szCs w:val="24"/>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14:paraId="670EAAD6" w14:textId="77777777" w:rsidR="00A86AE3" w:rsidRPr="00B156EF" w:rsidRDefault="00A86AE3" w:rsidP="00452F39">
      <w:pPr>
        <w:spacing w:line="276" w:lineRule="auto"/>
        <w:rPr>
          <w:rFonts w:cs="Times New Roman"/>
          <w:szCs w:val="24"/>
        </w:rPr>
      </w:pPr>
      <w:r w:rsidRPr="00B156EF">
        <w:rPr>
          <w:rFonts w:cs="Times New Roman"/>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14:paraId="38BCD418" w14:textId="77777777" w:rsidR="00A86AE3" w:rsidRPr="00B156EF" w:rsidRDefault="00A86AE3" w:rsidP="00452F39">
      <w:pPr>
        <w:spacing w:line="276" w:lineRule="auto"/>
        <w:rPr>
          <w:rFonts w:cs="Times New Roman"/>
          <w:szCs w:val="24"/>
        </w:rPr>
      </w:pPr>
      <w:r w:rsidRPr="00B156EF">
        <w:rPr>
          <w:rFonts w:cs="Times New Roman"/>
          <w:szCs w:val="24"/>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14:paraId="3F217C54" w14:textId="77777777" w:rsidR="00A86AE3" w:rsidRPr="00B156EF" w:rsidRDefault="00A86AE3" w:rsidP="00452F39">
      <w:pPr>
        <w:spacing w:line="276" w:lineRule="auto"/>
        <w:rPr>
          <w:rFonts w:cs="Times New Roman"/>
          <w:szCs w:val="24"/>
        </w:rPr>
      </w:pPr>
      <w:r w:rsidRPr="00B156EF">
        <w:rPr>
          <w:rFonts w:cs="Times New Roman"/>
          <w:szCs w:val="24"/>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14:paraId="02AB73AB" w14:textId="77777777" w:rsidR="00A86AE3" w:rsidRPr="00B156EF" w:rsidRDefault="00A86AE3" w:rsidP="00452F39">
      <w:pPr>
        <w:spacing w:line="276" w:lineRule="auto"/>
        <w:rPr>
          <w:rFonts w:cs="Times New Roman"/>
          <w:b/>
          <w:bCs/>
          <w:szCs w:val="24"/>
        </w:rPr>
      </w:pPr>
      <w:r w:rsidRPr="00B156EF">
        <w:rPr>
          <w:rFonts w:cs="Times New Roman"/>
          <w:b/>
          <w:bCs/>
          <w:szCs w:val="24"/>
        </w:rPr>
        <w:t>Инвестиционные составляющие в тарифах на тепловую энергию.</w:t>
      </w:r>
    </w:p>
    <w:p w14:paraId="06810FBC" w14:textId="77777777" w:rsidR="00A86AE3" w:rsidRPr="00B156EF" w:rsidRDefault="00A86AE3" w:rsidP="00452F39">
      <w:pPr>
        <w:spacing w:line="276" w:lineRule="auto"/>
        <w:rPr>
          <w:rFonts w:cs="Times New Roman"/>
          <w:szCs w:val="24"/>
        </w:rPr>
      </w:pPr>
      <w:r w:rsidRPr="00B156EF">
        <w:rPr>
          <w:rFonts w:cs="Times New Roman"/>
          <w:szCs w:val="24"/>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20456403" w14:textId="77777777" w:rsidR="00A86AE3" w:rsidRPr="00B156EF" w:rsidRDefault="00A86AE3" w:rsidP="00452F39">
      <w:pPr>
        <w:spacing w:line="276" w:lineRule="auto"/>
        <w:rPr>
          <w:rFonts w:cs="Times New Roman"/>
          <w:szCs w:val="24"/>
        </w:rPr>
      </w:pPr>
      <w:r w:rsidRPr="00B156EF">
        <w:rPr>
          <w:rFonts w:cs="Times New Roman"/>
          <w:szCs w:val="24"/>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14:paraId="211A80DA" w14:textId="77777777" w:rsidR="00A86AE3" w:rsidRPr="00B156EF" w:rsidRDefault="00A86AE3" w:rsidP="00452F39">
      <w:pPr>
        <w:spacing w:line="276" w:lineRule="auto"/>
        <w:rPr>
          <w:rFonts w:cs="Times New Roman"/>
          <w:szCs w:val="24"/>
        </w:rPr>
      </w:pPr>
      <w:r w:rsidRPr="00B156EF">
        <w:rPr>
          <w:rFonts w:cs="Times New Roman"/>
          <w:szCs w:val="24"/>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14:paraId="10CDF783" w14:textId="77777777" w:rsidR="00A86AE3" w:rsidRPr="00B156EF" w:rsidRDefault="00A86AE3" w:rsidP="00452F39">
      <w:pPr>
        <w:spacing w:line="276" w:lineRule="auto"/>
        <w:rPr>
          <w:rFonts w:cs="Times New Roman"/>
          <w:szCs w:val="24"/>
        </w:rPr>
      </w:pPr>
      <w:r w:rsidRPr="00B156EF">
        <w:rPr>
          <w:rFonts w:cs="Times New Roman"/>
          <w:szCs w:val="24"/>
        </w:rPr>
        <w:t>- тарифы на теплоноситель, поставляемый теплоснабжающими организациями потребителям, другим теплоснабжающим организациям;</w:t>
      </w:r>
    </w:p>
    <w:p w14:paraId="489D2349" w14:textId="77777777" w:rsidR="00A86AE3" w:rsidRPr="00B156EF" w:rsidRDefault="00A86AE3" w:rsidP="00452F39">
      <w:pPr>
        <w:spacing w:line="276" w:lineRule="auto"/>
        <w:rPr>
          <w:rFonts w:cs="Times New Roman"/>
          <w:szCs w:val="24"/>
        </w:rPr>
      </w:pPr>
      <w:r w:rsidRPr="00B156EF">
        <w:rPr>
          <w:rFonts w:cs="Times New Roman"/>
          <w:szCs w:val="24"/>
        </w:rPr>
        <w:t>- тарифы на услуги по передаче тепловой энергии, теплоносителя;</w:t>
      </w:r>
    </w:p>
    <w:p w14:paraId="4F5F7CAD" w14:textId="77777777" w:rsidR="00A86AE3" w:rsidRPr="00B156EF" w:rsidRDefault="00A86AE3" w:rsidP="00452F39">
      <w:pPr>
        <w:spacing w:line="276" w:lineRule="auto"/>
        <w:rPr>
          <w:rFonts w:cs="Times New Roman"/>
          <w:szCs w:val="24"/>
        </w:rPr>
      </w:pPr>
      <w:r w:rsidRPr="00B156EF">
        <w:rPr>
          <w:rFonts w:cs="Times New Roman"/>
          <w:szCs w:val="24"/>
        </w:rPr>
        <w:t>- плата за услуги по поддержанию резервной тепловой мощности при отсутствии потребления тепловой энергии;</w:t>
      </w:r>
    </w:p>
    <w:p w14:paraId="1D3ED037" w14:textId="77777777" w:rsidR="00A86AE3" w:rsidRPr="00B156EF" w:rsidRDefault="00A86AE3" w:rsidP="00452F39">
      <w:pPr>
        <w:spacing w:line="276" w:lineRule="auto"/>
        <w:rPr>
          <w:rFonts w:cs="Times New Roman"/>
          <w:szCs w:val="24"/>
        </w:rPr>
      </w:pPr>
      <w:r w:rsidRPr="00B156EF">
        <w:rPr>
          <w:rFonts w:cs="Times New Roman"/>
          <w:szCs w:val="24"/>
        </w:rPr>
        <w:t>- плата за подключение к системе теплоснабжения.</w:t>
      </w:r>
    </w:p>
    <w:p w14:paraId="0DC69FE1" w14:textId="77777777" w:rsidR="00A86AE3" w:rsidRPr="00B156EF" w:rsidRDefault="00A86AE3" w:rsidP="00452F39">
      <w:pPr>
        <w:spacing w:line="276" w:lineRule="auto"/>
        <w:rPr>
          <w:rFonts w:cs="Times New Roman"/>
          <w:szCs w:val="24"/>
        </w:rPr>
      </w:pPr>
      <w:r w:rsidRPr="00B156EF">
        <w:rPr>
          <w:rFonts w:cs="Times New Roman"/>
          <w:szCs w:val="24"/>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17F042AC" w14:textId="77777777" w:rsidR="00A86AE3" w:rsidRPr="00B156EF" w:rsidRDefault="00A86AE3" w:rsidP="00452F39">
      <w:pPr>
        <w:spacing w:line="276" w:lineRule="auto"/>
        <w:rPr>
          <w:rFonts w:cs="Times New Roman"/>
          <w:szCs w:val="24"/>
        </w:rPr>
      </w:pPr>
      <w:r w:rsidRPr="00B156EF">
        <w:rPr>
          <w:rFonts w:cs="Times New Roman"/>
          <w:szCs w:val="24"/>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773A8258" w14:textId="77777777" w:rsidR="00A86AE3" w:rsidRPr="00B156EF" w:rsidRDefault="00A86AE3" w:rsidP="00452F39">
      <w:pPr>
        <w:spacing w:line="276" w:lineRule="auto"/>
        <w:rPr>
          <w:rFonts w:cs="Times New Roman"/>
          <w:szCs w:val="24"/>
        </w:rPr>
      </w:pPr>
      <w:r w:rsidRPr="00B156EF">
        <w:rPr>
          <w:rFonts w:cs="Times New Roman"/>
          <w:szCs w:val="24"/>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1AA75D36" w14:textId="77777777" w:rsidR="00A86AE3" w:rsidRPr="00B156EF" w:rsidRDefault="00A86AE3" w:rsidP="00452F39">
      <w:pPr>
        <w:spacing w:line="276" w:lineRule="auto"/>
        <w:rPr>
          <w:rFonts w:cs="Times New Roman"/>
          <w:szCs w:val="24"/>
        </w:rPr>
      </w:pPr>
      <w:r w:rsidRPr="00B156EF">
        <w:rPr>
          <w:rFonts w:cs="Times New Roman"/>
          <w:szCs w:val="24"/>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14:paraId="21AFA22E" w14:textId="77777777" w:rsidR="00A86AE3" w:rsidRPr="00B156EF" w:rsidRDefault="00A86AE3" w:rsidP="00452F39">
      <w:pPr>
        <w:spacing w:line="276" w:lineRule="auto"/>
        <w:rPr>
          <w:rFonts w:cs="Times New Roman"/>
          <w:szCs w:val="24"/>
        </w:rPr>
      </w:pPr>
      <w:r w:rsidRPr="00B156EF">
        <w:rPr>
          <w:rFonts w:cs="Times New Roman"/>
          <w:szCs w:val="24"/>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14:paraId="69ED9613" w14:textId="77777777" w:rsidR="00A86AE3" w:rsidRPr="00B156EF" w:rsidRDefault="00A86AE3" w:rsidP="00452F39">
      <w:pPr>
        <w:spacing w:line="276" w:lineRule="auto"/>
        <w:rPr>
          <w:rFonts w:cs="Times New Roman"/>
          <w:szCs w:val="24"/>
        </w:rPr>
      </w:pPr>
      <w:r w:rsidRPr="00B156EF">
        <w:rPr>
          <w:rFonts w:cs="Times New Roman"/>
          <w:szCs w:val="24"/>
        </w:rPr>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14:paraId="5AA34F29" w14:textId="77777777" w:rsidR="00A86AE3" w:rsidRPr="00B156EF" w:rsidRDefault="00A86AE3" w:rsidP="00452F39">
      <w:pPr>
        <w:spacing w:line="276" w:lineRule="auto"/>
        <w:rPr>
          <w:rFonts w:cs="Times New Roman"/>
          <w:szCs w:val="24"/>
        </w:rPr>
      </w:pPr>
      <w:r w:rsidRPr="00B156EF">
        <w:rPr>
          <w:rFonts w:cs="Times New Roman"/>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14:paraId="4620C630" w14:textId="77777777" w:rsidR="00A86AE3" w:rsidRPr="00B156EF" w:rsidRDefault="00A86AE3" w:rsidP="00452F39">
      <w:pPr>
        <w:spacing w:line="276" w:lineRule="auto"/>
        <w:rPr>
          <w:rFonts w:cs="Times New Roman"/>
          <w:szCs w:val="24"/>
        </w:rPr>
      </w:pPr>
      <w:r w:rsidRPr="00B156EF">
        <w:rPr>
          <w:rFonts w:cs="Times New Roman"/>
          <w:szCs w:val="24"/>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14:paraId="726007A9" w14:textId="77777777" w:rsidR="00A86AE3" w:rsidRPr="00B156EF" w:rsidRDefault="00A86AE3" w:rsidP="00452F39">
      <w:pPr>
        <w:spacing w:line="276" w:lineRule="auto"/>
        <w:rPr>
          <w:rFonts w:cs="Times New Roman"/>
          <w:szCs w:val="24"/>
        </w:rPr>
      </w:pPr>
      <w:r w:rsidRPr="00B156EF">
        <w:rPr>
          <w:rFonts w:cs="Times New Roman"/>
          <w:szCs w:val="24"/>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14:paraId="6912D1A2" w14:textId="77777777" w:rsidR="00A86AE3" w:rsidRPr="00B156EF" w:rsidRDefault="00A86AE3" w:rsidP="00452F39">
      <w:pPr>
        <w:spacing w:line="276" w:lineRule="auto"/>
        <w:rPr>
          <w:rFonts w:cs="Times New Roman"/>
          <w:szCs w:val="24"/>
        </w:rPr>
      </w:pPr>
      <w:r w:rsidRPr="00B156EF">
        <w:rPr>
          <w:rFonts w:cs="Times New Roman"/>
          <w:szCs w:val="24"/>
        </w:rPr>
        <w:t>3) если для подключения объекта капитального строительства к сети инженерно-</w:t>
      </w:r>
    </w:p>
    <w:p w14:paraId="12011BC8" w14:textId="77777777" w:rsidR="00A86AE3" w:rsidRPr="00B156EF" w:rsidRDefault="00A86AE3" w:rsidP="00452F39">
      <w:pPr>
        <w:spacing w:line="276" w:lineRule="auto"/>
        <w:rPr>
          <w:rFonts w:cs="Times New Roman"/>
          <w:szCs w:val="24"/>
        </w:rPr>
      </w:pPr>
      <w:r w:rsidRPr="00B156EF">
        <w:rPr>
          <w:rFonts w:cs="Times New Roman"/>
          <w:szCs w:val="24"/>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14:paraId="4F9378A9" w14:textId="77777777" w:rsidR="00A86AE3" w:rsidRPr="00B156EF" w:rsidRDefault="00A86AE3" w:rsidP="00452F39">
      <w:pPr>
        <w:spacing w:line="276" w:lineRule="auto"/>
        <w:rPr>
          <w:rFonts w:cs="Times New Roman"/>
          <w:szCs w:val="24"/>
        </w:rPr>
      </w:pPr>
      <w:r w:rsidRPr="00B156EF">
        <w:rPr>
          <w:rFonts w:cs="Times New Roman"/>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14:paraId="6788BD4A" w14:textId="77777777" w:rsidR="00A86AE3" w:rsidRPr="00B156EF" w:rsidRDefault="00A86AE3" w:rsidP="00452F39">
      <w:pPr>
        <w:spacing w:line="276" w:lineRule="auto"/>
        <w:rPr>
          <w:rFonts w:cs="Times New Roman"/>
          <w:szCs w:val="24"/>
        </w:rPr>
      </w:pPr>
      <w:r w:rsidRPr="00B156EF">
        <w:rPr>
          <w:rFonts w:cs="Times New Roman"/>
          <w:szCs w:val="24"/>
        </w:rPr>
        <w:t>В обязанность исполнителя входит:</w:t>
      </w:r>
    </w:p>
    <w:p w14:paraId="03D2AE2E" w14:textId="77777777" w:rsidR="00A86AE3" w:rsidRPr="00B156EF" w:rsidRDefault="00A86AE3" w:rsidP="00452F39">
      <w:pPr>
        <w:spacing w:line="276" w:lineRule="auto"/>
        <w:rPr>
          <w:rFonts w:cs="Times New Roman"/>
          <w:szCs w:val="24"/>
        </w:rPr>
      </w:pPr>
      <w:r w:rsidRPr="00B156EF">
        <w:rPr>
          <w:rFonts w:cs="Times New Roman"/>
          <w:szCs w:val="24"/>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14:paraId="4470DC93" w14:textId="77777777" w:rsidR="00A86AE3" w:rsidRPr="00B156EF" w:rsidRDefault="00A86AE3" w:rsidP="00452F39">
      <w:pPr>
        <w:spacing w:line="276" w:lineRule="auto"/>
        <w:rPr>
          <w:rFonts w:cs="Times New Roman"/>
          <w:szCs w:val="24"/>
        </w:rPr>
      </w:pPr>
      <w:r w:rsidRPr="00B156EF">
        <w:rPr>
          <w:rFonts w:cs="Times New Roman"/>
          <w:szCs w:val="24"/>
        </w:rPr>
        <w:t>В обязанность заявителя входит:</w:t>
      </w:r>
    </w:p>
    <w:p w14:paraId="38CAC048" w14:textId="77777777" w:rsidR="00A86AE3" w:rsidRPr="00B156EF" w:rsidRDefault="00A86AE3" w:rsidP="00452F39">
      <w:pPr>
        <w:spacing w:line="276" w:lineRule="auto"/>
        <w:rPr>
          <w:rFonts w:cs="Times New Roman"/>
          <w:szCs w:val="24"/>
        </w:rPr>
      </w:pPr>
      <w:r w:rsidRPr="00B156EF">
        <w:rPr>
          <w:rFonts w:cs="Times New Roman"/>
          <w:szCs w:val="24"/>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14:paraId="553F4B91" w14:textId="77777777" w:rsidR="00A86AE3" w:rsidRPr="00B156EF" w:rsidRDefault="00A86AE3" w:rsidP="00452F39">
      <w:pPr>
        <w:spacing w:line="276" w:lineRule="auto"/>
        <w:rPr>
          <w:rFonts w:cs="Times New Roman"/>
          <w:szCs w:val="24"/>
        </w:rPr>
      </w:pPr>
      <w:r w:rsidRPr="00B156EF">
        <w:rPr>
          <w:rFonts w:cs="Times New Roman"/>
          <w:szCs w:val="24"/>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7842E977" w14:textId="77777777" w:rsidR="00A86AE3" w:rsidRPr="00B156EF" w:rsidRDefault="00A86AE3" w:rsidP="00452F39">
      <w:pPr>
        <w:spacing w:line="276" w:lineRule="auto"/>
        <w:rPr>
          <w:rFonts w:cs="Times New Roman"/>
          <w:szCs w:val="24"/>
        </w:rPr>
      </w:pPr>
      <w:r w:rsidRPr="00B156EF">
        <w:rPr>
          <w:rFonts w:cs="Times New Roman"/>
          <w:szCs w:val="24"/>
        </w:rPr>
        <w:t>В соответствии с основами ценообразования в сфере теплоснабжения (утв. Постановлением Правительства РФ от 22 октября 2012 г. №1075):</w:t>
      </w:r>
    </w:p>
    <w:p w14:paraId="3A037ABC" w14:textId="77777777" w:rsidR="00A86AE3" w:rsidRPr="00B156EF" w:rsidRDefault="00A86AE3" w:rsidP="00452F39">
      <w:pPr>
        <w:spacing w:line="276" w:lineRule="auto"/>
        <w:rPr>
          <w:rFonts w:cs="Times New Roman"/>
          <w:szCs w:val="24"/>
        </w:rPr>
      </w:pPr>
      <w:r w:rsidRPr="00B156EF">
        <w:rPr>
          <w:rFonts w:cs="Times New Roman"/>
          <w:szCs w:val="24"/>
        </w:rPr>
        <w:t>- В случае если подключаемая тепловая нагрузка не превышает 0,1 Гкал/ч, плата за подключение устанавливается равной 550 рублям.</w:t>
      </w:r>
    </w:p>
    <w:p w14:paraId="3288458E" w14:textId="77777777" w:rsidR="00A86AE3" w:rsidRPr="00B156EF" w:rsidRDefault="00A86AE3" w:rsidP="00452F39">
      <w:pPr>
        <w:spacing w:line="276" w:lineRule="auto"/>
        <w:rPr>
          <w:rFonts w:cs="Times New Roman"/>
          <w:szCs w:val="24"/>
        </w:rPr>
      </w:pPr>
      <w:r w:rsidRPr="00B156EF">
        <w:rPr>
          <w:rFonts w:cs="Times New Roman"/>
          <w:szCs w:val="24"/>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0E12876" w14:textId="77777777" w:rsidR="00A86AE3" w:rsidRPr="00B156EF" w:rsidRDefault="00A86AE3" w:rsidP="00452F39">
      <w:pPr>
        <w:spacing w:line="276" w:lineRule="auto"/>
        <w:rPr>
          <w:rFonts w:cs="Times New Roman"/>
          <w:szCs w:val="24"/>
        </w:rPr>
      </w:pPr>
      <w:r w:rsidRPr="00B156EF">
        <w:rPr>
          <w:rFonts w:cs="Times New Roman"/>
          <w:szCs w:val="24"/>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14:paraId="48DA0278" w14:textId="77777777" w:rsidR="00A86AE3" w:rsidRPr="00B156EF" w:rsidRDefault="00A86AE3" w:rsidP="00452F39">
      <w:pPr>
        <w:spacing w:line="276" w:lineRule="auto"/>
        <w:rPr>
          <w:rFonts w:cs="Times New Roman"/>
          <w:szCs w:val="24"/>
        </w:rPr>
      </w:pPr>
      <w:r w:rsidRPr="00B156EF">
        <w:rPr>
          <w:rFonts w:cs="Times New Roman"/>
          <w:szCs w:val="24"/>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6E9D99FF" w14:textId="77777777" w:rsidR="00A86AE3" w:rsidRPr="00B156EF" w:rsidRDefault="00A86AE3" w:rsidP="00452F39">
      <w:pPr>
        <w:spacing w:line="276" w:lineRule="auto"/>
        <w:rPr>
          <w:rFonts w:cs="Times New Roman"/>
          <w:szCs w:val="24"/>
        </w:rPr>
      </w:pPr>
      <w:r w:rsidRPr="00B156EF">
        <w:rPr>
          <w:rFonts w:cs="Times New Roman"/>
          <w:szCs w:val="24"/>
        </w:rPr>
        <w:t>- В размер платы за подключение, устанавливаемой в индивидуальном порядке, включаются средства для компенсации регулируемой организации:</w:t>
      </w:r>
    </w:p>
    <w:p w14:paraId="2F29B4C3" w14:textId="77777777" w:rsidR="005C2DF9" w:rsidRPr="00B156EF" w:rsidRDefault="00A86AE3" w:rsidP="00452F39">
      <w:pPr>
        <w:spacing w:line="276" w:lineRule="auto"/>
        <w:rPr>
          <w:rFonts w:cs="Times New Roman"/>
          <w:szCs w:val="24"/>
        </w:rPr>
      </w:pPr>
      <w:r w:rsidRPr="00B156EF">
        <w:rPr>
          <w:rFonts w:cs="Times New Roman"/>
          <w:szCs w:val="24"/>
        </w:rPr>
        <w:t>а) расходов на проведение мероприятий по подключению объекта капитального строительства потребителя, в том числе - застройщика;</w:t>
      </w:r>
    </w:p>
    <w:p w14:paraId="6E0870AF" w14:textId="77777777" w:rsidR="00697DDA" w:rsidRPr="00B156EF" w:rsidRDefault="00697DDA" w:rsidP="00452F39">
      <w:pPr>
        <w:spacing w:line="276" w:lineRule="auto"/>
        <w:rPr>
          <w:rFonts w:cs="Times New Roman"/>
          <w:szCs w:val="24"/>
        </w:rPr>
      </w:pPr>
      <w:r w:rsidRPr="00B156EF">
        <w:rPr>
          <w:rFonts w:cs="Times New Roman"/>
          <w:szCs w:val="24"/>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54D7CD3A" w14:textId="77777777" w:rsidR="00697DDA" w:rsidRPr="00B156EF" w:rsidRDefault="00697DDA" w:rsidP="00452F39">
      <w:pPr>
        <w:spacing w:line="276" w:lineRule="auto"/>
        <w:rPr>
          <w:rFonts w:cs="Times New Roman"/>
          <w:szCs w:val="24"/>
        </w:rPr>
      </w:pPr>
      <w:r w:rsidRPr="00B156EF">
        <w:rPr>
          <w:rFonts w:cs="Times New Roman"/>
          <w:szCs w:val="24"/>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75E91A63" w14:textId="77777777" w:rsidR="00697DDA" w:rsidRPr="00B156EF" w:rsidRDefault="00697DDA" w:rsidP="00452F39">
      <w:pPr>
        <w:spacing w:line="276" w:lineRule="auto"/>
        <w:rPr>
          <w:rFonts w:cs="Times New Roman"/>
          <w:szCs w:val="24"/>
        </w:rPr>
      </w:pPr>
      <w:r w:rsidRPr="00B156EF">
        <w:rPr>
          <w:rFonts w:cs="Times New Roman"/>
          <w:szCs w:val="24"/>
        </w:rPr>
        <w:t>г) налога на прибыль, определяемого в соответствии с налоговым законодательством.</w:t>
      </w:r>
    </w:p>
    <w:p w14:paraId="0AA62C86" w14:textId="77777777" w:rsidR="00697DDA" w:rsidRPr="00B156EF" w:rsidRDefault="00697DDA" w:rsidP="00452F39">
      <w:pPr>
        <w:spacing w:line="276" w:lineRule="auto"/>
        <w:rPr>
          <w:rFonts w:cs="Times New Roman"/>
          <w:szCs w:val="24"/>
        </w:rPr>
      </w:pPr>
      <w:r w:rsidRPr="00B156EF">
        <w:rPr>
          <w:rFonts w:cs="Times New Roman"/>
          <w:szCs w:val="24"/>
        </w:rPr>
        <w:t>-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2406BB2B" w14:textId="77777777" w:rsidR="006B160E" w:rsidRPr="00B156EF" w:rsidRDefault="006B160E" w:rsidP="00C3380A">
      <w:pPr>
        <w:widowControl w:val="0"/>
        <w:spacing w:before="240"/>
        <w:rPr>
          <w:rFonts w:eastAsia="Calibri" w:cs="Times New Roman"/>
          <w:b/>
          <w:szCs w:val="24"/>
        </w:rPr>
      </w:pPr>
      <w:r w:rsidRPr="00B156EF">
        <w:rPr>
          <w:rFonts w:eastAsia="Calibri" w:cs="Times New Roman"/>
          <w:b/>
          <w:szCs w:val="24"/>
        </w:rPr>
        <w:t>Концессионное соглашение</w:t>
      </w:r>
    </w:p>
    <w:p w14:paraId="314713B9" w14:textId="77777777" w:rsidR="006B160E" w:rsidRPr="00B156EF" w:rsidRDefault="006B160E" w:rsidP="00C72F73">
      <w:pPr>
        <w:widowControl w:val="0"/>
        <w:spacing w:before="240" w:line="276" w:lineRule="auto"/>
        <w:rPr>
          <w:rFonts w:eastAsia="Calibri" w:cs="Times New Roman"/>
          <w:szCs w:val="24"/>
        </w:rPr>
      </w:pPr>
      <w:r w:rsidRPr="00B156EF">
        <w:rPr>
          <w:rFonts w:eastAsia="Calibri" w:cs="Times New Roman"/>
          <w:szCs w:val="24"/>
        </w:rPr>
        <w:t xml:space="preserve">Муниципальное образование Тутаевский муниципальный район и общество с ограниченной ответственностью </w:t>
      </w:r>
      <w:r w:rsidR="0015210C" w:rsidRPr="00B156EF">
        <w:rPr>
          <w:rFonts w:eastAsia="Calibri" w:cs="Times New Roman"/>
          <w:szCs w:val="24"/>
        </w:rPr>
        <w:t>"Бюро развития территорий"</w:t>
      </w:r>
      <w:r w:rsidR="00CF02CE" w:rsidRPr="00B156EF">
        <w:rPr>
          <w:rFonts w:eastAsia="Calibri" w:cs="Times New Roman"/>
          <w:szCs w:val="24"/>
        </w:rPr>
        <w:t xml:space="preserve">планирует </w:t>
      </w:r>
      <w:r w:rsidR="00B65F5C" w:rsidRPr="00B156EF">
        <w:rPr>
          <w:rFonts w:eastAsia="Calibri" w:cs="Times New Roman"/>
          <w:szCs w:val="24"/>
        </w:rPr>
        <w:t xml:space="preserve">заключить </w:t>
      </w:r>
      <w:r w:rsidRPr="00B156EF">
        <w:rPr>
          <w:rFonts w:eastAsia="Calibri" w:cs="Times New Roman"/>
          <w:szCs w:val="24"/>
        </w:rPr>
        <w:t>концессионное соглашение в отношении объектов теплоснабжения Тутаевского муниципального района</w:t>
      </w:r>
      <w:r w:rsidR="00B65F5C" w:rsidRPr="00B156EF">
        <w:rPr>
          <w:rFonts w:eastAsia="Calibri" w:cs="Times New Roman"/>
          <w:szCs w:val="24"/>
        </w:rPr>
        <w:t xml:space="preserve"> с 1 октября 2020 года</w:t>
      </w:r>
      <w:r w:rsidRPr="00B156EF">
        <w:rPr>
          <w:rFonts w:eastAsia="Calibri" w:cs="Times New Roman"/>
          <w:szCs w:val="24"/>
        </w:rPr>
        <w:t>.</w:t>
      </w:r>
    </w:p>
    <w:p w14:paraId="0ECC7567" w14:textId="77777777" w:rsidR="006B160E" w:rsidRPr="00B156EF" w:rsidRDefault="006B160E" w:rsidP="00C72F73">
      <w:pPr>
        <w:autoSpaceDE w:val="0"/>
        <w:autoSpaceDN w:val="0"/>
        <w:adjustRightInd w:val="0"/>
        <w:spacing w:before="240" w:line="276" w:lineRule="auto"/>
        <w:jc w:val="left"/>
        <w:rPr>
          <w:rFonts w:eastAsia="Calibri" w:cs="Times New Roman"/>
          <w:szCs w:val="24"/>
        </w:rPr>
      </w:pPr>
      <w:r w:rsidRPr="00B156EF">
        <w:rPr>
          <w:rFonts w:eastAsia="TimesNewRoman" w:cs="Times New Roman"/>
          <w:szCs w:val="24"/>
        </w:rPr>
        <w:t xml:space="preserve">Срок действия </w:t>
      </w:r>
      <w:r w:rsidRPr="00B156EF">
        <w:rPr>
          <w:rFonts w:eastAsia="Calibri" w:cs="Times New Roman"/>
          <w:szCs w:val="24"/>
        </w:rPr>
        <w:t>Концессионно</w:t>
      </w:r>
      <w:r w:rsidR="0015210C" w:rsidRPr="00B156EF">
        <w:rPr>
          <w:rFonts w:eastAsia="Calibri" w:cs="Times New Roman"/>
          <w:szCs w:val="24"/>
        </w:rPr>
        <w:t>го соглашения составляет 20</w:t>
      </w:r>
      <w:r w:rsidRPr="00B156EF">
        <w:rPr>
          <w:rFonts w:eastAsia="Calibri" w:cs="Times New Roman"/>
          <w:szCs w:val="24"/>
        </w:rPr>
        <w:t xml:space="preserve"> лет.</w:t>
      </w:r>
    </w:p>
    <w:p w14:paraId="54C0B80C" w14:textId="77777777" w:rsidR="006B160E" w:rsidRPr="00B156EF" w:rsidRDefault="006B160E" w:rsidP="00C72F73">
      <w:pPr>
        <w:autoSpaceDE w:val="0"/>
        <w:autoSpaceDN w:val="0"/>
        <w:adjustRightInd w:val="0"/>
        <w:spacing w:line="276" w:lineRule="auto"/>
        <w:ind w:firstLine="0"/>
        <w:jc w:val="left"/>
        <w:rPr>
          <w:rFonts w:eastAsia="Calibri" w:cs="Times New Roman"/>
          <w:szCs w:val="24"/>
        </w:rPr>
      </w:pPr>
    </w:p>
    <w:p w14:paraId="00619714" w14:textId="77777777" w:rsidR="006B160E" w:rsidRPr="00B156EF" w:rsidRDefault="006B160E" w:rsidP="00C72F73">
      <w:pPr>
        <w:widowControl w:val="0"/>
        <w:spacing w:after="240" w:line="276" w:lineRule="auto"/>
        <w:rPr>
          <w:rFonts w:eastAsia="Calibri" w:cs="Times New Roman"/>
          <w:szCs w:val="24"/>
        </w:rPr>
      </w:pPr>
      <w:r w:rsidRPr="00B156EF">
        <w:rPr>
          <w:rFonts w:eastAsia="Calibri" w:cs="Times New Roman"/>
          <w:szCs w:val="24"/>
        </w:rPr>
        <w:t>Задание и основные мероприятия по Созданию Объекта соглашения</w:t>
      </w:r>
    </w:p>
    <w:p w14:paraId="3AED9143" w14:textId="77777777" w:rsidR="006B160E" w:rsidRPr="00B156EF" w:rsidRDefault="006B160E" w:rsidP="00C72F73">
      <w:pPr>
        <w:widowControl w:val="0"/>
        <w:spacing w:line="276" w:lineRule="auto"/>
        <w:rPr>
          <w:rFonts w:eastAsia="Calibri" w:cs="Times New Roman"/>
          <w:szCs w:val="24"/>
        </w:rPr>
      </w:pPr>
      <w:r w:rsidRPr="00B156EF">
        <w:rPr>
          <w:rFonts w:eastAsia="Calibri" w:cs="Times New Roman"/>
          <w:szCs w:val="24"/>
        </w:rPr>
        <w:t>1. Цели Концессионного соглашения:</w:t>
      </w:r>
    </w:p>
    <w:p w14:paraId="46EA9D9E" w14:textId="77777777" w:rsidR="006B160E" w:rsidRPr="00B156EF" w:rsidRDefault="006B160E" w:rsidP="00E6016C">
      <w:pPr>
        <w:pStyle w:val="ad"/>
        <w:widowControl w:val="0"/>
        <w:numPr>
          <w:ilvl w:val="0"/>
          <w:numId w:val="7"/>
        </w:numPr>
        <w:spacing w:line="276" w:lineRule="auto"/>
        <w:rPr>
          <w:rFonts w:ascii="Times New Roman" w:eastAsia="Calibri" w:hAnsi="Times New Roman" w:cs="Times New Roman"/>
          <w:sz w:val="24"/>
          <w:szCs w:val="24"/>
        </w:rPr>
      </w:pPr>
      <w:r w:rsidRPr="00B156EF">
        <w:rPr>
          <w:rFonts w:ascii="Times New Roman" w:eastAsia="Calibri" w:hAnsi="Times New Roman" w:cs="Times New Roman"/>
          <w:sz w:val="24"/>
          <w:szCs w:val="24"/>
        </w:rPr>
        <w:t>снижение затрат, связанных с выработкой и транспортировкой тепловой энергии;</w:t>
      </w:r>
    </w:p>
    <w:p w14:paraId="31AD9C4D" w14:textId="77777777" w:rsidR="006B160E" w:rsidRPr="00B156EF" w:rsidRDefault="006B160E" w:rsidP="00E6016C">
      <w:pPr>
        <w:pStyle w:val="ad"/>
        <w:widowControl w:val="0"/>
        <w:numPr>
          <w:ilvl w:val="0"/>
          <w:numId w:val="7"/>
        </w:numPr>
        <w:spacing w:line="276" w:lineRule="auto"/>
        <w:rPr>
          <w:rFonts w:ascii="Times New Roman" w:eastAsia="Calibri" w:hAnsi="Times New Roman" w:cs="Times New Roman"/>
          <w:sz w:val="24"/>
          <w:szCs w:val="24"/>
        </w:rPr>
      </w:pPr>
      <w:r w:rsidRPr="00B156EF">
        <w:rPr>
          <w:rFonts w:ascii="Times New Roman" w:eastAsia="Calibri" w:hAnsi="Times New Roman" w:cs="Times New Roman"/>
          <w:sz w:val="24"/>
          <w:szCs w:val="24"/>
        </w:rPr>
        <w:t>повышение эффективности производства тепловой энергии и поставки её Потребителям;</w:t>
      </w:r>
    </w:p>
    <w:p w14:paraId="6C521102" w14:textId="77777777" w:rsidR="006B160E" w:rsidRPr="00B156EF" w:rsidRDefault="006B160E" w:rsidP="00E6016C">
      <w:pPr>
        <w:pStyle w:val="ad"/>
        <w:widowControl w:val="0"/>
        <w:numPr>
          <w:ilvl w:val="0"/>
          <w:numId w:val="7"/>
        </w:numPr>
        <w:spacing w:line="276" w:lineRule="auto"/>
        <w:rPr>
          <w:rFonts w:ascii="Times New Roman" w:eastAsia="Calibri" w:hAnsi="Times New Roman" w:cs="Times New Roman"/>
          <w:sz w:val="24"/>
          <w:szCs w:val="24"/>
        </w:rPr>
      </w:pPr>
      <w:r w:rsidRPr="00B156EF">
        <w:rPr>
          <w:rFonts w:ascii="Times New Roman" w:eastAsia="Calibri" w:hAnsi="Times New Roman" w:cs="Times New Roman"/>
          <w:sz w:val="24"/>
          <w:szCs w:val="24"/>
        </w:rPr>
        <w:t>снижение себестоимости, поставляемой Потребителям тепловой энергии.</w:t>
      </w:r>
    </w:p>
    <w:p w14:paraId="23636E2B" w14:textId="77777777" w:rsidR="006B160E" w:rsidRPr="00B156EF" w:rsidRDefault="006B160E" w:rsidP="00C72F73">
      <w:pPr>
        <w:widowControl w:val="0"/>
        <w:spacing w:line="276" w:lineRule="auto"/>
        <w:ind w:left="851" w:firstLine="0"/>
        <w:rPr>
          <w:rFonts w:eastAsia="Calibri" w:cs="Times New Roman"/>
          <w:szCs w:val="24"/>
        </w:rPr>
      </w:pPr>
      <w:r w:rsidRPr="00B156EF">
        <w:rPr>
          <w:rFonts w:eastAsia="Calibri" w:cs="Times New Roman"/>
          <w:szCs w:val="24"/>
        </w:rPr>
        <w:t>2. Концессионер обязан осуществить следующие основные мероприятия по Созданию Объекта соглашения:</w:t>
      </w:r>
    </w:p>
    <w:p w14:paraId="38862596" w14:textId="77777777" w:rsidR="006B160E" w:rsidRPr="00B156EF" w:rsidRDefault="006B160E" w:rsidP="006B160E">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86</w:t>
      </w:r>
      <w:r w:rsidR="00D64B48">
        <w:rPr>
          <w:noProof/>
        </w:rPr>
        <w:fldChar w:fldCharType="end"/>
      </w:r>
      <w:r w:rsidRPr="00B156EF">
        <w:t xml:space="preserve"> Основные мероприятия по Концессионному соглашению</w:t>
      </w:r>
    </w:p>
    <w:tbl>
      <w:tblPr>
        <w:tblW w:w="5000" w:type="pct"/>
        <w:tblLook w:val="04A0" w:firstRow="1" w:lastRow="0" w:firstColumn="1" w:lastColumn="0" w:noHBand="0" w:noVBand="1"/>
      </w:tblPr>
      <w:tblGrid>
        <w:gridCol w:w="503"/>
        <w:gridCol w:w="1592"/>
        <w:gridCol w:w="1875"/>
        <w:gridCol w:w="2392"/>
        <w:gridCol w:w="1693"/>
        <w:gridCol w:w="1516"/>
      </w:tblGrid>
      <w:tr w:rsidR="00A8521C" w:rsidRPr="00B156EF" w14:paraId="795FAEB0" w14:textId="77777777" w:rsidTr="006801F1">
        <w:trPr>
          <w:trHeight w:val="1275"/>
          <w:tblHeader/>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CCDA7" w14:textId="77777777" w:rsidR="00A8521C" w:rsidRPr="00B156EF" w:rsidRDefault="00A8521C"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 п/п</w:t>
            </w:r>
          </w:p>
        </w:tc>
        <w:tc>
          <w:tcPr>
            <w:tcW w:w="832" w:type="pct"/>
            <w:tcBorders>
              <w:top w:val="single" w:sz="4" w:space="0" w:color="auto"/>
              <w:left w:val="nil"/>
              <w:bottom w:val="single" w:sz="4" w:space="0" w:color="auto"/>
              <w:right w:val="single" w:sz="4" w:space="0" w:color="auto"/>
            </w:tcBorders>
            <w:shd w:val="clear" w:color="auto" w:fill="auto"/>
            <w:vAlign w:val="center"/>
            <w:hideMark/>
          </w:tcPr>
          <w:p w14:paraId="3C4A3132" w14:textId="77777777" w:rsidR="00A8521C" w:rsidRPr="00B156EF" w:rsidRDefault="00A8521C"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Наименование объекта</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054E277B" w14:textId="77777777" w:rsidR="00A8521C" w:rsidRPr="00B156EF" w:rsidRDefault="00A8521C"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Адрес</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24D44C5" w14:textId="77777777" w:rsidR="00A8521C" w:rsidRPr="00B156EF" w:rsidRDefault="00A8521C"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Описание мероприятия</w:t>
            </w:r>
          </w:p>
        </w:tc>
        <w:tc>
          <w:tcPr>
            <w:tcW w:w="884" w:type="pct"/>
            <w:tcBorders>
              <w:top w:val="single" w:sz="4" w:space="0" w:color="auto"/>
              <w:left w:val="nil"/>
              <w:bottom w:val="single" w:sz="4" w:space="0" w:color="auto"/>
              <w:right w:val="single" w:sz="4" w:space="0" w:color="auto"/>
            </w:tcBorders>
            <w:shd w:val="clear" w:color="auto" w:fill="auto"/>
            <w:vAlign w:val="center"/>
            <w:hideMark/>
          </w:tcPr>
          <w:p w14:paraId="0953FE0E" w14:textId="77777777" w:rsidR="00A8521C" w:rsidRPr="00B156EF" w:rsidRDefault="00A8521C"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Предельные расходы на техническое перевооружение и реконструкцию (тыс.руб., без НДС)</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7646134F" w14:textId="77777777" w:rsidR="00A8521C" w:rsidRPr="00B156EF" w:rsidRDefault="00A8521C" w:rsidP="00A8521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Сроки ввода объекта в эксплуатацию</w:t>
            </w:r>
          </w:p>
        </w:tc>
      </w:tr>
      <w:tr w:rsidR="00A8521C" w:rsidRPr="00B156EF" w14:paraId="0FDD2DE0" w14:textId="77777777" w:rsidTr="00A8521C">
        <w:trPr>
          <w:trHeight w:val="2295"/>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D92D7" w14:textId="77777777" w:rsidR="00A8521C" w:rsidRPr="00B156EF" w:rsidRDefault="00A8521C"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w:t>
            </w:r>
          </w:p>
        </w:tc>
        <w:tc>
          <w:tcPr>
            <w:tcW w:w="832" w:type="pct"/>
            <w:tcBorders>
              <w:top w:val="single" w:sz="4" w:space="0" w:color="auto"/>
              <w:left w:val="nil"/>
              <w:bottom w:val="single" w:sz="4" w:space="0" w:color="auto"/>
              <w:right w:val="single" w:sz="4" w:space="0" w:color="auto"/>
            </w:tcBorders>
            <w:shd w:val="clear" w:color="auto" w:fill="auto"/>
            <w:vAlign w:val="center"/>
            <w:hideMark/>
          </w:tcPr>
          <w:p w14:paraId="11B73A85" w14:textId="77777777" w:rsidR="00A8521C" w:rsidRPr="00B156EF" w:rsidRDefault="00A8521C" w:rsidP="00A8521C">
            <w:pPr>
              <w:ind w:left="-80" w:right="-153"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Котельная п.</w:t>
            </w:r>
            <w:r w:rsidRPr="00B156EF">
              <w:rPr>
                <w:rFonts w:eastAsia="Times New Roman" w:cs="Times New Roman"/>
                <w:color w:val="000000"/>
                <w:sz w:val="20"/>
                <w:szCs w:val="20"/>
                <w:lang w:eastAsia="ru-RU"/>
              </w:rPr>
              <w:br/>
              <w:t>Константиновский</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3D4CAFD2" w14:textId="77777777" w:rsidR="00A8521C" w:rsidRPr="00B156EF" w:rsidRDefault="00A8521C"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Ярославская</w:t>
            </w:r>
            <w:r w:rsidRPr="00B156EF">
              <w:rPr>
                <w:rFonts w:eastAsia="Times New Roman" w:cs="Times New Roman"/>
                <w:color w:val="000000"/>
                <w:sz w:val="20"/>
                <w:szCs w:val="20"/>
                <w:lang w:eastAsia="ru-RU"/>
              </w:rPr>
              <w:br/>
              <w:t>область,</w:t>
            </w:r>
            <w:r w:rsidRPr="00B156EF">
              <w:rPr>
                <w:rFonts w:eastAsia="Times New Roman" w:cs="Times New Roman"/>
                <w:color w:val="000000"/>
                <w:sz w:val="20"/>
                <w:szCs w:val="20"/>
                <w:lang w:eastAsia="ru-RU"/>
              </w:rPr>
              <w:br/>
              <w:t>пос. Константиновский,</w:t>
            </w:r>
            <w:r w:rsidRPr="00B156EF">
              <w:rPr>
                <w:rFonts w:eastAsia="Times New Roman" w:cs="Times New Roman"/>
                <w:color w:val="000000"/>
                <w:sz w:val="20"/>
                <w:szCs w:val="20"/>
                <w:lang w:eastAsia="ru-RU"/>
              </w:rPr>
              <w:br/>
              <w:t>ул. Ветеранов</w:t>
            </w:r>
            <w:r w:rsidRPr="00B156EF">
              <w:rPr>
                <w:rFonts w:eastAsia="Times New Roman" w:cs="Times New Roman"/>
                <w:color w:val="000000"/>
                <w:sz w:val="20"/>
                <w:szCs w:val="20"/>
                <w:lang w:eastAsia="ru-RU"/>
              </w:rPr>
              <w:br/>
              <w:t>Войны, 7</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4201EB46" w14:textId="77777777" w:rsidR="00A8521C" w:rsidRPr="00B156EF" w:rsidRDefault="00A8521C"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новой котельной 25 МВт</w:t>
            </w:r>
          </w:p>
        </w:tc>
        <w:tc>
          <w:tcPr>
            <w:tcW w:w="884" w:type="pct"/>
            <w:tcBorders>
              <w:top w:val="single" w:sz="4" w:space="0" w:color="auto"/>
              <w:left w:val="nil"/>
              <w:bottom w:val="single" w:sz="4" w:space="0" w:color="auto"/>
              <w:right w:val="single" w:sz="4" w:space="0" w:color="auto"/>
            </w:tcBorders>
            <w:shd w:val="clear" w:color="auto" w:fill="auto"/>
            <w:vAlign w:val="center"/>
            <w:hideMark/>
          </w:tcPr>
          <w:p w14:paraId="5EABAA0E" w14:textId="77777777" w:rsidR="00A8521C" w:rsidRPr="00B156EF" w:rsidRDefault="00A8521C"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130000</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7AA7BBD1" w14:textId="77777777" w:rsidR="00A8521C" w:rsidRPr="00B156EF" w:rsidRDefault="00A8521C"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2022</w:t>
            </w:r>
          </w:p>
        </w:tc>
      </w:tr>
      <w:tr w:rsidR="00A8521C" w:rsidRPr="00B156EF" w14:paraId="631C9B2F" w14:textId="77777777" w:rsidTr="00A8521C">
        <w:trPr>
          <w:trHeight w:val="1530"/>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5A20C" w14:textId="77777777" w:rsidR="00A8521C" w:rsidRPr="00B156EF" w:rsidRDefault="00A8521C"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w:t>
            </w:r>
          </w:p>
        </w:tc>
        <w:tc>
          <w:tcPr>
            <w:tcW w:w="832" w:type="pct"/>
            <w:tcBorders>
              <w:top w:val="single" w:sz="4" w:space="0" w:color="auto"/>
              <w:left w:val="nil"/>
              <w:bottom w:val="single" w:sz="4" w:space="0" w:color="auto"/>
              <w:right w:val="single" w:sz="4" w:space="0" w:color="auto"/>
            </w:tcBorders>
            <w:shd w:val="clear" w:color="auto" w:fill="auto"/>
            <w:vAlign w:val="center"/>
            <w:hideMark/>
          </w:tcPr>
          <w:p w14:paraId="2B967EA0" w14:textId="77777777" w:rsidR="00A8521C" w:rsidRPr="00B156EF" w:rsidRDefault="00A8521C" w:rsidP="00A8521C">
            <w:pPr>
              <w:ind w:left="-80" w:right="-153"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Тепловые сети</w:t>
            </w:r>
            <w:r w:rsidRPr="00B156EF">
              <w:rPr>
                <w:rFonts w:eastAsia="Times New Roman" w:cs="Times New Roman"/>
                <w:color w:val="000000"/>
                <w:sz w:val="20"/>
                <w:szCs w:val="20"/>
                <w:lang w:eastAsia="ru-RU"/>
              </w:rPr>
              <w:br/>
              <w:t>котельной п.</w:t>
            </w:r>
            <w:r w:rsidRPr="00B156EF">
              <w:rPr>
                <w:rFonts w:eastAsia="Times New Roman" w:cs="Times New Roman"/>
                <w:color w:val="000000"/>
                <w:sz w:val="20"/>
                <w:szCs w:val="20"/>
                <w:lang w:eastAsia="ru-RU"/>
              </w:rPr>
              <w:br/>
              <w:t>Константиновский</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478498EA" w14:textId="77777777" w:rsidR="00A8521C" w:rsidRPr="00B156EF" w:rsidRDefault="00A8521C"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Ярославская</w:t>
            </w:r>
            <w:r w:rsidRPr="00B156EF">
              <w:rPr>
                <w:rFonts w:eastAsia="Times New Roman" w:cs="Times New Roman"/>
                <w:color w:val="000000"/>
                <w:sz w:val="20"/>
                <w:szCs w:val="20"/>
                <w:lang w:eastAsia="ru-RU"/>
              </w:rPr>
              <w:br/>
              <w:t>область,</w:t>
            </w:r>
            <w:r w:rsidRPr="00B156EF">
              <w:rPr>
                <w:rFonts w:eastAsia="Times New Roman" w:cs="Times New Roman"/>
                <w:color w:val="000000"/>
                <w:sz w:val="20"/>
                <w:szCs w:val="20"/>
                <w:lang w:eastAsia="ru-RU"/>
              </w:rPr>
              <w:br/>
              <w:t>пос. Константиновский,</w:t>
            </w:r>
            <w:r w:rsidRPr="00B156EF">
              <w:rPr>
                <w:rFonts w:eastAsia="Times New Roman" w:cs="Times New Roman"/>
                <w:color w:val="000000"/>
                <w:sz w:val="20"/>
                <w:szCs w:val="20"/>
                <w:lang w:eastAsia="ru-RU"/>
              </w:rPr>
              <w:br/>
              <w:t>ул. Ветеранов</w:t>
            </w:r>
            <w:r w:rsidRPr="00B156EF">
              <w:rPr>
                <w:rFonts w:eastAsia="Times New Roman" w:cs="Times New Roman"/>
                <w:color w:val="000000"/>
                <w:sz w:val="20"/>
                <w:szCs w:val="20"/>
                <w:lang w:eastAsia="ru-RU"/>
              </w:rPr>
              <w:br/>
              <w:t>Войны</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44EB2C37" w14:textId="77777777" w:rsidR="00A8521C" w:rsidRPr="00B156EF" w:rsidRDefault="00A8521C"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Замена аварийных</w:t>
            </w:r>
            <w:r w:rsidRPr="00B156EF">
              <w:rPr>
                <w:rFonts w:eastAsia="Times New Roman" w:cs="Times New Roman"/>
                <w:color w:val="000000"/>
                <w:sz w:val="20"/>
                <w:szCs w:val="20"/>
                <w:lang w:eastAsia="ru-RU"/>
              </w:rPr>
              <w:br/>
              <w:t>участков трубопроводов тепловых сетей, восстановление</w:t>
            </w:r>
            <w:r w:rsidRPr="00B156EF">
              <w:rPr>
                <w:rFonts w:eastAsia="Times New Roman" w:cs="Times New Roman"/>
                <w:color w:val="000000"/>
                <w:sz w:val="20"/>
                <w:szCs w:val="20"/>
                <w:lang w:eastAsia="ru-RU"/>
              </w:rPr>
              <w:br/>
              <w:t>изоляции, теплогидравлическая наладка</w:t>
            </w:r>
          </w:p>
        </w:tc>
        <w:tc>
          <w:tcPr>
            <w:tcW w:w="884" w:type="pct"/>
            <w:tcBorders>
              <w:top w:val="single" w:sz="4" w:space="0" w:color="auto"/>
              <w:left w:val="nil"/>
              <w:bottom w:val="single" w:sz="4" w:space="0" w:color="auto"/>
              <w:right w:val="single" w:sz="4" w:space="0" w:color="auto"/>
            </w:tcBorders>
            <w:shd w:val="clear" w:color="auto" w:fill="auto"/>
            <w:vAlign w:val="center"/>
            <w:hideMark/>
          </w:tcPr>
          <w:p w14:paraId="0D0C0057" w14:textId="77777777" w:rsidR="00A8521C" w:rsidRPr="00B156EF" w:rsidRDefault="00A8521C"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120000</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2075D296" w14:textId="77777777" w:rsidR="00A8521C" w:rsidRPr="00B156EF" w:rsidRDefault="00A8521C"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2022</w:t>
            </w:r>
          </w:p>
        </w:tc>
      </w:tr>
    </w:tbl>
    <w:p w14:paraId="5B7A39FB" w14:textId="77777777" w:rsidR="006B160E" w:rsidRPr="00B156EF" w:rsidRDefault="006B160E" w:rsidP="006B160E">
      <w:pPr>
        <w:rPr>
          <w:lang w:eastAsia="ru-RU"/>
        </w:rPr>
        <w:sectPr w:rsidR="006B160E" w:rsidRPr="00B156EF"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7B0F3F33" w14:textId="77777777" w:rsidR="00A8521C" w:rsidRPr="00B156EF" w:rsidRDefault="00A8521C" w:rsidP="00A8521C">
      <w:pPr>
        <w:pStyle w:val="afb"/>
        <w:keepNext/>
        <w:spacing w:before="360" w:line="276" w:lineRule="auto"/>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87</w:t>
      </w:r>
      <w:r w:rsidR="00D64B48">
        <w:rPr>
          <w:noProof/>
        </w:rPr>
        <w:fldChar w:fldCharType="end"/>
      </w:r>
      <w:r w:rsidRPr="00B156EF">
        <w:t xml:space="preserve"> Стоимость и источники финансирования (1 вариант), тыс. руб.</w:t>
      </w:r>
    </w:p>
    <w:tbl>
      <w:tblPr>
        <w:tblW w:w="5000" w:type="pct"/>
        <w:tblLook w:val="04A0" w:firstRow="1" w:lastRow="0" w:firstColumn="1" w:lastColumn="0" w:noHBand="0" w:noVBand="1"/>
      </w:tblPr>
      <w:tblGrid>
        <w:gridCol w:w="5421"/>
        <w:gridCol w:w="1254"/>
        <w:gridCol w:w="1254"/>
        <w:gridCol w:w="1254"/>
        <w:gridCol w:w="1254"/>
        <w:gridCol w:w="1123"/>
        <w:gridCol w:w="1254"/>
        <w:gridCol w:w="1405"/>
      </w:tblGrid>
      <w:tr w:rsidR="00421010" w:rsidRPr="00B156EF" w14:paraId="7DF90E86" w14:textId="77777777" w:rsidTr="00421010">
        <w:trPr>
          <w:trHeight w:val="300"/>
          <w:tblHeader/>
        </w:trPr>
        <w:tc>
          <w:tcPr>
            <w:tcW w:w="19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892BF" w14:textId="77777777" w:rsidR="00421010" w:rsidRPr="00B156EF" w:rsidRDefault="00421010" w:rsidP="00A8521C">
            <w:pPr>
              <w:ind w:firstLine="0"/>
              <w:jc w:val="left"/>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Наименование</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65226FBE" w14:textId="77777777" w:rsidR="00421010" w:rsidRPr="00B156EF" w:rsidRDefault="00421010" w:rsidP="00BF4ACC">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2022</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7525BB5D" w14:textId="77777777" w:rsidR="00421010" w:rsidRPr="00B156EF" w:rsidRDefault="00421010" w:rsidP="00BF4ACC">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2023</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4391DBD7" w14:textId="77777777" w:rsidR="00421010" w:rsidRPr="00B156EF" w:rsidRDefault="00421010" w:rsidP="00BF4ACC">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2024</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4DABA717" w14:textId="77777777" w:rsidR="00421010" w:rsidRPr="00B156EF" w:rsidRDefault="00421010" w:rsidP="00BF4ACC">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2025</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4D35EAFB" w14:textId="77777777" w:rsidR="00421010" w:rsidRPr="00B156EF" w:rsidRDefault="00421010" w:rsidP="00BF4ACC">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2026</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28847FEB" w14:textId="77777777" w:rsidR="00421010" w:rsidRPr="00B156EF" w:rsidRDefault="00421010" w:rsidP="00A8521C">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2027</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7E2C20F3" w14:textId="77777777" w:rsidR="00421010" w:rsidRPr="00B156EF" w:rsidRDefault="00421010" w:rsidP="00EE480D">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2028-207</w:t>
            </w:r>
          </w:p>
        </w:tc>
      </w:tr>
      <w:tr w:rsidR="00421010" w:rsidRPr="00B156EF" w14:paraId="35442F21" w14:textId="77777777" w:rsidTr="00421010">
        <w:trPr>
          <w:trHeight w:val="1245"/>
        </w:trPr>
        <w:tc>
          <w:tcPr>
            <w:tcW w:w="1906" w:type="pct"/>
            <w:tcBorders>
              <w:top w:val="nil"/>
              <w:left w:val="single" w:sz="4" w:space="0" w:color="auto"/>
              <w:bottom w:val="single" w:sz="4" w:space="0" w:color="auto"/>
              <w:right w:val="single" w:sz="4" w:space="0" w:color="auto"/>
            </w:tcBorders>
            <w:shd w:val="clear" w:color="auto" w:fill="auto"/>
            <w:vAlign w:val="bottom"/>
            <w:hideMark/>
          </w:tcPr>
          <w:p w14:paraId="56AF1B72" w14:textId="77777777" w:rsidR="00421010" w:rsidRPr="00B156EF" w:rsidRDefault="00421010" w:rsidP="00A8521C">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новых и реконструкция существующих тепловых сетей. Перекладка тепловых сетей, выработавших свой нормативный эксплуатационный ресурс.</w:t>
            </w:r>
          </w:p>
        </w:tc>
        <w:tc>
          <w:tcPr>
            <w:tcW w:w="441" w:type="pct"/>
            <w:tcBorders>
              <w:top w:val="nil"/>
              <w:left w:val="nil"/>
              <w:bottom w:val="single" w:sz="4" w:space="0" w:color="auto"/>
              <w:right w:val="single" w:sz="4" w:space="0" w:color="auto"/>
            </w:tcBorders>
            <w:shd w:val="clear" w:color="auto" w:fill="auto"/>
            <w:noWrap/>
            <w:vAlign w:val="center"/>
          </w:tcPr>
          <w:p w14:paraId="16BCCC7E"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441" w:type="pct"/>
            <w:tcBorders>
              <w:top w:val="nil"/>
              <w:left w:val="nil"/>
              <w:bottom w:val="single" w:sz="4" w:space="0" w:color="auto"/>
              <w:right w:val="single" w:sz="4" w:space="0" w:color="auto"/>
            </w:tcBorders>
            <w:shd w:val="clear" w:color="auto" w:fill="auto"/>
            <w:noWrap/>
            <w:vAlign w:val="center"/>
          </w:tcPr>
          <w:p w14:paraId="63FDBCB6"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441" w:type="pct"/>
            <w:tcBorders>
              <w:top w:val="nil"/>
              <w:left w:val="nil"/>
              <w:bottom w:val="single" w:sz="4" w:space="0" w:color="auto"/>
              <w:right w:val="single" w:sz="4" w:space="0" w:color="auto"/>
            </w:tcBorders>
            <w:shd w:val="clear" w:color="auto" w:fill="auto"/>
            <w:noWrap/>
            <w:vAlign w:val="center"/>
          </w:tcPr>
          <w:p w14:paraId="183D8223"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31334,73</w:t>
            </w:r>
          </w:p>
        </w:tc>
        <w:tc>
          <w:tcPr>
            <w:tcW w:w="441" w:type="pct"/>
            <w:tcBorders>
              <w:top w:val="nil"/>
              <w:left w:val="nil"/>
              <w:bottom w:val="single" w:sz="4" w:space="0" w:color="auto"/>
              <w:right w:val="single" w:sz="4" w:space="0" w:color="auto"/>
            </w:tcBorders>
            <w:shd w:val="clear" w:color="auto" w:fill="auto"/>
            <w:noWrap/>
            <w:vAlign w:val="center"/>
          </w:tcPr>
          <w:p w14:paraId="0AB64166"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95" w:type="pct"/>
            <w:tcBorders>
              <w:top w:val="nil"/>
              <w:left w:val="nil"/>
              <w:bottom w:val="single" w:sz="4" w:space="0" w:color="auto"/>
              <w:right w:val="single" w:sz="4" w:space="0" w:color="auto"/>
            </w:tcBorders>
            <w:shd w:val="clear" w:color="auto" w:fill="auto"/>
            <w:noWrap/>
            <w:vAlign w:val="center"/>
          </w:tcPr>
          <w:p w14:paraId="0CF7A0E0"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59580,8</w:t>
            </w:r>
          </w:p>
        </w:tc>
        <w:tc>
          <w:tcPr>
            <w:tcW w:w="441" w:type="pct"/>
            <w:tcBorders>
              <w:top w:val="nil"/>
              <w:left w:val="nil"/>
              <w:bottom w:val="single" w:sz="4" w:space="0" w:color="auto"/>
              <w:right w:val="single" w:sz="4" w:space="0" w:color="auto"/>
            </w:tcBorders>
            <w:shd w:val="clear" w:color="auto" w:fill="auto"/>
            <w:noWrap/>
            <w:vAlign w:val="center"/>
          </w:tcPr>
          <w:p w14:paraId="12E37B68"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13690,24</w:t>
            </w:r>
          </w:p>
        </w:tc>
        <w:tc>
          <w:tcPr>
            <w:tcW w:w="494" w:type="pct"/>
            <w:tcBorders>
              <w:top w:val="nil"/>
              <w:left w:val="nil"/>
              <w:bottom w:val="single" w:sz="4" w:space="0" w:color="auto"/>
              <w:right w:val="single" w:sz="4" w:space="0" w:color="auto"/>
            </w:tcBorders>
            <w:shd w:val="clear" w:color="auto" w:fill="auto"/>
            <w:noWrap/>
            <w:vAlign w:val="center"/>
            <w:hideMark/>
          </w:tcPr>
          <w:p w14:paraId="3C0209F1"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6208,57</w:t>
            </w:r>
          </w:p>
        </w:tc>
      </w:tr>
      <w:tr w:rsidR="00421010" w:rsidRPr="00B156EF" w14:paraId="109ED15C" w14:textId="77777777" w:rsidTr="00421010">
        <w:trPr>
          <w:trHeight w:val="1200"/>
        </w:trPr>
        <w:tc>
          <w:tcPr>
            <w:tcW w:w="1906" w:type="pct"/>
            <w:tcBorders>
              <w:top w:val="nil"/>
              <w:left w:val="single" w:sz="4" w:space="0" w:color="auto"/>
              <w:bottom w:val="single" w:sz="4" w:space="0" w:color="auto"/>
              <w:right w:val="single" w:sz="4" w:space="0" w:color="auto"/>
            </w:tcBorders>
            <w:shd w:val="clear" w:color="auto" w:fill="auto"/>
            <w:vAlign w:val="bottom"/>
            <w:hideMark/>
          </w:tcPr>
          <w:p w14:paraId="13D0D0E5" w14:textId="77777777" w:rsidR="00421010" w:rsidRPr="00B156EF" w:rsidRDefault="00421010" w:rsidP="00A8521C">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Техническое перевооружение котельной в несколько этапов. Капитальный ремонт здания. Перевод котельной из парового режима в водогрейный. Восстановление резервного топливного хозяйства.</w:t>
            </w:r>
          </w:p>
        </w:tc>
        <w:tc>
          <w:tcPr>
            <w:tcW w:w="441" w:type="pct"/>
            <w:tcBorders>
              <w:top w:val="nil"/>
              <w:left w:val="nil"/>
              <w:bottom w:val="single" w:sz="4" w:space="0" w:color="auto"/>
              <w:right w:val="single" w:sz="4" w:space="0" w:color="auto"/>
            </w:tcBorders>
            <w:shd w:val="clear" w:color="auto" w:fill="auto"/>
            <w:noWrap/>
            <w:vAlign w:val="center"/>
          </w:tcPr>
          <w:p w14:paraId="4CEA94BE"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30089,97</w:t>
            </w:r>
          </w:p>
        </w:tc>
        <w:tc>
          <w:tcPr>
            <w:tcW w:w="441" w:type="pct"/>
            <w:tcBorders>
              <w:top w:val="nil"/>
              <w:left w:val="nil"/>
              <w:bottom w:val="single" w:sz="4" w:space="0" w:color="auto"/>
              <w:right w:val="single" w:sz="4" w:space="0" w:color="auto"/>
            </w:tcBorders>
            <w:shd w:val="clear" w:color="auto" w:fill="auto"/>
            <w:noWrap/>
            <w:vAlign w:val="center"/>
          </w:tcPr>
          <w:p w14:paraId="5E5915A9"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31113,02</w:t>
            </w:r>
          </w:p>
        </w:tc>
        <w:tc>
          <w:tcPr>
            <w:tcW w:w="441" w:type="pct"/>
            <w:tcBorders>
              <w:top w:val="nil"/>
              <w:left w:val="nil"/>
              <w:bottom w:val="single" w:sz="4" w:space="0" w:color="auto"/>
              <w:right w:val="single" w:sz="4" w:space="0" w:color="auto"/>
            </w:tcBorders>
            <w:shd w:val="clear" w:color="auto" w:fill="auto"/>
            <w:noWrap/>
            <w:vAlign w:val="center"/>
          </w:tcPr>
          <w:p w14:paraId="1AA0F007"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32077,53</w:t>
            </w:r>
          </w:p>
        </w:tc>
        <w:tc>
          <w:tcPr>
            <w:tcW w:w="441" w:type="pct"/>
            <w:tcBorders>
              <w:top w:val="nil"/>
              <w:left w:val="nil"/>
              <w:bottom w:val="single" w:sz="4" w:space="0" w:color="auto"/>
              <w:right w:val="single" w:sz="4" w:space="0" w:color="auto"/>
            </w:tcBorders>
            <w:shd w:val="clear" w:color="auto" w:fill="auto"/>
            <w:noWrap/>
            <w:vAlign w:val="center"/>
          </w:tcPr>
          <w:p w14:paraId="2B250B25"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95" w:type="pct"/>
            <w:tcBorders>
              <w:top w:val="nil"/>
              <w:left w:val="nil"/>
              <w:bottom w:val="single" w:sz="4" w:space="0" w:color="auto"/>
              <w:right w:val="single" w:sz="4" w:space="0" w:color="auto"/>
            </w:tcBorders>
            <w:shd w:val="clear" w:color="auto" w:fill="auto"/>
            <w:noWrap/>
            <w:vAlign w:val="center"/>
          </w:tcPr>
          <w:p w14:paraId="472952AC"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441" w:type="pct"/>
            <w:tcBorders>
              <w:top w:val="nil"/>
              <w:left w:val="nil"/>
              <w:bottom w:val="single" w:sz="4" w:space="0" w:color="auto"/>
              <w:right w:val="single" w:sz="4" w:space="0" w:color="auto"/>
            </w:tcBorders>
            <w:shd w:val="clear" w:color="auto" w:fill="auto"/>
            <w:noWrap/>
            <w:vAlign w:val="center"/>
          </w:tcPr>
          <w:p w14:paraId="17556E39"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494" w:type="pct"/>
            <w:tcBorders>
              <w:top w:val="nil"/>
              <w:left w:val="nil"/>
              <w:bottom w:val="single" w:sz="4" w:space="0" w:color="auto"/>
              <w:right w:val="single" w:sz="4" w:space="0" w:color="auto"/>
            </w:tcBorders>
            <w:shd w:val="clear" w:color="auto" w:fill="auto"/>
            <w:noWrap/>
            <w:vAlign w:val="center"/>
          </w:tcPr>
          <w:p w14:paraId="43723D19"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r>
      <w:tr w:rsidR="00421010" w:rsidRPr="00B156EF" w14:paraId="3BC9AED8" w14:textId="77777777" w:rsidTr="00421010">
        <w:trPr>
          <w:trHeight w:val="600"/>
        </w:trPr>
        <w:tc>
          <w:tcPr>
            <w:tcW w:w="1906" w:type="pct"/>
            <w:tcBorders>
              <w:top w:val="nil"/>
              <w:left w:val="single" w:sz="4" w:space="0" w:color="auto"/>
              <w:bottom w:val="single" w:sz="4" w:space="0" w:color="auto"/>
              <w:right w:val="single" w:sz="4" w:space="0" w:color="auto"/>
            </w:tcBorders>
            <w:shd w:val="clear" w:color="auto" w:fill="auto"/>
            <w:vAlign w:val="bottom"/>
            <w:hideMark/>
          </w:tcPr>
          <w:p w14:paraId="37D271C4" w14:textId="77777777" w:rsidR="00421010" w:rsidRPr="00B156EF" w:rsidRDefault="00421010" w:rsidP="00A8521C">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Режимно-наладочные работы на наружных тепловых сетях и внутридомовых системах отопления</w:t>
            </w:r>
          </w:p>
        </w:tc>
        <w:tc>
          <w:tcPr>
            <w:tcW w:w="441" w:type="pct"/>
            <w:tcBorders>
              <w:top w:val="nil"/>
              <w:left w:val="nil"/>
              <w:bottom w:val="single" w:sz="4" w:space="0" w:color="auto"/>
              <w:right w:val="single" w:sz="4" w:space="0" w:color="auto"/>
            </w:tcBorders>
            <w:shd w:val="clear" w:color="auto" w:fill="auto"/>
            <w:noWrap/>
            <w:vAlign w:val="center"/>
          </w:tcPr>
          <w:p w14:paraId="1F6340A6"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441" w:type="pct"/>
            <w:tcBorders>
              <w:top w:val="nil"/>
              <w:left w:val="nil"/>
              <w:bottom w:val="single" w:sz="4" w:space="0" w:color="auto"/>
              <w:right w:val="single" w:sz="4" w:space="0" w:color="auto"/>
            </w:tcBorders>
            <w:shd w:val="clear" w:color="auto" w:fill="auto"/>
            <w:noWrap/>
            <w:vAlign w:val="center"/>
          </w:tcPr>
          <w:p w14:paraId="3DB3EEFB"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3436,087</w:t>
            </w:r>
          </w:p>
        </w:tc>
        <w:tc>
          <w:tcPr>
            <w:tcW w:w="441" w:type="pct"/>
            <w:tcBorders>
              <w:top w:val="nil"/>
              <w:left w:val="nil"/>
              <w:bottom w:val="single" w:sz="4" w:space="0" w:color="auto"/>
              <w:right w:val="single" w:sz="4" w:space="0" w:color="auto"/>
            </w:tcBorders>
            <w:shd w:val="clear" w:color="auto" w:fill="auto"/>
            <w:noWrap/>
            <w:vAlign w:val="center"/>
          </w:tcPr>
          <w:p w14:paraId="3AE3E262"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3436,087</w:t>
            </w:r>
          </w:p>
        </w:tc>
        <w:tc>
          <w:tcPr>
            <w:tcW w:w="441" w:type="pct"/>
            <w:tcBorders>
              <w:top w:val="nil"/>
              <w:left w:val="nil"/>
              <w:bottom w:val="single" w:sz="4" w:space="0" w:color="auto"/>
              <w:right w:val="single" w:sz="4" w:space="0" w:color="auto"/>
            </w:tcBorders>
            <w:shd w:val="clear" w:color="auto" w:fill="auto"/>
            <w:noWrap/>
            <w:vAlign w:val="center"/>
          </w:tcPr>
          <w:p w14:paraId="5370A337"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3436,087</w:t>
            </w:r>
          </w:p>
        </w:tc>
        <w:tc>
          <w:tcPr>
            <w:tcW w:w="395" w:type="pct"/>
            <w:tcBorders>
              <w:top w:val="nil"/>
              <w:left w:val="nil"/>
              <w:bottom w:val="single" w:sz="4" w:space="0" w:color="auto"/>
              <w:right w:val="single" w:sz="4" w:space="0" w:color="auto"/>
            </w:tcBorders>
            <w:shd w:val="clear" w:color="auto" w:fill="auto"/>
            <w:noWrap/>
            <w:vAlign w:val="center"/>
          </w:tcPr>
          <w:p w14:paraId="2332581D"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441" w:type="pct"/>
            <w:tcBorders>
              <w:top w:val="nil"/>
              <w:left w:val="nil"/>
              <w:bottom w:val="single" w:sz="4" w:space="0" w:color="auto"/>
              <w:right w:val="single" w:sz="4" w:space="0" w:color="auto"/>
            </w:tcBorders>
            <w:shd w:val="clear" w:color="auto" w:fill="auto"/>
            <w:noWrap/>
            <w:vAlign w:val="center"/>
          </w:tcPr>
          <w:p w14:paraId="5D6B0FEC"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494" w:type="pct"/>
            <w:tcBorders>
              <w:top w:val="nil"/>
              <w:left w:val="nil"/>
              <w:bottom w:val="single" w:sz="4" w:space="0" w:color="auto"/>
              <w:right w:val="single" w:sz="4" w:space="0" w:color="auto"/>
            </w:tcBorders>
            <w:shd w:val="clear" w:color="auto" w:fill="auto"/>
            <w:noWrap/>
            <w:vAlign w:val="center"/>
          </w:tcPr>
          <w:p w14:paraId="6F4EC432"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r>
      <w:tr w:rsidR="00421010" w:rsidRPr="00B156EF" w14:paraId="6AB1B23A" w14:textId="77777777" w:rsidTr="00421010">
        <w:trPr>
          <w:trHeight w:val="300"/>
        </w:trPr>
        <w:tc>
          <w:tcPr>
            <w:tcW w:w="1906" w:type="pct"/>
            <w:tcBorders>
              <w:top w:val="nil"/>
              <w:left w:val="single" w:sz="4" w:space="0" w:color="auto"/>
              <w:bottom w:val="single" w:sz="4" w:space="0" w:color="auto"/>
              <w:right w:val="single" w:sz="4" w:space="0" w:color="auto"/>
            </w:tcBorders>
            <w:shd w:val="clear" w:color="auto" w:fill="auto"/>
            <w:vAlign w:val="bottom"/>
            <w:hideMark/>
          </w:tcPr>
          <w:p w14:paraId="434577E6" w14:textId="77777777" w:rsidR="00421010" w:rsidRPr="00B156EF" w:rsidRDefault="00421010" w:rsidP="00A8521C">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ИТП в пос. Константиновский</w:t>
            </w:r>
          </w:p>
        </w:tc>
        <w:tc>
          <w:tcPr>
            <w:tcW w:w="441" w:type="pct"/>
            <w:tcBorders>
              <w:top w:val="nil"/>
              <w:left w:val="nil"/>
              <w:bottom w:val="single" w:sz="4" w:space="0" w:color="auto"/>
              <w:right w:val="single" w:sz="4" w:space="0" w:color="auto"/>
            </w:tcBorders>
            <w:shd w:val="clear" w:color="auto" w:fill="auto"/>
            <w:noWrap/>
            <w:vAlign w:val="center"/>
          </w:tcPr>
          <w:p w14:paraId="5B158DD1"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19463,97</w:t>
            </w:r>
          </w:p>
        </w:tc>
        <w:tc>
          <w:tcPr>
            <w:tcW w:w="441" w:type="pct"/>
            <w:tcBorders>
              <w:top w:val="nil"/>
              <w:left w:val="nil"/>
              <w:bottom w:val="single" w:sz="4" w:space="0" w:color="auto"/>
              <w:right w:val="single" w:sz="4" w:space="0" w:color="auto"/>
            </w:tcBorders>
            <w:shd w:val="clear" w:color="auto" w:fill="auto"/>
            <w:noWrap/>
            <w:vAlign w:val="center"/>
          </w:tcPr>
          <w:p w14:paraId="64EE6DE7"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19463,97</w:t>
            </w:r>
          </w:p>
        </w:tc>
        <w:tc>
          <w:tcPr>
            <w:tcW w:w="441" w:type="pct"/>
            <w:tcBorders>
              <w:top w:val="nil"/>
              <w:left w:val="nil"/>
              <w:bottom w:val="single" w:sz="4" w:space="0" w:color="auto"/>
              <w:right w:val="single" w:sz="4" w:space="0" w:color="auto"/>
            </w:tcBorders>
            <w:shd w:val="clear" w:color="auto" w:fill="auto"/>
            <w:noWrap/>
            <w:vAlign w:val="center"/>
          </w:tcPr>
          <w:p w14:paraId="29FB3519"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19463,97</w:t>
            </w:r>
          </w:p>
        </w:tc>
        <w:tc>
          <w:tcPr>
            <w:tcW w:w="441" w:type="pct"/>
            <w:tcBorders>
              <w:top w:val="nil"/>
              <w:left w:val="nil"/>
              <w:bottom w:val="single" w:sz="4" w:space="0" w:color="auto"/>
              <w:right w:val="single" w:sz="4" w:space="0" w:color="auto"/>
            </w:tcBorders>
            <w:shd w:val="clear" w:color="auto" w:fill="auto"/>
            <w:noWrap/>
            <w:vAlign w:val="center"/>
          </w:tcPr>
          <w:p w14:paraId="2530D56D"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95" w:type="pct"/>
            <w:tcBorders>
              <w:top w:val="nil"/>
              <w:left w:val="nil"/>
              <w:bottom w:val="single" w:sz="4" w:space="0" w:color="auto"/>
              <w:right w:val="single" w:sz="4" w:space="0" w:color="auto"/>
            </w:tcBorders>
            <w:shd w:val="clear" w:color="auto" w:fill="auto"/>
            <w:noWrap/>
            <w:vAlign w:val="center"/>
          </w:tcPr>
          <w:p w14:paraId="5D788C2A"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441" w:type="pct"/>
            <w:tcBorders>
              <w:top w:val="nil"/>
              <w:left w:val="nil"/>
              <w:bottom w:val="single" w:sz="4" w:space="0" w:color="auto"/>
              <w:right w:val="single" w:sz="4" w:space="0" w:color="auto"/>
            </w:tcBorders>
            <w:shd w:val="clear" w:color="auto" w:fill="auto"/>
            <w:noWrap/>
            <w:vAlign w:val="center"/>
          </w:tcPr>
          <w:p w14:paraId="74A611BA"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494" w:type="pct"/>
            <w:tcBorders>
              <w:top w:val="nil"/>
              <w:left w:val="nil"/>
              <w:bottom w:val="single" w:sz="4" w:space="0" w:color="auto"/>
              <w:right w:val="single" w:sz="4" w:space="0" w:color="auto"/>
            </w:tcBorders>
            <w:shd w:val="clear" w:color="auto" w:fill="auto"/>
            <w:noWrap/>
            <w:vAlign w:val="center"/>
          </w:tcPr>
          <w:p w14:paraId="2203110C"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r>
      <w:tr w:rsidR="00421010" w:rsidRPr="00B156EF" w14:paraId="0F024B67" w14:textId="77777777" w:rsidTr="00421010">
        <w:trPr>
          <w:trHeight w:val="300"/>
        </w:trPr>
        <w:tc>
          <w:tcPr>
            <w:tcW w:w="1906" w:type="pct"/>
            <w:tcBorders>
              <w:top w:val="nil"/>
              <w:left w:val="single" w:sz="4" w:space="0" w:color="auto"/>
              <w:bottom w:val="single" w:sz="4" w:space="0" w:color="auto"/>
              <w:right w:val="single" w:sz="4" w:space="0" w:color="auto"/>
            </w:tcBorders>
            <w:shd w:val="clear" w:color="auto" w:fill="auto"/>
            <w:vAlign w:val="bottom"/>
            <w:hideMark/>
          </w:tcPr>
          <w:p w14:paraId="3E0F561A" w14:textId="77777777" w:rsidR="00421010" w:rsidRPr="00B156EF" w:rsidRDefault="00421010" w:rsidP="00A8521C">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ИТП в пос. Фоминское</w:t>
            </w:r>
          </w:p>
        </w:tc>
        <w:tc>
          <w:tcPr>
            <w:tcW w:w="441" w:type="pct"/>
            <w:tcBorders>
              <w:top w:val="nil"/>
              <w:left w:val="nil"/>
              <w:bottom w:val="single" w:sz="4" w:space="0" w:color="auto"/>
              <w:right w:val="single" w:sz="4" w:space="0" w:color="auto"/>
            </w:tcBorders>
            <w:shd w:val="clear" w:color="auto" w:fill="auto"/>
            <w:noWrap/>
            <w:vAlign w:val="center"/>
          </w:tcPr>
          <w:p w14:paraId="6D670706"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5129,188</w:t>
            </w:r>
          </w:p>
        </w:tc>
        <w:tc>
          <w:tcPr>
            <w:tcW w:w="441" w:type="pct"/>
            <w:tcBorders>
              <w:top w:val="nil"/>
              <w:left w:val="nil"/>
              <w:bottom w:val="single" w:sz="4" w:space="0" w:color="auto"/>
              <w:right w:val="single" w:sz="4" w:space="0" w:color="auto"/>
            </w:tcBorders>
            <w:shd w:val="clear" w:color="auto" w:fill="auto"/>
            <w:noWrap/>
            <w:vAlign w:val="center"/>
          </w:tcPr>
          <w:p w14:paraId="24855A62"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5129,188</w:t>
            </w:r>
          </w:p>
        </w:tc>
        <w:tc>
          <w:tcPr>
            <w:tcW w:w="441" w:type="pct"/>
            <w:tcBorders>
              <w:top w:val="nil"/>
              <w:left w:val="nil"/>
              <w:bottom w:val="single" w:sz="4" w:space="0" w:color="auto"/>
              <w:right w:val="single" w:sz="4" w:space="0" w:color="auto"/>
            </w:tcBorders>
            <w:shd w:val="clear" w:color="auto" w:fill="auto"/>
            <w:noWrap/>
            <w:vAlign w:val="center"/>
          </w:tcPr>
          <w:p w14:paraId="2AE915FA"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5129,188</w:t>
            </w:r>
          </w:p>
        </w:tc>
        <w:tc>
          <w:tcPr>
            <w:tcW w:w="441" w:type="pct"/>
            <w:tcBorders>
              <w:top w:val="nil"/>
              <w:left w:val="nil"/>
              <w:bottom w:val="single" w:sz="4" w:space="0" w:color="auto"/>
              <w:right w:val="single" w:sz="4" w:space="0" w:color="auto"/>
            </w:tcBorders>
            <w:shd w:val="clear" w:color="auto" w:fill="auto"/>
            <w:noWrap/>
            <w:vAlign w:val="center"/>
          </w:tcPr>
          <w:p w14:paraId="4AFCF063"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95" w:type="pct"/>
            <w:tcBorders>
              <w:top w:val="nil"/>
              <w:left w:val="nil"/>
              <w:bottom w:val="single" w:sz="4" w:space="0" w:color="auto"/>
              <w:right w:val="single" w:sz="4" w:space="0" w:color="auto"/>
            </w:tcBorders>
            <w:shd w:val="clear" w:color="auto" w:fill="auto"/>
            <w:noWrap/>
            <w:vAlign w:val="center"/>
          </w:tcPr>
          <w:p w14:paraId="649ED443"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441" w:type="pct"/>
            <w:tcBorders>
              <w:top w:val="nil"/>
              <w:left w:val="nil"/>
              <w:bottom w:val="single" w:sz="4" w:space="0" w:color="auto"/>
              <w:right w:val="single" w:sz="4" w:space="0" w:color="auto"/>
            </w:tcBorders>
            <w:shd w:val="clear" w:color="auto" w:fill="auto"/>
            <w:noWrap/>
            <w:vAlign w:val="center"/>
          </w:tcPr>
          <w:p w14:paraId="3C42076D"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494" w:type="pct"/>
            <w:tcBorders>
              <w:top w:val="nil"/>
              <w:left w:val="nil"/>
              <w:bottom w:val="single" w:sz="4" w:space="0" w:color="auto"/>
              <w:right w:val="single" w:sz="4" w:space="0" w:color="auto"/>
            </w:tcBorders>
            <w:shd w:val="clear" w:color="auto" w:fill="auto"/>
            <w:noWrap/>
            <w:vAlign w:val="center"/>
          </w:tcPr>
          <w:p w14:paraId="4C23A874"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r>
      <w:tr w:rsidR="00421010" w:rsidRPr="00B156EF" w14:paraId="10E1500B" w14:textId="77777777" w:rsidTr="00421010">
        <w:trPr>
          <w:trHeight w:val="300"/>
        </w:trPr>
        <w:tc>
          <w:tcPr>
            <w:tcW w:w="1906" w:type="pct"/>
            <w:tcBorders>
              <w:top w:val="nil"/>
              <w:left w:val="single" w:sz="4" w:space="0" w:color="auto"/>
              <w:bottom w:val="single" w:sz="4" w:space="0" w:color="auto"/>
              <w:right w:val="single" w:sz="4" w:space="0" w:color="auto"/>
            </w:tcBorders>
            <w:shd w:val="clear" w:color="auto" w:fill="auto"/>
            <w:noWrap/>
            <w:vAlign w:val="bottom"/>
            <w:hideMark/>
          </w:tcPr>
          <w:p w14:paraId="6613590D" w14:textId="77777777" w:rsidR="00421010" w:rsidRPr="00B156EF" w:rsidRDefault="00421010" w:rsidP="00A8521C">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ИТОГО</w:t>
            </w:r>
          </w:p>
        </w:tc>
        <w:tc>
          <w:tcPr>
            <w:tcW w:w="441" w:type="pct"/>
            <w:tcBorders>
              <w:top w:val="nil"/>
              <w:left w:val="nil"/>
              <w:bottom w:val="single" w:sz="4" w:space="0" w:color="auto"/>
              <w:right w:val="single" w:sz="4" w:space="0" w:color="auto"/>
            </w:tcBorders>
            <w:shd w:val="clear" w:color="auto" w:fill="auto"/>
            <w:noWrap/>
            <w:vAlign w:val="center"/>
          </w:tcPr>
          <w:p w14:paraId="0F4C2F21"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54683,13</w:t>
            </w:r>
          </w:p>
        </w:tc>
        <w:tc>
          <w:tcPr>
            <w:tcW w:w="441" w:type="pct"/>
            <w:tcBorders>
              <w:top w:val="nil"/>
              <w:left w:val="nil"/>
              <w:bottom w:val="single" w:sz="4" w:space="0" w:color="auto"/>
              <w:right w:val="single" w:sz="4" w:space="0" w:color="auto"/>
            </w:tcBorders>
            <w:shd w:val="clear" w:color="auto" w:fill="auto"/>
            <w:noWrap/>
            <w:vAlign w:val="center"/>
          </w:tcPr>
          <w:p w14:paraId="78B8AB93"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59142,26</w:t>
            </w:r>
          </w:p>
        </w:tc>
        <w:tc>
          <w:tcPr>
            <w:tcW w:w="441" w:type="pct"/>
            <w:tcBorders>
              <w:top w:val="nil"/>
              <w:left w:val="nil"/>
              <w:bottom w:val="single" w:sz="4" w:space="0" w:color="auto"/>
              <w:right w:val="single" w:sz="4" w:space="0" w:color="auto"/>
            </w:tcBorders>
            <w:shd w:val="clear" w:color="auto" w:fill="auto"/>
            <w:noWrap/>
            <w:vAlign w:val="center"/>
          </w:tcPr>
          <w:p w14:paraId="5F9B1525"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91441,5</w:t>
            </w:r>
          </w:p>
        </w:tc>
        <w:tc>
          <w:tcPr>
            <w:tcW w:w="441" w:type="pct"/>
            <w:tcBorders>
              <w:top w:val="nil"/>
              <w:left w:val="nil"/>
              <w:bottom w:val="single" w:sz="4" w:space="0" w:color="auto"/>
              <w:right w:val="single" w:sz="4" w:space="0" w:color="auto"/>
            </w:tcBorders>
            <w:shd w:val="clear" w:color="auto" w:fill="auto"/>
            <w:noWrap/>
            <w:vAlign w:val="center"/>
          </w:tcPr>
          <w:p w14:paraId="5B871843"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3436,087</w:t>
            </w:r>
          </w:p>
        </w:tc>
        <w:tc>
          <w:tcPr>
            <w:tcW w:w="395" w:type="pct"/>
            <w:tcBorders>
              <w:top w:val="nil"/>
              <w:left w:val="nil"/>
              <w:bottom w:val="single" w:sz="4" w:space="0" w:color="auto"/>
              <w:right w:val="single" w:sz="4" w:space="0" w:color="auto"/>
            </w:tcBorders>
            <w:shd w:val="clear" w:color="auto" w:fill="auto"/>
            <w:noWrap/>
            <w:vAlign w:val="center"/>
          </w:tcPr>
          <w:p w14:paraId="68BAAACA"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59580,8</w:t>
            </w:r>
          </w:p>
        </w:tc>
        <w:tc>
          <w:tcPr>
            <w:tcW w:w="441" w:type="pct"/>
            <w:tcBorders>
              <w:top w:val="nil"/>
              <w:left w:val="nil"/>
              <w:bottom w:val="single" w:sz="4" w:space="0" w:color="auto"/>
              <w:right w:val="single" w:sz="4" w:space="0" w:color="auto"/>
            </w:tcBorders>
            <w:shd w:val="clear" w:color="auto" w:fill="auto"/>
            <w:noWrap/>
            <w:vAlign w:val="center"/>
          </w:tcPr>
          <w:p w14:paraId="5C36E92A"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13690,24</w:t>
            </w:r>
          </w:p>
        </w:tc>
        <w:tc>
          <w:tcPr>
            <w:tcW w:w="494" w:type="pct"/>
            <w:tcBorders>
              <w:top w:val="nil"/>
              <w:left w:val="nil"/>
              <w:bottom w:val="single" w:sz="4" w:space="0" w:color="auto"/>
              <w:right w:val="single" w:sz="4" w:space="0" w:color="auto"/>
            </w:tcBorders>
            <w:shd w:val="clear" w:color="auto" w:fill="auto"/>
            <w:noWrap/>
            <w:vAlign w:val="center"/>
          </w:tcPr>
          <w:p w14:paraId="419BCBAC" w14:textId="77777777" w:rsidR="00421010" w:rsidRPr="00B156EF" w:rsidRDefault="00421010" w:rsidP="00A8521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6208,57</w:t>
            </w:r>
          </w:p>
        </w:tc>
      </w:tr>
    </w:tbl>
    <w:p w14:paraId="2EC85F35" w14:textId="77777777" w:rsidR="00A8521C" w:rsidRPr="00B156EF" w:rsidRDefault="00A8521C" w:rsidP="00A8521C">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88</w:t>
      </w:r>
      <w:r w:rsidR="00D64B48">
        <w:rPr>
          <w:noProof/>
        </w:rPr>
        <w:fldChar w:fldCharType="end"/>
      </w:r>
      <w:r w:rsidRPr="00B156EF">
        <w:t xml:space="preserve"> Стоимость и источники финансирования (2 вариант), тыс. руб</w:t>
      </w:r>
    </w:p>
    <w:tbl>
      <w:tblPr>
        <w:tblW w:w="5000" w:type="pct"/>
        <w:tblLayout w:type="fixed"/>
        <w:tblLook w:val="04A0" w:firstRow="1" w:lastRow="0" w:firstColumn="1" w:lastColumn="0" w:noHBand="0" w:noVBand="1"/>
      </w:tblPr>
      <w:tblGrid>
        <w:gridCol w:w="5640"/>
        <w:gridCol w:w="954"/>
        <w:gridCol w:w="954"/>
        <w:gridCol w:w="953"/>
        <w:gridCol w:w="953"/>
        <w:gridCol w:w="953"/>
        <w:gridCol w:w="953"/>
        <w:gridCol w:w="953"/>
        <w:gridCol w:w="953"/>
        <w:gridCol w:w="953"/>
      </w:tblGrid>
      <w:tr w:rsidR="00421010" w:rsidRPr="00B156EF" w14:paraId="66D07277" w14:textId="77777777" w:rsidTr="00421010">
        <w:trPr>
          <w:trHeight w:val="300"/>
        </w:trPr>
        <w:tc>
          <w:tcPr>
            <w:tcW w:w="1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94A58" w14:textId="77777777" w:rsidR="00421010" w:rsidRPr="00B156EF" w:rsidRDefault="00421010" w:rsidP="00A8521C">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Наименование</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11A606DC" w14:textId="77777777" w:rsidR="00421010" w:rsidRPr="00B156EF" w:rsidRDefault="00421010" w:rsidP="00A8521C">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Всего</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2961E730" w14:textId="77777777" w:rsidR="00421010" w:rsidRPr="00B156EF" w:rsidRDefault="00421010" w:rsidP="00BF4ACC">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2022</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2BEED7EF" w14:textId="77777777" w:rsidR="00421010" w:rsidRPr="00B156EF" w:rsidRDefault="00421010" w:rsidP="00BF4ACC">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2023</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04DEA7D9" w14:textId="77777777" w:rsidR="00421010" w:rsidRPr="00B156EF" w:rsidRDefault="00421010" w:rsidP="00BF4ACC">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2024</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6CD9CFE6" w14:textId="77777777" w:rsidR="00421010" w:rsidRPr="00B156EF" w:rsidRDefault="00421010" w:rsidP="00BF4ACC">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2025</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B09A0DD" w14:textId="77777777" w:rsidR="00421010" w:rsidRPr="00B156EF" w:rsidRDefault="00421010" w:rsidP="00BF4ACC">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2026</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3B6D374C" w14:textId="77777777" w:rsidR="00421010" w:rsidRPr="00B156EF" w:rsidRDefault="00421010" w:rsidP="00A8521C">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2027</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67EF1F92" w14:textId="77777777" w:rsidR="00421010" w:rsidRPr="00B156EF" w:rsidRDefault="00421010" w:rsidP="00EE480D">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2028-2032</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5B9B1062" w14:textId="77777777" w:rsidR="00421010" w:rsidRPr="00B156EF" w:rsidRDefault="00421010" w:rsidP="00A8521C">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2033-2037</w:t>
            </w:r>
          </w:p>
        </w:tc>
      </w:tr>
      <w:tr w:rsidR="00421010" w:rsidRPr="00B156EF" w14:paraId="27614BC1" w14:textId="77777777" w:rsidTr="00421010">
        <w:trPr>
          <w:trHeight w:val="360"/>
        </w:trPr>
        <w:tc>
          <w:tcPr>
            <w:tcW w:w="1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42A87" w14:textId="77777777" w:rsidR="00421010" w:rsidRPr="00B156EF" w:rsidRDefault="00421010"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Строительство автоматизированной блочно-модульной котельной на природном  газе (Котельная пос. Фоминский)</w:t>
            </w: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31A05B14"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123080</w:t>
            </w: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6FD2E687"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41026</w:t>
            </w: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08E2C833"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41026</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F270971"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 41026</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17A227BE"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42DB68E2"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6537D2A"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BF5B701"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1C7AA038" w14:textId="77777777" w:rsidR="00421010" w:rsidRPr="00B156EF" w:rsidRDefault="00421010" w:rsidP="00A8521C">
            <w:pPr>
              <w:ind w:firstLine="0"/>
              <w:jc w:val="left"/>
              <w:rPr>
                <w:rFonts w:ascii="Calibri" w:eastAsia="Times New Roman" w:hAnsi="Calibri" w:cs="Calibri"/>
                <w:color w:val="000000"/>
                <w:lang w:eastAsia="ru-RU"/>
              </w:rPr>
            </w:pPr>
            <w:r w:rsidRPr="00B156EF">
              <w:rPr>
                <w:rFonts w:ascii="Calibri" w:eastAsia="Times New Roman" w:hAnsi="Calibri" w:cs="Calibri"/>
                <w:color w:val="000000"/>
                <w:sz w:val="22"/>
                <w:lang w:eastAsia="ru-RU"/>
              </w:rPr>
              <w:t> </w:t>
            </w:r>
          </w:p>
        </w:tc>
      </w:tr>
      <w:tr w:rsidR="00421010" w:rsidRPr="00B156EF" w14:paraId="4E6C5918" w14:textId="77777777" w:rsidTr="00421010">
        <w:trPr>
          <w:trHeight w:val="360"/>
        </w:trPr>
        <w:tc>
          <w:tcPr>
            <w:tcW w:w="1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3E28F" w14:textId="77777777" w:rsidR="00421010" w:rsidRPr="00B156EF" w:rsidRDefault="00421010"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Строительство автоматизированной блочно-модульной котельной на природном  газе (Котельная пос. Константиновский)</w:t>
            </w: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5C3771AC"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234080</w:t>
            </w: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5610B8A3"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58520</w:t>
            </w: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5A88274B"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58520</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34585F88"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vertAlign w:val="superscript"/>
                <w:lang w:eastAsia="ru-RU"/>
              </w:rPr>
              <w:t> </w:t>
            </w:r>
            <w:r w:rsidRPr="00B156EF">
              <w:rPr>
                <w:rFonts w:eastAsia="Times New Roman" w:cs="Times New Roman"/>
                <w:color w:val="000000"/>
                <w:sz w:val="22"/>
                <w:lang w:eastAsia="ru-RU"/>
              </w:rPr>
              <w:t>58520</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3D55C4D7"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vertAlign w:val="superscript"/>
                <w:lang w:eastAsia="ru-RU"/>
              </w:rPr>
              <w:t> </w:t>
            </w:r>
            <w:r w:rsidRPr="00B156EF">
              <w:rPr>
                <w:rFonts w:eastAsia="Times New Roman" w:cs="Times New Roman"/>
                <w:color w:val="000000"/>
                <w:sz w:val="22"/>
                <w:lang w:eastAsia="ru-RU"/>
              </w:rPr>
              <w:t>58520</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1E6D3D2E"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5FD0D5B7"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69A3BCAC"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498A019A" w14:textId="77777777" w:rsidR="00421010" w:rsidRPr="00B156EF" w:rsidRDefault="00421010" w:rsidP="00A8521C">
            <w:pPr>
              <w:ind w:firstLine="0"/>
              <w:jc w:val="left"/>
              <w:rPr>
                <w:rFonts w:ascii="Calibri" w:eastAsia="Times New Roman" w:hAnsi="Calibri" w:cs="Calibri"/>
                <w:color w:val="000000"/>
                <w:lang w:eastAsia="ru-RU"/>
              </w:rPr>
            </w:pPr>
            <w:r w:rsidRPr="00B156EF">
              <w:rPr>
                <w:rFonts w:ascii="Calibri" w:eastAsia="Times New Roman" w:hAnsi="Calibri" w:cs="Calibri"/>
                <w:color w:val="000000"/>
                <w:sz w:val="22"/>
                <w:lang w:eastAsia="ru-RU"/>
              </w:rPr>
              <w:t> </w:t>
            </w:r>
          </w:p>
        </w:tc>
      </w:tr>
      <w:tr w:rsidR="00421010" w:rsidRPr="00B156EF" w14:paraId="6F3CE94E" w14:textId="77777777" w:rsidTr="00421010">
        <w:trPr>
          <w:trHeight w:val="300"/>
        </w:trPr>
        <w:tc>
          <w:tcPr>
            <w:tcW w:w="1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2D9FE" w14:textId="77777777" w:rsidR="00421010" w:rsidRPr="00B156EF" w:rsidRDefault="00421010" w:rsidP="00A8521C">
            <w:pPr>
              <w:ind w:firstLine="0"/>
              <w:jc w:val="left"/>
              <w:rPr>
                <w:rFonts w:eastAsia="Times New Roman" w:cs="Times New Roman"/>
                <w:color w:val="000000"/>
                <w:lang w:eastAsia="ru-RU"/>
              </w:rPr>
            </w:pPr>
            <w:r w:rsidRPr="00B156EF">
              <w:rPr>
                <w:rFonts w:eastAsia="Times New Roman" w:cs="Times New Roman"/>
                <w:color w:val="000000"/>
                <w:sz w:val="22"/>
                <w:lang w:eastAsia="ru-RU"/>
              </w:rPr>
              <w:t>ИТОГО</w:t>
            </w: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5B91AACE"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357160</w:t>
            </w: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7E529040"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82955</w:t>
            </w: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4074EB46"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82955</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6072B85D"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82955</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2C17C31E"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58520</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26A52EFD"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0</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2A0878A0"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0</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22086E5D"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387EB044" w14:textId="77777777" w:rsidR="00421010" w:rsidRPr="00B156EF" w:rsidRDefault="00421010" w:rsidP="00A8521C">
            <w:pPr>
              <w:ind w:firstLine="0"/>
              <w:jc w:val="center"/>
              <w:rPr>
                <w:rFonts w:eastAsia="Times New Roman" w:cs="Times New Roman"/>
                <w:color w:val="000000"/>
                <w:lang w:eastAsia="ru-RU"/>
              </w:rPr>
            </w:pPr>
            <w:r w:rsidRPr="00B156EF">
              <w:rPr>
                <w:rFonts w:eastAsia="Times New Roman" w:cs="Times New Roman"/>
                <w:color w:val="000000"/>
                <w:sz w:val="22"/>
                <w:lang w:eastAsia="ru-RU"/>
              </w:rPr>
              <w:t> </w:t>
            </w:r>
          </w:p>
        </w:tc>
      </w:tr>
    </w:tbl>
    <w:p w14:paraId="0ECF55EB" w14:textId="77777777" w:rsidR="0010299B" w:rsidRPr="00B156EF" w:rsidRDefault="0010299B" w:rsidP="00452F39">
      <w:pPr>
        <w:spacing w:line="276" w:lineRule="auto"/>
        <w:rPr>
          <w:rFonts w:cs="Times New Roman"/>
          <w:sz w:val="26"/>
          <w:szCs w:val="26"/>
        </w:rPr>
      </w:pPr>
    </w:p>
    <w:p w14:paraId="431FC028" w14:textId="77777777" w:rsidR="0010299B" w:rsidRPr="00B156EF" w:rsidRDefault="0010299B" w:rsidP="0010299B">
      <w:pPr>
        <w:pStyle w:val="ad"/>
        <w:spacing w:line="276" w:lineRule="auto"/>
        <w:ind w:left="1070" w:firstLine="0"/>
        <w:rPr>
          <w:rFonts w:ascii="Times New Roman" w:hAnsi="Times New Roman" w:cs="Times New Roman"/>
          <w:sz w:val="26"/>
          <w:szCs w:val="26"/>
        </w:rPr>
        <w:sectPr w:rsidR="0010299B" w:rsidRPr="00B156EF" w:rsidSect="00452F39">
          <w:pgSz w:w="16838" w:h="11906" w:orient="landscape" w:code="9"/>
          <w:pgMar w:top="1134"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341BA9AE" w14:textId="77777777" w:rsidR="005C2DF9" w:rsidRPr="00B156EF" w:rsidRDefault="00EF03FF" w:rsidP="00E6016C">
      <w:pPr>
        <w:pStyle w:val="3"/>
        <w:numPr>
          <w:ilvl w:val="0"/>
          <w:numId w:val="29"/>
        </w:numPr>
        <w:spacing w:before="240" w:after="0" w:line="276" w:lineRule="auto"/>
        <w:ind w:left="426"/>
        <w:rPr>
          <w:rFonts w:ascii="TimesNewRomanPSMT" w:hAnsi="TimesNewRomanPSMT" w:cs="TimesNewRomanPSMT"/>
          <w:szCs w:val="24"/>
        </w:rPr>
      </w:pPr>
      <w:bookmarkStart w:id="186" w:name="_Toc110343634"/>
      <w:r w:rsidRPr="00B156EF">
        <w:rPr>
          <w:rFonts w:ascii="TimesNewRomanPSMT" w:hAnsi="TimesNewRomanPSMT" w:cs="TimesNewRomanPSMT"/>
          <w:szCs w:val="24"/>
        </w:rPr>
        <w:t>расчеты экономической эффективности инвестиций</w:t>
      </w:r>
      <w:bookmarkEnd w:id="186"/>
    </w:p>
    <w:p w14:paraId="24494850" w14:textId="77777777" w:rsidR="00EF03FF" w:rsidRPr="00B156EF" w:rsidRDefault="00EF03FF" w:rsidP="005C2DF9">
      <w:pPr>
        <w:rPr>
          <w:szCs w:val="24"/>
        </w:rPr>
      </w:pPr>
    </w:p>
    <w:p w14:paraId="2A67DF35" w14:textId="77777777" w:rsidR="005C2DF9" w:rsidRPr="00B156EF" w:rsidRDefault="005C2DF9" w:rsidP="001004E5">
      <w:pPr>
        <w:spacing w:line="276" w:lineRule="auto"/>
        <w:rPr>
          <w:szCs w:val="24"/>
        </w:rPr>
      </w:pPr>
      <w:r w:rsidRPr="00B156EF">
        <w:rPr>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14:paraId="6DEACC4B" w14:textId="77777777" w:rsidR="005C2DF9" w:rsidRPr="00B156EF" w:rsidRDefault="005C2DF9" w:rsidP="001004E5">
      <w:pPr>
        <w:spacing w:line="276" w:lineRule="auto"/>
        <w:rPr>
          <w:szCs w:val="24"/>
        </w:rPr>
      </w:pPr>
      <w:r w:rsidRPr="00B156EF">
        <w:rPr>
          <w:szCs w:val="24"/>
        </w:rPr>
        <w:t xml:space="preserve">Расчёт показателей эффективности производится в т.ч. на основании тарифной документации. </w:t>
      </w:r>
    </w:p>
    <w:p w14:paraId="63AC437E" w14:textId="77777777" w:rsidR="005C2DF9" w:rsidRPr="00B156EF" w:rsidRDefault="005C2DF9" w:rsidP="005C2DF9">
      <w:pPr>
        <w:rPr>
          <w:szCs w:val="24"/>
        </w:rPr>
      </w:pPr>
    </w:p>
    <w:p w14:paraId="62A6287D" w14:textId="77777777" w:rsidR="0040533F" w:rsidRPr="00B156EF" w:rsidRDefault="00EF03FF" w:rsidP="00E6016C">
      <w:pPr>
        <w:pStyle w:val="3"/>
        <w:numPr>
          <w:ilvl w:val="0"/>
          <w:numId w:val="29"/>
        </w:numPr>
        <w:spacing w:before="240" w:after="0" w:line="276" w:lineRule="auto"/>
        <w:ind w:left="426"/>
        <w:rPr>
          <w:rFonts w:ascii="TimesNewRomanPSMT" w:hAnsi="TimesNewRomanPSMT" w:cs="TimesNewRomanPSMT"/>
          <w:szCs w:val="24"/>
        </w:rPr>
      </w:pPr>
      <w:bookmarkStart w:id="187" w:name="_Toc110343635"/>
      <w:r w:rsidRPr="00B156EF">
        <w:rPr>
          <w:rFonts w:ascii="TimesNewRomanPSMT" w:hAnsi="TimesNewRomanPSMT" w:cs="TimesNewRomanPSMT"/>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87"/>
    </w:p>
    <w:p w14:paraId="1B6C3CF2" w14:textId="77777777" w:rsidR="00D07834" w:rsidRPr="00B156EF" w:rsidRDefault="00D07834" w:rsidP="00D07834">
      <w:pPr>
        <w:rPr>
          <w:sz w:val="22"/>
          <w:lang w:eastAsia="ru-RU"/>
        </w:rPr>
      </w:pPr>
    </w:p>
    <w:p w14:paraId="226ADB38" w14:textId="77777777" w:rsidR="00D07834" w:rsidRPr="00B156EF" w:rsidRDefault="00D07834" w:rsidP="00D07834">
      <w:pPr>
        <w:spacing w:line="276" w:lineRule="auto"/>
        <w:rPr>
          <w:szCs w:val="26"/>
          <w:lang w:eastAsia="ru-RU"/>
        </w:rPr>
      </w:pPr>
      <w:r w:rsidRPr="00B156EF">
        <w:rPr>
          <w:szCs w:val="26"/>
          <w:lang w:eastAsia="ru-RU"/>
        </w:rPr>
        <w:t>Тарифы на тепловую энергию поставляемую потребителям Константиновского сельского поселения представлены в таблице ниже.</w:t>
      </w:r>
    </w:p>
    <w:p w14:paraId="7868BBDF" w14:textId="77777777" w:rsidR="00421010" w:rsidRPr="00B156EF" w:rsidRDefault="00421010" w:rsidP="00421010">
      <w:pPr>
        <w:ind w:firstLine="0"/>
        <w:rPr>
          <w:lang w:eastAsia="ru-RU"/>
        </w:rPr>
      </w:pPr>
      <w:r w:rsidRPr="00B156EF">
        <w:rPr>
          <w:noProof/>
          <w:lang w:eastAsia="ru-RU"/>
        </w:rPr>
        <w:drawing>
          <wp:inline distT="0" distB="0" distL="0" distR="0" wp14:anchorId="769197F5" wp14:editId="4A7F9308">
            <wp:extent cx="5937885" cy="8383905"/>
            <wp:effectExtent l="0" t="0" r="5715" b="0"/>
            <wp:docPr id="7" name="Рисунок 7" descr="Тарифы 2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рифы 2_page-0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14:paraId="64FC539E" w14:textId="77777777" w:rsidR="00421010" w:rsidRPr="00B156EF" w:rsidRDefault="00421010" w:rsidP="00421010">
      <w:pPr>
        <w:rPr>
          <w:lang w:eastAsia="ru-RU"/>
        </w:rPr>
      </w:pPr>
    </w:p>
    <w:p w14:paraId="3F20CD1C" w14:textId="77777777" w:rsidR="00421010" w:rsidRPr="00B156EF" w:rsidRDefault="00421010" w:rsidP="00421010">
      <w:pPr>
        <w:ind w:firstLine="0"/>
        <w:rPr>
          <w:lang w:eastAsia="ru-RU"/>
        </w:rPr>
      </w:pPr>
      <w:r w:rsidRPr="00B156EF">
        <w:rPr>
          <w:noProof/>
          <w:lang w:eastAsia="ru-RU"/>
        </w:rPr>
        <w:drawing>
          <wp:inline distT="0" distB="0" distL="0" distR="0" wp14:anchorId="1B386BA8" wp14:editId="5E86C606">
            <wp:extent cx="5937885" cy="6377305"/>
            <wp:effectExtent l="0" t="0" r="5715" b="4445"/>
            <wp:docPr id="8" name="Рисунок 8" descr="C:\Users\ДОМ\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AppData\Local\Microsoft\Windows\INetCache\Content.Word\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885" cy="6377305"/>
                    </a:xfrm>
                    <a:prstGeom prst="rect">
                      <a:avLst/>
                    </a:prstGeom>
                    <a:noFill/>
                    <a:ln>
                      <a:noFill/>
                    </a:ln>
                  </pic:spPr>
                </pic:pic>
              </a:graphicData>
            </a:graphic>
          </wp:inline>
        </w:drawing>
      </w:r>
    </w:p>
    <w:p w14:paraId="6869768C" w14:textId="77777777" w:rsidR="00D07834" w:rsidRPr="00B156EF" w:rsidRDefault="00D07834" w:rsidP="00D07834">
      <w:pPr>
        <w:pStyle w:val="afb"/>
        <w:keepNext/>
        <w:ind w:firstLine="0"/>
      </w:pPr>
    </w:p>
    <w:p w14:paraId="30F5CEB9" w14:textId="77777777" w:rsidR="00D07834" w:rsidRPr="00B156EF" w:rsidRDefault="00D07834" w:rsidP="00D07834">
      <w:pPr>
        <w:spacing w:line="276" w:lineRule="auto"/>
        <w:rPr>
          <w:sz w:val="26"/>
          <w:szCs w:val="26"/>
          <w:lang w:eastAsia="ru-RU"/>
        </w:rPr>
      </w:pPr>
    </w:p>
    <w:p w14:paraId="61085E54" w14:textId="77777777" w:rsidR="00D07834" w:rsidRPr="00B156EF" w:rsidRDefault="00D07834" w:rsidP="00D07834">
      <w:pPr>
        <w:pStyle w:val="afb"/>
        <w:keepNext/>
        <w:ind w:firstLine="0"/>
      </w:pPr>
    </w:p>
    <w:p w14:paraId="1917B587" w14:textId="77777777" w:rsidR="00D07834" w:rsidRPr="00B156EF" w:rsidRDefault="00D07834" w:rsidP="00D07834">
      <w:pPr>
        <w:rPr>
          <w:lang w:eastAsia="ru-RU"/>
        </w:rPr>
      </w:pPr>
    </w:p>
    <w:p w14:paraId="3D9BBCEE" w14:textId="77777777" w:rsidR="00D07834" w:rsidRPr="00B156EF" w:rsidRDefault="00D07834" w:rsidP="00D07834">
      <w:pPr>
        <w:ind w:firstLine="0"/>
        <w:rPr>
          <w:lang w:eastAsia="ru-RU"/>
        </w:rPr>
        <w:sectPr w:rsidR="00D07834" w:rsidRPr="00B156EF" w:rsidSect="00D07834">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1AABDBD7" w14:textId="77777777" w:rsidR="00415856" w:rsidRPr="00B156EF" w:rsidRDefault="00415856" w:rsidP="00D07834">
      <w:pPr>
        <w:spacing w:before="240"/>
        <w:rPr>
          <w:szCs w:val="24"/>
        </w:rPr>
      </w:pPr>
      <w:r w:rsidRPr="00B156EF">
        <w:rPr>
          <w:szCs w:val="24"/>
        </w:rPr>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14:paraId="4E1D97BA" w14:textId="77777777" w:rsidR="00415856" w:rsidRPr="00B156EF" w:rsidRDefault="00415856" w:rsidP="001004E5">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89</w:t>
      </w:r>
      <w:r w:rsidR="00D64B48">
        <w:rPr>
          <w:noProof/>
        </w:rPr>
        <w:fldChar w:fldCharType="end"/>
      </w:r>
      <w:r w:rsidRPr="00B156EF">
        <w:t xml:space="preserve"> Прогноз тарифов в %</w:t>
      </w:r>
    </w:p>
    <w:tbl>
      <w:tblPr>
        <w:tblStyle w:val="a3"/>
        <w:tblW w:w="5000" w:type="pct"/>
        <w:tblLook w:val="04A0" w:firstRow="1" w:lastRow="0" w:firstColumn="1" w:lastColumn="0" w:noHBand="0" w:noVBand="1"/>
      </w:tblPr>
      <w:tblGrid>
        <w:gridCol w:w="2300"/>
        <w:gridCol w:w="1840"/>
        <w:gridCol w:w="1811"/>
        <w:gridCol w:w="1811"/>
        <w:gridCol w:w="1809"/>
      </w:tblGrid>
      <w:tr w:rsidR="00415856" w:rsidRPr="00B156EF" w14:paraId="323E0CE2" w14:textId="77777777" w:rsidTr="00D16F6F">
        <w:trPr>
          <w:tblHeader/>
        </w:trPr>
        <w:tc>
          <w:tcPr>
            <w:tcW w:w="1202" w:type="pct"/>
            <w:vAlign w:val="center"/>
          </w:tcPr>
          <w:p w14:paraId="6052A57E" w14:textId="77777777" w:rsidR="00415856" w:rsidRPr="00B156EF" w:rsidRDefault="00415856" w:rsidP="007F2202">
            <w:pPr>
              <w:ind w:firstLine="0"/>
              <w:jc w:val="center"/>
              <w:rPr>
                <w:lang w:eastAsia="ru-RU"/>
              </w:rPr>
            </w:pPr>
            <w:r w:rsidRPr="00B156EF">
              <w:rPr>
                <w:lang w:eastAsia="ru-RU"/>
              </w:rPr>
              <w:t>Наименование</w:t>
            </w:r>
          </w:p>
        </w:tc>
        <w:tc>
          <w:tcPr>
            <w:tcW w:w="961" w:type="pct"/>
            <w:vAlign w:val="center"/>
          </w:tcPr>
          <w:p w14:paraId="5DA3B454" w14:textId="77777777" w:rsidR="00415856" w:rsidRPr="00B156EF" w:rsidRDefault="00415856" w:rsidP="007F2202">
            <w:pPr>
              <w:ind w:firstLine="0"/>
              <w:jc w:val="center"/>
              <w:rPr>
                <w:lang w:eastAsia="ru-RU"/>
              </w:rPr>
            </w:pPr>
            <w:r w:rsidRPr="00B156EF">
              <w:rPr>
                <w:lang w:eastAsia="ru-RU"/>
              </w:rPr>
              <w:t>Вариант</w:t>
            </w:r>
          </w:p>
        </w:tc>
        <w:tc>
          <w:tcPr>
            <w:tcW w:w="946" w:type="pct"/>
            <w:vAlign w:val="center"/>
          </w:tcPr>
          <w:p w14:paraId="6C49E762" w14:textId="77777777" w:rsidR="00415856" w:rsidRPr="00B156EF" w:rsidRDefault="00415856" w:rsidP="007F2202">
            <w:pPr>
              <w:ind w:firstLine="0"/>
              <w:jc w:val="center"/>
              <w:rPr>
                <w:lang w:eastAsia="ru-RU"/>
              </w:rPr>
            </w:pPr>
            <w:r w:rsidRPr="00B156EF">
              <w:rPr>
                <w:lang w:eastAsia="ru-RU"/>
              </w:rPr>
              <w:t>2016-2020 гг.</w:t>
            </w:r>
          </w:p>
        </w:tc>
        <w:tc>
          <w:tcPr>
            <w:tcW w:w="946" w:type="pct"/>
            <w:vAlign w:val="center"/>
          </w:tcPr>
          <w:p w14:paraId="6A3E97E1" w14:textId="77777777" w:rsidR="00415856" w:rsidRPr="00B156EF" w:rsidRDefault="00415856" w:rsidP="007F2202">
            <w:pPr>
              <w:ind w:firstLine="0"/>
              <w:jc w:val="center"/>
              <w:rPr>
                <w:lang w:eastAsia="ru-RU"/>
              </w:rPr>
            </w:pPr>
            <w:r w:rsidRPr="00B156EF">
              <w:rPr>
                <w:lang w:eastAsia="ru-RU"/>
              </w:rPr>
              <w:t>2021-2025 гг.</w:t>
            </w:r>
          </w:p>
        </w:tc>
        <w:tc>
          <w:tcPr>
            <w:tcW w:w="945" w:type="pct"/>
            <w:vAlign w:val="center"/>
          </w:tcPr>
          <w:p w14:paraId="7E55878C" w14:textId="77777777" w:rsidR="00415856" w:rsidRPr="00B156EF" w:rsidRDefault="00415856" w:rsidP="007F2202">
            <w:pPr>
              <w:ind w:firstLine="0"/>
              <w:jc w:val="center"/>
              <w:rPr>
                <w:lang w:eastAsia="ru-RU"/>
              </w:rPr>
            </w:pPr>
            <w:r w:rsidRPr="00B156EF">
              <w:rPr>
                <w:lang w:eastAsia="ru-RU"/>
              </w:rPr>
              <w:t>2026-2030 гг.</w:t>
            </w:r>
          </w:p>
        </w:tc>
      </w:tr>
      <w:tr w:rsidR="00415856" w:rsidRPr="00B156EF" w14:paraId="304B73AE" w14:textId="77777777" w:rsidTr="00415856">
        <w:tc>
          <w:tcPr>
            <w:tcW w:w="1202" w:type="pct"/>
            <w:vMerge w:val="restart"/>
            <w:vAlign w:val="center"/>
          </w:tcPr>
          <w:p w14:paraId="1180F9DE" w14:textId="77777777" w:rsidR="00415856" w:rsidRPr="00B156EF" w:rsidRDefault="00415856" w:rsidP="007F2202">
            <w:pPr>
              <w:ind w:firstLine="0"/>
              <w:jc w:val="center"/>
              <w:rPr>
                <w:lang w:eastAsia="ru-RU"/>
              </w:rPr>
            </w:pPr>
            <w:r w:rsidRPr="00B156EF">
              <w:rPr>
                <w:lang w:eastAsia="ru-RU"/>
              </w:rPr>
              <w:t>Тепловая энергия, рост тарифов (%)</w:t>
            </w:r>
          </w:p>
        </w:tc>
        <w:tc>
          <w:tcPr>
            <w:tcW w:w="961" w:type="pct"/>
            <w:vAlign w:val="center"/>
          </w:tcPr>
          <w:p w14:paraId="1BFE833B" w14:textId="77777777" w:rsidR="00415856" w:rsidRPr="00B156EF" w:rsidRDefault="00415856" w:rsidP="007F2202">
            <w:pPr>
              <w:ind w:firstLine="0"/>
              <w:jc w:val="center"/>
              <w:rPr>
                <w:lang w:eastAsia="ru-RU"/>
              </w:rPr>
            </w:pPr>
            <w:r w:rsidRPr="00B156EF">
              <w:rPr>
                <w:lang w:eastAsia="ru-RU"/>
              </w:rPr>
              <w:t>1</w:t>
            </w:r>
          </w:p>
        </w:tc>
        <w:tc>
          <w:tcPr>
            <w:tcW w:w="946" w:type="pct"/>
            <w:vAlign w:val="center"/>
          </w:tcPr>
          <w:p w14:paraId="0DFD3026" w14:textId="77777777" w:rsidR="00415856" w:rsidRPr="00B156EF" w:rsidRDefault="00415856" w:rsidP="007F2202">
            <w:pPr>
              <w:ind w:firstLine="0"/>
              <w:jc w:val="center"/>
              <w:rPr>
                <w:lang w:eastAsia="ru-RU"/>
              </w:rPr>
            </w:pPr>
            <w:r w:rsidRPr="00B156EF">
              <w:rPr>
                <w:lang w:eastAsia="ru-RU"/>
              </w:rPr>
              <w:t>140</w:t>
            </w:r>
          </w:p>
        </w:tc>
        <w:tc>
          <w:tcPr>
            <w:tcW w:w="946" w:type="pct"/>
            <w:vAlign w:val="center"/>
          </w:tcPr>
          <w:p w14:paraId="452CE0BF" w14:textId="77777777" w:rsidR="00415856" w:rsidRPr="00B156EF" w:rsidRDefault="00415856" w:rsidP="007F2202">
            <w:pPr>
              <w:ind w:firstLine="0"/>
              <w:jc w:val="center"/>
              <w:rPr>
                <w:lang w:eastAsia="ru-RU"/>
              </w:rPr>
            </w:pPr>
            <w:r w:rsidRPr="00B156EF">
              <w:rPr>
                <w:lang w:eastAsia="ru-RU"/>
              </w:rPr>
              <w:t>130</w:t>
            </w:r>
          </w:p>
        </w:tc>
        <w:tc>
          <w:tcPr>
            <w:tcW w:w="945" w:type="pct"/>
            <w:vAlign w:val="center"/>
          </w:tcPr>
          <w:p w14:paraId="65B6C90A" w14:textId="77777777" w:rsidR="00415856" w:rsidRPr="00B156EF" w:rsidRDefault="00415856" w:rsidP="007F2202">
            <w:pPr>
              <w:ind w:firstLine="0"/>
              <w:jc w:val="center"/>
              <w:rPr>
                <w:lang w:eastAsia="ru-RU"/>
              </w:rPr>
            </w:pPr>
            <w:r w:rsidRPr="00B156EF">
              <w:rPr>
                <w:lang w:eastAsia="ru-RU"/>
              </w:rPr>
              <w:t>115</w:t>
            </w:r>
          </w:p>
        </w:tc>
      </w:tr>
      <w:tr w:rsidR="00415856" w:rsidRPr="00B156EF" w14:paraId="30BEFDC6" w14:textId="77777777" w:rsidTr="00415856">
        <w:tc>
          <w:tcPr>
            <w:tcW w:w="1202" w:type="pct"/>
            <w:vMerge/>
            <w:vAlign w:val="center"/>
          </w:tcPr>
          <w:p w14:paraId="59A19507" w14:textId="77777777" w:rsidR="00415856" w:rsidRPr="00B156EF" w:rsidRDefault="00415856" w:rsidP="007F2202">
            <w:pPr>
              <w:ind w:firstLine="0"/>
              <w:jc w:val="center"/>
              <w:rPr>
                <w:lang w:eastAsia="ru-RU"/>
              </w:rPr>
            </w:pPr>
          </w:p>
        </w:tc>
        <w:tc>
          <w:tcPr>
            <w:tcW w:w="961" w:type="pct"/>
            <w:vAlign w:val="center"/>
          </w:tcPr>
          <w:p w14:paraId="26DF1DF0" w14:textId="77777777" w:rsidR="00415856" w:rsidRPr="00B156EF" w:rsidRDefault="00415856" w:rsidP="007F2202">
            <w:pPr>
              <w:ind w:firstLine="0"/>
              <w:jc w:val="center"/>
              <w:rPr>
                <w:lang w:eastAsia="ru-RU"/>
              </w:rPr>
            </w:pPr>
            <w:r w:rsidRPr="00B156EF">
              <w:rPr>
                <w:lang w:eastAsia="ru-RU"/>
              </w:rPr>
              <w:t>2</w:t>
            </w:r>
          </w:p>
        </w:tc>
        <w:tc>
          <w:tcPr>
            <w:tcW w:w="946" w:type="pct"/>
            <w:vAlign w:val="center"/>
          </w:tcPr>
          <w:p w14:paraId="588C4558" w14:textId="77777777" w:rsidR="00415856" w:rsidRPr="00B156EF" w:rsidRDefault="00415856" w:rsidP="007F2202">
            <w:pPr>
              <w:ind w:firstLine="0"/>
              <w:jc w:val="center"/>
              <w:rPr>
                <w:lang w:eastAsia="ru-RU"/>
              </w:rPr>
            </w:pPr>
            <w:r w:rsidRPr="00B156EF">
              <w:rPr>
                <w:lang w:eastAsia="ru-RU"/>
              </w:rPr>
              <w:t>134</w:t>
            </w:r>
          </w:p>
        </w:tc>
        <w:tc>
          <w:tcPr>
            <w:tcW w:w="946" w:type="pct"/>
            <w:vAlign w:val="center"/>
          </w:tcPr>
          <w:p w14:paraId="184D33E9" w14:textId="77777777" w:rsidR="00415856" w:rsidRPr="00B156EF" w:rsidRDefault="00415856" w:rsidP="007F2202">
            <w:pPr>
              <w:ind w:firstLine="0"/>
              <w:jc w:val="center"/>
              <w:rPr>
                <w:lang w:eastAsia="ru-RU"/>
              </w:rPr>
            </w:pPr>
            <w:r w:rsidRPr="00B156EF">
              <w:rPr>
                <w:lang w:eastAsia="ru-RU"/>
              </w:rPr>
              <w:t>127</w:t>
            </w:r>
          </w:p>
        </w:tc>
        <w:tc>
          <w:tcPr>
            <w:tcW w:w="945" w:type="pct"/>
            <w:vAlign w:val="center"/>
          </w:tcPr>
          <w:p w14:paraId="64CD3D8C" w14:textId="77777777" w:rsidR="00415856" w:rsidRPr="00B156EF" w:rsidRDefault="00415856" w:rsidP="007F2202">
            <w:pPr>
              <w:ind w:firstLine="0"/>
              <w:jc w:val="center"/>
              <w:rPr>
                <w:lang w:eastAsia="ru-RU"/>
              </w:rPr>
            </w:pPr>
            <w:r w:rsidRPr="00B156EF">
              <w:rPr>
                <w:lang w:eastAsia="ru-RU"/>
              </w:rPr>
              <w:t>115</w:t>
            </w:r>
          </w:p>
        </w:tc>
      </w:tr>
      <w:tr w:rsidR="00415856" w:rsidRPr="00B156EF" w14:paraId="09AF15E3" w14:textId="77777777" w:rsidTr="00415856">
        <w:tc>
          <w:tcPr>
            <w:tcW w:w="1202" w:type="pct"/>
            <w:vMerge/>
            <w:vAlign w:val="center"/>
          </w:tcPr>
          <w:p w14:paraId="2A1A6D92" w14:textId="77777777" w:rsidR="00415856" w:rsidRPr="00B156EF" w:rsidRDefault="00415856" w:rsidP="007F2202">
            <w:pPr>
              <w:ind w:firstLine="0"/>
              <w:jc w:val="center"/>
              <w:rPr>
                <w:lang w:eastAsia="ru-RU"/>
              </w:rPr>
            </w:pPr>
          </w:p>
        </w:tc>
        <w:tc>
          <w:tcPr>
            <w:tcW w:w="961" w:type="pct"/>
            <w:vAlign w:val="center"/>
          </w:tcPr>
          <w:p w14:paraId="52EA4F4E" w14:textId="77777777" w:rsidR="00415856" w:rsidRPr="00B156EF" w:rsidRDefault="00415856" w:rsidP="007F2202">
            <w:pPr>
              <w:ind w:firstLine="0"/>
              <w:jc w:val="center"/>
              <w:rPr>
                <w:lang w:eastAsia="ru-RU"/>
              </w:rPr>
            </w:pPr>
            <w:r w:rsidRPr="00B156EF">
              <w:rPr>
                <w:lang w:eastAsia="ru-RU"/>
              </w:rPr>
              <w:t>3</w:t>
            </w:r>
          </w:p>
        </w:tc>
        <w:tc>
          <w:tcPr>
            <w:tcW w:w="946" w:type="pct"/>
            <w:vAlign w:val="center"/>
          </w:tcPr>
          <w:p w14:paraId="01F1584E" w14:textId="77777777" w:rsidR="00415856" w:rsidRPr="00B156EF" w:rsidRDefault="00415856" w:rsidP="007F2202">
            <w:pPr>
              <w:ind w:firstLine="0"/>
              <w:jc w:val="center"/>
              <w:rPr>
                <w:lang w:eastAsia="ru-RU"/>
              </w:rPr>
            </w:pPr>
            <w:r w:rsidRPr="00B156EF">
              <w:rPr>
                <w:lang w:eastAsia="ru-RU"/>
              </w:rPr>
              <w:t>131</w:t>
            </w:r>
          </w:p>
        </w:tc>
        <w:tc>
          <w:tcPr>
            <w:tcW w:w="946" w:type="pct"/>
            <w:vAlign w:val="center"/>
          </w:tcPr>
          <w:p w14:paraId="22D54A35" w14:textId="77777777" w:rsidR="00415856" w:rsidRPr="00B156EF" w:rsidRDefault="00415856" w:rsidP="007F2202">
            <w:pPr>
              <w:ind w:firstLine="0"/>
              <w:jc w:val="center"/>
              <w:rPr>
                <w:lang w:eastAsia="ru-RU"/>
              </w:rPr>
            </w:pPr>
            <w:r w:rsidRPr="00B156EF">
              <w:rPr>
                <w:lang w:eastAsia="ru-RU"/>
              </w:rPr>
              <w:t>126</w:t>
            </w:r>
          </w:p>
        </w:tc>
        <w:tc>
          <w:tcPr>
            <w:tcW w:w="945" w:type="pct"/>
            <w:vAlign w:val="center"/>
          </w:tcPr>
          <w:p w14:paraId="6B8C8AA0" w14:textId="77777777" w:rsidR="00415856" w:rsidRPr="00B156EF" w:rsidRDefault="00415856" w:rsidP="007F2202">
            <w:pPr>
              <w:ind w:firstLine="0"/>
              <w:jc w:val="center"/>
              <w:rPr>
                <w:lang w:eastAsia="ru-RU"/>
              </w:rPr>
            </w:pPr>
            <w:r w:rsidRPr="00B156EF">
              <w:rPr>
                <w:lang w:eastAsia="ru-RU"/>
              </w:rPr>
              <w:t>117</w:t>
            </w:r>
          </w:p>
        </w:tc>
      </w:tr>
    </w:tbl>
    <w:p w14:paraId="1CE75F63" w14:textId="77777777" w:rsidR="00417EC8" w:rsidRPr="00B156EF" w:rsidRDefault="00417EC8" w:rsidP="00417EC8">
      <w:pPr>
        <w:keepNext/>
        <w:ind w:firstLine="0"/>
        <w:jc w:val="center"/>
        <w:rPr>
          <w:szCs w:val="24"/>
        </w:rPr>
      </w:pPr>
    </w:p>
    <w:p w14:paraId="73431C19" w14:textId="77777777" w:rsidR="00A47DA4" w:rsidRPr="00B156EF" w:rsidRDefault="00A47DA4" w:rsidP="001004E5">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90</w:t>
      </w:r>
      <w:r w:rsidR="00D64B48">
        <w:rPr>
          <w:noProof/>
        </w:rPr>
        <w:fldChar w:fldCharType="end"/>
      </w:r>
      <w:r w:rsidRPr="00B156EF">
        <w:t xml:space="preserve"> Прогноз тарифов </w:t>
      </w:r>
      <w:r w:rsidR="00D9154B" w:rsidRPr="00B156EF">
        <w:t>на тепловую энергию</w:t>
      </w:r>
      <w:r w:rsidR="009A23A7" w:rsidRPr="00B156EF">
        <w:t xml:space="preserve"> МУП «ТТЭ»</w:t>
      </w:r>
    </w:p>
    <w:tbl>
      <w:tblPr>
        <w:tblW w:w="5000" w:type="pct"/>
        <w:tblLook w:val="04A0" w:firstRow="1" w:lastRow="0" w:firstColumn="1" w:lastColumn="0" w:noHBand="0" w:noVBand="1"/>
      </w:tblPr>
      <w:tblGrid>
        <w:gridCol w:w="2707"/>
        <w:gridCol w:w="1093"/>
        <w:gridCol w:w="898"/>
        <w:gridCol w:w="898"/>
        <w:gridCol w:w="898"/>
        <w:gridCol w:w="898"/>
        <w:gridCol w:w="898"/>
        <w:gridCol w:w="1281"/>
      </w:tblGrid>
      <w:tr w:rsidR="00B431AF" w:rsidRPr="00B156EF" w14:paraId="5BE25496" w14:textId="77777777" w:rsidTr="00B431AF">
        <w:trPr>
          <w:trHeight w:val="300"/>
        </w:trPr>
        <w:tc>
          <w:tcPr>
            <w:tcW w:w="1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9E1B1"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Наименование</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5A7431D2"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Вариант</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36A81C22"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2027</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6A4C0BD5"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2028</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026ECF29"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2029</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700E1722"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2030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679A58E1"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2031</w:t>
            </w:r>
          </w:p>
        </w:tc>
        <w:tc>
          <w:tcPr>
            <w:tcW w:w="669" w:type="pct"/>
            <w:tcBorders>
              <w:top w:val="single" w:sz="4" w:space="0" w:color="auto"/>
              <w:left w:val="nil"/>
              <w:bottom w:val="single" w:sz="4" w:space="0" w:color="auto"/>
              <w:right w:val="single" w:sz="4" w:space="0" w:color="auto"/>
            </w:tcBorders>
            <w:shd w:val="clear" w:color="auto" w:fill="auto"/>
            <w:noWrap/>
            <w:vAlign w:val="bottom"/>
            <w:hideMark/>
          </w:tcPr>
          <w:p w14:paraId="2750A54D" w14:textId="77777777" w:rsidR="00B431AF" w:rsidRPr="00B156EF" w:rsidRDefault="00B431AF" w:rsidP="00B431AF">
            <w:pPr>
              <w:ind w:firstLine="0"/>
              <w:jc w:val="left"/>
              <w:rPr>
                <w:rFonts w:eastAsia="Times New Roman" w:cs="Times New Roman"/>
                <w:color w:val="000000"/>
                <w:lang w:eastAsia="ru-RU"/>
              </w:rPr>
            </w:pPr>
            <w:r w:rsidRPr="00B156EF">
              <w:rPr>
                <w:rFonts w:eastAsia="Times New Roman" w:cs="Times New Roman"/>
                <w:color w:val="000000"/>
                <w:sz w:val="22"/>
                <w:lang w:eastAsia="ru-RU"/>
              </w:rPr>
              <w:t>2032-2035</w:t>
            </w:r>
          </w:p>
        </w:tc>
      </w:tr>
      <w:tr w:rsidR="00B431AF" w:rsidRPr="00B156EF" w14:paraId="1359D8D1" w14:textId="77777777" w:rsidTr="00B431AF">
        <w:trPr>
          <w:trHeight w:val="600"/>
        </w:trPr>
        <w:tc>
          <w:tcPr>
            <w:tcW w:w="1414" w:type="pct"/>
            <w:vMerge w:val="restart"/>
            <w:tcBorders>
              <w:top w:val="nil"/>
              <w:left w:val="single" w:sz="4" w:space="0" w:color="auto"/>
              <w:bottom w:val="single" w:sz="4" w:space="0" w:color="auto"/>
              <w:right w:val="single" w:sz="4" w:space="0" w:color="auto"/>
            </w:tcBorders>
            <w:shd w:val="clear" w:color="auto" w:fill="auto"/>
            <w:vAlign w:val="center"/>
            <w:hideMark/>
          </w:tcPr>
          <w:p w14:paraId="14D3E1A0"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Тарифы на тепловую энергию (руб.) с НДС</w:t>
            </w:r>
          </w:p>
        </w:tc>
        <w:tc>
          <w:tcPr>
            <w:tcW w:w="571" w:type="pct"/>
            <w:tcBorders>
              <w:top w:val="nil"/>
              <w:left w:val="nil"/>
              <w:bottom w:val="single" w:sz="4" w:space="0" w:color="auto"/>
              <w:right w:val="single" w:sz="4" w:space="0" w:color="auto"/>
            </w:tcBorders>
            <w:shd w:val="clear" w:color="auto" w:fill="auto"/>
            <w:vAlign w:val="center"/>
            <w:hideMark/>
          </w:tcPr>
          <w:p w14:paraId="1F837684"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14:paraId="1166730F"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3166,2</w:t>
            </w:r>
          </w:p>
        </w:tc>
        <w:tc>
          <w:tcPr>
            <w:tcW w:w="469" w:type="pct"/>
            <w:tcBorders>
              <w:top w:val="nil"/>
              <w:left w:val="nil"/>
              <w:bottom w:val="single" w:sz="4" w:space="0" w:color="auto"/>
              <w:right w:val="single" w:sz="4" w:space="0" w:color="auto"/>
            </w:tcBorders>
            <w:shd w:val="clear" w:color="auto" w:fill="auto"/>
            <w:vAlign w:val="center"/>
            <w:hideMark/>
          </w:tcPr>
          <w:p w14:paraId="2258B668"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3227,7</w:t>
            </w:r>
          </w:p>
        </w:tc>
        <w:tc>
          <w:tcPr>
            <w:tcW w:w="469" w:type="pct"/>
            <w:tcBorders>
              <w:top w:val="nil"/>
              <w:left w:val="nil"/>
              <w:bottom w:val="single" w:sz="4" w:space="0" w:color="auto"/>
              <w:right w:val="single" w:sz="4" w:space="0" w:color="auto"/>
            </w:tcBorders>
            <w:shd w:val="clear" w:color="auto" w:fill="auto"/>
            <w:vAlign w:val="center"/>
            <w:hideMark/>
          </w:tcPr>
          <w:p w14:paraId="405A70D9"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3289,3</w:t>
            </w:r>
          </w:p>
        </w:tc>
        <w:tc>
          <w:tcPr>
            <w:tcW w:w="469" w:type="pct"/>
            <w:tcBorders>
              <w:top w:val="nil"/>
              <w:left w:val="nil"/>
              <w:bottom w:val="single" w:sz="4" w:space="0" w:color="auto"/>
              <w:right w:val="single" w:sz="4" w:space="0" w:color="auto"/>
            </w:tcBorders>
            <w:shd w:val="clear" w:color="auto" w:fill="auto"/>
            <w:vAlign w:val="center"/>
            <w:hideMark/>
          </w:tcPr>
          <w:p w14:paraId="68A81018"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3350,9</w:t>
            </w:r>
          </w:p>
        </w:tc>
        <w:tc>
          <w:tcPr>
            <w:tcW w:w="469" w:type="pct"/>
            <w:tcBorders>
              <w:top w:val="nil"/>
              <w:left w:val="nil"/>
              <w:bottom w:val="single" w:sz="4" w:space="0" w:color="auto"/>
              <w:right w:val="single" w:sz="4" w:space="0" w:color="auto"/>
            </w:tcBorders>
            <w:shd w:val="clear" w:color="auto" w:fill="auto"/>
            <w:noWrap/>
            <w:vAlign w:val="center"/>
            <w:hideMark/>
          </w:tcPr>
          <w:p w14:paraId="127E4BB4"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3412,5</w:t>
            </w:r>
          </w:p>
        </w:tc>
        <w:tc>
          <w:tcPr>
            <w:tcW w:w="669" w:type="pct"/>
            <w:tcBorders>
              <w:top w:val="nil"/>
              <w:left w:val="nil"/>
              <w:bottom w:val="single" w:sz="4" w:space="0" w:color="auto"/>
              <w:right w:val="single" w:sz="4" w:space="0" w:color="auto"/>
            </w:tcBorders>
            <w:shd w:val="clear" w:color="auto" w:fill="auto"/>
            <w:noWrap/>
            <w:vAlign w:val="center"/>
            <w:hideMark/>
          </w:tcPr>
          <w:p w14:paraId="122AE9D9"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3720,303</w:t>
            </w:r>
          </w:p>
        </w:tc>
      </w:tr>
      <w:tr w:rsidR="00B431AF" w:rsidRPr="00B156EF" w14:paraId="249C1FE2" w14:textId="77777777" w:rsidTr="00B431AF">
        <w:trPr>
          <w:trHeight w:val="300"/>
        </w:trPr>
        <w:tc>
          <w:tcPr>
            <w:tcW w:w="1414" w:type="pct"/>
            <w:vMerge/>
            <w:tcBorders>
              <w:top w:val="nil"/>
              <w:left w:val="single" w:sz="4" w:space="0" w:color="auto"/>
              <w:bottom w:val="single" w:sz="4" w:space="0" w:color="auto"/>
              <w:right w:val="single" w:sz="4" w:space="0" w:color="auto"/>
            </w:tcBorders>
            <w:vAlign w:val="center"/>
            <w:hideMark/>
          </w:tcPr>
          <w:p w14:paraId="78DF7921" w14:textId="77777777" w:rsidR="00B431AF" w:rsidRPr="00B156EF" w:rsidRDefault="00B431AF" w:rsidP="00B431AF">
            <w:pPr>
              <w:ind w:firstLine="0"/>
              <w:jc w:val="left"/>
              <w:rPr>
                <w:rFonts w:eastAsia="Times New Roman" w:cs="Times New Roman"/>
                <w:color w:val="000000"/>
                <w:lang w:eastAsia="ru-RU"/>
              </w:rPr>
            </w:pPr>
          </w:p>
        </w:tc>
        <w:tc>
          <w:tcPr>
            <w:tcW w:w="571" w:type="pct"/>
            <w:tcBorders>
              <w:top w:val="nil"/>
              <w:left w:val="nil"/>
              <w:bottom w:val="single" w:sz="4" w:space="0" w:color="auto"/>
              <w:right w:val="single" w:sz="4" w:space="0" w:color="auto"/>
            </w:tcBorders>
            <w:shd w:val="clear" w:color="auto" w:fill="auto"/>
            <w:vAlign w:val="center"/>
            <w:hideMark/>
          </w:tcPr>
          <w:p w14:paraId="3036D176"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14:paraId="420E7A0D"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3111,8</w:t>
            </w:r>
          </w:p>
        </w:tc>
        <w:tc>
          <w:tcPr>
            <w:tcW w:w="469" w:type="pct"/>
            <w:tcBorders>
              <w:top w:val="nil"/>
              <w:left w:val="nil"/>
              <w:bottom w:val="single" w:sz="4" w:space="0" w:color="auto"/>
              <w:right w:val="single" w:sz="4" w:space="0" w:color="auto"/>
            </w:tcBorders>
            <w:shd w:val="clear" w:color="auto" w:fill="auto"/>
            <w:vAlign w:val="center"/>
            <w:hideMark/>
          </w:tcPr>
          <w:p w14:paraId="406D2AED"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3118,9</w:t>
            </w:r>
          </w:p>
        </w:tc>
        <w:tc>
          <w:tcPr>
            <w:tcW w:w="469" w:type="pct"/>
            <w:tcBorders>
              <w:top w:val="nil"/>
              <w:left w:val="nil"/>
              <w:bottom w:val="single" w:sz="4" w:space="0" w:color="auto"/>
              <w:right w:val="single" w:sz="4" w:space="0" w:color="auto"/>
            </w:tcBorders>
            <w:shd w:val="clear" w:color="auto" w:fill="auto"/>
            <w:vAlign w:val="center"/>
            <w:hideMark/>
          </w:tcPr>
          <w:p w14:paraId="371496A5"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3126,1</w:t>
            </w:r>
          </w:p>
        </w:tc>
        <w:tc>
          <w:tcPr>
            <w:tcW w:w="469" w:type="pct"/>
            <w:tcBorders>
              <w:top w:val="nil"/>
              <w:left w:val="nil"/>
              <w:bottom w:val="single" w:sz="4" w:space="0" w:color="auto"/>
              <w:right w:val="single" w:sz="4" w:space="0" w:color="auto"/>
            </w:tcBorders>
            <w:shd w:val="clear" w:color="auto" w:fill="auto"/>
            <w:vAlign w:val="center"/>
            <w:hideMark/>
          </w:tcPr>
          <w:p w14:paraId="2BE41BE6"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3133,3</w:t>
            </w:r>
          </w:p>
        </w:tc>
        <w:tc>
          <w:tcPr>
            <w:tcW w:w="469" w:type="pct"/>
            <w:tcBorders>
              <w:top w:val="nil"/>
              <w:left w:val="nil"/>
              <w:bottom w:val="single" w:sz="4" w:space="0" w:color="auto"/>
              <w:right w:val="single" w:sz="4" w:space="0" w:color="auto"/>
            </w:tcBorders>
            <w:shd w:val="clear" w:color="auto" w:fill="auto"/>
            <w:noWrap/>
            <w:vAlign w:val="center"/>
            <w:hideMark/>
          </w:tcPr>
          <w:p w14:paraId="690F05DE"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3140,4</w:t>
            </w:r>
          </w:p>
        </w:tc>
        <w:tc>
          <w:tcPr>
            <w:tcW w:w="669" w:type="pct"/>
            <w:tcBorders>
              <w:top w:val="nil"/>
              <w:left w:val="nil"/>
              <w:bottom w:val="single" w:sz="4" w:space="0" w:color="auto"/>
              <w:right w:val="single" w:sz="4" w:space="0" w:color="auto"/>
            </w:tcBorders>
            <w:shd w:val="clear" w:color="auto" w:fill="auto"/>
            <w:noWrap/>
            <w:vAlign w:val="center"/>
            <w:hideMark/>
          </w:tcPr>
          <w:p w14:paraId="00610226"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3176,243</w:t>
            </w:r>
          </w:p>
        </w:tc>
      </w:tr>
      <w:tr w:rsidR="00B431AF" w:rsidRPr="00B156EF" w14:paraId="01A46FE0" w14:textId="77777777" w:rsidTr="00B431AF">
        <w:trPr>
          <w:trHeight w:val="300"/>
        </w:trPr>
        <w:tc>
          <w:tcPr>
            <w:tcW w:w="1414" w:type="pct"/>
            <w:vMerge/>
            <w:tcBorders>
              <w:top w:val="nil"/>
              <w:left w:val="single" w:sz="4" w:space="0" w:color="auto"/>
              <w:bottom w:val="single" w:sz="4" w:space="0" w:color="auto"/>
              <w:right w:val="single" w:sz="4" w:space="0" w:color="auto"/>
            </w:tcBorders>
            <w:vAlign w:val="center"/>
            <w:hideMark/>
          </w:tcPr>
          <w:p w14:paraId="147FDDCC" w14:textId="77777777" w:rsidR="00B431AF" w:rsidRPr="00B156EF" w:rsidRDefault="00B431AF" w:rsidP="00B431AF">
            <w:pPr>
              <w:ind w:firstLine="0"/>
              <w:jc w:val="left"/>
              <w:rPr>
                <w:rFonts w:eastAsia="Times New Roman" w:cs="Times New Roman"/>
                <w:color w:val="000000"/>
                <w:lang w:eastAsia="ru-RU"/>
              </w:rPr>
            </w:pPr>
          </w:p>
        </w:tc>
        <w:tc>
          <w:tcPr>
            <w:tcW w:w="571" w:type="pct"/>
            <w:tcBorders>
              <w:top w:val="nil"/>
              <w:left w:val="nil"/>
              <w:bottom w:val="single" w:sz="4" w:space="0" w:color="auto"/>
              <w:right w:val="single" w:sz="4" w:space="0" w:color="auto"/>
            </w:tcBorders>
            <w:shd w:val="clear" w:color="auto" w:fill="auto"/>
            <w:vAlign w:val="center"/>
            <w:hideMark/>
          </w:tcPr>
          <w:p w14:paraId="086CA1EC"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14:paraId="4A8C80CC"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3106,4</w:t>
            </w:r>
          </w:p>
        </w:tc>
        <w:tc>
          <w:tcPr>
            <w:tcW w:w="469" w:type="pct"/>
            <w:tcBorders>
              <w:top w:val="nil"/>
              <w:left w:val="nil"/>
              <w:bottom w:val="single" w:sz="4" w:space="0" w:color="auto"/>
              <w:right w:val="single" w:sz="4" w:space="0" w:color="auto"/>
            </w:tcBorders>
            <w:shd w:val="clear" w:color="auto" w:fill="auto"/>
            <w:vAlign w:val="center"/>
            <w:hideMark/>
          </w:tcPr>
          <w:p w14:paraId="0B35F671"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3108,2</w:t>
            </w:r>
          </w:p>
        </w:tc>
        <w:tc>
          <w:tcPr>
            <w:tcW w:w="469" w:type="pct"/>
            <w:tcBorders>
              <w:top w:val="nil"/>
              <w:left w:val="nil"/>
              <w:bottom w:val="single" w:sz="4" w:space="0" w:color="auto"/>
              <w:right w:val="single" w:sz="4" w:space="0" w:color="auto"/>
            </w:tcBorders>
            <w:shd w:val="clear" w:color="auto" w:fill="auto"/>
            <w:vAlign w:val="center"/>
            <w:hideMark/>
          </w:tcPr>
          <w:p w14:paraId="303C08D8"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3110,0</w:t>
            </w:r>
          </w:p>
        </w:tc>
        <w:tc>
          <w:tcPr>
            <w:tcW w:w="469" w:type="pct"/>
            <w:tcBorders>
              <w:top w:val="nil"/>
              <w:left w:val="nil"/>
              <w:bottom w:val="single" w:sz="4" w:space="0" w:color="auto"/>
              <w:right w:val="single" w:sz="4" w:space="0" w:color="auto"/>
            </w:tcBorders>
            <w:shd w:val="clear" w:color="auto" w:fill="auto"/>
            <w:vAlign w:val="center"/>
            <w:hideMark/>
          </w:tcPr>
          <w:p w14:paraId="0A2C1E5D"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3111,9</w:t>
            </w:r>
          </w:p>
        </w:tc>
        <w:tc>
          <w:tcPr>
            <w:tcW w:w="469" w:type="pct"/>
            <w:tcBorders>
              <w:top w:val="nil"/>
              <w:left w:val="nil"/>
              <w:bottom w:val="single" w:sz="4" w:space="0" w:color="auto"/>
              <w:right w:val="single" w:sz="4" w:space="0" w:color="auto"/>
            </w:tcBorders>
            <w:shd w:val="clear" w:color="auto" w:fill="auto"/>
            <w:noWrap/>
            <w:vAlign w:val="center"/>
            <w:hideMark/>
          </w:tcPr>
          <w:p w14:paraId="59958BBB"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3113,7</w:t>
            </w:r>
          </w:p>
        </w:tc>
        <w:tc>
          <w:tcPr>
            <w:tcW w:w="669" w:type="pct"/>
            <w:tcBorders>
              <w:top w:val="nil"/>
              <w:left w:val="nil"/>
              <w:bottom w:val="single" w:sz="4" w:space="0" w:color="auto"/>
              <w:right w:val="single" w:sz="4" w:space="0" w:color="auto"/>
            </w:tcBorders>
            <w:shd w:val="clear" w:color="auto" w:fill="auto"/>
            <w:noWrap/>
            <w:vAlign w:val="center"/>
            <w:hideMark/>
          </w:tcPr>
          <w:p w14:paraId="591E7CBE" w14:textId="77777777" w:rsidR="00B431AF" w:rsidRPr="00B156EF" w:rsidRDefault="00B431AF" w:rsidP="00B431AF">
            <w:pPr>
              <w:ind w:firstLine="0"/>
              <w:jc w:val="center"/>
              <w:rPr>
                <w:rFonts w:eastAsia="Times New Roman" w:cs="Times New Roman"/>
                <w:color w:val="000000"/>
                <w:lang w:eastAsia="ru-RU"/>
              </w:rPr>
            </w:pPr>
            <w:r w:rsidRPr="00B156EF">
              <w:rPr>
                <w:rFonts w:eastAsia="Times New Roman" w:cs="Times New Roman"/>
                <w:color w:val="000000"/>
                <w:sz w:val="22"/>
                <w:lang w:eastAsia="ru-RU"/>
              </w:rPr>
              <w:t>3122,706</w:t>
            </w:r>
          </w:p>
        </w:tc>
      </w:tr>
    </w:tbl>
    <w:p w14:paraId="1C64989A" w14:textId="77777777" w:rsidR="00B431AF" w:rsidRPr="00B156EF" w:rsidRDefault="00B431AF" w:rsidP="00B431AF">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91</w:t>
      </w:r>
      <w:r w:rsidR="00D64B48">
        <w:rPr>
          <w:noProof/>
        </w:rPr>
        <w:fldChar w:fldCharType="end"/>
      </w:r>
      <w:r w:rsidRPr="00B156EF">
        <w:t xml:space="preserve"> Прогноз тарифов на тепловую энергию </w:t>
      </w:r>
      <w:r w:rsidR="009A23A7" w:rsidRPr="00B156EF">
        <w:t>АО «Яркоммунсервис»</w:t>
      </w:r>
    </w:p>
    <w:tbl>
      <w:tblPr>
        <w:tblW w:w="0" w:type="auto"/>
        <w:tblInd w:w="93" w:type="dxa"/>
        <w:tblLook w:val="04A0" w:firstRow="1" w:lastRow="0" w:firstColumn="1" w:lastColumn="0" w:noHBand="0" w:noVBand="1"/>
      </w:tblPr>
      <w:tblGrid>
        <w:gridCol w:w="3203"/>
        <w:gridCol w:w="1000"/>
        <w:gridCol w:w="821"/>
        <w:gridCol w:w="821"/>
        <w:gridCol w:w="821"/>
        <w:gridCol w:w="821"/>
        <w:gridCol w:w="821"/>
        <w:gridCol w:w="1170"/>
      </w:tblGrid>
      <w:tr w:rsidR="009A23A7" w:rsidRPr="00B156EF" w14:paraId="0E00974B" w14:textId="77777777" w:rsidTr="009A23A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3F1693"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51E772"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Вариант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28E111"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4F5585"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908B08"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32A931"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91A8B2"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2028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01A415" w14:textId="77777777" w:rsidR="009A23A7" w:rsidRPr="00B156EF" w:rsidRDefault="009A23A7" w:rsidP="009A23A7">
            <w:pPr>
              <w:ind w:firstLine="0"/>
              <w:jc w:val="left"/>
              <w:rPr>
                <w:rFonts w:eastAsia="Times New Roman" w:cs="Times New Roman"/>
                <w:color w:val="000000"/>
                <w:lang w:eastAsia="ru-RU"/>
              </w:rPr>
            </w:pPr>
            <w:r w:rsidRPr="00B156EF">
              <w:rPr>
                <w:rFonts w:eastAsia="Times New Roman" w:cs="Times New Roman"/>
                <w:color w:val="000000"/>
                <w:sz w:val="22"/>
                <w:lang w:eastAsia="ru-RU"/>
              </w:rPr>
              <w:t>2029-2035</w:t>
            </w:r>
          </w:p>
        </w:tc>
      </w:tr>
      <w:tr w:rsidR="009A23A7" w:rsidRPr="00B156EF" w14:paraId="28E75284" w14:textId="77777777" w:rsidTr="009A23A7">
        <w:trPr>
          <w:trHeight w:val="300"/>
        </w:trPr>
        <w:tc>
          <w:tcPr>
            <w:tcW w:w="0" w:type="auto"/>
            <w:vMerge w:val="restart"/>
            <w:tcBorders>
              <w:top w:val="nil"/>
              <w:left w:val="single" w:sz="4" w:space="0" w:color="auto"/>
              <w:right w:val="single" w:sz="4" w:space="0" w:color="auto"/>
            </w:tcBorders>
            <w:shd w:val="clear" w:color="auto" w:fill="auto"/>
            <w:vAlign w:val="center"/>
            <w:hideMark/>
          </w:tcPr>
          <w:p w14:paraId="47B8CDAB"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Тарифы на тепловую энергию (руб.)</w:t>
            </w:r>
          </w:p>
        </w:tc>
        <w:tc>
          <w:tcPr>
            <w:tcW w:w="0" w:type="auto"/>
            <w:tcBorders>
              <w:top w:val="nil"/>
              <w:left w:val="nil"/>
              <w:bottom w:val="single" w:sz="4" w:space="0" w:color="auto"/>
              <w:right w:val="single" w:sz="4" w:space="0" w:color="auto"/>
            </w:tcBorders>
            <w:shd w:val="clear" w:color="auto" w:fill="auto"/>
            <w:vAlign w:val="center"/>
            <w:hideMark/>
          </w:tcPr>
          <w:p w14:paraId="17B70685"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6381D748"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5137,1</w:t>
            </w:r>
          </w:p>
        </w:tc>
        <w:tc>
          <w:tcPr>
            <w:tcW w:w="0" w:type="auto"/>
            <w:tcBorders>
              <w:top w:val="nil"/>
              <w:left w:val="nil"/>
              <w:bottom w:val="single" w:sz="4" w:space="0" w:color="auto"/>
              <w:right w:val="single" w:sz="4" w:space="0" w:color="auto"/>
            </w:tcBorders>
            <w:shd w:val="clear" w:color="auto" w:fill="auto"/>
            <w:vAlign w:val="center"/>
            <w:hideMark/>
          </w:tcPr>
          <w:p w14:paraId="072CE37D"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5251,2</w:t>
            </w:r>
          </w:p>
        </w:tc>
        <w:tc>
          <w:tcPr>
            <w:tcW w:w="0" w:type="auto"/>
            <w:tcBorders>
              <w:top w:val="nil"/>
              <w:left w:val="nil"/>
              <w:bottom w:val="single" w:sz="4" w:space="0" w:color="auto"/>
              <w:right w:val="single" w:sz="4" w:space="0" w:color="auto"/>
            </w:tcBorders>
            <w:shd w:val="clear" w:color="auto" w:fill="auto"/>
            <w:vAlign w:val="center"/>
            <w:hideMark/>
          </w:tcPr>
          <w:p w14:paraId="601FEF53"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5365,4</w:t>
            </w:r>
          </w:p>
        </w:tc>
        <w:tc>
          <w:tcPr>
            <w:tcW w:w="0" w:type="auto"/>
            <w:tcBorders>
              <w:top w:val="nil"/>
              <w:left w:val="nil"/>
              <w:bottom w:val="single" w:sz="4" w:space="0" w:color="auto"/>
              <w:right w:val="single" w:sz="4" w:space="0" w:color="auto"/>
            </w:tcBorders>
            <w:shd w:val="clear" w:color="auto" w:fill="auto"/>
            <w:vAlign w:val="center"/>
            <w:hideMark/>
          </w:tcPr>
          <w:p w14:paraId="442D36D7"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5479,5</w:t>
            </w:r>
          </w:p>
        </w:tc>
        <w:tc>
          <w:tcPr>
            <w:tcW w:w="0" w:type="auto"/>
            <w:tcBorders>
              <w:top w:val="nil"/>
              <w:left w:val="nil"/>
              <w:bottom w:val="single" w:sz="4" w:space="0" w:color="auto"/>
              <w:right w:val="single" w:sz="4" w:space="0" w:color="auto"/>
            </w:tcBorders>
            <w:shd w:val="clear" w:color="auto" w:fill="auto"/>
            <w:vAlign w:val="center"/>
            <w:hideMark/>
          </w:tcPr>
          <w:p w14:paraId="159DC155"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5593,6</w:t>
            </w:r>
          </w:p>
        </w:tc>
        <w:tc>
          <w:tcPr>
            <w:tcW w:w="0" w:type="auto"/>
            <w:tcBorders>
              <w:top w:val="nil"/>
              <w:left w:val="nil"/>
              <w:bottom w:val="single" w:sz="4" w:space="0" w:color="auto"/>
              <w:right w:val="single" w:sz="4" w:space="0" w:color="auto"/>
            </w:tcBorders>
            <w:shd w:val="clear" w:color="auto" w:fill="auto"/>
            <w:vAlign w:val="center"/>
            <w:hideMark/>
          </w:tcPr>
          <w:p w14:paraId="600E8A95"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5707,7</w:t>
            </w:r>
          </w:p>
        </w:tc>
      </w:tr>
      <w:tr w:rsidR="009A23A7" w:rsidRPr="00B156EF" w14:paraId="6364C8EF" w14:textId="77777777" w:rsidTr="003E4FEC">
        <w:trPr>
          <w:trHeight w:val="300"/>
        </w:trPr>
        <w:tc>
          <w:tcPr>
            <w:tcW w:w="0" w:type="auto"/>
            <w:vMerge/>
            <w:tcBorders>
              <w:left w:val="single" w:sz="4" w:space="0" w:color="auto"/>
              <w:right w:val="single" w:sz="4" w:space="0" w:color="auto"/>
            </w:tcBorders>
            <w:shd w:val="clear" w:color="auto" w:fill="auto"/>
            <w:vAlign w:val="center"/>
            <w:hideMark/>
          </w:tcPr>
          <w:p w14:paraId="4D556A5E" w14:textId="77777777" w:rsidR="009A23A7" w:rsidRPr="00B156EF" w:rsidRDefault="009A23A7" w:rsidP="009A23A7">
            <w:pPr>
              <w:jc w:val="center"/>
              <w:rPr>
                <w:rFonts w:eastAsia="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0DE7EE0"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52B63256"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4983,0</w:t>
            </w:r>
          </w:p>
        </w:tc>
        <w:tc>
          <w:tcPr>
            <w:tcW w:w="0" w:type="auto"/>
            <w:tcBorders>
              <w:top w:val="nil"/>
              <w:left w:val="nil"/>
              <w:bottom w:val="single" w:sz="4" w:space="0" w:color="auto"/>
              <w:right w:val="single" w:sz="4" w:space="0" w:color="auto"/>
            </w:tcBorders>
            <w:shd w:val="clear" w:color="auto" w:fill="auto"/>
            <w:vAlign w:val="center"/>
            <w:hideMark/>
          </w:tcPr>
          <w:p w14:paraId="32B5FAB7"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5093,7</w:t>
            </w:r>
          </w:p>
        </w:tc>
        <w:tc>
          <w:tcPr>
            <w:tcW w:w="0" w:type="auto"/>
            <w:tcBorders>
              <w:top w:val="nil"/>
              <w:left w:val="nil"/>
              <w:bottom w:val="single" w:sz="4" w:space="0" w:color="auto"/>
              <w:right w:val="single" w:sz="4" w:space="0" w:color="auto"/>
            </w:tcBorders>
            <w:shd w:val="clear" w:color="auto" w:fill="auto"/>
            <w:vAlign w:val="center"/>
            <w:hideMark/>
          </w:tcPr>
          <w:p w14:paraId="0A60006C"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5204,4</w:t>
            </w:r>
          </w:p>
        </w:tc>
        <w:tc>
          <w:tcPr>
            <w:tcW w:w="0" w:type="auto"/>
            <w:tcBorders>
              <w:top w:val="nil"/>
              <w:left w:val="nil"/>
              <w:bottom w:val="single" w:sz="4" w:space="0" w:color="auto"/>
              <w:right w:val="single" w:sz="4" w:space="0" w:color="auto"/>
            </w:tcBorders>
            <w:shd w:val="clear" w:color="auto" w:fill="auto"/>
            <w:vAlign w:val="center"/>
            <w:hideMark/>
          </w:tcPr>
          <w:p w14:paraId="1FFCDCB8"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5315,1</w:t>
            </w:r>
          </w:p>
        </w:tc>
        <w:tc>
          <w:tcPr>
            <w:tcW w:w="0" w:type="auto"/>
            <w:tcBorders>
              <w:top w:val="nil"/>
              <w:left w:val="nil"/>
              <w:bottom w:val="single" w:sz="4" w:space="0" w:color="auto"/>
              <w:right w:val="single" w:sz="4" w:space="0" w:color="auto"/>
            </w:tcBorders>
            <w:shd w:val="clear" w:color="auto" w:fill="auto"/>
            <w:vAlign w:val="center"/>
            <w:hideMark/>
          </w:tcPr>
          <w:p w14:paraId="42AC3C23"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5425,8</w:t>
            </w:r>
          </w:p>
        </w:tc>
        <w:tc>
          <w:tcPr>
            <w:tcW w:w="0" w:type="auto"/>
            <w:tcBorders>
              <w:top w:val="nil"/>
              <w:left w:val="nil"/>
              <w:bottom w:val="single" w:sz="4" w:space="0" w:color="auto"/>
              <w:right w:val="single" w:sz="4" w:space="0" w:color="auto"/>
            </w:tcBorders>
            <w:shd w:val="clear" w:color="auto" w:fill="auto"/>
            <w:vAlign w:val="center"/>
            <w:hideMark/>
          </w:tcPr>
          <w:p w14:paraId="648BD484"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5536,5</w:t>
            </w:r>
          </w:p>
        </w:tc>
      </w:tr>
      <w:tr w:rsidR="009A23A7" w:rsidRPr="00B156EF" w14:paraId="555A6BC3" w14:textId="77777777" w:rsidTr="003E4FEC">
        <w:trPr>
          <w:trHeight w:val="300"/>
        </w:trPr>
        <w:tc>
          <w:tcPr>
            <w:tcW w:w="0" w:type="auto"/>
            <w:vMerge/>
            <w:tcBorders>
              <w:left w:val="single" w:sz="4" w:space="0" w:color="auto"/>
              <w:bottom w:val="single" w:sz="4" w:space="0" w:color="auto"/>
              <w:right w:val="single" w:sz="4" w:space="0" w:color="auto"/>
            </w:tcBorders>
            <w:shd w:val="clear" w:color="auto" w:fill="auto"/>
            <w:vAlign w:val="center"/>
            <w:hideMark/>
          </w:tcPr>
          <w:p w14:paraId="2C7D51C4" w14:textId="77777777" w:rsidR="009A23A7" w:rsidRPr="00B156EF" w:rsidRDefault="009A23A7" w:rsidP="009A23A7">
            <w:pPr>
              <w:ind w:firstLine="0"/>
              <w:jc w:val="center"/>
              <w:rPr>
                <w:rFonts w:eastAsia="Times New Roman" w:cs="Times New Roman"/>
                <w:color w:val="00000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EB696FB"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1DCAFFAA"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4993,3</w:t>
            </w:r>
          </w:p>
        </w:tc>
        <w:tc>
          <w:tcPr>
            <w:tcW w:w="0" w:type="auto"/>
            <w:tcBorders>
              <w:top w:val="nil"/>
              <w:left w:val="nil"/>
              <w:bottom w:val="single" w:sz="4" w:space="0" w:color="auto"/>
              <w:right w:val="single" w:sz="4" w:space="0" w:color="auto"/>
            </w:tcBorders>
            <w:shd w:val="clear" w:color="auto" w:fill="auto"/>
            <w:vAlign w:val="center"/>
            <w:hideMark/>
          </w:tcPr>
          <w:p w14:paraId="0FBEE67E"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5104,2</w:t>
            </w:r>
          </w:p>
        </w:tc>
        <w:tc>
          <w:tcPr>
            <w:tcW w:w="0" w:type="auto"/>
            <w:tcBorders>
              <w:top w:val="nil"/>
              <w:left w:val="nil"/>
              <w:bottom w:val="single" w:sz="4" w:space="0" w:color="auto"/>
              <w:right w:val="single" w:sz="4" w:space="0" w:color="auto"/>
            </w:tcBorders>
            <w:shd w:val="clear" w:color="auto" w:fill="auto"/>
            <w:vAlign w:val="center"/>
            <w:hideMark/>
          </w:tcPr>
          <w:p w14:paraId="299D1910"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5215,1</w:t>
            </w:r>
          </w:p>
        </w:tc>
        <w:tc>
          <w:tcPr>
            <w:tcW w:w="0" w:type="auto"/>
            <w:tcBorders>
              <w:top w:val="nil"/>
              <w:left w:val="nil"/>
              <w:bottom w:val="single" w:sz="4" w:space="0" w:color="auto"/>
              <w:right w:val="single" w:sz="4" w:space="0" w:color="auto"/>
            </w:tcBorders>
            <w:shd w:val="clear" w:color="auto" w:fill="auto"/>
            <w:vAlign w:val="center"/>
            <w:hideMark/>
          </w:tcPr>
          <w:p w14:paraId="0AD73184"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5326,1</w:t>
            </w:r>
          </w:p>
        </w:tc>
        <w:tc>
          <w:tcPr>
            <w:tcW w:w="0" w:type="auto"/>
            <w:tcBorders>
              <w:top w:val="nil"/>
              <w:left w:val="nil"/>
              <w:bottom w:val="single" w:sz="4" w:space="0" w:color="auto"/>
              <w:right w:val="single" w:sz="4" w:space="0" w:color="auto"/>
            </w:tcBorders>
            <w:shd w:val="clear" w:color="auto" w:fill="auto"/>
            <w:vAlign w:val="center"/>
            <w:hideMark/>
          </w:tcPr>
          <w:p w14:paraId="7C9338FE"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5437,0</w:t>
            </w:r>
          </w:p>
        </w:tc>
        <w:tc>
          <w:tcPr>
            <w:tcW w:w="0" w:type="auto"/>
            <w:tcBorders>
              <w:top w:val="nil"/>
              <w:left w:val="nil"/>
              <w:bottom w:val="single" w:sz="4" w:space="0" w:color="auto"/>
              <w:right w:val="single" w:sz="4" w:space="0" w:color="auto"/>
            </w:tcBorders>
            <w:shd w:val="clear" w:color="auto" w:fill="auto"/>
            <w:vAlign w:val="center"/>
            <w:hideMark/>
          </w:tcPr>
          <w:p w14:paraId="36FE5046" w14:textId="77777777" w:rsidR="009A23A7" w:rsidRPr="00B156EF" w:rsidRDefault="009A23A7" w:rsidP="009A23A7">
            <w:pPr>
              <w:ind w:firstLine="0"/>
              <w:jc w:val="center"/>
              <w:rPr>
                <w:rFonts w:eastAsia="Times New Roman" w:cs="Times New Roman"/>
                <w:color w:val="000000"/>
                <w:lang w:eastAsia="ru-RU"/>
              </w:rPr>
            </w:pPr>
            <w:r w:rsidRPr="00B156EF">
              <w:rPr>
                <w:rFonts w:eastAsia="Times New Roman" w:cs="Times New Roman"/>
                <w:color w:val="000000"/>
                <w:sz w:val="22"/>
                <w:lang w:eastAsia="ru-RU"/>
              </w:rPr>
              <w:t>5547,9</w:t>
            </w:r>
          </w:p>
        </w:tc>
      </w:tr>
    </w:tbl>
    <w:p w14:paraId="08E50BFB" w14:textId="77777777" w:rsidR="009A23A7" w:rsidRPr="00B156EF" w:rsidRDefault="009A23A7" w:rsidP="00256E5B">
      <w:pPr>
        <w:rPr>
          <w:rFonts w:cs="Times New Roman"/>
          <w:szCs w:val="24"/>
          <w:lang w:eastAsia="ru-RU"/>
        </w:rPr>
        <w:sectPr w:rsidR="009A23A7" w:rsidRPr="00B156EF"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609647D" w14:textId="77777777" w:rsidR="00EF03FF" w:rsidRPr="00B156EF" w:rsidRDefault="00EF03FF" w:rsidP="00EF03FF">
      <w:pPr>
        <w:pStyle w:val="10"/>
      </w:pPr>
      <w:bookmarkStart w:id="188" w:name="_Toc110343636"/>
      <w:r w:rsidRPr="00B156EF">
        <w:t>Глава 13. Индикаторы развития систем теплоснабжения поселения, городского округа, города федерального значения</w:t>
      </w:r>
      <w:bookmarkEnd w:id="188"/>
    </w:p>
    <w:p w14:paraId="4160F41D" w14:textId="77777777" w:rsidR="00EF03FF" w:rsidRPr="00B156EF" w:rsidRDefault="00EF03FF" w:rsidP="00E6016C">
      <w:pPr>
        <w:pStyle w:val="3"/>
        <w:numPr>
          <w:ilvl w:val="0"/>
          <w:numId w:val="30"/>
        </w:numPr>
        <w:spacing w:before="240" w:after="0" w:line="276" w:lineRule="auto"/>
        <w:ind w:left="426"/>
        <w:rPr>
          <w:rFonts w:ascii="TimesNewRomanPSMT" w:hAnsi="TimesNewRomanPSMT" w:cs="TimesNewRomanPSMT"/>
          <w:szCs w:val="24"/>
        </w:rPr>
      </w:pPr>
      <w:bookmarkStart w:id="189" w:name="_Toc110343637"/>
      <w:r w:rsidRPr="00B156EF">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тепловых сетях</w:t>
      </w:r>
      <w:bookmarkEnd w:id="189"/>
    </w:p>
    <w:p w14:paraId="3F81DB2C" w14:textId="77777777" w:rsidR="00EF03FF" w:rsidRPr="00B156EF" w:rsidRDefault="00EF03FF" w:rsidP="00EF03FF">
      <w:pPr>
        <w:rPr>
          <w:rFonts w:ascii="TimesNewRomanPSMT" w:hAnsi="TimesNewRomanPSMT" w:cs="TimesNewRomanPSMT"/>
          <w:szCs w:val="24"/>
        </w:rPr>
      </w:pPr>
    </w:p>
    <w:p w14:paraId="73C1EA44" w14:textId="77777777" w:rsidR="007B200F" w:rsidRPr="00B156EF" w:rsidRDefault="004C29D7" w:rsidP="007B200F">
      <w:pPr>
        <w:rPr>
          <w:szCs w:val="24"/>
          <w:lang w:eastAsia="ru-RU"/>
        </w:rPr>
      </w:pPr>
      <w:r w:rsidRPr="00B156EF">
        <w:rPr>
          <w:szCs w:val="24"/>
          <w:lang w:eastAsia="ru-RU"/>
        </w:rPr>
        <w:t>Данная информация была описана в пункте «и» Части 3 Главы 1.</w:t>
      </w:r>
    </w:p>
    <w:p w14:paraId="71453740" w14:textId="77777777" w:rsidR="00EF03FF" w:rsidRPr="00B156EF" w:rsidRDefault="00EF03FF" w:rsidP="00EF03FF">
      <w:pPr>
        <w:rPr>
          <w:rFonts w:ascii="TimesNewRomanPSMT" w:hAnsi="TimesNewRomanPSMT" w:cs="TimesNewRomanPSMT"/>
          <w:szCs w:val="24"/>
        </w:rPr>
      </w:pPr>
    </w:p>
    <w:p w14:paraId="07657888" w14:textId="77777777" w:rsidR="00EF03FF" w:rsidRPr="00B156EF" w:rsidRDefault="00EF03FF" w:rsidP="00E6016C">
      <w:pPr>
        <w:pStyle w:val="3"/>
        <w:numPr>
          <w:ilvl w:val="0"/>
          <w:numId w:val="30"/>
        </w:numPr>
        <w:spacing w:before="240" w:after="0" w:line="276" w:lineRule="auto"/>
        <w:ind w:left="426"/>
        <w:rPr>
          <w:rFonts w:ascii="TimesNewRomanPSMT" w:hAnsi="TimesNewRomanPSMT" w:cs="TimesNewRomanPSMT"/>
          <w:szCs w:val="24"/>
        </w:rPr>
      </w:pPr>
      <w:bookmarkStart w:id="190" w:name="_Toc110343638"/>
      <w:r w:rsidRPr="00B156EF">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190"/>
    </w:p>
    <w:p w14:paraId="5ACDAAA2" w14:textId="77777777" w:rsidR="00EF03FF" w:rsidRPr="00B156EF" w:rsidRDefault="00EF03FF" w:rsidP="009D7296">
      <w:pPr>
        <w:pStyle w:val="10"/>
      </w:pPr>
    </w:p>
    <w:p w14:paraId="1F17EFA8" w14:textId="77777777" w:rsidR="004C29D7" w:rsidRPr="00B156EF" w:rsidRDefault="004C29D7" w:rsidP="004C29D7">
      <w:pPr>
        <w:rPr>
          <w:szCs w:val="24"/>
          <w:lang w:eastAsia="ru-RU"/>
        </w:rPr>
      </w:pPr>
      <w:r w:rsidRPr="00B156EF">
        <w:rPr>
          <w:szCs w:val="24"/>
          <w:lang w:eastAsia="ru-RU"/>
        </w:rPr>
        <w:t>Данная информация была описана в пункте «и» Части 3 Главы 1.</w:t>
      </w:r>
    </w:p>
    <w:p w14:paraId="7451BB99" w14:textId="77777777" w:rsidR="007C68EA" w:rsidRPr="00B156EF" w:rsidRDefault="007C68EA" w:rsidP="007C68EA"/>
    <w:p w14:paraId="7E96C5ED" w14:textId="77777777" w:rsidR="00EF03FF" w:rsidRPr="00B156EF" w:rsidRDefault="00EF03FF" w:rsidP="00E6016C">
      <w:pPr>
        <w:pStyle w:val="3"/>
        <w:numPr>
          <w:ilvl w:val="0"/>
          <w:numId w:val="30"/>
        </w:numPr>
        <w:spacing w:before="240" w:after="0" w:line="276" w:lineRule="auto"/>
        <w:ind w:left="426"/>
        <w:rPr>
          <w:rFonts w:ascii="TimesNewRomanPSMT" w:hAnsi="TimesNewRomanPSMT" w:cs="TimesNewRomanPSMT"/>
          <w:szCs w:val="24"/>
        </w:rPr>
      </w:pPr>
      <w:bookmarkStart w:id="191" w:name="_Toc110343639"/>
      <w:r w:rsidRPr="00B156EF">
        <w:rPr>
          <w:rFonts w:ascii="TimesNewRomanPSMT" w:hAnsi="TimesNewRomanPSMT" w:cs="TimesNewRomanPSMT"/>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91"/>
    </w:p>
    <w:p w14:paraId="79342448" w14:textId="77777777" w:rsidR="00EF03FF" w:rsidRPr="00B156EF" w:rsidRDefault="00EF03FF" w:rsidP="009D7296">
      <w:pPr>
        <w:pStyle w:val="10"/>
      </w:pPr>
    </w:p>
    <w:p w14:paraId="6060E2DA" w14:textId="77777777" w:rsidR="004C29D7" w:rsidRPr="00B156EF" w:rsidRDefault="004C29D7" w:rsidP="004C29D7">
      <w:r w:rsidRPr="00B156EF">
        <w:t xml:space="preserve">Данные отсутствуют. </w:t>
      </w:r>
    </w:p>
    <w:p w14:paraId="7FEBB968" w14:textId="77777777" w:rsidR="004C29D7" w:rsidRPr="00B156EF" w:rsidRDefault="004C29D7" w:rsidP="004C29D7"/>
    <w:p w14:paraId="1134C06C" w14:textId="77777777" w:rsidR="00EF03FF" w:rsidRPr="00B156EF" w:rsidRDefault="00EF03FF" w:rsidP="00EF03FF"/>
    <w:p w14:paraId="2FC6A99B" w14:textId="77777777" w:rsidR="00EF03FF" w:rsidRPr="00B156EF" w:rsidRDefault="00EF03FF" w:rsidP="00E6016C">
      <w:pPr>
        <w:pStyle w:val="3"/>
        <w:numPr>
          <w:ilvl w:val="0"/>
          <w:numId w:val="30"/>
        </w:numPr>
        <w:spacing w:before="240" w:after="0" w:line="276" w:lineRule="auto"/>
        <w:ind w:left="426"/>
        <w:rPr>
          <w:rFonts w:ascii="TimesNewRomanPSMT" w:hAnsi="TimesNewRomanPSMT" w:cs="TimesNewRomanPSMT"/>
          <w:szCs w:val="24"/>
        </w:rPr>
      </w:pPr>
      <w:bookmarkStart w:id="192" w:name="_Toc110343640"/>
      <w:r w:rsidRPr="00B156EF">
        <w:rPr>
          <w:rFonts w:ascii="TimesNewRomanPSMT" w:hAnsi="TimesNewRomanPSMT" w:cs="TimesNewRomanPSMT"/>
          <w:szCs w:val="24"/>
        </w:rPr>
        <w:t>отношение величины технологических потерь тепловой энергии, теплоносителя  материальной характеристике тепловой сети</w:t>
      </w:r>
      <w:bookmarkEnd w:id="192"/>
    </w:p>
    <w:p w14:paraId="736565E3" w14:textId="77777777" w:rsidR="00EF03FF" w:rsidRPr="00B156EF" w:rsidRDefault="00324A92" w:rsidP="00324A92">
      <w:pPr>
        <w:spacing w:before="240"/>
        <w:rPr>
          <w:szCs w:val="24"/>
          <w:lang w:eastAsia="ru-RU"/>
        </w:rPr>
      </w:pPr>
      <w:r w:rsidRPr="00B156EF">
        <w:rPr>
          <w:szCs w:val="24"/>
          <w:lang w:eastAsia="ru-RU"/>
        </w:rPr>
        <w:t>Данные отсутствуют.</w:t>
      </w:r>
    </w:p>
    <w:p w14:paraId="1402B9B7" w14:textId="77777777" w:rsidR="00EF03FF" w:rsidRPr="00B156EF" w:rsidRDefault="00EF03FF" w:rsidP="00EF03FF"/>
    <w:p w14:paraId="479B6BE2" w14:textId="77777777" w:rsidR="00EF03FF" w:rsidRPr="00B156EF" w:rsidRDefault="00EF03FF" w:rsidP="00E6016C">
      <w:pPr>
        <w:pStyle w:val="3"/>
        <w:numPr>
          <w:ilvl w:val="0"/>
          <w:numId w:val="30"/>
        </w:numPr>
        <w:spacing w:before="240" w:after="0" w:line="276" w:lineRule="auto"/>
        <w:ind w:left="426"/>
        <w:rPr>
          <w:rFonts w:ascii="TimesNewRomanPSMT" w:hAnsi="TimesNewRomanPSMT" w:cs="TimesNewRomanPSMT"/>
          <w:szCs w:val="24"/>
        </w:rPr>
      </w:pPr>
      <w:bookmarkStart w:id="193" w:name="_Toc110343641"/>
      <w:r w:rsidRPr="00B156EF">
        <w:rPr>
          <w:rFonts w:ascii="TimesNewRomanPSMT" w:hAnsi="TimesNewRomanPSMT" w:cs="TimesNewRomanPSMT"/>
          <w:szCs w:val="24"/>
        </w:rPr>
        <w:t>коэффициент использования установленной тепловой мощности</w:t>
      </w:r>
      <w:bookmarkEnd w:id="193"/>
    </w:p>
    <w:p w14:paraId="3086A51A" w14:textId="77777777" w:rsidR="007C68EA" w:rsidRPr="00B156EF" w:rsidRDefault="007C68EA" w:rsidP="007C68EA">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92</w:t>
      </w:r>
      <w:r w:rsidR="00D64B48">
        <w:rPr>
          <w:noProof/>
        </w:rPr>
        <w:fldChar w:fldCharType="end"/>
      </w:r>
      <w:r w:rsidRPr="00B156EF">
        <w:t xml:space="preserve"> Параметры </w:t>
      </w:r>
      <w:r w:rsidR="001602F4" w:rsidRPr="00B156EF">
        <w:t>котельных</w:t>
      </w:r>
    </w:p>
    <w:tbl>
      <w:tblPr>
        <w:tblW w:w="9320" w:type="dxa"/>
        <w:tblInd w:w="93" w:type="dxa"/>
        <w:tblLook w:val="04A0" w:firstRow="1" w:lastRow="0" w:firstColumn="1" w:lastColumn="0" w:noHBand="0" w:noVBand="1"/>
      </w:tblPr>
      <w:tblGrid>
        <w:gridCol w:w="4960"/>
        <w:gridCol w:w="2180"/>
        <w:gridCol w:w="2180"/>
      </w:tblGrid>
      <w:tr w:rsidR="00A452CA" w:rsidRPr="00B156EF" w14:paraId="384F8131" w14:textId="77777777" w:rsidTr="00BF4ACC">
        <w:trPr>
          <w:trHeight w:val="288"/>
          <w:tblHeader/>
        </w:trPr>
        <w:tc>
          <w:tcPr>
            <w:tcW w:w="4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8B4C8" w14:textId="77777777" w:rsidR="00A452CA" w:rsidRPr="00B156EF" w:rsidRDefault="00A452CA" w:rsidP="00BF4ACC">
            <w:pPr>
              <w:ind w:firstLine="0"/>
              <w:jc w:val="left"/>
              <w:rPr>
                <w:rFonts w:eastAsia="Times New Roman" w:cs="Times New Roman"/>
                <w:color w:val="000000"/>
                <w:lang w:eastAsia="ru-RU"/>
              </w:rPr>
            </w:pPr>
            <w:r w:rsidRPr="00B156EF">
              <w:rPr>
                <w:rFonts w:eastAsia="Times New Roman" w:cs="Times New Roman"/>
                <w:color w:val="000000"/>
                <w:sz w:val="22"/>
                <w:lang w:eastAsia="ru-RU"/>
              </w:rPr>
              <w:t>Наименование показателя</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9BC2A6F"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п. Константиновский</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2B4ACA2"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п. Микляиха</w:t>
            </w:r>
          </w:p>
        </w:tc>
      </w:tr>
      <w:tr w:rsidR="00A452CA" w:rsidRPr="00B156EF" w14:paraId="2769B1C8" w14:textId="77777777" w:rsidTr="00BF4ACC">
        <w:trPr>
          <w:trHeight w:val="552"/>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5D1C136F" w14:textId="77777777" w:rsidR="00A452CA" w:rsidRPr="00B156EF" w:rsidRDefault="00A452CA" w:rsidP="00BF4ACC">
            <w:pPr>
              <w:ind w:firstLine="0"/>
              <w:jc w:val="left"/>
              <w:rPr>
                <w:rFonts w:eastAsia="Times New Roman" w:cs="Times New Roman"/>
                <w:color w:val="000000"/>
                <w:lang w:eastAsia="ru-RU"/>
              </w:rPr>
            </w:pPr>
            <w:r w:rsidRPr="00B156EF">
              <w:rPr>
                <w:rFonts w:eastAsia="Times New Roman" w:cs="Times New Roman"/>
                <w:color w:val="000000"/>
                <w:sz w:val="22"/>
                <w:lang w:eastAsia="ru-RU"/>
              </w:rPr>
              <w:t>Установленная мощность источника тепловой энергии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192272FA"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33,0</w:t>
            </w:r>
          </w:p>
        </w:tc>
        <w:tc>
          <w:tcPr>
            <w:tcW w:w="2180" w:type="dxa"/>
            <w:tcBorders>
              <w:top w:val="nil"/>
              <w:left w:val="nil"/>
              <w:bottom w:val="single" w:sz="4" w:space="0" w:color="auto"/>
              <w:right w:val="single" w:sz="4" w:space="0" w:color="auto"/>
            </w:tcBorders>
            <w:shd w:val="clear" w:color="auto" w:fill="auto"/>
            <w:noWrap/>
            <w:vAlign w:val="center"/>
            <w:hideMark/>
          </w:tcPr>
          <w:p w14:paraId="59A198A4"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2,864</w:t>
            </w:r>
          </w:p>
        </w:tc>
      </w:tr>
      <w:tr w:rsidR="00A452CA" w:rsidRPr="00B156EF" w14:paraId="7FAD37EF" w14:textId="77777777" w:rsidTr="00BF4ACC">
        <w:trPr>
          <w:trHeight w:val="552"/>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CD61635" w14:textId="77777777" w:rsidR="00A452CA" w:rsidRPr="00B156EF" w:rsidRDefault="00A452CA" w:rsidP="00BF4ACC">
            <w:pPr>
              <w:ind w:firstLine="0"/>
              <w:jc w:val="left"/>
              <w:rPr>
                <w:rFonts w:eastAsia="Times New Roman" w:cs="Times New Roman"/>
                <w:color w:val="000000"/>
                <w:lang w:eastAsia="ru-RU"/>
              </w:rPr>
            </w:pPr>
            <w:r w:rsidRPr="00B156EF">
              <w:rPr>
                <w:rFonts w:eastAsia="Times New Roman" w:cs="Times New Roman"/>
                <w:color w:val="000000"/>
                <w:sz w:val="22"/>
                <w:lang w:eastAsia="ru-RU"/>
              </w:rPr>
              <w:t>Располагаемая мощность источника тепловой энергии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5C1EACD8"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28</w:t>
            </w:r>
          </w:p>
        </w:tc>
        <w:tc>
          <w:tcPr>
            <w:tcW w:w="2180" w:type="dxa"/>
            <w:tcBorders>
              <w:top w:val="nil"/>
              <w:left w:val="nil"/>
              <w:bottom w:val="single" w:sz="4" w:space="0" w:color="auto"/>
              <w:right w:val="single" w:sz="4" w:space="0" w:color="auto"/>
            </w:tcBorders>
            <w:shd w:val="clear" w:color="auto" w:fill="auto"/>
            <w:noWrap/>
            <w:vAlign w:val="center"/>
            <w:hideMark/>
          </w:tcPr>
          <w:p w14:paraId="1FD9C026"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2,864</w:t>
            </w:r>
          </w:p>
        </w:tc>
      </w:tr>
      <w:tr w:rsidR="00A452CA" w:rsidRPr="00B156EF" w14:paraId="74679B3F" w14:textId="77777777" w:rsidTr="00BF4ACC">
        <w:trPr>
          <w:trHeight w:val="82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3347CCA1" w14:textId="77777777" w:rsidR="00A452CA" w:rsidRPr="00B156EF" w:rsidRDefault="00A452CA" w:rsidP="00BF4ACC">
            <w:pPr>
              <w:ind w:firstLine="0"/>
              <w:jc w:val="left"/>
              <w:rPr>
                <w:rFonts w:eastAsia="Times New Roman" w:cs="Times New Roman"/>
                <w:color w:val="000000"/>
                <w:lang w:eastAsia="ru-RU"/>
              </w:rPr>
            </w:pPr>
            <w:r w:rsidRPr="00B156EF">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2180" w:type="dxa"/>
            <w:tcBorders>
              <w:top w:val="nil"/>
              <w:left w:val="nil"/>
              <w:bottom w:val="single" w:sz="4" w:space="0" w:color="auto"/>
              <w:right w:val="single" w:sz="4" w:space="0" w:color="auto"/>
            </w:tcBorders>
            <w:shd w:val="clear" w:color="auto" w:fill="auto"/>
            <w:noWrap/>
            <w:vAlign w:val="center"/>
            <w:hideMark/>
          </w:tcPr>
          <w:p w14:paraId="6481F941"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0,4017</w:t>
            </w:r>
          </w:p>
        </w:tc>
        <w:tc>
          <w:tcPr>
            <w:tcW w:w="2180" w:type="dxa"/>
            <w:tcBorders>
              <w:top w:val="nil"/>
              <w:left w:val="nil"/>
              <w:bottom w:val="single" w:sz="4" w:space="0" w:color="auto"/>
              <w:right w:val="single" w:sz="4" w:space="0" w:color="auto"/>
            </w:tcBorders>
            <w:shd w:val="clear" w:color="auto" w:fill="auto"/>
            <w:noWrap/>
            <w:vAlign w:val="center"/>
            <w:hideMark/>
          </w:tcPr>
          <w:p w14:paraId="6944185D"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0,0298</w:t>
            </w:r>
          </w:p>
        </w:tc>
      </w:tr>
      <w:tr w:rsidR="00A452CA" w:rsidRPr="00B156EF" w14:paraId="2CDC3A85" w14:textId="77777777" w:rsidTr="00BF4ACC">
        <w:trPr>
          <w:trHeight w:val="28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5BBBC91" w14:textId="77777777" w:rsidR="00A452CA" w:rsidRPr="00B156EF" w:rsidRDefault="00A452CA" w:rsidP="00BF4ACC">
            <w:pPr>
              <w:ind w:firstLine="0"/>
              <w:jc w:val="left"/>
              <w:rPr>
                <w:rFonts w:eastAsia="Times New Roman" w:cs="Times New Roman"/>
                <w:color w:val="000000"/>
                <w:lang w:eastAsia="ru-RU"/>
              </w:rPr>
            </w:pPr>
            <w:r w:rsidRPr="00B156EF">
              <w:rPr>
                <w:rFonts w:eastAsia="Times New Roman" w:cs="Times New Roman"/>
                <w:color w:val="000000"/>
                <w:sz w:val="22"/>
                <w:lang w:eastAsia="ru-RU"/>
              </w:rPr>
              <w:t>Потери мощности в тепловой сети,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4E3DEA1B"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1,5</w:t>
            </w:r>
          </w:p>
        </w:tc>
        <w:tc>
          <w:tcPr>
            <w:tcW w:w="2180" w:type="dxa"/>
            <w:tcBorders>
              <w:top w:val="nil"/>
              <w:left w:val="nil"/>
              <w:bottom w:val="single" w:sz="4" w:space="0" w:color="auto"/>
              <w:right w:val="single" w:sz="4" w:space="0" w:color="auto"/>
            </w:tcBorders>
            <w:shd w:val="clear" w:color="auto" w:fill="auto"/>
            <w:noWrap/>
            <w:vAlign w:val="center"/>
            <w:hideMark/>
          </w:tcPr>
          <w:p w14:paraId="384AE912"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0,2308</w:t>
            </w:r>
          </w:p>
        </w:tc>
      </w:tr>
      <w:tr w:rsidR="00A452CA" w:rsidRPr="00B156EF" w14:paraId="753D48E7" w14:textId="77777777" w:rsidTr="00BF4ACC">
        <w:trPr>
          <w:trHeight w:val="28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17BDD823" w14:textId="77777777" w:rsidR="00A452CA" w:rsidRPr="00B156EF" w:rsidRDefault="00A452CA" w:rsidP="00BF4ACC">
            <w:pPr>
              <w:ind w:firstLine="0"/>
              <w:jc w:val="left"/>
              <w:rPr>
                <w:rFonts w:eastAsia="Times New Roman" w:cs="Times New Roman"/>
                <w:color w:val="000000"/>
                <w:lang w:eastAsia="ru-RU"/>
              </w:rPr>
            </w:pPr>
            <w:r w:rsidRPr="00B156EF">
              <w:rPr>
                <w:rFonts w:eastAsia="Times New Roman" w:cs="Times New Roman"/>
                <w:color w:val="000000"/>
                <w:sz w:val="22"/>
                <w:lang w:eastAsia="ru-RU"/>
              </w:rPr>
              <w:t>Присоединенная тепловая нагрузка, в т.ч.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691965B1"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8,9</w:t>
            </w:r>
          </w:p>
        </w:tc>
        <w:tc>
          <w:tcPr>
            <w:tcW w:w="2180" w:type="dxa"/>
            <w:tcBorders>
              <w:top w:val="nil"/>
              <w:left w:val="nil"/>
              <w:bottom w:val="single" w:sz="4" w:space="0" w:color="auto"/>
              <w:right w:val="single" w:sz="4" w:space="0" w:color="auto"/>
            </w:tcBorders>
            <w:shd w:val="clear" w:color="auto" w:fill="auto"/>
            <w:noWrap/>
            <w:vAlign w:val="center"/>
            <w:hideMark/>
          </w:tcPr>
          <w:p w14:paraId="0E5F333C"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2,3240</w:t>
            </w:r>
          </w:p>
        </w:tc>
      </w:tr>
      <w:tr w:rsidR="00A452CA" w:rsidRPr="00B156EF" w14:paraId="742E2DC3" w14:textId="77777777" w:rsidTr="00BF4ACC">
        <w:trPr>
          <w:trHeight w:val="552"/>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B22CA64" w14:textId="77777777" w:rsidR="00A452CA" w:rsidRPr="00B156EF" w:rsidRDefault="00A452CA" w:rsidP="00BF4ACC">
            <w:pPr>
              <w:ind w:firstLine="0"/>
              <w:jc w:val="left"/>
              <w:rPr>
                <w:rFonts w:eastAsia="Times New Roman" w:cs="Times New Roman"/>
                <w:color w:val="000000"/>
                <w:lang w:eastAsia="ru-RU"/>
              </w:rPr>
            </w:pPr>
            <w:r w:rsidRPr="00B156EF">
              <w:rPr>
                <w:rFonts w:eastAsia="Times New Roman" w:cs="Times New Roman"/>
                <w:color w:val="000000"/>
                <w:sz w:val="22"/>
                <w:lang w:eastAsia="ru-RU"/>
              </w:rPr>
              <w:t>Резерв (+) /дефицит (-) тепловой мощности, Гкал/ч</w:t>
            </w:r>
          </w:p>
        </w:tc>
        <w:tc>
          <w:tcPr>
            <w:tcW w:w="2180" w:type="dxa"/>
            <w:tcBorders>
              <w:top w:val="nil"/>
              <w:left w:val="nil"/>
              <w:bottom w:val="single" w:sz="4" w:space="0" w:color="auto"/>
              <w:right w:val="single" w:sz="4" w:space="0" w:color="auto"/>
            </w:tcBorders>
            <w:shd w:val="clear" w:color="auto" w:fill="auto"/>
            <w:noWrap/>
            <w:vAlign w:val="center"/>
            <w:hideMark/>
          </w:tcPr>
          <w:p w14:paraId="10BB3D91" w14:textId="77777777" w:rsidR="00A452CA" w:rsidRPr="00B156EF" w:rsidRDefault="00B156EF"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16,94</w:t>
            </w:r>
          </w:p>
        </w:tc>
        <w:tc>
          <w:tcPr>
            <w:tcW w:w="2180" w:type="dxa"/>
            <w:tcBorders>
              <w:top w:val="nil"/>
              <w:left w:val="nil"/>
              <w:bottom w:val="single" w:sz="4" w:space="0" w:color="auto"/>
              <w:right w:val="single" w:sz="4" w:space="0" w:color="auto"/>
            </w:tcBorders>
            <w:shd w:val="clear" w:color="auto" w:fill="auto"/>
            <w:noWrap/>
            <w:vAlign w:val="center"/>
            <w:hideMark/>
          </w:tcPr>
          <w:p w14:paraId="7A3591FA"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0,3</w:t>
            </w:r>
          </w:p>
        </w:tc>
      </w:tr>
      <w:tr w:rsidR="00A452CA" w:rsidRPr="00B156EF" w14:paraId="6D7E39A8" w14:textId="77777777" w:rsidTr="00BF4ACC">
        <w:trPr>
          <w:trHeight w:val="288"/>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A9E7B1E" w14:textId="77777777" w:rsidR="00A452CA" w:rsidRPr="00B156EF" w:rsidRDefault="00A452CA" w:rsidP="00BF4ACC">
            <w:pPr>
              <w:ind w:firstLine="0"/>
              <w:jc w:val="left"/>
              <w:rPr>
                <w:rFonts w:eastAsia="Times New Roman" w:cs="Times New Roman"/>
                <w:color w:val="000000"/>
                <w:lang w:eastAsia="ru-RU"/>
              </w:rPr>
            </w:pPr>
            <w:r w:rsidRPr="00B156EF">
              <w:rPr>
                <w:rFonts w:eastAsia="Times New Roman" w:cs="Times New Roman"/>
                <w:color w:val="000000"/>
                <w:sz w:val="22"/>
                <w:lang w:eastAsia="ru-RU"/>
              </w:rPr>
              <w:t>Доля  резерва, %</w:t>
            </w:r>
          </w:p>
        </w:tc>
        <w:tc>
          <w:tcPr>
            <w:tcW w:w="2180" w:type="dxa"/>
            <w:tcBorders>
              <w:top w:val="nil"/>
              <w:left w:val="nil"/>
              <w:bottom w:val="single" w:sz="4" w:space="0" w:color="auto"/>
              <w:right w:val="single" w:sz="4" w:space="0" w:color="auto"/>
            </w:tcBorders>
            <w:shd w:val="clear" w:color="auto" w:fill="auto"/>
            <w:noWrap/>
            <w:vAlign w:val="center"/>
            <w:hideMark/>
          </w:tcPr>
          <w:p w14:paraId="1CE5E952" w14:textId="77777777" w:rsidR="00A452CA" w:rsidRPr="00B156EF" w:rsidRDefault="00B156EF"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60,52</w:t>
            </w:r>
          </w:p>
        </w:tc>
        <w:tc>
          <w:tcPr>
            <w:tcW w:w="2180" w:type="dxa"/>
            <w:tcBorders>
              <w:top w:val="nil"/>
              <w:left w:val="nil"/>
              <w:bottom w:val="single" w:sz="4" w:space="0" w:color="auto"/>
              <w:right w:val="single" w:sz="4" w:space="0" w:color="auto"/>
            </w:tcBorders>
            <w:shd w:val="clear" w:color="auto" w:fill="auto"/>
            <w:noWrap/>
            <w:vAlign w:val="center"/>
            <w:hideMark/>
          </w:tcPr>
          <w:p w14:paraId="3B34A3D7" w14:textId="77777777" w:rsidR="00A452CA" w:rsidRPr="00B156EF" w:rsidRDefault="00A452CA" w:rsidP="00BF4ACC">
            <w:pPr>
              <w:ind w:firstLine="0"/>
              <w:jc w:val="center"/>
              <w:rPr>
                <w:rFonts w:eastAsia="Times New Roman" w:cs="Times New Roman"/>
                <w:color w:val="000000"/>
                <w:lang w:eastAsia="ru-RU"/>
              </w:rPr>
            </w:pPr>
            <w:r w:rsidRPr="00B156EF">
              <w:rPr>
                <w:rFonts w:eastAsia="Times New Roman" w:cs="Times New Roman"/>
                <w:color w:val="000000"/>
                <w:sz w:val="22"/>
                <w:lang w:eastAsia="ru-RU"/>
              </w:rPr>
              <w:t>9,8</w:t>
            </w:r>
          </w:p>
        </w:tc>
      </w:tr>
    </w:tbl>
    <w:p w14:paraId="1E76D7F9" w14:textId="77777777" w:rsidR="00EF03FF" w:rsidRPr="00B156EF" w:rsidRDefault="00EF03FF" w:rsidP="00167A37">
      <w:pPr>
        <w:pStyle w:val="3"/>
        <w:numPr>
          <w:ilvl w:val="0"/>
          <w:numId w:val="30"/>
        </w:numPr>
        <w:spacing w:before="240" w:after="0" w:line="276" w:lineRule="auto"/>
        <w:ind w:left="426"/>
        <w:rPr>
          <w:rFonts w:ascii="TimesNewRomanPSMT" w:hAnsi="TimesNewRomanPSMT" w:cs="TimesNewRomanPSMT"/>
          <w:szCs w:val="24"/>
        </w:rPr>
      </w:pPr>
      <w:bookmarkStart w:id="194" w:name="_Toc110343642"/>
      <w:r w:rsidRPr="00B156EF">
        <w:rPr>
          <w:rFonts w:ascii="TimesNewRomanPSMT" w:hAnsi="TimesNewRomanPSMT" w:cs="TimesNewRomanPSMT"/>
          <w:szCs w:val="24"/>
        </w:rPr>
        <w:t>удельная материальная характеристика тепловых сетей, приведенная к расчетной тепловой нагрузке</w:t>
      </w:r>
      <w:bookmarkEnd w:id="194"/>
    </w:p>
    <w:p w14:paraId="50481B56" w14:textId="77777777" w:rsidR="007E7A2E" w:rsidRPr="00B156EF" w:rsidRDefault="007E7A2E" w:rsidP="007E7A2E">
      <w:pPr>
        <w:spacing w:before="240"/>
        <w:rPr>
          <w:szCs w:val="24"/>
          <w:lang w:eastAsia="ru-RU"/>
        </w:rPr>
      </w:pPr>
      <w:r w:rsidRPr="00B156EF">
        <w:rPr>
          <w:szCs w:val="24"/>
          <w:lang w:eastAsia="ru-RU"/>
        </w:rPr>
        <w:t>Данные отсутствуют.</w:t>
      </w:r>
    </w:p>
    <w:p w14:paraId="794D8EB3" w14:textId="77777777" w:rsidR="00EF03FF" w:rsidRPr="00B156EF" w:rsidRDefault="00EF03FF" w:rsidP="00EF03FF"/>
    <w:p w14:paraId="2F686EC7" w14:textId="77777777" w:rsidR="00EF03FF" w:rsidRPr="00B156EF" w:rsidRDefault="00EF03FF" w:rsidP="00EF03FF"/>
    <w:p w14:paraId="546E849C" w14:textId="77777777" w:rsidR="00EF03FF" w:rsidRPr="00B156EF" w:rsidRDefault="00EF03FF" w:rsidP="00167A37">
      <w:pPr>
        <w:pStyle w:val="3"/>
        <w:numPr>
          <w:ilvl w:val="0"/>
          <w:numId w:val="30"/>
        </w:numPr>
        <w:spacing w:before="240" w:after="0" w:line="276" w:lineRule="auto"/>
        <w:ind w:left="426"/>
        <w:rPr>
          <w:rFonts w:ascii="TimesNewRomanPSMT" w:hAnsi="TimesNewRomanPSMT" w:cs="TimesNewRomanPSMT"/>
          <w:szCs w:val="24"/>
        </w:rPr>
      </w:pPr>
      <w:bookmarkStart w:id="195" w:name="_Toc110343643"/>
      <w:r w:rsidRPr="00B156EF">
        <w:rPr>
          <w:rFonts w:ascii="TimesNewRomanPSMT" w:hAnsi="TimesNewRomanPSMT" w:cs="TimesNewRomanPSMT"/>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95"/>
    </w:p>
    <w:p w14:paraId="2EE236FB" w14:textId="77777777" w:rsidR="00EF03FF" w:rsidRPr="00B156EF" w:rsidRDefault="002F303D" w:rsidP="002F303D">
      <w:pPr>
        <w:spacing w:before="240"/>
        <w:rPr>
          <w:rFonts w:ascii="TimesNewRomanPSMT" w:hAnsi="TimesNewRomanPSMT" w:cs="TimesNewRomanPSMT"/>
          <w:szCs w:val="24"/>
        </w:rPr>
      </w:pPr>
      <w:r w:rsidRPr="00B156EF">
        <w:rPr>
          <w:rFonts w:ascii="TimesNewRomanPSMT" w:hAnsi="TimesNewRomanPSMT" w:cs="TimesNewRomanPSMT"/>
          <w:szCs w:val="24"/>
        </w:rPr>
        <w:t>Источники комбинированной выработки тепловой и электрической энергии отсутствуют.</w:t>
      </w:r>
    </w:p>
    <w:p w14:paraId="3763FAA6" w14:textId="77777777" w:rsidR="002F303D" w:rsidRPr="00B156EF" w:rsidRDefault="002F303D" w:rsidP="002F303D">
      <w:pPr>
        <w:spacing w:before="240"/>
        <w:rPr>
          <w:rFonts w:ascii="TimesNewRomanPSMT" w:hAnsi="TimesNewRomanPSMT" w:cs="TimesNewRomanPSMT"/>
          <w:szCs w:val="24"/>
        </w:rPr>
      </w:pPr>
    </w:p>
    <w:p w14:paraId="11938661" w14:textId="77777777" w:rsidR="00EF03FF" w:rsidRPr="00B156EF" w:rsidRDefault="00EF03FF" w:rsidP="00167A37">
      <w:pPr>
        <w:pStyle w:val="3"/>
        <w:numPr>
          <w:ilvl w:val="0"/>
          <w:numId w:val="30"/>
        </w:numPr>
        <w:spacing w:before="240" w:after="0" w:line="276" w:lineRule="auto"/>
        <w:ind w:left="426"/>
        <w:rPr>
          <w:rFonts w:ascii="TimesNewRomanPSMT" w:hAnsi="TimesNewRomanPSMT" w:cs="TimesNewRomanPSMT"/>
          <w:szCs w:val="24"/>
        </w:rPr>
      </w:pPr>
      <w:bookmarkStart w:id="196" w:name="_Toc110343644"/>
      <w:r w:rsidRPr="00B156EF">
        <w:rPr>
          <w:rFonts w:ascii="TimesNewRomanPSMT" w:hAnsi="TimesNewRomanPSMT" w:cs="TimesNewRomanPSMT"/>
          <w:szCs w:val="24"/>
        </w:rPr>
        <w:t>удельный расход условного топлива на отпуск электрической энергии</w:t>
      </w:r>
      <w:bookmarkEnd w:id="196"/>
    </w:p>
    <w:p w14:paraId="6396E312" w14:textId="77777777" w:rsidR="00EF03FF" w:rsidRPr="00B156EF" w:rsidRDefault="00EF03FF" w:rsidP="00EF03FF">
      <w:pPr>
        <w:rPr>
          <w:rFonts w:ascii="TimesNewRomanPSMT" w:hAnsi="TimesNewRomanPSMT" w:cs="TimesNewRomanPSMT"/>
          <w:szCs w:val="24"/>
        </w:rPr>
      </w:pPr>
    </w:p>
    <w:p w14:paraId="2E920D58" w14:textId="77777777" w:rsidR="002F303D" w:rsidRPr="00B156EF" w:rsidRDefault="002F303D" w:rsidP="00EF03FF">
      <w:pPr>
        <w:rPr>
          <w:rFonts w:ascii="TimesNewRomanPSMT" w:hAnsi="TimesNewRomanPSMT" w:cs="TimesNewRomanPSMT"/>
          <w:szCs w:val="24"/>
        </w:rPr>
      </w:pPr>
      <w:r w:rsidRPr="00B156EF">
        <w:rPr>
          <w:rFonts w:ascii="TimesNewRomanPSMT" w:hAnsi="TimesNewRomanPSMT" w:cs="TimesNewRomanPSMT"/>
          <w:szCs w:val="24"/>
        </w:rPr>
        <w:t>Источники комбинированной выработки тепловой и электрической энергии отсутствуют</w:t>
      </w:r>
    </w:p>
    <w:p w14:paraId="3416C0B6" w14:textId="77777777" w:rsidR="002F303D" w:rsidRPr="00B156EF" w:rsidRDefault="002F303D" w:rsidP="00EF03FF">
      <w:pPr>
        <w:rPr>
          <w:rFonts w:ascii="TimesNewRomanPSMT" w:hAnsi="TimesNewRomanPSMT" w:cs="TimesNewRomanPSMT"/>
          <w:szCs w:val="24"/>
        </w:rPr>
      </w:pPr>
    </w:p>
    <w:p w14:paraId="67EBD47D" w14:textId="77777777" w:rsidR="00EF03FF" w:rsidRPr="00B156EF" w:rsidRDefault="00EF03FF" w:rsidP="00167A37">
      <w:pPr>
        <w:pStyle w:val="3"/>
        <w:numPr>
          <w:ilvl w:val="0"/>
          <w:numId w:val="30"/>
        </w:numPr>
        <w:spacing w:before="240" w:after="0" w:line="276" w:lineRule="auto"/>
        <w:ind w:left="426"/>
        <w:rPr>
          <w:rFonts w:ascii="TimesNewRomanPSMT" w:hAnsi="TimesNewRomanPSMT" w:cs="TimesNewRomanPSMT"/>
          <w:szCs w:val="24"/>
        </w:rPr>
      </w:pPr>
      <w:bookmarkStart w:id="197" w:name="_Toc110343645"/>
      <w:r w:rsidRPr="00B156EF">
        <w:rPr>
          <w:rFonts w:ascii="TimesNewRomanPSMT" w:hAnsi="TimesNewRomanPSMT" w:cs="TimesNewRomanPSMT"/>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97"/>
    </w:p>
    <w:p w14:paraId="5D43BF76" w14:textId="77777777" w:rsidR="002F303D" w:rsidRPr="00B156EF" w:rsidRDefault="002F303D" w:rsidP="002F303D">
      <w:pPr>
        <w:spacing w:before="240"/>
        <w:rPr>
          <w:rFonts w:ascii="TimesNewRomanPSMT" w:hAnsi="TimesNewRomanPSMT" w:cs="TimesNewRomanPSMT"/>
          <w:szCs w:val="24"/>
        </w:rPr>
      </w:pPr>
      <w:r w:rsidRPr="00B156EF">
        <w:rPr>
          <w:rFonts w:ascii="TimesNewRomanPSMT" w:hAnsi="TimesNewRomanPSMT" w:cs="TimesNewRomanPSMT"/>
          <w:szCs w:val="24"/>
        </w:rPr>
        <w:t>Источники комбинированной выработки тепловой и электрической энергии отсутствуют.</w:t>
      </w:r>
    </w:p>
    <w:p w14:paraId="0B14FBF8" w14:textId="77777777" w:rsidR="00EF03FF" w:rsidRPr="00B156EF" w:rsidRDefault="00EF03FF" w:rsidP="00167A37">
      <w:pPr>
        <w:pStyle w:val="3"/>
        <w:numPr>
          <w:ilvl w:val="0"/>
          <w:numId w:val="30"/>
        </w:numPr>
        <w:spacing w:before="240" w:after="0" w:line="276" w:lineRule="auto"/>
        <w:ind w:left="426"/>
        <w:rPr>
          <w:rFonts w:ascii="TimesNewRomanPSMT" w:hAnsi="TimesNewRomanPSMT" w:cs="TimesNewRomanPSMT"/>
          <w:szCs w:val="24"/>
        </w:rPr>
      </w:pPr>
      <w:bookmarkStart w:id="198" w:name="_Toc110343646"/>
      <w:r w:rsidRPr="00B156EF">
        <w:rPr>
          <w:rFonts w:ascii="TimesNewRomanPSMT" w:hAnsi="TimesNewRomanPSMT" w:cs="TimesNewRomanPSMT"/>
          <w:szCs w:val="24"/>
        </w:rPr>
        <w:t>доля отпуска тепловой энергии, осуществляемого потребителям по приборам учета, в общем объеме отпущенной тепловой энергии</w:t>
      </w:r>
      <w:bookmarkEnd w:id="198"/>
    </w:p>
    <w:p w14:paraId="3F13145D" w14:textId="77777777" w:rsidR="00D07834" w:rsidRPr="00B156EF" w:rsidRDefault="00D07834" w:rsidP="007E7A2E">
      <w:pPr>
        <w:rPr>
          <w:szCs w:val="24"/>
          <w:lang w:eastAsia="ru-RU"/>
        </w:rPr>
      </w:pPr>
    </w:p>
    <w:p w14:paraId="5A010142" w14:textId="77777777" w:rsidR="00D07834" w:rsidRPr="00B156EF" w:rsidRDefault="00D07834" w:rsidP="00D07834">
      <w:pPr>
        <w:rPr>
          <w:szCs w:val="24"/>
          <w:lang w:eastAsia="ru-RU"/>
        </w:rPr>
      </w:pPr>
      <w:r w:rsidRPr="00B156EF">
        <w:rPr>
          <w:szCs w:val="24"/>
          <w:lang w:eastAsia="ru-RU"/>
        </w:rPr>
        <w:t xml:space="preserve">Для учета отпускаемой в сети тепловой энергии на котельной в пос. Константиновский используется прибор вычисления количества теплоты (ВКТ-7), установленный в машинном зале. </w:t>
      </w:r>
    </w:p>
    <w:p w14:paraId="739A3A22" w14:textId="77777777" w:rsidR="00D07834" w:rsidRPr="00B156EF" w:rsidRDefault="00D07834" w:rsidP="00D07834">
      <w:pPr>
        <w:rPr>
          <w:szCs w:val="24"/>
          <w:lang w:eastAsia="ru-RU"/>
        </w:rPr>
      </w:pPr>
      <w:r w:rsidRPr="00B156EF">
        <w:rPr>
          <w:szCs w:val="24"/>
          <w:lang w:eastAsia="ru-RU"/>
        </w:rPr>
        <w:t>На котельной в п. Микл</w:t>
      </w:r>
      <w:r w:rsidR="00B10A09" w:rsidRPr="00B156EF">
        <w:rPr>
          <w:szCs w:val="24"/>
          <w:lang w:eastAsia="ru-RU"/>
        </w:rPr>
        <w:t>яиха установлен прибор учета СПТ</w:t>
      </w:r>
      <w:r w:rsidRPr="00B156EF">
        <w:rPr>
          <w:szCs w:val="24"/>
          <w:lang w:eastAsia="ru-RU"/>
        </w:rPr>
        <w:t xml:space="preserve">-961 М, данные выводятся дистанционно через </w:t>
      </w:r>
      <w:r w:rsidRPr="00B156EF">
        <w:rPr>
          <w:szCs w:val="24"/>
          <w:lang w:val="en-US" w:eastAsia="ru-RU"/>
        </w:rPr>
        <w:t>GSM</w:t>
      </w:r>
      <w:r w:rsidRPr="00B156EF">
        <w:rPr>
          <w:szCs w:val="24"/>
          <w:lang w:eastAsia="ru-RU"/>
        </w:rPr>
        <w:t xml:space="preserve"> модем на компьютер в АО «Яркоммунсервис» через программу «ЭЛДИС».</w:t>
      </w:r>
    </w:p>
    <w:p w14:paraId="7EB51F89" w14:textId="77777777" w:rsidR="00D07834" w:rsidRPr="00B156EF" w:rsidRDefault="00D07834" w:rsidP="00D07834">
      <w:pPr>
        <w:rPr>
          <w:szCs w:val="24"/>
        </w:rPr>
      </w:pPr>
    </w:p>
    <w:p w14:paraId="0587CE46" w14:textId="77777777" w:rsidR="007E7A2E" w:rsidRPr="00B156EF" w:rsidRDefault="007E7A2E" w:rsidP="00EF03FF">
      <w:pPr>
        <w:rPr>
          <w:rFonts w:ascii="TimesNewRomanPSMT" w:hAnsi="TimesNewRomanPSMT" w:cs="TimesNewRomanPSMT"/>
          <w:szCs w:val="24"/>
        </w:rPr>
      </w:pPr>
      <w:r w:rsidRPr="00B156EF">
        <w:rPr>
          <w:rFonts w:ascii="TimesNewRomanPSMT" w:hAnsi="TimesNewRomanPSMT" w:cs="TimesNewRomanPSMT"/>
          <w:szCs w:val="24"/>
        </w:rPr>
        <w:t xml:space="preserve">Доля отпуска </w:t>
      </w:r>
      <w:r w:rsidR="001602F4" w:rsidRPr="00B156EF">
        <w:rPr>
          <w:rFonts w:ascii="TimesNewRomanPSMT" w:hAnsi="TimesNewRomanPSMT" w:cs="TimesNewRomanPSMT"/>
          <w:szCs w:val="24"/>
        </w:rPr>
        <w:t xml:space="preserve">составляет </w:t>
      </w:r>
      <w:r w:rsidR="00D07834" w:rsidRPr="00B156EF">
        <w:rPr>
          <w:rFonts w:ascii="TimesNewRomanPSMT" w:hAnsi="TimesNewRomanPSMT" w:cs="TimesNewRomanPSMT"/>
          <w:szCs w:val="24"/>
        </w:rPr>
        <w:t>10</w:t>
      </w:r>
      <w:r w:rsidRPr="00B156EF">
        <w:rPr>
          <w:rFonts w:ascii="TimesNewRomanPSMT" w:hAnsi="TimesNewRomanPSMT" w:cs="TimesNewRomanPSMT"/>
          <w:szCs w:val="24"/>
        </w:rPr>
        <w:t>0 %.</w:t>
      </w:r>
    </w:p>
    <w:p w14:paraId="4600FE83" w14:textId="77777777" w:rsidR="00EF03FF" w:rsidRPr="00B156EF" w:rsidRDefault="00EF03FF" w:rsidP="00167A37">
      <w:pPr>
        <w:pStyle w:val="3"/>
        <w:numPr>
          <w:ilvl w:val="0"/>
          <w:numId w:val="30"/>
        </w:numPr>
        <w:spacing w:before="240" w:after="0" w:line="276" w:lineRule="auto"/>
        <w:ind w:left="426"/>
        <w:rPr>
          <w:rFonts w:ascii="TimesNewRomanPSMT" w:hAnsi="TimesNewRomanPSMT" w:cs="TimesNewRomanPSMT"/>
          <w:szCs w:val="24"/>
        </w:rPr>
      </w:pPr>
      <w:bookmarkStart w:id="199" w:name="_Toc110343647"/>
      <w:r w:rsidRPr="00B156EF">
        <w:rPr>
          <w:rFonts w:ascii="TimesNewRomanPSMT" w:hAnsi="TimesNewRomanPSMT" w:cs="TimesNewRomanPSMT"/>
          <w:szCs w:val="24"/>
        </w:rPr>
        <w:t>средневзвешенный (по материальной характеристике) срок эксплуатации тепловых сетей (для каждой системы теплоснабжения)</w:t>
      </w:r>
      <w:bookmarkEnd w:id="199"/>
    </w:p>
    <w:p w14:paraId="2F30D270" w14:textId="77777777" w:rsidR="007E7A2E" w:rsidRPr="00B156EF" w:rsidRDefault="007E7A2E" w:rsidP="007E7A2E">
      <w:pPr>
        <w:spacing w:before="240"/>
        <w:rPr>
          <w:szCs w:val="24"/>
          <w:lang w:eastAsia="ru-RU"/>
        </w:rPr>
      </w:pPr>
      <w:r w:rsidRPr="00B156EF">
        <w:rPr>
          <w:szCs w:val="24"/>
          <w:lang w:eastAsia="ru-RU"/>
        </w:rPr>
        <w:t>Данные отсутствуют.</w:t>
      </w:r>
    </w:p>
    <w:p w14:paraId="7F05ED46" w14:textId="77777777" w:rsidR="00EF03FF" w:rsidRPr="00B156EF" w:rsidRDefault="00EF03FF" w:rsidP="00EF03FF">
      <w:pPr>
        <w:rPr>
          <w:rFonts w:ascii="TimesNewRomanPSMT" w:hAnsi="TimesNewRomanPSMT" w:cs="TimesNewRomanPSMT"/>
          <w:szCs w:val="24"/>
        </w:rPr>
      </w:pPr>
    </w:p>
    <w:p w14:paraId="216C876C" w14:textId="77777777" w:rsidR="00EF03FF" w:rsidRPr="00B156EF" w:rsidRDefault="00EF03FF" w:rsidP="00167A37">
      <w:pPr>
        <w:pStyle w:val="3"/>
        <w:numPr>
          <w:ilvl w:val="0"/>
          <w:numId w:val="30"/>
        </w:numPr>
        <w:spacing w:before="240" w:after="0" w:line="276" w:lineRule="auto"/>
        <w:ind w:left="426"/>
        <w:rPr>
          <w:rFonts w:ascii="TimesNewRomanPSMT" w:hAnsi="TimesNewRomanPSMT" w:cs="TimesNewRomanPSMT"/>
          <w:szCs w:val="24"/>
        </w:rPr>
      </w:pPr>
      <w:bookmarkStart w:id="200" w:name="_Toc110343648"/>
      <w:r w:rsidRPr="00B156EF">
        <w:rPr>
          <w:rFonts w:ascii="TimesNewRomanPSMT" w:hAnsi="TimesNewRomanPSMT" w:cs="TimesNewRomanPSMT"/>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00"/>
    </w:p>
    <w:p w14:paraId="5B9410C6" w14:textId="77777777" w:rsidR="002F303D" w:rsidRPr="00B156EF" w:rsidRDefault="002F303D" w:rsidP="002F303D">
      <w:pPr>
        <w:spacing w:before="240"/>
        <w:rPr>
          <w:rFonts w:ascii="TimesNewRomanPSMT" w:hAnsi="TimesNewRomanPSMT" w:cs="TimesNewRomanPSMT"/>
          <w:szCs w:val="24"/>
        </w:rPr>
      </w:pPr>
      <w:r w:rsidRPr="00B156EF">
        <w:rPr>
          <w:rFonts w:ascii="TimesNewRomanPSMT" w:hAnsi="TimesNewRomanPSMT" w:cs="TimesNewRomanPSMT"/>
          <w:szCs w:val="24"/>
        </w:rPr>
        <w:t>Реконструированных сетей за предыдущий год не было.</w:t>
      </w:r>
    </w:p>
    <w:p w14:paraId="5A547443" w14:textId="77777777" w:rsidR="00EF03FF" w:rsidRPr="00B156EF" w:rsidRDefault="00EF03FF" w:rsidP="00EF03FF"/>
    <w:p w14:paraId="74FD239A" w14:textId="77777777" w:rsidR="00EF03FF" w:rsidRPr="00B156EF" w:rsidRDefault="00EF03FF" w:rsidP="00167A37">
      <w:pPr>
        <w:pStyle w:val="3"/>
        <w:numPr>
          <w:ilvl w:val="0"/>
          <w:numId w:val="30"/>
        </w:numPr>
        <w:spacing w:before="240" w:after="0" w:line="276" w:lineRule="auto"/>
        <w:ind w:left="426"/>
        <w:rPr>
          <w:rFonts w:ascii="TimesNewRomanPSMT" w:hAnsi="TimesNewRomanPSMT" w:cs="TimesNewRomanPSMT"/>
          <w:szCs w:val="24"/>
        </w:rPr>
      </w:pPr>
      <w:bookmarkStart w:id="201" w:name="_Toc110343649"/>
      <w:r w:rsidRPr="00B156EF">
        <w:rPr>
          <w:rFonts w:ascii="TimesNewRomanPSMT" w:hAnsi="TimesNewRomanPSMT" w:cs="TimesNewRomanPSMT"/>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01"/>
    </w:p>
    <w:p w14:paraId="2E4BAF0D" w14:textId="77777777" w:rsidR="00EF03FF" w:rsidRPr="00B156EF" w:rsidRDefault="00EF03FF" w:rsidP="00EF03FF">
      <w:pPr>
        <w:rPr>
          <w:rFonts w:ascii="TimesNewRomanPSMT" w:hAnsi="TimesNewRomanPSMT" w:cs="TimesNewRomanPSMT"/>
          <w:szCs w:val="24"/>
        </w:rPr>
      </w:pPr>
    </w:p>
    <w:p w14:paraId="288752FA" w14:textId="77777777" w:rsidR="00EF03FF" w:rsidRPr="00B156EF" w:rsidRDefault="002F303D" w:rsidP="00EF03FF">
      <w:pPr>
        <w:rPr>
          <w:rFonts w:ascii="TimesNewRomanPSMT" w:hAnsi="TimesNewRomanPSMT" w:cs="TimesNewRomanPSMT"/>
          <w:szCs w:val="24"/>
        </w:rPr>
      </w:pPr>
      <w:r w:rsidRPr="00B156EF">
        <w:rPr>
          <w:rFonts w:ascii="TimesNewRomanPSMT" w:hAnsi="TimesNewRomanPSMT" w:cs="TimesNewRomanPSMT"/>
          <w:szCs w:val="24"/>
        </w:rPr>
        <w:t>Реконструированных источников за предыдущий год не было.</w:t>
      </w:r>
    </w:p>
    <w:p w14:paraId="6A86FEB5" w14:textId="77777777" w:rsidR="00EF03FF" w:rsidRPr="00B156EF" w:rsidRDefault="00EF03FF" w:rsidP="00EF03FF">
      <w:pPr>
        <w:rPr>
          <w:rFonts w:ascii="TimesNewRomanPSMT" w:hAnsi="TimesNewRomanPSMT" w:cs="TimesNewRomanPSMT"/>
          <w:szCs w:val="24"/>
        </w:rPr>
      </w:pPr>
    </w:p>
    <w:p w14:paraId="57E6674E" w14:textId="77777777" w:rsidR="00EF03FF" w:rsidRPr="00B156EF" w:rsidRDefault="00EF03FF" w:rsidP="00167A37">
      <w:pPr>
        <w:pStyle w:val="3"/>
        <w:numPr>
          <w:ilvl w:val="0"/>
          <w:numId w:val="30"/>
        </w:numPr>
        <w:spacing w:before="240" w:after="0" w:line="276" w:lineRule="auto"/>
        <w:ind w:left="426"/>
        <w:rPr>
          <w:rFonts w:ascii="TimesNewRomanPSMT" w:hAnsi="TimesNewRomanPSMT" w:cs="TimesNewRomanPSMT"/>
          <w:szCs w:val="24"/>
        </w:rPr>
      </w:pPr>
      <w:bookmarkStart w:id="202" w:name="_Toc110343650"/>
      <w:r w:rsidRPr="00B156EF">
        <w:rPr>
          <w:rFonts w:ascii="TimesNewRomanPSMT" w:hAnsi="TimesNewRomanPSMT" w:cs="TimesNewRomanPSMT"/>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02"/>
    </w:p>
    <w:p w14:paraId="3D15F759" w14:textId="77777777" w:rsidR="00EF03FF" w:rsidRPr="00B156EF" w:rsidRDefault="002F303D" w:rsidP="002F303D">
      <w:pPr>
        <w:spacing w:before="240"/>
        <w:rPr>
          <w:rFonts w:ascii="TimesNewRomanPSMT" w:hAnsi="TimesNewRomanPSMT" w:cs="TimesNewRomanPSMT"/>
          <w:szCs w:val="24"/>
        </w:rPr>
      </w:pPr>
      <w:r w:rsidRPr="00B156EF">
        <w:rPr>
          <w:rFonts w:ascii="TimesNewRomanPSMT" w:hAnsi="TimesNewRomanPSMT" w:cs="TimesNewRomanPSMT"/>
          <w:szCs w:val="24"/>
        </w:rPr>
        <w:t>Факты нарушения антимонопольного законодательства не зафиксированы</w:t>
      </w:r>
    </w:p>
    <w:p w14:paraId="0EBEED46" w14:textId="77777777" w:rsidR="00EF03FF" w:rsidRPr="00B156EF" w:rsidRDefault="00EF03FF" w:rsidP="00EF03FF"/>
    <w:p w14:paraId="4DA14509" w14:textId="77777777" w:rsidR="00EF03FF" w:rsidRPr="00B156EF" w:rsidRDefault="00EF03FF" w:rsidP="00EF03FF"/>
    <w:p w14:paraId="3EE2435C" w14:textId="77777777" w:rsidR="00EF03FF" w:rsidRPr="00B156EF" w:rsidRDefault="00EF03FF" w:rsidP="00EF03FF"/>
    <w:p w14:paraId="093EF924" w14:textId="77777777" w:rsidR="00167A37" w:rsidRPr="00B156EF" w:rsidRDefault="00167A37">
      <w:pPr>
        <w:spacing w:line="276" w:lineRule="auto"/>
        <w:ind w:firstLine="0"/>
        <w:rPr>
          <w:rFonts w:ascii="TimesNewRomanPSMT" w:eastAsiaTheme="majorEastAsia" w:hAnsi="TimesNewRomanPSMT" w:cs="TimesNewRomanPSMT"/>
          <w:b/>
          <w:bCs/>
          <w:szCs w:val="24"/>
        </w:rPr>
      </w:pPr>
      <w:r w:rsidRPr="00B156EF">
        <w:br w:type="page"/>
      </w:r>
    </w:p>
    <w:p w14:paraId="4FE88FF3" w14:textId="77777777" w:rsidR="00EF03FF" w:rsidRPr="00B156EF" w:rsidRDefault="00EF03FF" w:rsidP="00EF03FF">
      <w:pPr>
        <w:pStyle w:val="10"/>
      </w:pPr>
      <w:bookmarkStart w:id="203" w:name="_Toc110343651"/>
      <w:r w:rsidRPr="00B156EF">
        <w:t>Глава 14</w:t>
      </w:r>
      <w:r w:rsidR="002C334C" w:rsidRPr="00B156EF">
        <w:t>.</w:t>
      </w:r>
      <w:r w:rsidRPr="00B156EF">
        <w:t xml:space="preserve"> Ценовые (тарифные) последствия</w:t>
      </w:r>
      <w:bookmarkEnd w:id="203"/>
    </w:p>
    <w:p w14:paraId="27E74E1F" w14:textId="77777777" w:rsidR="00EF03FF" w:rsidRPr="00B156EF" w:rsidRDefault="00EF03FF" w:rsidP="00EF03FF"/>
    <w:p w14:paraId="6FACC3DD" w14:textId="77777777" w:rsidR="00EF03FF" w:rsidRPr="00B156EF" w:rsidRDefault="00EF03FF" w:rsidP="00E6016C">
      <w:pPr>
        <w:pStyle w:val="3"/>
        <w:numPr>
          <w:ilvl w:val="0"/>
          <w:numId w:val="31"/>
        </w:numPr>
        <w:spacing w:before="240" w:after="0" w:line="276" w:lineRule="auto"/>
        <w:ind w:left="426"/>
        <w:rPr>
          <w:rFonts w:ascii="TimesNewRomanPSMT" w:hAnsi="TimesNewRomanPSMT" w:cs="TimesNewRomanPSMT"/>
          <w:szCs w:val="24"/>
        </w:rPr>
      </w:pPr>
      <w:bookmarkStart w:id="204" w:name="_Toc110343652"/>
      <w:r w:rsidRPr="00B156EF">
        <w:rPr>
          <w:rFonts w:ascii="TimesNewRomanPSMT" w:hAnsi="TimesNewRomanPSMT" w:cs="TimesNewRomanPSMT"/>
          <w:szCs w:val="24"/>
        </w:rPr>
        <w:t>тарифно-балансовые расчетные модели теплоснабжения потребителей по каждой системе теплоснабжения</w:t>
      </w:r>
      <w:bookmarkEnd w:id="204"/>
    </w:p>
    <w:p w14:paraId="51E2F5DD" w14:textId="77777777" w:rsidR="002C334C" w:rsidRPr="00B156EF" w:rsidRDefault="002C334C" w:rsidP="002C334C">
      <w:pPr>
        <w:rPr>
          <w:lang w:eastAsia="ru-RU"/>
        </w:rPr>
      </w:pPr>
    </w:p>
    <w:p w14:paraId="0AFEED70" w14:textId="77777777" w:rsidR="00D07834" w:rsidRPr="00B156EF" w:rsidRDefault="00D07834" w:rsidP="00D07834">
      <w:pPr>
        <w:spacing w:line="276" w:lineRule="auto"/>
        <w:rPr>
          <w:szCs w:val="26"/>
          <w:lang w:eastAsia="ru-RU"/>
        </w:rPr>
      </w:pPr>
      <w:r w:rsidRPr="00B156EF">
        <w:rPr>
          <w:szCs w:val="26"/>
          <w:lang w:eastAsia="ru-RU"/>
        </w:rPr>
        <w:t>Тарифы на тепловую энергию поставляемую потребителям Константиновского сельского поселения представлены в таблице ниже.</w:t>
      </w:r>
    </w:p>
    <w:p w14:paraId="70E7A678" w14:textId="77777777" w:rsidR="00BF4ACC" w:rsidRPr="00B156EF" w:rsidRDefault="00BF4ACC" w:rsidP="00BF4ACC">
      <w:pPr>
        <w:pStyle w:val="afb"/>
        <w:keepNext/>
        <w:ind w:firstLine="0"/>
        <w:rPr>
          <w:color w:val="000000"/>
        </w:rPr>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93</w:t>
      </w:r>
      <w:r w:rsidR="00D64B48">
        <w:rPr>
          <w:noProof/>
        </w:rPr>
        <w:fldChar w:fldCharType="end"/>
      </w:r>
      <w:r w:rsidRPr="00B156EF">
        <w:t xml:space="preserve"> Тарифы на тепловую энергию </w:t>
      </w:r>
      <w:r w:rsidRPr="00B156EF">
        <w:rPr>
          <w:color w:val="000000"/>
        </w:rPr>
        <w:t>с 01.07.2020 по 31.12.2020</w:t>
      </w:r>
    </w:p>
    <w:tbl>
      <w:tblPr>
        <w:tblW w:w="5000" w:type="pct"/>
        <w:tblLook w:val="04A0" w:firstRow="1" w:lastRow="0" w:firstColumn="1" w:lastColumn="0" w:noHBand="0" w:noVBand="1"/>
      </w:tblPr>
      <w:tblGrid>
        <w:gridCol w:w="4875"/>
        <w:gridCol w:w="1703"/>
        <w:gridCol w:w="2992"/>
      </w:tblGrid>
      <w:tr w:rsidR="00BF4ACC" w:rsidRPr="00B156EF" w14:paraId="12A839AC" w14:textId="77777777" w:rsidTr="00BF4ACC">
        <w:trPr>
          <w:trHeigh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A400F"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СП Константиновское</w:t>
            </w:r>
          </w:p>
        </w:tc>
      </w:tr>
      <w:tr w:rsidR="00BF4ACC" w:rsidRPr="00B156EF" w14:paraId="273FF0D5" w14:textId="77777777" w:rsidTr="00BF4ACC">
        <w:trPr>
          <w:trHeight w:val="576"/>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5AB93422" w14:textId="77777777" w:rsidR="00BF4ACC" w:rsidRPr="00B156EF" w:rsidRDefault="00BF4ACC" w:rsidP="00BF4ACC">
            <w:pPr>
              <w:ind w:firstLine="0"/>
              <w:jc w:val="left"/>
              <w:rPr>
                <w:rFonts w:eastAsia="Times New Roman" w:cs="Times New Roman"/>
                <w:color w:val="000000"/>
                <w:szCs w:val="24"/>
                <w:lang w:eastAsia="ru-RU"/>
              </w:rPr>
            </w:pPr>
            <w:r w:rsidRPr="00B156EF">
              <w:rPr>
                <w:rFonts w:eastAsia="Times New Roman" w:cs="Times New Roman"/>
                <w:color w:val="000000"/>
                <w:szCs w:val="24"/>
                <w:lang w:eastAsia="ru-RU"/>
              </w:rPr>
              <w:t>Ресурсоснабжающая организация</w:t>
            </w:r>
          </w:p>
        </w:tc>
        <w:tc>
          <w:tcPr>
            <w:tcW w:w="890" w:type="pct"/>
            <w:tcBorders>
              <w:top w:val="nil"/>
              <w:left w:val="nil"/>
              <w:bottom w:val="single" w:sz="4" w:space="0" w:color="auto"/>
              <w:right w:val="single" w:sz="4" w:space="0" w:color="auto"/>
            </w:tcBorders>
            <w:shd w:val="clear" w:color="auto" w:fill="auto"/>
            <w:noWrap/>
            <w:vAlign w:val="center"/>
            <w:hideMark/>
          </w:tcPr>
          <w:p w14:paraId="0E11D31F"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 xml:space="preserve">Ед. изм. </w:t>
            </w:r>
          </w:p>
        </w:tc>
        <w:tc>
          <w:tcPr>
            <w:tcW w:w="1563" w:type="pct"/>
            <w:tcBorders>
              <w:top w:val="nil"/>
              <w:left w:val="nil"/>
              <w:bottom w:val="single" w:sz="4" w:space="0" w:color="auto"/>
              <w:right w:val="single" w:sz="4" w:space="0" w:color="auto"/>
            </w:tcBorders>
            <w:shd w:val="clear" w:color="auto" w:fill="auto"/>
            <w:vAlign w:val="center"/>
            <w:hideMark/>
          </w:tcPr>
          <w:p w14:paraId="5CDD0CC6"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с 01.07.2020 по</w:t>
            </w:r>
            <w:r w:rsidRPr="00B156EF">
              <w:rPr>
                <w:rFonts w:eastAsia="Times New Roman" w:cs="Times New Roman"/>
                <w:color w:val="000000"/>
                <w:szCs w:val="24"/>
                <w:lang w:eastAsia="ru-RU"/>
              </w:rPr>
              <w:br/>
              <w:t>31.12.2020</w:t>
            </w:r>
          </w:p>
        </w:tc>
      </w:tr>
      <w:tr w:rsidR="00BF4ACC" w:rsidRPr="00B156EF" w14:paraId="26BAFCB3" w14:textId="77777777" w:rsidTr="00BF4ACC">
        <w:trPr>
          <w:trHeight w:val="288"/>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5B06DA3E" w14:textId="77777777" w:rsidR="00BF4ACC" w:rsidRPr="00B156EF" w:rsidRDefault="00BF4ACC" w:rsidP="00BF4ACC">
            <w:pPr>
              <w:ind w:firstLine="0"/>
              <w:jc w:val="left"/>
              <w:rPr>
                <w:rFonts w:eastAsia="Times New Roman" w:cs="Times New Roman"/>
                <w:b/>
                <w:bCs/>
                <w:color w:val="000000"/>
                <w:szCs w:val="24"/>
                <w:lang w:eastAsia="ru-RU"/>
              </w:rPr>
            </w:pPr>
            <w:r w:rsidRPr="00B156EF">
              <w:rPr>
                <w:rFonts w:eastAsia="Times New Roman" w:cs="Times New Roman"/>
                <w:b/>
                <w:bCs/>
                <w:color w:val="000000"/>
                <w:szCs w:val="24"/>
                <w:lang w:eastAsia="ru-RU"/>
              </w:rPr>
              <w:t>Отопление</w:t>
            </w:r>
          </w:p>
        </w:tc>
        <w:tc>
          <w:tcPr>
            <w:tcW w:w="890" w:type="pct"/>
            <w:tcBorders>
              <w:top w:val="nil"/>
              <w:left w:val="nil"/>
              <w:bottom w:val="single" w:sz="4" w:space="0" w:color="auto"/>
              <w:right w:val="single" w:sz="4" w:space="0" w:color="auto"/>
            </w:tcBorders>
            <w:shd w:val="clear" w:color="auto" w:fill="auto"/>
            <w:noWrap/>
            <w:vAlign w:val="center"/>
            <w:hideMark/>
          </w:tcPr>
          <w:p w14:paraId="30EF6593" w14:textId="77777777" w:rsidR="00BF4ACC" w:rsidRPr="00B156EF" w:rsidRDefault="00BF4ACC" w:rsidP="00BF4ACC">
            <w:pPr>
              <w:ind w:firstLine="0"/>
              <w:jc w:val="center"/>
              <w:rPr>
                <w:rFonts w:eastAsia="Times New Roman" w:cs="Times New Roman"/>
                <w:b/>
                <w:bCs/>
                <w:color w:val="000000"/>
                <w:szCs w:val="24"/>
                <w:lang w:eastAsia="ru-RU"/>
              </w:rPr>
            </w:pPr>
            <w:r w:rsidRPr="00B156EF">
              <w:rPr>
                <w:rFonts w:eastAsia="Times New Roman" w:cs="Times New Roman"/>
                <w:b/>
                <w:bCs/>
                <w:color w:val="000000"/>
                <w:szCs w:val="24"/>
                <w:lang w:eastAsia="ru-RU"/>
              </w:rPr>
              <w:t> </w:t>
            </w:r>
          </w:p>
        </w:tc>
        <w:tc>
          <w:tcPr>
            <w:tcW w:w="1563" w:type="pct"/>
            <w:tcBorders>
              <w:top w:val="nil"/>
              <w:left w:val="nil"/>
              <w:bottom w:val="single" w:sz="4" w:space="0" w:color="auto"/>
              <w:right w:val="single" w:sz="4" w:space="0" w:color="auto"/>
            </w:tcBorders>
            <w:shd w:val="clear" w:color="auto" w:fill="auto"/>
            <w:noWrap/>
            <w:vAlign w:val="center"/>
            <w:hideMark/>
          </w:tcPr>
          <w:p w14:paraId="6B188534" w14:textId="77777777" w:rsidR="00BF4ACC" w:rsidRPr="00B156EF" w:rsidRDefault="00BF4ACC" w:rsidP="00BF4ACC">
            <w:pPr>
              <w:ind w:firstLine="0"/>
              <w:jc w:val="center"/>
              <w:rPr>
                <w:rFonts w:eastAsia="Times New Roman" w:cs="Times New Roman"/>
                <w:b/>
                <w:bCs/>
                <w:color w:val="000000"/>
                <w:szCs w:val="24"/>
                <w:lang w:eastAsia="ru-RU"/>
              </w:rPr>
            </w:pPr>
            <w:r w:rsidRPr="00B156EF">
              <w:rPr>
                <w:rFonts w:eastAsia="Times New Roman" w:cs="Times New Roman"/>
                <w:b/>
                <w:bCs/>
                <w:color w:val="000000"/>
                <w:szCs w:val="24"/>
                <w:lang w:eastAsia="ru-RU"/>
              </w:rPr>
              <w:t> </w:t>
            </w:r>
          </w:p>
        </w:tc>
      </w:tr>
      <w:tr w:rsidR="00BF4ACC" w:rsidRPr="00B156EF" w14:paraId="7D29266C" w14:textId="77777777" w:rsidTr="00BF4ACC">
        <w:trPr>
          <w:trHeight w:val="576"/>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6E7D2C93" w14:textId="77777777" w:rsidR="00BF4ACC" w:rsidRPr="00B156EF" w:rsidRDefault="00BF4ACC" w:rsidP="00BF4ACC">
            <w:pPr>
              <w:ind w:firstLine="0"/>
              <w:jc w:val="left"/>
              <w:rPr>
                <w:rFonts w:eastAsia="Times New Roman" w:cs="Times New Roman"/>
                <w:color w:val="000000"/>
                <w:szCs w:val="24"/>
                <w:lang w:eastAsia="ru-RU"/>
              </w:rPr>
            </w:pPr>
            <w:r w:rsidRPr="00B156EF">
              <w:rPr>
                <w:rFonts w:eastAsia="Times New Roman" w:cs="Times New Roman"/>
                <w:color w:val="000000"/>
                <w:szCs w:val="24"/>
                <w:lang w:eastAsia="ru-RU"/>
              </w:rPr>
              <w:t>АО "Яркоммунсервис" (котельная в пос. Микляиха)</w:t>
            </w:r>
          </w:p>
        </w:tc>
        <w:tc>
          <w:tcPr>
            <w:tcW w:w="890" w:type="pct"/>
            <w:tcBorders>
              <w:top w:val="nil"/>
              <w:left w:val="nil"/>
              <w:bottom w:val="single" w:sz="4" w:space="0" w:color="auto"/>
              <w:right w:val="single" w:sz="4" w:space="0" w:color="auto"/>
            </w:tcBorders>
            <w:shd w:val="clear" w:color="auto" w:fill="auto"/>
            <w:noWrap/>
            <w:vAlign w:val="center"/>
            <w:hideMark/>
          </w:tcPr>
          <w:p w14:paraId="53240387"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руб./Гкал</w:t>
            </w:r>
          </w:p>
        </w:tc>
        <w:tc>
          <w:tcPr>
            <w:tcW w:w="1563" w:type="pct"/>
            <w:tcBorders>
              <w:top w:val="nil"/>
              <w:left w:val="nil"/>
              <w:bottom w:val="single" w:sz="4" w:space="0" w:color="auto"/>
              <w:right w:val="single" w:sz="4" w:space="0" w:color="auto"/>
            </w:tcBorders>
            <w:shd w:val="clear" w:color="auto" w:fill="auto"/>
            <w:noWrap/>
            <w:vAlign w:val="center"/>
            <w:hideMark/>
          </w:tcPr>
          <w:p w14:paraId="27A84343"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1601</w:t>
            </w:r>
          </w:p>
        </w:tc>
      </w:tr>
      <w:tr w:rsidR="00BF4ACC" w:rsidRPr="00B156EF" w14:paraId="74CA81EE" w14:textId="77777777" w:rsidTr="00BF4ACC">
        <w:trPr>
          <w:trHeight w:val="576"/>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2EB3E935" w14:textId="77777777" w:rsidR="00BF4ACC" w:rsidRPr="00B156EF" w:rsidRDefault="00BF4ACC" w:rsidP="00BF4ACC">
            <w:pPr>
              <w:ind w:firstLine="0"/>
              <w:jc w:val="left"/>
              <w:rPr>
                <w:rFonts w:eastAsia="Times New Roman" w:cs="Times New Roman"/>
                <w:color w:val="000000"/>
                <w:szCs w:val="24"/>
                <w:lang w:eastAsia="ru-RU"/>
              </w:rPr>
            </w:pPr>
            <w:r w:rsidRPr="00B156EF">
              <w:rPr>
                <w:rFonts w:eastAsia="Times New Roman" w:cs="Times New Roman"/>
                <w:color w:val="000000"/>
                <w:szCs w:val="24"/>
                <w:lang w:eastAsia="ru-RU"/>
              </w:rPr>
              <w:t>МУП ТМР "ТутаевТеплоЭнерго"</w:t>
            </w:r>
          </w:p>
        </w:tc>
        <w:tc>
          <w:tcPr>
            <w:tcW w:w="890" w:type="pct"/>
            <w:tcBorders>
              <w:top w:val="nil"/>
              <w:left w:val="nil"/>
              <w:bottom w:val="single" w:sz="4" w:space="0" w:color="auto"/>
              <w:right w:val="single" w:sz="4" w:space="0" w:color="auto"/>
            </w:tcBorders>
            <w:shd w:val="clear" w:color="auto" w:fill="auto"/>
            <w:noWrap/>
            <w:vAlign w:val="center"/>
            <w:hideMark/>
          </w:tcPr>
          <w:p w14:paraId="4706665A"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руб./Гкал</w:t>
            </w:r>
          </w:p>
        </w:tc>
        <w:tc>
          <w:tcPr>
            <w:tcW w:w="1563" w:type="pct"/>
            <w:tcBorders>
              <w:top w:val="nil"/>
              <w:left w:val="nil"/>
              <w:bottom w:val="single" w:sz="4" w:space="0" w:color="auto"/>
              <w:right w:val="single" w:sz="4" w:space="0" w:color="auto"/>
            </w:tcBorders>
            <w:shd w:val="clear" w:color="auto" w:fill="auto"/>
            <w:vAlign w:val="center"/>
            <w:hideMark/>
          </w:tcPr>
          <w:p w14:paraId="5B916B34"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1601,00</w:t>
            </w:r>
          </w:p>
        </w:tc>
      </w:tr>
      <w:tr w:rsidR="00BF4ACC" w:rsidRPr="00B156EF" w14:paraId="0F02BA4B" w14:textId="77777777" w:rsidTr="00BF4ACC">
        <w:trPr>
          <w:trHeight w:val="288"/>
        </w:trPr>
        <w:tc>
          <w:tcPr>
            <w:tcW w:w="2547" w:type="pct"/>
            <w:tcBorders>
              <w:top w:val="nil"/>
              <w:left w:val="single" w:sz="4" w:space="0" w:color="auto"/>
              <w:bottom w:val="single" w:sz="4" w:space="0" w:color="auto"/>
              <w:right w:val="single" w:sz="4" w:space="0" w:color="auto"/>
            </w:tcBorders>
            <w:shd w:val="clear" w:color="auto" w:fill="auto"/>
            <w:vAlign w:val="center"/>
            <w:hideMark/>
          </w:tcPr>
          <w:p w14:paraId="17E771B6" w14:textId="77777777" w:rsidR="00BF4ACC" w:rsidRPr="00B156EF" w:rsidRDefault="00BF4ACC" w:rsidP="00BF4ACC">
            <w:pPr>
              <w:ind w:firstLine="0"/>
              <w:jc w:val="left"/>
              <w:rPr>
                <w:rFonts w:eastAsia="Times New Roman" w:cs="Times New Roman"/>
                <w:b/>
                <w:bCs/>
                <w:color w:val="000000"/>
                <w:szCs w:val="24"/>
                <w:lang w:eastAsia="ru-RU"/>
              </w:rPr>
            </w:pPr>
            <w:r w:rsidRPr="00B156EF">
              <w:rPr>
                <w:rFonts w:eastAsia="Times New Roman" w:cs="Times New Roman"/>
                <w:b/>
                <w:bCs/>
                <w:color w:val="000000"/>
                <w:szCs w:val="24"/>
                <w:lang w:eastAsia="ru-RU"/>
              </w:rPr>
              <w:t>Горячее водоснабжение</w:t>
            </w:r>
          </w:p>
        </w:tc>
        <w:tc>
          <w:tcPr>
            <w:tcW w:w="890" w:type="pct"/>
            <w:tcBorders>
              <w:top w:val="nil"/>
              <w:left w:val="nil"/>
              <w:bottom w:val="single" w:sz="4" w:space="0" w:color="auto"/>
              <w:right w:val="single" w:sz="4" w:space="0" w:color="auto"/>
            </w:tcBorders>
            <w:shd w:val="clear" w:color="auto" w:fill="auto"/>
            <w:noWrap/>
            <w:vAlign w:val="center"/>
            <w:hideMark/>
          </w:tcPr>
          <w:p w14:paraId="25021C79"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 </w:t>
            </w:r>
          </w:p>
        </w:tc>
        <w:tc>
          <w:tcPr>
            <w:tcW w:w="1563" w:type="pct"/>
            <w:tcBorders>
              <w:top w:val="nil"/>
              <w:left w:val="nil"/>
              <w:bottom w:val="single" w:sz="4" w:space="0" w:color="auto"/>
              <w:right w:val="single" w:sz="4" w:space="0" w:color="auto"/>
            </w:tcBorders>
            <w:shd w:val="clear" w:color="auto" w:fill="auto"/>
            <w:noWrap/>
            <w:vAlign w:val="center"/>
            <w:hideMark/>
          </w:tcPr>
          <w:p w14:paraId="5D0B2120"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 </w:t>
            </w:r>
          </w:p>
        </w:tc>
      </w:tr>
      <w:tr w:rsidR="00BF4ACC" w:rsidRPr="00B156EF" w14:paraId="5F073A0F" w14:textId="77777777" w:rsidTr="00BF4ACC">
        <w:trPr>
          <w:trHeight w:val="288"/>
        </w:trPr>
        <w:tc>
          <w:tcPr>
            <w:tcW w:w="2547" w:type="pct"/>
            <w:vMerge w:val="restart"/>
            <w:tcBorders>
              <w:top w:val="nil"/>
              <w:left w:val="single" w:sz="4" w:space="0" w:color="auto"/>
              <w:bottom w:val="single" w:sz="4" w:space="0" w:color="000000"/>
              <w:right w:val="single" w:sz="4" w:space="0" w:color="auto"/>
            </w:tcBorders>
            <w:shd w:val="clear" w:color="auto" w:fill="auto"/>
            <w:vAlign w:val="center"/>
            <w:hideMark/>
          </w:tcPr>
          <w:p w14:paraId="76B197C6" w14:textId="77777777" w:rsidR="00BF4ACC" w:rsidRPr="00B156EF" w:rsidRDefault="00BF4ACC" w:rsidP="00BF4ACC">
            <w:pPr>
              <w:ind w:firstLine="0"/>
              <w:jc w:val="left"/>
              <w:rPr>
                <w:rFonts w:eastAsia="Times New Roman" w:cs="Times New Roman"/>
                <w:color w:val="000000"/>
                <w:szCs w:val="24"/>
                <w:lang w:eastAsia="ru-RU"/>
              </w:rPr>
            </w:pPr>
            <w:r w:rsidRPr="00B156EF">
              <w:rPr>
                <w:rFonts w:eastAsia="Times New Roman" w:cs="Times New Roman"/>
                <w:color w:val="000000"/>
                <w:szCs w:val="24"/>
                <w:lang w:eastAsia="ru-RU"/>
              </w:rPr>
              <w:t>МУП ТМР "ТутаевТеплоЭнерго"</w:t>
            </w:r>
          </w:p>
        </w:tc>
        <w:tc>
          <w:tcPr>
            <w:tcW w:w="890" w:type="pct"/>
            <w:tcBorders>
              <w:top w:val="nil"/>
              <w:left w:val="nil"/>
              <w:bottom w:val="single" w:sz="4" w:space="0" w:color="auto"/>
              <w:right w:val="single" w:sz="4" w:space="0" w:color="auto"/>
            </w:tcBorders>
            <w:shd w:val="clear" w:color="auto" w:fill="auto"/>
            <w:noWrap/>
            <w:vAlign w:val="center"/>
            <w:hideMark/>
          </w:tcPr>
          <w:p w14:paraId="1618808B"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руб./Гкал</w:t>
            </w:r>
          </w:p>
        </w:tc>
        <w:tc>
          <w:tcPr>
            <w:tcW w:w="1563" w:type="pct"/>
            <w:tcBorders>
              <w:top w:val="nil"/>
              <w:left w:val="nil"/>
              <w:bottom w:val="single" w:sz="4" w:space="0" w:color="auto"/>
              <w:right w:val="single" w:sz="4" w:space="0" w:color="auto"/>
            </w:tcBorders>
            <w:shd w:val="clear" w:color="auto" w:fill="auto"/>
            <w:noWrap/>
            <w:vAlign w:val="center"/>
            <w:hideMark/>
          </w:tcPr>
          <w:p w14:paraId="4508007B"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1601</w:t>
            </w:r>
          </w:p>
        </w:tc>
      </w:tr>
      <w:tr w:rsidR="00BF4ACC" w:rsidRPr="00B156EF" w14:paraId="07F20FE2" w14:textId="77777777" w:rsidTr="00BF4ACC">
        <w:trPr>
          <w:trHeight w:val="288"/>
        </w:trPr>
        <w:tc>
          <w:tcPr>
            <w:tcW w:w="2547" w:type="pct"/>
            <w:vMerge/>
            <w:tcBorders>
              <w:top w:val="nil"/>
              <w:left w:val="single" w:sz="4" w:space="0" w:color="auto"/>
              <w:bottom w:val="single" w:sz="4" w:space="0" w:color="000000"/>
              <w:right w:val="single" w:sz="4" w:space="0" w:color="auto"/>
            </w:tcBorders>
            <w:vAlign w:val="center"/>
            <w:hideMark/>
          </w:tcPr>
          <w:p w14:paraId="334B4750" w14:textId="77777777" w:rsidR="00BF4ACC" w:rsidRPr="00B156EF" w:rsidRDefault="00BF4ACC" w:rsidP="00BF4ACC">
            <w:pPr>
              <w:ind w:firstLine="0"/>
              <w:jc w:val="left"/>
              <w:rPr>
                <w:rFonts w:eastAsia="Times New Roman" w:cs="Times New Roman"/>
                <w:color w:val="000000"/>
                <w:szCs w:val="24"/>
                <w:lang w:eastAsia="ru-RU"/>
              </w:rPr>
            </w:pPr>
          </w:p>
        </w:tc>
        <w:tc>
          <w:tcPr>
            <w:tcW w:w="890" w:type="pct"/>
            <w:tcBorders>
              <w:top w:val="nil"/>
              <w:left w:val="nil"/>
              <w:bottom w:val="single" w:sz="4" w:space="0" w:color="auto"/>
              <w:right w:val="single" w:sz="4" w:space="0" w:color="auto"/>
            </w:tcBorders>
            <w:shd w:val="clear" w:color="auto" w:fill="auto"/>
            <w:noWrap/>
            <w:vAlign w:val="center"/>
            <w:hideMark/>
          </w:tcPr>
          <w:p w14:paraId="69FB972F"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руб./м. куб.</w:t>
            </w:r>
          </w:p>
        </w:tc>
        <w:tc>
          <w:tcPr>
            <w:tcW w:w="1563" w:type="pct"/>
            <w:tcBorders>
              <w:top w:val="nil"/>
              <w:left w:val="nil"/>
              <w:bottom w:val="single" w:sz="4" w:space="0" w:color="auto"/>
              <w:right w:val="single" w:sz="4" w:space="0" w:color="auto"/>
            </w:tcBorders>
            <w:shd w:val="clear" w:color="auto" w:fill="auto"/>
            <w:noWrap/>
            <w:vAlign w:val="center"/>
            <w:hideMark/>
          </w:tcPr>
          <w:p w14:paraId="73E3DF15" w14:textId="77777777" w:rsidR="00BF4ACC" w:rsidRPr="00B156EF" w:rsidRDefault="00BF4ACC" w:rsidP="00BF4ACC">
            <w:pPr>
              <w:ind w:firstLine="0"/>
              <w:jc w:val="center"/>
              <w:rPr>
                <w:rFonts w:eastAsia="Times New Roman" w:cs="Times New Roman"/>
                <w:color w:val="000000"/>
                <w:szCs w:val="24"/>
                <w:lang w:eastAsia="ru-RU"/>
              </w:rPr>
            </w:pPr>
            <w:r w:rsidRPr="00B156EF">
              <w:rPr>
                <w:rFonts w:eastAsia="Times New Roman" w:cs="Times New Roman"/>
                <w:color w:val="000000"/>
                <w:szCs w:val="24"/>
                <w:lang w:eastAsia="ru-RU"/>
              </w:rPr>
              <w:t>28,38</w:t>
            </w:r>
          </w:p>
        </w:tc>
      </w:tr>
    </w:tbl>
    <w:p w14:paraId="6C581044" w14:textId="77777777" w:rsidR="00BF4ACC" w:rsidRPr="00B156EF" w:rsidRDefault="00BF4ACC" w:rsidP="00BF4ACC">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94</w:t>
      </w:r>
      <w:r w:rsidR="00D64B48">
        <w:rPr>
          <w:noProof/>
        </w:rPr>
        <w:fldChar w:fldCharType="end"/>
      </w:r>
      <w:r w:rsidRPr="00B156EF">
        <w:t xml:space="preserve"> Тарифы на тепловую энергию с </w:t>
      </w:r>
      <w:r w:rsidRPr="00B156EF">
        <w:rPr>
          <w:color w:val="000000"/>
        </w:rPr>
        <w:t>01.07.2021  по 31.12.2021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700"/>
        <w:gridCol w:w="2942"/>
      </w:tblGrid>
      <w:tr w:rsidR="00BF4ACC" w:rsidRPr="00B156EF" w14:paraId="2117A8DF" w14:textId="77777777" w:rsidTr="00BF4ACC">
        <w:trPr>
          <w:trHeight w:val="421"/>
        </w:trPr>
        <w:tc>
          <w:tcPr>
            <w:tcW w:w="2575" w:type="pct"/>
            <w:vAlign w:val="center"/>
            <w:hideMark/>
          </w:tcPr>
          <w:p w14:paraId="0974DF44" w14:textId="77777777" w:rsidR="00BF4ACC" w:rsidRPr="00B156EF" w:rsidRDefault="00BF4ACC" w:rsidP="00BF4ACC">
            <w:pPr>
              <w:ind w:firstLine="39"/>
              <w:rPr>
                <w:rFonts w:eastAsia="Times New Roman" w:cs="Times New Roman"/>
                <w:color w:val="000000"/>
                <w:szCs w:val="24"/>
                <w:lang w:eastAsia="ru-RU"/>
              </w:rPr>
            </w:pPr>
            <w:r w:rsidRPr="00B156EF">
              <w:rPr>
                <w:rFonts w:eastAsia="Times New Roman" w:cs="Times New Roman"/>
                <w:color w:val="000000"/>
                <w:szCs w:val="24"/>
                <w:lang w:eastAsia="ru-RU"/>
              </w:rPr>
              <w:t>Ресурсоснабжающая организация</w:t>
            </w:r>
          </w:p>
        </w:tc>
        <w:tc>
          <w:tcPr>
            <w:tcW w:w="888" w:type="pct"/>
            <w:vAlign w:val="center"/>
            <w:hideMark/>
          </w:tcPr>
          <w:p w14:paraId="63A5F02B" w14:textId="77777777" w:rsidR="00BF4ACC" w:rsidRPr="00B156EF" w:rsidRDefault="00BF4ACC" w:rsidP="00BF4ACC">
            <w:pPr>
              <w:ind w:firstLine="39"/>
              <w:jc w:val="center"/>
              <w:rPr>
                <w:rFonts w:eastAsia="Times New Roman" w:cs="Times New Roman"/>
                <w:color w:val="000000"/>
                <w:szCs w:val="24"/>
                <w:lang w:eastAsia="ru-RU"/>
              </w:rPr>
            </w:pPr>
            <w:r w:rsidRPr="00B156EF">
              <w:rPr>
                <w:rFonts w:eastAsia="Times New Roman" w:cs="Times New Roman"/>
                <w:color w:val="000000"/>
                <w:szCs w:val="24"/>
                <w:lang w:eastAsia="ru-RU"/>
              </w:rPr>
              <w:t>Ед. изм.</w:t>
            </w:r>
          </w:p>
        </w:tc>
        <w:tc>
          <w:tcPr>
            <w:tcW w:w="1537" w:type="pct"/>
            <w:shd w:val="clear" w:color="auto" w:fill="auto"/>
            <w:vAlign w:val="center"/>
            <w:hideMark/>
          </w:tcPr>
          <w:p w14:paraId="6FFB91DC" w14:textId="77777777" w:rsidR="00BF4ACC" w:rsidRPr="00B156EF" w:rsidRDefault="00BF4ACC" w:rsidP="00BF4ACC">
            <w:pPr>
              <w:ind w:firstLine="39"/>
              <w:jc w:val="center"/>
              <w:rPr>
                <w:rFonts w:eastAsia="Times New Roman" w:cs="Times New Roman"/>
                <w:color w:val="000000"/>
                <w:szCs w:val="24"/>
                <w:lang w:eastAsia="ru-RU"/>
              </w:rPr>
            </w:pPr>
            <w:r w:rsidRPr="00B156EF">
              <w:rPr>
                <w:rFonts w:eastAsia="Times New Roman" w:cs="Times New Roman"/>
                <w:color w:val="000000"/>
                <w:szCs w:val="24"/>
                <w:lang w:eastAsia="ru-RU"/>
              </w:rPr>
              <w:t>с 01.07.2021  по 31.12.2021</w:t>
            </w:r>
          </w:p>
        </w:tc>
      </w:tr>
      <w:tr w:rsidR="00BF4ACC" w:rsidRPr="00B156EF" w14:paraId="22F16168" w14:textId="77777777" w:rsidTr="00BF4ACC">
        <w:trPr>
          <w:trHeight w:val="375"/>
        </w:trPr>
        <w:tc>
          <w:tcPr>
            <w:tcW w:w="5000" w:type="pct"/>
            <w:gridSpan w:val="3"/>
            <w:shd w:val="clear" w:color="auto" w:fill="auto"/>
            <w:noWrap/>
            <w:vAlign w:val="center"/>
            <w:hideMark/>
          </w:tcPr>
          <w:p w14:paraId="23B647E8" w14:textId="77777777" w:rsidR="00BF4ACC" w:rsidRPr="00B156EF" w:rsidRDefault="00BF4ACC" w:rsidP="00BF4ACC">
            <w:pPr>
              <w:ind w:firstLine="39"/>
              <w:rPr>
                <w:rFonts w:eastAsia="Times New Roman" w:cs="Times New Roman"/>
                <w:b/>
                <w:color w:val="000000"/>
                <w:szCs w:val="24"/>
                <w:lang w:eastAsia="ru-RU"/>
              </w:rPr>
            </w:pPr>
            <w:r w:rsidRPr="00B156EF">
              <w:rPr>
                <w:rFonts w:eastAsia="Times New Roman" w:cs="Times New Roman"/>
                <w:b/>
                <w:color w:val="000000"/>
                <w:szCs w:val="24"/>
                <w:lang w:eastAsia="ru-RU"/>
              </w:rPr>
              <w:t>Отопление</w:t>
            </w:r>
          </w:p>
        </w:tc>
      </w:tr>
      <w:tr w:rsidR="00BF4ACC" w:rsidRPr="00B156EF" w14:paraId="395FF300" w14:textId="77777777" w:rsidTr="00BF4ACC">
        <w:trPr>
          <w:trHeight w:val="377"/>
        </w:trPr>
        <w:tc>
          <w:tcPr>
            <w:tcW w:w="2575" w:type="pct"/>
            <w:shd w:val="clear" w:color="auto" w:fill="auto"/>
            <w:vAlign w:val="center"/>
            <w:hideMark/>
          </w:tcPr>
          <w:p w14:paraId="21328942" w14:textId="77777777" w:rsidR="00BF4ACC" w:rsidRPr="00B156EF" w:rsidRDefault="00BF4ACC" w:rsidP="00BF4ACC">
            <w:pPr>
              <w:ind w:firstLine="39"/>
              <w:rPr>
                <w:rFonts w:eastAsia="Times New Roman" w:cs="Times New Roman"/>
                <w:color w:val="000000"/>
                <w:szCs w:val="24"/>
                <w:lang w:eastAsia="ru-RU"/>
              </w:rPr>
            </w:pPr>
            <w:r w:rsidRPr="00B156EF">
              <w:rPr>
                <w:rFonts w:eastAsia="Times New Roman" w:cs="Times New Roman"/>
                <w:color w:val="000000"/>
                <w:szCs w:val="24"/>
                <w:lang w:eastAsia="ru-RU"/>
              </w:rPr>
              <w:t xml:space="preserve">АО "Яркоммунсервис" (котельная в пос. Микляиха) </w:t>
            </w:r>
          </w:p>
        </w:tc>
        <w:tc>
          <w:tcPr>
            <w:tcW w:w="888" w:type="pct"/>
            <w:shd w:val="clear" w:color="auto" w:fill="auto"/>
            <w:noWrap/>
            <w:vAlign w:val="center"/>
            <w:hideMark/>
          </w:tcPr>
          <w:p w14:paraId="2AC85E7A" w14:textId="77777777" w:rsidR="00BF4ACC" w:rsidRPr="00B156EF" w:rsidRDefault="00BF4ACC" w:rsidP="00BF4ACC">
            <w:pPr>
              <w:ind w:firstLine="39"/>
              <w:jc w:val="center"/>
              <w:rPr>
                <w:rFonts w:eastAsia="Times New Roman" w:cs="Times New Roman"/>
                <w:color w:val="000000"/>
                <w:szCs w:val="24"/>
                <w:lang w:eastAsia="ru-RU"/>
              </w:rPr>
            </w:pPr>
            <w:r w:rsidRPr="00B156EF">
              <w:rPr>
                <w:rFonts w:eastAsia="Times New Roman" w:cs="Times New Roman"/>
                <w:color w:val="000000"/>
                <w:szCs w:val="24"/>
                <w:lang w:eastAsia="ru-RU"/>
              </w:rPr>
              <w:t>руб./Гкал</w:t>
            </w:r>
          </w:p>
        </w:tc>
        <w:tc>
          <w:tcPr>
            <w:tcW w:w="1537" w:type="pct"/>
            <w:shd w:val="clear" w:color="auto" w:fill="auto"/>
            <w:noWrap/>
            <w:vAlign w:val="center"/>
            <w:hideMark/>
          </w:tcPr>
          <w:p w14:paraId="63DD3C52" w14:textId="77777777" w:rsidR="00BF4ACC" w:rsidRPr="00B156EF" w:rsidRDefault="00BF4ACC" w:rsidP="00BF4ACC">
            <w:pPr>
              <w:ind w:firstLine="39"/>
              <w:jc w:val="center"/>
              <w:rPr>
                <w:rFonts w:eastAsia="Times New Roman" w:cs="Times New Roman"/>
                <w:color w:val="000000"/>
                <w:szCs w:val="24"/>
                <w:lang w:eastAsia="ru-RU"/>
              </w:rPr>
            </w:pPr>
            <w:r w:rsidRPr="00B156EF">
              <w:rPr>
                <w:rFonts w:eastAsia="Times New Roman" w:cs="Times New Roman"/>
                <w:color w:val="000000"/>
                <w:szCs w:val="24"/>
                <w:lang w:eastAsia="ru-RU"/>
              </w:rPr>
              <w:t>1660,00</w:t>
            </w:r>
          </w:p>
        </w:tc>
      </w:tr>
      <w:tr w:rsidR="00BF4ACC" w:rsidRPr="00B156EF" w14:paraId="17F693BF" w14:textId="77777777" w:rsidTr="00BF4ACC">
        <w:trPr>
          <w:trHeight w:val="413"/>
        </w:trPr>
        <w:tc>
          <w:tcPr>
            <w:tcW w:w="2575" w:type="pct"/>
            <w:shd w:val="clear" w:color="auto" w:fill="auto"/>
            <w:vAlign w:val="center"/>
            <w:hideMark/>
          </w:tcPr>
          <w:p w14:paraId="30FA1F57" w14:textId="77777777" w:rsidR="00BF4ACC" w:rsidRPr="00B156EF" w:rsidRDefault="00BF4ACC" w:rsidP="00BF4ACC">
            <w:pPr>
              <w:ind w:firstLine="39"/>
              <w:rPr>
                <w:rFonts w:eastAsia="Times New Roman" w:cs="Times New Roman"/>
                <w:color w:val="000000"/>
                <w:szCs w:val="24"/>
                <w:lang w:eastAsia="ru-RU"/>
              </w:rPr>
            </w:pPr>
            <w:r w:rsidRPr="00B156EF">
              <w:rPr>
                <w:rFonts w:eastAsia="Times New Roman" w:cs="Times New Roman"/>
                <w:color w:val="000000"/>
                <w:szCs w:val="24"/>
                <w:lang w:eastAsia="ru-RU"/>
              </w:rPr>
              <w:t>МУП ТМР "ТутаевТеплоЭнерго"</w:t>
            </w:r>
          </w:p>
        </w:tc>
        <w:tc>
          <w:tcPr>
            <w:tcW w:w="888" w:type="pct"/>
            <w:shd w:val="clear" w:color="auto" w:fill="auto"/>
            <w:noWrap/>
            <w:vAlign w:val="center"/>
            <w:hideMark/>
          </w:tcPr>
          <w:p w14:paraId="06912C5E" w14:textId="77777777" w:rsidR="00BF4ACC" w:rsidRPr="00B156EF" w:rsidRDefault="00BF4ACC" w:rsidP="00BF4ACC">
            <w:pPr>
              <w:ind w:firstLine="39"/>
              <w:jc w:val="center"/>
              <w:rPr>
                <w:rFonts w:eastAsia="Times New Roman" w:cs="Times New Roman"/>
                <w:color w:val="000000"/>
                <w:szCs w:val="24"/>
                <w:lang w:eastAsia="ru-RU"/>
              </w:rPr>
            </w:pPr>
            <w:r w:rsidRPr="00B156EF">
              <w:rPr>
                <w:rFonts w:eastAsia="Times New Roman" w:cs="Times New Roman"/>
                <w:color w:val="000000"/>
                <w:szCs w:val="24"/>
                <w:lang w:eastAsia="ru-RU"/>
              </w:rPr>
              <w:t>руб./Гкал</w:t>
            </w:r>
          </w:p>
        </w:tc>
        <w:tc>
          <w:tcPr>
            <w:tcW w:w="1537" w:type="pct"/>
            <w:shd w:val="clear" w:color="auto" w:fill="auto"/>
            <w:noWrap/>
            <w:vAlign w:val="center"/>
            <w:hideMark/>
          </w:tcPr>
          <w:p w14:paraId="0A5FCADF" w14:textId="77777777" w:rsidR="00BF4ACC" w:rsidRPr="00B156EF" w:rsidRDefault="00BF4ACC" w:rsidP="00BF4ACC">
            <w:pPr>
              <w:ind w:firstLine="39"/>
              <w:jc w:val="center"/>
              <w:rPr>
                <w:rFonts w:eastAsia="Times New Roman" w:cs="Times New Roman"/>
                <w:color w:val="000000"/>
                <w:szCs w:val="24"/>
                <w:lang w:eastAsia="ru-RU"/>
              </w:rPr>
            </w:pPr>
            <w:r w:rsidRPr="00B156EF">
              <w:rPr>
                <w:rFonts w:eastAsia="Times New Roman" w:cs="Times New Roman"/>
                <w:color w:val="000000"/>
                <w:szCs w:val="24"/>
                <w:lang w:eastAsia="ru-RU"/>
              </w:rPr>
              <w:t>1660,00</w:t>
            </w:r>
          </w:p>
        </w:tc>
      </w:tr>
      <w:tr w:rsidR="00BF4ACC" w:rsidRPr="00B156EF" w14:paraId="262F05EC" w14:textId="77777777" w:rsidTr="00BF4ACC">
        <w:trPr>
          <w:trHeight w:val="413"/>
        </w:trPr>
        <w:tc>
          <w:tcPr>
            <w:tcW w:w="5000" w:type="pct"/>
            <w:gridSpan w:val="3"/>
            <w:shd w:val="clear" w:color="auto" w:fill="auto"/>
            <w:vAlign w:val="center"/>
          </w:tcPr>
          <w:p w14:paraId="698ECBD8" w14:textId="77777777" w:rsidR="00BF4ACC" w:rsidRPr="00B156EF" w:rsidRDefault="00BF4ACC" w:rsidP="00BF4ACC">
            <w:pPr>
              <w:ind w:firstLine="39"/>
              <w:rPr>
                <w:rFonts w:eastAsia="Times New Roman" w:cs="Times New Roman"/>
                <w:color w:val="000000"/>
                <w:szCs w:val="24"/>
                <w:lang w:eastAsia="ru-RU"/>
              </w:rPr>
            </w:pPr>
            <w:r w:rsidRPr="00B156EF">
              <w:rPr>
                <w:rFonts w:eastAsia="Times New Roman" w:cs="Times New Roman"/>
                <w:b/>
                <w:color w:val="000000"/>
                <w:szCs w:val="24"/>
                <w:lang w:eastAsia="ru-RU"/>
              </w:rPr>
              <w:t>Горячее водоснабжение</w:t>
            </w:r>
          </w:p>
        </w:tc>
      </w:tr>
      <w:tr w:rsidR="00BF4ACC" w:rsidRPr="00B156EF" w14:paraId="38110C26" w14:textId="77777777" w:rsidTr="00BF4ACC">
        <w:trPr>
          <w:trHeight w:val="227"/>
        </w:trPr>
        <w:tc>
          <w:tcPr>
            <w:tcW w:w="2575" w:type="pct"/>
            <w:vMerge w:val="restart"/>
            <w:shd w:val="clear" w:color="auto" w:fill="auto"/>
            <w:vAlign w:val="center"/>
            <w:hideMark/>
          </w:tcPr>
          <w:p w14:paraId="7502EA26" w14:textId="77777777" w:rsidR="00BF4ACC" w:rsidRPr="00B156EF" w:rsidRDefault="00BF4ACC" w:rsidP="00BF4ACC">
            <w:pPr>
              <w:ind w:firstLine="39"/>
              <w:rPr>
                <w:rFonts w:eastAsia="Times New Roman" w:cs="Times New Roman"/>
                <w:color w:val="000000"/>
                <w:szCs w:val="24"/>
                <w:lang w:eastAsia="ru-RU"/>
              </w:rPr>
            </w:pPr>
            <w:r w:rsidRPr="00B156EF">
              <w:rPr>
                <w:rFonts w:eastAsia="Times New Roman" w:cs="Times New Roman"/>
                <w:color w:val="000000"/>
                <w:szCs w:val="24"/>
                <w:lang w:eastAsia="ru-RU"/>
              </w:rPr>
              <w:t>МУП ТМР "ТутаевТеплоЭнерго"</w:t>
            </w:r>
          </w:p>
        </w:tc>
        <w:tc>
          <w:tcPr>
            <w:tcW w:w="888" w:type="pct"/>
            <w:shd w:val="clear" w:color="auto" w:fill="auto"/>
            <w:vAlign w:val="center"/>
          </w:tcPr>
          <w:p w14:paraId="0BDDB596" w14:textId="77777777" w:rsidR="00BF4ACC" w:rsidRPr="00B156EF" w:rsidRDefault="00BF4ACC" w:rsidP="00BF4ACC">
            <w:pPr>
              <w:ind w:firstLine="39"/>
              <w:jc w:val="center"/>
              <w:rPr>
                <w:rFonts w:eastAsia="Times New Roman" w:cs="Times New Roman"/>
                <w:color w:val="000000"/>
                <w:szCs w:val="24"/>
                <w:lang w:eastAsia="ru-RU"/>
              </w:rPr>
            </w:pPr>
            <w:r w:rsidRPr="00B156EF">
              <w:rPr>
                <w:rFonts w:eastAsia="Times New Roman" w:cs="Times New Roman"/>
                <w:color w:val="000000"/>
                <w:szCs w:val="24"/>
                <w:lang w:eastAsia="ru-RU"/>
              </w:rPr>
              <w:t>руб./Гкал</w:t>
            </w:r>
          </w:p>
        </w:tc>
        <w:tc>
          <w:tcPr>
            <w:tcW w:w="1537" w:type="pct"/>
            <w:shd w:val="clear" w:color="auto" w:fill="auto"/>
            <w:noWrap/>
            <w:vAlign w:val="center"/>
          </w:tcPr>
          <w:p w14:paraId="538BDFAF" w14:textId="77777777" w:rsidR="00BF4ACC" w:rsidRPr="00B156EF" w:rsidRDefault="00BF4ACC" w:rsidP="00BF4ACC">
            <w:pPr>
              <w:ind w:firstLine="39"/>
              <w:jc w:val="center"/>
              <w:rPr>
                <w:rFonts w:eastAsia="Times New Roman" w:cs="Times New Roman"/>
                <w:color w:val="000000"/>
                <w:szCs w:val="24"/>
                <w:lang w:eastAsia="ru-RU"/>
              </w:rPr>
            </w:pPr>
            <w:r w:rsidRPr="00B156EF">
              <w:rPr>
                <w:rFonts w:eastAsia="Times New Roman" w:cs="Times New Roman"/>
                <w:color w:val="000000"/>
                <w:szCs w:val="24"/>
                <w:lang w:eastAsia="ru-RU"/>
              </w:rPr>
              <w:t>1660,00</w:t>
            </w:r>
          </w:p>
        </w:tc>
      </w:tr>
    </w:tbl>
    <w:p w14:paraId="010BE3E7" w14:textId="77777777" w:rsidR="00D07834" w:rsidRPr="00B156EF" w:rsidRDefault="00D07834" w:rsidP="00D07834">
      <w:pPr>
        <w:pStyle w:val="afb"/>
        <w:keepNext/>
        <w:ind w:firstLine="0"/>
      </w:pPr>
    </w:p>
    <w:p w14:paraId="4032BD14" w14:textId="77777777" w:rsidR="00D07834" w:rsidRPr="00B156EF" w:rsidRDefault="00D07834" w:rsidP="00D07834">
      <w:pPr>
        <w:spacing w:line="276" w:lineRule="auto"/>
        <w:rPr>
          <w:sz w:val="26"/>
          <w:szCs w:val="26"/>
          <w:lang w:eastAsia="ru-RU"/>
        </w:rPr>
      </w:pPr>
    </w:p>
    <w:p w14:paraId="758C8FE4" w14:textId="77777777" w:rsidR="00D07834" w:rsidRPr="00B156EF" w:rsidRDefault="00D07834" w:rsidP="00D07834">
      <w:pPr>
        <w:pStyle w:val="afb"/>
        <w:keepNext/>
        <w:ind w:firstLine="0"/>
      </w:pPr>
    </w:p>
    <w:p w14:paraId="2C790B26" w14:textId="77777777" w:rsidR="00D07834" w:rsidRPr="00B156EF" w:rsidRDefault="00D07834" w:rsidP="00D07834">
      <w:pPr>
        <w:rPr>
          <w:lang w:eastAsia="ru-RU"/>
        </w:rPr>
      </w:pPr>
    </w:p>
    <w:p w14:paraId="3AAD8B3E" w14:textId="77777777" w:rsidR="00D07834" w:rsidRPr="00B156EF" w:rsidRDefault="00D07834" w:rsidP="00D07834">
      <w:pPr>
        <w:ind w:firstLine="0"/>
        <w:rPr>
          <w:lang w:eastAsia="ru-RU"/>
        </w:rPr>
        <w:sectPr w:rsidR="00D07834" w:rsidRPr="00B156EF" w:rsidSect="00D07834">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EC3AC94" w14:textId="77777777" w:rsidR="00D07834" w:rsidRPr="00B156EF" w:rsidRDefault="00D07834" w:rsidP="00D07834">
      <w:pPr>
        <w:spacing w:before="240"/>
        <w:rPr>
          <w:szCs w:val="24"/>
        </w:rPr>
      </w:pPr>
      <w:r w:rsidRPr="00B156EF">
        <w:rPr>
          <w:szCs w:val="24"/>
        </w:rPr>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14:paraId="23C0888D" w14:textId="77777777" w:rsidR="00D07834" w:rsidRPr="00B156EF" w:rsidRDefault="00D07834" w:rsidP="00D07834">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95</w:t>
      </w:r>
      <w:r w:rsidR="00D64B48">
        <w:rPr>
          <w:noProof/>
        </w:rPr>
        <w:fldChar w:fldCharType="end"/>
      </w:r>
      <w:r w:rsidRPr="00B156EF">
        <w:t xml:space="preserve"> Прогноз тарифов в %</w:t>
      </w:r>
    </w:p>
    <w:tbl>
      <w:tblPr>
        <w:tblStyle w:val="a3"/>
        <w:tblW w:w="5000" w:type="pct"/>
        <w:tblLook w:val="04A0" w:firstRow="1" w:lastRow="0" w:firstColumn="1" w:lastColumn="0" w:noHBand="0" w:noVBand="1"/>
      </w:tblPr>
      <w:tblGrid>
        <w:gridCol w:w="2300"/>
        <w:gridCol w:w="1840"/>
        <w:gridCol w:w="1811"/>
        <w:gridCol w:w="1811"/>
        <w:gridCol w:w="1809"/>
      </w:tblGrid>
      <w:tr w:rsidR="00D07834" w:rsidRPr="00B156EF" w14:paraId="336E5C94" w14:textId="77777777" w:rsidTr="00D07834">
        <w:trPr>
          <w:tblHeader/>
        </w:trPr>
        <w:tc>
          <w:tcPr>
            <w:tcW w:w="1202" w:type="pct"/>
            <w:vAlign w:val="center"/>
          </w:tcPr>
          <w:p w14:paraId="2C435A72" w14:textId="77777777" w:rsidR="00D07834" w:rsidRPr="00B156EF" w:rsidRDefault="00D07834" w:rsidP="00D07834">
            <w:pPr>
              <w:ind w:firstLine="0"/>
              <w:jc w:val="center"/>
              <w:rPr>
                <w:lang w:eastAsia="ru-RU"/>
              </w:rPr>
            </w:pPr>
            <w:r w:rsidRPr="00B156EF">
              <w:rPr>
                <w:lang w:eastAsia="ru-RU"/>
              </w:rPr>
              <w:t>Наименование</w:t>
            </w:r>
          </w:p>
        </w:tc>
        <w:tc>
          <w:tcPr>
            <w:tcW w:w="961" w:type="pct"/>
            <w:vAlign w:val="center"/>
          </w:tcPr>
          <w:p w14:paraId="2EF19D5C" w14:textId="77777777" w:rsidR="00D07834" w:rsidRPr="00B156EF" w:rsidRDefault="00D07834" w:rsidP="00D07834">
            <w:pPr>
              <w:ind w:firstLine="0"/>
              <w:jc w:val="center"/>
              <w:rPr>
                <w:lang w:eastAsia="ru-RU"/>
              </w:rPr>
            </w:pPr>
            <w:r w:rsidRPr="00B156EF">
              <w:rPr>
                <w:lang w:eastAsia="ru-RU"/>
              </w:rPr>
              <w:t>Вариант</w:t>
            </w:r>
          </w:p>
        </w:tc>
        <w:tc>
          <w:tcPr>
            <w:tcW w:w="946" w:type="pct"/>
            <w:vAlign w:val="center"/>
          </w:tcPr>
          <w:p w14:paraId="062E9304" w14:textId="77777777" w:rsidR="00D07834" w:rsidRPr="00B156EF" w:rsidRDefault="00D07834" w:rsidP="00D07834">
            <w:pPr>
              <w:ind w:firstLine="0"/>
              <w:jc w:val="center"/>
              <w:rPr>
                <w:lang w:eastAsia="ru-RU"/>
              </w:rPr>
            </w:pPr>
            <w:r w:rsidRPr="00B156EF">
              <w:rPr>
                <w:lang w:eastAsia="ru-RU"/>
              </w:rPr>
              <w:t>2016-2020 гг.</w:t>
            </w:r>
          </w:p>
        </w:tc>
        <w:tc>
          <w:tcPr>
            <w:tcW w:w="946" w:type="pct"/>
            <w:vAlign w:val="center"/>
          </w:tcPr>
          <w:p w14:paraId="43CAA398" w14:textId="77777777" w:rsidR="00D07834" w:rsidRPr="00B156EF" w:rsidRDefault="00D07834" w:rsidP="00D07834">
            <w:pPr>
              <w:ind w:firstLine="0"/>
              <w:jc w:val="center"/>
              <w:rPr>
                <w:lang w:eastAsia="ru-RU"/>
              </w:rPr>
            </w:pPr>
            <w:r w:rsidRPr="00B156EF">
              <w:rPr>
                <w:lang w:eastAsia="ru-RU"/>
              </w:rPr>
              <w:t>2021-2025 гг.</w:t>
            </w:r>
          </w:p>
        </w:tc>
        <w:tc>
          <w:tcPr>
            <w:tcW w:w="945" w:type="pct"/>
            <w:vAlign w:val="center"/>
          </w:tcPr>
          <w:p w14:paraId="4FF2DF53" w14:textId="77777777" w:rsidR="00D07834" w:rsidRPr="00B156EF" w:rsidRDefault="00D07834" w:rsidP="00D07834">
            <w:pPr>
              <w:ind w:firstLine="0"/>
              <w:jc w:val="center"/>
              <w:rPr>
                <w:lang w:eastAsia="ru-RU"/>
              </w:rPr>
            </w:pPr>
            <w:r w:rsidRPr="00B156EF">
              <w:rPr>
                <w:lang w:eastAsia="ru-RU"/>
              </w:rPr>
              <w:t>2026-2030 гг.</w:t>
            </w:r>
          </w:p>
        </w:tc>
      </w:tr>
      <w:tr w:rsidR="00D07834" w:rsidRPr="00B156EF" w14:paraId="38F90D2E" w14:textId="77777777" w:rsidTr="00D07834">
        <w:tc>
          <w:tcPr>
            <w:tcW w:w="1202" w:type="pct"/>
            <w:vMerge w:val="restart"/>
            <w:vAlign w:val="center"/>
          </w:tcPr>
          <w:p w14:paraId="2BE2630C" w14:textId="77777777" w:rsidR="00D07834" w:rsidRPr="00B156EF" w:rsidRDefault="00D07834" w:rsidP="00D07834">
            <w:pPr>
              <w:ind w:firstLine="0"/>
              <w:jc w:val="center"/>
              <w:rPr>
                <w:lang w:eastAsia="ru-RU"/>
              </w:rPr>
            </w:pPr>
            <w:r w:rsidRPr="00B156EF">
              <w:rPr>
                <w:lang w:eastAsia="ru-RU"/>
              </w:rPr>
              <w:t>Тепловая энергия, рост тарифов (%)</w:t>
            </w:r>
          </w:p>
        </w:tc>
        <w:tc>
          <w:tcPr>
            <w:tcW w:w="961" w:type="pct"/>
            <w:vAlign w:val="center"/>
          </w:tcPr>
          <w:p w14:paraId="26FE8F90" w14:textId="77777777" w:rsidR="00D07834" w:rsidRPr="00B156EF" w:rsidRDefault="00D07834" w:rsidP="00D07834">
            <w:pPr>
              <w:ind w:firstLine="0"/>
              <w:jc w:val="center"/>
              <w:rPr>
                <w:lang w:eastAsia="ru-RU"/>
              </w:rPr>
            </w:pPr>
            <w:r w:rsidRPr="00B156EF">
              <w:rPr>
                <w:lang w:eastAsia="ru-RU"/>
              </w:rPr>
              <w:t>1</w:t>
            </w:r>
          </w:p>
        </w:tc>
        <w:tc>
          <w:tcPr>
            <w:tcW w:w="946" w:type="pct"/>
            <w:vAlign w:val="center"/>
          </w:tcPr>
          <w:p w14:paraId="0ED656BD" w14:textId="77777777" w:rsidR="00D07834" w:rsidRPr="00B156EF" w:rsidRDefault="00D07834" w:rsidP="00D07834">
            <w:pPr>
              <w:ind w:firstLine="0"/>
              <w:jc w:val="center"/>
              <w:rPr>
                <w:lang w:eastAsia="ru-RU"/>
              </w:rPr>
            </w:pPr>
            <w:r w:rsidRPr="00B156EF">
              <w:rPr>
                <w:lang w:eastAsia="ru-RU"/>
              </w:rPr>
              <w:t>140</w:t>
            </w:r>
          </w:p>
        </w:tc>
        <w:tc>
          <w:tcPr>
            <w:tcW w:w="946" w:type="pct"/>
            <w:vAlign w:val="center"/>
          </w:tcPr>
          <w:p w14:paraId="4FCA58D1" w14:textId="77777777" w:rsidR="00D07834" w:rsidRPr="00B156EF" w:rsidRDefault="00D07834" w:rsidP="00D07834">
            <w:pPr>
              <w:ind w:firstLine="0"/>
              <w:jc w:val="center"/>
              <w:rPr>
                <w:lang w:eastAsia="ru-RU"/>
              </w:rPr>
            </w:pPr>
            <w:r w:rsidRPr="00B156EF">
              <w:rPr>
                <w:lang w:eastAsia="ru-RU"/>
              </w:rPr>
              <w:t>130</w:t>
            </w:r>
          </w:p>
        </w:tc>
        <w:tc>
          <w:tcPr>
            <w:tcW w:w="945" w:type="pct"/>
            <w:vAlign w:val="center"/>
          </w:tcPr>
          <w:p w14:paraId="20BE20B2" w14:textId="77777777" w:rsidR="00D07834" w:rsidRPr="00B156EF" w:rsidRDefault="00D07834" w:rsidP="00D07834">
            <w:pPr>
              <w:ind w:firstLine="0"/>
              <w:jc w:val="center"/>
              <w:rPr>
                <w:lang w:eastAsia="ru-RU"/>
              </w:rPr>
            </w:pPr>
            <w:r w:rsidRPr="00B156EF">
              <w:rPr>
                <w:lang w:eastAsia="ru-RU"/>
              </w:rPr>
              <w:t>115</w:t>
            </w:r>
          </w:p>
        </w:tc>
      </w:tr>
      <w:tr w:rsidR="00D07834" w:rsidRPr="00B156EF" w14:paraId="770FE6A2" w14:textId="77777777" w:rsidTr="00D07834">
        <w:tc>
          <w:tcPr>
            <w:tcW w:w="1202" w:type="pct"/>
            <w:vMerge/>
            <w:vAlign w:val="center"/>
          </w:tcPr>
          <w:p w14:paraId="457B603F" w14:textId="77777777" w:rsidR="00D07834" w:rsidRPr="00B156EF" w:rsidRDefault="00D07834" w:rsidP="00D07834">
            <w:pPr>
              <w:ind w:firstLine="0"/>
              <w:jc w:val="center"/>
              <w:rPr>
                <w:lang w:eastAsia="ru-RU"/>
              </w:rPr>
            </w:pPr>
          </w:p>
        </w:tc>
        <w:tc>
          <w:tcPr>
            <w:tcW w:w="961" w:type="pct"/>
            <w:vAlign w:val="center"/>
          </w:tcPr>
          <w:p w14:paraId="2928361E" w14:textId="77777777" w:rsidR="00D07834" w:rsidRPr="00B156EF" w:rsidRDefault="00D07834" w:rsidP="00D07834">
            <w:pPr>
              <w:ind w:firstLine="0"/>
              <w:jc w:val="center"/>
              <w:rPr>
                <w:lang w:eastAsia="ru-RU"/>
              </w:rPr>
            </w:pPr>
            <w:r w:rsidRPr="00B156EF">
              <w:rPr>
                <w:lang w:eastAsia="ru-RU"/>
              </w:rPr>
              <w:t>2</w:t>
            </w:r>
          </w:p>
        </w:tc>
        <w:tc>
          <w:tcPr>
            <w:tcW w:w="946" w:type="pct"/>
            <w:vAlign w:val="center"/>
          </w:tcPr>
          <w:p w14:paraId="06B0DF97" w14:textId="77777777" w:rsidR="00D07834" w:rsidRPr="00B156EF" w:rsidRDefault="00D07834" w:rsidP="00D07834">
            <w:pPr>
              <w:ind w:firstLine="0"/>
              <w:jc w:val="center"/>
              <w:rPr>
                <w:lang w:eastAsia="ru-RU"/>
              </w:rPr>
            </w:pPr>
            <w:r w:rsidRPr="00B156EF">
              <w:rPr>
                <w:lang w:eastAsia="ru-RU"/>
              </w:rPr>
              <w:t>134</w:t>
            </w:r>
          </w:p>
        </w:tc>
        <w:tc>
          <w:tcPr>
            <w:tcW w:w="946" w:type="pct"/>
            <w:vAlign w:val="center"/>
          </w:tcPr>
          <w:p w14:paraId="4A7E4A4B" w14:textId="77777777" w:rsidR="00D07834" w:rsidRPr="00B156EF" w:rsidRDefault="00D07834" w:rsidP="00D07834">
            <w:pPr>
              <w:ind w:firstLine="0"/>
              <w:jc w:val="center"/>
              <w:rPr>
                <w:lang w:eastAsia="ru-RU"/>
              </w:rPr>
            </w:pPr>
            <w:r w:rsidRPr="00B156EF">
              <w:rPr>
                <w:lang w:eastAsia="ru-RU"/>
              </w:rPr>
              <w:t>127</w:t>
            </w:r>
          </w:p>
        </w:tc>
        <w:tc>
          <w:tcPr>
            <w:tcW w:w="945" w:type="pct"/>
            <w:vAlign w:val="center"/>
          </w:tcPr>
          <w:p w14:paraId="69F5000D" w14:textId="77777777" w:rsidR="00D07834" w:rsidRPr="00B156EF" w:rsidRDefault="00D07834" w:rsidP="00D07834">
            <w:pPr>
              <w:ind w:firstLine="0"/>
              <w:jc w:val="center"/>
              <w:rPr>
                <w:lang w:eastAsia="ru-RU"/>
              </w:rPr>
            </w:pPr>
            <w:r w:rsidRPr="00B156EF">
              <w:rPr>
                <w:lang w:eastAsia="ru-RU"/>
              </w:rPr>
              <w:t>115</w:t>
            </w:r>
          </w:p>
        </w:tc>
      </w:tr>
      <w:tr w:rsidR="00D07834" w:rsidRPr="00B156EF" w14:paraId="06D9E6CD" w14:textId="77777777" w:rsidTr="00D07834">
        <w:tc>
          <w:tcPr>
            <w:tcW w:w="1202" w:type="pct"/>
            <w:vMerge/>
            <w:vAlign w:val="center"/>
          </w:tcPr>
          <w:p w14:paraId="380FD4FB" w14:textId="77777777" w:rsidR="00D07834" w:rsidRPr="00B156EF" w:rsidRDefault="00D07834" w:rsidP="00D07834">
            <w:pPr>
              <w:ind w:firstLine="0"/>
              <w:jc w:val="center"/>
              <w:rPr>
                <w:lang w:eastAsia="ru-RU"/>
              </w:rPr>
            </w:pPr>
          </w:p>
        </w:tc>
        <w:tc>
          <w:tcPr>
            <w:tcW w:w="961" w:type="pct"/>
            <w:vAlign w:val="center"/>
          </w:tcPr>
          <w:p w14:paraId="526A6C09" w14:textId="77777777" w:rsidR="00D07834" w:rsidRPr="00B156EF" w:rsidRDefault="00D07834" w:rsidP="00D07834">
            <w:pPr>
              <w:ind w:firstLine="0"/>
              <w:jc w:val="center"/>
              <w:rPr>
                <w:lang w:eastAsia="ru-RU"/>
              </w:rPr>
            </w:pPr>
            <w:r w:rsidRPr="00B156EF">
              <w:rPr>
                <w:lang w:eastAsia="ru-RU"/>
              </w:rPr>
              <w:t>3</w:t>
            </w:r>
          </w:p>
        </w:tc>
        <w:tc>
          <w:tcPr>
            <w:tcW w:w="946" w:type="pct"/>
            <w:vAlign w:val="center"/>
          </w:tcPr>
          <w:p w14:paraId="57BF80B7" w14:textId="77777777" w:rsidR="00D07834" w:rsidRPr="00B156EF" w:rsidRDefault="00D07834" w:rsidP="00D07834">
            <w:pPr>
              <w:ind w:firstLine="0"/>
              <w:jc w:val="center"/>
              <w:rPr>
                <w:lang w:eastAsia="ru-RU"/>
              </w:rPr>
            </w:pPr>
            <w:r w:rsidRPr="00B156EF">
              <w:rPr>
                <w:lang w:eastAsia="ru-RU"/>
              </w:rPr>
              <w:t>131</w:t>
            </w:r>
          </w:p>
        </w:tc>
        <w:tc>
          <w:tcPr>
            <w:tcW w:w="946" w:type="pct"/>
            <w:vAlign w:val="center"/>
          </w:tcPr>
          <w:p w14:paraId="68B9D873" w14:textId="77777777" w:rsidR="00D07834" w:rsidRPr="00B156EF" w:rsidRDefault="00D07834" w:rsidP="00D07834">
            <w:pPr>
              <w:ind w:firstLine="0"/>
              <w:jc w:val="center"/>
              <w:rPr>
                <w:lang w:eastAsia="ru-RU"/>
              </w:rPr>
            </w:pPr>
            <w:r w:rsidRPr="00B156EF">
              <w:rPr>
                <w:lang w:eastAsia="ru-RU"/>
              </w:rPr>
              <w:t>126</w:t>
            </w:r>
          </w:p>
        </w:tc>
        <w:tc>
          <w:tcPr>
            <w:tcW w:w="945" w:type="pct"/>
            <w:vAlign w:val="center"/>
          </w:tcPr>
          <w:p w14:paraId="3CB1AA2A" w14:textId="77777777" w:rsidR="00D07834" w:rsidRPr="00B156EF" w:rsidRDefault="00D07834" w:rsidP="00D07834">
            <w:pPr>
              <w:ind w:firstLine="0"/>
              <w:jc w:val="center"/>
              <w:rPr>
                <w:lang w:eastAsia="ru-RU"/>
              </w:rPr>
            </w:pPr>
            <w:r w:rsidRPr="00B156EF">
              <w:rPr>
                <w:lang w:eastAsia="ru-RU"/>
              </w:rPr>
              <w:t>117</w:t>
            </w:r>
          </w:p>
        </w:tc>
      </w:tr>
    </w:tbl>
    <w:p w14:paraId="7077FC45" w14:textId="77777777" w:rsidR="00D07834" w:rsidRPr="00B156EF" w:rsidRDefault="00D07834" w:rsidP="00D07834">
      <w:pPr>
        <w:keepNext/>
        <w:ind w:firstLine="0"/>
        <w:jc w:val="center"/>
        <w:rPr>
          <w:szCs w:val="24"/>
        </w:rPr>
      </w:pPr>
    </w:p>
    <w:p w14:paraId="4615CCF1" w14:textId="77777777" w:rsidR="009A23A7" w:rsidRPr="00B156EF" w:rsidRDefault="009A23A7" w:rsidP="009A23A7">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96</w:t>
      </w:r>
      <w:r w:rsidR="00D64B48">
        <w:rPr>
          <w:noProof/>
        </w:rPr>
        <w:fldChar w:fldCharType="end"/>
      </w:r>
      <w:r w:rsidRPr="00B156EF">
        <w:t xml:space="preserve"> Прогноз тарифов на тепловую энергию МУП «ТТЭ»</w:t>
      </w:r>
    </w:p>
    <w:tbl>
      <w:tblPr>
        <w:tblW w:w="5000" w:type="pct"/>
        <w:tblLook w:val="04A0" w:firstRow="1" w:lastRow="0" w:firstColumn="1" w:lastColumn="0" w:noHBand="0" w:noVBand="1"/>
      </w:tblPr>
      <w:tblGrid>
        <w:gridCol w:w="2707"/>
        <w:gridCol w:w="1093"/>
        <w:gridCol w:w="898"/>
        <w:gridCol w:w="898"/>
        <w:gridCol w:w="898"/>
        <w:gridCol w:w="898"/>
        <w:gridCol w:w="898"/>
        <w:gridCol w:w="1281"/>
      </w:tblGrid>
      <w:tr w:rsidR="009A23A7" w:rsidRPr="00B156EF" w14:paraId="6585246F" w14:textId="77777777" w:rsidTr="003E4FEC">
        <w:trPr>
          <w:trHeight w:val="300"/>
        </w:trPr>
        <w:tc>
          <w:tcPr>
            <w:tcW w:w="1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4065A"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Наименование</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11548B81"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Вариант</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7378A169"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2027</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75D53945"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2028</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1002FD49"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2029</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5DBB9EAD"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2030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01C345CB"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2031</w:t>
            </w:r>
          </w:p>
        </w:tc>
        <w:tc>
          <w:tcPr>
            <w:tcW w:w="669" w:type="pct"/>
            <w:tcBorders>
              <w:top w:val="single" w:sz="4" w:space="0" w:color="auto"/>
              <w:left w:val="nil"/>
              <w:bottom w:val="single" w:sz="4" w:space="0" w:color="auto"/>
              <w:right w:val="single" w:sz="4" w:space="0" w:color="auto"/>
            </w:tcBorders>
            <w:shd w:val="clear" w:color="auto" w:fill="auto"/>
            <w:noWrap/>
            <w:vAlign w:val="bottom"/>
            <w:hideMark/>
          </w:tcPr>
          <w:p w14:paraId="3B592249" w14:textId="77777777" w:rsidR="009A23A7" w:rsidRPr="00B156EF" w:rsidRDefault="009A23A7" w:rsidP="003E4FEC">
            <w:pPr>
              <w:ind w:firstLine="0"/>
              <w:jc w:val="left"/>
              <w:rPr>
                <w:rFonts w:eastAsia="Times New Roman" w:cs="Times New Roman"/>
                <w:color w:val="000000"/>
                <w:lang w:eastAsia="ru-RU"/>
              </w:rPr>
            </w:pPr>
            <w:r w:rsidRPr="00B156EF">
              <w:rPr>
                <w:rFonts w:eastAsia="Times New Roman" w:cs="Times New Roman"/>
                <w:color w:val="000000"/>
                <w:sz w:val="22"/>
                <w:lang w:eastAsia="ru-RU"/>
              </w:rPr>
              <w:t>2032-2035</w:t>
            </w:r>
          </w:p>
        </w:tc>
      </w:tr>
      <w:tr w:rsidR="009A23A7" w:rsidRPr="00B156EF" w14:paraId="68357FE5" w14:textId="77777777" w:rsidTr="003E4FEC">
        <w:trPr>
          <w:trHeight w:val="600"/>
        </w:trPr>
        <w:tc>
          <w:tcPr>
            <w:tcW w:w="1414" w:type="pct"/>
            <w:vMerge w:val="restart"/>
            <w:tcBorders>
              <w:top w:val="nil"/>
              <w:left w:val="single" w:sz="4" w:space="0" w:color="auto"/>
              <w:bottom w:val="single" w:sz="4" w:space="0" w:color="auto"/>
              <w:right w:val="single" w:sz="4" w:space="0" w:color="auto"/>
            </w:tcBorders>
            <w:shd w:val="clear" w:color="auto" w:fill="auto"/>
            <w:vAlign w:val="center"/>
            <w:hideMark/>
          </w:tcPr>
          <w:p w14:paraId="3FD3A5F8"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Тарифы на тепловую энергию (руб.) с НДС</w:t>
            </w:r>
          </w:p>
        </w:tc>
        <w:tc>
          <w:tcPr>
            <w:tcW w:w="571" w:type="pct"/>
            <w:tcBorders>
              <w:top w:val="nil"/>
              <w:left w:val="nil"/>
              <w:bottom w:val="single" w:sz="4" w:space="0" w:color="auto"/>
              <w:right w:val="single" w:sz="4" w:space="0" w:color="auto"/>
            </w:tcBorders>
            <w:shd w:val="clear" w:color="auto" w:fill="auto"/>
            <w:vAlign w:val="center"/>
            <w:hideMark/>
          </w:tcPr>
          <w:p w14:paraId="3592E74C"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14:paraId="5FC01E08"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3166,2</w:t>
            </w:r>
          </w:p>
        </w:tc>
        <w:tc>
          <w:tcPr>
            <w:tcW w:w="469" w:type="pct"/>
            <w:tcBorders>
              <w:top w:val="nil"/>
              <w:left w:val="nil"/>
              <w:bottom w:val="single" w:sz="4" w:space="0" w:color="auto"/>
              <w:right w:val="single" w:sz="4" w:space="0" w:color="auto"/>
            </w:tcBorders>
            <w:shd w:val="clear" w:color="auto" w:fill="auto"/>
            <w:vAlign w:val="center"/>
            <w:hideMark/>
          </w:tcPr>
          <w:p w14:paraId="684D076C"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3227,7</w:t>
            </w:r>
          </w:p>
        </w:tc>
        <w:tc>
          <w:tcPr>
            <w:tcW w:w="469" w:type="pct"/>
            <w:tcBorders>
              <w:top w:val="nil"/>
              <w:left w:val="nil"/>
              <w:bottom w:val="single" w:sz="4" w:space="0" w:color="auto"/>
              <w:right w:val="single" w:sz="4" w:space="0" w:color="auto"/>
            </w:tcBorders>
            <w:shd w:val="clear" w:color="auto" w:fill="auto"/>
            <w:vAlign w:val="center"/>
            <w:hideMark/>
          </w:tcPr>
          <w:p w14:paraId="6E22B75D"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3289,3</w:t>
            </w:r>
          </w:p>
        </w:tc>
        <w:tc>
          <w:tcPr>
            <w:tcW w:w="469" w:type="pct"/>
            <w:tcBorders>
              <w:top w:val="nil"/>
              <w:left w:val="nil"/>
              <w:bottom w:val="single" w:sz="4" w:space="0" w:color="auto"/>
              <w:right w:val="single" w:sz="4" w:space="0" w:color="auto"/>
            </w:tcBorders>
            <w:shd w:val="clear" w:color="auto" w:fill="auto"/>
            <w:vAlign w:val="center"/>
            <w:hideMark/>
          </w:tcPr>
          <w:p w14:paraId="44E151A9"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3350,9</w:t>
            </w:r>
          </w:p>
        </w:tc>
        <w:tc>
          <w:tcPr>
            <w:tcW w:w="469" w:type="pct"/>
            <w:tcBorders>
              <w:top w:val="nil"/>
              <w:left w:val="nil"/>
              <w:bottom w:val="single" w:sz="4" w:space="0" w:color="auto"/>
              <w:right w:val="single" w:sz="4" w:space="0" w:color="auto"/>
            </w:tcBorders>
            <w:shd w:val="clear" w:color="auto" w:fill="auto"/>
            <w:noWrap/>
            <w:vAlign w:val="center"/>
            <w:hideMark/>
          </w:tcPr>
          <w:p w14:paraId="1306A95F"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3412,5</w:t>
            </w:r>
          </w:p>
        </w:tc>
        <w:tc>
          <w:tcPr>
            <w:tcW w:w="669" w:type="pct"/>
            <w:tcBorders>
              <w:top w:val="nil"/>
              <w:left w:val="nil"/>
              <w:bottom w:val="single" w:sz="4" w:space="0" w:color="auto"/>
              <w:right w:val="single" w:sz="4" w:space="0" w:color="auto"/>
            </w:tcBorders>
            <w:shd w:val="clear" w:color="auto" w:fill="auto"/>
            <w:noWrap/>
            <w:vAlign w:val="center"/>
            <w:hideMark/>
          </w:tcPr>
          <w:p w14:paraId="019C6759"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3720,303</w:t>
            </w:r>
          </w:p>
        </w:tc>
      </w:tr>
      <w:tr w:rsidR="009A23A7" w:rsidRPr="00B156EF" w14:paraId="1C28D559" w14:textId="77777777" w:rsidTr="003E4FEC">
        <w:trPr>
          <w:trHeight w:val="300"/>
        </w:trPr>
        <w:tc>
          <w:tcPr>
            <w:tcW w:w="1414" w:type="pct"/>
            <w:vMerge/>
            <w:tcBorders>
              <w:top w:val="nil"/>
              <w:left w:val="single" w:sz="4" w:space="0" w:color="auto"/>
              <w:bottom w:val="single" w:sz="4" w:space="0" w:color="auto"/>
              <w:right w:val="single" w:sz="4" w:space="0" w:color="auto"/>
            </w:tcBorders>
            <w:vAlign w:val="center"/>
            <w:hideMark/>
          </w:tcPr>
          <w:p w14:paraId="677867BB" w14:textId="77777777" w:rsidR="009A23A7" w:rsidRPr="00B156EF" w:rsidRDefault="009A23A7" w:rsidP="003E4FEC">
            <w:pPr>
              <w:ind w:firstLine="0"/>
              <w:jc w:val="left"/>
              <w:rPr>
                <w:rFonts w:eastAsia="Times New Roman" w:cs="Times New Roman"/>
                <w:color w:val="000000"/>
                <w:lang w:eastAsia="ru-RU"/>
              </w:rPr>
            </w:pPr>
          </w:p>
        </w:tc>
        <w:tc>
          <w:tcPr>
            <w:tcW w:w="571" w:type="pct"/>
            <w:tcBorders>
              <w:top w:val="nil"/>
              <w:left w:val="nil"/>
              <w:bottom w:val="single" w:sz="4" w:space="0" w:color="auto"/>
              <w:right w:val="single" w:sz="4" w:space="0" w:color="auto"/>
            </w:tcBorders>
            <w:shd w:val="clear" w:color="auto" w:fill="auto"/>
            <w:vAlign w:val="center"/>
            <w:hideMark/>
          </w:tcPr>
          <w:p w14:paraId="113059B0"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14:paraId="06ED65DF"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3111,8</w:t>
            </w:r>
          </w:p>
        </w:tc>
        <w:tc>
          <w:tcPr>
            <w:tcW w:w="469" w:type="pct"/>
            <w:tcBorders>
              <w:top w:val="nil"/>
              <w:left w:val="nil"/>
              <w:bottom w:val="single" w:sz="4" w:space="0" w:color="auto"/>
              <w:right w:val="single" w:sz="4" w:space="0" w:color="auto"/>
            </w:tcBorders>
            <w:shd w:val="clear" w:color="auto" w:fill="auto"/>
            <w:vAlign w:val="center"/>
            <w:hideMark/>
          </w:tcPr>
          <w:p w14:paraId="5C69C093"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3118,9</w:t>
            </w:r>
          </w:p>
        </w:tc>
        <w:tc>
          <w:tcPr>
            <w:tcW w:w="469" w:type="pct"/>
            <w:tcBorders>
              <w:top w:val="nil"/>
              <w:left w:val="nil"/>
              <w:bottom w:val="single" w:sz="4" w:space="0" w:color="auto"/>
              <w:right w:val="single" w:sz="4" w:space="0" w:color="auto"/>
            </w:tcBorders>
            <w:shd w:val="clear" w:color="auto" w:fill="auto"/>
            <w:vAlign w:val="center"/>
            <w:hideMark/>
          </w:tcPr>
          <w:p w14:paraId="600DB9D1"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3126,1</w:t>
            </w:r>
          </w:p>
        </w:tc>
        <w:tc>
          <w:tcPr>
            <w:tcW w:w="469" w:type="pct"/>
            <w:tcBorders>
              <w:top w:val="nil"/>
              <w:left w:val="nil"/>
              <w:bottom w:val="single" w:sz="4" w:space="0" w:color="auto"/>
              <w:right w:val="single" w:sz="4" w:space="0" w:color="auto"/>
            </w:tcBorders>
            <w:shd w:val="clear" w:color="auto" w:fill="auto"/>
            <w:vAlign w:val="center"/>
            <w:hideMark/>
          </w:tcPr>
          <w:p w14:paraId="099E6EC8"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3133,3</w:t>
            </w:r>
          </w:p>
        </w:tc>
        <w:tc>
          <w:tcPr>
            <w:tcW w:w="469" w:type="pct"/>
            <w:tcBorders>
              <w:top w:val="nil"/>
              <w:left w:val="nil"/>
              <w:bottom w:val="single" w:sz="4" w:space="0" w:color="auto"/>
              <w:right w:val="single" w:sz="4" w:space="0" w:color="auto"/>
            </w:tcBorders>
            <w:shd w:val="clear" w:color="auto" w:fill="auto"/>
            <w:noWrap/>
            <w:vAlign w:val="center"/>
            <w:hideMark/>
          </w:tcPr>
          <w:p w14:paraId="1E0C98B2"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3140,4</w:t>
            </w:r>
          </w:p>
        </w:tc>
        <w:tc>
          <w:tcPr>
            <w:tcW w:w="669" w:type="pct"/>
            <w:tcBorders>
              <w:top w:val="nil"/>
              <w:left w:val="nil"/>
              <w:bottom w:val="single" w:sz="4" w:space="0" w:color="auto"/>
              <w:right w:val="single" w:sz="4" w:space="0" w:color="auto"/>
            </w:tcBorders>
            <w:shd w:val="clear" w:color="auto" w:fill="auto"/>
            <w:noWrap/>
            <w:vAlign w:val="center"/>
            <w:hideMark/>
          </w:tcPr>
          <w:p w14:paraId="644A9451"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3176,243</w:t>
            </w:r>
          </w:p>
        </w:tc>
      </w:tr>
      <w:tr w:rsidR="009A23A7" w:rsidRPr="00B156EF" w14:paraId="0FCB224B" w14:textId="77777777" w:rsidTr="003E4FEC">
        <w:trPr>
          <w:trHeight w:val="300"/>
        </w:trPr>
        <w:tc>
          <w:tcPr>
            <w:tcW w:w="1414" w:type="pct"/>
            <w:vMerge/>
            <w:tcBorders>
              <w:top w:val="nil"/>
              <w:left w:val="single" w:sz="4" w:space="0" w:color="auto"/>
              <w:bottom w:val="single" w:sz="4" w:space="0" w:color="auto"/>
              <w:right w:val="single" w:sz="4" w:space="0" w:color="auto"/>
            </w:tcBorders>
            <w:vAlign w:val="center"/>
            <w:hideMark/>
          </w:tcPr>
          <w:p w14:paraId="658D7CB7" w14:textId="77777777" w:rsidR="009A23A7" w:rsidRPr="00B156EF" w:rsidRDefault="009A23A7" w:rsidP="003E4FEC">
            <w:pPr>
              <w:ind w:firstLine="0"/>
              <w:jc w:val="left"/>
              <w:rPr>
                <w:rFonts w:eastAsia="Times New Roman" w:cs="Times New Roman"/>
                <w:color w:val="000000"/>
                <w:lang w:eastAsia="ru-RU"/>
              </w:rPr>
            </w:pPr>
          </w:p>
        </w:tc>
        <w:tc>
          <w:tcPr>
            <w:tcW w:w="571" w:type="pct"/>
            <w:tcBorders>
              <w:top w:val="nil"/>
              <w:left w:val="nil"/>
              <w:bottom w:val="single" w:sz="4" w:space="0" w:color="auto"/>
              <w:right w:val="single" w:sz="4" w:space="0" w:color="auto"/>
            </w:tcBorders>
            <w:shd w:val="clear" w:color="auto" w:fill="auto"/>
            <w:vAlign w:val="center"/>
            <w:hideMark/>
          </w:tcPr>
          <w:p w14:paraId="7FF659F5"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14:paraId="28E61845"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3106,4</w:t>
            </w:r>
          </w:p>
        </w:tc>
        <w:tc>
          <w:tcPr>
            <w:tcW w:w="469" w:type="pct"/>
            <w:tcBorders>
              <w:top w:val="nil"/>
              <w:left w:val="nil"/>
              <w:bottom w:val="single" w:sz="4" w:space="0" w:color="auto"/>
              <w:right w:val="single" w:sz="4" w:space="0" w:color="auto"/>
            </w:tcBorders>
            <w:shd w:val="clear" w:color="auto" w:fill="auto"/>
            <w:vAlign w:val="center"/>
            <w:hideMark/>
          </w:tcPr>
          <w:p w14:paraId="1E3DEA1B"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3108,2</w:t>
            </w:r>
          </w:p>
        </w:tc>
        <w:tc>
          <w:tcPr>
            <w:tcW w:w="469" w:type="pct"/>
            <w:tcBorders>
              <w:top w:val="nil"/>
              <w:left w:val="nil"/>
              <w:bottom w:val="single" w:sz="4" w:space="0" w:color="auto"/>
              <w:right w:val="single" w:sz="4" w:space="0" w:color="auto"/>
            </w:tcBorders>
            <w:shd w:val="clear" w:color="auto" w:fill="auto"/>
            <w:vAlign w:val="center"/>
            <w:hideMark/>
          </w:tcPr>
          <w:p w14:paraId="484ADBE2"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3110,0</w:t>
            </w:r>
          </w:p>
        </w:tc>
        <w:tc>
          <w:tcPr>
            <w:tcW w:w="469" w:type="pct"/>
            <w:tcBorders>
              <w:top w:val="nil"/>
              <w:left w:val="nil"/>
              <w:bottom w:val="single" w:sz="4" w:space="0" w:color="auto"/>
              <w:right w:val="single" w:sz="4" w:space="0" w:color="auto"/>
            </w:tcBorders>
            <w:shd w:val="clear" w:color="auto" w:fill="auto"/>
            <w:vAlign w:val="center"/>
            <w:hideMark/>
          </w:tcPr>
          <w:p w14:paraId="7AE25147"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3111,9</w:t>
            </w:r>
          </w:p>
        </w:tc>
        <w:tc>
          <w:tcPr>
            <w:tcW w:w="469" w:type="pct"/>
            <w:tcBorders>
              <w:top w:val="nil"/>
              <w:left w:val="nil"/>
              <w:bottom w:val="single" w:sz="4" w:space="0" w:color="auto"/>
              <w:right w:val="single" w:sz="4" w:space="0" w:color="auto"/>
            </w:tcBorders>
            <w:shd w:val="clear" w:color="auto" w:fill="auto"/>
            <w:noWrap/>
            <w:vAlign w:val="center"/>
            <w:hideMark/>
          </w:tcPr>
          <w:p w14:paraId="57550B60"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3113,7</w:t>
            </w:r>
          </w:p>
        </w:tc>
        <w:tc>
          <w:tcPr>
            <w:tcW w:w="669" w:type="pct"/>
            <w:tcBorders>
              <w:top w:val="nil"/>
              <w:left w:val="nil"/>
              <w:bottom w:val="single" w:sz="4" w:space="0" w:color="auto"/>
              <w:right w:val="single" w:sz="4" w:space="0" w:color="auto"/>
            </w:tcBorders>
            <w:shd w:val="clear" w:color="auto" w:fill="auto"/>
            <w:noWrap/>
            <w:vAlign w:val="center"/>
            <w:hideMark/>
          </w:tcPr>
          <w:p w14:paraId="74A24201"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3122,706</w:t>
            </w:r>
          </w:p>
        </w:tc>
      </w:tr>
    </w:tbl>
    <w:p w14:paraId="7EEF4985" w14:textId="77777777" w:rsidR="009A23A7" w:rsidRPr="00B156EF" w:rsidRDefault="009A23A7" w:rsidP="009A23A7">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97</w:t>
      </w:r>
      <w:r w:rsidR="00D64B48">
        <w:rPr>
          <w:noProof/>
        </w:rPr>
        <w:fldChar w:fldCharType="end"/>
      </w:r>
      <w:r w:rsidRPr="00B156EF">
        <w:t xml:space="preserve"> Прогноз тарифов на тепловую энергию АО «Яркоммунсервис»</w:t>
      </w:r>
    </w:p>
    <w:tbl>
      <w:tblPr>
        <w:tblW w:w="5000" w:type="pct"/>
        <w:tblLook w:val="04A0" w:firstRow="1" w:lastRow="0" w:firstColumn="1" w:lastColumn="0" w:noHBand="0" w:noVBand="1"/>
      </w:tblPr>
      <w:tblGrid>
        <w:gridCol w:w="3234"/>
        <w:gridCol w:w="1011"/>
        <w:gridCol w:w="829"/>
        <w:gridCol w:w="829"/>
        <w:gridCol w:w="829"/>
        <w:gridCol w:w="829"/>
        <w:gridCol w:w="829"/>
        <w:gridCol w:w="1181"/>
      </w:tblGrid>
      <w:tr w:rsidR="009A23A7" w:rsidRPr="00B156EF" w14:paraId="07693B54" w14:textId="77777777" w:rsidTr="009A23A7">
        <w:trPr>
          <w:trHeight w:val="300"/>
        </w:trPr>
        <w:tc>
          <w:tcPr>
            <w:tcW w:w="16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46EF3"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Наименование</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22812F07"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Вариант</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50F5F5B6"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2024</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06E01C9D"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2025</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5EB6702D"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2026</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17FA5095"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2027</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78F21C9F"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2028</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14:paraId="7B40FE50" w14:textId="77777777" w:rsidR="009A23A7" w:rsidRPr="00B156EF" w:rsidRDefault="009A23A7" w:rsidP="003E4FEC">
            <w:pPr>
              <w:ind w:firstLine="0"/>
              <w:jc w:val="left"/>
              <w:rPr>
                <w:rFonts w:eastAsia="Times New Roman" w:cs="Times New Roman"/>
                <w:color w:val="000000"/>
                <w:lang w:eastAsia="ru-RU"/>
              </w:rPr>
            </w:pPr>
            <w:r w:rsidRPr="00B156EF">
              <w:rPr>
                <w:rFonts w:eastAsia="Times New Roman" w:cs="Times New Roman"/>
                <w:color w:val="000000"/>
                <w:sz w:val="22"/>
                <w:lang w:eastAsia="ru-RU"/>
              </w:rPr>
              <w:t>2029-2035</w:t>
            </w:r>
          </w:p>
        </w:tc>
      </w:tr>
      <w:tr w:rsidR="009A23A7" w:rsidRPr="00B156EF" w14:paraId="06BAC849" w14:textId="77777777" w:rsidTr="009A23A7">
        <w:trPr>
          <w:trHeight w:val="300"/>
        </w:trPr>
        <w:tc>
          <w:tcPr>
            <w:tcW w:w="1690" w:type="pct"/>
            <w:vMerge w:val="restart"/>
            <w:tcBorders>
              <w:top w:val="nil"/>
              <w:left w:val="single" w:sz="4" w:space="0" w:color="auto"/>
              <w:right w:val="single" w:sz="4" w:space="0" w:color="auto"/>
            </w:tcBorders>
            <w:shd w:val="clear" w:color="auto" w:fill="auto"/>
            <w:vAlign w:val="center"/>
            <w:hideMark/>
          </w:tcPr>
          <w:p w14:paraId="6B15A728"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Тарифы на тепловую энергию (руб.)</w:t>
            </w:r>
          </w:p>
        </w:tc>
        <w:tc>
          <w:tcPr>
            <w:tcW w:w="528" w:type="pct"/>
            <w:tcBorders>
              <w:top w:val="nil"/>
              <w:left w:val="nil"/>
              <w:bottom w:val="single" w:sz="4" w:space="0" w:color="auto"/>
              <w:right w:val="single" w:sz="4" w:space="0" w:color="auto"/>
            </w:tcBorders>
            <w:shd w:val="clear" w:color="auto" w:fill="auto"/>
            <w:vAlign w:val="center"/>
            <w:hideMark/>
          </w:tcPr>
          <w:p w14:paraId="38BA98BA"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1</w:t>
            </w:r>
          </w:p>
        </w:tc>
        <w:tc>
          <w:tcPr>
            <w:tcW w:w="433" w:type="pct"/>
            <w:tcBorders>
              <w:top w:val="nil"/>
              <w:left w:val="nil"/>
              <w:bottom w:val="single" w:sz="4" w:space="0" w:color="auto"/>
              <w:right w:val="single" w:sz="4" w:space="0" w:color="auto"/>
            </w:tcBorders>
            <w:shd w:val="clear" w:color="auto" w:fill="auto"/>
            <w:vAlign w:val="center"/>
            <w:hideMark/>
          </w:tcPr>
          <w:p w14:paraId="6981E053"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5137,1</w:t>
            </w:r>
          </w:p>
        </w:tc>
        <w:tc>
          <w:tcPr>
            <w:tcW w:w="433" w:type="pct"/>
            <w:tcBorders>
              <w:top w:val="nil"/>
              <w:left w:val="nil"/>
              <w:bottom w:val="single" w:sz="4" w:space="0" w:color="auto"/>
              <w:right w:val="single" w:sz="4" w:space="0" w:color="auto"/>
            </w:tcBorders>
            <w:shd w:val="clear" w:color="auto" w:fill="auto"/>
            <w:vAlign w:val="center"/>
            <w:hideMark/>
          </w:tcPr>
          <w:p w14:paraId="3687B84E"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5251,2</w:t>
            </w:r>
          </w:p>
        </w:tc>
        <w:tc>
          <w:tcPr>
            <w:tcW w:w="433" w:type="pct"/>
            <w:tcBorders>
              <w:top w:val="nil"/>
              <w:left w:val="nil"/>
              <w:bottom w:val="single" w:sz="4" w:space="0" w:color="auto"/>
              <w:right w:val="single" w:sz="4" w:space="0" w:color="auto"/>
            </w:tcBorders>
            <w:shd w:val="clear" w:color="auto" w:fill="auto"/>
            <w:vAlign w:val="center"/>
            <w:hideMark/>
          </w:tcPr>
          <w:p w14:paraId="0FB64E3F"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5365,4</w:t>
            </w:r>
          </w:p>
        </w:tc>
        <w:tc>
          <w:tcPr>
            <w:tcW w:w="433" w:type="pct"/>
            <w:tcBorders>
              <w:top w:val="nil"/>
              <w:left w:val="nil"/>
              <w:bottom w:val="single" w:sz="4" w:space="0" w:color="auto"/>
              <w:right w:val="single" w:sz="4" w:space="0" w:color="auto"/>
            </w:tcBorders>
            <w:shd w:val="clear" w:color="auto" w:fill="auto"/>
            <w:vAlign w:val="center"/>
            <w:hideMark/>
          </w:tcPr>
          <w:p w14:paraId="5FE48C6B"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5479,5</w:t>
            </w:r>
          </w:p>
        </w:tc>
        <w:tc>
          <w:tcPr>
            <w:tcW w:w="433" w:type="pct"/>
            <w:tcBorders>
              <w:top w:val="nil"/>
              <w:left w:val="nil"/>
              <w:bottom w:val="single" w:sz="4" w:space="0" w:color="auto"/>
              <w:right w:val="single" w:sz="4" w:space="0" w:color="auto"/>
            </w:tcBorders>
            <w:shd w:val="clear" w:color="auto" w:fill="auto"/>
            <w:vAlign w:val="center"/>
            <w:hideMark/>
          </w:tcPr>
          <w:p w14:paraId="5DEBD44A"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5593,6</w:t>
            </w:r>
          </w:p>
        </w:tc>
        <w:tc>
          <w:tcPr>
            <w:tcW w:w="617" w:type="pct"/>
            <w:tcBorders>
              <w:top w:val="nil"/>
              <w:left w:val="nil"/>
              <w:bottom w:val="single" w:sz="4" w:space="0" w:color="auto"/>
              <w:right w:val="single" w:sz="4" w:space="0" w:color="auto"/>
            </w:tcBorders>
            <w:shd w:val="clear" w:color="auto" w:fill="auto"/>
            <w:vAlign w:val="center"/>
            <w:hideMark/>
          </w:tcPr>
          <w:p w14:paraId="3B3BF88B"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5707,7</w:t>
            </w:r>
          </w:p>
        </w:tc>
      </w:tr>
      <w:tr w:rsidR="009A23A7" w:rsidRPr="00B156EF" w14:paraId="6D990107" w14:textId="77777777" w:rsidTr="009A23A7">
        <w:trPr>
          <w:trHeight w:val="300"/>
        </w:trPr>
        <w:tc>
          <w:tcPr>
            <w:tcW w:w="1690" w:type="pct"/>
            <w:vMerge/>
            <w:tcBorders>
              <w:left w:val="single" w:sz="4" w:space="0" w:color="auto"/>
              <w:right w:val="single" w:sz="4" w:space="0" w:color="auto"/>
            </w:tcBorders>
            <w:shd w:val="clear" w:color="auto" w:fill="auto"/>
            <w:vAlign w:val="center"/>
            <w:hideMark/>
          </w:tcPr>
          <w:p w14:paraId="46A25F8D" w14:textId="77777777" w:rsidR="009A23A7" w:rsidRPr="00B156EF" w:rsidRDefault="009A23A7" w:rsidP="003E4FEC">
            <w:pPr>
              <w:jc w:val="center"/>
              <w:rPr>
                <w:rFonts w:eastAsia="Times New Roman" w:cs="Times New Roman"/>
                <w:color w:val="000000"/>
                <w:lang w:eastAsia="ru-RU"/>
              </w:rPr>
            </w:pPr>
          </w:p>
        </w:tc>
        <w:tc>
          <w:tcPr>
            <w:tcW w:w="528" w:type="pct"/>
            <w:tcBorders>
              <w:top w:val="nil"/>
              <w:left w:val="nil"/>
              <w:bottom w:val="single" w:sz="4" w:space="0" w:color="auto"/>
              <w:right w:val="single" w:sz="4" w:space="0" w:color="auto"/>
            </w:tcBorders>
            <w:shd w:val="clear" w:color="auto" w:fill="auto"/>
            <w:vAlign w:val="center"/>
            <w:hideMark/>
          </w:tcPr>
          <w:p w14:paraId="5E38858E"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w:t>
            </w:r>
          </w:p>
        </w:tc>
        <w:tc>
          <w:tcPr>
            <w:tcW w:w="433" w:type="pct"/>
            <w:tcBorders>
              <w:top w:val="nil"/>
              <w:left w:val="nil"/>
              <w:bottom w:val="single" w:sz="4" w:space="0" w:color="auto"/>
              <w:right w:val="single" w:sz="4" w:space="0" w:color="auto"/>
            </w:tcBorders>
            <w:shd w:val="clear" w:color="auto" w:fill="auto"/>
            <w:vAlign w:val="center"/>
            <w:hideMark/>
          </w:tcPr>
          <w:p w14:paraId="3968708D"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4983,0</w:t>
            </w:r>
          </w:p>
        </w:tc>
        <w:tc>
          <w:tcPr>
            <w:tcW w:w="433" w:type="pct"/>
            <w:tcBorders>
              <w:top w:val="nil"/>
              <w:left w:val="nil"/>
              <w:bottom w:val="single" w:sz="4" w:space="0" w:color="auto"/>
              <w:right w:val="single" w:sz="4" w:space="0" w:color="auto"/>
            </w:tcBorders>
            <w:shd w:val="clear" w:color="auto" w:fill="auto"/>
            <w:vAlign w:val="center"/>
            <w:hideMark/>
          </w:tcPr>
          <w:p w14:paraId="76B2B480"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5093,7</w:t>
            </w:r>
          </w:p>
        </w:tc>
        <w:tc>
          <w:tcPr>
            <w:tcW w:w="433" w:type="pct"/>
            <w:tcBorders>
              <w:top w:val="nil"/>
              <w:left w:val="nil"/>
              <w:bottom w:val="single" w:sz="4" w:space="0" w:color="auto"/>
              <w:right w:val="single" w:sz="4" w:space="0" w:color="auto"/>
            </w:tcBorders>
            <w:shd w:val="clear" w:color="auto" w:fill="auto"/>
            <w:vAlign w:val="center"/>
            <w:hideMark/>
          </w:tcPr>
          <w:p w14:paraId="40C38631"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5204,4</w:t>
            </w:r>
          </w:p>
        </w:tc>
        <w:tc>
          <w:tcPr>
            <w:tcW w:w="433" w:type="pct"/>
            <w:tcBorders>
              <w:top w:val="nil"/>
              <w:left w:val="nil"/>
              <w:bottom w:val="single" w:sz="4" w:space="0" w:color="auto"/>
              <w:right w:val="single" w:sz="4" w:space="0" w:color="auto"/>
            </w:tcBorders>
            <w:shd w:val="clear" w:color="auto" w:fill="auto"/>
            <w:vAlign w:val="center"/>
            <w:hideMark/>
          </w:tcPr>
          <w:p w14:paraId="27FFCAA9"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5315,1</w:t>
            </w:r>
          </w:p>
        </w:tc>
        <w:tc>
          <w:tcPr>
            <w:tcW w:w="433" w:type="pct"/>
            <w:tcBorders>
              <w:top w:val="nil"/>
              <w:left w:val="nil"/>
              <w:bottom w:val="single" w:sz="4" w:space="0" w:color="auto"/>
              <w:right w:val="single" w:sz="4" w:space="0" w:color="auto"/>
            </w:tcBorders>
            <w:shd w:val="clear" w:color="auto" w:fill="auto"/>
            <w:vAlign w:val="center"/>
            <w:hideMark/>
          </w:tcPr>
          <w:p w14:paraId="1B0E8C77"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5425,8</w:t>
            </w:r>
          </w:p>
        </w:tc>
        <w:tc>
          <w:tcPr>
            <w:tcW w:w="617" w:type="pct"/>
            <w:tcBorders>
              <w:top w:val="nil"/>
              <w:left w:val="nil"/>
              <w:bottom w:val="single" w:sz="4" w:space="0" w:color="auto"/>
              <w:right w:val="single" w:sz="4" w:space="0" w:color="auto"/>
            </w:tcBorders>
            <w:shd w:val="clear" w:color="auto" w:fill="auto"/>
            <w:vAlign w:val="center"/>
            <w:hideMark/>
          </w:tcPr>
          <w:p w14:paraId="182F6742"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5536,5</w:t>
            </w:r>
          </w:p>
        </w:tc>
      </w:tr>
      <w:tr w:rsidR="009A23A7" w:rsidRPr="00B156EF" w14:paraId="3175E3A4" w14:textId="77777777" w:rsidTr="009A23A7">
        <w:trPr>
          <w:trHeight w:val="300"/>
        </w:trPr>
        <w:tc>
          <w:tcPr>
            <w:tcW w:w="1690" w:type="pct"/>
            <w:vMerge/>
            <w:tcBorders>
              <w:left w:val="single" w:sz="4" w:space="0" w:color="auto"/>
              <w:bottom w:val="single" w:sz="4" w:space="0" w:color="auto"/>
              <w:right w:val="single" w:sz="4" w:space="0" w:color="auto"/>
            </w:tcBorders>
            <w:shd w:val="clear" w:color="auto" w:fill="auto"/>
            <w:vAlign w:val="center"/>
            <w:hideMark/>
          </w:tcPr>
          <w:p w14:paraId="21C95046" w14:textId="77777777" w:rsidR="009A23A7" w:rsidRPr="00B156EF" w:rsidRDefault="009A23A7" w:rsidP="003E4FEC">
            <w:pPr>
              <w:ind w:firstLine="0"/>
              <w:jc w:val="center"/>
              <w:rPr>
                <w:rFonts w:eastAsia="Times New Roman" w:cs="Times New Roman"/>
                <w:color w:val="000000"/>
                <w:lang w:eastAsia="ru-RU"/>
              </w:rPr>
            </w:pPr>
          </w:p>
        </w:tc>
        <w:tc>
          <w:tcPr>
            <w:tcW w:w="528" w:type="pct"/>
            <w:tcBorders>
              <w:top w:val="nil"/>
              <w:left w:val="nil"/>
              <w:bottom w:val="single" w:sz="4" w:space="0" w:color="auto"/>
              <w:right w:val="single" w:sz="4" w:space="0" w:color="auto"/>
            </w:tcBorders>
            <w:shd w:val="clear" w:color="auto" w:fill="auto"/>
            <w:vAlign w:val="center"/>
            <w:hideMark/>
          </w:tcPr>
          <w:p w14:paraId="4319421B"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w:t>
            </w:r>
          </w:p>
        </w:tc>
        <w:tc>
          <w:tcPr>
            <w:tcW w:w="433" w:type="pct"/>
            <w:tcBorders>
              <w:top w:val="nil"/>
              <w:left w:val="nil"/>
              <w:bottom w:val="single" w:sz="4" w:space="0" w:color="auto"/>
              <w:right w:val="single" w:sz="4" w:space="0" w:color="auto"/>
            </w:tcBorders>
            <w:shd w:val="clear" w:color="auto" w:fill="auto"/>
            <w:vAlign w:val="center"/>
            <w:hideMark/>
          </w:tcPr>
          <w:p w14:paraId="3B09D3E2"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4993,3</w:t>
            </w:r>
          </w:p>
        </w:tc>
        <w:tc>
          <w:tcPr>
            <w:tcW w:w="433" w:type="pct"/>
            <w:tcBorders>
              <w:top w:val="nil"/>
              <w:left w:val="nil"/>
              <w:bottom w:val="single" w:sz="4" w:space="0" w:color="auto"/>
              <w:right w:val="single" w:sz="4" w:space="0" w:color="auto"/>
            </w:tcBorders>
            <w:shd w:val="clear" w:color="auto" w:fill="auto"/>
            <w:vAlign w:val="center"/>
            <w:hideMark/>
          </w:tcPr>
          <w:p w14:paraId="03126949"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5104,2</w:t>
            </w:r>
          </w:p>
        </w:tc>
        <w:tc>
          <w:tcPr>
            <w:tcW w:w="433" w:type="pct"/>
            <w:tcBorders>
              <w:top w:val="nil"/>
              <w:left w:val="nil"/>
              <w:bottom w:val="single" w:sz="4" w:space="0" w:color="auto"/>
              <w:right w:val="single" w:sz="4" w:space="0" w:color="auto"/>
            </w:tcBorders>
            <w:shd w:val="clear" w:color="auto" w:fill="auto"/>
            <w:vAlign w:val="center"/>
            <w:hideMark/>
          </w:tcPr>
          <w:p w14:paraId="745DC35F"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5215,1</w:t>
            </w:r>
          </w:p>
        </w:tc>
        <w:tc>
          <w:tcPr>
            <w:tcW w:w="433" w:type="pct"/>
            <w:tcBorders>
              <w:top w:val="nil"/>
              <w:left w:val="nil"/>
              <w:bottom w:val="single" w:sz="4" w:space="0" w:color="auto"/>
              <w:right w:val="single" w:sz="4" w:space="0" w:color="auto"/>
            </w:tcBorders>
            <w:shd w:val="clear" w:color="auto" w:fill="auto"/>
            <w:vAlign w:val="center"/>
            <w:hideMark/>
          </w:tcPr>
          <w:p w14:paraId="4C1D1A03"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5326,1</w:t>
            </w:r>
          </w:p>
        </w:tc>
        <w:tc>
          <w:tcPr>
            <w:tcW w:w="433" w:type="pct"/>
            <w:tcBorders>
              <w:top w:val="nil"/>
              <w:left w:val="nil"/>
              <w:bottom w:val="single" w:sz="4" w:space="0" w:color="auto"/>
              <w:right w:val="single" w:sz="4" w:space="0" w:color="auto"/>
            </w:tcBorders>
            <w:shd w:val="clear" w:color="auto" w:fill="auto"/>
            <w:vAlign w:val="center"/>
            <w:hideMark/>
          </w:tcPr>
          <w:p w14:paraId="137BB14C"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5437,0</w:t>
            </w:r>
          </w:p>
        </w:tc>
        <w:tc>
          <w:tcPr>
            <w:tcW w:w="617" w:type="pct"/>
            <w:tcBorders>
              <w:top w:val="nil"/>
              <w:left w:val="nil"/>
              <w:bottom w:val="single" w:sz="4" w:space="0" w:color="auto"/>
              <w:right w:val="single" w:sz="4" w:space="0" w:color="auto"/>
            </w:tcBorders>
            <w:shd w:val="clear" w:color="auto" w:fill="auto"/>
            <w:vAlign w:val="center"/>
            <w:hideMark/>
          </w:tcPr>
          <w:p w14:paraId="0B4D59AC"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5547,9</w:t>
            </w:r>
          </w:p>
        </w:tc>
      </w:tr>
    </w:tbl>
    <w:p w14:paraId="12AAE159" w14:textId="77777777" w:rsidR="009A23A7" w:rsidRPr="00B156EF" w:rsidRDefault="009A23A7" w:rsidP="009A23A7">
      <w:pPr>
        <w:rPr>
          <w:rFonts w:cs="Times New Roman"/>
          <w:szCs w:val="24"/>
          <w:lang w:eastAsia="ru-RU"/>
        </w:rPr>
        <w:sectPr w:rsidR="009A23A7" w:rsidRPr="00B156EF"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093D3D8" w14:textId="77777777" w:rsidR="002C334C" w:rsidRPr="00B156EF" w:rsidRDefault="002C334C" w:rsidP="00EF03FF">
      <w:pPr>
        <w:rPr>
          <w:rFonts w:ascii="TimesNewRomanPSMT" w:hAnsi="TimesNewRomanPSMT" w:cs="TimesNewRomanPSMT"/>
          <w:szCs w:val="24"/>
        </w:rPr>
      </w:pPr>
    </w:p>
    <w:p w14:paraId="0232EE5F" w14:textId="77777777" w:rsidR="00EF03FF" w:rsidRPr="00B156EF" w:rsidRDefault="00EF03FF" w:rsidP="00E6016C">
      <w:pPr>
        <w:pStyle w:val="3"/>
        <w:numPr>
          <w:ilvl w:val="0"/>
          <w:numId w:val="31"/>
        </w:numPr>
        <w:spacing w:before="240" w:after="0" w:line="276" w:lineRule="auto"/>
        <w:ind w:left="426"/>
        <w:rPr>
          <w:rFonts w:ascii="TimesNewRomanPSMT" w:hAnsi="TimesNewRomanPSMT" w:cs="TimesNewRomanPSMT"/>
          <w:szCs w:val="24"/>
        </w:rPr>
      </w:pPr>
      <w:bookmarkStart w:id="205" w:name="_Toc110343653"/>
      <w:r w:rsidRPr="00B156EF">
        <w:rPr>
          <w:rFonts w:ascii="TimesNewRomanPSMT" w:hAnsi="TimesNewRomanPSMT" w:cs="TimesNewRomanPSMT"/>
          <w:szCs w:val="24"/>
        </w:rPr>
        <w:t>тарифно-балансовые расчетные модели теплоснабжения потребителей по каждой единой теплоснабжающей организации</w:t>
      </w:r>
      <w:bookmarkEnd w:id="205"/>
    </w:p>
    <w:p w14:paraId="76EF7160" w14:textId="77777777" w:rsidR="00457CE5" w:rsidRPr="00B156EF" w:rsidRDefault="00457CE5" w:rsidP="00457CE5">
      <w:pPr>
        <w:rPr>
          <w:lang w:eastAsia="ru-RU"/>
        </w:rPr>
      </w:pPr>
    </w:p>
    <w:p w14:paraId="5ADD58ED" w14:textId="77777777" w:rsidR="002C334C" w:rsidRPr="00B156EF" w:rsidRDefault="002C334C" w:rsidP="002C334C">
      <w:pPr>
        <w:spacing w:line="276" w:lineRule="auto"/>
      </w:pPr>
      <w:r w:rsidRPr="00B156EF">
        <w:t xml:space="preserve">Тарифно-балансовые расчетные модели теплоснабжения потребителей по каждой единой теплоснабжающей организации представлены в пункте «а» Главы 14. </w:t>
      </w:r>
    </w:p>
    <w:p w14:paraId="78A95FF9" w14:textId="77777777" w:rsidR="002C334C" w:rsidRPr="00B156EF" w:rsidRDefault="002C334C" w:rsidP="00457CE5">
      <w:pPr>
        <w:rPr>
          <w:lang w:eastAsia="ru-RU"/>
        </w:rPr>
      </w:pPr>
    </w:p>
    <w:p w14:paraId="14D3D888" w14:textId="77777777" w:rsidR="00EF03FF" w:rsidRPr="00B156EF" w:rsidRDefault="00EF03FF" w:rsidP="00E6016C">
      <w:pPr>
        <w:pStyle w:val="3"/>
        <w:numPr>
          <w:ilvl w:val="0"/>
          <w:numId w:val="31"/>
        </w:numPr>
        <w:spacing w:before="240" w:after="0" w:line="276" w:lineRule="auto"/>
        <w:ind w:left="426"/>
        <w:rPr>
          <w:rFonts w:ascii="TimesNewRomanPSMT" w:hAnsi="TimesNewRomanPSMT" w:cs="TimesNewRomanPSMT"/>
          <w:szCs w:val="24"/>
        </w:rPr>
      </w:pPr>
      <w:bookmarkStart w:id="206" w:name="_Toc110343654"/>
      <w:r w:rsidRPr="00B156EF">
        <w:rPr>
          <w:rFonts w:ascii="TimesNewRomanPSMT" w:hAnsi="TimesNewRomanPSMT" w:cs="TimesNewRomanPSMT"/>
          <w:szCs w:val="24"/>
        </w:rPr>
        <w:t>результаты оценки ценовых (тарифных) последствий реализации проектов схемытеплоснабжения на основании разработанных тарифно-балансовых моделей</w:t>
      </w:r>
      <w:bookmarkEnd w:id="206"/>
    </w:p>
    <w:p w14:paraId="1E26A3AA" w14:textId="77777777" w:rsidR="00EF03FF" w:rsidRPr="00B156EF" w:rsidRDefault="00EF03FF" w:rsidP="00EF03FF">
      <w:pPr>
        <w:rPr>
          <w:rFonts w:ascii="TimesNewRomanPSMT" w:hAnsi="TimesNewRomanPSMT" w:cs="TimesNewRomanPSMT"/>
          <w:szCs w:val="24"/>
        </w:rPr>
      </w:pPr>
    </w:p>
    <w:p w14:paraId="4B616475" w14:textId="77777777" w:rsidR="009A23A7" w:rsidRPr="00B156EF" w:rsidRDefault="009A23A7" w:rsidP="009A23A7">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98</w:t>
      </w:r>
      <w:r w:rsidR="00D64B48">
        <w:rPr>
          <w:noProof/>
        </w:rPr>
        <w:fldChar w:fldCharType="end"/>
      </w:r>
      <w:r w:rsidRPr="00B156EF">
        <w:t xml:space="preserve"> Прогноз тарифов на тепловую энергию МУП «ТТЭ»</w:t>
      </w:r>
    </w:p>
    <w:tbl>
      <w:tblPr>
        <w:tblW w:w="5000" w:type="pct"/>
        <w:tblLook w:val="04A0" w:firstRow="1" w:lastRow="0" w:firstColumn="1" w:lastColumn="0" w:noHBand="0" w:noVBand="1"/>
      </w:tblPr>
      <w:tblGrid>
        <w:gridCol w:w="2707"/>
        <w:gridCol w:w="1093"/>
        <w:gridCol w:w="898"/>
        <w:gridCol w:w="898"/>
        <w:gridCol w:w="898"/>
        <w:gridCol w:w="898"/>
        <w:gridCol w:w="898"/>
        <w:gridCol w:w="1281"/>
      </w:tblGrid>
      <w:tr w:rsidR="009A23A7" w:rsidRPr="00B156EF" w14:paraId="135A2B46" w14:textId="77777777" w:rsidTr="003E4FEC">
        <w:trPr>
          <w:trHeight w:val="300"/>
        </w:trPr>
        <w:tc>
          <w:tcPr>
            <w:tcW w:w="1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7C314"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Наименование</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2BE3C9A8"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Вариант</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5CBC0161"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2027</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338DCDCA"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2028</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621C9945"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2029</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7E30D291"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2030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320AF119"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2031</w:t>
            </w:r>
          </w:p>
        </w:tc>
        <w:tc>
          <w:tcPr>
            <w:tcW w:w="669" w:type="pct"/>
            <w:tcBorders>
              <w:top w:val="single" w:sz="4" w:space="0" w:color="auto"/>
              <w:left w:val="nil"/>
              <w:bottom w:val="single" w:sz="4" w:space="0" w:color="auto"/>
              <w:right w:val="single" w:sz="4" w:space="0" w:color="auto"/>
            </w:tcBorders>
            <w:shd w:val="clear" w:color="auto" w:fill="auto"/>
            <w:noWrap/>
            <w:vAlign w:val="bottom"/>
            <w:hideMark/>
          </w:tcPr>
          <w:p w14:paraId="68D01FA0" w14:textId="77777777" w:rsidR="009A23A7" w:rsidRPr="00B156EF" w:rsidRDefault="009A23A7" w:rsidP="003E4FEC">
            <w:pPr>
              <w:ind w:firstLine="0"/>
              <w:jc w:val="left"/>
              <w:rPr>
                <w:rFonts w:eastAsia="Times New Roman" w:cs="Times New Roman"/>
                <w:color w:val="000000"/>
                <w:lang w:eastAsia="ru-RU"/>
              </w:rPr>
            </w:pPr>
            <w:r w:rsidRPr="00B156EF">
              <w:rPr>
                <w:rFonts w:eastAsia="Times New Roman" w:cs="Times New Roman"/>
                <w:color w:val="000000"/>
                <w:sz w:val="22"/>
                <w:lang w:eastAsia="ru-RU"/>
              </w:rPr>
              <w:t>2032-2035</w:t>
            </w:r>
          </w:p>
        </w:tc>
      </w:tr>
      <w:tr w:rsidR="009A23A7" w:rsidRPr="00B156EF" w14:paraId="4948A81E" w14:textId="77777777" w:rsidTr="003E4FEC">
        <w:trPr>
          <w:trHeight w:val="600"/>
        </w:trPr>
        <w:tc>
          <w:tcPr>
            <w:tcW w:w="1414" w:type="pct"/>
            <w:vMerge w:val="restart"/>
            <w:tcBorders>
              <w:top w:val="nil"/>
              <w:left w:val="single" w:sz="4" w:space="0" w:color="auto"/>
              <w:bottom w:val="single" w:sz="4" w:space="0" w:color="auto"/>
              <w:right w:val="single" w:sz="4" w:space="0" w:color="auto"/>
            </w:tcBorders>
            <w:shd w:val="clear" w:color="auto" w:fill="auto"/>
            <w:vAlign w:val="center"/>
            <w:hideMark/>
          </w:tcPr>
          <w:p w14:paraId="053AD05C"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Тарифы на тепловую энергию (руб.) с НДС</w:t>
            </w:r>
          </w:p>
        </w:tc>
        <w:tc>
          <w:tcPr>
            <w:tcW w:w="571" w:type="pct"/>
            <w:tcBorders>
              <w:top w:val="nil"/>
              <w:left w:val="nil"/>
              <w:bottom w:val="single" w:sz="4" w:space="0" w:color="auto"/>
              <w:right w:val="single" w:sz="4" w:space="0" w:color="auto"/>
            </w:tcBorders>
            <w:shd w:val="clear" w:color="auto" w:fill="auto"/>
            <w:vAlign w:val="center"/>
            <w:hideMark/>
          </w:tcPr>
          <w:p w14:paraId="3C58082D"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1</w:t>
            </w:r>
          </w:p>
        </w:tc>
        <w:tc>
          <w:tcPr>
            <w:tcW w:w="469" w:type="pct"/>
            <w:tcBorders>
              <w:top w:val="nil"/>
              <w:left w:val="nil"/>
              <w:bottom w:val="single" w:sz="4" w:space="0" w:color="auto"/>
              <w:right w:val="single" w:sz="4" w:space="0" w:color="auto"/>
            </w:tcBorders>
            <w:shd w:val="clear" w:color="auto" w:fill="auto"/>
            <w:vAlign w:val="center"/>
            <w:hideMark/>
          </w:tcPr>
          <w:p w14:paraId="183E8D60"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3166,2</w:t>
            </w:r>
          </w:p>
        </w:tc>
        <w:tc>
          <w:tcPr>
            <w:tcW w:w="469" w:type="pct"/>
            <w:tcBorders>
              <w:top w:val="nil"/>
              <w:left w:val="nil"/>
              <w:bottom w:val="single" w:sz="4" w:space="0" w:color="auto"/>
              <w:right w:val="single" w:sz="4" w:space="0" w:color="auto"/>
            </w:tcBorders>
            <w:shd w:val="clear" w:color="auto" w:fill="auto"/>
            <w:vAlign w:val="center"/>
            <w:hideMark/>
          </w:tcPr>
          <w:p w14:paraId="32C26C59"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3227,7</w:t>
            </w:r>
          </w:p>
        </w:tc>
        <w:tc>
          <w:tcPr>
            <w:tcW w:w="469" w:type="pct"/>
            <w:tcBorders>
              <w:top w:val="nil"/>
              <w:left w:val="nil"/>
              <w:bottom w:val="single" w:sz="4" w:space="0" w:color="auto"/>
              <w:right w:val="single" w:sz="4" w:space="0" w:color="auto"/>
            </w:tcBorders>
            <w:shd w:val="clear" w:color="auto" w:fill="auto"/>
            <w:vAlign w:val="center"/>
            <w:hideMark/>
          </w:tcPr>
          <w:p w14:paraId="67C36F51"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3289,3</w:t>
            </w:r>
          </w:p>
        </w:tc>
        <w:tc>
          <w:tcPr>
            <w:tcW w:w="469" w:type="pct"/>
            <w:tcBorders>
              <w:top w:val="nil"/>
              <w:left w:val="nil"/>
              <w:bottom w:val="single" w:sz="4" w:space="0" w:color="auto"/>
              <w:right w:val="single" w:sz="4" w:space="0" w:color="auto"/>
            </w:tcBorders>
            <w:shd w:val="clear" w:color="auto" w:fill="auto"/>
            <w:vAlign w:val="center"/>
            <w:hideMark/>
          </w:tcPr>
          <w:p w14:paraId="4F926039"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3350,9</w:t>
            </w:r>
          </w:p>
        </w:tc>
        <w:tc>
          <w:tcPr>
            <w:tcW w:w="469" w:type="pct"/>
            <w:tcBorders>
              <w:top w:val="nil"/>
              <w:left w:val="nil"/>
              <w:bottom w:val="single" w:sz="4" w:space="0" w:color="auto"/>
              <w:right w:val="single" w:sz="4" w:space="0" w:color="auto"/>
            </w:tcBorders>
            <w:shd w:val="clear" w:color="auto" w:fill="auto"/>
            <w:noWrap/>
            <w:vAlign w:val="center"/>
            <w:hideMark/>
          </w:tcPr>
          <w:p w14:paraId="3D8256D4"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3412,5</w:t>
            </w:r>
          </w:p>
        </w:tc>
        <w:tc>
          <w:tcPr>
            <w:tcW w:w="669" w:type="pct"/>
            <w:tcBorders>
              <w:top w:val="nil"/>
              <w:left w:val="nil"/>
              <w:bottom w:val="single" w:sz="4" w:space="0" w:color="auto"/>
              <w:right w:val="single" w:sz="4" w:space="0" w:color="auto"/>
            </w:tcBorders>
            <w:shd w:val="clear" w:color="auto" w:fill="auto"/>
            <w:noWrap/>
            <w:vAlign w:val="center"/>
            <w:hideMark/>
          </w:tcPr>
          <w:p w14:paraId="4C49E0FA"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3720,303</w:t>
            </w:r>
          </w:p>
        </w:tc>
      </w:tr>
      <w:tr w:rsidR="009A23A7" w:rsidRPr="00B156EF" w14:paraId="1D13DD6F" w14:textId="77777777" w:rsidTr="003E4FEC">
        <w:trPr>
          <w:trHeight w:val="300"/>
        </w:trPr>
        <w:tc>
          <w:tcPr>
            <w:tcW w:w="1414" w:type="pct"/>
            <w:vMerge/>
            <w:tcBorders>
              <w:top w:val="nil"/>
              <w:left w:val="single" w:sz="4" w:space="0" w:color="auto"/>
              <w:bottom w:val="single" w:sz="4" w:space="0" w:color="auto"/>
              <w:right w:val="single" w:sz="4" w:space="0" w:color="auto"/>
            </w:tcBorders>
            <w:vAlign w:val="center"/>
            <w:hideMark/>
          </w:tcPr>
          <w:p w14:paraId="036663D0" w14:textId="77777777" w:rsidR="009A23A7" w:rsidRPr="00B156EF" w:rsidRDefault="009A23A7" w:rsidP="003E4FEC">
            <w:pPr>
              <w:ind w:firstLine="0"/>
              <w:jc w:val="left"/>
              <w:rPr>
                <w:rFonts w:eastAsia="Times New Roman" w:cs="Times New Roman"/>
                <w:color w:val="000000"/>
                <w:lang w:eastAsia="ru-RU"/>
              </w:rPr>
            </w:pPr>
          </w:p>
        </w:tc>
        <w:tc>
          <w:tcPr>
            <w:tcW w:w="571" w:type="pct"/>
            <w:tcBorders>
              <w:top w:val="nil"/>
              <w:left w:val="nil"/>
              <w:bottom w:val="single" w:sz="4" w:space="0" w:color="auto"/>
              <w:right w:val="single" w:sz="4" w:space="0" w:color="auto"/>
            </w:tcBorders>
            <w:shd w:val="clear" w:color="auto" w:fill="auto"/>
            <w:vAlign w:val="center"/>
            <w:hideMark/>
          </w:tcPr>
          <w:p w14:paraId="0A0FDF09"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w:t>
            </w:r>
          </w:p>
        </w:tc>
        <w:tc>
          <w:tcPr>
            <w:tcW w:w="469" w:type="pct"/>
            <w:tcBorders>
              <w:top w:val="nil"/>
              <w:left w:val="nil"/>
              <w:bottom w:val="single" w:sz="4" w:space="0" w:color="auto"/>
              <w:right w:val="single" w:sz="4" w:space="0" w:color="auto"/>
            </w:tcBorders>
            <w:shd w:val="clear" w:color="auto" w:fill="auto"/>
            <w:vAlign w:val="center"/>
            <w:hideMark/>
          </w:tcPr>
          <w:p w14:paraId="1DEBFFCA"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3111,8</w:t>
            </w:r>
          </w:p>
        </w:tc>
        <w:tc>
          <w:tcPr>
            <w:tcW w:w="469" w:type="pct"/>
            <w:tcBorders>
              <w:top w:val="nil"/>
              <w:left w:val="nil"/>
              <w:bottom w:val="single" w:sz="4" w:space="0" w:color="auto"/>
              <w:right w:val="single" w:sz="4" w:space="0" w:color="auto"/>
            </w:tcBorders>
            <w:shd w:val="clear" w:color="auto" w:fill="auto"/>
            <w:vAlign w:val="center"/>
            <w:hideMark/>
          </w:tcPr>
          <w:p w14:paraId="01C09F9C"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3118,9</w:t>
            </w:r>
          </w:p>
        </w:tc>
        <w:tc>
          <w:tcPr>
            <w:tcW w:w="469" w:type="pct"/>
            <w:tcBorders>
              <w:top w:val="nil"/>
              <w:left w:val="nil"/>
              <w:bottom w:val="single" w:sz="4" w:space="0" w:color="auto"/>
              <w:right w:val="single" w:sz="4" w:space="0" w:color="auto"/>
            </w:tcBorders>
            <w:shd w:val="clear" w:color="auto" w:fill="auto"/>
            <w:vAlign w:val="center"/>
            <w:hideMark/>
          </w:tcPr>
          <w:p w14:paraId="55B7D220"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3126,1</w:t>
            </w:r>
          </w:p>
        </w:tc>
        <w:tc>
          <w:tcPr>
            <w:tcW w:w="469" w:type="pct"/>
            <w:tcBorders>
              <w:top w:val="nil"/>
              <w:left w:val="nil"/>
              <w:bottom w:val="single" w:sz="4" w:space="0" w:color="auto"/>
              <w:right w:val="single" w:sz="4" w:space="0" w:color="auto"/>
            </w:tcBorders>
            <w:shd w:val="clear" w:color="auto" w:fill="auto"/>
            <w:vAlign w:val="center"/>
            <w:hideMark/>
          </w:tcPr>
          <w:p w14:paraId="08050726"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3133,3</w:t>
            </w:r>
          </w:p>
        </w:tc>
        <w:tc>
          <w:tcPr>
            <w:tcW w:w="469" w:type="pct"/>
            <w:tcBorders>
              <w:top w:val="nil"/>
              <w:left w:val="nil"/>
              <w:bottom w:val="single" w:sz="4" w:space="0" w:color="auto"/>
              <w:right w:val="single" w:sz="4" w:space="0" w:color="auto"/>
            </w:tcBorders>
            <w:shd w:val="clear" w:color="auto" w:fill="auto"/>
            <w:noWrap/>
            <w:vAlign w:val="center"/>
            <w:hideMark/>
          </w:tcPr>
          <w:p w14:paraId="43EFE80A"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3140,4</w:t>
            </w:r>
          </w:p>
        </w:tc>
        <w:tc>
          <w:tcPr>
            <w:tcW w:w="669" w:type="pct"/>
            <w:tcBorders>
              <w:top w:val="nil"/>
              <w:left w:val="nil"/>
              <w:bottom w:val="single" w:sz="4" w:space="0" w:color="auto"/>
              <w:right w:val="single" w:sz="4" w:space="0" w:color="auto"/>
            </w:tcBorders>
            <w:shd w:val="clear" w:color="auto" w:fill="auto"/>
            <w:noWrap/>
            <w:vAlign w:val="center"/>
            <w:hideMark/>
          </w:tcPr>
          <w:p w14:paraId="65A59A0D"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3176,243</w:t>
            </w:r>
          </w:p>
        </w:tc>
      </w:tr>
      <w:tr w:rsidR="009A23A7" w:rsidRPr="00B156EF" w14:paraId="0275CC3B" w14:textId="77777777" w:rsidTr="003E4FEC">
        <w:trPr>
          <w:trHeight w:val="300"/>
        </w:trPr>
        <w:tc>
          <w:tcPr>
            <w:tcW w:w="1414" w:type="pct"/>
            <w:vMerge/>
            <w:tcBorders>
              <w:top w:val="nil"/>
              <w:left w:val="single" w:sz="4" w:space="0" w:color="auto"/>
              <w:bottom w:val="single" w:sz="4" w:space="0" w:color="auto"/>
              <w:right w:val="single" w:sz="4" w:space="0" w:color="auto"/>
            </w:tcBorders>
            <w:vAlign w:val="center"/>
            <w:hideMark/>
          </w:tcPr>
          <w:p w14:paraId="1E22B6B4" w14:textId="77777777" w:rsidR="009A23A7" w:rsidRPr="00B156EF" w:rsidRDefault="009A23A7" w:rsidP="003E4FEC">
            <w:pPr>
              <w:ind w:firstLine="0"/>
              <w:jc w:val="left"/>
              <w:rPr>
                <w:rFonts w:eastAsia="Times New Roman" w:cs="Times New Roman"/>
                <w:color w:val="000000"/>
                <w:lang w:eastAsia="ru-RU"/>
              </w:rPr>
            </w:pPr>
          </w:p>
        </w:tc>
        <w:tc>
          <w:tcPr>
            <w:tcW w:w="571" w:type="pct"/>
            <w:tcBorders>
              <w:top w:val="nil"/>
              <w:left w:val="nil"/>
              <w:bottom w:val="single" w:sz="4" w:space="0" w:color="auto"/>
              <w:right w:val="single" w:sz="4" w:space="0" w:color="auto"/>
            </w:tcBorders>
            <w:shd w:val="clear" w:color="auto" w:fill="auto"/>
            <w:vAlign w:val="center"/>
            <w:hideMark/>
          </w:tcPr>
          <w:p w14:paraId="34C7E6E4"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14:paraId="73F187F3"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3106,4</w:t>
            </w:r>
          </w:p>
        </w:tc>
        <w:tc>
          <w:tcPr>
            <w:tcW w:w="469" w:type="pct"/>
            <w:tcBorders>
              <w:top w:val="nil"/>
              <w:left w:val="nil"/>
              <w:bottom w:val="single" w:sz="4" w:space="0" w:color="auto"/>
              <w:right w:val="single" w:sz="4" w:space="0" w:color="auto"/>
            </w:tcBorders>
            <w:shd w:val="clear" w:color="auto" w:fill="auto"/>
            <w:vAlign w:val="center"/>
            <w:hideMark/>
          </w:tcPr>
          <w:p w14:paraId="13F96E4A"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3108,2</w:t>
            </w:r>
          </w:p>
        </w:tc>
        <w:tc>
          <w:tcPr>
            <w:tcW w:w="469" w:type="pct"/>
            <w:tcBorders>
              <w:top w:val="nil"/>
              <w:left w:val="nil"/>
              <w:bottom w:val="single" w:sz="4" w:space="0" w:color="auto"/>
              <w:right w:val="single" w:sz="4" w:space="0" w:color="auto"/>
            </w:tcBorders>
            <w:shd w:val="clear" w:color="auto" w:fill="auto"/>
            <w:vAlign w:val="center"/>
            <w:hideMark/>
          </w:tcPr>
          <w:p w14:paraId="6308CDD8"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3110,0</w:t>
            </w:r>
          </w:p>
        </w:tc>
        <w:tc>
          <w:tcPr>
            <w:tcW w:w="469" w:type="pct"/>
            <w:tcBorders>
              <w:top w:val="nil"/>
              <w:left w:val="nil"/>
              <w:bottom w:val="single" w:sz="4" w:space="0" w:color="auto"/>
              <w:right w:val="single" w:sz="4" w:space="0" w:color="auto"/>
            </w:tcBorders>
            <w:shd w:val="clear" w:color="auto" w:fill="auto"/>
            <w:vAlign w:val="center"/>
            <w:hideMark/>
          </w:tcPr>
          <w:p w14:paraId="63CDC3D0"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3111,9</w:t>
            </w:r>
          </w:p>
        </w:tc>
        <w:tc>
          <w:tcPr>
            <w:tcW w:w="469" w:type="pct"/>
            <w:tcBorders>
              <w:top w:val="nil"/>
              <w:left w:val="nil"/>
              <w:bottom w:val="single" w:sz="4" w:space="0" w:color="auto"/>
              <w:right w:val="single" w:sz="4" w:space="0" w:color="auto"/>
            </w:tcBorders>
            <w:shd w:val="clear" w:color="auto" w:fill="auto"/>
            <w:noWrap/>
            <w:vAlign w:val="center"/>
            <w:hideMark/>
          </w:tcPr>
          <w:p w14:paraId="67DDF56D"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3113,7</w:t>
            </w:r>
          </w:p>
        </w:tc>
        <w:tc>
          <w:tcPr>
            <w:tcW w:w="669" w:type="pct"/>
            <w:tcBorders>
              <w:top w:val="nil"/>
              <w:left w:val="nil"/>
              <w:bottom w:val="single" w:sz="4" w:space="0" w:color="auto"/>
              <w:right w:val="single" w:sz="4" w:space="0" w:color="auto"/>
            </w:tcBorders>
            <w:shd w:val="clear" w:color="auto" w:fill="auto"/>
            <w:noWrap/>
            <w:vAlign w:val="center"/>
            <w:hideMark/>
          </w:tcPr>
          <w:p w14:paraId="491D41E5"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3122,706</w:t>
            </w:r>
          </w:p>
        </w:tc>
      </w:tr>
    </w:tbl>
    <w:p w14:paraId="7C28A555" w14:textId="77777777" w:rsidR="009A23A7" w:rsidRPr="00B156EF" w:rsidRDefault="009A23A7" w:rsidP="009A23A7">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99</w:t>
      </w:r>
      <w:r w:rsidR="00D64B48">
        <w:rPr>
          <w:noProof/>
        </w:rPr>
        <w:fldChar w:fldCharType="end"/>
      </w:r>
      <w:r w:rsidRPr="00B156EF">
        <w:t xml:space="preserve"> Прогноз тарифов на тепловую энергию АО «Яркоммунсервис»</w:t>
      </w:r>
    </w:p>
    <w:tbl>
      <w:tblPr>
        <w:tblW w:w="5000" w:type="pct"/>
        <w:tblLook w:val="04A0" w:firstRow="1" w:lastRow="0" w:firstColumn="1" w:lastColumn="0" w:noHBand="0" w:noVBand="1"/>
      </w:tblPr>
      <w:tblGrid>
        <w:gridCol w:w="3234"/>
        <w:gridCol w:w="1011"/>
        <w:gridCol w:w="829"/>
        <w:gridCol w:w="829"/>
        <w:gridCol w:w="829"/>
        <w:gridCol w:w="829"/>
        <w:gridCol w:w="829"/>
        <w:gridCol w:w="1181"/>
      </w:tblGrid>
      <w:tr w:rsidR="009A23A7" w:rsidRPr="00B156EF" w14:paraId="3F99C5DB" w14:textId="77777777" w:rsidTr="009A23A7">
        <w:trPr>
          <w:trHeight w:val="300"/>
        </w:trPr>
        <w:tc>
          <w:tcPr>
            <w:tcW w:w="16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BAD09"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Наименование</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5E0A061D"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Вариант</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41996A31"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2024</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358BA39B"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2025</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491047ED"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2026</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10A4280A"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2027</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04A0D26A"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2028</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14:paraId="28B4EAA0" w14:textId="77777777" w:rsidR="009A23A7" w:rsidRPr="00B156EF" w:rsidRDefault="009A23A7" w:rsidP="003E4FEC">
            <w:pPr>
              <w:ind w:firstLine="0"/>
              <w:jc w:val="left"/>
              <w:rPr>
                <w:rFonts w:eastAsia="Times New Roman" w:cs="Times New Roman"/>
                <w:color w:val="000000"/>
                <w:lang w:eastAsia="ru-RU"/>
              </w:rPr>
            </w:pPr>
            <w:r w:rsidRPr="00B156EF">
              <w:rPr>
                <w:rFonts w:eastAsia="Times New Roman" w:cs="Times New Roman"/>
                <w:color w:val="000000"/>
                <w:sz w:val="22"/>
                <w:lang w:eastAsia="ru-RU"/>
              </w:rPr>
              <w:t>2029-2035</w:t>
            </w:r>
          </w:p>
        </w:tc>
      </w:tr>
      <w:tr w:rsidR="009A23A7" w:rsidRPr="00B156EF" w14:paraId="1F8D9BF1" w14:textId="77777777" w:rsidTr="009A23A7">
        <w:trPr>
          <w:trHeight w:val="300"/>
        </w:trPr>
        <w:tc>
          <w:tcPr>
            <w:tcW w:w="1690" w:type="pct"/>
            <w:vMerge w:val="restart"/>
            <w:tcBorders>
              <w:top w:val="nil"/>
              <w:left w:val="single" w:sz="4" w:space="0" w:color="auto"/>
              <w:right w:val="single" w:sz="4" w:space="0" w:color="auto"/>
            </w:tcBorders>
            <w:shd w:val="clear" w:color="auto" w:fill="auto"/>
            <w:vAlign w:val="center"/>
            <w:hideMark/>
          </w:tcPr>
          <w:p w14:paraId="09483236"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Тарифы на тепловую энергию (руб.)</w:t>
            </w:r>
          </w:p>
        </w:tc>
        <w:tc>
          <w:tcPr>
            <w:tcW w:w="528" w:type="pct"/>
            <w:tcBorders>
              <w:top w:val="nil"/>
              <w:left w:val="nil"/>
              <w:bottom w:val="single" w:sz="4" w:space="0" w:color="auto"/>
              <w:right w:val="single" w:sz="4" w:space="0" w:color="auto"/>
            </w:tcBorders>
            <w:shd w:val="clear" w:color="auto" w:fill="auto"/>
            <w:vAlign w:val="center"/>
            <w:hideMark/>
          </w:tcPr>
          <w:p w14:paraId="31BAF851"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1</w:t>
            </w:r>
          </w:p>
        </w:tc>
        <w:tc>
          <w:tcPr>
            <w:tcW w:w="433" w:type="pct"/>
            <w:tcBorders>
              <w:top w:val="nil"/>
              <w:left w:val="nil"/>
              <w:bottom w:val="single" w:sz="4" w:space="0" w:color="auto"/>
              <w:right w:val="single" w:sz="4" w:space="0" w:color="auto"/>
            </w:tcBorders>
            <w:shd w:val="clear" w:color="auto" w:fill="auto"/>
            <w:vAlign w:val="center"/>
            <w:hideMark/>
          </w:tcPr>
          <w:p w14:paraId="6CD505D4"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5137,1</w:t>
            </w:r>
          </w:p>
        </w:tc>
        <w:tc>
          <w:tcPr>
            <w:tcW w:w="433" w:type="pct"/>
            <w:tcBorders>
              <w:top w:val="nil"/>
              <w:left w:val="nil"/>
              <w:bottom w:val="single" w:sz="4" w:space="0" w:color="auto"/>
              <w:right w:val="single" w:sz="4" w:space="0" w:color="auto"/>
            </w:tcBorders>
            <w:shd w:val="clear" w:color="auto" w:fill="auto"/>
            <w:vAlign w:val="center"/>
            <w:hideMark/>
          </w:tcPr>
          <w:p w14:paraId="434D7E04"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5251,2</w:t>
            </w:r>
          </w:p>
        </w:tc>
        <w:tc>
          <w:tcPr>
            <w:tcW w:w="433" w:type="pct"/>
            <w:tcBorders>
              <w:top w:val="nil"/>
              <w:left w:val="nil"/>
              <w:bottom w:val="single" w:sz="4" w:space="0" w:color="auto"/>
              <w:right w:val="single" w:sz="4" w:space="0" w:color="auto"/>
            </w:tcBorders>
            <w:shd w:val="clear" w:color="auto" w:fill="auto"/>
            <w:vAlign w:val="center"/>
            <w:hideMark/>
          </w:tcPr>
          <w:p w14:paraId="0EE83DCB"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5365,4</w:t>
            </w:r>
          </w:p>
        </w:tc>
        <w:tc>
          <w:tcPr>
            <w:tcW w:w="433" w:type="pct"/>
            <w:tcBorders>
              <w:top w:val="nil"/>
              <w:left w:val="nil"/>
              <w:bottom w:val="single" w:sz="4" w:space="0" w:color="auto"/>
              <w:right w:val="single" w:sz="4" w:space="0" w:color="auto"/>
            </w:tcBorders>
            <w:shd w:val="clear" w:color="auto" w:fill="auto"/>
            <w:vAlign w:val="center"/>
            <w:hideMark/>
          </w:tcPr>
          <w:p w14:paraId="7E973C28"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5479,5</w:t>
            </w:r>
          </w:p>
        </w:tc>
        <w:tc>
          <w:tcPr>
            <w:tcW w:w="433" w:type="pct"/>
            <w:tcBorders>
              <w:top w:val="nil"/>
              <w:left w:val="nil"/>
              <w:bottom w:val="single" w:sz="4" w:space="0" w:color="auto"/>
              <w:right w:val="single" w:sz="4" w:space="0" w:color="auto"/>
            </w:tcBorders>
            <w:shd w:val="clear" w:color="auto" w:fill="auto"/>
            <w:vAlign w:val="center"/>
            <w:hideMark/>
          </w:tcPr>
          <w:p w14:paraId="0AEBB934"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5593,6</w:t>
            </w:r>
          </w:p>
        </w:tc>
        <w:tc>
          <w:tcPr>
            <w:tcW w:w="617" w:type="pct"/>
            <w:tcBorders>
              <w:top w:val="nil"/>
              <w:left w:val="nil"/>
              <w:bottom w:val="single" w:sz="4" w:space="0" w:color="auto"/>
              <w:right w:val="single" w:sz="4" w:space="0" w:color="auto"/>
            </w:tcBorders>
            <w:shd w:val="clear" w:color="auto" w:fill="auto"/>
            <w:vAlign w:val="center"/>
            <w:hideMark/>
          </w:tcPr>
          <w:p w14:paraId="102CBE4F"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5707,7</w:t>
            </w:r>
          </w:p>
        </w:tc>
      </w:tr>
      <w:tr w:rsidR="009A23A7" w:rsidRPr="00B156EF" w14:paraId="7A53D949" w14:textId="77777777" w:rsidTr="009A23A7">
        <w:trPr>
          <w:trHeight w:val="300"/>
        </w:trPr>
        <w:tc>
          <w:tcPr>
            <w:tcW w:w="1690" w:type="pct"/>
            <w:vMerge/>
            <w:tcBorders>
              <w:left w:val="single" w:sz="4" w:space="0" w:color="auto"/>
              <w:right w:val="single" w:sz="4" w:space="0" w:color="auto"/>
            </w:tcBorders>
            <w:shd w:val="clear" w:color="auto" w:fill="auto"/>
            <w:vAlign w:val="center"/>
            <w:hideMark/>
          </w:tcPr>
          <w:p w14:paraId="16A42BB8" w14:textId="77777777" w:rsidR="009A23A7" w:rsidRPr="00B156EF" w:rsidRDefault="009A23A7" w:rsidP="003E4FEC">
            <w:pPr>
              <w:jc w:val="center"/>
              <w:rPr>
                <w:rFonts w:eastAsia="Times New Roman" w:cs="Times New Roman"/>
                <w:color w:val="000000"/>
                <w:lang w:eastAsia="ru-RU"/>
              </w:rPr>
            </w:pPr>
          </w:p>
        </w:tc>
        <w:tc>
          <w:tcPr>
            <w:tcW w:w="528" w:type="pct"/>
            <w:tcBorders>
              <w:top w:val="nil"/>
              <w:left w:val="nil"/>
              <w:bottom w:val="single" w:sz="4" w:space="0" w:color="auto"/>
              <w:right w:val="single" w:sz="4" w:space="0" w:color="auto"/>
            </w:tcBorders>
            <w:shd w:val="clear" w:color="auto" w:fill="auto"/>
            <w:vAlign w:val="center"/>
            <w:hideMark/>
          </w:tcPr>
          <w:p w14:paraId="332DEA0B"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2</w:t>
            </w:r>
          </w:p>
        </w:tc>
        <w:tc>
          <w:tcPr>
            <w:tcW w:w="433" w:type="pct"/>
            <w:tcBorders>
              <w:top w:val="nil"/>
              <w:left w:val="nil"/>
              <w:bottom w:val="single" w:sz="4" w:space="0" w:color="auto"/>
              <w:right w:val="single" w:sz="4" w:space="0" w:color="auto"/>
            </w:tcBorders>
            <w:shd w:val="clear" w:color="auto" w:fill="auto"/>
            <w:vAlign w:val="center"/>
            <w:hideMark/>
          </w:tcPr>
          <w:p w14:paraId="03786451"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4983,0</w:t>
            </w:r>
          </w:p>
        </w:tc>
        <w:tc>
          <w:tcPr>
            <w:tcW w:w="433" w:type="pct"/>
            <w:tcBorders>
              <w:top w:val="nil"/>
              <w:left w:val="nil"/>
              <w:bottom w:val="single" w:sz="4" w:space="0" w:color="auto"/>
              <w:right w:val="single" w:sz="4" w:space="0" w:color="auto"/>
            </w:tcBorders>
            <w:shd w:val="clear" w:color="auto" w:fill="auto"/>
            <w:vAlign w:val="center"/>
            <w:hideMark/>
          </w:tcPr>
          <w:p w14:paraId="3CAD335E"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5093,7</w:t>
            </w:r>
          </w:p>
        </w:tc>
        <w:tc>
          <w:tcPr>
            <w:tcW w:w="433" w:type="pct"/>
            <w:tcBorders>
              <w:top w:val="nil"/>
              <w:left w:val="nil"/>
              <w:bottom w:val="single" w:sz="4" w:space="0" w:color="auto"/>
              <w:right w:val="single" w:sz="4" w:space="0" w:color="auto"/>
            </w:tcBorders>
            <w:shd w:val="clear" w:color="auto" w:fill="auto"/>
            <w:vAlign w:val="center"/>
            <w:hideMark/>
          </w:tcPr>
          <w:p w14:paraId="5B9882FA"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5204,4</w:t>
            </w:r>
          </w:p>
        </w:tc>
        <w:tc>
          <w:tcPr>
            <w:tcW w:w="433" w:type="pct"/>
            <w:tcBorders>
              <w:top w:val="nil"/>
              <w:left w:val="nil"/>
              <w:bottom w:val="single" w:sz="4" w:space="0" w:color="auto"/>
              <w:right w:val="single" w:sz="4" w:space="0" w:color="auto"/>
            </w:tcBorders>
            <w:shd w:val="clear" w:color="auto" w:fill="auto"/>
            <w:vAlign w:val="center"/>
            <w:hideMark/>
          </w:tcPr>
          <w:p w14:paraId="04E584E5"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5315,1</w:t>
            </w:r>
          </w:p>
        </w:tc>
        <w:tc>
          <w:tcPr>
            <w:tcW w:w="433" w:type="pct"/>
            <w:tcBorders>
              <w:top w:val="nil"/>
              <w:left w:val="nil"/>
              <w:bottom w:val="single" w:sz="4" w:space="0" w:color="auto"/>
              <w:right w:val="single" w:sz="4" w:space="0" w:color="auto"/>
            </w:tcBorders>
            <w:shd w:val="clear" w:color="auto" w:fill="auto"/>
            <w:vAlign w:val="center"/>
            <w:hideMark/>
          </w:tcPr>
          <w:p w14:paraId="7427F106"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5425,8</w:t>
            </w:r>
          </w:p>
        </w:tc>
        <w:tc>
          <w:tcPr>
            <w:tcW w:w="617" w:type="pct"/>
            <w:tcBorders>
              <w:top w:val="nil"/>
              <w:left w:val="nil"/>
              <w:bottom w:val="single" w:sz="4" w:space="0" w:color="auto"/>
              <w:right w:val="single" w:sz="4" w:space="0" w:color="auto"/>
            </w:tcBorders>
            <w:shd w:val="clear" w:color="auto" w:fill="auto"/>
            <w:vAlign w:val="center"/>
            <w:hideMark/>
          </w:tcPr>
          <w:p w14:paraId="3B5656FC"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5536,5</w:t>
            </w:r>
          </w:p>
        </w:tc>
      </w:tr>
      <w:tr w:rsidR="009A23A7" w:rsidRPr="00B156EF" w14:paraId="5AFDF8B4" w14:textId="77777777" w:rsidTr="009A23A7">
        <w:trPr>
          <w:trHeight w:val="300"/>
        </w:trPr>
        <w:tc>
          <w:tcPr>
            <w:tcW w:w="1690" w:type="pct"/>
            <w:vMerge/>
            <w:tcBorders>
              <w:left w:val="single" w:sz="4" w:space="0" w:color="auto"/>
              <w:bottom w:val="single" w:sz="4" w:space="0" w:color="auto"/>
              <w:right w:val="single" w:sz="4" w:space="0" w:color="auto"/>
            </w:tcBorders>
            <w:shd w:val="clear" w:color="auto" w:fill="auto"/>
            <w:vAlign w:val="center"/>
            <w:hideMark/>
          </w:tcPr>
          <w:p w14:paraId="7DC3BA41" w14:textId="77777777" w:rsidR="009A23A7" w:rsidRPr="00B156EF" w:rsidRDefault="009A23A7" w:rsidP="003E4FEC">
            <w:pPr>
              <w:ind w:firstLine="0"/>
              <w:jc w:val="center"/>
              <w:rPr>
                <w:rFonts w:eastAsia="Times New Roman" w:cs="Times New Roman"/>
                <w:color w:val="000000"/>
                <w:lang w:eastAsia="ru-RU"/>
              </w:rPr>
            </w:pPr>
          </w:p>
        </w:tc>
        <w:tc>
          <w:tcPr>
            <w:tcW w:w="528" w:type="pct"/>
            <w:tcBorders>
              <w:top w:val="nil"/>
              <w:left w:val="nil"/>
              <w:bottom w:val="single" w:sz="4" w:space="0" w:color="auto"/>
              <w:right w:val="single" w:sz="4" w:space="0" w:color="auto"/>
            </w:tcBorders>
            <w:shd w:val="clear" w:color="auto" w:fill="auto"/>
            <w:vAlign w:val="center"/>
            <w:hideMark/>
          </w:tcPr>
          <w:p w14:paraId="58CD4FD0"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3</w:t>
            </w:r>
          </w:p>
        </w:tc>
        <w:tc>
          <w:tcPr>
            <w:tcW w:w="433" w:type="pct"/>
            <w:tcBorders>
              <w:top w:val="nil"/>
              <w:left w:val="nil"/>
              <w:bottom w:val="single" w:sz="4" w:space="0" w:color="auto"/>
              <w:right w:val="single" w:sz="4" w:space="0" w:color="auto"/>
            </w:tcBorders>
            <w:shd w:val="clear" w:color="auto" w:fill="auto"/>
            <w:vAlign w:val="center"/>
            <w:hideMark/>
          </w:tcPr>
          <w:p w14:paraId="577BD6AC"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4993,3</w:t>
            </w:r>
          </w:p>
        </w:tc>
        <w:tc>
          <w:tcPr>
            <w:tcW w:w="433" w:type="pct"/>
            <w:tcBorders>
              <w:top w:val="nil"/>
              <w:left w:val="nil"/>
              <w:bottom w:val="single" w:sz="4" w:space="0" w:color="auto"/>
              <w:right w:val="single" w:sz="4" w:space="0" w:color="auto"/>
            </w:tcBorders>
            <w:shd w:val="clear" w:color="auto" w:fill="auto"/>
            <w:vAlign w:val="center"/>
            <w:hideMark/>
          </w:tcPr>
          <w:p w14:paraId="44E764D8"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5104,2</w:t>
            </w:r>
          </w:p>
        </w:tc>
        <w:tc>
          <w:tcPr>
            <w:tcW w:w="433" w:type="pct"/>
            <w:tcBorders>
              <w:top w:val="nil"/>
              <w:left w:val="nil"/>
              <w:bottom w:val="single" w:sz="4" w:space="0" w:color="auto"/>
              <w:right w:val="single" w:sz="4" w:space="0" w:color="auto"/>
            </w:tcBorders>
            <w:shd w:val="clear" w:color="auto" w:fill="auto"/>
            <w:vAlign w:val="center"/>
            <w:hideMark/>
          </w:tcPr>
          <w:p w14:paraId="7C147C92"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5215,1</w:t>
            </w:r>
          </w:p>
        </w:tc>
        <w:tc>
          <w:tcPr>
            <w:tcW w:w="433" w:type="pct"/>
            <w:tcBorders>
              <w:top w:val="nil"/>
              <w:left w:val="nil"/>
              <w:bottom w:val="single" w:sz="4" w:space="0" w:color="auto"/>
              <w:right w:val="single" w:sz="4" w:space="0" w:color="auto"/>
            </w:tcBorders>
            <w:shd w:val="clear" w:color="auto" w:fill="auto"/>
            <w:vAlign w:val="center"/>
            <w:hideMark/>
          </w:tcPr>
          <w:p w14:paraId="38FBDF88"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5326,1</w:t>
            </w:r>
          </w:p>
        </w:tc>
        <w:tc>
          <w:tcPr>
            <w:tcW w:w="433" w:type="pct"/>
            <w:tcBorders>
              <w:top w:val="nil"/>
              <w:left w:val="nil"/>
              <w:bottom w:val="single" w:sz="4" w:space="0" w:color="auto"/>
              <w:right w:val="single" w:sz="4" w:space="0" w:color="auto"/>
            </w:tcBorders>
            <w:shd w:val="clear" w:color="auto" w:fill="auto"/>
            <w:vAlign w:val="center"/>
            <w:hideMark/>
          </w:tcPr>
          <w:p w14:paraId="31BB2CDD"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5437,0</w:t>
            </w:r>
          </w:p>
        </w:tc>
        <w:tc>
          <w:tcPr>
            <w:tcW w:w="617" w:type="pct"/>
            <w:tcBorders>
              <w:top w:val="nil"/>
              <w:left w:val="nil"/>
              <w:bottom w:val="single" w:sz="4" w:space="0" w:color="auto"/>
              <w:right w:val="single" w:sz="4" w:space="0" w:color="auto"/>
            </w:tcBorders>
            <w:shd w:val="clear" w:color="auto" w:fill="auto"/>
            <w:vAlign w:val="center"/>
            <w:hideMark/>
          </w:tcPr>
          <w:p w14:paraId="74B4E68F" w14:textId="77777777" w:rsidR="009A23A7" w:rsidRPr="00B156EF" w:rsidRDefault="009A23A7" w:rsidP="003E4FEC">
            <w:pPr>
              <w:ind w:firstLine="0"/>
              <w:jc w:val="center"/>
              <w:rPr>
                <w:rFonts w:eastAsia="Times New Roman" w:cs="Times New Roman"/>
                <w:color w:val="000000"/>
                <w:lang w:eastAsia="ru-RU"/>
              </w:rPr>
            </w:pPr>
            <w:r w:rsidRPr="00B156EF">
              <w:rPr>
                <w:rFonts w:eastAsia="Times New Roman" w:cs="Times New Roman"/>
                <w:color w:val="000000"/>
                <w:sz w:val="22"/>
                <w:lang w:eastAsia="ru-RU"/>
              </w:rPr>
              <w:t>5547,9</w:t>
            </w:r>
          </w:p>
        </w:tc>
      </w:tr>
    </w:tbl>
    <w:p w14:paraId="5C3AFBDD" w14:textId="77777777" w:rsidR="00EF03FF" w:rsidRPr="00B156EF" w:rsidRDefault="00EF03FF" w:rsidP="00EF03FF">
      <w:pPr>
        <w:rPr>
          <w:rFonts w:ascii="TimesNewRomanPSMT" w:hAnsi="TimesNewRomanPSMT" w:cs="TimesNewRomanPSMT"/>
          <w:szCs w:val="24"/>
        </w:rPr>
      </w:pPr>
    </w:p>
    <w:p w14:paraId="5DDD2B65" w14:textId="77777777" w:rsidR="00EF03FF" w:rsidRPr="00B156EF" w:rsidRDefault="00EF03FF" w:rsidP="00EF03FF"/>
    <w:p w14:paraId="08D6A0EE" w14:textId="77777777" w:rsidR="00EF03FF" w:rsidRPr="00B156EF" w:rsidRDefault="00EF03FF" w:rsidP="009D7296">
      <w:pPr>
        <w:pStyle w:val="10"/>
      </w:pPr>
    </w:p>
    <w:p w14:paraId="2CE878C5" w14:textId="77777777" w:rsidR="002C334C" w:rsidRPr="00B156EF" w:rsidRDefault="002C334C">
      <w:pPr>
        <w:spacing w:line="276" w:lineRule="auto"/>
        <w:ind w:firstLine="0"/>
        <w:rPr>
          <w:rFonts w:ascii="TimesNewRomanPSMT" w:eastAsiaTheme="majorEastAsia" w:hAnsi="TimesNewRomanPSMT" w:cs="TimesNewRomanPSMT"/>
          <w:b/>
          <w:bCs/>
          <w:szCs w:val="24"/>
        </w:rPr>
      </w:pPr>
      <w:r w:rsidRPr="00B156EF">
        <w:br w:type="page"/>
      </w:r>
    </w:p>
    <w:p w14:paraId="6D6DDAC8" w14:textId="77777777" w:rsidR="00BD774B" w:rsidRPr="00B156EF" w:rsidRDefault="00BD774B" w:rsidP="009D7296">
      <w:pPr>
        <w:pStyle w:val="10"/>
      </w:pPr>
      <w:bookmarkStart w:id="207" w:name="_Toc110343655"/>
      <w:r w:rsidRPr="00B156EF">
        <w:t>Глава</w:t>
      </w:r>
      <w:r w:rsidR="00B82A6D" w:rsidRPr="00B156EF">
        <w:t xml:space="preserve"> 1</w:t>
      </w:r>
      <w:r w:rsidR="00457CE5" w:rsidRPr="00B156EF">
        <w:t>5</w:t>
      </w:r>
      <w:r w:rsidRPr="00B156EF">
        <w:t>.</w:t>
      </w:r>
      <w:r w:rsidR="00457CE5" w:rsidRPr="00B156EF">
        <w:t>Реестр единых теплоснабжающих организаций</w:t>
      </w:r>
      <w:bookmarkEnd w:id="207"/>
    </w:p>
    <w:p w14:paraId="2A6F13DB" w14:textId="77777777" w:rsidR="00457CE5" w:rsidRPr="00B156EF" w:rsidRDefault="00457CE5" w:rsidP="00E6016C">
      <w:pPr>
        <w:pStyle w:val="3"/>
        <w:numPr>
          <w:ilvl w:val="0"/>
          <w:numId w:val="32"/>
        </w:numPr>
        <w:spacing w:before="240" w:after="0" w:line="276" w:lineRule="auto"/>
        <w:ind w:left="426"/>
        <w:rPr>
          <w:rFonts w:ascii="TimesNewRomanPSMT" w:hAnsi="TimesNewRomanPSMT" w:cs="TimesNewRomanPSMT"/>
          <w:szCs w:val="24"/>
        </w:rPr>
      </w:pPr>
      <w:bookmarkStart w:id="208" w:name="_Toc110343656"/>
      <w:r w:rsidRPr="00B156EF">
        <w:rPr>
          <w:rFonts w:ascii="TimesNewRomanPSMT" w:hAnsi="TimesNewRomanPSMT" w:cs="TimesNewRomanPSMT"/>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08"/>
    </w:p>
    <w:p w14:paraId="0259934D" w14:textId="77777777" w:rsidR="00457CE5" w:rsidRPr="00B156EF" w:rsidRDefault="00457CE5" w:rsidP="00457CE5">
      <w:pPr>
        <w:rPr>
          <w:lang w:eastAsia="ru-RU"/>
        </w:rPr>
      </w:pPr>
    </w:p>
    <w:p w14:paraId="4174A32D" w14:textId="77777777" w:rsidR="00481F46" w:rsidRPr="00B156EF" w:rsidRDefault="00481F46" w:rsidP="002C334C">
      <w:pPr>
        <w:autoSpaceDE w:val="0"/>
        <w:autoSpaceDN w:val="0"/>
        <w:adjustRightInd w:val="0"/>
        <w:spacing w:line="276" w:lineRule="auto"/>
      </w:pPr>
      <w:r w:rsidRPr="00B156EF">
        <w:t xml:space="preserve">МУП ТМР "ТТЭ" </w:t>
      </w:r>
    </w:p>
    <w:p w14:paraId="32A4C3A7" w14:textId="77777777" w:rsidR="00481F46" w:rsidRPr="00B156EF" w:rsidRDefault="00481F46" w:rsidP="002C334C">
      <w:pPr>
        <w:autoSpaceDE w:val="0"/>
        <w:autoSpaceDN w:val="0"/>
        <w:adjustRightInd w:val="0"/>
        <w:spacing w:line="276" w:lineRule="auto"/>
      </w:pPr>
      <w:r w:rsidRPr="00B156EF">
        <w:t xml:space="preserve">ИНН 7611026862, </w:t>
      </w:r>
    </w:p>
    <w:p w14:paraId="75F2A107" w14:textId="77777777" w:rsidR="00481F46" w:rsidRPr="00B156EF" w:rsidRDefault="00481F46" w:rsidP="002C334C">
      <w:pPr>
        <w:autoSpaceDE w:val="0"/>
        <w:autoSpaceDN w:val="0"/>
        <w:adjustRightInd w:val="0"/>
        <w:spacing w:line="276" w:lineRule="auto"/>
      </w:pPr>
      <w:r w:rsidRPr="00B156EF">
        <w:t xml:space="preserve">ОГРН 1197627012593 </w:t>
      </w:r>
    </w:p>
    <w:p w14:paraId="78186EB1" w14:textId="77777777" w:rsidR="00481F46" w:rsidRPr="00B156EF" w:rsidRDefault="00481F46" w:rsidP="002C334C">
      <w:pPr>
        <w:autoSpaceDE w:val="0"/>
        <w:autoSpaceDN w:val="0"/>
        <w:adjustRightInd w:val="0"/>
        <w:spacing w:line="276" w:lineRule="auto"/>
      </w:pPr>
      <w:r w:rsidRPr="00B156EF">
        <w:t>зарегистрировано </w:t>
      </w:r>
      <w:hyperlink r:id="rId31" w:history="1">
        <w:r w:rsidRPr="00B156EF">
          <w:t>24.05.2019</w:t>
        </w:r>
      </w:hyperlink>
      <w:r w:rsidRPr="00B156EF">
        <w:t> в регионе </w:t>
      </w:r>
      <w:hyperlink r:id="rId32" w:history="1">
        <w:r w:rsidRPr="00B156EF">
          <w:t>Ярославская Область</w:t>
        </w:r>
      </w:hyperlink>
      <w:r w:rsidRPr="00B156EF">
        <w:t xml:space="preserve"> по адресу: </w:t>
      </w:r>
    </w:p>
    <w:p w14:paraId="5C5B84E5" w14:textId="77777777" w:rsidR="00481F46" w:rsidRPr="00B156EF" w:rsidRDefault="00481F46" w:rsidP="002C334C">
      <w:pPr>
        <w:autoSpaceDE w:val="0"/>
        <w:autoSpaceDN w:val="0"/>
        <w:adjustRightInd w:val="0"/>
        <w:spacing w:line="276" w:lineRule="auto"/>
      </w:pPr>
      <w:r w:rsidRPr="00B156EF">
        <w:t>152300, Ярославская обл, город Тутаев, район Тутаевский, улица Пролетарская, дом 30</w:t>
      </w:r>
    </w:p>
    <w:p w14:paraId="3E062420" w14:textId="77777777" w:rsidR="00AE2C1C" w:rsidRPr="00B156EF" w:rsidRDefault="00000000" w:rsidP="00AE2C1C">
      <w:pPr>
        <w:autoSpaceDE w:val="0"/>
        <w:autoSpaceDN w:val="0"/>
        <w:adjustRightInd w:val="0"/>
        <w:spacing w:before="240" w:line="276" w:lineRule="auto"/>
      </w:pPr>
      <w:hyperlink r:id="rId33" w:tooltip="поиск всех организаций с именем АКЦИОНЕРНОЕ ОБЩЕСТВО &quot;ЯРКОММУНСЕРВИС&quot;" w:history="1">
        <w:r w:rsidR="00AE2C1C" w:rsidRPr="00B156EF">
          <w:t>АКЦИОНЕРНОЕ ОБЩЕСТВО "ЯРКОММУНСЕРВИС"</w:t>
        </w:r>
      </w:hyperlink>
    </w:p>
    <w:p w14:paraId="0CA4BECA" w14:textId="77777777" w:rsidR="00AE2C1C" w:rsidRPr="00B156EF" w:rsidRDefault="00AE2C1C" w:rsidP="00AE2C1C">
      <w:pPr>
        <w:autoSpaceDE w:val="0"/>
        <w:autoSpaceDN w:val="0"/>
        <w:adjustRightInd w:val="0"/>
        <w:spacing w:line="276" w:lineRule="auto"/>
      </w:pPr>
      <w:r w:rsidRPr="00B156EF">
        <w:t>ИНН 7602090950 </w:t>
      </w:r>
    </w:p>
    <w:p w14:paraId="2737F2B9" w14:textId="77777777" w:rsidR="00AE2C1C" w:rsidRPr="00B156EF" w:rsidRDefault="00AE2C1C" w:rsidP="00AE2C1C">
      <w:pPr>
        <w:autoSpaceDE w:val="0"/>
        <w:autoSpaceDN w:val="0"/>
        <w:adjustRightInd w:val="0"/>
        <w:spacing w:line="276" w:lineRule="auto"/>
      </w:pPr>
      <w:r w:rsidRPr="00B156EF">
        <w:t>КПП 760201001</w:t>
      </w:r>
    </w:p>
    <w:p w14:paraId="2867648C" w14:textId="77777777" w:rsidR="00AE2C1C" w:rsidRPr="00B156EF" w:rsidRDefault="00AE2C1C" w:rsidP="00AE2C1C">
      <w:pPr>
        <w:autoSpaceDE w:val="0"/>
        <w:autoSpaceDN w:val="0"/>
        <w:adjustRightInd w:val="0"/>
        <w:spacing w:line="276" w:lineRule="auto"/>
      </w:pPr>
      <w:r w:rsidRPr="00B156EF">
        <w:t>Юридический адрес: 150042, ЯРОСЛАВСКАЯ ОБЛ, ЯРОСЛАВЛЬ Г, БЛЮХЕРА УЛ, 26</w:t>
      </w:r>
    </w:p>
    <w:p w14:paraId="21891153" w14:textId="77777777" w:rsidR="002C334C" w:rsidRPr="00B156EF" w:rsidRDefault="002C334C" w:rsidP="002C334C">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100</w:t>
      </w:r>
      <w:r w:rsidR="00D64B48">
        <w:rPr>
          <w:noProof/>
        </w:rPr>
        <w:fldChar w:fldCharType="end"/>
      </w:r>
      <w:r w:rsidRPr="00B156EF">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245"/>
        <w:gridCol w:w="5036"/>
      </w:tblGrid>
      <w:tr w:rsidR="00AE2C1C" w:rsidRPr="00B156EF" w14:paraId="03428BEA" w14:textId="77777777" w:rsidTr="00AE2C1C">
        <w:trPr>
          <w:trHeight w:val="600"/>
          <w:tblHeader/>
        </w:trPr>
        <w:tc>
          <w:tcPr>
            <w:tcW w:w="674" w:type="pct"/>
            <w:vAlign w:val="center"/>
            <w:hideMark/>
          </w:tcPr>
          <w:p w14:paraId="226A550D" w14:textId="77777777" w:rsidR="00AE2C1C" w:rsidRPr="00B156EF" w:rsidRDefault="00AE2C1C" w:rsidP="002C334C">
            <w:pPr>
              <w:ind w:left="-142" w:firstLine="0"/>
              <w:jc w:val="center"/>
              <w:rPr>
                <w:bCs/>
              </w:rPr>
            </w:pPr>
            <w:r w:rsidRPr="00B156EF">
              <w:rPr>
                <w:bCs/>
                <w:sz w:val="22"/>
              </w:rPr>
              <w:t>№</w:t>
            </w:r>
          </w:p>
          <w:p w14:paraId="644D9A87" w14:textId="77777777" w:rsidR="00AE2C1C" w:rsidRPr="00B156EF" w:rsidRDefault="00AE2C1C" w:rsidP="002C334C">
            <w:pPr>
              <w:ind w:left="-142" w:firstLine="0"/>
              <w:jc w:val="center"/>
              <w:rPr>
                <w:bCs/>
              </w:rPr>
            </w:pPr>
            <w:r w:rsidRPr="00B156EF">
              <w:rPr>
                <w:bCs/>
                <w:sz w:val="22"/>
              </w:rPr>
              <w:t>п/п</w:t>
            </w:r>
          </w:p>
        </w:tc>
        <w:tc>
          <w:tcPr>
            <w:tcW w:w="1695" w:type="pct"/>
            <w:vAlign w:val="center"/>
            <w:hideMark/>
          </w:tcPr>
          <w:p w14:paraId="102E1FD6" w14:textId="77777777" w:rsidR="00AE2C1C" w:rsidRPr="00B156EF" w:rsidRDefault="00AE2C1C" w:rsidP="002C334C">
            <w:pPr>
              <w:tabs>
                <w:tab w:val="left" w:pos="2038"/>
              </w:tabs>
              <w:ind w:left="-66" w:firstLine="0"/>
              <w:jc w:val="center"/>
              <w:rPr>
                <w:bCs/>
              </w:rPr>
            </w:pPr>
            <w:r w:rsidRPr="00B156EF">
              <w:rPr>
                <w:bCs/>
                <w:sz w:val="22"/>
              </w:rPr>
              <w:t>Наименование ЗОНЫ</w:t>
            </w:r>
          </w:p>
        </w:tc>
        <w:tc>
          <w:tcPr>
            <w:tcW w:w="2631" w:type="pct"/>
            <w:noWrap/>
            <w:vAlign w:val="center"/>
            <w:hideMark/>
          </w:tcPr>
          <w:p w14:paraId="548812B5" w14:textId="77777777" w:rsidR="00AE2C1C" w:rsidRPr="00B156EF" w:rsidRDefault="00AE2C1C" w:rsidP="002C334C">
            <w:pPr>
              <w:tabs>
                <w:tab w:val="left" w:pos="2884"/>
              </w:tabs>
              <w:ind w:left="-142" w:firstLine="0"/>
              <w:jc w:val="center"/>
              <w:rPr>
                <w:bCs/>
              </w:rPr>
            </w:pPr>
            <w:r w:rsidRPr="00B156EF">
              <w:rPr>
                <w:bCs/>
                <w:sz w:val="22"/>
              </w:rPr>
              <w:t>Наименование ЕТО</w:t>
            </w:r>
          </w:p>
        </w:tc>
      </w:tr>
      <w:tr w:rsidR="00AE2C1C" w:rsidRPr="00B156EF" w14:paraId="6EC3C032" w14:textId="77777777" w:rsidTr="00AE2C1C">
        <w:trPr>
          <w:trHeight w:val="300"/>
        </w:trPr>
        <w:tc>
          <w:tcPr>
            <w:tcW w:w="674" w:type="pct"/>
            <w:vAlign w:val="center"/>
            <w:hideMark/>
          </w:tcPr>
          <w:p w14:paraId="2AFE4189" w14:textId="77777777" w:rsidR="00AE2C1C" w:rsidRPr="00B156EF" w:rsidRDefault="00AE2C1C" w:rsidP="002C334C">
            <w:pPr>
              <w:ind w:firstLine="0"/>
              <w:jc w:val="center"/>
            </w:pPr>
            <w:r w:rsidRPr="00B156EF">
              <w:rPr>
                <w:sz w:val="22"/>
              </w:rPr>
              <w:t>1</w:t>
            </w:r>
          </w:p>
        </w:tc>
        <w:tc>
          <w:tcPr>
            <w:tcW w:w="1695" w:type="pct"/>
            <w:vAlign w:val="center"/>
          </w:tcPr>
          <w:p w14:paraId="77250115" w14:textId="77777777" w:rsidR="00AE2C1C" w:rsidRPr="00B156EF" w:rsidRDefault="00AE2C1C" w:rsidP="002C334C">
            <w:pPr>
              <w:ind w:left="-66" w:firstLine="0"/>
              <w:jc w:val="center"/>
            </w:pPr>
            <w:r w:rsidRPr="00B156EF">
              <w:rPr>
                <w:sz w:val="22"/>
              </w:rPr>
              <w:t>п. Константиновский</w:t>
            </w:r>
          </w:p>
        </w:tc>
        <w:tc>
          <w:tcPr>
            <w:tcW w:w="2631" w:type="pct"/>
            <w:noWrap/>
            <w:vAlign w:val="center"/>
          </w:tcPr>
          <w:p w14:paraId="61A76B14" w14:textId="77777777" w:rsidR="00AE2C1C" w:rsidRPr="00B156EF" w:rsidRDefault="00AE2C1C" w:rsidP="00AE2C1C">
            <w:pPr>
              <w:autoSpaceDE w:val="0"/>
              <w:autoSpaceDN w:val="0"/>
              <w:adjustRightInd w:val="0"/>
              <w:spacing w:line="276" w:lineRule="auto"/>
              <w:jc w:val="center"/>
            </w:pPr>
            <w:r w:rsidRPr="00B156EF">
              <w:t>МУП ТМР "ТТЭ"</w:t>
            </w:r>
          </w:p>
        </w:tc>
      </w:tr>
      <w:tr w:rsidR="00AE2C1C" w:rsidRPr="00B156EF" w14:paraId="0E782961" w14:textId="77777777" w:rsidTr="00AE2C1C">
        <w:trPr>
          <w:trHeight w:val="300"/>
        </w:trPr>
        <w:tc>
          <w:tcPr>
            <w:tcW w:w="674" w:type="pct"/>
            <w:vAlign w:val="center"/>
          </w:tcPr>
          <w:p w14:paraId="66B12783" w14:textId="77777777" w:rsidR="00AE2C1C" w:rsidRPr="00B156EF" w:rsidRDefault="00AE2C1C" w:rsidP="002C334C">
            <w:pPr>
              <w:ind w:firstLine="0"/>
              <w:jc w:val="center"/>
            </w:pPr>
            <w:r w:rsidRPr="00B156EF">
              <w:rPr>
                <w:sz w:val="22"/>
              </w:rPr>
              <w:t>2</w:t>
            </w:r>
          </w:p>
        </w:tc>
        <w:tc>
          <w:tcPr>
            <w:tcW w:w="1695" w:type="pct"/>
            <w:vAlign w:val="center"/>
          </w:tcPr>
          <w:p w14:paraId="3545B56A" w14:textId="77777777" w:rsidR="00AE2C1C" w:rsidRPr="00B156EF" w:rsidRDefault="00AE2C1C" w:rsidP="002C334C">
            <w:pPr>
              <w:ind w:left="-66" w:firstLine="0"/>
              <w:jc w:val="center"/>
            </w:pPr>
            <w:r w:rsidRPr="00B156EF">
              <w:rPr>
                <w:sz w:val="22"/>
              </w:rPr>
              <w:t>п. Фоминское</w:t>
            </w:r>
          </w:p>
        </w:tc>
        <w:tc>
          <w:tcPr>
            <w:tcW w:w="2631" w:type="pct"/>
            <w:noWrap/>
            <w:vAlign w:val="center"/>
          </w:tcPr>
          <w:p w14:paraId="4E4D81C4" w14:textId="77777777" w:rsidR="00AE2C1C" w:rsidRPr="00B156EF" w:rsidRDefault="00AE2C1C" w:rsidP="00AE2C1C">
            <w:pPr>
              <w:autoSpaceDE w:val="0"/>
              <w:autoSpaceDN w:val="0"/>
              <w:adjustRightInd w:val="0"/>
              <w:spacing w:line="276" w:lineRule="auto"/>
              <w:jc w:val="center"/>
            </w:pPr>
            <w:r w:rsidRPr="00B156EF">
              <w:t>МУП ТМР "ТТЭ"</w:t>
            </w:r>
          </w:p>
        </w:tc>
      </w:tr>
      <w:tr w:rsidR="00AE2C1C" w:rsidRPr="00B156EF" w14:paraId="3E35C7E1" w14:textId="77777777" w:rsidTr="00AE2C1C">
        <w:trPr>
          <w:trHeight w:val="300"/>
        </w:trPr>
        <w:tc>
          <w:tcPr>
            <w:tcW w:w="674" w:type="pct"/>
            <w:vAlign w:val="center"/>
          </w:tcPr>
          <w:p w14:paraId="32D8144E" w14:textId="77777777" w:rsidR="00AE2C1C" w:rsidRPr="00B156EF" w:rsidRDefault="00AE2C1C" w:rsidP="002C334C">
            <w:pPr>
              <w:ind w:firstLine="0"/>
              <w:jc w:val="center"/>
            </w:pPr>
            <w:r w:rsidRPr="00B156EF">
              <w:rPr>
                <w:sz w:val="22"/>
              </w:rPr>
              <w:t>3</w:t>
            </w:r>
          </w:p>
        </w:tc>
        <w:tc>
          <w:tcPr>
            <w:tcW w:w="1695" w:type="pct"/>
            <w:vAlign w:val="center"/>
          </w:tcPr>
          <w:p w14:paraId="268FB24E" w14:textId="77777777" w:rsidR="00AE2C1C" w:rsidRPr="00B156EF" w:rsidRDefault="00AE2C1C" w:rsidP="002C334C">
            <w:pPr>
              <w:ind w:left="-66" w:firstLine="0"/>
              <w:jc w:val="center"/>
            </w:pPr>
            <w:r w:rsidRPr="00B156EF">
              <w:rPr>
                <w:sz w:val="22"/>
              </w:rPr>
              <w:t>п. Микляиха</w:t>
            </w:r>
          </w:p>
        </w:tc>
        <w:tc>
          <w:tcPr>
            <w:tcW w:w="2631" w:type="pct"/>
            <w:noWrap/>
            <w:vAlign w:val="center"/>
          </w:tcPr>
          <w:p w14:paraId="71B81620" w14:textId="77777777" w:rsidR="00AE2C1C" w:rsidRPr="00B156EF" w:rsidRDefault="00AE2C1C" w:rsidP="00AE2C1C">
            <w:pPr>
              <w:autoSpaceDE w:val="0"/>
              <w:autoSpaceDN w:val="0"/>
              <w:adjustRightInd w:val="0"/>
              <w:spacing w:line="276" w:lineRule="auto"/>
              <w:jc w:val="center"/>
            </w:pPr>
            <w:r w:rsidRPr="00B156EF">
              <w:t>АО «ЯРКОММУНСЕРВИС»</w:t>
            </w:r>
          </w:p>
        </w:tc>
      </w:tr>
    </w:tbl>
    <w:p w14:paraId="3041DF20" w14:textId="77777777" w:rsidR="002C334C" w:rsidRPr="00B156EF" w:rsidRDefault="002C334C" w:rsidP="00457CE5">
      <w:pPr>
        <w:rPr>
          <w:lang w:eastAsia="ru-RU"/>
        </w:rPr>
      </w:pPr>
    </w:p>
    <w:p w14:paraId="6A19A70A" w14:textId="77777777" w:rsidR="00A8521C" w:rsidRPr="00B156EF" w:rsidRDefault="00A8521C" w:rsidP="00457CE5">
      <w:pPr>
        <w:rPr>
          <w:lang w:eastAsia="ru-RU"/>
        </w:rPr>
      </w:pPr>
    </w:p>
    <w:p w14:paraId="752A115B" w14:textId="77777777" w:rsidR="00457CE5" w:rsidRPr="00B156EF" w:rsidRDefault="00457CE5" w:rsidP="00E6016C">
      <w:pPr>
        <w:pStyle w:val="3"/>
        <w:numPr>
          <w:ilvl w:val="0"/>
          <w:numId w:val="32"/>
        </w:numPr>
        <w:spacing w:before="240" w:after="0" w:line="276" w:lineRule="auto"/>
        <w:ind w:left="426"/>
        <w:rPr>
          <w:rFonts w:ascii="TimesNewRomanPSMT" w:hAnsi="TimesNewRomanPSMT" w:cs="TimesNewRomanPSMT"/>
          <w:szCs w:val="24"/>
        </w:rPr>
      </w:pPr>
      <w:bookmarkStart w:id="209" w:name="_Toc110343657"/>
      <w:r w:rsidRPr="00B156EF">
        <w:rPr>
          <w:rFonts w:ascii="TimesNewRomanPSMT" w:hAnsi="TimesNewRomanPSMT" w:cs="TimesNewRomanPSMT"/>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09"/>
    </w:p>
    <w:p w14:paraId="69E8D162" w14:textId="77777777" w:rsidR="00457CE5" w:rsidRPr="00B156EF" w:rsidRDefault="00457CE5" w:rsidP="00457CE5">
      <w:pPr>
        <w:rPr>
          <w:rFonts w:ascii="TimesNewRomanPSMT" w:hAnsi="TimesNewRomanPSMT" w:cs="TimesNewRomanPSMT"/>
          <w:szCs w:val="24"/>
        </w:rPr>
      </w:pPr>
    </w:p>
    <w:p w14:paraId="23B58A39" w14:textId="77777777" w:rsidR="00AE2C1C" w:rsidRPr="00B156EF" w:rsidRDefault="00AE2C1C" w:rsidP="00AE2C1C">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101</w:t>
      </w:r>
      <w:r w:rsidR="00D64B48">
        <w:rPr>
          <w:noProof/>
        </w:rPr>
        <w:fldChar w:fldCharType="end"/>
      </w:r>
      <w:r w:rsidRPr="00B156EF">
        <w:t xml:space="preserve"> Реестр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245"/>
        <w:gridCol w:w="5036"/>
      </w:tblGrid>
      <w:tr w:rsidR="00AE2C1C" w:rsidRPr="00B156EF" w14:paraId="0A9896EC" w14:textId="77777777" w:rsidTr="00FF1972">
        <w:trPr>
          <w:trHeight w:val="600"/>
          <w:tblHeader/>
        </w:trPr>
        <w:tc>
          <w:tcPr>
            <w:tcW w:w="674" w:type="pct"/>
            <w:vAlign w:val="center"/>
            <w:hideMark/>
          </w:tcPr>
          <w:p w14:paraId="06847C96" w14:textId="77777777" w:rsidR="00AE2C1C" w:rsidRPr="00B156EF" w:rsidRDefault="00AE2C1C" w:rsidP="00FF1972">
            <w:pPr>
              <w:ind w:left="-142" w:firstLine="0"/>
              <w:jc w:val="center"/>
              <w:rPr>
                <w:bCs/>
              </w:rPr>
            </w:pPr>
            <w:r w:rsidRPr="00B156EF">
              <w:rPr>
                <w:bCs/>
                <w:sz w:val="22"/>
              </w:rPr>
              <w:t>№</w:t>
            </w:r>
          </w:p>
          <w:p w14:paraId="23AC2BBC" w14:textId="77777777" w:rsidR="00AE2C1C" w:rsidRPr="00B156EF" w:rsidRDefault="00AE2C1C" w:rsidP="00FF1972">
            <w:pPr>
              <w:ind w:left="-142" w:firstLine="0"/>
              <w:jc w:val="center"/>
              <w:rPr>
                <w:bCs/>
              </w:rPr>
            </w:pPr>
            <w:r w:rsidRPr="00B156EF">
              <w:rPr>
                <w:bCs/>
                <w:sz w:val="22"/>
              </w:rPr>
              <w:t>п/п</w:t>
            </w:r>
          </w:p>
        </w:tc>
        <w:tc>
          <w:tcPr>
            <w:tcW w:w="1695" w:type="pct"/>
            <w:vAlign w:val="center"/>
            <w:hideMark/>
          </w:tcPr>
          <w:p w14:paraId="1F168957" w14:textId="77777777" w:rsidR="00AE2C1C" w:rsidRPr="00B156EF" w:rsidRDefault="00AE2C1C" w:rsidP="00FF1972">
            <w:pPr>
              <w:tabs>
                <w:tab w:val="left" w:pos="2038"/>
              </w:tabs>
              <w:ind w:left="-66" w:firstLine="0"/>
              <w:jc w:val="center"/>
              <w:rPr>
                <w:bCs/>
              </w:rPr>
            </w:pPr>
            <w:r w:rsidRPr="00B156EF">
              <w:rPr>
                <w:bCs/>
                <w:sz w:val="22"/>
              </w:rPr>
              <w:t>Наименование ЗОНЫ</w:t>
            </w:r>
          </w:p>
        </w:tc>
        <w:tc>
          <w:tcPr>
            <w:tcW w:w="2631" w:type="pct"/>
            <w:noWrap/>
            <w:vAlign w:val="center"/>
            <w:hideMark/>
          </w:tcPr>
          <w:p w14:paraId="3E9F915E" w14:textId="77777777" w:rsidR="00AE2C1C" w:rsidRPr="00B156EF" w:rsidRDefault="00AE2C1C" w:rsidP="00FF1972">
            <w:pPr>
              <w:tabs>
                <w:tab w:val="left" w:pos="2884"/>
              </w:tabs>
              <w:ind w:left="-142" w:firstLine="0"/>
              <w:jc w:val="center"/>
              <w:rPr>
                <w:bCs/>
              </w:rPr>
            </w:pPr>
            <w:r w:rsidRPr="00B156EF">
              <w:rPr>
                <w:bCs/>
                <w:sz w:val="22"/>
              </w:rPr>
              <w:t>Наименование ЕТО</w:t>
            </w:r>
          </w:p>
        </w:tc>
      </w:tr>
      <w:tr w:rsidR="00AE2C1C" w:rsidRPr="00B156EF" w14:paraId="6B521F5C" w14:textId="77777777" w:rsidTr="00FF1972">
        <w:trPr>
          <w:trHeight w:val="300"/>
        </w:trPr>
        <w:tc>
          <w:tcPr>
            <w:tcW w:w="674" w:type="pct"/>
            <w:vAlign w:val="center"/>
            <w:hideMark/>
          </w:tcPr>
          <w:p w14:paraId="1AE2920F" w14:textId="77777777" w:rsidR="00AE2C1C" w:rsidRPr="00B156EF" w:rsidRDefault="00AE2C1C" w:rsidP="00FF1972">
            <w:pPr>
              <w:ind w:firstLine="0"/>
              <w:jc w:val="center"/>
            </w:pPr>
            <w:r w:rsidRPr="00B156EF">
              <w:rPr>
                <w:sz w:val="22"/>
              </w:rPr>
              <w:t>1</w:t>
            </w:r>
          </w:p>
        </w:tc>
        <w:tc>
          <w:tcPr>
            <w:tcW w:w="1695" w:type="pct"/>
            <w:vAlign w:val="center"/>
          </w:tcPr>
          <w:p w14:paraId="010A1761" w14:textId="77777777" w:rsidR="00AE2C1C" w:rsidRPr="00B156EF" w:rsidRDefault="00AE2C1C" w:rsidP="00FF1972">
            <w:pPr>
              <w:ind w:left="-66" w:firstLine="0"/>
              <w:jc w:val="center"/>
            </w:pPr>
            <w:r w:rsidRPr="00B156EF">
              <w:rPr>
                <w:sz w:val="22"/>
              </w:rPr>
              <w:t>п. Константиновский</w:t>
            </w:r>
          </w:p>
        </w:tc>
        <w:tc>
          <w:tcPr>
            <w:tcW w:w="2631" w:type="pct"/>
            <w:noWrap/>
            <w:vAlign w:val="center"/>
          </w:tcPr>
          <w:p w14:paraId="7B2F941D" w14:textId="77777777" w:rsidR="00AE2C1C" w:rsidRPr="00B156EF" w:rsidRDefault="00AE2C1C" w:rsidP="00FF1972">
            <w:pPr>
              <w:autoSpaceDE w:val="0"/>
              <w:autoSpaceDN w:val="0"/>
              <w:adjustRightInd w:val="0"/>
              <w:spacing w:line="276" w:lineRule="auto"/>
              <w:jc w:val="center"/>
            </w:pPr>
            <w:r w:rsidRPr="00B156EF">
              <w:t>МУП ТМР "ТТЭ"</w:t>
            </w:r>
          </w:p>
        </w:tc>
      </w:tr>
      <w:tr w:rsidR="00AE2C1C" w:rsidRPr="00B156EF" w14:paraId="4839EB2E" w14:textId="77777777" w:rsidTr="00FF1972">
        <w:trPr>
          <w:trHeight w:val="300"/>
        </w:trPr>
        <w:tc>
          <w:tcPr>
            <w:tcW w:w="674" w:type="pct"/>
            <w:vAlign w:val="center"/>
          </w:tcPr>
          <w:p w14:paraId="4889F758" w14:textId="77777777" w:rsidR="00AE2C1C" w:rsidRPr="00B156EF" w:rsidRDefault="00AE2C1C" w:rsidP="00FF1972">
            <w:pPr>
              <w:ind w:firstLine="0"/>
              <w:jc w:val="center"/>
            </w:pPr>
            <w:r w:rsidRPr="00B156EF">
              <w:rPr>
                <w:sz w:val="22"/>
              </w:rPr>
              <w:t>2</w:t>
            </w:r>
          </w:p>
        </w:tc>
        <w:tc>
          <w:tcPr>
            <w:tcW w:w="1695" w:type="pct"/>
            <w:vAlign w:val="center"/>
          </w:tcPr>
          <w:p w14:paraId="6FE2CC99" w14:textId="77777777" w:rsidR="00AE2C1C" w:rsidRPr="00B156EF" w:rsidRDefault="00AE2C1C" w:rsidP="00FF1972">
            <w:pPr>
              <w:ind w:left="-66" w:firstLine="0"/>
              <w:jc w:val="center"/>
            </w:pPr>
            <w:r w:rsidRPr="00B156EF">
              <w:rPr>
                <w:sz w:val="22"/>
              </w:rPr>
              <w:t>п. Фоминское</w:t>
            </w:r>
          </w:p>
        </w:tc>
        <w:tc>
          <w:tcPr>
            <w:tcW w:w="2631" w:type="pct"/>
            <w:noWrap/>
            <w:vAlign w:val="center"/>
          </w:tcPr>
          <w:p w14:paraId="6ACFFD6B" w14:textId="77777777" w:rsidR="00AE2C1C" w:rsidRPr="00B156EF" w:rsidRDefault="00AE2C1C" w:rsidP="00FF1972">
            <w:pPr>
              <w:autoSpaceDE w:val="0"/>
              <w:autoSpaceDN w:val="0"/>
              <w:adjustRightInd w:val="0"/>
              <w:spacing w:line="276" w:lineRule="auto"/>
              <w:jc w:val="center"/>
            </w:pPr>
            <w:r w:rsidRPr="00B156EF">
              <w:t>МУП ТМР "ТТЭ"</w:t>
            </w:r>
          </w:p>
        </w:tc>
      </w:tr>
      <w:tr w:rsidR="00AE2C1C" w:rsidRPr="00B156EF" w14:paraId="1D6D3F35" w14:textId="77777777" w:rsidTr="00FF1972">
        <w:trPr>
          <w:trHeight w:val="300"/>
        </w:trPr>
        <w:tc>
          <w:tcPr>
            <w:tcW w:w="674" w:type="pct"/>
            <w:vAlign w:val="center"/>
          </w:tcPr>
          <w:p w14:paraId="7100208B" w14:textId="77777777" w:rsidR="00AE2C1C" w:rsidRPr="00B156EF" w:rsidRDefault="00AE2C1C" w:rsidP="00FF1972">
            <w:pPr>
              <w:ind w:firstLine="0"/>
              <w:jc w:val="center"/>
            </w:pPr>
            <w:r w:rsidRPr="00B156EF">
              <w:rPr>
                <w:sz w:val="22"/>
              </w:rPr>
              <w:t>3</w:t>
            </w:r>
          </w:p>
        </w:tc>
        <w:tc>
          <w:tcPr>
            <w:tcW w:w="1695" w:type="pct"/>
            <w:vAlign w:val="center"/>
          </w:tcPr>
          <w:p w14:paraId="2CED76B9" w14:textId="77777777" w:rsidR="00AE2C1C" w:rsidRPr="00B156EF" w:rsidRDefault="00AE2C1C" w:rsidP="00FF1972">
            <w:pPr>
              <w:ind w:left="-66" w:firstLine="0"/>
              <w:jc w:val="center"/>
            </w:pPr>
            <w:r w:rsidRPr="00B156EF">
              <w:rPr>
                <w:sz w:val="22"/>
              </w:rPr>
              <w:t>п. Микляиха</w:t>
            </w:r>
          </w:p>
        </w:tc>
        <w:tc>
          <w:tcPr>
            <w:tcW w:w="2631" w:type="pct"/>
            <w:noWrap/>
            <w:vAlign w:val="center"/>
          </w:tcPr>
          <w:p w14:paraId="2CF0655C" w14:textId="77777777" w:rsidR="00AE2C1C" w:rsidRPr="00B156EF" w:rsidRDefault="00AE2C1C" w:rsidP="00FF1972">
            <w:pPr>
              <w:autoSpaceDE w:val="0"/>
              <w:autoSpaceDN w:val="0"/>
              <w:adjustRightInd w:val="0"/>
              <w:spacing w:line="276" w:lineRule="auto"/>
              <w:jc w:val="center"/>
            </w:pPr>
            <w:r w:rsidRPr="00B156EF">
              <w:t>АО «ЯРКОММУНСЕРВИС»</w:t>
            </w:r>
          </w:p>
        </w:tc>
      </w:tr>
    </w:tbl>
    <w:p w14:paraId="031EA45B" w14:textId="77777777" w:rsidR="00AE2C1C" w:rsidRPr="00B156EF" w:rsidRDefault="00AE2C1C" w:rsidP="00457CE5">
      <w:pPr>
        <w:rPr>
          <w:rFonts w:ascii="TimesNewRomanPSMT" w:hAnsi="TimesNewRomanPSMT" w:cs="TimesNewRomanPSMT"/>
          <w:szCs w:val="24"/>
        </w:rPr>
      </w:pPr>
    </w:p>
    <w:p w14:paraId="4993F134" w14:textId="77777777" w:rsidR="00457CE5" w:rsidRPr="00B156EF" w:rsidRDefault="00457CE5" w:rsidP="00E6016C">
      <w:pPr>
        <w:pStyle w:val="3"/>
        <w:numPr>
          <w:ilvl w:val="0"/>
          <w:numId w:val="32"/>
        </w:numPr>
        <w:spacing w:before="240" w:after="0" w:line="276" w:lineRule="auto"/>
        <w:ind w:left="426"/>
        <w:rPr>
          <w:rFonts w:ascii="TimesNewRomanPSMT" w:hAnsi="TimesNewRomanPSMT" w:cs="TimesNewRomanPSMT"/>
          <w:szCs w:val="24"/>
        </w:rPr>
      </w:pPr>
      <w:bookmarkStart w:id="210" w:name="_Toc110343658"/>
      <w:r w:rsidRPr="00B156EF">
        <w:rPr>
          <w:rFonts w:ascii="TimesNewRomanPSMT" w:hAnsi="TimesNewRomanPSMT" w:cs="TimesNewRomanPSMT"/>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10"/>
    </w:p>
    <w:p w14:paraId="4B992FEF" w14:textId="77777777" w:rsidR="00457CE5" w:rsidRPr="00B156EF" w:rsidRDefault="00457CE5" w:rsidP="00457CE5">
      <w:pPr>
        <w:rPr>
          <w:rFonts w:ascii="TimesNewRomanPSMT" w:hAnsi="TimesNewRomanPSMT" w:cs="TimesNewRomanPSMT"/>
          <w:szCs w:val="24"/>
        </w:rPr>
      </w:pPr>
    </w:p>
    <w:p w14:paraId="4ED0BEB6" w14:textId="77777777" w:rsidR="002C334C" w:rsidRPr="00B156EF" w:rsidRDefault="002C334C" w:rsidP="002C334C">
      <w:r w:rsidRPr="00B156EF">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3931329F" w14:textId="77777777" w:rsidR="002C334C" w:rsidRPr="00B156EF" w:rsidRDefault="002C334C" w:rsidP="002C334C">
      <w:r w:rsidRPr="00B156EF">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2F6FC3D2" w14:textId="77777777" w:rsidR="002C334C" w:rsidRPr="00B156EF" w:rsidRDefault="002C334C" w:rsidP="002C334C">
      <w:r w:rsidRPr="00B156EF">
        <w:t>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14:paraId="6DB822C2" w14:textId="77777777" w:rsidR="002C334C" w:rsidRPr="00B156EF" w:rsidRDefault="002C334C" w:rsidP="002C334C">
      <w:r w:rsidRPr="00B156EF">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определены следующие критерии и порядок определения единой теплоснабжающей организации:</w:t>
      </w:r>
    </w:p>
    <w:p w14:paraId="4C1A53A7" w14:textId="77777777" w:rsidR="002C334C" w:rsidRPr="00B156EF" w:rsidRDefault="002C334C" w:rsidP="002C334C">
      <w:r w:rsidRPr="00B156EF">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14:paraId="29080C27" w14:textId="77777777" w:rsidR="002C334C" w:rsidRPr="00B156EF" w:rsidRDefault="002C334C" w:rsidP="002C334C">
      <w:r w:rsidRPr="00B156EF">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34C70FE2" w14:textId="77777777" w:rsidR="002C334C" w:rsidRPr="00B156EF" w:rsidRDefault="002C334C" w:rsidP="002C334C">
      <w:r w:rsidRPr="00B156EF">
        <w:t>В случае если на территории поселения, городского округа существуют несколько систем теплоснабжения, уполномоченные органы вправе:</w:t>
      </w:r>
    </w:p>
    <w:p w14:paraId="53B9112A" w14:textId="77777777" w:rsidR="002C334C" w:rsidRPr="00B156EF" w:rsidRDefault="002C334C" w:rsidP="002C334C">
      <w:r w:rsidRPr="00B156EF">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7DD45DB5" w14:textId="77777777" w:rsidR="002C334C" w:rsidRPr="00B156EF" w:rsidRDefault="002C334C" w:rsidP="002C334C">
      <w:r w:rsidRPr="00B156EF">
        <w:t>• определить на несколько систем теплоснабжения единую теплоснабжающую организацию.</w:t>
      </w:r>
    </w:p>
    <w:p w14:paraId="571BE6B5" w14:textId="77777777" w:rsidR="002C334C" w:rsidRPr="00B156EF" w:rsidRDefault="002C334C" w:rsidP="002C334C">
      <w:r w:rsidRPr="00B156EF">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646E94A1" w14:textId="77777777" w:rsidR="002C334C" w:rsidRPr="00B156EF" w:rsidRDefault="002C334C" w:rsidP="002C334C">
      <w:r w:rsidRPr="00B156EF">
        <w:t xml:space="preserve">Критериями определения единой теплоснабжающей организации являются: </w:t>
      </w:r>
    </w:p>
    <w:p w14:paraId="0148CD64" w14:textId="77777777" w:rsidR="002C334C" w:rsidRPr="00B156EF" w:rsidRDefault="002C334C" w:rsidP="002C334C">
      <w:r w:rsidRPr="00B156EF">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0FC3431" w14:textId="77777777" w:rsidR="002C334C" w:rsidRPr="00B156EF" w:rsidRDefault="002C334C" w:rsidP="002C334C">
      <w:r w:rsidRPr="00B156EF">
        <w:t>• размер собственного капитала;</w:t>
      </w:r>
    </w:p>
    <w:p w14:paraId="466B24DA" w14:textId="77777777" w:rsidR="002C334C" w:rsidRPr="00B156EF" w:rsidRDefault="002C334C" w:rsidP="002C334C">
      <w:r w:rsidRPr="00B156EF">
        <w:t xml:space="preserve">• способность в лучшей мере обеспечить надежность теплоснабжения в соответствующей системе теплоснабжения. </w:t>
      </w:r>
    </w:p>
    <w:p w14:paraId="17719777" w14:textId="77777777" w:rsidR="002C334C" w:rsidRPr="00B156EF" w:rsidRDefault="002C334C" w:rsidP="002C334C">
      <w:r w:rsidRPr="00B156EF">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7BCC62A7" w14:textId="77777777" w:rsidR="002C334C" w:rsidRPr="00B156EF" w:rsidRDefault="002C334C" w:rsidP="002C334C">
      <w:r w:rsidRPr="00B156EF">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6AF1AA3C" w14:textId="77777777" w:rsidR="002C334C" w:rsidRPr="00B156EF" w:rsidRDefault="002C334C" w:rsidP="002C334C">
      <w:r w:rsidRPr="00B156EF">
        <w:t>Единая теплоснабжающая организация при осуществлении своей деятельности обязана:</w:t>
      </w:r>
    </w:p>
    <w:p w14:paraId="541CAC84" w14:textId="77777777" w:rsidR="002C334C" w:rsidRPr="00B156EF" w:rsidRDefault="002C334C" w:rsidP="002C334C">
      <w:r w:rsidRPr="00B156EF">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6B13335F" w14:textId="77777777" w:rsidR="002C334C" w:rsidRPr="00B156EF" w:rsidRDefault="002C334C" w:rsidP="002C334C">
      <w:r w:rsidRPr="00B156EF">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5AA6A12C" w14:textId="77777777" w:rsidR="002C334C" w:rsidRPr="00B156EF" w:rsidRDefault="002C334C" w:rsidP="002C334C">
      <w:r w:rsidRPr="00B156EF">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581F0EC" w14:textId="77777777" w:rsidR="00457CE5" w:rsidRPr="00B156EF" w:rsidRDefault="00457CE5" w:rsidP="00457CE5">
      <w:pPr>
        <w:rPr>
          <w:rFonts w:ascii="TimesNewRomanPSMT" w:hAnsi="TimesNewRomanPSMT" w:cs="TimesNewRomanPSMT"/>
          <w:szCs w:val="24"/>
        </w:rPr>
      </w:pPr>
    </w:p>
    <w:p w14:paraId="250462B4" w14:textId="77777777" w:rsidR="00457CE5" w:rsidRPr="00B156EF" w:rsidRDefault="00457CE5" w:rsidP="00E6016C">
      <w:pPr>
        <w:pStyle w:val="3"/>
        <w:numPr>
          <w:ilvl w:val="0"/>
          <w:numId w:val="32"/>
        </w:numPr>
        <w:spacing w:before="240" w:after="0" w:line="276" w:lineRule="auto"/>
        <w:ind w:left="426"/>
        <w:rPr>
          <w:rFonts w:ascii="TimesNewRomanPSMT" w:hAnsi="TimesNewRomanPSMT" w:cs="TimesNewRomanPSMT"/>
          <w:szCs w:val="24"/>
        </w:rPr>
      </w:pPr>
      <w:bookmarkStart w:id="211" w:name="_Toc110343659"/>
      <w:r w:rsidRPr="00B156EF">
        <w:rPr>
          <w:rFonts w:ascii="TimesNewRomanPSMT" w:hAnsi="TimesNewRomanPSMT" w:cs="TimesNewRomanPSMT"/>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11"/>
    </w:p>
    <w:p w14:paraId="344B6C7B" w14:textId="77777777" w:rsidR="00457CE5" w:rsidRPr="00B156EF" w:rsidRDefault="00457CE5" w:rsidP="00457CE5">
      <w:pPr>
        <w:rPr>
          <w:rFonts w:ascii="TimesNewRomanPSMT" w:hAnsi="TimesNewRomanPSMT" w:cs="TimesNewRomanPSMT"/>
          <w:szCs w:val="24"/>
        </w:rPr>
      </w:pPr>
    </w:p>
    <w:p w14:paraId="4C8D8366" w14:textId="77777777" w:rsidR="002C334C" w:rsidRPr="00B156EF" w:rsidRDefault="002C334C" w:rsidP="002C334C">
      <w:pPr>
        <w:autoSpaceDE w:val="0"/>
        <w:autoSpaceDN w:val="0"/>
        <w:adjustRightInd w:val="0"/>
        <w:spacing w:line="276" w:lineRule="auto"/>
      </w:pPr>
      <w:r w:rsidRPr="00B156EF">
        <w:t>Информация отсутствует.</w:t>
      </w:r>
    </w:p>
    <w:p w14:paraId="6BF6BC4A" w14:textId="77777777" w:rsidR="002C334C" w:rsidRPr="00B156EF" w:rsidRDefault="002C334C" w:rsidP="00457CE5">
      <w:pPr>
        <w:rPr>
          <w:rFonts w:ascii="TimesNewRomanPSMT" w:hAnsi="TimesNewRomanPSMT" w:cs="TimesNewRomanPSMT"/>
          <w:szCs w:val="24"/>
        </w:rPr>
      </w:pPr>
    </w:p>
    <w:p w14:paraId="73A253B9" w14:textId="77777777" w:rsidR="00457CE5" w:rsidRPr="00B156EF" w:rsidRDefault="00457CE5" w:rsidP="00E6016C">
      <w:pPr>
        <w:pStyle w:val="3"/>
        <w:numPr>
          <w:ilvl w:val="0"/>
          <w:numId w:val="32"/>
        </w:numPr>
        <w:spacing w:before="240" w:after="0" w:line="276" w:lineRule="auto"/>
        <w:ind w:left="426"/>
        <w:rPr>
          <w:rFonts w:ascii="TimesNewRomanPSMT" w:hAnsi="TimesNewRomanPSMT" w:cs="TimesNewRomanPSMT"/>
          <w:szCs w:val="24"/>
        </w:rPr>
      </w:pPr>
      <w:bookmarkStart w:id="212" w:name="_Toc110343660"/>
      <w:r w:rsidRPr="00B156EF">
        <w:rPr>
          <w:rFonts w:ascii="TimesNewRomanPSMT" w:hAnsi="TimesNewRomanPSMT" w:cs="TimesNewRomanPSMT"/>
          <w:szCs w:val="24"/>
        </w:rPr>
        <w:t>описание границ зон деятельности единой теплоснабжающей организации (организаций)</w:t>
      </w:r>
      <w:bookmarkEnd w:id="212"/>
    </w:p>
    <w:p w14:paraId="3572CF54" w14:textId="77777777" w:rsidR="00457CE5" w:rsidRPr="00B156EF" w:rsidRDefault="00457CE5" w:rsidP="00457CE5">
      <w:pPr>
        <w:rPr>
          <w:lang w:eastAsia="ru-RU"/>
        </w:rPr>
      </w:pPr>
    </w:p>
    <w:p w14:paraId="10888B61" w14:textId="77777777" w:rsidR="00AE2C1C" w:rsidRPr="00B156EF" w:rsidRDefault="00AE2C1C" w:rsidP="00AE2C1C">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102</w:t>
      </w:r>
      <w:r w:rsidR="00D64B48">
        <w:rPr>
          <w:noProof/>
        </w:rPr>
        <w:fldChar w:fldCharType="end"/>
      </w:r>
      <w:r w:rsidRPr="00B156EF">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245"/>
        <w:gridCol w:w="5036"/>
      </w:tblGrid>
      <w:tr w:rsidR="00AE2C1C" w:rsidRPr="00B156EF" w14:paraId="26D86DB1" w14:textId="77777777" w:rsidTr="004B50FD">
        <w:trPr>
          <w:trHeight w:val="600"/>
          <w:tblHeader/>
        </w:trPr>
        <w:tc>
          <w:tcPr>
            <w:tcW w:w="674" w:type="pct"/>
            <w:vAlign w:val="center"/>
            <w:hideMark/>
          </w:tcPr>
          <w:p w14:paraId="6157D51D" w14:textId="77777777" w:rsidR="00AE2C1C" w:rsidRPr="00B156EF" w:rsidRDefault="00AE2C1C" w:rsidP="00FF1972">
            <w:pPr>
              <w:ind w:left="-142" w:firstLine="0"/>
              <w:jc w:val="center"/>
              <w:rPr>
                <w:bCs/>
              </w:rPr>
            </w:pPr>
            <w:r w:rsidRPr="00B156EF">
              <w:rPr>
                <w:bCs/>
                <w:sz w:val="22"/>
              </w:rPr>
              <w:t>№</w:t>
            </w:r>
          </w:p>
          <w:p w14:paraId="0197A151" w14:textId="77777777" w:rsidR="00AE2C1C" w:rsidRPr="00B156EF" w:rsidRDefault="00AE2C1C" w:rsidP="00FF1972">
            <w:pPr>
              <w:ind w:left="-142" w:firstLine="0"/>
              <w:jc w:val="center"/>
              <w:rPr>
                <w:bCs/>
              </w:rPr>
            </w:pPr>
            <w:r w:rsidRPr="00B156EF">
              <w:rPr>
                <w:bCs/>
                <w:sz w:val="22"/>
              </w:rPr>
              <w:t>п/п</w:t>
            </w:r>
          </w:p>
        </w:tc>
        <w:tc>
          <w:tcPr>
            <w:tcW w:w="1695" w:type="pct"/>
            <w:vAlign w:val="center"/>
            <w:hideMark/>
          </w:tcPr>
          <w:p w14:paraId="3114437E" w14:textId="77777777" w:rsidR="00AE2C1C" w:rsidRPr="00B156EF" w:rsidRDefault="00AE2C1C" w:rsidP="00FF1972">
            <w:pPr>
              <w:tabs>
                <w:tab w:val="left" w:pos="2038"/>
              </w:tabs>
              <w:ind w:left="-66" w:firstLine="0"/>
              <w:jc w:val="center"/>
              <w:rPr>
                <w:bCs/>
              </w:rPr>
            </w:pPr>
            <w:r w:rsidRPr="00B156EF">
              <w:rPr>
                <w:bCs/>
                <w:sz w:val="22"/>
              </w:rPr>
              <w:t>Наименование ЗОНЫ</w:t>
            </w:r>
          </w:p>
        </w:tc>
        <w:tc>
          <w:tcPr>
            <w:tcW w:w="2631" w:type="pct"/>
            <w:noWrap/>
            <w:vAlign w:val="center"/>
            <w:hideMark/>
          </w:tcPr>
          <w:p w14:paraId="716E12E9" w14:textId="77777777" w:rsidR="00AE2C1C" w:rsidRPr="00B156EF" w:rsidRDefault="00AE2C1C" w:rsidP="004B50FD">
            <w:pPr>
              <w:tabs>
                <w:tab w:val="left" w:pos="2884"/>
              </w:tabs>
              <w:ind w:left="-140" w:right="-1" w:hanging="2"/>
              <w:jc w:val="center"/>
              <w:rPr>
                <w:bCs/>
              </w:rPr>
            </w:pPr>
            <w:r w:rsidRPr="00B156EF">
              <w:rPr>
                <w:bCs/>
                <w:sz w:val="22"/>
              </w:rPr>
              <w:t>Наименование ЕТО</w:t>
            </w:r>
          </w:p>
        </w:tc>
      </w:tr>
      <w:tr w:rsidR="00AE2C1C" w:rsidRPr="00B156EF" w14:paraId="1654D34C" w14:textId="77777777" w:rsidTr="004B50FD">
        <w:trPr>
          <w:trHeight w:val="300"/>
        </w:trPr>
        <w:tc>
          <w:tcPr>
            <w:tcW w:w="674" w:type="pct"/>
            <w:vAlign w:val="center"/>
            <w:hideMark/>
          </w:tcPr>
          <w:p w14:paraId="57F4F6E4" w14:textId="77777777" w:rsidR="00AE2C1C" w:rsidRPr="00B156EF" w:rsidRDefault="00AE2C1C" w:rsidP="00FF1972">
            <w:pPr>
              <w:ind w:firstLine="0"/>
              <w:jc w:val="center"/>
            </w:pPr>
            <w:r w:rsidRPr="00B156EF">
              <w:rPr>
                <w:sz w:val="22"/>
              </w:rPr>
              <w:t>1</w:t>
            </w:r>
          </w:p>
        </w:tc>
        <w:tc>
          <w:tcPr>
            <w:tcW w:w="1695" w:type="pct"/>
            <w:vAlign w:val="center"/>
          </w:tcPr>
          <w:p w14:paraId="6BB06FA1" w14:textId="77777777" w:rsidR="00AE2C1C" w:rsidRPr="00B156EF" w:rsidRDefault="00AE2C1C" w:rsidP="00FF1972">
            <w:pPr>
              <w:ind w:left="-66" w:firstLine="0"/>
              <w:jc w:val="center"/>
            </w:pPr>
            <w:r w:rsidRPr="00B156EF">
              <w:rPr>
                <w:sz w:val="22"/>
              </w:rPr>
              <w:t>п. Константиновский</w:t>
            </w:r>
          </w:p>
        </w:tc>
        <w:tc>
          <w:tcPr>
            <w:tcW w:w="2631" w:type="pct"/>
            <w:noWrap/>
            <w:vAlign w:val="center"/>
          </w:tcPr>
          <w:p w14:paraId="6AB7556B" w14:textId="77777777" w:rsidR="00AE2C1C" w:rsidRPr="00B156EF" w:rsidRDefault="00AE2C1C" w:rsidP="004B50FD">
            <w:pPr>
              <w:autoSpaceDE w:val="0"/>
              <w:autoSpaceDN w:val="0"/>
              <w:adjustRightInd w:val="0"/>
              <w:spacing w:line="276" w:lineRule="auto"/>
              <w:ind w:left="-142" w:firstLine="2"/>
              <w:jc w:val="center"/>
            </w:pPr>
            <w:r w:rsidRPr="00B156EF">
              <w:t>МУП ТМР "ТТЭ"</w:t>
            </w:r>
          </w:p>
        </w:tc>
      </w:tr>
      <w:tr w:rsidR="00AE2C1C" w:rsidRPr="00B156EF" w14:paraId="3AB54D09" w14:textId="77777777" w:rsidTr="004B50FD">
        <w:trPr>
          <w:trHeight w:val="300"/>
        </w:trPr>
        <w:tc>
          <w:tcPr>
            <w:tcW w:w="674" w:type="pct"/>
            <w:vAlign w:val="center"/>
          </w:tcPr>
          <w:p w14:paraId="4F3AD3E3" w14:textId="77777777" w:rsidR="00AE2C1C" w:rsidRPr="00B156EF" w:rsidRDefault="00AE2C1C" w:rsidP="00FF1972">
            <w:pPr>
              <w:ind w:firstLine="0"/>
              <w:jc w:val="center"/>
            </w:pPr>
            <w:r w:rsidRPr="00B156EF">
              <w:rPr>
                <w:sz w:val="22"/>
              </w:rPr>
              <w:t>2</w:t>
            </w:r>
          </w:p>
        </w:tc>
        <w:tc>
          <w:tcPr>
            <w:tcW w:w="1695" w:type="pct"/>
            <w:vAlign w:val="center"/>
          </w:tcPr>
          <w:p w14:paraId="1EDF9E08" w14:textId="77777777" w:rsidR="00AE2C1C" w:rsidRPr="00B156EF" w:rsidRDefault="00AE2C1C" w:rsidP="00FF1972">
            <w:pPr>
              <w:ind w:left="-66" w:firstLine="0"/>
              <w:jc w:val="center"/>
            </w:pPr>
            <w:r w:rsidRPr="00B156EF">
              <w:rPr>
                <w:sz w:val="22"/>
              </w:rPr>
              <w:t>п. Фоминское</w:t>
            </w:r>
          </w:p>
        </w:tc>
        <w:tc>
          <w:tcPr>
            <w:tcW w:w="2631" w:type="pct"/>
            <w:noWrap/>
            <w:vAlign w:val="center"/>
          </w:tcPr>
          <w:p w14:paraId="03BE6856" w14:textId="77777777" w:rsidR="00AE2C1C" w:rsidRPr="00B156EF" w:rsidRDefault="00AE2C1C" w:rsidP="004B50FD">
            <w:pPr>
              <w:autoSpaceDE w:val="0"/>
              <w:autoSpaceDN w:val="0"/>
              <w:adjustRightInd w:val="0"/>
              <w:spacing w:line="276" w:lineRule="auto"/>
              <w:ind w:left="-142" w:firstLine="2"/>
              <w:jc w:val="center"/>
            </w:pPr>
            <w:r w:rsidRPr="00B156EF">
              <w:t>МУП ТМР "ТТЭ"</w:t>
            </w:r>
          </w:p>
        </w:tc>
      </w:tr>
      <w:tr w:rsidR="00AE2C1C" w:rsidRPr="00B156EF" w14:paraId="5E3C1FD5" w14:textId="77777777" w:rsidTr="004B50FD">
        <w:trPr>
          <w:trHeight w:val="300"/>
        </w:trPr>
        <w:tc>
          <w:tcPr>
            <w:tcW w:w="674" w:type="pct"/>
            <w:vAlign w:val="center"/>
          </w:tcPr>
          <w:p w14:paraId="58592909" w14:textId="77777777" w:rsidR="00AE2C1C" w:rsidRPr="00B156EF" w:rsidRDefault="00AE2C1C" w:rsidP="00FF1972">
            <w:pPr>
              <w:ind w:firstLine="0"/>
              <w:jc w:val="center"/>
            </w:pPr>
            <w:r w:rsidRPr="00B156EF">
              <w:rPr>
                <w:sz w:val="22"/>
              </w:rPr>
              <w:t>3</w:t>
            </w:r>
          </w:p>
        </w:tc>
        <w:tc>
          <w:tcPr>
            <w:tcW w:w="1695" w:type="pct"/>
            <w:vAlign w:val="center"/>
          </w:tcPr>
          <w:p w14:paraId="6F882525" w14:textId="77777777" w:rsidR="00AE2C1C" w:rsidRPr="00B156EF" w:rsidRDefault="00AE2C1C" w:rsidP="00FF1972">
            <w:pPr>
              <w:ind w:left="-66" w:firstLine="0"/>
              <w:jc w:val="center"/>
            </w:pPr>
            <w:r w:rsidRPr="00B156EF">
              <w:rPr>
                <w:sz w:val="22"/>
              </w:rPr>
              <w:t>п. Микляиха</w:t>
            </w:r>
          </w:p>
        </w:tc>
        <w:tc>
          <w:tcPr>
            <w:tcW w:w="2631" w:type="pct"/>
            <w:noWrap/>
            <w:vAlign w:val="center"/>
          </w:tcPr>
          <w:p w14:paraId="5505E557" w14:textId="77777777" w:rsidR="00AE2C1C" w:rsidRPr="00B156EF" w:rsidRDefault="00AE2C1C" w:rsidP="004B50FD">
            <w:pPr>
              <w:autoSpaceDE w:val="0"/>
              <w:autoSpaceDN w:val="0"/>
              <w:adjustRightInd w:val="0"/>
              <w:spacing w:line="276" w:lineRule="auto"/>
              <w:ind w:left="-142" w:firstLine="2"/>
              <w:jc w:val="center"/>
            </w:pPr>
            <w:r w:rsidRPr="00B156EF">
              <w:t>АО «ЯРКОММУНСЕРВИС»</w:t>
            </w:r>
          </w:p>
        </w:tc>
      </w:tr>
    </w:tbl>
    <w:p w14:paraId="439E176E" w14:textId="77777777" w:rsidR="00457CE5" w:rsidRPr="00B156EF" w:rsidRDefault="00457CE5" w:rsidP="00457CE5">
      <w:pPr>
        <w:rPr>
          <w:lang w:eastAsia="ru-RU"/>
        </w:rPr>
      </w:pPr>
    </w:p>
    <w:p w14:paraId="22F5A3C4" w14:textId="77777777" w:rsidR="00457CE5" w:rsidRPr="00B156EF" w:rsidRDefault="00457CE5" w:rsidP="00457CE5">
      <w:pPr>
        <w:rPr>
          <w:lang w:eastAsia="ru-RU"/>
        </w:rPr>
      </w:pPr>
    </w:p>
    <w:p w14:paraId="449850A6" w14:textId="77777777" w:rsidR="00B65F5C" w:rsidRPr="00B156EF" w:rsidRDefault="00B65F5C" w:rsidP="00B65F5C">
      <w:pPr>
        <w:spacing w:line="276" w:lineRule="auto"/>
        <w:rPr>
          <w:rFonts w:cs="Times New Roman"/>
          <w:sz w:val="26"/>
          <w:szCs w:val="26"/>
        </w:rPr>
      </w:pPr>
    </w:p>
    <w:p w14:paraId="225ABDDC" w14:textId="77777777" w:rsidR="00B65F5C" w:rsidRPr="00B156EF" w:rsidRDefault="00B65F5C" w:rsidP="00B65F5C">
      <w:pPr>
        <w:spacing w:line="276" w:lineRule="auto"/>
        <w:rPr>
          <w:rFonts w:cs="Times New Roman"/>
          <w:sz w:val="26"/>
          <w:szCs w:val="26"/>
        </w:rPr>
      </w:pPr>
    </w:p>
    <w:p w14:paraId="0E325453" w14:textId="77777777" w:rsidR="0000541F" w:rsidRPr="00B156EF" w:rsidRDefault="0000541F">
      <w:pPr>
        <w:spacing w:line="276" w:lineRule="auto"/>
        <w:ind w:firstLine="0"/>
        <w:rPr>
          <w:rFonts w:ascii="TimesNewRomanPSMT" w:eastAsiaTheme="majorEastAsia" w:hAnsi="TimesNewRomanPSMT" w:cs="TimesNewRomanPSMT"/>
          <w:b/>
          <w:bCs/>
          <w:szCs w:val="24"/>
        </w:rPr>
      </w:pPr>
      <w:r w:rsidRPr="00B156EF">
        <w:br w:type="page"/>
      </w:r>
    </w:p>
    <w:p w14:paraId="3BD9BEDB" w14:textId="77777777" w:rsidR="009D0EFE" w:rsidRPr="00B156EF" w:rsidRDefault="00457CE5" w:rsidP="00457CE5">
      <w:pPr>
        <w:pStyle w:val="10"/>
      </w:pPr>
      <w:bookmarkStart w:id="213" w:name="_Toc110343661"/>
      <w:r w:rsidRPr="00B156EF">
        <w:t>Глава 16. Реестр мероприятий схемы теплоснабжения</w:t>
      </w:r>
      <w:bookmarkEnd w:id="213"/>
    </w:p>
    <w:p w14:paraId="2B7BB512" w14:textId="77777777" w:rsidR="009D0EFE" w:rsidRPr="00B156EF" w:rsidRDefault="009D0EFE" w:rsidP="00B65F5C">
      <w:pPr>
        <w:spacing w:line="276" w:lineRule="auto"/>
        <w:rPr>
          <w:rFonts w:cs="Times New Roman"/>
          <w:sz w:val="26"/>
          <w:szCs w:val="26"/>
        </w:rPr>
      </w:pPr>
    </w:p>
    <w:p w14:paraId="43DE4164" w14:textId="77777777" w:rsidR="009D0EFE" w:rsidRPr="00B156EF" w:rsidRDefault="00457CE5" w:rsidP="00E6016C">
      <w:pPr>
        <w:pStyle w:val="3"/>
        <w:numPr>
          <w:ilvl w:val="0"/>
          <w:numId w:val="33"/>
        </w:numPr>
        <w:spacing w:before="240" w:after="0" w:line="276" w:lineRule="auto"/>
        <w:ind w:left="426"/>
        <w:rPr>
          <w:rFonts w:ascii="TimesNewRomanPSMT" w:hAnsi="TimesNewRomanPSMT" w:cs="TimesNewRomanPSMT"/>
          <w:szCs w:val="24"/>
        </w:rPr>
      </w:pPr>
      <w:bookmarkStart w:id="214" w:name="_Toc110343662"/>
      <w:r w:rsidRPr="00B156EF">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214"/>
    </w:p>
    <w:p w14:paraId="407F689A" w14:textId="77777777" w:rsidR="00FF1972" w:rsidRPr="00B156EF" w:rsidRDefault="00FF1972" w:rsidP="00FF1972">
      <w:pPr>
        <w:pStyle w:val="afb"/>
        <w:keepNext/>
        <w:spacing w:before="360" w:line="276" w:lineRule="auto"/>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103</w:t>
      </w:r>
      <w:r w:rsidR="00D64B48">
        <w:rPr>
          <w:noProof/>
        </w:rPr>
        <w:fldChar w:fldCharType="end"/>
      </w:r>
      <w:r w:rsidR="00215FB1" w:rsidRPr="00B156EF">
        <w:t xml:space="preserve">Перечень мероприятий </w:t>
      </w:r>
      <w:r w:rsidRPr="00B156EF">
        <w:t>(1 вариант), тыс. руб.</w:t>
      </w:r>
    </w:p>
    <w:tbl>
      <w:tblPr>
        <w:tblW w:w="5000" w:type="pct"/>
        <w:tblLook w:val="04A0" w:firstRow="1" w:lastRow="0" w:firstColumn="1" w:lastColumn="0" w:noHBand="0" w:noVBand="1"/>
      </w:tblPr>
      <w:tblGrid>
        <w:gridCol w:w="6049"/>
        <w:gridCol w:w="3522"/>
      </w:tblGrid>
      <w:tr w:rsidR="00FF1972" w:rsidRPr="00B156EF" w14:paraId="4A0CE6DA" w14:textId="77777777" w:rsidTr="00FF1972">
        <w:trPr>
          <w:trHeight w:val="300"/>
          <w:tblHeader/>
        </w:trPr>
        <w:tc>
          <w:tcPr>
            <w:tcW w:w="3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CBC86" w14:textId="77777777" w:rsidR="00FF1972" w:rsidRPr="00B156EF" w:rsidRDefault="00FF1972" w:rsidP="00FF1972">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Наименование</w:t>
            </w:r>
          </w:p>
        </w:tc>
        <w:tc>
          <w:tcPr>
            <w:tcW w:w="1840" w:type="pct"/>
            <w:tcBorders>
              <w:top w:val="single" w:sz="4" w:space="0" w:color="auto"/>
              <w:left w:val="nil"/>
              <w:bottom w:val="single" w:sz="4" w:space="0" w:color="auto"/>
              <w:right w:val="single" w:sz="4" w:space="0" w:color="auto"/>
            </w:tcBorders>
            <w:shd w:val="clear" w:color="auto" w:fill="auto"/>
            <w:noWrap/>
            <w:vAlign w:val="center"/>
            <w:hideMark/>
          </w:tcPr>
          <w:p w14:paraId="1939660E" w14:textId="77777777" w:rsidR="00FF1972" w:rsidRPr="00B156EF" w:rsidRDefault="00FF1972" w:rsidP="00FF1972">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Всего</w:t>
            </w:r>
          </w:p>
        </w:tc>
      </w:tr>
      <w:tr w:rsidR="00FF1972" w:rsidRPr="00B156EF" w14:paraId="54C161BE" w14:textId="77777777" w:rsidTr="00FF1972">
        <w:trPr>
          <w:trHeight w:val="12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6C0102C6" w14:textId="77777777" w:rsidR="00FF1972" w:rsidRPr="00B156EF" w:rsidRDefault="00FF1972" w:rsidP="00FF1972">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Техническое перевооружение котельной в несколько этапов. Капитальный ремонт здания. Перевод котельной из парового режима в водогрейный. Восстановление резервного топливного хозяйства.</w:t>
            </w:r>
          </w:p>
        </w:tc>
        <w:tc>
          <w:tcPr>
            <w:tcW w:w="1840" w:type="pct"/>
            <w:tcBorders>
              <w:top w:val="nil"/>
              <w:left w:val="nil"/>
              <w:bottom w:val="single" w:sz="4" w:space="0" w:color="auto"/>
              <w:right w:val="single" w:sz="4" w:space="0" w:color="auto"/>
            </w:tcBorders>
            <w:shd w:val="clear" w:color="auto" w:fill="auto"/>
            <w:noWrap/>
            <w:vAlign w:val="center"/>
            <w:hideMark/>
          </w:tcPr>
          <w:p w14:paraId="7DD44E00" w14:textId="77777777" w:rsidR="00FF1972" w:rsidRPr="00B156EF" w:rsidRDefault="00FF1972" w:rsidP="00FF1972">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98040,59</w:t>
            </w:r>
          </w:p>
        </w:tc>
      </w:tr>
    </w:tbl>
    <w:p w14:paraId="19CF86B9" w14:textId="77777777" w:rsidR="00FF1972" w:rsidRPr="00B156EF" w:rsidRDefault="00FF1972" w:rsidP="00FF1972">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104</w:t>
      </w:r>
      <w:r w:rsidR="00D64B48">
        <w:rPr>
          <w:noProof/>
        </w:rPr>
        <w:fldChar w:fldCharType="end"/>
      </w:r>
      <w:r w:rsidR="00215FB1" w:rsidRPr="00B156EF">
        <w:t xml:space="preserve">Перечень мероприятий </w:t>
      </w:r>
      <w:r w:rsidRPr="00B156EF">
        <w:t>(2 вариант), тыс. руб</w:t>
      </w:r>
    </w:p>
    <w:tbl>
      <w:tblPr>
        <w:tblW w:w="5000" w:type="pct"/>
        <w:tblLayout w:type="fixed"/>
        <w:tblLook w:val="04A0" w:firstRow="1" w:lastRow="0" w:firstColumn="1" w:lastColumn="0" w:noHBand="0" w:noVBand="1"/>
      </w:tblPr>
      <w:tblGrid>
        <w:gridCol w:w="7195"/>
        <w:gridCol w:w="2376"/>
      </w:tblGrid>
      <w:tr w:rsidR="008504AD" w:rsidRPr="00B156EF" w14:paraId="5C687A2D" w14:textId="77777777" w:rsidTr="008504AD">
        <w:trPr>
          <w:trHeight w:val="300"/>
        </w:trPr>
        <w:tc>
          <w:tcPr>
            <w:tcW w:w="3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032BC" w14:textId="77777777" w:rsidR="008504AD" w:rsidRPr="00B156EF" w:rsidRDefault="008504AD" w:rsidP="0096065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Наименование</w:t>
            </w:r>
          </w:p>
        </w:tc>
        <w:tc>
          <w:tcPr>
            <w:tcW w:w="1241" w:type="pct"/>
            <w:tcBorders>
              <w:top w:val="single" w:sz="4" w:space="0" w:color="auto"/>
              <w:left w:val="nil"/>
              <w:bottom w:val="single" w:sz="4" w:space="0" w:color="auto"/>
              <w:right w:val="single" w:sz="4" w:space="0" w:color="auto"/>
            </w:tcBorders>
            <w:shd w:val="clear" w:color="auto" w:fill="auto"/>
            <w:noWrap/>
            <w:vAlign w:val="center"/>
            <w:hideMark/>
          </w:tcPr>
          <w:p w14:paraId="705733BB" w14:textId="77777777" w:rsidR="008504AD" w:rsidRPr="00B156EF" w:rsidRDefault="008504AD" w:rsidP="00960656">
            <w:pPr>
              <w:ind w:firstLine="0"/>
              <w:jc w:val="center"/>
              <w:rPr>
                <w:rFonts w:eastAsia="Times New Roman" w:cs="Times New Roman"/>
                <w:b/>
                <w:bCs/>
                <w:color w:val="000000"/>
                <w:lang w:eastAsia="ru-RU"/>
              </w:rPr>
            </w:pPr>
            <w:r w:rsidRPr="00B156EF">
              <w:rPr>
                <w:rFonts w:eastAsia="Times New Roman" w:cs="Times New Roman"/>
                <w:b/>
                <w:bCs/>
                <w:color w:val="000000"/>
                <w:sz w:val="22"/>
                <w:lang w:eastAsia="ru-RU"/>
              </w:rPr>
              <w:t>Всего</w:t>
            </w:r>
          </w:p>
        </w:tc>
      </w:tr>
      <w:tr w:rsidR="008504AD" w:rsidRPr="00B156EF" w14:paraId="6475E5C3" w14:textId="77777777" w:rsidTr="008504AD">
        <w:trPr>
          <w:trHeight w:val="360"/>
        </w:trPr>
        <w:tc>
          <w:tcPr>
            <w:tcW w:w="3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40A42" w14:textId="77777777" w:rsidR="008504AD" w:rsidRPr="00B156EF" w:rsidRDefault="008504AD" w:rsidP="00960656">
            <w:pPr>
              <w:ind w:firstLine="0"/>
              <w:jc w:val="left"/>
              <w:rPr>
                <w:rFonts w:eastAsia="Times New Roman" w:cs="Times New Roman"/>
                <w:color w:val="000000"/>
                <w:lang w:eastAsia="ru-RU"/>
              </w:rPr>
            </w:pPr>
            <w:r w:rsidRPr="00B156EF">
              <w:rPr>
                <w:rFonts w:eastAsia="Times New Roman" w:cs="Times New Roman"/>
                <w:color w:val="000000"/>
                <w:sz w:val="22"/>
                <w:lang w:eastAsia="ru-RU"/>
              </w:rPr>
              <w:t>Строительство автоматизированной блочно-модульной котельной на природном  газе (Котельная пос. Фоминский)</w:t>
            </w:r>
          </w:p>
        </w:tc>
        <w:tc>
          <w:tcPr>
            <w:tcW w:w="1241" w:type="pct"/>
            <w:tcBorders>
              <w:top w:val="single" w:sz="4" w:space="0" w:color="auto"/>
              <w:left w:val="nil"/>
              <w:bottom w:val="single" w:sz="4" w:space="0" w:color="auto"/>
              <w:right w:val="single" w:sz="4" w:space="0" w:color="auto"/>
            </w:tcBorders>
            <w:shd w:val="clear" w:color="auto" w:fill="auto"/>
            <w:noWrap/>
            <w:vAlign w:val="center"/>
          </w:tcPr>
          <w:p w14:paraId="14AA4DC3" w14:textId="77777777" w:rsidR="008504AD" w:rsidRPr="00B156EF" w:rsidRDefault="008504AD" w:rsidP="00960656">
            <w:pPr>
              <w:ind w:firstLine="0"/>
              <w:jc w:val="center"/>
              <w:rPr>
                <w:rFonts w:eastAsia="Times New Roman" w:cs="Times New Roman"/>
                <w:color w:val="000000"/>
                <w:lang w:eastAsia="ru-RU"/>
              </w:rPr>
            </w:pPr>
            <w:r w:rsidRPr="00B156EF">
              <w:rPr>
                <w:rFonts w:eastAsia="Times New Roman" w:cs="Times New Roman"/>
                <w:color w:val="000000"/>
                <w:sz w:val="22"/>
                <w:lang w:eastAsia="ru-RU"/>
              </w:rPr>
              <w:t>123080</w:t>
            </w:r>
          </w:p>
        </w:tc>
      </w:tr>
      <w:tr w:rsidR="008504AD" w:rsidRPr="00B156EF" w14:paraId="492EDF66" w14:textId="77777777" w:rsidTr="008504AD">
        <w:trPr>
          <w:trHeight w:val="360"/>
        </w:trPr>
        <w:tc>
          <w:tcPr>
            <w:tcW w:w="3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C6553" w14:textId="77777777" w:rsidR="008504AD" w:rsidRPr="00B156EF" w:rsidRDefault="008504AD" w:rsidP="00960656">
            <w:pPr>
              <w:ind w:firstLine="0"/>
              <w:jc w:val="left"/>
              <w:rPr>
                <w:rFonts w:eastAsia="Times New Roman" w:cs="Times New Roman"/>
                <w:color w:val="000000"/>
                <w:lang w:eastAsia="ru-RU"/>
              </w:rPr>
            </w:pPr>
            <w:r w:rsidRPr="00B156EF">
              <w:rPr>
                <w:rFonts w:eastAsia="Times New Roman" w:cs="Times New Roman"/>
                <w:color w:val="000000"/>
                <w:sz w:val="22"/>
                <w:lang w:eastAsia="ru-RU"/>
              </w:rPr>
              <w:t>Строительство автоматизированной блочно-модульной котельной на природном  газе (Котельная пос. Константиновский)</w:t>
            </w:r>
          </w:p>
        </w:tc>
        <w:tc>
          <w:tcPr>
            <w:tcW w:w="1241" w:type="pct"/>
            <w:tcBorders>
              <w:top w:val="single" w:sz="4" w:space="0" w:color="auto"/>
              <w:left w:val="nil"/>
              <w:bottom w:val="single" w:sz="4" w:space="0" w:color="auto"/>
              <w:right w:val="single" w:sz="4" w:space="0" w:color="auto"/>
            </w:tcBorders>
            <w:shd w:val="clear" w:color="auto" w:fill="auto"/>
            <w:noWrap/>
            <w:vAlign w:val="center"/>
          </w:tcPr>
          <w:p w14:paraId="02C7E1D2" w14:textId="77777777" w:rsidR="008504AD" w:rsidRPr="00B156EF" w:rsidRDefault="008504AD" w:rsidP="00960656">
            <w:pPr>
              <w:ind w:firstLine="0"/>
              <w:jc w:val="center"/>
              <w:rPr>
                <w:rFonts w:eastAsia="Times New Roman" w:cs="Times New Roman"/>
                <w:color w:val="000000"/>
                <w:lang w:eastAsia="ru-RU"/>
              </w:rPr>
            </w:pPr>
            <w:r w:rsidRPr="00B156EF">
              <w:rPr>
                <w:rFonts w:eastAsia="Times New Roman" w:cs="Times New Roman"/>
                <w:color w:val="000000"/>
                <w:sz w:val="22"/>
                <w:lang w:eastAsia="ru-RU"/>
              </w:rPr>
              <w:t>234080</w:t>
            </w:r>
          </w:p>
        </w:tc>
      </w:tr>
      <w:tr w:rsidR="008504AD" w:rsidRPr="00B156EF" w14:paraId="5AAC3661" w14:textId="77777777" w:rsidTr="008504AD">
        <w:trPr>
          <w:trHeight w:val="300"/>
        </w:trPr>
        <w:tc>
          <w:tcPr>
            <w:tcW w:w="3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D290C" w14:textId="77777777" w:rsidR="008504AD" w:rsidRPr="00B156EF" w:rsidRDefault="008504AD" w:rsidP="00960656">
            <w:pPr>
              <w:ind w:firstLine="0"/>
              <w:jc w:val="left"/>
              <w:rPr>
                <w:rFonts w:eastAsia="Times New Roman" w:cs="Times New Roman"/>
                <w:color w:val="000000"/>
                <w:lang w:eastAsia="ru-RU"/>
              </w:rPr>
            </w:pPr>
            <w:r w:rsidRPr="00B156EF">
              <w:rPr>
                <w:rFonts w:eastAsia="Times New Roman" w:cs="Times New Roman"/>
                <w:color w:val="000000"/>
                <w:sz w:val="22"/>
                <w:lang w:eastAsia="ru-RU"/>
              </w:rPr>
              <w:t>ИТОГО</w:t>
            </w:r>
          </w:p>
        </w:tc>
        <w:tc>
          <w:tcPr>
            <w:tcW w:w="1241" w:type="pct"/>
            <w:tcBorders>
              <w:top w:val="single" w:sz="4" w:space="0" w:color="auto"/>
              <w:left w:val="nil"/>
              <w:bottom w:val="single" w:sz="4" w:space="0" w:color="auto"/>
              <w:right w:val="single" w:sz="4" w:space="0" w:color="auto"/>
            </w:tcBorders>
            <w:shd w:val="clear" w:color="auto" w:fill="auto"/>
            <w:noWrap/>
            <w:vAlign w:val="center"/>
          </w:tcPr>
          <w:p w14:paraId="135C6570" w14:textId="77777777" w:rsidR="008504AD" w:rsidRPr="00B156EF" w:rsidRDefault="008504AD" w:rsidP="00960656">
            <w:pPr>
              <w:ind w:firstLine="0"/>
              <w:jc w:val="center"/>
              <w:rPr>
                <w:rFonts w:eastAsia="Times New Roman" w:cs="Times New Roman"/>
                <w:color w:val="000000"/>
                <w:lang w:eastAsia="ru-RU"/>
              </w:rPr>
            </w:pPr>
            <w:r w:rsidRPr="00B156EF">
              <w:rPr>
                <w:rFonts w:eastAsia="Times New Roman" w:cs="Times New Roman"/>
                <w:color w:val="000000"/>
                <w:sz w:val="22"/>
                <w:lang w:eastAsia="ru-RU"/>
              </w:rPr>
              <w:t>357160</w:t>
            </w:r>
          </w:p>
        </w:tc>
      </w:tr>
    </w:tbl>
    <w:p w14:paraId="1BAF0606" w14:textId="77777777" w:rsidR="00FF1972" w:rsidRPr="00B156EF" w:rsidRDefault="00FF1972" w:rsidP="00CD4916">
      <w:pPr>
        <w:rPr>
          <w:lang w:eastAsia="ru-RU"/>
        </w:rPr>
      </w:pPr>
    </w:p>
    <w:p w14:paraId="2486E567" w14:textId="77777777" w:rsidR="00CD4916" w:rsidRPr="00B156EF" w:rsidRDefault="00CD4916" w:rsidP="00CD4916">
      <w:pPr>
        <w:rPr>
          <w:lang w:eastAsia="ru-RU"/>
        </w:rPr>
      </w:pPr>
    </w:p>
    <w:p w14:paraId="661B765C" w14:textId="77777777" w:rsidR="00CD4916" w:rsidRPr="00B156EF" w:rsidRDefault="00CD4916" w:rsidP="00E6016C">
      <w:pPr>
        <w:pStyle w:val="3"/>
        <w:numPr>
          <w:ilvl w:val="0"/>
          <w:numId w:val="33"/>
        </w:numPr>
        <w:spacing w:before="240" w:after="0" w:line="276" w:lineRule="auto"/>
        <w:ind w:left="426"/>
        <w:rPr>
          <w:rFonts w:ascii="TimesNewRomanPSMT" w:hAnsi="TimesNewRomanPSMT" w:cs="TimesNewRomanPSMT"/>
          <w:szCs w:val="24"/>
        </w:rPr>
      </w:pPr>
      <w:bookmarkStart w:id="215" w:name="_Toc110343663"/>
      <w:r w:rsidRPr="00B156EF">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215"/>
    </w:p>
    <w:p w14:paraId="46988E60" w14:textId="77777777" w:rsidR="001F6025" w:rsidRPr="00B156EF" w:rsidRDefault="001F6025" w:rsidP="001F6025">
      <w:pPr>
        <w:pStyle w:val="afb"/>
        <w:keepNext/>
        <w:spacing w:before="360" w:line="276" w:lineRule="auto"/>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105</w:t>
      </w:r>
      <w:r w:rsidR="00D64B48">
        <w:rPr>
          <w:noProof/>
        </w:rPr>
        <w:fldChar w:fldCharType="end"/>
      </w:r>
      <w:r w:rsidRPr="00B156EF">
        <w:t xml:space="preserve"> Перечень мероприятий </w:t>
      </w:r>
    </w:p>
    <w:tbl>
      <w:tblPr>
        <w:tblW w:w="5000" w:type="pct"/>
        <w:tblLook w:val="04A0" w:firstRow="1" w:lastRow="0" w:firstColumn="1" w:lastColumn="0" w:noHBand="0" w:noVBand="1"/>
      </w:tblPr>
      <w:tblGrid>
        <w:gridCol w:w="6049"/>
        <w:gridCol w:w="3522"/>
      </w:tblGrid>
      <w:tr w:rsidR="00215FB1" w:rsidRPr="00B156EF" w14:paraId="4B87ED64" w14:textId="77777777" w:rsidTr="004829B1">
        <w:trPr>
          <w:trHeight w:val="300"/>
          <w:tblHeader/>
        </w:trPr>
        <w:tc>
          <w:tcPr>
            <w:tcW w:w="3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AC261" w14:textId="77777777" w:rsidR="00215FB1" w:rsidRPr="00B156EF" w:rsidRDefault="00215FB1" w:rsidP="004829B1">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Наименование</w:t>
            </w:r>
          </w:p>
        </w:tc>
        <w:tc>
          <w:tcPr>
            <w:tcW w:w="1840" w:type="pct"/>
            <w:tcBorders>
              <w:top w:val="single" w:sz="4" w:space="0" w:color="auto"/>
              <w:left w:val="nil"/>
              <w:bottom w:val="single" w:sz="4" w:space="0" w:color="auto"/>
              <w:right w:val="single" w:sz="4" w:space="0" w:color="auto"/>
            </w:tcBorders>
            <w:shd w:val="clear" w:color="auto" w:fill="auto"/>
            <w:noWrap/>
            <w:vAlign w:val="center"/>
            <w:hideMark/>
          </w:tcPr>
          <w:p w14:paraId="7D1FE458" w14:textId="77777777" w:rsidR="00215FB1" w:rsidRPr="00B156EF" w:rsidRDefault="00215FB1" w:rsidP="004829B1">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Всего</w:t>
            </w:r>
          </w:p>
        </w:tc>
      </w:tr>
      <w:tr w:rsidR="00215FB1" w:rsidRPr="00B156EF" w14:paraId="1702DCB6" w14:textId="77777777" w:rsidTr="004829B1">
        <w:trPr>
          <w:trHeight w:val="1245"/>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38AB050C" w14:textId="77777777" w:rsidR="00215FB1" w:rsidRPr="00B156EF" w:rsidRDefault="00215FB1" w:rsidP="004829B1">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новых и реконструкция существующих тепловых сетей. Перекладка тепловых сетей, выработавших свой нормативный эксплуатационный ресурс.</w:t>
            </w:r>
          </w:p>
        </w:tc>
        <w:tc>
          <w:tcPr>
            <w:tcW w:w="1840" w:type="pct"/>
            <w:tcBorders>
              <w:top w:val="nil"/>
              <w:left w:val="nil"/>
              <w:bottom w:val="single" w:sz="4" w:space="0" w:color="auto"/>
              <w:right w:val="single" w:sz="4" w:space="0" w:color="auto"/>
            </w:tcBorders>
            <w:shd w:val="clear" w:color="auto" w:fill="auto"/>
            <w:noWrap/>
            <w:vAlign w:val="center"/>
            <w:hideMark/>
          </w:tcPr>
          <w:p w14:paraId="13ED7088" w14:textId="77777777" w:rsidR="00215FB1" w:rsidRPr="00B156EF" w:rsidRDefault="00215FB1" w:rsidP="004829B1">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110814,34</w:t>
            </w:r>
          </w:p>
        </w:tc>
      </w:tr>
      <w:tr w:rsidR="00215FB1" w:rsidRPr="00B156EF" w14:paraId="6A1D447E" w14:textId="77777777" w:rsidTr="004829B1">
        <w:trPr>
          <w:trHeight w:val="12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63D9FAA5" w14:textId="77777777" w:rsidR="00215FB1" w:rsidRPr="00B156EF" w:rsidRDefault="00215FB1" w:rsidP="004829B1">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Техническое перевооружение котельной в несколько этапов. Капитальный ремонт здания. Перевод котельной из парового режима в водогрейный. Восстановление резервного топливного хозяйства.</w:t>
            </w:r>
          </w:p>
        </w:tc>
        <w:tc>
          <w:tcPr>
            <w:tcW w:w="1840" w:type="pct"/>
            <w:tcBorders>
              <w:top w:val="nil"/>
              <w:left w:val="nil"/>
              <w:bottom w:val="single" w:sz="4" w:space="0" w:color="auto"/>
              <w:right w:val="single" w:sz="4" w:space="0" w:color="auto"/>
            </w:tcBorders>
            <w:shd w:val="clear" w:color="auto" w:fill="auto"/>
            <w:noWrap/>
            <w:vAlign w:val="center"/>
            <w:hideMark/>
          </w:tcPr>
          <w:p w14:paraId="3C71858D" w14:textId="77777777" w:rsidR="00215FB1" w:rsidRPr="00B156EF" w:rsidRDefault="00215FB1" w:rsidP="004829B1">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98040,59</w:t>
            </w:r>
          </w:p>
        </w:tc>
      </w:tr>
      <w:tr w:rsidR="00215FB1" w:rsidRPr="00B156EF" w14:paraId="7040936E" w14:textId="77777777" w:rsidTr="004829B1">
        <w:trPr>
          <w:trHeight w:val="6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7FD9808B" w14:textId="77777777" w:rsidR="00215FB1" w:rsidRPr="00B156EF" w:rsidRDefault="00215FB1" w:rsidP="004829B1">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Режимно-наладочные работы на наружных тепловых сетях и внутридомовых системах отопления</w:t>
            </w:r>
          </w:p>
        </w:tc>
        <w:tc>
          <w:tcPr>
            <w:tcW w:w="1840" w:type="pct"/>
            <w:tcBorders>
              <w:top w:val="nil"/>
              <w:left w:val="nil"/>
              <w:bottom w:val="single" w:sz="4" w:space="0" w:color="auto"/>
              <w:right w:val="single" w:sz="4" w:space="0" w:color="auto"/>
            </w:tcBorders>
            <w:shd w:val="clear" w:color="auto" w:fill="auto"/>
            <w:noWrap/>
            <w:vAlign w:val="center"/>
            <w:hideMark/>
          </w:tcPr>
          <w:p w14:paraId="56254E7A" w14:textId="77777777" w:rsidR="00215FB1" w:rsidRPr="00B156EF" w:rsidRDefault="00215FB1" w:rsidP="004829B1">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10308,26</w:t>
            </w:r>
          </w:p>
        </w:tc>
      </w:tr>
      <w:tr w:rsidR="00215FB1" w:rsidRPr="00B156EF" w14:paraId="0BA26607" w14:textId="77777777" w:rsidTr="004829B1">
        <w:trPr>
          <w:trHeight w:val="3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7864DF7D" w14:textId="77777777" w:rsidR="00215FB1" w:rsidRPr="00B156EF" w:rsidRDefault="00215FB1" w:rsidP="004829B1">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ИТП в пос. Константиновский</w:t>
            </w:r>
          </w:p>
        </w:tc>
        <w:tc>
          <w:tcPr>
            <w:tcW w:w="1840" w:type="pct"/>
            <w:tcBorders>
              <w:top w:val="nil"/>
              <w:left w:val="nil"/>
              <w:bottom w:val="single" w:sz="4" w:space="0" w:color="auto"/>
              <w:right w:val="single" w:sz="4" w:space="0" w:color="auto"/>
            </w:tcBorders>
            <w:shd w:val="clear" w:color="auto" w:fill="auto"/>
            <w:noWrap/>
            <w:vAlign w:val="center"/>
            <w:hideMark/>
          </w:tcPr>
          <w:p w14:paraId="50DEBA6A" w14:textId="77777777" w:rsidR="00215FB1" w:rsidRPr="00B156EF" w:rsidRDefault="00215FB1" w:rsidP="004829B1">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77855,88</w:t>
            </w:r>
          </w:p>
        </w:tc>
      </w:tr>
      <w:tr w:rsidR="00215FB1" w:rsidRPr="00B156EF" w14:paraId="2F1C4B7D" w14:textId="77777777" w:rsidTr="004829B1">
        <w:trPr>
          <w:trHeight w:val="3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7030D522" w14:textId="77777777" w:rsidR="00215FB1" w:rsidRPr="00B156EF" w:rsidRDefault="00215FB1" w:rsidP="004829B1">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ИТП в пос. Фоминское</w:t>
            </w:r>
          </w:p>
        </w:tc>
        <w:tc>
          <w:tcPr>
            <w:tcW w:w="1840" w:type="pct"/>
            <w:tcBorders>
              <w:top w:val="nil"/>
              <w:left w:val="nil"/>
              <w:bottom w:val="single" w:sz="4" w:space="0" w:color="auto"/>
              <w:right w:val="single" w:sz="4" w:space="0" w:color="auto"/>
            </w:tcBorders>
            <w:shd w:val="clear" w:color="auto" w:fill="auto"/>
            <w:noWrap/>
            <w:vAlign w:val="center"/>
            <w:hideMark/>
          </w:tcPr>
          <w:p w14:paraId="1C6D7B34" w14:textId="77777777" w:rsidR="00215FB1" w:rsidRPr="00B156EF" w:rsidRDefault="00215FB1" w:rsidP="004829B1">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20516,75</w:t>
            </w:r>
          </w:p>
        </w:tc>
      </w:tr>
      <w:tr w:rsidR="00215FB1" w:rsidRPr="00B156EF" w14:paraId="3F7B8006" w14:textId="77777777" w:rsidTr="004829B1">
        <w:trPr>
          <w:trHeight w:val="300"/>
        </w:trPr>
        <w:tc>
          <w:tcPr>
            <w:tcW w:w="3160" w:type="pct"/>
            <w:tcBorders>
              <w:top w:val="nil"/>
              <w:left w:val="single" w:sz="4" w:space="0" w:color="auto"/>
              <w:bottom w:val="single" w:sz="4" w:space="0" w:color="auto"/>
              <w:right w:val="single" w:sz="4" w:space="0" w:color="auto"/>
            </w:tcBorders>
            <w:shd w:val="clear" w:color="auto" w:fill="auto"/>
            <w:noWrap/>
            <w:vAlign w:val="center"/>
            <w:hideMark/>
          </w:tcPr>
          <w:p w14:paraId="6B88CCD4" w14:textId="77777777" w:rsidR="00215FB1" w:rsidRPr="00B156EF" w:rsidRDefault="00215FB1" w:rsidP="004829B1">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ИТОГО</w:t>
            </w:r>
          </w:p>
        </w:tc>
        <w:tc>
          <w:tcPr>
            <w:tcW w:w="1840" w:type="pct"/>
            <w:tcBorders>
              <w:top w:val="nil"/>
              <w:left w:val="nil"/>
              <w:bottom w:val="single" w:sz="4" w:space="0" w:color="auto"/>
              <w:right w:val="single" w:sz="4" w:space="0" w:color="auto"/>
            </w:tcBorders>
            <w:shd w:val="clear" w:color="auto" w:fill="auto"/>
            <w:noWrap/>
            <w:vAlign w:val="center"/>
            <w:hideMark/>
          </w:tcPr>
          <w:p w14:paraId="7A26D9B9" w14:textId="77777777" w:rsidR="00215FB1" w:rsidRPr="00B156EF" w:rsidRDefault="00215FB1" w:rsidP="004829B1">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317535,82</w:t>
            </w:r>
          </w:p>
        </w:tc>
      </w:tr>
    </w:tbl>
    <w:p w14:paraId="7FEB3CB8" w14:textId="77777777" w:rsidR="00CD4916" w:rsidRPr="00B156EF" w:rsidRDefault="00CD4916" w:rsidP="00CD4916">
      <w:pPr>
        <w:rPr>
          <w:rFonts w:ascii="TimesNewRomanPSMT" w:hAnsi="TimesNewRomanPSMT" w:cs="TimesNewRomanPSMT"/>
          <w:szCs w:val="24"/>
        </w:rPr>
      </w:pPr>
    </w:p>
    <w:p w14:paraId="7E85572D" w14:textId="77777777" w:rsidR="00CD4916" w:rsidRPr="00B156EF" w:rsidRDefault="00CD4916" w:rsidP="00E6016C">
      <w:pPr>
        <w:pStyle w:val="3"/>
        <w:numPr>
          <w:ilvl w:val="0"/>
          <w:numId w:val="33"/>
        </w:numPr>
        <w:spacing w:before="240" w:after="0" w:line="276" w:lineRule="auto"/>
        <w:ind w:left="426"/>
        <w:rPr>
          <w:rFonts w:ascii="TimesNewRomanPSMT" w:hAnsi="TimesNewRomanPSMT" w:cs="TimesNewRomanPSMT"/>
          <w:szCs w:val="24"/>
        </w:rPr>
      </w:pPr>
      <w:bookmarkStart w:id="216" w:name="_Toc110343664"/>
      <w:r w:rsidRPr="00B156EF">
        <w:rPr>
          <w:rFonts w:ascii="TimesNewRomanPSMT" w:hAnsi="TimesNewRomanPSMT" w:cs="TimesNewRomanPSMT"/>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16"/>
    </w:p>
    <w:p w14:paraId="5C6E4EC2" w14:textId="77777777" w:rsidR="00215FB1" w:rsidRPr="00B156EF" w:rsidRDefault="00215FB1" w:rsidP="00215FB1">
      <w:pPr>
        <w:pStyle w:val="afb"/>
        <w:keepNext/>
        <w:spacing w:before="360" w:line="276" w:lineRule="auto"/>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106</w:t>
      </w:r>
      <w:r w:rsidR="00D64B48">
        <w:rPr>
          <w:noProof/>
        </w:rPr>
        <w:fldChar w:fldCharType="end"/>
      </w:r>
      <w:r w:rsidRPr="00B156EF">
        <w:t xml:space="preserve"> Перечень мероприятий (1 вариант), тыс. руб.</w:t>
      </w:r>
    </w:p>
    <w:tbl>
      <w:tblPr>
        <w:tblW w:w="5000" w:type="pct"/>
        <w:tblLook w:val="04A0" w:firstRow="1" w:lastRow="0" w:firstColumn="1" w:lastColumn="0" w:noHBand="0" w:noVBand="1"/>
      </w:tblPr>
      <w:tblGrid>
        <w:gridCol w:w="6049"/>
        <w:gridCol w:w="3522"/>
      </w:tblGrid>
      <w:tr w:rsidR="00215FB1" w:rsidRPr="00B156EF" w14:paraId="58DB700C" w14:textId="77777777" w:rsidTr="004829B1">
        <w:trPr>
          <w:trHeight w:val="300"/>
          <w:tblHeader/>
        </w:trPr>
        <w:tc>
          <w:tcPr>
            <w:tcW w:w="3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05A98" w14:textId="77777777" w:rsidR="00215FB1" w:rsidRPr="00B156EF" w:rsidRDefault="00215FB1" w:rsidP="004829B1">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Наименование</w:t>
            </w:r>
          </w:p>
        </w:tc>
        <w:tc>
          <w:tcPr>
            <w:tcW w:w="1840" w:type="pct"/>
            <w:tcBorders>
              <w:top w:val="single" w:sz="4" w:space="0" w:color="auto"/>
              <w:left w:val="nil"/>
              <w:bottom w:val="single" w:sz="4" w:space="0" w:color="auto"/>
              <w:right w:val="single" w:sz="4" w:space="0" w:color="auto"/>
            </w:tcBorders>
            <w:shd w:val="clear" w:color="auto" w:fill="auto"/>
            <w:noWrap/>
            <w:vAlign w:val="center"/>
            <w:hideMark/>
          </w:tcPr>
          <w:p w14:paraId="6A304532" w14:textId="77777777" w:rsidR="00215FB1" w:rsidRPr="00B156EF" w:rsidRDefault="00215FB1" w:rsidP="004829B1">
            <w:pPr>
              <w:ind w:firstLine="0"/>
              <w:jc w:val="center"/>
              <w:rPr>
                <w:rFonts w:eastAsia="Times New Roman" w:cs="Times New Roman"/>
                <w:b/>
                <w:color w:val="000000"/>
                <w:sz w:val="20"/>
                <w:szCs w:val="20"/>
                <w:lang w:eastAsia="ru-RU"/>
              </w:rPr>
            </w:pPr>
            <w:r w:rsidRPr="00B156EF">
              <w:rPr>
                <w:rFonts w:eastAsia="Times New Roman" w:cs="Times New Roman"/>
                <w:b/>
                <w:color w:val="000000"/>
                <w:sz w:val="20"/>
                <w:szCs w:val="20"/>
                <w:lang w:eastAsia="ru-RU"/>
              </w:rPr>
              <w:t>Всего</w:t>
            </w:r>
          </w:p>
        </w:tc>
      </w:tr>
      <w:tr w:rsidR="00215FB1" w:rsidRPr="00B156EF" w14:paraId="4A5783C1" w14:textId="77777777" w:rsidTr="004829B1">
        <w:trPr>
          <w:trHeight w:val="3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756650E0" w14:textId="77777777" w:rsidR="00215FB1" w:rsidRPr="00B156EF" w:rsidRDefault="00215FB1" w:rsidP="004829B1">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ИТП в пос. Константиновский</w:t>
            </w:r>
          </w:p>
        </w:tc>
        <w:tc>
          <w:tcPr>
            <w:tcW w:w="1840" w:type="pct"/>
            <w:tcBorders>
              <w:top w:val="nil"/>
              <w:left w:val="nil"/>
              <w:bottom w:val="single" w:sz="4" w:space="0" w:color="auto"/>
              <w:right w:val="single" w:sz="4" w:space="0" w:color="auto"/>
            </w:tcBorders>
            <w:shd w:val="clear" w:color="auto" w:fill="auto"/>
            <w:noWrap/>
            <w:vAlign w:val="center"/>
            <w:hideMark/>
          </w:tcPr>
          <w:p w14:paraId="71399D61" w14:textId="77777777" w:rsidR="00215FB1" w:rsidRPr="00B156EF" w:rsidRDefault="00215FB1" w:rsidP="004829B1">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77855,88</w:t>
            </w:r>
          </w:p>
        </w:tc>
      </w:tr>
      <w:tr w:rsidR="00215FB1" w:rsidRPr="00B156EF" w14:paraId="1B4761F5" w14:textId="77777777" w:rsidTr="004829B1">
        <w:trPr>
          <w:trHeight w:val="300"/>
        </w:trPr>
        <w:tc>
          <w:tcPr>
            <w:tcW w:w="3160" w:type="pct"/>
            <w:tcBorders>
              <w:top w:val="nil"/>
              <w:left w:val="single" w:sz="4" w:space="0" w:color="auto"/>
              <w:bottom w:val="single" w:sz="4" w:space="0" w:color="auto"/>
              <w:right w:val="single" w:sz="4" w:space="0" w:color="auto"/>
            </w:tcBorders>
            <w:shd w:val="clear" w:color="auto" w:fill="auto"/>
            <w:vAlign w:val="center"/>
            <w:hideMark/>
          </w:tcPr>
          <w:p w14:paraId="1A666426" w14:textId="77777777" w:rsidR="00215FB1" w:rsidRPr="00B156EF" w:rsidRDefault="00215FB1" w:rsidP="004829B1">
            <w:pPr>
              <w:ind w:firstLine="0"/>
              <w:jc w:val="left"/>
              <w:rPr>
                <w:rFonts w:eastAsia="Times New Roman" w:cs="Times New Roman"/>
                <w:color w:val="000000"/>
                <w:sz w:val="20"/>
                <w:szCs w:val="20"/>
                <w:lang w:eastAsia="ru-RU"/>
              </w:rPr>
            </w:pPr>
            <w:r w:rsidRPr="00B156EF">
              <w:rPr>
                <w:rFonts w:eastAsia="Times New Roman" w:cs="Times New Roman"/>
                <w:color w:val="000000"/>
                <w:sz w:val="20"/>
                <w:szCs w:val="20"/>
                <w:lang w:eastAsia="ru-RU"/>
              </w:rPr>
              <w:t>Строительство ИТП в пос. Фоминское</w:t>
            </w:r>
          </w:p>
        </w:tc>
        <w:tc>
          <w:tcPr>
            <w:tcW w:w="1840" w:type="pct"/>
            <w:tcBorders>
              <w:top w:val="nil"/>
              <w:left w:val="nil"/>
              <w:bottom w:val="single" w:sz="4" w:space="0" w:color="auto"/>
              <w:right w:val="single" w:sz="4" w:space="0" w:color="auto"/>
            </w:tcBorders>
            <w:shd w:val="clear" w:color="auto" w:fill="auto"/>
            <w:noWrap/>
            <w:vAlign w:val="center"/>
            <w:hideMark/>
          </w:tcPr>
          <w:p w14:paraId="651CC1E5" w14:textId="77777777" w:rsidR="00215FB1" w:rsidRPr="00B156EF" w:rsidRDefault="00215FB1" w:rsidP="004829B1">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20516,75</w:t>
            </w:r>
          </w:p>
        </w:tc>
      </w:tr>
    </w:tbl>
    <w:p w14:paraId="1C85BFD5" w14:textId="77777777" w:rsidR="00215FB1" w:rsidRPr="00B156EF" w:rsidRDefault="00215FB1" w:rsidP="00CD4916">
      <w:pPr>
        <w:rPr>
          <w:rFonts w:ascii="TimesNewRomanPSMT" w:hAnsi="TimesNewRomanPSMT" w:cs="TimesNewRomanPSMT"/>
          <w:szCs w:val="24"/>
        </w:rPr>
      </w:pPr>
    </w:p>
    <w:p w14:paraId="521D2153" w14:textId="77777777" w:rsidR="0000541F" w:rsidRPr="00B156EF" w:rsidRDefault="0000541F">
      <w:pPr>
        <w:spacing w:line="276" w:lineRule="auto"/>
        <w:ind w:firstLine="0"/>
        <w:rPr>
          <w:rFonts w:ascii="TimesNewRomanPSMT" w:eastAsiaTheme="majorEastAsia" w:hAnsi="TimesNewRomanPSMT" w:cs="TimesNewRomanPSMT"/>
          <w:b/>
          <w:bCs/>
          <w:szCs w:val="24"/>
        </w:rPr>
      </w:pPr>
      <w:r w:rsidRPr="00B156EF">
        <w:br w:type="page"/>
      </w:r>
    </w:p>
    <w:p w14:paraId="429449EA" w14:textId="77777777" w:rsidR="00CD4916" w:rsidRPr="00B156EF" w:rsidRDefault="00CD4916" w:rsidP="00CD4916">
      <w:pPr>
        <w:pStyle w:val="10"/>
      </w:pPr>
      <w:bookmarkStart w:id="217" w:name="_Toc110343665"/>
      <w:r w:rsidRPr="00B156EF">
        <w:t>Глава 17. Замечания и предложения к проекту схемы теплоснабжения</w:t>
      </w:r>
      <w:bookmarkEnd w:id="217"/>
    </w:p>
    <w:p w14:paraId="4DE46AE7" w14:textId="77777777" w:rsidR="00CD4916" w:rsidRPr="00B156EF" w:rsidRDefault="00CD4916" w:rsidP="00E6016C">
      <w:pPr>
        <w:pStyle w:val="3"/>
        <w:numPr>
          <w:ilvl w:val="0"/>
          <w:numId w:val="34"/>
        </w:numPr>
        <w:spacing w:before="240" w:after="0" w:line="276" w:lineRule="auto"/>
        <w:ind w:left="426"/>
        <w:rPr>
          <w:rFonts w:ascii="TimesNewRomanPSMT" w:hAnsi="TimesNewRomanPSMT" w:cs="TimesNewRomanPSMT"/>
          <w:szCs w:val="24"/>
        </w:rPr>
      </w:pPr>
      <w:bookmarkStart w:id="218" w:name="_Toc110343666"/>
      <w:r w:rsidRPr="00B156EF">
        <w:rPr>
          <w:rFonts w:ascii="TimesNewRomanPSMT" w:hAnsi="TimesNewRomanPSMT" w:cs="TimesNewRomanPSMT"/>
          <w:szCs w:val="24"/>
        </w:rPr>
        <w:t>перечень всех замечаний и предложений, поступивших при разработке, утверждении и актуализации схемы теплоснабжения</w:t>
      </w:r>
      <w:bookmarkEnd w:id="218"/>
    </w:p>
    <w:p w14:paraId="4EE5F20A" w14:textId="77777777" w:rsidR="009D0EFE" w:rsidRPr="00B156EF" w:rsidRDefault="009D0EFE" w:rsidP="00B65F5C">
      <w:pPr>
        <w:spacing w:line="276" w:lineRule="auto"/>
        <w:rPr>
          <w:rFonts w:cs="Times New Roman"/>
          <w:sz w:val="26"/>
          <w:szCs w:val="26"/>
        </w:rPr>
      </w:pPr>
    </w:p>
    <w:p w14:paraId="66834678" w14:textId="77777777" w:rsidR="001F6025" w:rsidRPr="00B156EF" w:rsidRDefault="001F6025" w:rsidP="001F6025">
      <w:pPr>
        <w:spacing w:line="276" w:lineRule="auto"/>
        <w:ind w:firstLine="0"/>
        <w:rPr>
          <w:rFonts w:cs="Times New Roman"/>
          <w:sz w:val="26"/>
          <w:szCs w:val="26"/>
        </w:rPr>
      </w:pPr>
    </w:p>
    <w:p w14:paraId="55334574" w14:textId="77777777" w:rsidR="00CD4916" w:rsidRPr="00B156EF" w:rsidRDefault="00CD4916" w:rsidP="00E6016C">
      <w:pPr>
        <w:pStyle w:val="3"/>
        <w:numPr>
          <w:ilvl w:val="0"/>
          <w:numId w:val="34"/>
        </w:numPr>
        <w:spacing w:before="240" w:after="0" w:line="276" w:lineRule="auto"/>
        <w:ind w:left="426"/>
        <w:rPr>
          <w:rFonts w:ascii="TimesNewRomanPSMT" w:hAnsi="TimesNewRomanPSMT" w:cs="TimesNewRomanPSMT"/>
          <w:szCs w:val="24"/>
        </w:rPr>
      </w:pPr>
      <w:bookmarkStart w:id="219" w:name="_Toc110343667"/>
      <w:r w:rsidRPr="00B156EF">
        <w:rPr>
          <w:rFonts w:ascii="TimesNewRomanPSMT" w:hAnsi="TimesNewRomanPSMT" w:cs="TimesNewRomanPSMT"/>
          <w:szCs w:val="24"/>
        </w:rPr>
        <w:t>ответы разработчиков проекта схемы теплоснабжения на замечания и предложения</w:t>
      </w:r>
      <w:bookmarkEnd w:id="219"/>
    </w:p>
    <w:p w14:paraId="2AFC6782" w14:textId="77777777" w:rsidR="00B71450" w:rsidRPr="00B156EF" w:rsidRDefault="00B71450" w:rsidP="00B71450">
      <w:pPr>
        <w:rPr>
          <w:lang w:eastAsia="ru-RU"/>
        </w:rPr>
      </w:pPr>
    </w:p>
    <w:p w14:paraId="301B9D13" w14:textId="77777777" w:rsidR="00B71450" w:rsidRPr="00B156EF" w:rsidRDefault="00B71450" w:rsidP="00B71450">
      <w:pPr>
        <w:rPr>
          <w:lang w:eastAsia="ru-RU"/>
        </w:rPr>
      </w:pPr>
    </w:p>
    <w:p w14:paraId="2E65BA3F" w14:textId="77777777" w:rsidR="00CD4916" w:rsidRPr="00B156EF" w:rsidRDefault="00CD4916" w:rsidP="00E6016C">
      <w:pPr>
        <w:pStyle w:val="3"/>
        <w:numPr>
          <w:ilvl w:val="0"/>
          <w:numId w:val="34"/>
        </w:numPr>
        <w:spacing w:before="240" w:after="0" w:line="276" w:lineRule="auto"/>
        <w:ind w:left="426"/>
        <w:rPr>
          <w:rFonts w:ascii="TimesNewRomanPSMT" w:hAnsi="TimesNewRomanPSMT" w:cs="TimesNewRomanPSMT"/>
          <w:szCs w:val="24"/>
        </w:rPr>
      </w:pPr>
      <w:bookmarkStart w:id="220" w:name="_Toc110343668"/>
      <w:r w:rsidRPr="00B156EF">
        <w:rPr>
          <w:rFonts w:ascii="TimesNewRomanPSMT" w:hAnsi="TimesNewRomanPSMT" w:cs="TimesNewRomanPSMT"/>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20"/>
    </w:p>
    <w:p w14:paraId="0FA6BC49" w14:textId="77777777" w:rsidR="00CD4916" w:rsidRPr="00B156EF" w:rsidRDefault="00CD4916" w:rsidP="00B65F5C">
      <w:pPr>
        <w:spacing w:line="276" w:lineRule="auto"/>
        <w:rPr>
          <w:rFonts w:cs="Times New Roman"/>
          <w:sz w:val="26"/>
          <w:szCs w:val="26"/>
        </w:rPr>
      </w:pPr>
    </w:p>
    <w:p w14:paraId="0A91F53E" w14:textId="77777777" w:rsidR="00CD4916" w:rsidRPr="00B156EF" w:rsidRDefault="00CD4916" w:rsidP="00B65F5C">
      <w:pPr>
        <w:spacing w:line="276" w:lineRule="auto"/>
        <w:rPr>
          <w:rFonts w:cs="Times New Roman"/>
          <w:sz w:val="26"/>
          <w:szCs w:val="26"/>
        </w:rPr>
      </w:pPr>
    </w:p>
    <w:p w14:paraId="1C7A1242" w14:textId="77777777" w:rsidR="00CD4916" w:rsidRPr="00B156EF" w:rsidRDefault="00CD4916" w:rsidP="00B65F5C">
      <w:pPr>
        <w:spacing w:line="276" w:lineRule="auto"/>
        <w:rPr>
          <w:rFonts w:cs="Times New Roman"/>
          <w:sz w:val="26"/>
          <w:szCs w:val="26"/>
        </w:rPr>
      </w:pPr>
    </w:p>
    <w:p w14:paraId="121B3370" w14:textId="77777777" w:rsidR="0000541F" w:rsidRPr="00B156EF" w:rsidRDefault="0000541F">
      <w:pPr>
        <w:spacing w:line="276" w:lineRule="auto"/>
        <w:ind w:firstLine="0"/>
        <w:rPr>
          <w:rFonts w:ascii="TimesNewRomanPSMT" w:eastAsiaTheme="majorEastAsia" w:hAnsi="TimesNewRomanPSMT" w:cs="TimesNewRomanPSMT"/>
          <w:b/>
          <w:bCs/>
          <w:szCs w:val="24"/>
        </w:rPr>
      </w:pPr>
      <w:r w:rsidRPr="00B156EF">
        <w:br w:type="page"/>
      </w:r>
    </w:p>
    <w:p w14:paraId="389111C6" w14:textId="77777777" w:rsidR="00CD4916" w:rsidRPr="00B156EF" w:rsidRDefault="00CD4916" w:rsidP="00CD4916">
      <w:pPr>
        <w:pStyle w:val="10"/>
      </w:pPr>
      <w:bookmarkStart w:id="221" w:name="_Toc110343669"/>
      <w:r w:rsidRPr="00B156EF">
        <w:t>Глава 18. Сводный том изменений, выполненных в доработанной и (или) актуализированной схеме теплоснабжения</w:t>
      </w:r>
      <w:bookmarkEnd w:id="221"/>
    </w:p>
    <w:p w14:paraId="3063BAB6" w14:textId="77777777" w:rsidR="007E7A2E" w:rsidRPr="00B156EF" w:rsidRDefault="007E7A2E" w:rsidP="007E7A2E">
      <w:pPr>
        <w:spacing w:before="240" w:line="276" w:lineRule="auto"/>
        <w:rPr>
          <w:szCs w:val="24"/>
        </w:rPr>
      </w:pPr>
      <w:r w:rsidRPr="00B156EF">
        <w:rPr>
          <w:szCs w:val="24"/>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двух вариантах.</w:t>
      </w:r>
    </w:p>
    <w:p w14:paraId="7CFEB387" w14:textId="77777777" w:rsidR="007E7A2E" w:rsidRPr="00B156EF" w:rsidRDefault="007E7A2E" w:rsidP="007E7A2E">
      <w:pPr>
        <w:pStyle w:val="afb"/>
        <w:keepNext/>
        <w:ind w:firstLine="0"/>
        <w:sectPr w:rsidR="007E7A2E" w:rsidRPr="00B156EF"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523A32F6" w14:textId="77777777" w:rsidR="007E7A2E" w:rsidRPr="00B156EF" w:rsidRDefault="007E7A2E" w:rsidP="007E7A2E">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107</w:t>
      </w:r>
      <w:r w:rsidR="00D64B48">
        <w:rPr>
          <w:noProof/>
        </w:rPr>
        <w:fldChar w:fldCharType="end"/>
      </w:r>
      <w:r w:rsidRPr="00B156EF">
        <w:t xml:space="preserve"> Перспективна</w:t>
      </w:r>
      <w:r w:rsidR="00FF1972" w:rsidRPr="00B156EF">
        <w:t>я тепловая нагрузка котельных</w:t>
      </w:r>
      <w:r w:rsidRPr="00B156EF">
        <w:t xml:space="preserve"> в актуализируемой Схеме </w:t>
      </w:r>
    </w:p>
    <w:tbl>
      <w:tblPr>
        <w:tblW w:w="5000" w:type="pct"/>
        <w:tblLook w:val="04A0" w:firstRow="1" w:lastRow="0" w:firstColumn="1" w:lastColumn="0" w:noHBand="0" w:noVBand="1"/>
      </w:tblPr>
      <w:tblGrid>
        <w:gridCol w:w="3669"/>
        <w:gridCol w:w="854"/>
        <w:gridCol w:w="854"/>
        <w:gridCol w:w="854"/>
        <w:gridCol w:w="854"/>
        <w:gridCol w:w="855"/>
        <w:gridCol w:w="855"/>
        <w:gridCol w:w="855"/>
        <w:gridCol w:w="855"/>
        <w:gridCol w:w="855"/>
        <w:gridCol w:w="855"/>
        <w:gridCol w:w="855"/>
        <w:gridCol w:w="855"/>
        <w:gridCol w:w="861"/>
      </w:tblGrid>
      <w:tr w:rsidR="009A23A7" w:rsidRPr="00B156EF" w14:paraId="31288F55" w14:textId="77777777" w:rsidTr="003E4FEC">
        <w:trPr>
          <w:trHeight w:val="528"/>
          <w:tblHeader/>
        </w:trPr>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1D705"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Наименование показателя</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30629184"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2021</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50753F5B"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3D0C6E0F"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2023</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20E713C9"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2024</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5BEED3CB"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2025</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7440016A"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2026</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56832436"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2027</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00110A41"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2028</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28C322E7"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2029</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11EAFBD"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2030</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7148D97F"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2031</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12CCD64D"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5745F082"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2033-2036</w:t>
            </w:r>
            <w:r w:rsidRPr="00B156EF">
              <w:rPr>
                <w:rFonts w:eastAsia="Times New Roman" w:cs="Times New Roman"/>
                <w:color w:val="000000"/>
                <w:sz w:val="16"/>
                <w:szCs w:val="16"/>
                <w:lang w:eastAsia="ru-RU"/>
              </w:rPr>
              <w:t> </w:t>
            </w:r>
          </w:p>
        </w:tc>
      </w:tr>
      <w:tr w:rsidR="009A23A7" w:rsidRPr="00B156EF" w14:paraId="79403F3D" w14:textId="77777777" w:rsidTr="003E4FEC">
        <w:trPr>
          <w:trHeight w:val="28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C0F7D20"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пос. Константиновский (Вариант развития №1)</w:t>
            </w:r>
          </w:p>
        </w:tc>
      </w:tr>
      <w:tr w:rsidR="009A23A7" w:rsidRPr="00B156EF" w14:paraId="25AAC5C9" w14:textId="77777777" w:rsidTr="003E4FEC">
        <w:trPr>
          <w:trHeight w:val="52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30C708D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289" w:type="pct"/>
            <w:tcBorders>
              <w:top w:val="nil"/>
              <w:left w:val="nil"/>
              <w:bottom w:val="single" w:sz="4" w:space="0" w:color="auto"/>
              <w:right w:val="single" w:sz="4" w:space="0" w:color="auto"/>
            </w:tcBorders>
            <w:shd w:val="clear" w:color="auto" w:fill="auto"/>
            <w:vAlign w:val="center"/>
            <w:hideMark/>
          </w:tcPr>
          <w:p w14:paraId="5EABC9F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vAlign w:val="center"/>
            <w:hideMark/>
          </w:tcPr>
          <w:p w14:paraId="7F6F239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vAlign w:val="center"/>
            <w:hideMark/>
          </w:tcPr>
          <w:p w14:paraId="65B4B65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vAlign w:val="center"/>
            <w:hideMark/>
          </w:tcPr>
          <w:p w14:paraId="60C4E04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vAlign w:val="center"/>
            <w:hideMark/>
          </w:tcPr>
          <w:p w14:paraId="7BDD037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vAlign w:val="center"/>
            <w:hideMark/>
          </w:tcPr>
          <w:p w14:paraId="68DB003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vAlign w:val="center"/>
            <w:hideMark/>
          </w:tcPr>
          <w:p w14:paraId="34A40DE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vAlign w:val="center"/>
            <w:hideMark/>
          </w:tcPr>
          <w:p w14:paraId="14B7360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vAlign w:val="center"/>
            <w:hideMark/>
          </w:tcPr>
          <w:p w14:paraId="53A0B13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vAlign w:val="center"/>
            <w:hideMark/>
          </w:tcPr>
          <w:p w14:paraId="56BA67E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vAlign w:val="center"/>
            <w:hideMark/>
          </w:tcPr>
          <w:p w14:paraId="4832326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vAlign w:val="center"/>
            <w:hideMark/>
          </w:tcPr>
          <w:p w14:paraId="48C5BAC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vAlign w:val="center"/>
            <w:hideMark/>
          </w:tcPr>
          <w:p w14:paraId="649AE75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r>
      <w:tr w:rsidR="009A23A7" w:rsidRPr="00B156EF" w14:paraId="3DA27E5E" w14:textId="77777777" w:rsidTr="003E4FEC">
        <w:trPr>
          <w:trHeight w:val="792"/>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2372722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89" w:type="pct"/>
            <w:tcBorders>
              <w:top w:val="nil"/>
              <w:left w:val="nil"/>
              <w:bottom w:val="single" w:sz="4" w:space="0" w:color="auto"/>
              <w:right w:val="single" w:sz="4" w:space="0" w:color="auto"/>
            </w:tcBorders>
            <w:shd w:val="clear" w:color="auto" w:fill="auto"/>
            <w:vAlign w:val="center"/>
            <w:hideMark/>
          </w:tcPr>
          <w:p w14:paraId="7893377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289" w:type="pct"/>
            <w:tcBorders>
              <w:top w:val="nil"/>
              <w:left w:val="nil"/>
              <w:bottom w:val="single" w:sz="4" w:space="0" w:color="auto"/>
              <w:right w:val="single" w:sz="4" w:space="0" w:color="auto"/>
            </w:tcBorders>
            <w:shd w:val="clear" w:color="auto" w:fill="auto"/>
            <w:vAlign w:val="center"/>
            <w:hideMark/>
          </w:tcPr>
          <w:p w14:paraId="42C3812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289" w:type="pct"/>
            <w:tcBorders>
              <w:top w:val="nil"/>
              <w:left w:val="nil"/>
              <w:bottom w:val="single" w:sz="4" w:space="0" w:color="auto"/>
              <w:right w:val="single" w:sz="4" w:space="0" w:color="auto"/>
            </w:tcBorders>
            <w:shd w:val="clear" w:color="auto" w:fill="auto"/>
            <w:vAlign w:val="center"/>
            <w:hideMark/>
          </w:tcPr>
          <w:p w14:paraId="613ECCE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289" w:type="pct"/>
            <w:tcBorders>
              <w:top w:val="nil"/>
              <w:left w:val="nil"/>
              <w:bottom w:val="single" w:sz="4" w:space="0" w:color="auto"/>
              <w:right w:val="single" w:sz="4" w:space="0" w:color="auto"/>
            </w:tcBorders>
            <w:shd w:val="clear" w:color="auto" w:fill="auto"/>
            <w:vAlign w:val="center"/>
            <w:hideMark/>
          </w:tcPr>
          <w:p w14:paraId="4147669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289" w:type="pct"/>
            <w:tcBorders>
              <w:top w:val="nil"/>
              <w:left w:val="nil"/>
              <w:bottom w:val="single" w:sz="4" w:space="0" w:color="auto"/>
              <w:right w:val="single" w:sz="4" w:space="0" w:color="auto"/>
            </w:tcBorders>
            <w:shd w:val="clear" w:color="auto" w:fill="auto"/>
            <w:vAlign w:val="center"/>
            <w:hideMark/>
          </w:tcPr>
          <w:p w14:paraId="6B36F92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289" w:type="pct"/>
            <w:tcBorders>
              <w:top w:val="nil"/>
              <w:left w:val="nil"/>
              <w:bottom w:val="single" w:sz="4" w:space="0" w:color="auto"/>
              <w:right w:val="single" w:sz="4" w:space="0" w:color="auto"/>
            </w:tcBorders>
            <w:shd w:val="clear" w:color="auto" w:fill="auto"/>
            <w:vAlign w:val="center"/>
            <w:hideMark/>
          </w:tcPr>
          <w:p w14:paraId="37005E2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289" w:type="pct"/>
            <w:tcBorders>
              <w:top w:val="nil"/>
              <w:left w:val="nil"/>
              <w:bottom w:val="single" w:sz="4" w:space="0" w:color="auto"/>
              <w:right w:val="single" w:sz="4" w:space="0" w:color="auto"/>
            </w:tcBorders>
            <w:shd w:val="clear" w:color="auto" w:fill="auto"/>
            <w:vAlign w:val="center"/>
            <w:hideMark/>
          </w:tcPr>
          <w:p w14:paraId="2427C44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289" w:type="pct"/>
            <w:tcBorders>
              <w:top w:val="nil"/>
              <w:left w:val="nil"/>
              <w:bottom w:val="single" w:sz="4" w:space="0" w:color="auto"/>
              <w:right w:val="single" w:sz="4" w:space="0" w:color="auto"/>
            </w:tcBorders>
            <w:shd w:val="clear" w:color="auto" w:fill="auto"/>
            <w:vAlign w:val="center"/>
            <w:hideMark/>
          </w:tcPr>
          <w:p w14:paraId="24A1725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289" w:type="pct"/>
            <w:tcBorders>
              <w:top w:val="nil"/>
              <w:left w:val="nil"/>
              <w:bottom w:val="single" w:sz="4" w:space="0" w:color="auto"/>
              <w:right w:val="single" w:sz="4" w:space="0" w:color="auto"/>
            </w:tcBorders>
            <w:shd w:val="clear" w:color="auto" w:fill="auto"/>
            <w:vAlign w:val="center"/>
            <w:hideMark/>
          </w:tcPr>
          <w:p w14:paraId="60AB72C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289" w:type="pct"/>
            <w:tcBorders>
              <w:top w:val="nil"/>
              <w:left w:val="nil"/>
              <w:bottom w:val="single" w:sz="4" w:space="0" w:color="auto"/>
              <w:right w:val="single" w:sz="4" w:space="0" w:color="auto"/>
            </w:tcBorders>
            <w:shd w:val="clear" w:color="auto" w:fill="auto"/>
            <w:vAlign w:val="center"/>
            <w:hideMark/>
          </w:tcPr>
          <w:p w14:paraId="2C60197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289" w:type="pct"/>
            <w:tcBorders>
              <w:top w:val="nil"/>
              <w:left w:val="nil"/>
              <w:bottom w:val="single" w:sz="4" w:space="0" w:color="auto"/>
              <w:right w:val="single" w:sz="4" w:space="0" w:color="auto"/>
            </w:tcBorders>
            <w:shd w:val="clear" w:color="auto" w:fill="auto"/>
            <w:vAlign w:val="center"/>
            <w:hideMark/>
          </w:tcPr>
          <w:p w14:paraId="7DBD886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289" w:type="pct"/>
            <w:tcBorders>
              <w:top w:val="nil"/>
              <w:left w:val="nil"/>
              <w:bottom w:val="single" w:sz="4" w:space="0" w:color="auto"/>
              <w:right w:val="single" w:sz="4" w:space="0" w:color="auto"/>
            </w:tcBorders>
            <w:shd w:val="clear" w:color="auto" w:fill="auto"/>
            <w:vAlign w:val="center"/>
            <w:hideMark/>
          </w:tcPr>
          <w:p w14:paraId="6B279F2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289" w:type="pct"/>
            <w:tcBorders>
              <w:top w:val="nil"/>
              <w:left w:val="nil"/>
              <w:bottom w:val="single" w:sz="4" w:space="0" w:color="auto"/>
              <w:right w:val="single" w:sz="4" w:space="0" w:color="auto"/>
            </w:tcBorders>
            <w:shd w:val="clear" w:color="auto" w:fill="auto"/>
            <w:vAlign w:val="center"/>
            <w:hideMark/>
          </w:tcPr>
          <w:p w14:paraId="6A11883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r>
      <w:tr w:rsidR="009A23A7" w:rsidRPr="00B156EF" w14:paraId="6BB5E98B" w14:textId="77777777" w:rsidTr="003E4FEC">
        <w:trPr>
          <w:trHeight w:val="28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1DD6A95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289" w:type="pct"/>
            <w:tcBorders>
              <w:top w:val="nil"/>
              <w:left w:val="nil"/>
              <w:bottom w:val="single" w:sz="4" w:space="0" w:color="auto"/>
              <w:right w:val="single" w:sz="4" w:space="0" w:color="auto"/>
            </w:tcBorders>
            <w:shd w:val="clear" w:color="auto" w:fill="auto"/>
            <w:vAlign w:val="center"/>
            <w:hideMark/>
          </w:tcPr>
          <w:p w14:paraId="4F2AB27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1,49</w:t>
            </w:r>
          </w:p>
        </w:tc>
        <w:tc>
          <w:tcPr>
            <w:tcW w:w="289" w:type="pct"/>
            <w:tcBorders>
              <w:top w:val="nil"/>
              <w:left w:val="nil"/>
              <w:bottom w:val="single" w:sz="4" w:space="0" w:color="auto"/>
              <w:right w:val="single" w:sz="4" w:space="0" w:color="auto"/>
            </w:tcBorders>
            <w:shd w:val="clear" w:color="auto" w:fill="auto"/>
            <w:vAlign w:val="center"/>
            <w:hideMark/>
          </w:tcPr>
          <w:p w14:paraId="340C51F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1,47</w:t>
            </w:r>
          </w:p>
        </w:tc>
        <w:tc>
          <w:tcPr>
            <w:tcW w:w="289" w:type="pct"/>
            <w:tcBorders>
              <w:top w:val="nil"/>
              <w:left w:val="nil"/>
              <w:bottom w:val="single" w:sz="4" w:space="0" w:color="auto"/>
              <w:right w:val="single" w:sz="4" w:space="0" w:color="auto"/>
            </w:tcBorders>
            <w:shd w:val="clear" w:color="auto" w:fill="auto"/>
            <w:vAlign w:val="center"/>
            <w:hideMark/>
          </w:tcPr>
          <w:p w14:paraId="57B27F4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1,45</w:t>
            </w:r>
          </w:p>
        </w:tc>
        <w:tc>
          <w:tcPr>
            <w:tcW w:w="289" w:type="pct"/>
            <w:tcBorders>
              <w:top w:val="nil"/>
              <w:left w:val="nil"/>
              <w:bottom w:val="single" w:sz="4" w:space="0" w:color="auto"/>
              <w:right w:val="single" w:sz="4" w:space="0" w:color="auto"/>
            </w:tcBorders>
            <w:shd w:val="clear" w:color="auto" w:fill="auto"/>
            <w:vAlign w:val="center"/>
            <w:hideMark/>
          </w:tcPr>
          <w:p w14:paraId="75C97FE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1,43</w:t>
            </w:r>
          </w:p>
        </w:tc>
        <w:tc>
          <w:tcPr>
            <w:tcW w:w="289" w:type="pct"/>
            <w:tcBorders>
              <w:top w:val="nil"/>
              <w:left w:val="nil"/>
              <w:bottom w:val="single" w:sz="4" w:space="0" w:color="auto"/>
              <w:right w:val="single" w:sz="4" w:space="0" w:color="auto"/>
            </w:tcBorders>
            <w:shd w:val="clear" w:color="auto" w:fill="auto"/>
            <w:vAlign w:val="center"/>
            <w:hideMark/>
          </w:tcPr>
          <w:p w14:paraId="4E3C110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89" w:type="pct"/>
            <w:tcBorders>
              <w:top w:val="nil"/>
              <w:left w:val="nil"/>
              <w:bottom w:val="single" w:sz="4" w:space="0" w:color="auto"/>
              <w:right w:val="single" w:sz="4" w:space="0" w:color="auto"/>
            </w:tcBorders>
            <w:shd w:val="clear" w:color="auto" w:fill="auto"/>
            <w:vAlign w:val="center"/>
            <w:hideMark/>
          </w:tcPr>
          <w:p w14:paraId="716683E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1,39</w:t>
            </w:r>
          </w:p>
        </w:tc>
        <w:tc>
          <w:tcPr>
            <w:tcW w:w="289" w:type="pct"/>
            <w:tcBorders>
              <w:top w:val="nil"/>
              <w:left w:val="nil"/>
              <w:bottom w:val="single" w:sz="4" w:space="0" w:color="auto"/>
              <w:right w:val="single" w:sz="4" w:space="0" w:color="auto"/>
            </w:tcBorders>
            <w:shd w:val="clear" w:color="auto" w:fill="auto"/>
            <w:vAlign w:val="center"/>
            <w:hideMark/>
          </w:tcPr>
          <w:p w14:paraId="04DFE60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1,37</w:t>
            </w:r>
          </w:p>
        </w:tc>
        <w:tc>
          <w:tcPr>
            <w:tcW w:w="289" w:type="pct"/>
            <w:tcBorders>
              <w:top w:val="nil"/>
              <w:left w:val="nil"/>
              <w:bottom w:val="single" w:sz="4" w:space="0" w:color="auto"/>
              <w:right w:val="single" w:sz="4" w:space="0" w:color="auto"/>
            </w:tcBorders>
            <w:shd w:val="clear" w:color="auto" w:fill="auto"/>
            <w:vAlign w:val="center"/>
            <w:hideMark/>
          </w:tcPr>
          <w:p w14:paraId="1C88669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1,35</w:t>
            </w:r>
          </w:p>
        </w:tc>
        <w:tc>
          <w:tcPr>
            <w:tcW w:w="289" w:type="pct"/>
            <w:tcBorders>
              <w:top w:val="nil"/>
              <w:left w:val="nil"/>
              <w:bottom w:val="single" w:sz="4" w:space="0" w:color="auto"/>
              <w:right w:val="single" w:sz="4" w:space="0" w:color="auto"/>
            </w:tcBorders>
            <w:shd w:val="clear" w:color="auto" w:fill="auto"/>
            <w:vAlign w:val="center"/>
            <w:hideMark/>
          </w:tcPr>
          <w:p w14:paraId="37D4BD1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1,33</w:t>
            </w:r>
          </w:p>
        </w:tc>
        <w:tc>
          <w:tcPr>
            <w:tcW w:w="289" w:type="pct"/>
            <w:tcBorders>
              <w:top w:val="nil"/>
              <w:left w:val="nil"/>
              <w:bottom w:val="single" w:sz="4" w:space="0" w:color="auto"/>
              <w:right w:val="single" w:sz="4" w:space="0" w:color="auto"/>
            </w:tcBorders>
            <w:shd w:val="clear" w:color="auto" w:fill="auto"/>
            <w:vAlign w:val="center"/>
            <w:hideMark/>
          </w:tcPr>
          <w:p w14:paraId="77662BE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1,31</w:t>
            </w:r>
          </w:p>
        </w:tc>
        <w:tc>
          <w:tcPr>
            <w:tcW w:w="289" w:type="pct"/>
            <w:tcBorders>
              <w:top w:val="nil"/>
              <w:left w:val="nil"/>
              <w:bottom w:val="single" w:sz="4" w:space="0" w:color="auto"/>
              <w:right w:val="single" w:sz="4" w:space="0" w:color="auto"/>
            </w:tcBorders>
            <w:shd w:val="clear" w:color="auto" w:fill="auto"/>
            <w:vAlign w:val="center"/>
            <w:hideMark/>
          </w:tcPr>
          <w:p w14:paraId="25B06C3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1,29</w:t>
            </w:r>
          </w:p>
        </w:tc>
        <w:tc>
          <w:tcPr>
            <w:tcW w:w="289" w:type="pct"/>
            <w:tcBorders>
              <w:top w:val="nil"/>
              <w:left w:val="nil"/>
              <w:bottom w:val="single" w:sz="4" w:space="0" w:color="auto"/>
              <w:right w:val="single" w:sz="4" w:space="0" w:color="auto"/>
            </w:tcBorders>
            <w:shd w:val="clear" w:color="auto" w:fill="auto"/>
            <w:vAlign w:val="center"/>
            <w:hideMark/>
          </w:tcPr>
          <w:p w14:paraId="7C33F4C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1,27</w:t>
            </w:r>
          </w:p>
        </w:tc>
        <w:tc>
          <w:tcPr>
            <w:tcW w:w="289" w:type="pct"/>
            <w:tcBorders>
              <w:top w:val="nil"/>
              <w:left w:val="nil"/>
              <w:bottom w:val="single" w:sz="4" w:space="0" w:color="auto"/>
              <w:right w:val="single" w:sz="4" w:space="0" w:color="auto"/>
            </w:tcBorders>
            <w:shd w:val="clear" w:color="auto" w:fill="auto"/>
            <w:vAlign w:val="center"/>
            <w:hideMark/>
          </w:tcPr>
          <w:p w14:paraId="704394F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1,25</w:t>
            </w:r>
          </w:p>
        </w:tc>
      </w:tr>
      <w:tr w:rsidR="009A23A7" w:rsidRPr="00B156EF" w14:paraId="4BA4693F" w14:textId="77777777" w:rsidTr="003E4FEC">
        <w:trPr>
          <w:trHeight w:val="52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3CCD6D6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289" w:type="pct"/>
            <w:tcBorders>
              <w:top w:val="nil"/>
              <w:left w:val="nil"/>
              <w:bottom w:val="single" w:sz="4" w:space="0" w:color="auto"/>
              <w:right w:val="single" w:sz="4" w:space="0" w:color="auto"/>
            </w:tcBorders>
            <w:shd w:val="clear" w:color="auto" w:fill="auto"/>
            <w:vAlign w:val="center"/>
            <w:hideMark/>
          </w:tcPr>
          <w:p w14:paraId="2FEB2EF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vAlign w:val="center"/>
            <w:hideMark/>
          </w:tcPr>
          <w:p w14:paraId="6C764B3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vAlign w:val="center"/>
            <w:hideMark/>
          </w:tcPr>
          <w:p w14:paraId="11307CB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vAlign w:val="center"/>
            <w:hideMark/>
          </w:tcPr>
          <w:p w14:paraId="0C2E069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vAlign w:val="center"/>
            <w:hideMark/>
          </w:tcPr>
          <w:p w14:paraId="5CBFEE4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vAlign w:val="center"/>
            <w:hideMark/>
          </w:tcPr>
          <w:p w14:paraId="4A25EE3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vAlign w:val="center"/>
            <w:hideMark/>
          </w:tcPr>
          <w:p w14:paraId="2C2FAF0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vAlign w:val="center"/>
            <w:hideMark/>
          </w:tcPr>
          <w:p w14:paraId="3C5BA37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vAlign w:val="center"/>
            <w:hideMark/>
          </w:tcPr>
          <w:p w14:paraId="229A33D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vAlign w:val="center"/>
            <w:hideMark/>
          </w:tcPr>
          <w:p w14:paraId="10C2A5E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vAlign w:val="center"/>
            <w:hideMark/>
          </w:tcPr>
          <w:p w14:paraId="1662711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vAlign w:val="center"/>
            <w:hideMark/>
          </w:tcPr>
          <w:p w14:paraId="599A779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vAlign w:val="center"/>
            <w:hideMark/>
          </w:tcPr>
          <w:p w14:paraId="15E9F68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r>
      <w:tr w:rsidR="009A23A7" w:rsidRPr="00B156EF" w14:paraId="7637F348" w14:textId="77777777" w:rsidTr="003E4FEC">
        <w:trPr>
          <w:trHeight w:val="52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7D66708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289" w:type="pct"/>
            <w:tcBorders>
              <w:top w:val="nil"/>
              <w:left w:val="nil"/>
              <w:bottom w:val="single" w:sz="4" w:space="0" w:color="auto"/>
              <w:right w:val="single" w:sz="4" w:space="0" w:color="auto"/>
            </w:tcBorders>
            <w:shd w:val="clear" w:color="auto" w:fill="auto"/>
            <w:vAlign w:val="center"/>
            <w:hideMark/>
          </w:tcPr>
          <w:p w14:paraId="5DF8A2D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17,56</w:t>
            </w:r>
          </w:p>
        </w:tc>
        <w:tc>
          <w:tcPr>
            <w:tcW w:w="289" w:type="pct"/>
            <w:tcBorders>
              <w:top w:val="nil"/>
              <w:left w:val="nil"/>
              <w:bottom w:val="single" w:sz="4" w:space="0" w:color="auto"/>
              <w:right w:val="single" w:sz="4" w:space="0" w:color="auto"/>
            </w:tcBorders>
            <w:shd w:val="clear" w:color="auto" w:fill="auto"/>
            <w:vAlign w:val="center"/>
            <w:hideMark/>
          </w:tcPr>
          <w:p w14:paraId="268B24C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17,58</w:t>
            </w:r>
          </w:p>
        </w:tc>
        <w:tc>
          <w:tcPr>
            <w:tcW w:w="289" w:type="pct"/>
            <w:tcBorders>
              <w:top w:val="nil"/>
              <w:left w:val="nil"/>
              <w:bottom w:val="single" w:sz="4" w:space="0" w:color="auto"/>
              <w:right w:val="single" w:sz="4" w:space="0" w:color="auto"/>
            </w:tcBorders>
            <w:shd w:val="clear" w:color="auto" w:fill="auto"/>
            <w:vAlign w:val="center"/>
            <w:hideMark/>
          </w:tcPr>
          <w:p w14:paraId="430F0C5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w:t>
            </w:r>
          </w:p>
        </w:tc>
        <w:tc>
          <w:tcPr>
            <w:tcW w:w="289" w:type="pct"/>
            <w:tcBorders>
              <w:top w:val="nil"/>
              <w:left w:val="nil"/>
              <w:bottom w:val="single" w:sz="4" w:space="0" w:color="auto"/>
              <w:right w:val="single" w:sz="4" w:space="0" w:color="auto"/>
            </w:tcBorders>
            <w:shd w:val="clear" w:color="auto" w:fill="auto"/>
            <w:vAlign w:val="center"/>
            <w:hideMark/>
          </w:tcPr>
          <w:p w14:paraId="3359068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17,62</w:t>
            </w:r>
          </w:p>
        </w:tc>
        <w:tc>
          <w:tcPr>
            <w:tcW w:w="289" w:type="pct"/>
            <w:tcBorders>
              <w:top w:val="nil"/>
              <w:left w:val="nil"/>
              <w:bottom w:val="single" w:sz="4" w:space="0" w:color="auto"/>
              <w:right w:val="single" w:sz="4" w:space="0" w:color="auto"/>
            </w:tcBorders>
            <w:shd w:val="clear" w:color="auto" w:fill="auto"/>
            <w:vAlign w:val="center"/>
            <w:hideMark/>
          </w:tcPr>
          <w:p w14:paraId="795B2C5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17,64</w:t>
            </w:r>
          </w:p>
        </w:tc>
        <w:tc>
          <w:tcPr>
            <w:tcW w:w="289" w:type="pct"/>
            <w:tcBorders>
              <w:top w:val="nil"/>
              <w:left w:val="nil"/>
              <w:bottom w:val="single" w:sz="4" w:space="0" w:color="auto"/>
              <w:right w:val="single" w:sz="4" w:space="0" w:color="auto"/>
            </w:tcBorders>
            <w:shd w:val="clear" w:color="auto" w:fill="auto"/>
            <w:vAlign w:val="center"/>
            <w:hideMark/>
          </w:tcPr>
          <w:p w14:paraId="39C22A7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17,66</w:t>
            </w:r>
          </w:p>
        </w:tc>
        <w:tc>
          <w:tcPr>
            <w:tcW w:w="289" w:type="pct"/>
            <w:tcBorders>
              <w:top w:val="nil"/>
              <w:left w:val="nil"/>
              <w:bottom w:val="single" w:sz="4" w:space="0" w:color="auto"/>
              <w:right w:val="single" w:sz="4" w:space="0" w:color="auto"/>
            </w:tcBorders>
            <w:shd w:val="clear" w:color="auto" w:fill="auto"/>
            <w:vAlign w:val="center"/>
            <w:hideMark/>
          </w:tcPr>
          <w:p w14:paraId="68E46EC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17,68</w:t>
            </w:r>
          </w:p>
        </w:tc>
        <w:tc>
          <w:tcPr>
            <w:tcW w:w="289" w:type="pct"/>
            <w:tcBorders>
              <w:top w:val="nil"/>
              <w:left w:val="nil"/>
              <w:bottom w:val="single" w:sz="4" w:space="0" w:color="auto"/>
              <w:right w:val="single" w:sz="4" w:space="0" w:color="auto"/>
            </w:tcBorders>
            <w:shd w:val="clear" w:color="auto" w:fill="auto"/>
            <w:vAlign w:val="center"/>
            <w:hideMark/>
          </w:tcPr>
          <w:p w14:paraId="1E7B783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w:t>
            </w:r>
          </w:p>
        </w:tc>
        <w:tc>
          <w:tcPr>
            <w:tcW w:w="289" w:type="pct"/>
            <w:tcBorders>
              <w:top w:val="nil"/>
              <w:left w:val="nil"/>
              <w:bottom w:val="single" w:sz="4" w:space="0" w:color="auto"/>
              <w:right w:val="single" w:sz="4" w:space="0" w:color="auto"/>
            </w:tcBorders>
            <w:shd w:val="clear" w:color="auto" w:fill="auto"/>
            <w:vAlign w:val="center"/>
            <w:hideMark/>
          </w:tcPr>
          <w:p w14:paraId="01BF328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17,72</w:t>
            </w:r>
          </w:p>
        </w:tc>
        <w:tc>
          <w:tcPr>
            <w:tcW w:w="289" w:type="pct"/>
            <w:tcBorders>
              <w:top w:val="nil"/>
              <w:left w:val="nil"/>
              <w:bottom w:val="single" w:sz="4" w:space="0" w:color="auto"/>
              <w:right w:val="single" w:sz="4" w:space="0" w:color="auto"/>
            </w:tcBorders>
            <w:shd w:val="clear" w:color="auto" w:fill="auto"/>
            <w:vAlign w:val="center"/>
            <w:hideMark/>
          </w:tcPr>
          <w:p w14:paraId="1F02B53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17,74</w:t>
            </w:r>
          </w:p>
        </w:tc>
        <w:tc>
          <w:tcPr>
            <w:tcW w:w="289" w:type="pct"/>
            <w:tcBorders>
              <w:top w:val="nil"/>
              <w:left w:val="nil"/>
              <w:bottom w:val="single" w:sz="4" w:space="0" w:color="auto"/>
              <w:right w:val="single" w:sz="4" w:space="0" w:color="auto"/>
            </w:tcBorders>
            <w:shd w:val="clear" w:color="auto" w:fill="auto"/>
            <w:vAlign w:val="center"/>
            <w:hideMark/>
          </w:tcPr>
          <w:p w14:paraId="45EE099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17,76</w:t>
            </w:r>
          </w:p>
        </w:tc>
        <w:tc>
          <w:tcPr>
            <w:tcW w:w="289" w:type="pct"/>
            <w:tcBorders>
              <w:top w:val="nil"/>
              <w:left w:val="nil"/>
              <w:bottom w:val="single" w:sz="4" w:space="0" w:color="auto"/>
              <w:right w:val="single" w:sz="4" w:space="0" w:color="auto"/>
            </w:tcBorders>
            <w:shd w:val="clear" w:color="auto" w:fill="auto"/>
            <w:vAlign w:val="center"/>
            <w:hideMark/>
          </w:tcPr>
          <w:p w14:paraId="57F1FEA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17,78</w:t>
            </w:r>
          </w:p>
        </w:tc>
        <w:tc>
          <w:tcPr>
            <w:tcW w:w="289" w:type="pct"/>
            <w:tcBorders>
              <w:top w:val="nil"/>
              <w:left w:val="nil"/>
              <w:bottom w:val="single" w:sz="4" w:space="0" w:color="auto"/>
              <w:right w:val="single" w:sz="4" w:space="0" w:color="auto"/>
            </w:tcBorders>
            <w:shd w:val="clear" w:color="auto" w:fill="auto"/>
            <w:vAlign w:val="center"/>
            <w:hideMark/>
          </w:tcPr>
          <w:p w14:paraId="79C42E7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17,8</w:t>
            </w:r>
          </w:p>
        </w:tc>
      </w:tr>
      <w:tr w:rsidR="009A23A7" w:rsidRPr="00B156EF" w14:paraId="467F7374" w14:textId="77777777" w:rsidTr="003E4FEC">
        <w:trPr>
          <w:trHeight w:val="28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5B7CFFD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289" w:type="pct"/>
            <w:tcBorders>
              <w:top w:val="nil"/>
              <w:left w:val="nil"/>
              <w:bottom w:val="single" w:sz="4" w:space="0" w:color="auto"/>
              <w:right w:val="single" w:sz="4" w:space="0" w:color="auto"/>
            </w:tcBorders>
            <w:shd w:val="clear" w:color="auto" w:fill="auto"/>
            <w:vAlign w:val="center"/>
            <w:hideMark/>
          </w:tcPr>
          <w:p w14:paraId="656F266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62,7</w:t>
            </w:r>
          </w:p>
        </w:tc>
        <w:tc>
          <w:tcPr>
            <w:tcW w:w="289" w:type="pct"/>
            <w:tcBorders>
              <w:top w:val="nil"/>
              <w:left w:val="nil"/>
              <w:bottom w:val="single" w:sz="4" w:space="0" w:color="auto"/>
              <w:right w:val="single" w:sz="4" w:space="0" w:color="auto"/>
            </w:tcBorders>
            <w:shd w:val="clear" w:color="auto" w:fill="auto"/>
            <w:vAlign w:val="center"/>
            <w:hideMark/>
          </w:tcPr>
          <w:p w14:paraId="74222F9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62,8</w:t>
            </w:r>
          </w:p>
        </w:tc>
        <w:tc>
          <w:tcPr>
            <w:tcW w:w="289" w:type="pct"/>
            <w:tcBorders>
              <w:top w:val="nil"/>
              <w:left w:val="nil"/>
              <w:bottom w:val="single" w:sz="4" w:space="0" w:color="auto"/>
              <w:right w:val="single" w:sz="4" w:space="0" w:color="auto"/>
            </w:tcBorders>
            <w:shd w:val="clear" w:color="auto" w:fill="auto"/>
            <w:vAlign w:val="center"/>
            <w:hideMark/>
          </w:tcPr>
          <w:p w14:paraId="5E878CD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62,9</w:t>
            </w:r>
          </w:p>
        </w:tc>
        <w:tc>
          <w:tcPr>
            <w:tcW w:w="289" w:type="pct"/>
            <w:tcBorders>
              <w:top w:val="nil"/>
              <w:left w:val="nil"/>
              <w:bottom w:val="single" w:sz="4" w:space="0" w:color="auto"/>
              <w:right w:val="single" w:sz="4" w:space="0" w:color="auto"/>
            </w:tcBorders>
            <w:shd w:val="clear" w:color="auto" w:fill="auto"/>
            <w:vAlign w:val="center"/>
            <w:hideMark/>
          </w:tcPr>
          <w:p w14:paraId="1132F2B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62,9</w:t>
            </w:r>
          </w:p>
        </w:tc>
        <w:tc>
          <w:tcPr>
            <w:tcW w:w="289" w:type="pct"/>
            <w:tcBorders>
              <w:top w:val="nil"/>
              <w:left w:val="nil"/>
              <w:bottom w:val="single" w:sz="4" w:space="0" w:color="auto"/>
              <w:right w:val="single" w:sz="4" w:space="0" w:color="auto"/>
            </w:tcBorders>
            <w:shd w:val="clear" w:color="auto" w:fill="auto"/>
            <w:vAlign w:val="center"/>
            <w:hideMark/>
          </w:tcPr>
          <w:p w14:paraId="6A97264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w:t>
            </w:r>
          </w:p>
        </w:tc>
        <w:tc>
          <w:tcPr>
            <w:tcW w:w="289" w:type="pct"/>
            <w:tcBorders>
              <w:top w:val="nil"/>
              <w:left w:val="nil"/>
              <w:bottom w:val="single" w:sz="4" w:space="0" w:color="auto"/>
              <w:right w:val="single" w:sz="4" w:space="0" w:color="auto"/>
            </w:tcBorders>
            <w:shd w:val="clear" w:color="auto" w:fill="auto"/>
            <w:vAlign w:val="center"/>
            <w:hideMark/>
          </w:tcPr>
          <w:p w14:paraId="43A582E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63,1</w:t>
            </w:r>
          </w:p>
        </w:tc>
        <w:tc>
          <w:tcPr>
            <w:tcW w:w="289" w:type="pct"/>
            <w:tcBorders>
              <w:top w:val="nil"/>
              <w:left w:val="nil"/>
              <w:bottom w:val="single" w:sz="4" w:space="0" w:color="auto"/>
              <w:right w:val="single" w:sz="4" w:space="0" w:color="auto"/>
            </w:tcBorders>
            <w:shd w:val="clear" w:color="auto" w:fill="auto"/>
            <w:vAlign w:val="center"/>
            <w:hideMark/>
          </w:tcPr>
          <w:p w14:paraId="3F9AFE4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63,1</w:t>
            </w:r>
          </w:p>
        </w:tc>
        <w:tc>
          <w:tcPr>
            <w:tcW w:w="289" w:type="pct"/>
            <w:tcBorders>
              <w:top w:val="nil"/>
              <w:left w:val="nil"/>
              <w:bottom w:val="single" w:sz="4" w:space="0" w:color="auto"/>
              <w:right w:val="single" w:sz="4" w:space="0" w:color="auto"/>
            </w:tcBorders>
            <w:shd w:val="clear" w:color="auto" w:fill="auto"/>
            <w:vAlign w:val="center"/>
            <w:hideMark/>
          </w:tcPr>
          <w:p w14:paraId="381AC6E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63,2</w:t>
            </w:r>
          </w:p>
        </w:tc>
        <w:tc>
          <w:tcPr>
            <w:tcW w:w="289" w:type="pct"/>
            <w:tcBorders>
              <w:top w:val="nil"/>
              <w:left w:val="nil"/>
              <w:bottom w:val="single" w:sz="4" w:space="0" w:color="auto"/>
              <w:right w:val="single" w:sz="4" w:space="0" w:color="auto"/>
            </w:tcBorders>
            <w:shd w:val="clear" w:color="auto" w:fill="auto"/>
            <w:vAlign w:val="center"/>
            <w:hideMark/>
          </w:tcPr>
          <w:p w14:paraId="764CB00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63,3</w:t>
            </w:r>
          </w:p>
        </w:tc>
        <w:tc>
          <w:tcPr>
            <w:tcW w:w="289" w:type="pct"/>
            <w:tcBorders>
              <w:top w:val="nil"/>
              <w:left w:val="nil"/>
              <w:bottom w:val="single" w:sz="4" w:space="0" w:color="auto"/>
              <w:right w:val="single" w:sz="4" w:space="0" w:color="auto"/>
            </w:tcBorders>
            <w:shd w:val="clear" w:color="auto" w:fill="auto"/>
            <w:vAlign w:val="center"/>
            <w:hideMark/>
          </w:tcPr>
          <w:p w14:paraId="770AEEC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63,4</w:t>
            </w:r>
          </w:p>
        </w:tc>
        <w:tc>
          <w:tcPr>
            <w:tcW w:w="289" w:type="pct"/>
            <w:tcBorders>
              <w:top w:val="nil"/>
              <w:left w:val="nil"/>
              <w:bottom w:val="single" w:sz="4" w:space="0" w:color="auto"/>
              <w:right w:val="single" w:sz="4" w:space="0" w:color="auto"/>
            </w:tcBorders>
            <w:shd w:val="clear" w:color="auto" w:fill="auto"/>
            <w:vAlign w:val="center"/>
            <w:hideMark/>
          </w:tcPr>
          <w:p w14:paraId="79769B6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63,4</w:t>
            </w:r>
          </w:p>
        </w:tc>
        <w:tc>
          <w:tcPr>
            <w:tcW w:w="289" w:type="pct"/>
            <w:tcBorders>
              <w:top w:val="nil"/>
              <w:left w:val="nil"/>
              <w:bottom w:val="single" w:sz="4" w:space="0" w:color="auto"/>
              <w:right w:val="single" w:sz="4" w:space="0" w:color="auto"/>
            </w:tcBorders>
            <w:shd w:val="clear" w:color="auto" w:fill="auto"/>
            <w:vAlign w:val="center"/>
            <w:hideMark/>
          </w:tcPr>
          <w:p w14:paraId="5634ECA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63,5</w:t>
            </w:r>
          </w:p>
        </w:tc>
        <w:tc>
          <w:tcPr>
            <w:tcW w:w="289" w:type="pct"/>
            <w:tcBorders>
              <w:top w:val="nil"/>
              <w:left w:val="nil"/>
              <w:bottom w:val="single" w:sz="4" w:space="0" w:color="auto"/>
              <w:right w:val="single" w:sz="4" w:space="0" w:color="auto"/>
            </w:tcBorders>
            <w:shd w:val="clear" w:color="auto" w:fill="auto"/>
            <w:vAlign w:val="center"/>
            <w:hideMark/>
          </w:tcPr>
          <w:p w14:paraId="47669C1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63,6</w:t>
            </w:r>
          </w:p>
        </w:tc>
      </w:tr>
      <w:tr w:rsidR="009A23A7" w:rsidRPr="00B156EF" w14:paraId="2E86C446" w14:textId="77777777" w:rsidTr="003E4FEC">
        <w:trPr>
          <w:trHeight w:val="28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CF319"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пос. Константиновский (Вариант развития №2)</w:t>
            </w:r>
          </w:p>
        </w:tc>
      </w:tr>
      <w:tr w:rsidR="009A23A7" w:rsidRPr="00B156EF" w14:paraId="2538A524" w14:textId="77777777" w:rsidTr="003E4FEC">
        <w:trPr>
          <w:trHeight w:val="52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0324822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289" w:type="pct"/>
            <w:tcBorders>
              <w:top w:val="nil"/>
              <w:left w:val="nil"/>
              <w:bottom w:val="single" w:sz="4" w:space="0" w:color="auto"/>
              <w:right w:val="single" w:sz="4" w:space="0" w:color="auto"/>
            </w:tcBorders>
            <w:shd w:val="clear" w:color="auto" w:fill="auto"/>
            <w:noWrap/>
            <w:vAlign w:val="center"/>
            <w:hideMark/>
          </w:tcPr>
          <w:p w14:paraId="2AA0F78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289" w:type="pct"/>
            <w:tcBorders>
              <w:top w:val="nil"/>
              <w:left w:val="nil"/>
              <w:bottom w:val="single" w:sz="4" w:space="0" w:color="auto"/>
              <w:right w:val="single" w:sz="4" w:space="0" w:color="auto"/>
            </w:tcBorders>
            <w:shd w:val="clear" w:color="auto" w:fill="auto"/>
            <w:noWrap/>
            <w:vAlign w:val="center"/>
            <w:hideMark/>
          </w:tcPr>
          <w:p w14:paraId="7C44606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289" w:type="pct"/>
            <w:tcBorders>
              <w:top w:val="nil"/>
              <w:left w:val="nil"/>
              <w:bottom w:val="single" w:sz="4" w:space="0" w:color="auto"/>
              <w:right w:val="single" w:sz="4" w:space="0" w:color="auto"/>
            </w:tcBorders>
            <w:shd w:val="clear" w:color="auto" w:fill="auto"/>
            <w:noWrap/>
            <w:vAlign w:val="center"/>
            <w:hideMark/>
          </w:tcPr>
          <w:p w14:paraId="6632BA3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289" w:type="pct"/>
            <w:tcBorders>
              <w:top w:val="nil"/>
              <w:left w:val="nil"/>
              <w:bottom w:val="single" w:sz="4" w:space="0" w:color="auto"/>
              <w:right w:val="single" w:sz="4" w:space="0" w:color="auto"/>
            </w:tcBorders>
            <w:shd w:val="clear" w:color="auto" w:fill="auto"/>
            <w:noWrap/>
            <w:vAlign w:val="center"/>
            <w:hideMark/>
          </w:tcPr>
          <w:p w14:paraId="431E9A6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289" w:type="pct"/>
            <w:tcBorders>
              <w:top w:val="nil"/>
              <w:left w:val="nil"/>
              <w:bottom w:val="single" w:sz="4" w:space="0" w:color="auto"/>
              <w:right w:val="single" w:sz="4" w:space="0" w:color="auto"/>
            </w:tcBorders>
            <w:shd w:val="clear" w:color="auto" w:fill="auto"/>
            <w:noWrap/>
            <w:vAlign w:val="center"/>
            <w:hideMark/>
          </w:tcPr>
          <w:p w14:paraId="0815899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289" w:type="pct"/>
            <w:tcBorders>
              <w:top w:val="nil"/>
              <w:left w:val="nil"/>
              <w:bottom w:val="single" w:sz="4" w:space="0" w:color="auto"/>
              <w:right w:val="single" w:sz="4" w:space="0" w:color="auto"/>
            </w:tcBorders>
            <w:shd w:val="clear" w:color="auto" w:fill="auto"/>
            <w:noWrap/>
            <w:vAlign w:val="center"/>
            <w:hideMark/>
          </w:tcPr>
          <w:p w14:paraId="3D4CB74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289" w:type="pct"/>
            <w:tcBorders>
              <w:top w:val="nil"/>
              <w:left w:val="nil"/>
              <w:bottom w:val="single" w:sz="4" w:space="0" w:color="auto"/>
              <w:right w:val="single" w:sz="4" w:space="0" w:color="auto"/>
            </w:tcBorders>
            <w:shd w:val="clear" w:color="auto" w:fill="auto"/>
            <w:noWrap/>
            <w:vAlign w:val="center"/>
            <w:hideMark/>
          </w:tcPr>
          <w:p w14:paraId="432012E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289" w:type="pct"/>
            <w:tcBorders>
              <w:top w:val="nil"/>
              <w:left w:val="nil"/>
              <w:bottom w:val="single" w:sz="4" w:space="0" w:color="auto"/>
              <w:right w:val="single" w:sz="4" w:space="0" w:color="auto"/>
            </w:tcBorders>
            <w:shd w:val="clear" w:color="auto" w:fill="auto"/>
            <w:noWrap/>
            <w:vAlign w:val="center"/>
            <w:hideMark/>
          </w:tcPr>
          <w:p w14:paraId="4083232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289" w:type="pct"/>
            <w:tcBorders>
              <w:top w:val="nil"/>
              <w:left w:val="nil"/>
              <w:bottom w:val="single" w:sz="4" w:space="0" w:color="auto"/>
              <w:right w:val="single" w:sz="4" w:space="0" w:color="auto"/>
            </w:tcBorders>
            <w:shd w:val="clear" w:color="auto" w:fill="auto"/>
            <w:noWrap/>
            <w:vAlign w:val="center"/>
            <w:hideMark/>
          </w:tcPr>
          <w:p w14:paraId="01E78DB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289" w:type="pct"/>
            <w:tcBorders>
              <w:top w:val="nil"/>
              <w:left w:val="nil"/>
              <w:bottom w:val="single" w:sz="4" w:space="0" w:color="auto"/>
              <w:right w:val="single" w:sz="4" w:space="0" w:color="auto"/>
            </w:tcBorders>
            <w:shd w:val="clear" w:color="auto" w:fill="auto"/>
            <w:noWrap/>
            <w:vAlign w:val="center"/>
            <w:hideMark/>
          </w:tcPr>
          <w:p w14:paraId="2B339DF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289" w:type="pct"/>
            <w:tcBorders>
              <w:top w:val="nil"/>
              <w:left w:val="nil"/>
              <w:bottom w:val="single" w:sz="4" w:space="0" w:color="auto"/>
              <w:right w:val="single" w:sz="4" w:space="0" w:color="auto"/>
            </w:tcBorders>
            <w:shd w:val="clear" w:color="auto" w:fill="auto"/>
            <w:noWrap/>
            <w:vAlign w:val="center"/>
            <w:hideMark/>
          </w:tcPr>
          <w:p w14:paraId="763EC37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289" w:type="pct"/>
            <w:tcBorders>
              <w:top w:val="nil"/>
              <w:left w:val="nil"/>
              <w:bottom w:val="single" w:sz="4" w:space="0" w:color="auto"/>
              <w:right w:val="single" w:sz="4" w:space="0" w:color="auto"/>
            </w:tcBorders>
            <w:shd w:val="clear" w:color="auto" w:fill="auto"/>
            <w:noWrap/>
            <w:vAlign w:val="center"/>
            <w:hideMark/>
          </w:tcPr>
          <w:p w14:paraId="60DDEE2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289" w:type="pct"/>
            <w:tcBorders>
              <w:top w:val="nil"/>
              <w:left w:val="nil"/>
              <w:bottom w:val="single" w:sz="4" w:space="0" w:color="auto"/>
              <w:right w:val="single" w:sz="4" w:space="0" w:color="auto"/>
            </w:tcBorders>
            <w:shd w:val="clear" w:color="auto" w:fill="auto"/>
            <w:noWrap/>
            <w:vAlign w:val="center"/>
            <w:hideMark/>
          </w:tcPr>
          <w:p w14:paraId="3D05DE9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r>
      <w:tr w:rsidR="009A23A7" w:rsidRPr="00B156EF" w14:paraId="45F34971" w14:textId="77777777" w:rsidTr="003E4FEC">
        <w:trPr>
          <w:trHeight w:val="792"/>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0924139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89" w:type="pct"/>
            <w:tcBorders>
              <w:top w:val="nil"/>
              <w:left w:val="nil"/>
              <w:bottom w:val="single" w:sz="4" w:space="0" w:color="auto"/>
              <w:right w:val="single" w:sz="4" w:space="0" w:color="auto"/>
            </w:tcBorders>
            <w:shd w:val="clear" w:color="auto" w:fill="auto"/>
            <w:noWrap/>
            <w:vAlign w:val="center"/>
            <w:hideMark/>
          </w:tcPr>
          <w:p w14:paraId="48108CE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0,4</w:t>
            </w:r>
          </w:p>
        </w:tc>
        <w:tc>
          <w:tcPr>
            <w:tcW w:w="289" w:type="pct"/>
            <w:tcBorders>
              <w:top w:val="nil"/>
              <w:left w:val="nil"/>
              <w:bottom w:val="single" w:sz="4" w:space="0" w:color="auto"/>
              <w:right w:val="single" w:sz="4" w:space="0" w:color="auto"/>
            </w:tcBorders>
            <w:shd w:val="clear" w:color="auto" w:fill="auto"/>
            <w:noWrap/>
            <w:vAlign w:val="center"/>
            <w:hideMark/>
          </w:tcPr>
          <w:p w14:paraId="3DFB50B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289" w:type="pct"/>
            <w:tcBorders>
              <w:top w:val="nil"/>
              <w:left w:val="nil"/>
              <w:bottom w:val="single" w:sz="4" w:space="0" w:color="auto"/>
              <w:right w:val="single" w:sz="4" w:space="0" w:color="auto"/>
            </w:tcBorders>
            <w:shd w:val="clear" w:color="auto" w:fill="auto"/>
            <w:noWrap/>
            <w:vAlign w:val="center"/>
            <w:hideMark/>
          </w:tcPr>
          <w:p w14:paraId="6D54568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289" w:type="pct"/>
            <w:tcBorders>
              <w:top w:val="nil"/>
              <w:left w:val="nil"/>
              <w:bottom w:val="single" w:sz="4" w:space="0" w:color="auto"/>
              <w:right w:val="single" w:sz="4" w:space="0" w:color="auto"/>
            </w:tcBorders>
            <w:shd w:val="clear" w:color="auto" w:fill="auto"/>
            <w:noWrap/>
            <w:vAlign w:val="center"/>
            <w:hideMark/>
          </w:tcPr>
          <w:p w14:paraId="5788F91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289" w:type="pct"/>
            <w:tcBorders>
              <w:top w:val="nil"/>
              <w:left w:val="nil"/>
              <w:bottom w:val="single" w:sz="4" w:space="0" w:color="auto"/>
              <w:right w:val="single" w:sz="4" w:space="0" w:color="auto"/>
            </w:tcBorders>
            <w:shd w:val="clear" w:color="auto" w:fill="auto"/>
            <w:noWrap/>
            <w:vAlign w:val="center"/>
            <w:hideMark/>
          </w:tcPr>
          <w:p w14:paraId="3CC81B0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289" w:type="pct"/>
            <w:tcBorders>
              <w:top w:val="nil"/>
              <w:left w:val="nil"/>
              <w:bottom w:val="single" w:sz="4" w:space="0" w:color="auto"/>
              <w:right w:val="single" w:sz="4" w:space="0" w:color="auto"/>
            </w:tcBorders>
            <w:shd w:val="clear" w:color="auto" w:fill="auto"/>
            <w:noWrap/>
            <w:vAlign w:val="center"/>
            <w:hideMark/>
          </w:tcPr>
          <w:p w14:paraId="63C0CBA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289" w:type="pct"/>
            <w:tcBorders>
              <w:top w:val="nil"/>
              <w:left w:val="nil"/>
              <w:bottom w:val="single" w:sz="4" w:space="0" w:color="auto"/>
              <w:right w:val="single" w:sz="4" w:space="0" w:color="auto"/>
            </w:tcBorders>
            <w:shd w:val="clear" w:color="auto" w:fill="auto"/>
            <w:noWrap/>
            <w:vAlign w:val="center"/>
            <w:hideMark/>
          </w:tcPr>
          <w:p w14:paraId="7652B5A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289" w:type="pct"/>
            <w:tcBorders>
              <w:top w:val="nil"/>
              <w:left w:val="nil"/>
              <w:bottom w:val="single" w:sz="4" w:space="0" w:color="auto"/>
              <w:right w:val="single" w:sz="4" w:space="0" w:color="auto"/>
            </w:tcBorders>
            <w:shd w:val="clear" w:color="auto" w:fill="auto"/>
            <w:noWrap/>
            <w:vAlign w:val="center"/>
            <w:hideMark/>
          </w:tcPr>
          <w:p w14:paraId="5E0F2FD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289" w:type="pct"/>
            <w:tcBorders>
              <w:top w:val="nil"/>
              <w:left w:val="nil"/>
              <w:bottom w:val="single" w:sz="4" w:space="0" w:color="auto"/>
              <w:right w:val="single" w:sz="4" w:space="0" w:color="auto"/>
            </w:tcBorders>
            <w:shd w:val="clear" w:color="auto" w:fill="auto"/>
            <w:noWrap/>
            <w:vAlign w:val="center"/>
            <w:hideMark/>
          </w:tcPr>
          <w:p w14:paraId="07AB2E3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289" w:type="pct"/>
            <w:tcBorders>
              <w:top w:val="nil"/>
              <w:left w:val="nil"/>
              <w:bottom w:val="single" w:sz="4" w:space="0" w:color="auto"/>
              <w:right w:val="single" w:sz="4" w:space="0" w:color="auto"/>
            </w:tcBorders>
            <w:shd w:val="clear" w:color="auto" w:fill="auto"/>
            <w:noWrap/>
            <w:vAlign w:val="center"/>
            <w:hideMark/>
          </w:tcPr>
          <w:p w14:paraId="4D19998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289" w:type="pct"/>
            <w:tcBorders>
              <w:top w:val="nil"/>
              <w:left w:val="nil"/>
              <w:bottom w:val="single" w:sz="4" w:space="0" w:color="auto"/>
              <w:right w:val="single" w:sz="4" w:space="0" w:color="auto"/>
            </w:tcBorders>
            <w:shd w:val="clear" w:color="auto" w:fill="auto"/>
            <w:noWrap/>
            <w:vAlign w:val="center"/>
            <w:hideMark/>
          </w:tcPr>
          <w:p w14:paraId="6A24835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289" w:type="pct"/>
            <w:tcBorders>
              <w:top w:val="nil"/>
              <w:left w:val="nil"/>
              <w:bottom w:val="single" w:sz="4" w:space="0" w:color="auto"/>
              <w:right w:val="single" w:sz="4" w:space="0" w:color="auto"/>
            </w:tcBorders>
            <w:shd w:val="clear" w:color="auto" w:fill="auto"/>
            <w:noWrap/>
            <w:vAlign w:val="center"/>
            <w:hideMark/>
          </w:tcPr>
          <w:p w14:paraId="15CEDD7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289" w:type="pct"/>
            <w:tcBorders>
              <w:top w:val="nil"/>
              <w:left w:val="nil"/>
              <w:bottom w:val="single" w:sz="4" w:space="0" w:color="auto"/>
              <w:right w:val="single" w:sz="4" w:space="0" w:color="auto"/>
            </w:tcBorders>
            <w:shd w:val="clear" w:color="auto" w:fill="auto"/>
            <w:noWrap/>
            <w:vAlign w:val="center"/>
            <w:hideMark/>
          </w:tcPr>
          <w:p w14:paraId="3C13280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r>
      <w:tr w:rsidR="009A23A7" w:rsidRPr="00B156EF" w14:paraId="3C9CD45C" w14:textId="77777777" w:rsidTr="003E4FEC">
        <w:trPr>
          <w:trHeight w:val="28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2155570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289" w:type="pct"/>
            <w:tcBorders>
              <w:top w:val="nil"/>
              <w:left w:val="nil"/>
              <w:bottom w:val="single" w:sz="4" w:space="0" w:color="auto"/>
              <w:right w:val="single" w:sz="4" w:space="0" w:color="auto"/>
            </w:tcBorders>
            <w:shd w:val="clear" w:color="auto" w:fill="auto"/>
            <w:noWrap/>
            <w:vAlign w:val="center"/>
            <w:hideMark/>
          </w:tcPr>
          <w:p w14:paraId="61F8A5B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1,49</w:t>
            </w:r>
          </w:p>
        </w:tc>
        <w:tc>
          <w:tcPr>
            <w:tcW w:w="289" w:type="pct"/>
            <w:tcBorders>
              <w:top w:val="nil"/>
              <w:left w:val="nil"/>
              <w:bottom w:val="single" w:sz="4" w:space="0" w:color="auto"/>
              <w:right w:val="single" w:sz="4" w:space="0" w:color="auto"/>
            </w:tcBorders>
            <w:shd w:val="clear" w:color="auto" w:fill="auto"/>
            <w:noWrap/>
            <w:vAlign w:val="center"/>
            <w:hideMark/>
          </w:tcPr>
          <w:p w14:paraId="1AFA7F8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1,47</w:t>
            </w:r>
          </w:p>
        </w:tc>
        <w:tc>
          <w:tcPr>
            <w:tcW w:w="289" w:type="pct"/>
            <w:tcBorders>
              <w:top w:val="nil"/>
              <w:left w:val="nil"/>
              <w:bottom w:val="single" w:sz="4" w:space="0" w:color="auto"/>
              <w:right w:val="single" w:sz="4" w:space="0" w:color="auto"/>
            </w:tcBorders>
            <w:shd w:val="clear" w:color="auto" w:fill="auto"/>
            <w:noWrap/>
            <w:vAlign w:val="center"/>
            <w:hideMark/>
          </w:tcPr>
          <w:p w14:paraId="16FC19C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1,45</w:t>
            </w:r>
          </w:p>
        </w:tc>
        <w:tc>
          <w:tcPr>
            <w:tcW w:w="289" w:type="pct"/>
            <w:tcBorders>
              <w:top w:val="nil"/>
              <w:left w:val="nil"/>
              <w:bottom w:val="single" w:sz="4" w:space="0" w:color="auto"/>
              <w:right w:val="single" w:sz="4" w:space="0" w:color="auto"/>
            </w:tcBorders>
            <w:shd w:val="clear" w:color="auto" w:fill="auto"/>
            <w:noWrap/>
            <w:vAlign w:val="center"/>
            <w:hideMark/>
          </w:tcPr>
          <w:p w14:paraId="607644D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1,43</w:t>
            </w:r>
          </w:p>
        </w:tc>
        <w:tc>
          <w:tcPr>
            <w:tcW w:w="289" w:type="pct"/>
            <w:tcBorders>
              <w:top w:val="nil"/>
              <w:left w:val="nil"/>
              <w:bottom w:val="single" w:sz="4" w:space="0" w:color="auto"/>
              <w:right w:val="single" w:sz="4" w:space="0" w:color="auto"/>
            </w:tcBorders>
            <w:shd w:val="clear" w:color="auto" w:fill="auto"/>
            <w:noWrap/>
            <w:vAlign w:val="center"/>
            <w:hideMark/>
          </w:tcPr>
          <w:p w14:paraId="343C63A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289" w:type="pct"/>
            <w:tcBorders>
              <w:top w:val="nil"/>
              <w:left w:val="nil"/>
              <w:bottom w:val="single" w:sz="4" w:space="0" w:color="auto"/>
              <w:right w:val="single" w:sz="4" w:space="0" w:color="auto"/>
            </w:tcBorders>
            <w:shd w:val="clear" w:color="auto" w:fill="auto"/>
            <w:noWrap/>
            <w:vAlign w:val="center"/>
            <w:hideMark/>
          </w:tcPr>
          <w:p w14:paraId="0BC8765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1,39</w:t>
            </w:r>
          </w:p>
        </w:tc>
        <w:tc>
          <w:tcPr>
            <w:tcW w:w="289" w:type="pct"/>
            <w:tcBorders>
              <w:top w:val="nil"/>
              <w:left w:val="nil"/>
              <w:bottom w:val="single" w:sz="4" w:space="0" w:color="auto"/>
              <w:right w:val="single" w:sz="4" w:space="0" w:color="auto"/>
            </w:tcBorders>
            <w:shd w:val="clear" w:color="auto" w:fill="auto"/>
            <w:noWrap/>
            <w:vAlign w:val="center"/>
            <w:hideMark/>
          </w:tcPr>
          <w:p w14:paraId="247155B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1,37</w:t>
            </w:r>
          </w:p>
        </w:tc>
        <w:tc>
          <w:tcPr>
            <w:tcW w:w="289" w:type="pct"/>
            <w:tcBorders>
              <w:top w:val="nil"/>
              <w:left w:val="nil"/>
              <w:bottom w:val="single" w:sz="4" w:space="0" w:color="auto"/>
              <w:right w:val="single" w:sz="4" w:space="0" w:color="auto"/>
            </w:tcBorders>
            <w:shd w:val="clear" w:color="auto" w:fill="auto"/>
            <w:noWrap/>
            <w:vAlign w:val="center"/>
            <w:hideMark/>
          </w:tcPr>
          <w:p w14:paraId="2AF2A42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1,35</w:t>
            </w:r>
          </w:p>
        </w:tc>
        <w:tc>
          <w:tcPr>
            <w:tcW w:w="289" w:type="pct"/>
            <w:tcBorders>
              <w:top w:val="nil"/>
              <w:left w:val="nil"/>
              <w:bottom w:val="single" w:sz="4" w:space="0" w:color="auto"/>
              <w:right w:val="single" w:sz="4" w:space="0" w:color="auto"/>
            </w:tcBorders>
            <w:shd w:val="clear" w:color="auto" w:fill="auto"/>
            <w:noWrap/>
            <w:vAlign w:val="center"/>
            <w:hideMark/>
          </w:tcPr>
          <w:p w14:paraId="39902F0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1,33</w:t>
            </w:r>
          </w:p>
        </w:tc>
        <w:tc>
          <w:tcPr>
            <w:tcW w:w="289" w:type="pct"/>
            <w:tcBorders>
              <w:top w:val="nil"/>
              <w:left w:val="nil"/>
              <w:bottom w:val="single" w:sz="4" w:space="0" w:color="auto"/>
              <w:right w:val="single" w:sz="4" w:space="0" w:color="auto"/>
            </w:tcBorders>
            <w:shd w:val="clear" w:color="auto" w:fill="auto"/>
            <w:noWrap/>
            <w:vAlign w:val="center"/>
            <w:hideMark/>
          </w:tcPr>
          <w:p w14:paraId="6B68141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1,31</w:t>
            </w:r>
          </w:p>
        </w:tc>
        <w:tc>
          <w:tcPr>
            <w:tcW w:w="289" w:type="pct"/>
            <w:tcBorders>
              <w:top w:val="nil"/>
              <w:left w:val="nil"/>
              <w:bottom w:val="single" w:sz="4" w:space="0" w:color="auto"/>
              <w:right w:val="single" w:sz="4" w:space="0" w:color="auto"/>
            </w:tcBorders>
            <w:shd w:val="clear" w:color="auto" w:fill="auto"/>
            <w:noWrap/>
            <w:vAlign w:val="center"/>
            <w:hideMark/>
          </w:tcPr>
          <w:p w14:paraId="12D8020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1,29</w:t>
            </w:r>
          </w:p>
        </w:tc>
        <w:tc>
          <w:tcPr>
            <w:tcW w:w="289" w:type="pct"/>
            <w:tcBorders>
              <w:top w:val="nil"/>
              <w:left w:val="nil"/>
              <w:bottom w:val="single" w:sz="4" w:space="0" w:color="auto"/>
              <w:right w:val="single" w:sz="4" w:space="0" w:color="auto"/>
            </w:tcBorders>
            <w:shd w:val="clear" w:color="auto" w:fill="auto"/>
            <w:noWrap/>
            <w:vAlign w:val="center"/>
            <w:hideMark/>
          </w:tcPr>
          <w:p w14:paraId="03D1FB8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1,27</w:t>
            </w:r>
          </w:p>
        </w:tc>
        <w:tc>
          <w:tcPr>
            <w:tcW w:w="289" w:type="pct"/>
            <w:tcBorders>
              <w:top w:val="nil"/>
              <w:left w:val="nil"/>
              <w:bottom w:val="single" w:sz="4" w:space="0" w:color="auto"/>
              <w:right w:val="single" w:sz="4" w:space="0" w:color="auto"/>
            </w:tcBorders>
            <w:shd w:val="clear" w:color="auto" w:fill="auto"/>
            <w:noWrap/>
            <w:vAlign w:val="center"/>
            <w:hideMark/>
          </w:tcPr>
          <w:p w14:paraId="29ABBDC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1,25</w:t>
            </w:r>
          </w:p>
        </w:tc>
      </w:tr>
      <w:tr w:rsidR="009A23A7" w:rsidRPr="00B156EF" w14:paraId="185368EB" w14:textId="77777777" w:rsidTr="003E4FEC">
        <w:trPr>
          <w:trHeight w:val="52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678BAF6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289" w:type="pct"/>
            <w:tcBorders>
              <w:top w:val="nil"/>
              <w:left w:val="nil"/>
              <w:bottom w:val="single" w:sz="4" w:space="0" w:color="auto"/>
              <w:right w:val="single" w:sz="4" w:space="0" w:color="auto"/>
            </w:tcBorders>
            <w:shd w:val="clear" w:color="auto" w:fill="auto"/>
            <w:noWrap/>
            <w:vAlign w:val="center"/>
            <w:hideMark/>
          </w:tcPr>
          <w:p w14:paraId="74D5D8E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noWrap/>
            <w:vAlign w:val="center"/>
            <w:hideMark/>
          </w:tcPr>
          <w:p w14:paraId="4AEF6D9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noWrap/>
            <w:vAlign w:val="center"/>
            <w:hideMark/>
          </w:tcPr>
          <w:p w14:paraId="5E4AFE2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noWrap/>
            <w:vAlign w:val="center"/>
            <w:hideMark/>
          </w:tcPr>
          <w:p w14:paraId="7E05445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noWrap/>
            <w:vAlign w:val="center"/>
            <w:hideMark/>
          </w:tcPr>
          <w:p w14:paraId="2B1C529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noWrap/>
            <w:vAlign w:val="center"/>
            <w:hideMark/>
          </w:tcPr>
          <w:p w14:paraId="789A3F1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noWrap/>
            <w:vAlign w:val="center"/>
            <w:hideMark/>
          </w:tcPr>
          <w:p w14:paraId="5073C22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noWrap/>
            <w:vAlign w:val="center"/>
            <w:hideMark/>
          </w:tcPr>
          <w:p w14:paraId="03EB453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noWrap/>
            <w:vAlign w:val="center"/>
            <w:hideMark/>
          </w:tcPr>
          <w:p w14:paraId="73CBA8B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noWrap/>
            <w:vAlign w:val="center"/>
            <w:hideMark/>
          </w:tcPr>
          <w:p w14:paraId="6714953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noWrap/>
            <w:vAlign w:val="center"/>
            <w:hideMark/>
          </w:tcPr>
          <w:p w14:paraId="1BACB73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noWrap/>
            <w:vAlign w:val="center"/>
            <w:hideMark/>
          </w:tcPr>
          <w:p w14:paraId="4BFCC1B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289" w:type="pct"/>
            <w:tcBorders>
              <w:top w:val="nil"/>
              <w:left w:val="nil"/>
              <w:bottom w:val="single" w:sz="4" w:space="0" w:color="auto"/>
              <w:right w:val="single" w:sz="4" w:space="0" w:color="auto"/>
            </w:tcBorders>
            <w:shd w:val="clear" w:color="auto" w:fill="auto"/>
            <w:noWrap/>
            <w:vAlign w:val="center"/>
            <w:hideMark/>
          </w:tcPr>
          <w:p w14:paraId="3A9F9CE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r>
      <w:tr w:rsidR="009A23A7" w:rsidRPr="00B156EF" w14:paraId="37368366" w14:textId="77777777" w:rsidTr="003E4FEC">
        <w:trPr>
          <w:trHeight w:val="52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52ECC3C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289" w:type="pct"/>
            <w:tcBorders>
              <w:top w:val="nil"/>
              <w:left w:val="nil"/>
              <w:bottom w:val="single" w:sz="4" w:space="0" w:color="auto"/>
              <w:right w:val="single" w:sz="4" w:space="0" w:color="auto"/>
            </w:tcBorders>
            <w:shd w:val="clear" w:color="auto" w:fill="auto"/>
            <w:noWrap/>
            <w:vAlign w:val="center"/>
            <w:hideMark/>
          </w:tcPr>
          <w:p w14:paraId="601FA34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17,66</w:t>
            </w:r>
          </w:p>
        </w:tc>
        <w:tc>
          <w:tcPr>
            <w:tcW w:w="289" w:type="pct"/>
            <w:tcBorders>
              <w:top w:val="nil"/>
              <w:left w:val="nil"/>
              <w:bottom w:val="single" w:sz="4" w:space="0" w:color="auto"/>
              <w:right w:val="single" w:sz="4" w:space="0" w:color="auto"/>
            </w:tcBorders>
            <w:shd w:val="clear" w:color="auto" w:fill="auto"/>
            <w:noWrap/>
            <w:vAlign w:val="center"/>
            <w:hideMark/>
          </w:tcPr>
          <w:p w14:paraId="38C7A98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9,85</w:t>
            </w:r>
          </w:p>
        </w:tc>
        <w:tc>
          <w:tcPr>
            <w:tcW w:w="289" w:type="pct"/>
            <w:tcBorders>
              <w:top w:val="nil"/>
              <w:left w:val="nil"/>
              <w:bottom w:val="single" w:sz="4" w:space="0" w:color="auto"/>
              <w:right w:val="single" w:sz="4" w:space="0" w:color="auto"/>
            </w:tcBorders>
            <w:shd w:val="clear" w:color="auto" w:fill="auto"/>
            <w:noWrap/>
            <w:vAlign w:val="center"/>
            <w:hideMark/>
          </w:tcPr>
          <w:p w14:paraId="5EC00FA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9,87</w:t>
            </w:r>
          </w:p>
        </w:tc>
        <w:tc>
          <w:tcPr>
            <w:tcW w:w="289" w:type="pct"/>
            <w:tcBorders>
              <w:top w:val="nil"/>
              <w:left w:val="nil"/>
              <w:bottom w:val="single" w:sz="4" w:space="0" w:color="auto"/>
              <w:right w:val="single" w:sz="4" w:space="0" w:color="auto"/>
            </w:tcBorders>
            <w:shd w:val="clear" w:color="auto" w:fill="auto"/>
            <w:noWrap/>
            <w:vAlign w:val="center"/>
            <w:hideMark/>
          </w:tcPr>
          <w:p w14:paraId="0925C24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9,89</w:t>
            </w:r>
          </w:p>
        </w:tc>
        <w:tc>
          <w:tcPr>
            <w:tcW w:w="289" w:type="pct"/>
            <w:tcBorders>
              <w:top w:val="nil"/>
              <w:left w:val="nil"/>
              <w:bottom w:val="single" w:sz="4" w:space="0" w:color="auto"/>
              <w:right w:val="single" w:sz="4" w:space="0" w:color="auto"/>
            </w:tcBorders>
            <w:shd w:val="clear" w:color="auto" w:fill="auto"/>
            <w:noWrap/>
            <w:vAlign w:val="center"/>
            <w:hideMark/>
          </w:tcPr>
          <w:p w14:paraId="0899F4C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9,91</w:t>
            </w:r>
          </w:p>
        </w:tc>
        <w:tc>
          <w:tcPr>
            <w:tcW w:w="289" w:type="pct"/>
            <w:tcBorders>
              <w:top w:val="nil"/>
              <w:left w:val="nil"/>
              <w:bottom w:val="single" w:sz="4" w:space="0" w:color="auto"/>
              <w:right w:val="single" w:sz="4" w:space="0" w:color="auto"/>
            </w:tcBorders>
            <w:shd w:val="clear" w:color="auto" w:fill="auto"/>
            <w:noWrap/>
            <w:vAlign w:val="center"/>
            <w:hideMark/>
          </w:tcPr>
          <w:p w14:paraId="154F725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9,93</w:t>
            </w:r>
          </w:p>
        </w:tc>
        <w:tc>
          <w:tcPr>
            <w:tcW w:w="289" w:type="pct"/>
            <w:tcBorders>
              <w:top w:val="nil"/>
              <w:left w:val="nil"/>
              <w:bottom w:val="single" w:sz="4" w:space="0" w:color="auto"/>
              <w:right w:val="single" w:sz="4" w:space="0" w:color="auto"/>
            </w:tcBorders>
            <w:shd w:val="clear" w:color="auto" w:fill="auto"/>
            <w:noWrap/>
            <w:vAlign w:val="center"/>
            <w:hideMark/>
          </w:tcPr>
          <w:p w14:paraId="23E278D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9,95</w:t>
            </w:r>
          </w:p>
        </w:tc>
        <w:tc>
          <w:tcPr>
            <w:tcW w:w="289" w:type="pct"/>
            <w:tcBorders>
              <w:top w:val="nil"/>
              <w:left w:val="nil"/>
              <w:bottom w:val="single" w:sz="4" w:space="0" w:color="auto"/>
              <w:right w:val="single" w:sz="4" w:space="0" w:color="auto"/>
            </w:tcBorders>
            <w:shd w:val="clear" w:color="auto" w:fill="auto"/>
            <w:noWrap/>
            <w:vAlign w:val="center"/>
            <w:hideMark/>
          </w:tcPr>
          <w:p w14:paraId="4242353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9,97</w:t>
            </w:r>
          </w:p>
        </w:tc>
        <w:tc>
          <w:tcPr>
            <w:tcW w:w="289" w:type="pct"/>
            <w:tcBorders>
              <w:top w:val="nil"/>
              <w:left w:val="nil"/>
              <w:bottom w:val="single" w:sz="4" w:space="0" w:color="auto"/>
              <w:right w:val="single" w:sz="4" w:space="0" w:color="auto"/>
            </w:tcBorders>
            <w:shd w:val="clear" w:color="auto" w:fill="auto"/>
            <w:noWrap/>
            <w:vAlign w:val="center"/>
            <w:hideMark/>
          </w:tcPr>
          <w:p w14:paraId="0100041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9,99</w:t>
            </w:r>
          </w:p>
        </w:tc>
        <w:tc>
          <w:tcPr>
            <w:tcW w:w="289" w:type="pct"/>
            <w:tcBorders>
              <w:top w:val="nil"/>
              <w:left w:val="nil"/>
              <w:bottom w:val="single" w:sz="4" w:space="0" w:color="auto"/>
              <w:right w:val="single" w:sz="4" w:space="0" w:color="auto"/>
            </w:tcBorders>
            <w:shd w:val="clear" w:color="auto" w:fill="auto"/>
            <w:noWrap/>
            <w:vAlign w:val="center"/>
            <w:hideMark/>
          </w:tcPr>
          <w:p w14:paraId="78A9343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10,01</w:t>
            </w:r>
          </w:p>
        </w:tc>
        <w:tc>
          <w:tcPr>
            <w:tcW w:w="289" w:type="pct"/>
            <w:tcBorders>
              <w:top w:val="nil"/>
              <w:left w:val="nil"/>
              <w:bottom w:val="single" w:sz="4" w:space="0" w:color="auto"/>
              <w:right w:val="single" w:sz="4" w:space="0" w:color="auto"/>
            </w:tcBorders>
            <w:shd w:val="clear" w:color="auto" w:fill="auto"/>
            <w:noWrap/>
            <w:vAlign w:val="center"/>
            <w:hideMark/>
          </w:tcPr>
          <w:p w14:paraId="0E45816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10,03</w:t>
            </w:r>
          </w:p>
        </w:tc>
        <w:tc>
          <w:tcPr>
            <w:tcW w:w="289" w:type="pct"/>
            <w:tcBorders>
              <w:top w:val="nil"/>
              <w:left w:val="nil"/>
              <w:bottom w:val="single" w:sz="4" w:space="0" w:color="auto"/>
              <w:right w:val="single" w:sz="4" w:space="0" w:color="auto"/>
            </w:tcBorders>
            <w:shd w:val="clear" w:color="auto" w:fill="auto"/>
            <w:noWrap/>
            <w:vAlign w:val="center"/>
            <w:hideMark/>
          </w:tcPr>
          <w:p w14:paraId="1B82BDE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10,05</w:t>
            </w:r>
          </w:p>
        </w:tc>
        <w:tc>
          <w:tcPr>
            <w:tcW w:w="289" w:type="pct"/>
            <w:tcBorders>
              <w:top w:val="nil"/>
              <w:left w:val="nil"/>
              <w:bottom w:val="single" w:sz="4" w:space="0" w:color="auto"/>
              <w:right w:val="single" w:sz="4" w:space="0" w:color="auto"/>
            </w:tcBorders>
            <w:shd w:val="clear" w:color="auto" w:fill="auto"/>
            <w:noWrap/>
            <w:vAlign w:val="center"/>
            <w:hideMark/>
          </w:tcPr>
          <w:p w14:paraId="01BC7DE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10,07</w:t>
            </w:r>
          </w:p>
        </w:tc>
      </w:tr>
      <w:tr w:rsidR="009A23A7" w:rsidRPr="00B156EF" w14:paraId="395EE971" w14:textId="77777777" w:rsidTr="003E4FEC">
        <w:trPr>
          <w:trHeight w:val="28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415BA54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289" w:type="pct"/>
            <w:tcBorders>
              <w:top w:val="nil"/>
              <w:left w:val="nil"/>
              <w:bottom w:val="single" w:sz="4" w:space="0" w:color="auto"/>
              <w:right w:val="single" w:sz="4" w:space="0" w:color="auto"/>
            </w:tcBorders>
            <w:shd w:val="clear" w:color="auto" w:fill="auto"/>
            <w:noWrap/>
            <w:vAlign w:val="center"/>
            <w:hideMark/>
          </w:tcPr>
          <w:p w14:paraId="73E0F26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63,07</w:t>
            </w:r>
          </w:p>
        </w:tc>
        <w:tc>
          <w:tcPr>
            <w:tcW w:w="289" w:type="pct"/>
            <w:tcBorders>
              <w:top w:val="nil"/>
              <w:left w:val="nil"/>
              <w:bottom w:val="single" w:sz="4" w:space="0" w:color="auto"/>
              <w:right w:val="single" w:sz="4" w:space="0" w:color="auto"/>
            </w:tcBorders>
            <w:shd w:val="clear" w:color="auto" w:fill="auto"/>
            <w:noWrap/>
            <w:vAlign w:val="center"/>
            <w:hideMark/>
          </w:tcPr>
          <w:p w14:paraId="17C14B0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49,25</w:t>
            </w:r>
          </w:p>
        </w:tc>
        <w:tc>
          <w:tcPr>
            <w:tcW w:w="289" w:type="pct"/>
            <w:tcBorders>
              <w:top w:val="nil"/>
              <w:left w:val="nil"/>
              <w:bottom w:val="single" w:sz="4" w:space="0" w:color="auto"/>
              <w:right w:val="single" w:sz="4" w:space="0" w:color="auto"/>
            </w:tcBorders>
            <w:shd w:val="clear" w:color="auto" w:fill="auto"/>
            <w:noWrap/>
            <w:vAlign w:val="center"/>
            <w:hideMark/>
          </w:tcPr>
          <w:p w14:paraId="6D6899D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49,35</w:t>
            </w:r>
          </w:p>
        </w:tc>
        <w:tc>
          <w:tcPr>
            <w:tcW w:w="289" w:type="pct"/>
            <w:tcBorders>
              <w:top w:val="nil"/>
              <w:left w:val="nil"/>
              <w:bottom w:val="single" w:sz="4" w:space="0" w:color="auto"/>
              <w:right w:val="single" w:sz="4" w:space="0" w:color="auto"/>
            </w:tcBorders>
            <w:shd w:val="clear" w:color="auto" w:fill="auto"/>
            <w:noWrap/>
            <w:vAlign w:val="center"/>
            <w:hideMark/>
          </w:tcPr>
          <w:p w14:paraId="60E1E94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49,45</w:t>
            </w:r>
          </w:p>
        </w:tc>
        <w:tc>
          <w:tcPr>
            <w:tcW w:w="289" w:type="pct"/>
            <w:tcBorders>
              <w:top w:val="nil"/>
              <w:left w:val="nil"/>
              <w:bottom w:val="single" w:sz="4" w:space="0" w:color="auto"/>
              <w:right w:val="single" w:sz="4" w:space="0" w:color="auto"/>
            </w:tcBorders>
            <w:shd w:val="clear" w:color="auto" w:fill="auto"/>
            <w:noWrap/>
            <w:vAlign w:val="center"/>
            <w:hideMark/>
          </w:tcPr>
          <w:p w14:paraId="55C00AE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49,55</w:t>
            </w:r>
          </w:p>
        </w:tc>
        <w:tc>
          <w:tcPr>
            <w:tcW w:w="289" w:type="pct"/>
            <w:tcBorders>
              <w:top w:val="nil"/>
              <w:left w:val="nil"/>
              <w:bottom w:val="single" w:sz="4" w:space="0" w:color="auto"/>
              <w:right w:val="single" w:sz="4" w:space="0" w:color="auto"/>
            </w:tcBorders>
            <w:shd w:val="clear" w:color="auto" w:fill="auto"/>
            <w:noWrap/>
            <w:vAlign w:val="center"/>
            <w:hideMark/>
          </w:tcPr>
          <w:p w14:paraId="436F619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49,65</w:t>
            </w:r>
          </w:p>
        </w:tc>
        <w:tc>
          <w:tcPr>
            <w:tcW w:w="289" w:type="pct"/>
            <w:tcBorders>
              <w:top w:val="nil"/>
              <w:left w:val="nil"/>
              <w:bottom w:val="single" w:sz="4" w:space="0" w:color="auto"/>
              <w:right w:val="single" w:sz="4" w:space="0" w:color="auto"/>
            </w:tcBorders>
            <w:shd w:val="clear" w:color="auto" w:fill="auto"/>
            <w:noWrap/>
            <w:vAlign w:val="center"/>
            <w:hideMark/>
          </w:tcPr>
          <w:p w14:paraId="23009D2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49,75</w:t>
            </w:r>
          </w:p>
        </w:tc>
        <w:tc>
          <w:tcPr>
            <w:tcW w:w="289" w:type="pct"/>
            <w:tcBorders>
              <w:top w:val="nil"/>
              <w:left w:val="nil"/>
              <w:bottom w:val="single" w:sz="4" w:space="0" w:color="auto"/>
              <w:right w:val="single" w:sz="4" w:space="0" w:color="auto"/>
            </w:tcBorders>
            <w:shd w:val="clear" w:color="auto" w:fill="auto"/>
            <w:noWrap/>
            <w:vAlign w:val="center"/>
            <w:hideMark/>
          </w:tcPr>
          <w:p w14:paraId="6998AD5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49,85</w:t>
            </w:r>
          </w:p>
        </w:tc>
        <w:tc>
          <w:tcPr>
            <w:tcW w:w="289" w:type="pct"/>
            <w:tcBorders>
              <w:top w:val="nil"/>
              <w:left w:val="nil"/>
              <w:bottom w:val="single" w:sz="4" w:space="0" w:color="auto"/>
              <w:right w:val="single" w:sz="4" w:space="0" w:color="auto"/>
            </w:tcBorders>
            <w:shd w:val="clear" w:color="auto" w:fill="auto"/>
            <w:noWrap/>
            <w:vAlign w:val="center"/>
            <w:hideMark/>
          </w:tcPr>
          <w:p w14:paraId="213EBED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49,95</w:t>
            </w:r>
          </w:p>
        </w:tc>
        <w:tc>
          <w:tcPr>
            <w:tcW w:w="289" w:type="pct"/>
            <w:tcBorders>
              <w:top w:val="nil"/>
              <w:left w:val="nil"/>
              <w:bottom w:val="single" w:sz="4" w:space="0" w:color="auto"/>
              <w:right w:val="single" w:sz="4" w:space="0" w:color="auto"/>
            </w:tcBorders>
            <w:shd w:val="clear" w:color="auto" w:fill="auto"/>
            <w:noWrap/>
            <w:vAlign w:val="center"/>
            <w:hideMark/>
          </w:tcPr>
          <w:p w14:paraId="7F2C2EF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50,05</w:t>
            </w:r>
          </w:p>
        </w:tc>
        <w:tc>
          <w:tcPr>
            <w:tcW w:w="289" w:type="pct"/>
            <w:tcBorders>
              <w:top w:val="nil"/>
              <w:left w:val="nil"/>
              <w:bottom w:val="single" w:sz="4" w:space="0" w:color="auto"/>
              <w:right w:val="single" w:sz="4" w:space="0" w:color="auto"/>
            </w:tcBorders>
            <w:shd w:val="clear" w:color="auto" w:fill="auto"/>
            <w:noWrap/>
            <w:vAlign w:val="center"/>
            <w:hideMark/>
          </w:tcPr>
          <w:p w14:paraId="5D11E8E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50,15</w:t>
            </w:r>
          </w:p>
        </w:tc>
        <w:tc>
          <w:tcPr>
            <w:tcW w:w="289" w:type="pct"/>
            <w:tcBorders>
              <w:top w:val="nil"/>
              <w:left w:val="nil"/>
              <w:bottom w:val="single" w:sz="4" w:space="0" w:color="auto"/>
              <w:right w:val="single" w:sz="4" w:space="0" w:color="auto"/>
            </w:tcBorders>
            <w:shd w:val="clear" w:color="auto" w:fill="auto"/>
            <w:noWrap/>
            <w:vAlign w:val="center"/>
            <w:hideMark/>
          </w:tcPr>
          <w:p w14:paraId="1320006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50,25</w:t>
            </w:r>
          </w:p>
        </w:tc>
        <w:tc>
          <w:tcPr>
            <w:tcW w:w="289" w:type="pct"/>
            <w:tcBorders>
              <w:top w:val="nil"/>
              <w:left w:val="nil"/>
              <w:bottom w:val="single" w:sz="4" w:space="0" w:color="auto"/>
              <w:right w:val="single" w:sz="4" w:space="0" w:color="auto"/>
            </w:tcBorders>
            <w:shd w:val="clear" w:color="auto" w:fill="auto"/>
            <w:noWrap/>
            <w:vAlign w:val="center"/>
            <w:hideMark/>
          </w:tcPr>
          <w:p w14:paraId="4DBBD17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50,35</w:t>
            </w:r>
          </w:p>
        </w:tc>
      </w:tr>
      <w:tr w:rsidR="009A23A7" w:rsidRPr="00B156EF" w14:paraId="53D345AA" w14:textId="77777777" w:rsidTr="003E4FEC">
        <w:trPr>
          <w:trHeight w:val="28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E6487"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АО «Яркоммунсервис» пос. Микляиха (По всем вариантам развития)</w:t>
            </w:r>
          </w:p>
        </w:tc>
      </w:tr>
      <w:tr w:rsidR="009A23A7" w:rsidRPr="00B156EF" w14:paraId="7745AEF2" w14:textId="77777777" w:rsidTr="003E4FEC">
        <w:trPr>
          <w:trHeight w:val="52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6B24748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289" w:type="pct"/>
            <w:tcBorders>
              <w:top w:val="nil"/>
              <w:left w:val="nil"/>
              <w:bottom w:val="single" w:sz="4" w:space="0" w:color="auto"/>
              <w:right w:val="single" w:sz="4" w:space="0" w:color="auto"/>
            </w:tcBorders>
            <w:shd w:val="clear" w:color="auto" w:fill="auto"/>
            <w:noWrap/>
            <w:vAlign w:val="center"/>
            <w:hideMark/>
          </w:tcPr>
          <w:p w14:paraId="709857B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289" w:type="pct"/>
            <w:tcBorders>
              <w:top w:val="nil"/>
              <w:left w:val="nil"/>
              <w:bottom w:val="single" w:sz="4" w:space="0" w:color="auto"/>
              <w:right w:val="single" w:sz="4" w:space="0" w:color="auto"/>
            </w:tcBorders>
            <w:shd w:val="clear" w:color="auto" w:fill="auto"/>
            <w:noWrap/>
            <w:vAlign w:val="center"/>
            <w:hideMark/>
          </w:tcPr>
          <w:p w14:paraId="1F6998C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289" w:type="pct"/>
            <w:tcBorders>
              <w:top w:val="nil"/>
              <w:left w:val="nil"/>
              <w:bottom w:val="single" w:sz="4" w:space="0" w:color="auto"/>
              <w:right w:val="single" w:sz="4" w:space="0" w:color="auto"/>
            </w:tcBorders>
            <w:shd w:val="clear" w:color="auto" w:fill="auto"/>
            <w:noWrap/>
            <w:vAlign w:val="center"/>
            <w:hideMark/>
          </w:tcPr>
          <w:p w14:paraId="311755B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289" w:type="pct"/>
            <w:tcBorders>
              <w:top w:val="nil"/>
              <w:left w:val="nil"/>
              <w:bottom w:val="single" w:sz="4" w:space="0" w:color="auto"/>
              <w:right w:val="single" w:sz="4" w:space="0" w:color="auto"/>
            </w:tcBorders>
            <w:shd w:val="clear" w:color="auto" w:fill="auto"/>
            <w:noWrap/>
            <w:vAlign w:val="center"/>
            <w:hideMark/>
          </w:tcPr>
          <w:p w14:paraId="674079F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289" w:type="pct"/>
            <w:tcBorders>
              <w:top w:val="nil"/>
              <w:left w:val="nil"/>
              <w:bottom w:val="single" w:sz="4" w:space="0" w:color="auto"/>
              <w:right w:val="single" w:sz="4" w:space="0" w:color="auto"/>
            </w:tcBorders>
            <w:shd w:val="clear" w:color="auto" w:fill="auto"/>
            <w:noWrap/>
            <w:vAlign w:val="center"/>
            <w:hideMark/>
          </w:tcPr>
          <w:p w14:paraId="2F93D7D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289" w:type="pct"/>
            <w:tcBorders>
              <w:top w:val="nil"/>
              <w:left w:val="nil"/>
              <w:bottom w:val="single" w:sz="4" w:space="0" w:color="auto"/>
              <w:right w:val="single" w:sz="4" w:space="0" w:color="auto"/>
            </w:tcBorders>
            <w:shd w:val="clear" w:color="auto" w:fill="auto"/>
            <w:noWrap/>
            <w:vAlign w:val="center"/>
            <w:hideMark/>
          </w:tcPr>
          <w:p w14:paraId="55CB33A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289" w:type="pct"/>
            <w:tcBorders>
              <w:top w:val="nil"/>
              <w:left w:val="nil"/>
              <w:bottom w:val="single" w:sz="4" w:space="0" w:color="auto"/>
              <w:right w:val="single" w:sz="4" w:space="0" w:color="auto"/>
            </w:tcBorders>
            <w:shd w:val="clear" w:color="auto" w:fill="auto"/>
            <w:noWrap/>
            <w:vAlign w:val="center"/>
            <w:hideMark/>
          </w:tcPr>
          <w:p w14:paraId="6F899FD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289" w:type="pct"/>
            <w:tcBorders>
              <w:top w:val="nil"/>
              <w:left w:val="nil"/>
              <w:bottom w:val="single" w:sz="4" w:space="0" w:color="auto"/>
              <w:right w:val="single" w:sz="4" w:space="0" w:color="auto"/>
            </w:tcBorders>
            <w:shd w:val="clear" w:color="auto" w:fill="auto"/>
            <w:noWrap/>
            <w:vAlign w:val="center"/>
            <w:hideMark/>
          </w:tcPr>
          <w:p w14:paraId="0DC656A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289" w:type="pct"/>
            <w:tcBorders>
              <w:top w:val="nil"/>
              <w:left w:val="nil"/>
              <w:bottom w:val="single" w:sz="4" w:space="0" w:color="auto"/>
              <w:right w:val="single" w:sz="4" w:space="0" w:color="auto"/>
            </w:tcBorders>
            <w:shd w:val="clear" w:color="auto" w:fill="auto"/>
            <w:noWrap/>
            <w:vAlign w:val="center"/>
            <w:hideMark/>
          </w:tcPr>
          <w:p w14:paraId="0CF6D9E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289" w:type="pct"/>
            <w:tcBorders>
              <w:top w:val="nil"/>
              <w:left w:val="nil"/>
              <w:bottom w:val="single" w:sz="4" w:space="0" w:color="auto"/>
              <w:right w:val="single" w:sz="4" w:space="0" w:color="auto"/>
            </w:tcBorders>
            <w:shd w:val="clear" w:color="auto" w:fill="auto"/>
            <w:noWrap/>
            <w:vAlign w:val="center"/>
            <w:hideMark/>
          </w:tcPr>
          <w:p w14:paraId="7511295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289" w:type="pct"/>
            <w:tcBorders>
              <w:top w:val="nil"/>
              <w:left w:val="nil"/>
              <w:bottom w:val="single" w:sz="4" w:space="0" w:color="auto"/>
              <w:right w:val="single" w:sz="4" w:space="0" w:color="auto"/>
            </w:tcBorders>
            <w:shd w:val="clear" w:color="auto" w:fill="auto"/>
            <w:noWrap/>
            <w:vAlign w:val="center"/>
            <w:hideMark/>
          </w:tcPr>
          <w:p w14:paraId="2E6C971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289" w:type="pct"/>
            <w:tcBorders>
              <w:top w:val="nil"/>
              <w:left w:val="nil"/>
              <w:bottom w:val="single" w:sz="4" w:space="0" w:color="auto"/>
              <w:right w:val="single" w:sz="4" w:space="0" w:color="auto"/>
            </w:tcBorders>
            <w:shd w:val="clear" w:color="auto" w:fill="auto"/>
            <w:noWrap/>
            <w:vAlign w:val="center"/>
            <w:hideMark/>
          </w:tcPr>
          <w:p w14:paraId="16ED6A7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289" w:type="pct"/>
            <w:tcBorders>
              <w:top w:val="nil"/>
              <w:left w:val="nil"/>
              <w:bottom w:val="single" w:sz="4" w:space="0" w:color="auto"/>
              <w:right w:val="single" w:sz="4" w:space="0" w:color="auto"/>
            </w:tcBorders>
            <w:shd w:val="clear" w:color="auto" w:fill="auto"/>
            <w:noWrap/>
            <w:vAlign w:val="center"/>
            <w:hideMark/>
          </w:tcPr>
          <w:p w14:paraId="2D1AC6B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r>
      <w:tr w:rsidR="009A23A7" w:rsidRPr="00B156EF" w14:paraId="5F7B8CCF" w14:textId="77777777" w:rsidTr="003E4FEC">
        <w:trPr>
          <w:trHeight w:val="792"/>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475565A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89" w:type="pct"/>
            <w:tcBorders>
              <w:top w:val="nil"/>
              <w:left w:val="nil"/>
              <w:bottom w:val="single" w:sz="4" w:space="0" w:color="auto"/>
              <w:right w:val="single" w:sz="4" w:space="0" w:color="auto"/>
            </w:tcBorders>
            <w:shd w:val="clear" w:color="auto" w:fill="auto"/>
            <w:noWrap/>
            <w:vAlign w:val="center"/>
            <w:hideMark/>
          </w:tcPr>
          <w:p w14:paraId="3229E60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289" w:type="pct"/>
            <w:tcBorders>
              <w:top w:val="nil"/>
              <w:left w:val="nil"/>
              <w:bottom w:val="single" w:sz="4" w:space="0" w:color="auto"/>
              <w:right w:val="single" w:sz="4" w:space="0" w:color="auto"/>
            </w:tcBorders>
            <w:shd w:val="clear" w:color="auto" w:fill="auto"/>
            <w:noWrap/>
            <w:vAlign w:val="center"/>
            <w:hideMark/>
          </w:tcPr>
          <w:p w14:paraId="0C6A680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289" w:type="pct"/>
            <w:tcBorders>
              <w:top w:val="nil"/>
              <w:left w:val="nil"/>
              <w:bottom w:val="single" w:sz="4" w:space="0" w:color="auto"/>
              <w:right w:val="single" w:sz="4" w:space="0" w:color="auto"/>
            </w:tcBorders>
            <w:shd w:val="clear" w:color="auto" w:fill="auto"/>
            <w:noWrap/>
            <w:vAlign w:val="center"/>
            <w:hideMark/>
          </w:tcPr>
          <w:p w14:paraId="69255A9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289" w:type="pct"/>
            <w:tcBorders>
              <w:top w:val="nil"/>
              <w:left w:val="nil"/>
              <w:bottom w:val="single" w:sz="4" w:space="0" w:color="auto"/>
              <w:right w:val="single" w:sz="4" w:space="0" w:color="auto"/>
            </w:tcBorders>
            <w:shd w:val="clear" w:color="auto" w:fill="auto"/>
            <w:noWrap/>
            <w:vAlign w:val="center"/>
            <w:hideMark/>
          </w:tcPr>
          <w:p w14:paraId="591207D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289" w:type="pct"/>
            <w:tcBorders>
              <w:top w:val="nil"/>
              <w:left w:val="nil"/>
              <w:bottom w:val="single" w:sz="4" w:space="0" w:color="auto"/>
              <w:right w:val="single" w:sz="4" w:space="0" w:color="auto"/>
            </w:tcBorders>
            <w:shd w:val="clear" w:color="auto" w:fill="auto"/>
            <w:noWrap/>
            <w:vAlign w:val="center"/>
            <w:hideMark/>
          </w:tcPr>
          <w:p w14:paraId="23C4600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289" w:type="pct"/>
            <w:tcBorders>
              <w:top w:val="nil"/>
              <w:left w:val="nil"/>
              <w:bottom w:val="single" w:sz="4" w:space="0" w:color="auto"/>
              <w:right w:val="single" w:sz="4" w:space="0" w:color="auto"/>
            </w:tcBorders>
            <w:shd w:val="clear" w:color="auto" w:fill="auto"/>
            <w:noWrap/>
            <w:vAlign w:val="center"/>
            <w:hideMark/>
          </w:tcPr>
          <w:p w14:paraId="3FA5F0D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289" w:type="pct"/>
            <w:tcBorders>
              <w:top w:val="nil"/>
              <w:left w:val="nil"/>
              <w:bottom w:val="single" w:sz="4" w:space="0" w:color="auto"/>
              <w:right w:val="single" w:sz="4" w:space="0" w:color="auto"/>
            </w:tcBorders>
            <w:shd w:val="clear" w:color="auto" w:fill="auto"/>
            <w:noWrap/>
            <w:vAlign w:val="center"/>
            <w:hideMark/>
          </w:tcPr>
          <w:p w14:paraId="5C148C2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289" w:type="pct"/>
            <w:tcBorders>
              <w:top w:val="nil"/>
              <w:left w:val="nil"/>
              <w:bottom w:val="single" w:sz="4" w:space="0" w:color="auto"/>
              <w:right w:val="single" w:sz="4" w:space="0" w:color="auto"/>
            </w:tcBorders>
            <w:shd w:val="clear" w:color="auto" w:fill="auto"/>
            <w:noWrap/>
            <w:vAlign w:val="center"/>
            <w:hideMark/>
          </w:tcPr>
          <w:p w14:paraId="1B522C5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289" w:type="pct"/>
            <w:tcBorders>
              <w:top w:val="nil"/>
              <w:left w:val="nil"/>
              <w:bottom w:val="single" w:sz="4" w:space="0" w:color="auto"/>
              <w:right w:val="single" w:sz="4" w:space="0" w:color="auto"/>
            </w:tcBorders>
            <w:shd w:val="clear" w:color="auto" w:fill="auto"/>
            <w:noWrap/>
            <w:vAlign w:val="center"/>
            <w:hideMark/>
          </w:tcPr>
          <w:p w14:paraId="3A7B832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289" w:type="pct"/>
            <w:tcBorders>
              <w:top w:val="nil"/>
              <w:left w:val="nil"/>
              <w:bottom w:val="single" w:sz="4" w:space="0" w:color="auto"/>
              <w:right w:val="single" w:sz="4" w:space="0" w:color="auto"/>
            </w:tcBorders>
            <w:shd w:val="clear" w:color="auto" w:fill="auto"/>
            <w:noWrap/>
            <w:vAlign w:val="center"/>
            <w:hideMark/>
          </w:tcPr>
          <w:p w14:paraId="2F62896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289" w:type="pct"/>
            <w:tcBorders>
              <w:top w:val="nil"/>
              <w:left w:val="nil"/>
              <w:bottom w:val="single" w:sz="4" w:space="0" w:color="auto"/>
              <w:right w:val="single" w:sz="4" w:space="0" w:color="auto"/>
            </w:tcBorders>
            <w:shd w:val="clear" w:color="auto" w:fill="auto"/>
            <w:noWrap/>
            <w:vAlign w:val="center"/>
            <w:hideMark/>
          </w:tcPr>
          <w:p w14:paraId="723E8E1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289" w:type="pct"/>
            <w:tcBorders>
              <w:top w:val="nil"/>
              <w:left w:val="nil"/>
              <w:bottom w:val="single" w:sz="4" w:space="0" w:color="auto"/>
              <w:right w:val="single" w:sz="4" w:space="0" w:color="auto"/>
            </w:tcBorders>
            <w:shd w:val="clear" w:color="auto" w:fill="auto"/>
            <w:noWrap/>
            <w:vAlign w:val="center"/>
            <w:hideMark/>
          </w:tcPr>
          <w:p w14:paraId="64DDAF0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289" w:type="pct"/>
            <w:tcBorders>
              <w:top w:val="nil"/>
              <w:left w:val="nil"/>
              <w:bottom w:val="single" w:sz="4" w:space="0" w:color="auto"/>
              <w:right w:val="single" w:sz="4" w:space="0" w:color="auto"/>
            </w:tcBorders>
            <w:shd w:val="clear" w:color="auto" w:fill="auto"/>
            <w:noWrap/>
            <w:vAlign w:val="center"/>
            <w:hideMark/>
          </w:tcPr>
          <w:p w14:paraId="2790222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r>
      <w:tr w:rsidR="009A23A7" w:rsidRPr="00B156EF" w14:paraId="1994F3EB" w14:textId="77777777" w:rsidTr="003E4FEC">
        <w:trPr>
          <w:trHeight w:val="28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21D5BC1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289" w:type="pct"/>
            <w:tcBorders>
              <w:top w:val="nil"/>
              <w:left w:val="nil"/>
              <w:bottom w:val="single" w:sz="4" w:space="0" w:color="auto"/>
              <w:right w:val="single" w:sz="4" w:space="0" w:color="auto"/>
            </w:tcBorders>
            <w:shd w:val="clear" w:color="auto" w:fill="auto"/>
            <w:noWrap/>
            <w:vAlign w:val="center"/>
            <w:hideMark/>
          </w:tcPr>
          <w:p w14:paraId="1F9D7E7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0,212</w:t>
            </w:r>
          </w:p>
        </w:tc>
        <w:tc>
          <w:tcPr>
            <w:tcW w:w="289" w:type="pct"/>
            <w:tcBorders>
              <w:top w:val="nil"/>
              <w:left w:val="nil"/>
              <w:bottom w:val="single" w:sz="4" w:space="0" w:color="auto"/>
              <w:right w:val="single" w:sz="4" w:space="0" w:color="auto"/>
            </w:tcBorders>
            <w:shd w:val="clear" w:color="auto" w:fill="auto"/>
            <w:noWrap/>
            <w:vAlign w:val="center"/>
            <w:hideMark/>
          </w:tcPr>
          <w:p w14:paraId="780A943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0,21</w:t>
            </w:r>
          </w:p>
        </w:tc>
        <w:tc>
          <w:tcPr>
            <w:tcW w:w="289" w:type="pct"/>
            <w:tcBorders>
              <w:top w:val="nil"/>
              <w:left w:val="nil"/>
              <w:bottom w:val="single" w:sz="4" w:space="0" w:color="auto"/>
              <w:right w:val="single" w:sz="4" w:space="0" w:color="auto"/>
            </w:tcBorders>
            <w:shd w:val="clear" w:color="auto" w:fill="auto"/>
            <w:noWrap/>
            <w:vAlign w:val="center"/>
            <w:hideMark/>
          </w:tcPr>
          <w:p w14:paraId="48E415A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0,208</w:t>
            </w:r>
          </w:p>
        </w:tc>
        <w:tc>
          <w:tcPr>
            <w:tcW w:w="289" w:type="pct"/>
            <w:tcBorders>
              <w:top w:val="nil"/>
              <w:left w:val="nil"/>
              <w:bottom w:val="single" w:sz="4" w:space="0" w:color="auto"/>
              <w:right w:val="single" w:sz="4" w:space="0" w:color="auto"/>
            </w:tcBorders>
            <w:shd w:val="clear" w:color="auto" w:fill="auto"/>
            <w:noWrap/>
            <w:vAlign w:val="center"/>
            <w:hideMark/>
          </w:tcPr>
          <w:p w14:paraId="711ECF2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0,207</w:t>
            </w:r>
          </w:p>
        </w:tc>
        <w:tc>
          <w:tcPr>
            <w:tcW w:w="289" w:type="pct"/>
            <w:tcBorders>
              <w:top w:val="nil"/>
              <w:left w:val="nil"/>
              <w:bottom w:val="single" w:sz="4" w:space="0" w:color="auto"/>
              <w:right w:val="single" w:sz="4" w:space="0" w:color="auto"/>
            </w:tcBorders>
            <w:shd w:val="clear" w:color="auto" w:fill="auto"/>
            <w:noWrap/>
            <w:vAlign w:val="center"/>
            <w:hideMark/>
          </w:tcPr>
          <w:p w14:paraId="45FEDDB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0,205</w:t>
            </w:r>
          </w:p>
        </w:tc>
        <w:tc>
          <w:tcPr>
            <w:tcW w:w="289" w:type="pct"/>
            <w:tcBorders>
              <w:top w:val="nil"/>
              <w:left w:val="nil"/>
              <w:bottom w:val="single" w:sz="4" w:space="0" w:color="auto"/>
              <w:right w:val="single" w:sz="4" w:space="0" w:color="auto"/>
            </w:tcBorders>
            <w:shd w:val="clear" w:color="auto" w:fill="auto"/>
            <w:noWrap/>
            <w:vAlign w:val="center"/>
            <w:hideMark/>
          </w:tcPr>
          <w:p w14:paraId="5D8BC25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0,203</w:t>
            </w:r>
          </w:p>
        </w:tc>
        <w:tc>
          <w:tcPr>
            <w:tcW w:w="289" w:type="pct"/>
            <w:tcBorders>
              <w:top w:val="nil"/>
              <w:left w:val="nil"/>
              <w:bottom w:val="single" w:sz="4" w:space="0" w:color="auto"/>
              <w:right w:val="single" w:sz="4" w:space="0" w:color="auto"/>
            </w:tcBorders>
            <w:shd w:val="clear" w:color="auto" w:fill="auto"/>
            <w:noWrap/>
            <w:vAlign w:val="center"/>
            <w:hideMark/>
          </w:tcPr>
          <w:p w14:paraId="55AA704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0,201</w:t>
            </w:r>
          </w:p>
        </w:tc>
        <w:tc>
          <w:tcPr>
            <w:tcW w:w="289" w:type="pct"/>
            <w:tcBorders>
              <w:top w:val="nil"/>
              <w:left w:val="nil"/>
              <w:bottom w:val="single" w:sz="4" w:space="0" w:color="auto"/>
              <w:right w:val="single" w:sz="4" w:space="0" w:color="auto"/>
            </w:tcBorders>
            <w:shd w:val="clear" w:color="auto" w:fill="auto"/>
            <w:noWrap/>
            <w:vAlign w:val="center"/>
            <w:hideMark/>
          </w:tcPr>
          <w:p w14:paraId="06A2E96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0,199</w:t>
            </w:r>
          </w:p>
        </w:tc>
        <w:tc>
          <w:tcPr>
            <w:tcW w:w="289" w:type="pct"/>
            <w:tcBorders>
              <w:top w:val="nil"/>
              <w:left w:val="nil"/>
              <w:bottom w:val="single" w:sz="4" w:space="0" w:color="auto"/>
              <w:right w:val="single" w:sz="4" w:space="0" w:color="auto"/>
            </w:tcBorders>
            <w:shd w:val="clear" w:color="auto" w:fill="auto"/>
            <w:noWrap/>
            <w:vAlign w:val="center"/>
            <w:hideMark/>
          </w:tcPr>
          <w:p w14:paraId="32E0ED6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0,197</w:t>
            </w:r>
          </w:p>
        </w:tc>
        <w:tc>
          <w:tcPr>
            <w:tcW w:w="289" w:type="pct"/>
            <w:tcBorders>
              <w:top w:val="nil"/>
              <w:left w:val="nil"/>
              <w:bottom w:val="single" w:sz="4" w:space="0" w:color="auto"/>
              <w:right w:val="single" w:sz="4" w:space="0" w:color="auto"/>
            </w:tcBorders>
            <w:shd w:val="clear" w:color="auto" w:fill="auto"/>
            <w:noWrap/>
            <w:vAlign w:val="center"/>
            <w:hideMark/>
          </w:tcPr>
          <w:p w14:paraId="7A018D1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0,196</w:t>
            </w:r>
          </w:p>
        </w:tc>
        <w:tc>
          <w:tcPr>
            <w:tcW w:w="289" w:type="pct"/>
            <w:tcBorders>
              <w:top w:val="nil"/>
              <w:left w:val="nil"/>
              <w:bottom w:val="single" w:sz="4" w:space="0" w:color="auto"/>
              <w:right w:val="single" w:sz="4" w:space="0" w:color="auto"/>
            </w:tcBorders>
            <w:shd w:val="clear" w:color="auto" w:fill="auto"/>
            <w:noWrap/>
            <w:vAlign w:val="center"/>
            <w:hideMark/>
          </w:tcPr>
          <w:p w14:paraId="288DCBE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0,194</w:t>
            </w:r>
          </w:p>
        </w:tc>
        <w:tc>
          <w:tcPr>
            <w:tcW w:w="289" w:type="pct"/>
            <w:tcBorders>
              <w:top w:val="nil"/>
              <w:left w:val="nil"/>
              <w:bottom w:val="single" w:sz="4" w:space="0" w:color="auto"/>
              <w:right w:val="single" w:sz="4" w:space="0" w:color="auto"/>
            </w:tcBorders>
            <w:shd w:val="clear" w:color="auto" w:fill="auto"/>
            <w:noWrap/>
            <w:vAlign w:val="center"/>
            <w:hideMark/>
          </w:tcPr>
          <w:p w14:paraId="62D400C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0,192</w:t>
            </w:r>
          </w:p>
        </w:tc>
        <w:tc>
          <w:tcPr>
            <w:tcW w:w="289" w:type="pct"/>
            <w:tcBorders>
              <w:top w:val="nil"/>
              <w:left w:val="nil"/>
              <w:bottom w:val="single" w:sz="4" w:space="0" w:color="auto"/>
              <w:right w:val="single" w:sz="4" w:space="0" w:color="auto"/>
            </w:tcBorders>
            <w:shd w:val="clear" w:color="auto" w:fill="auto"/>
            <w:noWrap/>
            <w:vAlign w:val="center"/>
            <w:hideMark/>
          </w:tcPr>
          <w:p w14:paraId="7A2FDF4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w:t>
            </w:r>
          </w:p>
        </w:tc>
      </w:tr>
      <w:tr w:rsidR="009A23A7" w:rsidRPr="00B156EF" w14:paraId="345CFEF9" w14:textId="77777777" w:rsidTr="003E4FEC">
        <w:trPr>
          <w:trHeight w:val="52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025E4B7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289" w:type="pct"/>
            <w:tcBorders>
              <w:top w:val="nil"/>
              <w:left w:val="nil"/>
              <w:bottom w:val="single" w:sz="4" w:space="0" w:color="auto"/>
              <w:right w:val="single" w:sz="4" w:space="0" w:color="auto"/>
            </w:tcBorders>
            <w:shd w:val="clear" w:color="auto" w:fill="auto"/>
            <w:noWrap/>
            <w:vAlign w:val="center"/>
            <w:hideMark/>
          </w:tcPr>
          <w:p w14:paraId="7682374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289" w:type="pct"/>
            <w:tcBorders>
              <w:top w:val="nil"/>
              <w:left w:val="nil"/>
              <w:bottom w:val="single" w:sz="4" w:space="0" w:color="auto"/>
              <w:right w:val="single" w:sz="4" w:space="0" w:color="auto"/>
            </w:tcBorders>
            <w:shd w:val="clear" w:color="auto" w:fill="auto"/>
            <w:noWrap/>
            <w:vAlign w:val="center"/>
            <w:hideMark/>
          </w:tcPr>
          <w:p w14:paraId="7C8F5BD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289" w:type="pct"/>
            <w:tcBorders>
              <w:top w:val="nil"/>
              <w:left w:val="nil"/>
              <w:bottom w:val="single" w:sz="4" w:space="0" w:color="auto"/>
              <w:right w:val="single" w:sz="4" w:space="0" w:color="auto"/>
            </w:tcBorders>
            <w:shd w:val="clear" w:color="auto" w:fill="auto"/>
            <w:noWrap/>
            <w:vAlign w:val="center"/>
            <w:hideMark/>
          </w:tcPr>
          <w:p w14:paraId="22C3F93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289" w:type="pct"/>
            <w:tcBorders>
              <w:top w:val="nil"/>
              <w:left w:val="nil"/>
              <w:bottom w:val="single" w:sz="4" w:space="0" w:color="auto"/>
              <w:right w:val="single" w:sz="4" w:space="0" w:color="auto"/>
            </w:tcBorders>
            <w:shd w:val="clear" w:color="auto" w:fill="auto"/>
            <w:noWrap/>
            <w:vAlign w:val="center"/>
            <w:hideMark/>
          </w:tcPr>
          <w:p w14:paraId="533B806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289" w:type="pct"/>
            <w:tcBorders>
              <w:top w:val="nil"/>
              <w:left w:val="nil"/>
              <w:bottom w:val="single" w:sz="4" w:space="0" w:color="auto"/>
              <w:right w:val="single" w:sz="4" w:space="0" w:color="auto"/>
            </w:tcBorders>
            <w:shd w:val="clear" w:color="auto" w:fill="auto"/>
            <w:noWrap/>
            <w:vAlign w:val="center"/>
            <w:hideMark/>
          </w:tcPr>
          <w:p w14:paraId="2CBAB53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289" w:type="pct"/>
            <w:tcBorders>
              <w:top w:val="nil"/>
              <w:left w:val="nil"/>
              <w:bottom w:val="single" w:sz="4" w:space="0" w:color="auto"/>
              <w:right w:val="single" w:sz="4" w:space="0" w:color="auto"/>
            </w:tcBorders>
            <w:shd w:val="clear" w:color="auto" w:fill="auto"/>
            <w:noWrap/>
            <w:vAlign w:val="center"/>
            <w:hideMark/>
          </w:tcPr>
          <w:p w14:paraId="11C6836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289" w:type="pct"/>
            <w:tcBorders>
              <w:top w:val="nil"/>
              <w:left w:val="nil"/>
              <w:bottom w:val="single" w:sz="4" w:space="0" w:color="auto"/>
              <w:right w:val="single" w:sz="4" w:space="0" w:color="auto"/>
            </w:tcBorders>
            <w:shd w:val="clear" w:color="auto" w:fill="auto"/>
            <w:noWrap/>
            <w:vAlign w:val="center"/>
            <w:hideMark/>
          </w:tcPr>
          <w:p w14:paraId="07ABD56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289" w:type="pct"/>
            <w:tcBorders>
              <w:top w:val="nil"/>
              <w:left w:val="nil"/>
              <w:bottom w:val="single" w:sz="4" w:space="0" w:color="auto"/>
              <w:right w:val="single" w:sz="4" w:space="0" w:color="auto"/>
            </w:tcBorders>
            <w:shd w:val="clear" w:color="auto" w:fill="auto"/>
            <w:noWrap/>
            <w:vAlign w:val="center"/>
            <w:hideMark/>
          </w:tcPr>
          <w:p w14:paraId="6626486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289" w:type="pct"/>
            <w:tcBorders>
              <w:top w:val="nil"/>
              <w:left w:val="nil"/>
              <w:bottom w:val="single" w:sz="4" w:space="0" w:color="auto"/>
              <w:right w:val="single" w:sz="4" w:space="0" w:color="auto"/>
            </w:tcBorders>
            <w:shd w:val="clear" w:color="auto" w:fill="auto"/>
            <w:noWrap/>
            <w:vAlign w:val="center"/>
            <w:hideMark/>
          </w:tcPr>
          <w:p w14:paraId="65B4608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289" w:type="pct"/>
            <w:tcBorders>
              <w:top w:val="nil"/>
              <w:left w:val="nil"/>
              <w:bottom w:val="single" w:sz="4" w:space="0" w:color="auto"/>
              <w:right w:val="single" w:sz="4" w:space="0" w:color="auto"/>
            </w:tcBorders>
            <w:shd w:val="clear" w:color="auto" w:fill="auto"/>
            <w:noWrap/>
            <w:vAlign w:val="center"/>
            <w:hideMark/>
          </w:tcPr>
          <w:p w14:paraId="53E8BF7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289" w:type="pct"/>
            <w:tcBorders>
              <w:top w:val="nil"/>
              <w:left w:val="nil"/>
              <w:bottom w:val="single" w:sz="4" w:space="0" w:color="auto"/>
              <w:right w:val="single" w:sz="4" w:space="0" w:color="auto"/>
            </w:tcBorders>
            <w:shd w:val="clear" w:color="auto" w:fill="auto"/>
            <w:noWrap/>
            <w:vAlign w:val="center"/>
            <w:hideMark/>
          </w:tcPr>
          <w:p w14:paraId="2306F61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289" w:type="pct"/>
            <w:tcBorders>
              <w:top w:val="nil"/>
              <w:left w:val="nil"/>
              <w:bottom w:val="single" w:sz="4" w:space="0" w:color="auto"/>
              <w:right w:val="single" w:sz="4" w:space="0" w:color="auto"/>
            </w:tcBorders>
            <w:shd w:val="clear" w:color="auto" w:fill="auto"/>
            <w:noWrap/>
            <w:vAlign w:val="center"/>
            <w:hideMark/>
          </w:tcPr>
          <w:p w14:paraId="5D1B24A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289" w:type="pct"/>
            <w:tcBorders>
              <w:top w:val="nil"/>
              <w:left w:val="nil"/>
              <w:bottom w:val="single" w:sz="4" w:space="0" w:color="auto"/>
              <w:right w:val="single" w:sz="4" w:space="0" w:color="auto"/>
            </w:tcBorders>
            <w:shd w:val="clear" w:color="auto" w:fill="auto"/>
            <w:noWrap/>
            <w:vAlign w:val="center"/>
            <w:hideMark/>
          </w:tcPr>
          <w:p w14:paraId="755AB84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r>
      <w:tr w:rsidR="009A23A7" w:rsidRPr="00B156EF" w14:paraId="669D9253" w14:textId="77777777" w:rsidTr="003E4FEC">
        <w:trPr>
          <w:trHeight w:val="52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6EAE555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289" w:type="pct"/>
            <w:tcBorders>
              <w:top w:val="nil"/>
              <w:left w:val="nil"/>
              <w:bottom w:val="single" w:sz="4" w:space="0" w:color="auto"/>
              <w:right w:val="single" w:sz="4" w:space="0" w:color="auto"/>
            </w:tcBorders>
            <w:shd w:val="clear" w:color="auto" w:fill="auto"/>
            <w:noWrap/>
            <w:vAlign w:val="center"/>
            <w:hideMark/>
          </w:tcPr>
          <w:p w14:paraId="310C13D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289" w:type="pct"/>
            <w:tcBorders>
              <w:top w:val="nil"/>
              <w:left w:val="nil"/>
              <w:bottom w:val="single" w:sz="4" w:space="0" w:color="auto"/>
              <w:right w:val="single" w:sz="4" w:space="0" w:color="auto"/>
            </w:tcBorders>
            <w:shd w:val="clear" w:color="auto" w:fill="auto"/>
            <w:noWrap/>
            <w:vAlign w:val="center"/>
            <w:hideMark/>
          </w:tcPr>
          <w:p w14:paraId="3761EC0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289" w:type="pct"/>
            <w:tcBorders>
              <w:top w:val="nil"/>
              <w:left w:val="nil"/>
              <w:bottom w:val="single" w:sz="4" w:space="0" w:color="auto"/>
              <w:right w:val="single" w:sz="4" w:space="0" w:color="auto"/>
            </w:tcBorders>
            <w:shd w:val="clear" w:color="auto" w:fill="auto"/>
            <w:noWrap/>
            <w:vAlign w:val="center"/>
            <w:hideMark/>
          </w:tcPr>
          <w:p w14:paraId="42A9C3D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289" w:type="pct"/>
            <w:tcBorders>
              <w:top w:val="nil"/>
              <w:left w:val="nil"/>
              <w:bottom w:val="single" w:sz="4" w:space="0" w:color="auto"/>
              <w:right w:val="single" w:sz="4" w:space="0" w:color="auto"/>
            </w:tcBorders>
            <w:shd w:val="clear" w:color="auto" w:fill="auto"/>
            <w:noWrap/>
            <w:vAlign w:val="center"/>
            <w:hideMark/>
          </w:tcPr>
          <w:p w14:paraId="05CA87B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289" w:type="pct"/>
            <w:tcBorders>
              <w:top w:val="nil"/>
              <w:left w:val="nil"/>
              <w:bottom w:val="single" w:sz="4" w:space="0" w:color="auto"/>
              <w:right w:val="single" w:sz="4" w:space="0" w:color="auto"/>
            </w:tcBorders>
            <w:shd w:val="clear" w:color="auto" w:fill="auto"/>
            <w:noWrap/>
            <w:vAlign w:val="center"/>
            <w:hideMark/>
          </w:tcPr>
          <w:p w14:paraId="45C4457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289" w:type="pct"/>
            <w:tcBorders>
              <w:top w:val="nil"/>
              <w:left w:val="nil"/>
              <w:bottom w:val="single" w:sz="4" w:space="0" w:color="auto"/>
              <w:right w:val="single" w:sz="4" w:space="0" w:color="auto"/>
            </w:tcBorders>
            <w:shd w:val="clear" w:color="auto" w:fill="auto"/>
            <w:noWrap/>
            <w:vAlign w:val="center"/>
            <w:hideMark/>
          </w:tcPr>
          <w:p w14:paraId="15A936C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289" w:type="pct"/>
            <w:tcBorders>
              <w:top w:val="nil"/>
              <w:left w:val="nil"/>
              <w:bottom w:val="single" w:sz="4" w:space="0" w:color="auto"/>
              <w:right w:val="single" w:sz="4" w:space="0" w:color="auto"/>
            </w:tcBorders>
            <w:shd w:val="clear" w:color="auto" w:fill="auto"/>
            <w:noWrap/>
            <w:vAlign w:val="center"/>
            <w:hideMark/>
          </w:tcPr>
          <w:p w14:paraId="17A8312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289" w:type="pct"/>
            <w:tcBorders>
              <w:top w:val="nil"/>
              <w:left w:val="nil"/>
              <w:bottom w:val="single" w:sz="4" w:space="0" w:color="auto"/>
              <w:right w:val="single" w:sz="4" w:space="0" w:color="auto"/>
            </w:tcBorders>
            <w:shd w:val="clear" w:color="auto" w:fill="auto"/>
            <w:noWrap/>
            <w:vAlign w:val="center"/>
            <w:hideMark/>
          </w:tcPr>
          <w:p w14:paraId="2A71DD5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289" w:type="pct"/>
            <w:tcBorders>
              <w:top w:val="nil"/>
              <w:left w:val="nil"/>
              <w:bottom w:val="single" w:sz="4" w:space="0" w:color="auto"/>
              <w:right w:val="single" w:sz="4" w:space="0" w:color="auto"/>
            </w:tcBorders>
            <w:shd w:val="clear" w:color="auto" w:fill="auto"/>
            <w:noWrap/>
            <w:vAlign w:val="center"/>
            <w:hideMark/>
          </w:tcPr>
          <w:p w14:paraId="6D44187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289" w:type="pct"/>
            <w:tcBorders>
              <w:top w:val="nil"/>
              <w:left w:val="nil"/>
              <w:bottom w:val="single" w:sz="4" w:space="0" w:color="auto"/>
              <w:right w:val="single" w:sz="4" w:space="0" w:color="auto"/>
            </w:tcBorders>
            <w:shd w:val="clear" w:color="auto" w:fill="auto"/>
            <w:noWrap/>
            <w:vAlign w:val="center"/>
            <w:hideMark/>
          </w:tcPr>
          <w:p w14:paraId="686C1F6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289" w:type="pct"/>
            <w:tcBorders>
              <w:top w:val="nil"/>
              <w:left w:val="nil"/>
              <w:bottom w:val="single" w:sz="4" w:space="0" w:color="auto"/>
              <w:right w:val="single" w:sz="4" w:space="0" w:color="auto"/>
            </w:tcBorders>
            <w:shd w:val="clear" w:color="auto" w:fill="auto"/>
            <w:noWrap/>
            <w:vAlign w:val="center"/>
            <w:hideMark/>
          </w:tcPr>
          <w:p w14:paraId="16FD312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289" w:type="pct"/>
            <w:tcBorders>
              <w:top w:val="nil"/>
              <w:left w:val="nil"/>
              <w:bottom w:val="single" w:sz="4" w:space="0" w:color="auto"/>
              <w:right w:val="single" w:sz="4" w:space="0" w:color="auto"/>
            </w:tcBorders>
            <w:shd w:val="clear" w:color="auto" w:fill="auto"/>
            <w:noWrap/>
            <w:vAlign w:val="center"/>
            <w:hideMark/>
          </w:tcPr>
          <w:p w14:paraId="0A532EE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289" w:type="pct"/>
            <w:tcBorders>
              <w:top w:val="nil"/>
              <w:left w:val="nil"/>
              <w:bottom w:val="single" w:sz="4" w:space="0" w:color="auto"/>
              <w:right w:val="single" w:sz="4" w:space="0" w:color="auto"/>
            </w:tcBorders>
            <w:shd w:val="clear" w:color="auto" w:fill="auto"/>
            <w:noWrap/>
            <w:vAlign w:val="center"/>
            <w:hideMark/>
          </w:tcPr>
          <w:p w14:paraId="343B6BA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r>
      <w:tr w:rsidR="009A23A7" w:rsidRPr="00B156EF" w14:paraId="6BB1F0AF" w14:textId="77777777" w:rsidTr="003E4FEC">
        <w:trPr>
          <w:trHeight w:val="28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46035DE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289" w:type="pct"/>
            <w:tcBorders>
              <w:top w:val="nil"/>
              <w:left w:val="nil"/>
              <w:bottom w:val="single" w:sz="4" w:space="0" w:color="auto"/>
              <w:right w:val="single" w:sz="4" w:space="0" w:color="auto"/>
            </w:tcBorders>
            <w:shd w:val="clear" w:color="auto" w:fill="auto"/>
            <w:noWrap/>
            <w:vAlign w:val="center"/>
            <w:hideMark/>
          </w:tcPr>
          <w:p w14:paraId="0A3577E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10,44</w:t>
            </w:r>
          </w:p>
        </w:tc>
        <w:tc>
          <w:tcPr>
            <w:tcW w:w="289" w:type="pct"/>
            <w:tcBorders>
              <w:top w:val="nil"/>
              <w:left w:val="nil"/>
              <w:bottom w:val="single" w:sz="4" w:space="0" w:color="auto"/>
              <w:right w:val="single" w:sz="4" w:space="0" w:color="auto"/>
            </w:tcBorders>
            <w:shd w:val="clear" w:color="auto" w:fill="auto"/>
            <w:noWrap/>
            <w:vAlign w:val="center"/>
            <w:hideMark/>
          </w:tcPr>
          <w:p w14:paraId="40449ED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10,51</w:t>
            </w:r>
          </w:p>
        </w:tc>
        <w:tc>
          <w:tcPr>
            <w:tcW w:w="289" w:type="pct"/>
            <w:tcBorders>
              <w:top w:val="nil"/>
              <w:left w:val="nil"/>
              <w:bottom w:val="single" w:sz="4" w:space="0" w:color="auto"/>
              <w:right w:val="single" w:sz="4" w:space="0" w:color="auto"/>
            </w:tcBorders>
            <w:shd w:val="clear" w:color="auto" w:fill="auto"/>
            <w:noWrap/>
            <w:vAlign w:val="center"/>
            <w:hideMark/>
          </w:tcPr>
          <w:p w14:paraId="238FAA5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10,58</w:t>
            </w:r>
          </w:p>
        </w:tc>
        <w:tc>
          <w:tcPr>
            <w:tcW w:w="289" w:type="pct"/>
            <w:tcBorders>
              <w:top w:val="nil"/>
              <w:left w:val="nil"/>
              <w:bottom w:val="single" w:sz="4" w:space="0" w:color="auto"/>
              <w:right w:val="single" w:sz="4" w:space="0" w:color="auto"/>
            </w:tcBorders>
            <w:shd w:val="clear" w:color="auto" w:fill="auto"/>
            <w:noWrap/>
            <w:vAlign w:val="center"/>
            <w:hideMark/>
          </w:tcPr>
          <w:p w14:paraId="59861FC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10,61</w:t>
            </w:r>
          </w:p>
        </w:tc>
        <w:tc>
          <w:tcPr>
            <w:tcW w:w="289" w:type="pct"/>
            <w:tcBorders>
              <w:top w:val="nil"/>
              <w:left w:val="nil"/>
              <w:bottom w:val="single" w:sz="4" w:space="0" w:color="auto"/>
              <w:right w:val="single" w:sz="4" w:space="0" w:color="auto"/>
            </w:tcBorders>
            <w:shd w:val="clear" w:color="auto" w:fill="auto"/>
            <w:noWrap/>
            <w:vAlign w:val="center"/>
            <w:hideMark/>
          </w:tcPr>
          <w:p w14:paraId="097DBEC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10,68</w:t>
            </w:r>
          </w:p>
        </w:tc>
        <w:tc>
          <w:tcPr>
            <w:tcW w:w="289" w:type="pct"/>
            <w:tcBorders>
              <w:top w:val="nil"/>
              <w:left w:val="nil"/>
              <w:bottom w:val="single" w:sz="4" w:space="0" w:color="auto"/>
              <w:right w:val="single" w:sz="4" w:space="0" w:color="auto"/>
            </w:tcBorders>
            <w:shd w:val="clear" w:color="auto" w:fill="auto"/>
            <w:noWrap/>
            <w:vAlign w:val="center"/>
            <w:hideMark/>
          </w:tcPr>
          <w:p w14:paraId="380DB07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10,75</w:t>
            </w:r>
          </w:p>
        </w:tc>
        <w:tc>
          <w:tcPr>
            <w:tcW w:w="289" w:type="pct"/>
            <w:tcBorders>
              <w:top w:val="nil"/>
              <w:left w:val="nil"/>
              <w:bottom w:val="single" w:sz="4" w:space="0" w:color="auto"/>
              <w:right w:val="single" w:sz="4" w:space="0" w:color="auto"/>
            </w:tcBorders>
            <w:shd w:val="clear" w:color="auto" w:fill="auto"/>
            <w:noWrap/>
            <w:vAlign w:val="center"/>
            <w:hideMark/>
          </w:tcPr>
          <w:p w14:paraId="00369D1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10,82</w:t>
            </w:r>
          </w:p>
        </w:tc>
        <w:tc>
          <w:tcPr>
            <w:tcW w:w="289" w:type="pct"/>
            <w:tcBorders>
              <w:top w:val="nil"/>
              <w:left w:val="nil"/>
              <w:bottom w:val="single" w:sz="4" w:space="0" w:color="auto"/>
              <w:right w:val="single" w:sz="4" w:space="0" w:color="auto"/>
            </w:tcBorders>
            <w:shd w:val="clear" w:color="auto" w:fill="auto"/>
            <w:noWrap/>
            <w:vAlign w:val="center"/>
            <w:hideMark/>
          </w:tcPr>
          <w:p w14:paraId="4A35647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10,89</w:t>
            </w:r>
          </w:p>
        </w:tc>
        <w:tc>
          <w:tcPr>
            <w:tcW w:w="289" w:type="pct"/>
            <w:tcBorders>
              <w:top w:val="nil"/>
              <w:left w:val="nil"/>
              <w:bottom w:val="single" w:sz="4" w:space="0" w:color="auto"/>
              <w:right w:val="single" w:sz="4" w:space="0" w:color="auto"/>
            </w:tcBorders>
            <w:shd w:val="clear" w:color="auto" w:fill="auto"/>
            <w:noWrap/>
            <w:vAlign w:val="center"/>
            <w:hideMark/>
          </w:tcPr>
          <w:p w14:paraId="7D5C967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10,96</w:t>
            </w:r>
          </w:p>
        </w:tc>
        <w:tc>
          <w:tcPr>
            <w:tcW w:w="289" w:type="pct"/>
            <w:tcBorders>
              <w:top w:val="nil"/>
              <w:left w:val="nil"/>
              <w:bottom w:val="single" w:sz="4" w:space="0" w:color="auto"/>
              <w:right w:val="single" w:sz="4" w:space="0" w:color="auto"/>
            </w:tcBorders>
            <w:shd w:val="clear" w:color="auto" w:fill="auto"/>
            <w:noWrap/>
            <w:vAlign w:val="center"/>
            <w:hideMark/>
          </w:tcPr>
          <w:p w14:paraId="6404CB3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w:t>
            </w:r>
          </w:p>
        </w:tc>
        <w:tc>
          <w:tcPr>
            <w:tcW w:w="289" w:type="pct"/>
            <w:tcBorders>
              <w:top w:val="nil"/>
              <w:left w:val="nil"/>
              <w:bottom w:val="single" w:sz="4" w:space="0" w:color="auto"/>
              <w:right w:val="single" w:sz="4" w:space="0" w:color="auto"/>
            </w:tcBorders>
            <w:shd w:val="clear" w:color="auto" w:fill="auto"/>
            <w:noWrap/>
            <w:vAlign w:val="center"/>
            <w:hideMark/>
          </w:tcPr>
          <w:p w14:paraId="26F4C63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11,07</w:t>
            </w:r>
          </w:p>
        </w:tc>
        <w:tc>
          <w:tcPr>
            <w:tcW w:w="289" w:type="pct"/>
            <w:tcBorders>
              <w:top w:val="nil"/>
              <w:left w:val="nil"/>
              <w:bottom w:val="single" w:sz="4" w:space="0" w:color="auto"/>
              <w:right w:val="single" w:sz="4" w:space="0" w:color="auto"/>
            </w:tcBorders>
            <w:shd w:val="clear" w:color="auto" w:fill="auto"/>
            <w:noWrap/>
            <w:vAlign w:val="center"/>
            <w:hideMark/>
          </w:tcPr>
          <w:p w14:paraId="1763E4A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11,14</w:t>
            </w:r>
          </w:p>
        </w:tc>
        <w:tc>
          <w:tcPr>
            <w:tcW w:w="289" w:type="pct"/>
            <w:tcBorders>
              <w:top w:val="nil"/>
              <w:left w:val="nil"/>
              <w:bottom w:val="single" w:sz="4" w:space="0" w:color="auto"/>
              <w:right w:val="single" w:sz="4" w:space="0" w:color="auto"/>
            </w:tcBorders>
            <w:shd w:val="clear" w:color="auto" w:fill="auto"/>
            <w:noWrap/>
            <w:vAlign w:val="center"/>
            <w:hideMark/>
          </w:tcPr>
          <w:p w14:paraId="6E486E0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11,21</w:t>
            </w:r>
          </w:p>
        </w:tc>
      </w:tr>
      <w:tr w:rsidR="009A23A7" w:rsidRPr="00B156EF" w14:paraId="47DCC801" w14:textId="77777777" w:rsidTr="003E4FEC">
        <w:trPr>
          <w:trHeight w:val="28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B6A61" w14:textId="77777777" w:rsidR="009A23A7" w:rsidRPr="00B156EF" w:rsidRDefault="009A23A7" w:rsidP="003E4FEC">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новой котельной пос. Фоминское (Вариант развития №2)</w:t>
            </w:r>
          </w:p>
        </w:tc>
      </w:tr>
      <w:tr w:rsidR="009A23A7" w:rsidRPr="00B156EF" w14:paraId="5EBDDE91" w14:textId="77777777" w:rsidTr="003E4FEC">
        <w:trPr>
          <w:trHeight w:val="52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7BF1B41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289" w:type="pct"/>
            <w:tcBorders>
              <w:top w:val="nil"/>
              <w:left w:val="nil"/>
              <w:bottom w:val="single" w:sz="4" w:space="0" w:color="auto"/>
              <w:right w:val="single" w:sz="4" w:space="0" w:color="auto"/>
            </w:tcBorders>
            <w:shd w:val="clear" w:color="auto" w:fill="auto"/>
            <w:noWrap/>
            <w:vAlign w:val="center"/>
            <w:hideMark/>
          </w:tcPr>
          <w:p w14:paraId="0297B00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289" w:type="pct"/>
            <w:tcBorders>
              <w:top w:val="nil"/>
              <w:left w:val="nil"/>
              <w:bottom w:val="single" w:sz="4" w:space="0" w:color="auto"/>
              <w:right w:val="single" w:sz="4" w:space="0" w:color="auto"/>
            </w:tcBorders>
            <w:shd w:val="clear" w:color="auto" w:fill="auto"/>
            <w:noWrap/>
            <w:vAlign w:val="center"/>
          </w:tcPr>
          <w:p w14:paraId="1047C665" w14:textId="77777777" w:rsidR="009A23A7" w:rsidRPr="00B156EF" w:rsidRDefault="009A23A7" w:rsidP="003E4FEC">
            <w:pPr>
              <w:ind w:firstLine="0"/>
              <w:jc w:val="center"/>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tcPr>
          <w:p w14:paraId="2C92D4BB" w14:textId="77777777" w:rsidR="009A23A7" w:rsidRPr="00B156EF" w:rsidRDefault="009A23A7" w:rsidP="003E4FEC">
            <w:pPr>
              <w:ind w:firstLine="0"/>
              <w:jc w:val="center"/>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hideMark/>
          </w:tcPr>
          <w:p w14:paraId="17F7D1B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289" w:type="pct"/>
            <w:tcBorders>
              <w:top w:val="nil"/>
              <w:left w:val="nil"/>
              <w:bottom w:val="single" w:sz="4" w:space="0" w:color="auto"/>
              <w:right w:val="single" w:sz="4" w:space="0" w:color="auto"/>
            </w:tcBorders>
            <w:shd w:val="clear" w:color="auto" w:fill="auto"/>
            <w:noWrap/>
            <w:vAlign w:val="center"/>
            <w:hideMark/>
          </w:tcPr>
          <w:p w14:paraId="193533C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289" w:type="pct"/>
            <w:tcBorders>
              <w:top w:val="nil"/>
              <w:left w:val="nil"/>
              <w:bottom w:val="single" w:sz="4" w:space="0" w:color="auto"/>
              <w:right w:val="single" w:sz="4" w:space="0" w:color="auto"/>
            </w:tcBorders>
            <w:shd w:val="clear" w:color="auto" w:fill="auto"/>
            <w:noWrap/>
            <w:vAlign w:val="center"/>
            <w:hideMark/>
          </w:tcPr>
          <w:p w14:paraId="290FE1B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289" w:type="pct"/>
            <w:tcBorders>
              <w:top w:val="nil"/>
              <w:left w:val="nil"/>
              <w:bottom w:val="single" w:sz="4" w:space="0" w:color="auto"/>
              <w:right w:val="single" w:sz="4" w:space="0" w:color="auto"/>
            </w:tcBorders>
            <w:shd w:val="clear" w:color="auto" w:fill="auto"/>
            <w:noWrap/>
            <w:vAlign w:val="center"/>
            <w:hideMark/>
          </w:tcPr>
          <w:p w14:paraId="6151DD9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289" w:type="pct"/>
            <w:tcBorders>
              <w:top w:val="nil"/>
              <w:left w:val="nil"/>
              <w:bottom w:val="single" w:sz="4" w:space="0" w:color="auto"/>
              <w:right w:val="single" w:sz="4" w:space="0" w:color="auto"/>
            </w:tcBorders>
            <w:shd w:val="clear" w:color="auto" w:fill="auto"/>
            <w:noWrap/>
            <w:vAlign w:val="center"/>
            <w:hideMark/>
          </w:tcPr>
          <w:p w14:paraId="1CAF2D6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289" w:type="pct"/>
            <w:tcBorders>
              <w:top w:val="nil"/>
              <w:left w:val="nil"/>
              <w:bottom w:val="single" w:sz="4" w:space="0" w:color="auto"/>
              <w:right w:val="single" w:sz="4" w:space="0" w:color="auto"/>
            </w:tcBorders>
            <w:shd w:val="clear" w:color="auto" w:fill="auto"/>
            <w:noWrap/>
            <w:vAlign w:val="center"/>
            <w:hideMark/>
          </w:tcPr>
          <w:p w14:paraId="076E3ED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289" w:type="pct"/>
            <w:tcBorders>
              <w:top w:val="nil"/>
              <w:left w:val="nil"/>
              <w:bottom w:val="single" w:sz="4" w:space="0" w:color="auto"/>
              <w:right w:val="single" w:sz="4" w:space="0" w:color="auto"/>
            </w:tcBorders>
            <w:shd w:val="clear" w:color="auto" w:fill="auto"/>
            <w:noWrap/>
            <w:vAlign w:val="center"/>
            <w:hideMark/>
          </w:tcPr>
          <w:p w14:paraId="2B6E415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289" w:type="pct"/>
            <w:tcBorders>
              <w:top w:val="nil"/>
              <w:left w:val="nil"/>
              <w:bottom w:val="single" w:sz="4" w:space="0" w:color="auto"/>
              <w:right w:val="single" w:sz="4" w:space="0" w:color="auto"/>
            </w:tcBorders>
            <w:shd w:val="clear" w:color="auto" w:fill="auto"/>
            <w:noWrap/>
            <w:vAlign w:val="center"/>
            <w:hideMark/>
          </w:tcPr>
          <w:p w14:paraId="3FCE2C2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289" w:type="pct"/>
            <w:tcBorders>
              <w:top w:val="nil"/>
              <w:left w:val="nil"/>
              <w:bottom w:val="single" w:sz="4" w:space="0" w:color="auto"/>
              <w:right w:val="single" w:sz="4" w:space="0" w:color="auto"/>
            </w:tcBorders>
            <w:shd w:val="clear" w:color="auto" w:fill="auto"/>
            <w:noWrap/>
            <w:vAlign w:val="center"/>
            <w:hideMark/>
          </w:tcPr>
          <w:p w14:paraId="6381BEA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289" w:type="pct"/>
            <w:tcBorders>
              <w:top w:val="nil"/>
              <w:left w:val="nil"/>
              <w:bottom w:val="single" w:sz="4" w:space="0" w:color="auto"/>
              <w:right w:val="single" w:sz="4" w:space="0" w:color="auto"/>
            </w:tcBorders>
            <w:shd w:val="clear" w:color="auto" w:fill="auto"/>
            <w:noWrap/>
            <w:vAlign w:val="center"/>
            <w:hideMark/>
          </w:tcPr>
          <w:p w14:paraId="037C9DC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r>
      <w:tr w:rsidR="009A23A7" w:rsidRPr="00B156EF" w14:paraId="4EA0200C" w14:textId="77777777" w:rsidTr="003E4FEC">
        <w:trPr>
          <w:trHeight w:val="792"/>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3510438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89" w:type="pct"/>
            <w:tcBorders>
              <w:top w:val="nil"/>
              <w:left w:val="nil"/>
              <w:bottom w:val="single" w:sz="4" w:space="0" w:color="auto"/>
              <w:right w:val="single" w:sz="4" w:space="0" w:color="auto"/>
            </w:tcBorders>
            <w:shd w:val="clear" w:color="auto" w:fill="auto"/>
            <w:noWrap/>
            <w:vAlign w:val="center"/>
            <w:hideMark/>
          </w:tcPr>
          <w:p w14:paraId="4BFA9C1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289" w:type="pct"/>
            <w:tcBorders>
              <w:top w:val="nil"/>
              <w:left w:val="nil"/>
              <w:bottom w:val="single" w:sz="4" w:space="0" w:color="auto"/>
              <w:right w:val="single" w:sz="4" w:space="0" w:color="auto"/>
            </w:tcBorders>
            <w:shd w:val="clear" w:color="auto" w:fill="auto"/>
            <w:noWrap/>
            <w:vAlign w:val="center"/>
          </w:tcPr>
          <w:p w14:paraId="68439564" w14:textId="77777777" w:rsidR="009A23A7" w:rsidRPr="00B156EF" w:rsidRDefault="009A23A7" w:rsidP="003E4FEC">
            <w:pPr>
              <w:ind w:firstLine="0"/>
              <w:jc w:val="center"/>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tcPr>
          <w:p w14:paraId="03C71884" w14:textId="77777777" w:rsidR="009A23A7" w:rsidRPr="00B156EF" w:rsidRDefault="009A23A7" w:rsidP="003E4FEC">
            <w:pPr>
              <w:ind w:firstLine="0"/>
              <w:jc w:val="center"/>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hideMark/>
          </w:tcPr>
          <w:p w14:paraId="080424B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289" w:type="pct"/>
            <w:tcBorders>
              <w:top w:val="nil"/>
              <w:left w:val="nil"/>
              <w:bottom w:val="single" w:sz="4" w:space="0" w:color="auto"/>
              <w:right w:val="single" w:sz="4" w:space="0" w:color="auto"/>
            </w:tcBorders>
            <w:shd w:val="clear" w:color="auto" w:fill="auto"/>
            <w:noWrap/>
            <w:vAlign w:val="center"/>
            <w:hideMark/>
          </w:tcPr>
          <w:p w14:paraId="22026DF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289" w:type="pct"/>
            <w:tcBorders>
              <w:top w:val="nil"/>
              <w:left w:val="nil"/>
              <w:bottom w:val="single" w:sz="4" w:space="0" w:color="auto"/>
              <w:right w:val="single" w:sz="4" w:space="0" w:color="auto"/>
            </w:tcBorders>
            <w:shd w:val="clear" w:color="auto" w:fill="auto"/>
            <w:noWrap/>
            <w:vAlign w:val="center"/>
            <w:hideMark/>
          </w:tcPr>
          <w:p w14:paraId="524211A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289" w:type="pct"/>
            <w:tcBorders>
              <w:top w:val="nil"/>
              <w:left w:val="nil"/>
              <w:bottom w:val="single" w:sz="4" w:space="0" w:color="auto"/>
              <w:right w:val="single" w:sz="4" w:space="0" w:color="auto"/>
            </w:tcBorders>
            <w:shd w:val="clear" w:color="auto" w:fill="auto"/>
            <w:noWrap/>
            <w:vAlign w:val="center"/>
            <w:hideMark/>
          </w:tcPr>
          <w:p w14:paraId="4BACC50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289" w:type="pct"/>
            <w:tcBorders>
              <w:top w:val="nil"/>
              <w:left w:val="nil"/>
              <w:bottom w:val="single" w:sz="4" w:space="0" w:color="auto"/>
              <w:right w:val="single" w:sz="4" w:space="0" w:color="auto"/>
            </w:tcBorders>
            <w:shd w:val="clear" w:color="auto" w:fill="auto"/>
            <w:noWrap/>
            <w:vAlign w:val="center"/>
            <w:hideMark/>
          </w:tcPr>
          <w:p w14:paraId="3E0EA92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289" w:type="pct"/>
            <w:tcBorders>
              <w:top w:val="nil"/>
              <w:left w:val="nil"/>
              <w:bottom w:val="single" w:sz="4" w:space="0" w:color="auto"/>
              <w:right w:val="single" w:sz="4" w:space="0" w:color="auto"/>
            </w:tcBorders>
            <w:shd w:val="clear" w:color="auto" w:fill="auto"/>
            <w:noWrap/>
            <w:vAlign w:val="center"/>
            <w:hideMark/>
          </w:tcPr>
          <w:p w14:paraId="537D202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289" w:type="pct"/>
            <w:tcBorders>
              <w:top w:val="nil"/>
              <w:left w:val="nil"/>
              <w:bottom w:val="single" w:sz="4" w:space="0" w:color="auto"/>
              <w:right w:val="single" w:sz="4" w:space="0" w:color="auto"/>
            </w:tcBorders>
            <w:shd w:val="clear" w:color="auto" w:fill="auto"/>
            <w:noWrap/>
            <w:vAlign w:val="center"/>
            <w:hideMark/>
          </w:tcPr>
          <w:p w14:paraId="02484FB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289" w:type="pct"/>
            <w:tcBorders>
              <w:top w:val="nil"/>
              <w:left w:val="nil"/>
              <w:bottom w:val="single" w:sz="4" w:space="0" w:color="auto"/>
              <w:right w:val="single" w:sz="4" w:space="0" w:color="auto"/>
            </w:tcBorders>
            <w:shd w:val="clear" w:color="auto" w:fill="auto"/>
            <w:noWrap/>
            <w:vAlign w:val="center"/>
            <w:hideMark/>
          </w:tcPr>
          <w:p w14:paraId="2B26F28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289" w:type="pct"/>
            <w:tcBorders>
              <w:top w:val="nil"/>
              <w:left w:val="nil"/>
              <w:bottom w:val="single" w:sz="4" w:space="0" w:color="auto"/>
              <w:right w:val="single" w:sz="4" w:space="0" w:color="auto"/>
            </w:tcBorders>
            <w:shd w:val="clear" w:color="auto" w:fill="auto"/>
            <w:noWrap/>
            <w:vAlign w:val="center"/>
            <w:hideMark/>
          </w:tcPr>
          <w:p w14:paraId="1031FC3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289" w:type="pct"/>
            <w:tcBorders>
              <w:top w:val="nil"/>
              <w:left w:val="nil"/>
              <w:bottom w:val="single" w:sz="4" w:space="0" w:color="auto"/>
              <w:right w:val="single" w:sz="4" w:space="0" w:color="auto"/>
            </w:tcBorders>
            <w:shd w:val="clear" w:color="auto" w:fill="auto"/>
            <w:noWrap/>
            <w:vAlign w:val="center"/>
            <w:hideMark/>
          </w:tcPr>
          <w:p w14:paraId="68A64B3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r>
      <w:tr w:rsidR="009A23A7" w:rsidRPr="00B156EF" w14:paraId="3E0A6B11" w14:textId="77777777" w:rsidTr="003E4FEC">
        <w:trPr>
          <w:trHeight w:val="28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6FFA467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289" w:type="pct"/>
            <w:tcBorders>
              <w:top w:val="nil"/>
              <w:left w:val="nil"/>
              <w:bottom w:val="single" w:sz="4" w:space="0" w:color="auto"/>
              <w:right w:val="single" w:sz="4" w:space="0" w:color="auto"/>
            </w:tcBorders>
            <w:shd w:val="clear" w:color="auto" w:fill="auto"/>
            <w:noWrap/>
            <w:vAlign w:val="center"/>
            <w:hideMark/>
          </w:tcPr>
          <w:p w14:paraId="6F6F63A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289" w:type="pct"/>
            <w:tcBorders>
              <w:top w:val="nil"/>
              <w:left w:val="nil"/>
              <w:bottom w:val="single" w:sz="4" w:space="0" w:color="auto"/>
              <w:right w:val="single" w:sz="4" w:space="0" w:color="auto"/>
            </w:tcBorders>
            <w:shd w:val="clear" w:color="auto" w:fill="auto"/>
            <w:noWrap/>
            <w:vAlign w:val="center"/>
          </w:tcPr>
          <w:p w14:paraId="1F4FF9A2" w14:textId="77777777" w:rsidR="009A23A7" w:rsidRPr="00B156EF" w:rsidRDefault="009A23A7" w:rsidP="003E4FEC">
            <w:pPr>
              <w:ind w:firstLine="0"/>
              <w:jc w:val="center"/>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tcPr>
          <w:p w14:paraId="5A287339" w14:textId="77777777" w:rsidR="009A23A7" w:rsidRPr="00B156EF" w:rsidRDefault="009A23A7" w:rsidP="003E4FEC">
            <w:pPr>
              <w:ind w:firstLine="0"/>
              <w:jc w:val="center"/>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hideMark/>
          </w:tcPr>
          <w:p w14:paraId="5CD9347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289" w:type="pct"/>
            <w:tcBorders>
              <w:top w:val="nil"/>
              <w:left w:val="nil"/>
              <w:bottom w:val="single" w:sz="4" w:space="0" w:color="auto"/>
              <w:right w:val="single" w:sz="4" w:space="0" w:color="auto"/>
            </w:tcBorders>
            <w:shd w:val="clear" w:color="auto" w:fill="auto"/>
            <w:noWrap/>
            <w:vAlign w:val="center"/>
            <w:hideMark/>
          </w:tcPr>
          <w:p w14:paraId="13BE7C2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289" w:type="pct"/>
            <w:tcBorders>
              <w:top w:val="nil"/>
              <w:left w:val="nil"/>
              <w:bottom w:val="single" w:sz="4" w:space="0" w:color="auto"/>
              <w:right w:val="single" w:sz="4" w:space="0" w:color="auto"/>
            </w:tcBorders>
            <w:shd w:val="clear" w:color="auto" w:fill="auto"/>
            <w:noWrap/>
            <w:vAlign w:val="center"/>
            <w:hideMark/>
          </w:tcPr>
          <w:p w14:paraId="0DAD52C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289" w:type="pct"/>
            <w:tcBorders>
              <w:top w:val="nil"/>
              <w:left w:val="nil"/>
              <w:bottom w:val="single" w:sz="4" w:space="0" w:color="auto"/>
              <w:right w:val="single" w:sz="4" w:space="0" w:color="auto"/>
            </w:tcBorders>
            <w:shd w:val="clear" w:color="auto" w:fill="auto"/>
            <w:noWrap/>
            <w:vAlign w:val="center"/>
            <w:hideMark/>
          </w:tcPr>
          <w:p w14:paraId="4D4DBD7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289" w:type="pct"/>
            <w:tcBorders>
              <w:top w:val="nil"/>
              <w:left w:val="nil"/>
              <w:bottom w:val="single" w:sz="4" w:space="0" w:color="auto"/>
              <w:right w:val="single" w:sz="4" w:space="0" w:color="auto"/>
            </w:tcBorders>
            <w:shd w:val="clear" w:color="auto" w:fill="auto"/>
            <w:noWrap/>
            <w:vAlign w:val="center"/>
            <w:hideMark/>
          </w:tcPr>
          <w:p w14:paraId="3A6A4CE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289" w:type="pct"/>
            <w:tcBorders>
              <w:top w:val="nil"/>
              <w:left w:val="nil"/>
              <w:bottom w:val="single" w:sz="4" w:space="0" w:color="auto"/>
              <w:right w:val="single" w:sz="4" w:space="0" w:color="auto"/>
            </w:tcBorders>
            <w:shd w:val="clear" w:color="auto" w:fill="auto"/>
            <w:noWrap/>
            <w:vAlign w:val="center"/>
            <w:hideMark/>
          </w:tcPr>
          <w:p w14:paraId="1B152F7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289" w:type="pct"/>
            <w:tcBorders>
              <w:top w:val="nil"/>
              <w:left w:val="nil"/>
              <w:bottom w:val="single" w:sz="4" w:space="0" w:color="auto"/>
              <w:right w:val="single" w:sz="4" w:space="0" w:color="auto"/>
            </w:tcBorders>
            <w:shd w:val="clear" w:color="auto" w:fill="auto"/>
            <w:noWrap/>
            <w:vAlign w:val="center"/>
            <w:hideMark/>
          </w:tcPr>
          <w:p w14:paraId="16CB5B4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289" w:type="pct"/>
            <w:tcBorders>
              <w:top w:val="nil"/>
              <w:left w:val="nil"/>
              <w:bottom w:val="single" w:sz="4" w:space="0" w:color="auto"/>
              <w:right w:val="single" w:sz="4" w:space="0" w:color="auto"/>
            </w:tcBorders>
            <w:shd w:val="clear" w:color="auto" w:fill="auto"/>
            <w:noWrap/>
            <w:vAlign w:val="center"/>
            <w:hideMark/>
          </w:tcPr>
          <w:p w14:paraId="127A55B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289" w:type="pct"/>
            <w:tcBorders>
              <w:top w:val="nil"/>
              <w:left w:val="nil"/>
              <w:bottom w:val="single" w:sz="4" w:space="0" w:color="auto"/>
              <w:right w:val="single" w:sz="4" w:space="0" w:color="auto"/>
            </w:tcBorders>
            <w:shd w:val="clear" w:color="auto" w:fill="auto"/>
            <w:noWrap/>
            <w:vAlign w:val="center"/>
            <w:hideMark/>
          </w:tcPr>
          <w:p w14:paraId="7A38196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289" w:type="pct"/>
            <w:tcBorders>
              <w:top w:val="nil"/>
              <w:left w:val="nil"/>
              <w:bottom w:val="single" w:sz="4" w:space="0" w:color="auto"/>
              <w:right w:val="single" w:sz="4" w:space="0" w:color="auto"/>
            </w:tcBorders>
            <w:shd w:val="clear" w:color="auto" w:fill="auto"/>
            <w:noWrap/>
            <w:vAlign w:val="center"/>
            <w:hideMark/>
          </w:tcPr>
          <w:p w14:paraId="5533C49C"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r>
      <w:tr w:rsidR="009A23A7" w:rsidRPr="00B156EF" w14:paraId="0F5BEFB4" w14:textId="77777777" w:rsidTr="003E4FEC">
        <w:trPr>
          <w:trHeight w:val="52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30BA2F3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289" w:type="pct"/>
            <w:tcBorders>
              <w:top w:val="nil"/>
              <w:left w:val="nil"/>
              <w:bottom w:val="single" w:sz="4" w:space="0" w:color="auto"/>
              <w:right w:val="single" w:sz="4" w:space="0" w:color="auto"/>
            </w:tcBorders>
            <w:shd w:val="clear" w:color="auto" w:fill="auto"/>
            <w:noWrap/>
            <w:vAlign w:val="center"/>
            <w:hideMark/>
          </w:tcPr>
          <w:p w14:paraId="71B201C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289" w:type="pct"/>
            <w:tcBorders>
              <w:top w:val="nil"/>
              <w:left w:val="nil"/>
              <w:bottom w:val="single" w:sz="4" w:space="0" w:color="auto"/>
              <w:right w:val="single" w:sz="4" w:space="0" w:color="auto"/>
            </w:tcBorders>
            <w:shd w:val="clear" w:color="auto" w:fill="auto"/>
            <w:noWrap/>
            <w:vAlign w:val="center"/>
          </w:tcPr>
          <w:p w14:paraId="54FA52D5" w14:textId="77777777" w:rsidR="009A23A7" w:rsidRPr="00B156EF" w:rsidRDefault="009A23A7" w:rsidP="003E4FEC">
            <w:pPr>
              <w:ind w:firstLine="0"/>
              <w:jc w:val="center"/>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tcPr>
          <w:p w14:paraId="224889D3" w14:textId="77777777" w:rsidR="009A23A7" w:rsidRPr="00B156EF" w:rsidRDefault="009A23A7" w:rsidP="003E4FEC">
            <w:pPr>
              <w:ind w:firstLine="0"/>
              <w:jc w:val="center"/>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hideMark/>
          </w:tcPr>
          <w:p w14:paraId="53DC325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289" w:type="pct"/>
            <w:tcBorders>
              <w:top w:val="nil"/>
              <w:left w:val="nil"/>
              <w:bottom w:val="single" w:sz="4" w:space="0" w:color="auto"/>
              <w:right w:val="single" w:sz="4" w:space="0" w:color="auto"/>
            </w:tcBorders>
            <w:shd w:val="clear" w:color="auto" w:fill="auto"/>
            <w:noWrap/>
            <w:vAlign w:val="center"/>
            <w:hideMark/>
          </w:tcPr>
          <w:p w14:paraId="41838FB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289" w:type="pct"/>
            <w:tcBorders>
              <w:top w:val="nil"/>
              <w:left w:val="nil"/>
              <w:bottom w:val="single" w:sz="4" w:space="0" w:color="auto"/>
              <w:right w:val="single" w:sz="4" w:space="0" w:color="auto"/>
            </w:tcBorders>
            <w:shd w:val="clear" w:color="auto" w:fill="auto"/>
            <w:noWrap/>
            <w:vAlign w:val="center"/>
            <w:hideMark/>
          </w:tcPr>
          <w:p w14:paraId="6F2D391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289" w:type="pct"/>
            <w:tcBorders>
              <w:top w:val="nil"/>
              <w:left w:val="nil"/>
              <w:bottom w:val="single" w:sz="4" w:space="0" w:color="auto"/>
              <w:right w:val="single" w:sz="4" w:space="0" w:color="auto"/>
            </w:tcBorders>
            <w:shd w:val="clear" w:color="auto" w:fill="auto"/>
            <w:noWrap/>
            <w:vAlign w:val="center"/>
            <w:hideMark/>
          </w:tcPr>
          <w:p w14:paraId="34F430D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289" w:type="pct"/>
            <w:tcBorders>
              <w:top w:val="nil"/>
              <w:left w:val="nil"/>
              <w:bottom w:val="single" w:sz="4" w:space="0" w:color="auto"/>
              <w:right w:val="single" w:sz="4" w:space="0" w:color="auto"/>
            </w:tcBorders>
            <w:shd w:val="clear" w:color="auto" w:fill="auto"/>
            <w:noWrap/>
            <w:vAlign w:val="center"/>
            <w:hideMark/>
          </w:tcPr>
          <w:p w14:paraId="1702DAA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289" w:type="pct"/>
            <w:tcBorders>
              <w:top w:val="nil"/>
              <w:left w:val="nil"/>
              <w:bottom w:val="single" w:sz="4" w:space="0" w:color="auto"/>
              <w:right w:val="single" w:sz="4" w:space="0" w:color="auto"/>
            </w:tcBorders>
            <w:shd w:val="clear" w:color="auto" w:fill="auto"/>
            <w:noWrap/>
            <w:vAlign w:val="center"/>
            <w:hideMark/>
          </w:tcPr>
          <w:p w14:paraId="638B597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289" w:type="pct"/>
            <w:tcBorders>
              <w:top w:val="nil"/>
              <w:left w:val="nil"/>
              <w:bottom w:val="single" w:sz="4" w:space="0" w:color="auto"/>
              <w:right w:val="single" w:sz="4" w:space="0" w:color="auto"/>
            </w:tcBorders>
            <w:shd w:val="clear" w:color="auto" w:fill="auto"/>
            <w:noWrap/>
            <w:vAlign w:val="center"/>
            <w:hideMark/>
          </w:tcPr>
          <w:p w14:paraId="73F3FC6D"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289" w:type="pct"/>
            <w:tcBorders>
              <w:top w:val="nil"/>
              <w:left w:val="nil"/>
              <w:bottom w:val="single" w:sz="4" w:space="0" w:color="auto"/>
              <w:right w:val="single" w:sz="4" w:space="0" w:color="auto"/>
            </w:tcBorders>
            <w:shd w:val="clear" w:color="auto" w:fill="auto"/>
            <w:noWrap/>
            <w:vAlign w:val="center"/>
            <w:hideMark/>
          </w:tcPr>
          <w:p w14:paraId="7227C56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289" w:type="pct"/>
            <w:tcBorders>
              <w:top w:val="nil"/>
              <w:left w:val="nil"/>
              <w:bottom w:val="single" w:sz="4" w:space="0" w:color="auto"/>
              <w:right w:val="single" w:sz="4" w:space="0" w:color="auto"/>
            </w:tcBorders>
            <w:shd w:val="clear" w:color="auto" w:fill="auto"/>
            <w:noWrap/>
            <w:vAlign w:val="center"/>
            <w:hideMark/>
          </w:tcPr>
          <w:p w14:paraId="7ACCD82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289" w:type="pct"/>
            <w:tcBorders>
              <w:top w:val="nil"/>
              <w:left w:val="nil"/>
              <w:bottom w:val="single" w:sz="4" w:space="0" w:color="auto"/>
              <w:right w:val="single" w:sz="4" w:space="0" w:color="auto"/>
            </w:tcBorders>
            <w:shd w:val="clear" w:color="auto" w:fill="auto"/>
            <w:noWrap/>
            <w:vAlign w:val="center"/>
            <w:hideMark/>
          </w:tcPr>
          <w:p w14:paraId="1F8D6B5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r>
      <w:tr w:rsidR="009A23A7" w:rsidRPr="00B156EF" w14:paraId="4F61ADE9" w14:textId="77777777" w:rsidTr="003E4FEC">
        <w:trPr>
          <w:trHeight w:val="52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550792F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289" w:type="pct"/>
            <w:tcBorders>
              <w:top w:val="nil"/>
              <w:left w:val="nil"/>
              <w:bottom w:val="single" w:sz="4" w:space="0" w:color="auto"/>
              <w:right w:val="single" w:sz="4" w:space="0" w:color="auto"/>
            </w:tcBorders>
            <w:shd w:val="clear" w:color="auto" w:fill="auto"/>
            <w:noWrap/>
            <w:vAlign w:val="center"/>
            <w:hideMark/>
          </w:tcPr>
          <w:p w14:paraId="1E9E385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289" w:type="pct"/>
            <w:tcBorders>
              <w:top w:val="nil"/>
              <w:left w:val="nil"/>
              <w:bottom w:val="single" w:sz="4" w:space="0" w:color="auto"/>
              <w:right w:val="single" w:sz="4" w:space="0" w:color="auto"/>
            </w:tcBorders>
            <w:shd w:val="clear" w:color="auto" w:fill="auto"/>
            <w:noWrap/>
            <w:vAlign w:val="center"/>
          </w:tcPr>
          <w:p w14:paraId="36E4524C" w14:textId="77777777" w:rsidR="009A23A7" w:rsidRPr="00B156EF" w:rsidRDefault="009A23A7" w:rsidP="003E4FEC">
            <w:pPr>
              <w:ind w:firstLine="0"/>
              <w:jc w:val="center"/>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tcPr>
          <w:p w14:paraId="70360EA4" w14:textId="77777777" w:rsidR="009A23A7" w:rsidRPr="00B156EF" w:rsidRDefault="009A23A7" w:rsidP="003E4FEC">
            <w:pPr>
              <w:ind w:firstLine="0"/>
              <w:jc w:val="center"/>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hideMark/>
          </w:tcPr>
          <w:p w14:paraId="64DC8C0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289" w:type="pct"/>
            <w:tcBorders>
              <w:top w:val="nil"/>
              <w:left w:val="nil"/>
              <w:bottom w:val="single" w:sz="4" w:space="0" w:color="auto"/>
              <w:right w:val="single" w:sz="4" w:space="0" w:color="auto"/>
            </w:tcBorders>
            <w:shd w:val="clear" w:color="auto" w:fill="auto"/>
            <w:noWrap/>
            <w:vAlign w:val="center"/>
            <w:hideMark/>
          </w:tcPr>
          <w:p w14:paraId="7BF502D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289" w:type="pct"/>
            <w:tcBorders>
              <w:top w:val="nil"/>
              <w:left w:val="nil"/>
              <w:bottom w:val="single" w:sz="4" w:space="0" w:color="auto"/>
              <w:right w:val="single" w:sz="4" w:space="0" w:color="auto"/>
            </w:tcBorders>
            <w:shd w:val="clear" w:color="auto" w:fill="auto"/>
            <w:noWrap/>
            <w:vAlign w:val="center"/>
            <w:hideMark/>
          </w:tcPr>
          <w:p w14:paraId="017A0C0F"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289" w:type="pct"/>
            <w:tcBorders>
              <w:top w:val="nil"/>
              <w:left w:val="nil"/>
              <w:bottom w:val="single" w:sz="4" w:space="0" w:color="auto"/>
              <w:right w:val="single" w:sz="4" w:space="0" w:color="auto"/>
            </w:tcBorders>
            <w:shd w:val="clear" w:color="auto" w:fill="auto"/>
            <w:noWrap/>
            <w:vAlign w:val="center"/>
            <w:hideMark/>
          </w:tcPr>
          <w:p w14:paraId="422D3FF1"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289" w:type="pct"/>
            <w:tcBorders>
              <w:top w:val="nil"/>
              <w:left w:val="nil"/>
              <w:bottom w:val="single" w:sz="4" w:space="0" w:color="auto"/>
              <w:right w:val="single" w:sz="4" w:space="0" w:color="auto"/>
            </w:tcBorders>
            <w:shd w:val="clear" w:color="auto" w:fill="auto"/>
            <w:noWrap/>
            <w:vAlign w:val="center"/>
            <w:hideMark/>
          </w:tcPr>
          <w:p w14:paraId="5CFAC5A2"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289" w:type="pct"/>
            <w:tcBorders>
              <w:top w:val="nil"/>
              <w:left w:val="nil"/>
              <w:bottom w:val="single" w:sz="4" w:space="0" w:color="auto"/>
              <w:right w:val="single" w:sz="4" w:space="0" w:color="auto"/>
            </w:tcBorders>
            <w:shd w:val="clear" w:color="auto" w:fill="auto"/>
            <w:noWrap/>
            <w:vAlign w:val="center"/>
            <w:hideMark/>
          </w:tcPr>
          <w:p w14:paraId="1B7CCF4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289" w:type="pct"/>
            <w:tcBorders>
              <w:top w:val="nil"/>
              <w:left w:val="nil"/>
              <w:bottom w:val="single" w:sz="4" w:space="0" w:color="auto"/>
              <w:right w:val="single" w:sz="4" w:space="0" w:color="auto"/>
            </w:tcBorders>
            <w:shd w:val="clear" w:color="auto" w:fill="auto"/>
            <w:noWrap/>
            <w:vAlign w:val="center"/>
            <w:hideMark/>
          </w:tcPr>
          <w:p w14:paraId="1E2911E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289" w:type="pct"/>
            <w:tcBorders>
              <w:top w:val="nil"/>
              <w:left w:val="nil"/>
              <w:bottom w:val="single" w:sz="4" w:space="0" w:color="auto"/>
              <w:right w:val="single" w:sz="4" w:space="0" w:color="auto"/>
            </w:tcBorders>
            <w:shd w:val="clear" w:color="auto" w:fill="auto"/>
            <w:noWrap/>
            <w:vAlign w:val="center"/>
            <w:hideMark/>
          </w:tcPr>
          <w:p w14:paraId="28A020A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289" w:type="pct"/>
            <w:tcBorders>
              <w:top w:val="nil"/>
              <w:left w:val="nil"/>
              <w:bottom w:val="single" w:sz="4" w:space="0" w:color="auto"/>
              <w:right w:val="single" w:sz="4" w:space="0" w:color="auto"/>
            </w:tcBorders>
            <w:shd w:val="clear" w:color="auto" w:fill="auto"/>
            <w:noWrap/>
            <w:vAlign w:val="center"/>
            <w:hideMark/>
          </w:tcPr>
          <w:p w14:paraId="2211BC27"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289" w:type="pct"/>
            <w:tcBorders>
              <w:top w:val="nil"/>
              <w:left w:val="nil"/>
              <w:bottom w:val="single" w:sz="4" w:space="0" w:color="auto"/>
              <w:right w:val="single" w:sz="4" w:space="0" w:color="auto"/>
            </w:tcBorders>
            <w:shd w:val="clear" w:color="auto" w:fill="auto"/>
            <w:noWrap/>
            <w:vAlign w:val="center"/>
            <w:hideMark/>
          </w:tcPr>
          <w:p w14:paraId="1D6BE5F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r>
      <w:tr w:rsidR="009A23A7" w:rsidRPr="00B156EF" w14:paraId="67699392" w14:textId="77777777" w:rsidTr="003E4FEC">
        <w:trPr>
          <w:trHeight w:val="288"/>
        </w:trPr>
        <w:tc>
          <w:tcPr>
            <w:tcW w:w="1241" w:type="pct"/>
            <w:tcBorders>
              <w:top w:val="nil"/>
              <w:left w:val="single" w:sz="4" w:space="0" w:color="auto"/>
              <w:bottom w:val="single" w:sz="4" w:space="0" w:color="auto"/>
              <w:right w:val="single" w:sz="4" w:space="0" w:color="auto"/>
            </w:tcBorders>
            <w:shd w:val="clear" w:color="auto" w:fill="auto"/>
            <w:vAlign w:val="center"/>
            <w:hideMark/>
          </w:tcPr>
          <w:p w14:paraId="7159AF8A"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289" w:type="pct"/>
            <w:tcBorders>
              <w:top w:val="nil"/>
              <w:left w:val="nil"/>
              <w:bottom w:val="single" w:sz="4" w:space="0" w:color="auto"/>
              <w:right w:val="single" w:sz="4" w:space="0" w:color="auto"/>
            </w:tcBorders>
            <w:shd w:val="clear" w:color="auto" w:fill="auto"/>
            <w:noWrap/>
            <w:vAlign w:val="center"/>
            <w:hideMark/>
          </w:tcPr>
          <w:p w14:paraId="18B0308E"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289" w:type="pct"/>
            <w:tcBorders>
              <w:top w:val="nil"/>
              <w:left w:val="nil"/>
              <w:bottom w:val="single" w:sz="4" w:space="0" w:color="auto"/>
              <w:right w:val="single" w:sz="4" w:space="0" w:color="auto"/>
            </w:tcBorders>
            <w:shd w:val="clear" w:color="auto" w:fill="auto"/>
            <w:noWrap/>
            <w:vAlign w:val="center"/>
          </w:tcPr>
          <w:p w14:paraId="3A436EF5" w14:textId="77777777" w:rsidR="009A23A7" w:rsidRPr="00B156EF" w:rsidRDefault="009A23A7" w:rsidP="003E4FEC">
            <w:pPr>
              <w:ind w:firstLine="0"/>
              <w:jc w:val="center"/>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tcPr>
          <w:p w14:paraId="48048FC2" w14:textId="77777777" w:rsidR="009A23A7" w:rsidRPr="00B156EF" w:rsidRDefault="009A23A7" w:rsidP="003E4FEC">
            <w:pPr>
              <w:ind w:firstLine="0"/>
              <w:jc w:val="center"/>
              <w:rPr>
                <w:rFonts w:eastAsia="Times New Roman" w:cs="Times New Roman"/>
                <w:color w:val="000000"/>
                <w:sz w:val="20"/>
                <w:szCs w:val="20"/>
                <w:lang w:eastAsia="ru-RU"/>
              </w:rPr>
            </w:pPr>
          </w:p>
        </w:tc>
        <w:tc>
          <w:tcPr>
            <w:tcW w:w="289" w:type="pct"/>
            <w:tcBorders>
              <w:top w:val="nil"/>
              <w:left w:val="nil"/>
              <w:bottom w:val="single" w:sz="4" w:space="0" w:color="auto"/>
              <w:right w:val="single" w:sz="4" w:space="0" w:color="auto"/>
            </w:tcBorders>
            <w:shd w:val="clear" w:color="auto" w:fill="auto"/>
            <w:noWrap/>
            <w:vAlign w:val="center"/>
            <w:hideMark/>
          </w:tcPr>
          <w:p w14:paraId="720BEEC0"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289" w:type="pct"/>
            <w:tcBorders>
              <w:top w:val="nil"/>
              <w:left w:val="nil"/>
              <w:bottom w:val="single" w:sz="4" w:space="0" w:color="auto"/>
              <w:right w:val="single" w:sz="4" w:space="0" w:color="auto"/>
            </w:tcBorders>
            <w:shd w:val="clear" w:color="auto" w:fill="auto"/>
            <w:noWrap/>
            <w:vAlign w:val="center"/>
            <w:hideMark/>
          </w:tcPr>
          <w:p w14:paraId="4ED31D75"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289" w:type="pct"/>
            <w:tcBorders>
              <w:top w:val="nil"/>
              <w:left w:val="nil"/>
              <w:bottom w:val="single" w:sz="4" w:space="0" w:color="auto"/>
              <w:right w:val="single" w:sz="4" w:space="0" w:color="auto"/>
            </w:tcBorders>
            <w:shd w:val="clear" w:color="auto" w:fill="auto"/>
            <w:noWrap/>
            <w:vAlign w:val="center"/>
            <w:hideMark/>
          </w:tcPr>
          <w:p w14:paraId="141DE5F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289" w:type="pct"/>
            <w:tcBorders>
              <w:top w:val="nil"/>
              <w:left w:val="nil"/>
              <w:bottom w:val="single" w:sz="4" w:space="0" w:color="auto"/>
              <w:right w:val="single" w:sz="4" w:space="0" w:color="auto"/>
            </w:tcBorders>
            <w:shd w:val="clear" w:color="auto" w:fill="auto"/>
            <w:noWrap/>
            <w:vAlign w:val="center"/>
            <w:hideMark/>
          </w:tcPr>
          <w:p w14:paraId="5A0B69F3"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289" w:type="pct"/>
            <w:tcBorders>
              <w:top w:val="nil"/>
              <w:left w:val="nil"/>
              <w:bottom w:val="single" w:sz="4" w:space="0" w:color="auto"/>
              <w:right w:val="single" w:sz="4" w:space="0" w:color="auto"/>
            </w:tcBorders>
            <w:shd w:val="clear" w:color="auto" w:fill="auto"/>
            <w:noWrap/>
            <w:vAlign w:val="center"/>
            <w:hideMark/>
          </w:tcPr>
          <w:p w14:paraId="02EC84D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289" w:type="pct"/>
            <w:tcBorders>
              <w:top w:val="nil"/>
              <w:left w:val="nil"/>
              <w:bottom w:val="single" w:sz="4" w:space="0" w:color="auto"/>
              <w:right w:val="single" w:sz="4" w:space="0" w:color="auto"/>
            </w:tcBorders>
            <w:shd w:val="clear" w:color="auto" w:fill="auto"/>
            <w:noWrap/>
            <w:vAlign w:val="center"/>
            <w:hideMark/>
          </w:tcPr>
          <w:p w14:paraId="46B105B8"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289" w:type="pct"/>
            <w:tcBorders>
              <w:top w:val="nil"/>
              <w:left w:val="nil"/>
              <w:bottom w:val="single" w:sz="4" w:space="0" w:color="auto"/>
              <w:right w:val="single" w:sz="4" w:space="0" w:color="auto"/>
            </w:tcBorders>
            <w:shd w:val="clear" w:color="auto" w:fill="auto"/>
            <w:noWrap/>
            <w:vAlign w:val="center"/>
            <w:hideMark/>
          </w:tcPr>
          <w:p w14:paraId="103546FB"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289" w:type="pct"/>
            <w:tcBorders>
              <w:top w:val="nil"/>
              <w:left w:val="nil"/>
              <w:bottom w:val="single" w:sz="4" w:space="0" w:color="auto"/>
              <w:right w:val="single" w:sz="4" w:space="0" w:color="auto"/>
            </w:tcBorders>
            <w:shd w:val="clear" w:color="auto" w:fill="auto"/>
            <w:noWrap/>
            <w:vAlign w:val="center"/>
            <w:hideMark/>
          </w:tcPr>
          <w:p w14:paraId="66F0BB36"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289" w:type="pct"/>
            <w:tcBorders>
              <w:top w:val="nil"/>
              <w:left w:val="nil"/>
              <w:bottom w:val="single" w:sz="4" w:space="0" w:color="auto"/>
              <w:right w:val="single" w:sz="4" w:space="0" w:color="auto"/>
            </w:tcBorders>
            <w:shd w:val="clear" w:color="auto" w:fill="auto"/>
            <w:noWrap/>
            <w:vAlign w:val="center"/>
            <w:hideMark/>
          </w:tcPr>
          <w:p w14:paraId="3C4AF104"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289" w:type="pct"/>
            <w:tcBorders>
              <w:top w:val="nil"/>
              <w:left w:val="nil"/>
              <w:bottom w:val="single" w:sz="4" w:space="0" w:color="auto"/>
              <w:right w:val="single" w:sz="4" w:space="0" w:color="auto"/>
            </w:tcBorders>
            <w:shd w:val="clear" w:color="auto" w:fill="auto"/>
            <w:noWrap/>
            <w:vAlign w:val="center"/>
            <w:hideMark/>
          </w:tcPr>
          <w:p w14:paraId="220CFD99" w14:textId="77777777" w:rsidR="009A23A7" w:rsidRPr="00B156EF" w:rsidRDefault="009A23A7" w:rsidP="003E4FEC">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r>
    </w:tbl>
    <w:p w14:paraId="584F42B2" w14:textId="77777777" w:rsidR="007E7A2E" w:rsidRPr="00B156EF" w:rsidRDefault="007E7A2E" w:rsidP="007E7A2E">
      <w:pPr>
        <w:pStyle w:val="afb"/>
        <w:keepNext/>
        <w:ind w:firstLine="0"/>
      </w:pPr>
      <w:r w:rsidRPr="00B156EF">
        <w:t xml:space="preserve">Таблица </w:t>
      </w:r>
      <w:r w:rsidR="00D64B48">
        <w:fldChar w:fldCharType="begin"/>
      </w:r>
      <w:r w:rsidR="00774A3D">
        <w:instrText xml:space="preserve"> SEQ Таблица \* ARABIC </w:instrText>
      </w:r>
      <w:r w:rsidR="00D64B48">
        <w:fldChar w:fldCharType="separate"/>
      </w:r>
      <w:r w:rsidR="00774A3D">
        <w:rPr>
          <w:noProof/>
        </w:rPr>
        <w:t>108</w:t>
      </w:r>
      <w:r w:rsidR="00D64B48">
        <w:rPr>
          <w:noProof/>
        </w:rPr>
        <w:fldChar w:fldCharType="end"/>
      </w:r>
      <w:r w:rsidRPr="00B156EF">
        <w:t xml:space="preserve"> Перспективн</w:t>
      </w:r>
      <w:r w:rsidR="00FF1972" w:rsidRPr="00B156EF">
        <w:t xml:space="preserve">ая тепловая нагрузка котельных </w:t>
      </w:r>
      <w:r w:rsidRPr="00B156EF">
        <w:t>в актуализированной Схеме</w:t>
      </w:r>
    </w:p>
    <w:tbl>
      <w:tblPr>
        <w:tblW w:w="5000" w:type="pct"/>
        <w:tblLook w:val="04A0" w:firstRow="1" w:lastRow="0" w:firstColumn="1" w:lastColumn="0" w:noHBand="0" w:noVBand="1"/>
      </w:tblPr>
      <w:tblGrid>
        <w:gridCol w:w="3823"/>
        <w:gridCol w:w="913"/>
        <w:gridCol w:w="913"/>
        <w:gridCol w:w="914"/>
        <w:gridCol w:w="914"/>
        <w:gridCol w:w="914"/>
        <w:gridCol w:w="914"/>
        <w:gridCol w:w="914"/>
        <w:gridCol w:w="914"/>
        <w:gridCol w:w="914"/>
        <w:gridCol w:w="914"/>
        <w:gridCol w:w="914"/>
        <w:gridCol w:w="911"/>
      </w:tblGrid>
      <w:tr w:rsidR="009A23A7" w:rsidRPr="00B156EF" w14:paraId="1890DC02" w14:textId="77777777" w:rsidTr="009A23A7">
        <w:trPr>
          <w:trHeight w:val="510"/>
          <w:tblHeader/>
        </w:trPr>
        <w:tc>
          <w:tcPr>
            <w:tcW w:w="12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E8DC3"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Наименование показателя</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70516FA4"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2022</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7F34E5E1"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2023</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2B63D9F5"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2024</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30AD512A"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2025</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040F84D7"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2026</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6267D1A5"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2027</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43E280DB"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2028</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63762A32"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2029</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473DBBCC"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2030</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265A4FB6"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2031</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71B0C158"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2032</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24F65112"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2033-2037</w:t>
            </w:r>
          </w:p>
        </w:tc>
      </w:tr>
      <w:tr w:rsidR="009A23A7" w:rsidRPr="00B156EF" w14:paraId="4051D1E5" w14:textId="77777777" w:rsidTr="009A23A7">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855029C"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пос. Константиновский (Вариант развития №1)</w:t>
            </w:r>
          </w:p>
        </w:tc>
      </w:tr>
      <w:tr w:rsidR="009A23A7" w:rsidRPr="00B156EF" w14:paraId="1C146DEF" w14:textId="77777777" w:rsidTr="009A23A7">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1DEE130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309" w:type="pct"/>
            <w:tcBorders>
              <w:top w:val="nil"/>
              <w:left w:val="nil"/>
              <w:bottom w:val="single" w:sz="4" w:space="0" w:color="auto"/>
              <w:right w:val="single" w:sz="4" w:space="0" w:color="auto"/>
            </w:tcBorders>
            <w:shd w:val="clear" w:color="auto" w:fill="auto"/>
            <w:vAlign w:val="center"/>
            <w:hideMark/>
          </w:tcPr>
          <w:p w14:paraId="515C253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570D9C7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4038F62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6448C78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571A91A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315396A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6EC85C3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17867D0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1D764CB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5E6A72B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34BF5C4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c>
          <w:tcPr>
            <w:tcW w:w="309" w:type="pct"/>
            <w:tcBorders>
              <w:top w:val="nil"/>
              <w:left w:val="nil"/>
              <w:bottom w:val="single" w:sz="4" w:space="0" w:color="auto"/>
              <w:right w:val="single" w:sz="4" w:space="0" w:color="auto"/>
            </w:tcBorders>
            <w:shd w:val="clear" w:color="auto" w:fill="auto"/>
            <w:vAlign w:val="center"/>
            <w:hideMark/>
          </w:tcPr>
          <w:p w14:paraId="2C42DC9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w:t>
            </w:r>
          </w:p>
        </w:tc>
      </w:tr>
      <w:tr w:rsidR="009A23A7" w:rsidRPr="00B156EF" w14:paraId="36F358F7" w14:textId="77777777" w:rsidTr="009A23A7">
        <w:trPr>
          <w:trHeight w:val="76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56CA39B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9" w:type="pct"/>
            <w:tcBorders>
              <w:top w:val="nil"/>
              <w:left w:val="nil"/>
              <w:bottom w:val="single" w:sz="4" w:space="0" w:color="auto"/>
              <w:right w:val="single" w:sz="4" w:space="0" w:color="auto"/>
            </w:tcBorders>
            <w:shd w:val="clear" w:color="auto" w:fill="auto"/>
            <w:vAlign w:val="center"/>
            <w:hideMark/>
          </w:tcPr>
          <w:p w14:paraId="271453A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51D92BE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1375B2F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255F0E6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4AB8AED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2A17EF4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7344599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202D5F3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07AB139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491BEB7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4F25ED8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c>
          <w:tcPr>
            <w:tcW w:w="309" w:type="pct"/>
            <w:tcBorders>
              <w:top w:val="nil"/>
              <w:left w:val="nil"/>
              <w:bottom w:val="single" w:sz="4" w:space="0" w:color="auto"/>
              <w:right w:val="single" w:sz="4" w:space="0" w:color="auto"/>
            </w:tcBorders>
            <w:shd w:val="clear" w:color="auto" w:fill="auto"/>
            <w:vAlign w:val="center"/>
            <w:hideMark/>
          </w:tcPr>
          <w:p w14:paraId="7D15588F"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0,5</w:t>
            </w:r>
          </w:p>
        </w:tc>
      </w:tr>
      <w:tr w:rsidR="009A23A7" w:rsidRPr="00B156EF" w14:paraId="71FE8958" w14:textId="77777777" w:rsidTr="009A23A7">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0A8CEA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309" w:type="pct"/>
            <w:tcBorders>
              <w:top w:val="nil"/>
              <w:left w:val="nil"/>
              <w:bottom w:val="single" w:sz="4" w:space="0" w:color="auto"/>
              <w:right w:val="single" w:sz="4" w:space="0" w:color="auto"/>
            </w:tcBorders>
            <w:shd w:val="clear" w:color="auto" w:fill="auto"/>
            <w:vAlign w:val="center"/>
            <w:hideMark/>
          </w:tcPr>
          <w:p w14:paraId="570D9F9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1,47</w:t>
            </w:r>
          </w:p>
        </w:tc>
        <w:tc>
          <w:tcPr>
            <w:tcW w:w="309" w:type="pct"/>
            <w:tcBorders>
              <w:top w:val="nil"/>
              <w:left w:val="nil"/>
              <w:bottom w:val="single" w:sz="4" w:space="0" w:color="auto"/>
              <w:right w:val="single" w:sz="4" w:space="0" w:color="auto"/>
            </w:tcBorders>
            <w:shd w:val="clear" w:color="auto" w:fill="auto"/>
            <w:vAlign w:val="center"/>
            <w:hideMark/>
          </w:tcPr>
          <w:p w14:paraId="40B0F89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1,45</w:t>
            </w:r>
          </w:p>
        </w:tc>
        <w:tc>
          <w:tcPr>
            <w:tcW w:w="309" w:type="pct"/>
            <w:tcBorders>
              <w:top w:val="nil"/>
              <w:left w:val="nil"/>
              <w:bottom w:val="single" w:sz="4" w:space="0" w:color="auto"/>
              <w:right w:val="single" w:sz="4" w:space="0" w:color="auto"/>
            </w:tcBorders>
            <w:shd w:val="clear" w:color="auto" w:fill="auto"/>
            <w:vAlign w:val="center"/>
            <w:hideMark/>
          </w:tcPr>
          <w:p w14:paraId="603CA4C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1,43</w:t>
            </w:r>
          </w:p>
        </w:tc>
        <w:tc>
          <w:tcPr>
            <w:tcW w:w="309" w:type="pct"/>
            <w:tcBorders>
              <w:top w:val="nil"/>
              <w:left w:val="nil"/>
              <w:bottom w:val="single" w:sz="4" w:space="0" w:color="auto"/>
              <w:right w:val="single" w:sz="4" w:space="0" w:color="auto"/>
            </w:tcBorders>
            <w:shd w:val="clear" w:color="auto" w:fill="auto"/>
            <w:vAlign w:val="center"/>
            <w:hideMark/>
          </w:tcPr>
          <w:p w14:paraId="118B02F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309" w:type="pct"/>
            <w:tcBorders>
              <w:top w:val="nil"/>
              <w:left w:val="nil"/>
              <w:bottom w:val="single" w:sz="4" w:space="0" w:color="auto"/>
              <w:right w:val="single" w:sz="4" w:space="0" w:color="auto"/>
            </w:tcBorders>
            <w:shd w:val="clear" w:color="auto" w:fill="auto"/>
            <w:vAlign w:val="center"/>
            <w:hideMark/>
          </w:tcPr>
          <w:p w14:paraId="1CFCD9C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1,39</w:t>
            </w:r>
          </w:p>
        </w:tc>
        <w:tc>
          <w:tcPr>
            <w:tcW w:w="309" w:type="pct"/>
            <w:tcBorders>
              <w:top w:val="nil"/>
              <w:left w:val="nil"/>
              <w:bottom w:val="single" w:sz="4" w:space="0" w:color="auto"/>
              <w:right w:val="single" w:sz="4" w:space="0" w:color="auto"/>
            </w:tcBorders>
            <w:shd w:val="clear" w:color="auto" w:fill="auto"/>
            <w:vAlign w:val="center"/>
            <w:hideMark/>
          </w:tcPr>
          <w:p w14:paraId="2B3B754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1,37</w:t>
            </w:r>
          </w:p>
        </w:tc>
        <w:tc>
          <w:tcPr>
            <w:tcW w:w="309" w:type="pct"/>
            <w:tcBorders>
              <w:top w:val="nil"/>
              <w:left w:val="nil"/>
              <w:bottom w:val="single" w:sz="4" w:space="0" w:color="auto"/>
              <w:right w:val="single" w:sz="4" w:space="0" w:color="auto"/>
            </w:tcBorders>
            <w:shd w:val="clear" w:color="auto" w:fill="auto"/>
            <w:vAlign w:val="center"/>
            <w:hideMark/>
          </w:tcPr>
          <w:p w14:paraId="230F9B7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1,35</w:t>
            </w:r>
          </w:p>
        </w:tc>
        <w:tc>
          <w:tcPr>
            <w:tcW w:w="309" w:type="pct"/>
            <w:tcBorders>
              <w:top w:val="nil"/>
              <w:left w:val="nil"/>
              <w:bottom w:val="single" w:sz="4" w:space="0" w:color="auto"/>
              <w:right w:val="single" w:sz="4" w:space="0" w:color="auto"/>
            </w:tcBorders>
            <w:shd w:val="clear" w:color="auto" w:fill="auto"/>
            <w:vAlign w:val="center"/>
            <w:hideMark/>
          </w:tcPr>
          <w:p w14:paraId="28CBAFD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1,33</w:t>
            </w:r>
          </w:p>
        </w:tc>
        <w:tc>
          <w:tcPr>
            <w:tcW w:w="309" w:type="pct"/>
            <w:tcBorders>
              <w:top w:val="nil"/>
              <w:left w:val="nil"/>
              <w:bottom w:val="single" w:sz="4" w:space="0" w:color="auto"/>
              <w:right w:val="single" w:sz="4" w:space="0" w:color="auto"/>
            </w:tcBorders>
            <w:shd w:val="clear" w:color="auto" w:fill="auto"/>
            <w:vAlign w:val="center"/>
            <w:hideMark/>
          </w:tcPr>
          <w:p w14:paraId="2925D13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1,31</w:t>
            </w:r>
          </w:p>
        </w:tc>
        <w:tc>
          <w:tcPr>
            <w:tcW w:w="309" w:type="pct"/>
            <w:tcBorders>
              <w:top w:val="nil"/>
              <w:left w:val="nil"/>
              <w:bottom w:val="single" w:sz="4" w:space="0" w:color="auto"/>
              <w:right w:val="single" w:sz="4" w:space="0" w:color="auto"/>
            </w:tcBorders>
            <w:shd w:val="clear" w:color="auto" w:fill="auto"/>
            <w:vAlign w:val="center"/>
            <w:hideMark/>
          </w:tcPr>
          <w:p w14:paraId="2AD87D2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1,29</w:t>
            </w:r>
          </w:p>
        </w:tc>
        <w:tc>
          <w:tcPr>
            <w:tcW w:w="309" w:type="pct"/>
            <w:tcBorders>
              <w:top w:val="nil"/>
              <w:left w:val="nil"/>
              <w:bottom w:val="single" w:sz="4" w:space="0" w:color="auto"/>
              <w:right w:val="single" w:sz="4" w:space="0" w:color="auto"/>
            </w:tcBorders>
            <w:shd w:val="clear" w:color="auto" w:fill="auto"/>
            <w:vAlign w:val="center"/>
            <w:hideMark/>
          </w:tcPr>
          <w:p w14:paraId="4E462E4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1,27</w:t>
            </w:r>
          </w:p>
        </w:tc>
        <w:tc>
          <w:tcPr>
            <w:tcW w:w="309" w:type="pct"/>
            <w:tcBorders>
              <w:top w:val="nil"/>
              <w:left w:val="nil"/>
              <w:bottom w:val="single" w:sz="4" w:space="0" w:color="auto"/>
              <w:right w:val="single" w:sz="4" w:space="0" w:color="auto"/>
            </w:tcBorders>
            <w:shd w:val="clear" w:color="auto" w:fill="auto"/>
            <w:vAlign w:val="center"/>
            <w:hideMark/>
          </w:tcPr>
          <w:p w14:paraId="7569AC2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1,25</w:t>
            </w:r>
          </w:p>
        </w:tc>
      </w:tr>
      <w:tr w:rsidR="009A23A7" w:rsidRPr="00B156EF" w14:paraId="5D175E24" w14:textId="77777777" w:rsidTr="009A23A7">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4CE7D6E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309" w:type="pct"/>
            <w:tcBorders>
              <w:top w:val="nil"/>
              <w:left w:val="nil"/>
              <w:bottom w:val="single" w:sz="4" w:space="0" w:color="auto"/>
              <w:right w:val="single" w:sz="4" w:space="0" w:color="auto"/>
            </w:tcBorders>
            <w:shd w:val="clear" w:color="auto" w:fill="auto"/>
            <w:vAlign w:val="center"/>
            <w:hideMark/>
          </w:tcPr>
          <w:p w14:paraId="752C1EF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38AD4C7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6B5B3D9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26565A7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59DA53D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27CF1E3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4FC63BC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02EF41E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2FC08FF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095ED38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15E62E7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vAlign w:val="center"/>
            <w:hideMark/>
          </w:tcPr>
          <w:p w14:paraId="3A90B90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r>
      <w:tr w:rsidR="009A23A7" w:rsidRPr="00B156EF" w14:paraId="7E4F9D2B" w14:textId="77777777" w:rsidTr="009A23A7">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4837D0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vAlign w:val="center"/>
            <w:hideMark/>
          </w:tcPr>
          <w:p w14:paraId="2360F36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17,58</w:t>
            </w:r>
          </w:p>
        </w:tc>
        <w:tc>
          <w:tcPr>
            <w:tcW w:w="309" w:type="pct"/>
            <w:tcBorders>
              <w:top w:val="nil"/>
              <w:left w:val="nil"/>
              <w:bottom w:val="single" w:sz="4" w:space="0" w:color="auto"/>
              <w:right w:val="single" w:sz="4" w:space="0" w:color="auto"/>
            </w:tcBorders>
            <w:shd w:val="clear" w:color="auto" w:fill="auto"/>
            <w:vAlign w:val="center"/>
            <w:hideMark/>
          </w:tcPr>
          <w:p w14:paraId="5966792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w:t>
            </w:r>
          </w:p>
        </w:tc>
        <w:tc>
          <w:tcPr>
            <w:tcW w:w="309" w:type="pct"/>
            <w:tcBorders>
              <w:top w:val="nil"/>
              <w:left w:val="nil"/>
              <w:bottom w:val="single" w:sz="4" w:space="0" w:color="auto"/>
              <w:right w:val="single" w:sz="4" w:space="0" w:color="auto"/>
            </w:tcBorders>
            <w:shd w:val="clear" w:color="auto" w:fill="auto"/>
            <w:vAlign w:val="center"/>
            <w:hideMark/>
          </w:tcPr>
          <w:p w14:paraId="4B43AD7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17,62</w:t>
            </w:r>
          </w:p>
        </w:tc>
        <w:tc>
          <w:tcPr>
            <w:tcW w:w="309" w:type="pct"/>
            <w:tcBorders>
              <w:top w:val="nil"/>
              <w:left w:val="nil"/>
              <w:bottom w:val="single" w:sz="4" w:space="0" w:color="auto"/>
              <w:right w:val="single" w:sz="4" w:space="0" w:color="auto"/>
            </w:tcBorders>
            <w:shd w:val="clear" w:color="auto" w:fill="auto"/>
            <w:vAlign w:val="center"/>
            <w:hideMark/>
          </w:tcPr>
          <w:p w14:paraId="7E63245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17,64</w:t>
            </w:r>
          </w:p>
        </w:tc>
        <w:tc>
          <w:tcPr>
            <w:tcW w:w="309" w:type="pct"/>
            <w:tcBorders>
              <w:top w:val="nil"/>
              <w:left w:val="nil"/>
              <w:bottom w:val="single" w:sz="4" w:space="0" w:color="auto"/>
              <w:right w:val="single" w:sz="4" w:space="0" w:color="auto"/>
            </w:tcBorders>
            <w:shd w:val="clear" w:color="auto" w:fill="auto"/>
            <w:vAlign w:val="center"/>
            <w:hideMark/>
          </w:tcPr>
          <w:p w14:paraId="3C771E7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17,66</w:t>
            </w:r>
          </w:p>
        </w:tc>
        <w:tc>
          <w:tcPr>
            <w:tcW w:w="309" w:type="pct"/>
            <w:tcBorders>
              <w:top w:val="nil"/>
              <w:left w:val="nil"/>
              <w:bottom w:val="single" w:sz="4" w:space="0" w:color="auto"/>
              <w:right w:val="single" w:sz="4" w:space="0" w:color="auto"/>
            </w:tcBorders>
            <w:shd w:val="clear" w:color="auto" w:fill="auto"/>
            <w:vAlign w:val="center"/>
            <w:hideMark/>
          </w:tcPr>
          <w:p w14:paraId="40D784E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17,68</w:t>
            </w:r>
          </w:p>
        </w:tc>
        <w:tc>
          <w:tcPr>
            <w:tcW w:w="309" w:type="pct"/>
            <w:tcBorders>
              <w:top w:val="nil"/>
              <w:left w:val="nil"/>
              <w:bottom w:val="single" w:sz="4" w:space="0" w:color="auto"/>
              <w:right w:val="single" w:sz="4" w:space="0" w:color="auto"/>
            </w:tcBorders>
            <w:shd w:val="clear" w:color="auto" w:fill="auto"/>
            <w:vAlign w:val="center"/>
            <w:hideMark/>
          </w:tcPr>
          <w:p w14:paraId="27137AE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w:t>
            </w:r>
          </w:p>
        </w:tc>
        <w:tc>
          <w:tcPr>
            <w:tcW w:w="309" w:type="pct"/>
            <w:tcBorders>
              <w:top w:val="nil"/>
              <w:left w:val="nil"/>
              <w:bottom w:val="single" w:sz="4" w:space="0" w:color="auto"/>
              <w:right w:val="single" w:sz="4" w:space="0" w:color="auto"/>
            </w:tcBorders>
            <w:shd w:val="clear" w:color="auto" w:fill="auto"/>
            <w:vAlign w:val="center"/>
            <w:hideMark/>
          </w:tcPr>
          <w:p w14:paraId="315F8F1F"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17,72</w:t>
            </w:r>
          </w:p>
        </w:tc>
        <w:tc>
          <w:tcPr>
            <w:tcW w:w="309" w:type="pct"/>
            <w:tcBorders>
              <w:top w:val="nil"/>
              <w:left w:val="nil"/>
              <w:bottom w:val="single" w:sz="4" w:space="0" w:color="auto"/>
              <w:right w:val="single" w:sz="4" w:space="0" w:color="auto"/>
            </w:tcBorders>
            <w:shd w:val="clear" w:color="auto" w:fill="auto"/>
            <w:vAlign w:val="center"/>
            <w:hideMark/>
          </w:tcPr>
          <w:p w14:paraId="3A02548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17,74</w:t>
            </w:r>
          </w:p>
        </w:tc>
        <w:tc>
          <w:tcPr>
            <w:tcW w:w="309" w:type="pct"/>
            <w:tcBorders>
              <w:top w:val="nil"/>
              <w:left w:val="nil"/>
              <w:bottom w:val="single" w:sz="4" w:space="0" w:color="auto"/>
              <w:right w:val="single" w:sz="4" w:space="0" w:color="auto"/>
            </w:tcBorders>
            <w:shd w:val="clear" w:color="auto" w:fill="auto"/>
            <w:vAlign w:val="center"/>
            <w:hideMark/>
          </w:tcPr>
          <w:p w14:paraId="0670B43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17,76</w:t>
            </w:r>
          </w:p>
        </w:tc>
        <w:tc>
          <w:tcPr>
            <w:tcW w:w="309" w:type="pct"/>
            <w:tcBorders>
              <w:top w:val="nil"/>
              <w:left w:val="nil"/>
              <w:bottom w:val="single" w:sz="4" w:space="0" w:color="auto"/>
              <w:right w:val="single" w:sz="4" w:space="0" w:color="auto"/>
            </w:tcBorders>
            <w:shd w:val="clear" w:color="auto" w:fill="auto"/>
            <w:vAlign w:val="center"/>
            <w:hideMark/>
          </w:tcPr>
          <w:p w14:paraId="2CBDF27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17,78</w:t>
            </w:r>
          </w:p>
        </w:tc>
        <w:tc>
          <w:tcPr>
            <w:tcW w:w="309" w:type="pct"/>
            <w:tcBorders>
              <w:top w:val="nil"/>
              <w:left w:val="nil"/>
              <w:bottom w:val="single" w:sz="4" w:space="0" w:color="auto"/>
              <w:right w:val="single" w:sz="4" w:space="0" w:color="auto"/>
            </w:tcBorders>
            <w:shd w:val="clear" w:color="auto" w:fill="auto"/>
            <w:vAlign w:val="center"/>
            <w:hideMark/>
          </w:tcPr>
          <w:p w14:paraId="0E0C060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17,8</w:t>
            </w:r>
          </w:p>
        </w:tc>
      </w:tr>
      <w:tr w:rsidR="009A23A7" w:rsidRPr="00B156EF" w14:paraId="07AF3BBC" w14:textId="77777777" w:rsidTr="009A23A7">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4F4D730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vAlign w:val="center"/>
            <w:hideMark/>
          </w:tcPr>
          <w:p w14:paraId="6942CFD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62,8</w:t>
            </w:r>
          </w:p>
        </w:tc>
        <w:tc>
          <w:tcPr>
            <w:tcW w:w="309" w:type="pct"/>
            <w:tcBorders>
              <w:top w:val="nil"/>
              <w:left w:val="nil"/>
              <w:bottom w:val="single" w:sz="4" w:space="0" w:color="auto"/>
              <w:right w:val="single" w:sz="4" w:space="0" w:color="auto"/>
            </w:tcBorders>
            <w:shd w:val="clear" w:color="auto" w:fill="auto"/>
            <w:vAlign w:val="center"/>
            <w:hideMark/>
          </w:tcPr>
          <w:p w14:paraId="432C9EC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62,9</w:t>
            </w:r>
          </w:p>
        </w:tc>
        <w:tc>
          <w:tcPr>
            <w:tcW w:w="309" w:type="pct"/>
            <w:tcBorders>
              <w:top w:val="nil"/>
              <w:left w:val="nil"/>
              <w:bottom w:val="single" w:sz="4" w:space="0" w:color="auto"/>
              <w:right w:val="single" w:sz="4" w:space="0" w:color="auto"/>
            </w:tcBorders>
            <w:shd w:val="clear" w:color="auto" w:fill="auto"/>
            <w:vAlign w:val="center"/>
            <w:hideMark/>
          </w:tcPr>
          <w:p w14:paraId="21D44E8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62,9</w:t>
            </w:r>
          </w:p>
        </w:tc>
        <w:tc>
          <w:tcPr>
            <w:tcW w:w="309" w:type="pct"/>
            <w:tcBorders>
              <w:top w:val="nil"/>
              <w:left w:val="nil"/>
              <w:bottom w:val="single" w:sz="4" w:space="0" w:color="auto"/>
              <w:right w:val="single" w:sz="4" w:space="0" w:color="auto"/>
            </w:tcBorders>
            <w:shd w:val="clear" w:color="auto" w:fill="auto"/>
            <w:vAlign w:val="center"/>
            <w:hideMark/>
          </w:tcPr>
          <w:p w14:paraId="68D54BC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w:t>
            </w:r>
          </w:p>
        </w:tc>
        <w:tc>
          <w:tcPr>
            <w:tcW w:w="309" w:type="pct"/>
            <w:tcBorders>
              <w:top w:val="nil"/>
              <w:left w:val="nil"/>
              <w:bottom w:val="single" w:sz="4" w:space="0" w:color="auto"/>
              <w:right w:val="single" w:sz="4" w:space="0" w:color="auto"/>
            </w:tcBorders>
            <w:shd w:val="clear" w:color="auto" w:fill="auto"/>
            <w:vAlign w:val="center"/>
            <w:hideMark/>
          </w:tcPr>
          <w:p w14:paraId="59C9477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63,1</w:t>
            </w:r>
          </w:p>
        </w:tc>
        <w:tc>
          <w:tcPr>
            <w:tcW w:w="309" w:type="pct"/>
            <w:tcBorders>
              <w:top w:val="nil"/>
              <w:left w:val="nil"/>
              <w:bottom w:val="single" w:sz="4" w:space="0" w:color="auto"/>
              <w:right w:val="single" w:sz="4" w:space="0" w:color="auto"/>
            </w:tcBorders>
            <w:shd w:val="clear" w:color="auto" w:fill="auto"/>
            <w:vAlign w:val="center"/>
            <w:hideMark/>
          </w:tcPr>
          <w:p w14:paraId="19C6A9B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63,1</w:t>
            </w:r>
          </w:p>
        </w:tc>
        <w:tc>
          <w:tcPr>
            <w:tcW w:w="309" w:type="pct"/>
            <w:tcBorders>
              <w:top w:val="nil"/>
              <w:left w:val="nil"/>
              <w:bottom w:val="single" w:sz="4" w:space="0" w:color="auto"/>
              <w:right w:val="single" w:sz="4" w:space="0" w:color="auto"/>
            </w:tcBorders>
            <w:shd w:val="clear" w:color="auto" w:fill="auto"/>
            <w:vAlign w:val="center"/>
            <w:hideMark/>
          </w:tcPr>
          <w:p w14:paraId="7568DDD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63,2</w:t>
            </w:r>
          </w:p>
        </w:tc>
        <w:tc>
          <w:tcPr>
            <w:tcW w:w="309" w:type="pct"/>
            <w:tcBorders>
              <w:top w:val="nil"/>
              <w:left w:val="nil"/>
              <w:bottom w:val="single" w:sz="4" w:space="0" w:color="auto"/>
              <w:right w:val="single" w:sz="4" w:space="0" w:color="auto"/>
            </w:tcBorders>
            <w:shd w:val="clear" w:color="auto" w:fill="auto"/>
            <w:vAlign w:val="center"/>
            <w:hideMark/>
          </w:tcPr>
          <w:p w14:paraId="53145D1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63,3</w:t>
            </w:r>
          </w:p>
        </w:tc>
        <w:tc>
          <w:tcPr>
            <w:tcW w:w="309" w:type="pct"/>
            <w:tcBorders>
              <w:top w:val="nil"/>
              <w:left w:val="nil"/>
              <w:bottom w:val="single" w:sz="4" w:space="0" w:color="auto"/>
              <w:right w:val="single" w:sz="4" w:space="0" w:color="auto"/>
            </w:tcBorders>
            <w:shd w:val="clear" w:color="auto" w:fill="auto"/>
            <w:vAlign w:val="center"/>
            <w:hideMark/>
          </w:tcPr>
          <w:p w14:paraId="4F436A0F"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63,4</w:t>
            </w:r>
          </w:p>
        </w:tc>
        <w:tc>
          <w:tcPr>
            <w:tcW w:w="309" w:type="pct"/>
            <w:tcBorders>
              <w:top w:val="nil"/>
              <w:left w:val="nil"/>
              <w:bottom w:val="single" w:sz="4" w:space="0" w:color="auto"/>
              <w:right w:val="single" w:sz="4" w:space="0" w:color="auto"/>
            </w:tcBorders>
            <w:shd w:val="clear" w:color="auto" w:fill="auto"/>
            <w:vAlign w:val="center"/>
            <w:hideMark/>
          </w:tcPr>
          <w:p w14:paraId="6848983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63,4</w:t>
            </w:r>
          </w:p>
        </w:tc>
        <w:tc>
          <w:tcPr>
            <w:tcW w:w="309" w:type="pct"/>
            <w:tcBorders>
              <w:top w:val="nil"/>
              <w:left w:val="nil"/>
              <w:bottom w:val="single" w:sz="4" w:space="0" w:color="auto"/>
              <w:right w:val="single" w:sz="4" w:space="0" w:color="auto"/>
            </w:tcBorders>
            <w:shd w:val="clear" w:color="auto" w:fill="auto"/>
            <w:vAlign w:val="center"/>
            <w:hideMark/>
          </w:tcPr>
          <w:p w14:paraId="44045CD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63,5</w:t>
            </w:r>
          </w:p>
        </w:tc>
        <w:tc>
          <w:tcPr>
            <w:tcW w:w="309" w:type="pct"/>
            <w:tcBorders>
              <w:top w:val="nil"/>
              <w:left w:val="nil"/>
              <w:bottom w:val="single" w:sz="4" w:space="0" w:color="auto"/>
              <w:right w:val="single" w:sz="4" w:space="0" w:color="auto"/>
            </w:tcBorders>
            <w:shd w:val="clear" w:color="auto" w:fill="auto"/>
            <w:vAlign w:val="center"/>
            <w:hideMark/>
          </w:tcPr>
          <w:p w14:paraId="766B267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63,6</w:t>
            </w:r>
          </w:p>
        </w:tc>
      </w:tr>
      <w:tr w:rsidR="009A23A7" w:rsidRPr="00B156EF" w14:paraId="788C3937" w14:textId="77777777" w:rsidTr="009A23A7">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35E0E"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пос. Константиновский (Вариант развития №2)</w:t>
            </w:r>
          </w:p>
        </w:tc>
      </w:tr>
      <w:tr w:rsidR="009A23A7" w:rsidRPr="00B156EF" w14:paraId="19A36450" w14:textId="77777777" w:rsidTr="009A23A7">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67BF60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4C9A5EE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5937C77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4BED051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5EEA094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5373615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0C69C09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500F0C7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6C5F263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194A3A7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4FB2A8E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1406511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c>
          <w:tcPr>
            <w:tcW w:w="309" w:type="pct"/>
            <w:tcBorders>
              <w:top w:val="nil"/>
              <w:left w:val="nil"/>
              <w:bottom w:val="single" w:sz="4" w:space="0" w:color="auto"/>
              <w:right w:val="single" w:sz="4" w:space="0" w:color="auto"/>
            </w:tcBorders>
            <w:shd w:val="clear" w:color="auto" w:fill="auto"/>
            <w:noWrap/>
            <w:vAlign w:val="center"/>
            <w:hideMark/>
          </w:tcPr>
          <w:p w14:paraId="516137B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20</w:t>
            </w:r>
          </w:p>
        </w:tc>
      </w:tr>
      <w:tr w:rsidR="009A23A7" w:rsidRPr="00B156EF" w14:paraId="6E583087" w14:textId="77777777" w:rsidTr="009A23A7">
        <w:trPr>
          <w:trHeight w:val="76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2C4C1C1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7EDD8B3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1431E0E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588D820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47C2931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0E91FB4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11619A6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686E13F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62002EA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3C0A097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681AFE4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6E9A3CB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c>
          <w:tcPr>
            <w:tcW w:w="309" w:type="pct"/>
            <w:tcBorders>
              <w:top w:val="nil"/>
              <w:left w:val="nil"/>
              <w:bottom w:val="single" w:sz="4" w:space="0" w:color="auto"/>
              <w:right w:val="single" w:sz="4" w:space="0" w:color="auto"/>
            </w:tcBorders>
            <w:shd w:val="clear" w:color="auto" w:fill="auto"/>
            <w:noWrap/>
            <w:vAlign w:val="center"/>
            <w:hideMark/>
          </w:tcPr>
          <w:p w14:paraId="2E181E8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0,23</w:t>
            </w:r>
          </w:p>
        </w:tc>
      </w:tr>
      <w:tr w:rsidR="009A23A7" w:rsidRPr="00B156EF" w14:paraId="00DE1821" w14:textId="77777777" w:rsidTr="009A23A7">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484AA52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72AF8C2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1,47</w:t>
            </w:r>
          </w:p>
        </w:tc>
        <w:tc>
          <w:tcPr>
            <w:tcW w:w="309" w:type="pct"/>
            <w:tcBorders>
              <w:top w:val="nil"/>
              <w:left w:val="nil"/>
              <w:bottom w:val="single" w:sz="4" w:space="0" w:color="auto"/>
              <w:right w:val="single" w:sz="4" w:space="0" w:color="auto"/>
            </w:tcBorders>
            <w:shd w:val="clear" w:color="auto" w:fill="auto"/>
            <w:noWrap/>
            <w:vAlign w:val="center"/>
            <w:hideMark/>
          </w:tcPr>
          <w:p w14:paraId="53A1C2EF"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1,45</w:t>
            </w:r>
          </w:p>
        </w:tc>
        <w:tc>
          <w:tcPr>
            <w:tcW w:w="309" w:type="pct"/>
            <w:tcBorders>
              <w:top w:val="nil"/>
              <w:left w:val="nil"/>
              <w:bottom w:val="single" w:sz="4" w:space="0" w:color="auto"/>
              <w:right w:val="single" w:sz="4" w:space="0" w:color="auto"/>
            </w:tcBorders>
            <w:shd w:val="clear" w:color="auto" w:fill="auto"/>
            <w:noWrap/>
            <w:vAlign w:val="center"/>
            <w:hideMark/>
          </w:tcPr>
          <w:p w14:paraId="7FC03F5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1,43</w:t>
            </w:r>
          </w:p>
        </w:tc>
        <w:tc>
          <w:tcPr>
            <w:tcW w:w="309" w:type="pct"/>
            <w:tcBorders>
              <w:top w:val="nil"/>
              <w:left w:val="nil"/>
              <w:bottom w:val="single" w:sz="4" w:space="0" w:color="auto"/>
              <w:right w:val="single" w:sz="4" w:space="0" w:color="auto"/>
            </w:tcBorders>
            <w:shd w:val="clear" w:color="auto" w:fill="auto"/>
            <w:noWrap/>
            <w:vAlign w:val="center"/>
            <w:hideMark/>
          </w:tcPr>
          <w:p w14:paraId="0D4AB16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1,41</w:t>
            </w:r>
          </w:p>
        </w:tc>
        <w:tc>
          <w:tcPr>
            <w:tcW w:w="309" w:type="pct"/>
            <w:tcBorders>
              <w:top w:val="nil"/>
              <w:left w:val="nil"/>
              <w:bottom w:val="single" w:sz="4" w:space="0" w:color="auto"/>
              <w:right w:val="single" w:sz="4" w:space="0" w:color="auto"/>
            </w:tcBorders>
            <w:shd w:val="clear" w:color="auto" w:fill="auto"/>
            <w:noWrap/>
            <w:vAlign w:val="center"/>
            <w:hideMark/>
          </w:tcPr>
          <w:p w14:paraId="0584199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1,39</w:t>
            </w:r>
          </w:p>
        </w:tc>
        <w:tc>
          <w:tcPr>
            <w:tcW w:w="309" w:type="pct"/>
            <w:tcBorders>
              <w:top w:val="nil"/>
              <w:left w:val="nil"/>
              <w:bottom w:val="single" w:sz="4" w:space="0" w:color="auto"/>
              <w:right w:val="single" w:sz="4" w:space="0" w:color="auto"/>
            </w:tcBorders>
            <w:shd w:val="clear" w:color="auto" w:fill="auto"/>
            <w:noWrap/>
            <w:vAlign w:val="center"/>
            <w:hideMark/>
          </w:tcPr>
          <w:p w14:paraId="37D60AD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1,37</w:t>
            </w:r>
          </w:p>
        </w:tc>
        <w:tc>
          <w:tcPr>
            <w:tcW w:w="309" w:type="pct"/>
            <w:tcBorders>
              <w:top w:val="nil"/>
              <w:left w:val="nil"/>
              <w:bottom w:val="single" w:sz="4" w:space="0" w:color="auto"/>
              <w:right w:val="single" w:sz="4" w:space="0" w:color="auto"/>
            </w:tcBorders>
            <w:shd w:val="clear" w:color="auto" w:fill="auto"/>
            <w:noWrap/>
            <w:vAlign w:val="center"/>
            <w:hideMark/>
          </w:tcPr>
          <w:p w14:paraId="296AF6A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1,35</w:t>
            </w:r>
          </w:p>
        </w:tc>
        <w:tc>
          <w:tcPr>
            <w:tcW w:w="309" w:type="pct"/>
            <w:tcBorders>
              <w:top w:val="nil"/>
              <w:left w:val="nil"/>
              <w:bottom w:val="single" w:sz="4" w:space="0" w:color="auto"/>
              <w:right w:val="single" w:sz="4" w:space="0" w:color="auto"/>
            </w:tcBorders>
            <w:shd w:val="clear" w:color="auto" w:fill="auto"/>
            <w:noWrap/>
            <w:vAlign w:val="center"/>
            <w:hideMark/>
          </w:tcPr>
          <w:p w14:paraId="0784697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1,33</w:t>
            </w:r>
          </w:p>
        </w:tc>
        <w:tc>
          <w:tcPr>
            <w:tcW w:w="309" w:type="pct"/>
            <w:tcBorders>
              <w:top w:val="nil"/>
              <w:left w:val="nil"/>
              <w:bottom w:val="single" w:sz="4" w:space="0" w:color="auto"/>
              <w:right w:val="single" w:sz="4" w:space="0" w:color="auto"/>
            </w:tcBorders>
            <w:shd w:val="clear" w:color="auto" w:fill="auto"/>
            <w:noWrap/>
            <w:vAlign w:val="center"/>
            <w:hideMark/>
          </w:tcPr>
          <w:p w14:paraId="7DCFA29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1,31</w:t>
            </w:r>
          </w:p>
        </w:tc>
        <w:tc>
          <w:tcPr>
            <w:tcW w:w="309" w:type="pct"/>
            <w:tcBorders>
              <w:top w:val="nil"/>
              <w:left w:val="nil"/>
              <w:bottom w:val="single" w:sz="4" w:space="0" w:color="auto"/>
              <w:right w:val="single" w:sz="4" w:space="0" w:color="auto"/>
            </w:tcBorders>
            <w:shd w:val="clear" w:color="auto" w:fill="auto"/>
            <w:noWrap/>
            <w:vAlign w:val="center"/>
            <w:hideMark/>
          </w:tcPr>
          <w:p w14:paraId="219CA3C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1,29</w:t>
            </w:r>
          </w:p>
        </w:tc>
        <w:tc>
          <w:tcPr>
            <w:tcW w:w="309" w:type="pct"/>
            <w:tcBorders>
              <w:top w:val="nil"/>
              <w:left w:val="nil"/>
              <w:bottom w:val="single" w:sz="4" w:space="0" w:color="auto"/>
              <w:right w:val="single" w:sz="4" w:space="0" w:color="auto"/>
            </w:tcBorders>
            <w:shd w:val="clear" w:color="auto" w:fill="auto"/>
            <w:noWrap/>
            <w:vAlign w:val="center"/>
            <w:hideMark/>
          </w:tcPr>
          <w:p w14:paraId="114453D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1,27</w:t>
            </w:r>
          </w:p>
        </w:tc>
        <w:tc>
          <w:tcPr>
            <w:tcW w:w="309" w:type="pct"/>
            <w:tcBorders>
              <w:top w:val="nil"/>
              <w:left w:val="nil"/>
              <w:bottom w:val="single" w:sz="4" w:space="0" w:color="auto"/>
              <w:right w:val="single" w:sz="4" w:space="0" w:color="auto"/>
            </w:tcBorders>
            <w:shd w:val="clear" w:color="auto" w:fill="auto"/>
            <w:noWrap/>
            <w:vAlign w:val="center"/>
            <w:hideMark/>
          </w:tcPr>
          <w:p w14:paraId="05509E8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1,25</w:t>
            </w:r>
          </w:p>
        </w:tc>
      </w:tr>
      <w:tr w:rsidR="009A23A7" w:rsidRPr="00B156EF" w14:paraId="1F5C12BD" w14:textId="77777777" w:rsidTr="009A23A7">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3506C3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309" w:type="pct"/>
            <w:tcBorders>
              <w:top w:val="nil"/>
              <w:left w:val="nil"/>
              <w:bottom w:val="single" w:sz="4" w:space="0" w:color="auto"/>
              <w:right w:val="single" w:sz="4" w:space="0" w:color="auto"/>
            </w:tcBorders>
            <w:shd w:val="clear" w:color="auto" w:fill="auto"/>
            <w:noWrap/>
            <w:vAlign w:val="center"/>
            <w:hideMark/>
          </w:tcPr>
          <w:p w14:paraId="1F54B66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0FE7523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384A8B1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1EC682D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40954BC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3A886EC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1F0D9FB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68B4A21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74BA52A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2B026AE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16CCC2D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c>
          <w:tcPr>
            <w:tcW w:w="309" w:type="pct"/>
            <w:tcBorders>
              <w:top w:val="nil"/>
              <w:left w:val="nil"/>
              <w:bottom w:val="single" w:sz="4" w:space="0" w:color="auto"/>
              <w:right w:val="single" w:sz="4" w:space="0" w:color="auto"/>
            </w:tcBorders>
            <w:shd w:val="clear" w:color="auto" w:fill="auto"/>
            <w:noWrap/>
            <w:vAlign w:val="center"/>
            <w:hideMark/>
          </w:tcPr>
          <w:p w14:paraId="485C7E0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8,45</w:t>
            </w:r>
          </w:p>
        </w:tc>
      </w:tr>
      <w:tr w:rsidR="009A23A7" w:rsidRPr="00B156EF" w14:paraId="4AA205FB" w14:textId="77777777" w:rsidTr="009A23A7">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2A478C9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15EA467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9,85</w:t>
            </w:r>
          </w:p>
        </w:tc>
        <w:tc>
          <w:tcPr>
            <w:tcW w:w="309" w:type="pct"/>
            <w:tcBorders>
              <w:top w:val="nil"/>
              <w:left w:val="nil"/>
              <w:bottom w:val="single" w:sz="4" w:space="0" w:color="auto"/>
              <w:right w:val="single" w:sz="4" w:space="0" w:color="auto"/>
            </w:tcBorders>
            <w:shd w:val="clear" w:color="auto" w:fill="auto"/>
            <w:noWrap/>
            <w:vAlign w:val="center"/>
            <w:hideMark/>
          </w:tcPr>
          <w:p w14:paraId="579E1E7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9,87</w:t>
            </w:r>
          </w:p>
        </w:tc>
        <w:tc>
          <w:tcPr>
            <w:tcW w:w="309" w:type="pct"/>
            <w:tcBorders>
              <w:top w:val="nil"/>
              <w:left w:val="nil"/>
              <w:bottom w:val="single" w:sz="4" w:space="0" w:color="auto"/>
              <w:right w:val="single" w:sz="4" w:space="0" w:color="auto"/>
            </w:tcBorders>
            <w:shd w:val="clear" w:color="auto" w:fill="auto"/>
            <w:noWrap/>
            <w:vAlign w:val="center"/>
            <w:hideMark/>
          </w:tcPr>
          <w:p w14:paraId="6804AAC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9,89</w:t>
            </w:r>
          </w:p>
        </w:tc>
        <w:tc>
          <w:tcPr>
            <w:tcW w:w="309" w:type="pct"/>
            <w:tcBorders>
              <w:top w:val="nil"/>
              <w:left w:val="nil"/>
              <w:bottom w:val="single" w:sz="4" w:space="0" w:color="auto"/>
              <w:right w:val="single" w:sz="4" w:space="0" w:color="auto"/>
            </w:tcBorders>
            <w:shd w:val="clear" w:color="auto" w:fill="auto"/>
            <w:noWrap/>
            <w:vAlign w:val="center"/>
            <w:hideMark/>
          </w:tcPr>
          <w:p w14:paraId="161785EF"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9,91</w:t>
            </w:r>
          </w:p>
        </w:tc>
        <w:tc>
          <w:tcPr>
            <w:tcW w:w="309" w:type="pct"/>
            <w:tcBorders>
              <w:top w:val="nil"/>
              <w:left w:val="nil"/>
              <w:bottom w:val="single" w:sz="4" w:space="0" w:color="auto"/>
              <w:right w:val="single" w:sz="4" w:space="0" w:color="auto"/>
            </w:tcBorders>
            <w:shd w:val="clear" w:color="auto" w:fill="auto"/>
            <w:noWrap/>
            <w:vAlign w:val="center"/>
            <w:hideMark/>
          </w:tcPr>
          <w:p w14:paraId="1F79D0C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9,93</w:t>
            </w:r>
          </w:p>
        </w:tc>
        <w:tc>
          <w:tcPr>
            <w:tcW w:w="309" w:type="pct"/>
            <w:tcBorders>
              <w:top w:val="nil"/>
              <w:left w:val="nil"/>
              <w:bottom w:val="single" w:sz="4" w:space="0" w:color="auto"/>
              <w:right w:val="single" w:sz="4" w:space="0" w:color="auto"/>
            </w:tcBorders>
            <w:shd w:val="clear" w:color="auto" w:fill="auto"/>
            <w:noWrap/>
            <w:vAlign w:val="center"/>
            <w:hideMark/>
          </w:tcPr>
          <w:p w14:paraId="1F4C446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9,95</w:t>
            </w:r>
          </w:p>
        </w:tc>
        <w:tc>
          <w:tcPr>
            <w:tcW w:w="309" w:type="pct"/>
            <w:tcBorders>
              <w:top w:val="nil"/>
              <w:left w:val="nil"/>
              <w:bottom w:val="single" w:sz="4" w:space="0" w:color="auto"/>
              <w:right w:val="single" w:sz="4" w:space="0" w:color="auto"/>
            </w:tcBorders>
            <w:shd w:val="clear" w:color="auto" w:fill="auto"/>
            <w:noWrap/>
            <w:vAlign w:val="center"/>
            <w:hideMark/>
          </w:tcPr>
          <w:p w14:paraId="4BE90DE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9,97</w:t>
            </w:r>
          </w:p>
        </w:tc>
        <w:tc>
          <w:tcPr>
            <w:tcW w:w="309" w:type="pct"/>
            <w:tcBorders>
              <w:top w:val="nil"/>
              <w:left w:val="nil"/>
              <w:bottom w:val="single" w:sz="4" w:space="0" w:color="auto"/>
              <w:right w:val="single" w:sz="4" w:space="0" w:color="auto"/>
            </w:tcBorders>
            <w:shd w:val="clear" w:color="auto" w:fill="auto"/>
            <w:noWrap/>
            <w:vAlign w:val="center"/>
            <w:hideMark/>
          </w:tcPr>
          <w:p w14:paraId="46C6C1F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9,99</w:t>
            </w:r>
          </w:p>
        </w:tc>
        <w:tc>
          <w:tcPr>
            <w:tcW w:w="309" w:type="pct"/>
            <w:tcBorders>
              <w:top w:val="nil"/>
              <w:left w:val="nil"/>
              <w:bottom w:val="single" w:sz="4" w:space="0" w:color="auto"/>
              <w:right w:val="single" w:sz="4" w:space="0" w:color="auto"/>
            </w:tcBorders>
            <w:shd w:val="clear" w:color="auto" w:fill="auto"/>
            <w:noWrap/>
            <w:vAlign w:val="center"/>
            <w:hideMark/>
          </w:tcPr>
          <w:p w14:paraId="520AF36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10,01</w:t>
            </w:r>
          </w:p>
        </w:tc>
        <w:tc>
          <w:tcPr>
            <w:tcW w:w="309" w:type="pct"/>
            <w:tcBorders>
              <w:top w:val="nil"/>
              <w:left w:val="nil"/>
              <w:bottom w:val="single" w:sz="4" w:space="0" w:color="auto"/>
              <w:right w:val="single" w:sz="4" w:space="0" w:color="auto"/>
            </w:tcBorders>
            <w:shd w:val="clear" w:color="auto" w:fill="auto"/>
            <w:noWrap/>
            <w:vAlign w:val="center"/>
            <w:hideMark/>
          </w:tcPr>
          <w:p w14:paraId="09294AE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10,03</w:t>
            </w:r>
          </w:p>
        </w:tc>
        <w:tc>
          <w:tcPr>
            <w:tcW w:w="309" w:type="pct"/>
            <w:tcBorders>
              <w:top w:val="nil"/>
              <w:left w:val="nil"/>
              <w:bottom w:val="single" w:sz="4" w:space="0" w:color="auto"/>
              <w:right w:val="single" w:sz="4" w:space="0" w:color="auto"/>
            </w:tcBorders>
            <w:shd w:val="clear" w:color="auto" w:fill="auto"/>
            <w:noWrap/>
            <w:vAlign w:val="center"/>
            <w:hideMark/>
          </w:tcPr>
          <w:p w14:paraId="102B638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10,05</w:t>
            </w:r>
          </w:p>
        </w:tc>
        <w:tc>
          <w:tcPr>
            <w:tcW w:w="309" w:type="pct"/>
            <w:tcBorders>
              <w:top w:val="nil"/>
              <w:left w:val="nil"/>
              <w:bottom w:val="single" w:sz="4" w:space="0" w:color="auto"/>
              <w:right w:val="single" w:sz="4" w:space="0" w:color="auto"/>
            </w:tcBorders>
            <w:shd w:val="clear" w:color="auto" w:fill="auto"/>
            <w:noWrap/>
            <w:vAlign w:val="center"/>
            <w:hideMark/>
          </w:tcPr>
          <w:p w14:paraId="6B94E85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10,07</w:t>
            </w:r>
          </w:p>
        </w:tc>
      </w:tr>
      <w:tr w:rsidR="009A23A7" w:rsidRPr="00B156EF" w14:paraId="14939953" w14:textId="77777777" w:rsidTr="009A23A7">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44CC46D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noWrap/>
            <w:vAlign w:val="center"/>
            <w:hideMark/>
          </w:tcPr>
          <w:p w14:paraId="6BC5E1E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49,25</w:t>
            </w:r>
          </w:p>
        </w:tc>
        <w:tc>
          <w:tcPr>
            <w:tcW w:w="309" w:type="pct"/>
            <w:tcBorders>
              <w:top w:val="nil"/>
              <w:left w:val="nil"/>
              <w:bottom w:val="single" w:sz="4" w:space="0" w:color="auto"/>
              <w:right w:val="single" w:sz="4" w:space="0" w:color="auto"/>
            </w:tcBorders>
            <w:shd w:val="clear" w:color="auto" w:fill="auto"/>
            <w:noWrap/>
            <w:vAlign w:val="center"/>
            <w:hideMark/>
          </w:tcPr>
          <w:p w14:paraId="2178E95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49,35</w:t>
            </w:r>
          </w:p>
        </w:tc>
        <w:tc>
          <w:tcPr>
            <w:tcW w:w="309" w:type="pct"/>
            <w:tcBorders>
              <w:top w:val="nil"/>
              <w:left w:val="nil"/>
              <w:bottom w:val="single" w:sz="4" w:space="0" w:color="auto"/>
              <w:right w:val="single" w:sz="4" w:space="0" w:color="auto"/>
            </w:tcBorders>
            <w:shd w:val="clear" w:color="auto" w:fill="auto"/>
            <w:noWrap/>
            <w:vAlign w:val="center"/>
            <w:hideMark/>
          </w:tcPr>
          <w:p w14:paraId="369C508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49,45</w:t>
            </w:r>
          </w:p>
        </w:tc>
        <w:tc>
          <w:tcPr>
            <w:tcW w:w="309" w:type="pct"/>
            <w:tcBorders>
              <w:top w:val="nil"/>
              <w:left w:val="nil"/>
              <w:bottom w:val="single" w:sz="4" w:space="0" w:color="auto"/>
              <w:right w:val="single" w:sz="4" w:space="0" w:color="auto"/>
            </w:tcBorders>
            <w:shd w:val="clear" w:color="auto" w:fill="auto"/>
            <w:noWrap/>
            <w:vAlign w:val="center"/>
            <w:hideMark/>
          </w:tcPr>
          <w:p w14:paraId="25CAEF9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49,55</w:t>
            </w:r>
          </w:p>
        </w:tc>
        <w:tc>
          <w:tcPr>
            <w:tcW w:w="309" w:type="pct"/>
            <w:tcBorders>
              <w:top w:val="nil"/>
              <w:left w:val="nil"/>
              <w:bottom w:val="single" w:sz="4" w:space="0" w:color="auto"/>
              <w:right w:val="single" w:sz="4" w:space="0" w:color="auto"/>
            </w:tcBorders>
            <w:shd w:val="clear" w:color="auto" w:fill="auto"/>
            <w:noWrap/>
            <w:vAlign w:val="center"/>
            <w:hideMark/>
          </w:tcPr>
          <w:p w14:paraId="755545F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49,65</w:t>
            </w:r>
          </w:p>
        </w:tc>
        <w:tc>
          <w:tcPr>
            <w:tcW w:w="309" w:type="pct"/>
            <w:tcBorders>
              <w:top w:val="nil"/>
              <w:left w:val="nil"/>
              <w:bottom w:val="single" w:sz="4" w:space="0" w:color="auto"/>
              <w:right w:val="single" w:sz="4" w:space="0" w:color="auto"/>
            </w:tcBorders>
            <w:shd w:val="clear" w:color="auto" w:fill="auto"/>
            <w:noWrap/>
            <w:vAlign w:val="center"/>
            <w:hideMark/>
          </w:tcPr>
          <w:p w14:paraId="63693E9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49,75</w:t>
            </w:r>
          </w:p>
        </w:tc>
        <w:tc>
          <w:tcPr>
            <w:tcW w:w="309" w:type="pct"/>
            <w:tcBorders>
              <w:top w:val="nil"/>
              <w:left w:val="nil"/>
              <w:bottom w:val="single" w:sz="4" w:space="0" w:color="auto"/>
              <w:right w:val="single" w:sz="4" w:space="0" w:color="auto"/>
            </w:tcBorders>
            <w:shd w:val="clear" w:color="auto" w:fill="auto"/>
            <w:noWrap/>
            <w:vAlign w:val="center"/>
            <w:hideMark/>
          </w:tcPr>
          <w:p w14:paraId="5791F8A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49,85</w:t>
            </w:r>
          </w:p>
        </w:tc>
        <w:tc>
          <w:tcPr>
            <w:tcW w:w="309" w:type="pct"/>
            <w:tcBorders>
              <w:top w:val="nil"/>
              <w:left w:val="nil"/>
              <w:bottom w:val="single" w:sz="4" w:space="0" w:color="auto"/>
              <w:right w:val="single" w:sz="4" w:space="0" w:color="auto"/>
            </w:tcBorders>
            <w:shd w:val="clear" w:color="auto" w:fill="auto"/>
            <w:noWrap/>
            <w:vAlign w:val="center"/>
            <w:hideMark/>
          </w:tcPr>
          <w:p w14:paraId="15FCC61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49,95</w:t>
            </w:r>
          </w:p>
        </w:tc>
        <w:tc>
          <w:tcPr>
            <w:tcW w:w="309" w:type="pct"/>
            <w:tcBorders>
              <w:top w:val="nil"/>
              <w:left w:val="nil"/>
              <w:bottom w:val="single" w:sz="4" w:space="0" w:color="auto"/>
              <w:right w:val="single" w:sz="4" w:space="0" w:color="auto"/>
            </w:tcBorders>
            <w:shd w:val="clear" w:color="auto" w:fill="auto"/>
            <w:noWrap/>
            <w:vAlign w:val="center"/>
            <w:hideMark/>
          </w:tcPr>
          <w:p w14:paraId="1D47DBF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50,05</w:t>
            </w:r>
          </w:p>
        </w:tc>
        <w:tc>
          <w:tcPr>
            <w:tcW w:w="309" w:type="pct"/>
            <w:tcBorders>
              <w:top w:val="nil"/>
              <w:left w:val="nil"/>
              <w:bottom w:val="single" w:sz="4" w:space="0" w:color="auto"/>
              <w:right w:val="single" w:sz="4" w:space="0" w:color="auto"/>
            </w:tcBorders>
            <w:shd w:val="clear" w:color="auto" w:fill="auto"/>
            <w:noWrap/>
            <w:vAlign w:val="center"/>
            <w:hideMark/>
          </w:tcPr>
          <w:p w14:paraId="68CD448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50,15</w:t>
            </w:r>
          </w:p>
        </w:tc>
        <w:tc>
          <w:tcPr>
            <w:tcW w:w="309" w:type="pct"/>
            <w:tcBorders>
              <w:top w:val="nil"/>
              <w:left w:val="nil"/>
              <w:bottom w:val="single" w:sz="4" w:space="0" w:color="auto"/>
              <w:right w:val="single" w:sz="4" w:space="0" w:color="auto"/>
            </w:tcBorders>
            <w:shd w:val="clear" w:color="auto" w:fill="auto"/>
            <w:noWrap/>
            <w:vAlign w:val="center"/>
            <w:hideMark/>
          </w:tcPr>
          <w:p w14:paraId="25CACDA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50,25</w:t>
            </w:r>
          </w:p>
        </w:tc>
        <w:tc>
          <w:tcPr>
            <w:tcW w:w="309" w:type="pct"/>
            <w:tcBorders>
              <w:top w:val="nil"/>
              <w:left w:val="nil"/>
              <w:bottom w:val="single" w:sz="4" w:space="0" w:color="auto"/>
              <w:right w:val="single" w:sz="4" w:space="0" w:color="auto"/>
            </w:tcBorders>
            <w:shd w:val="clear" w:color="auto" w:fill="auto"/>
            <w:noWrap/>
            <w:vAlign w:val="center"/>
            <w:hideMark/>
          </w:tcPr>
          <w:p w14:paraId="70414F7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50,35</w:t>
            </w:r>
          </w:p>
        </w:tc>
      </w:tr>
      <w:tr w:rsidR="009A23A7" w:rsidRPr="00B156EF" w14:paraId="772DF4B0" w14:textId="77777777" w:rsidTr="009A23A7">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DC510"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котельной АО «Яркоммунсервис» пос. Микляиха (По всем вариантам развития)</w:t>
            </w:r>
          </w:p>
        </w:tc>
      </w:tr>
      <w:tr w:rsidR="009A23A7" w:rsidRPr="00B156EF" w14:paraId="487BDF16" w14:textId="77777777" w:rsidTr="009A23A7">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9110A2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5DBEA07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751F584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4E89EA6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1BF2C9E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4C37DA1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15B668E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11E3BA9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6879132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07E1C8FF"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7BE886B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228547D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c>
          <w:tcPr>
            <w:tcW w:w="309" w:type="pct"/>
            <w:tcBorders>
              <w:top w:val="nil"/>
              <w:left w:val="nil"/>
              <w:bottom w:val="single" w:sz="4" w:space="0" w:color="auto"/>
              <w:right w:val="single" w:sz="4" w:space="0" w:color="auto"/>
            </w:tcBorders>
            <w:shd w:val="clear" w:color="auto" w:fill="auto"/>
            <w:noWrap/>
            <w:vAlign w:val="center"/>
            <w:hideMark/>
          </w:tcPr>
          <w:p w14:paraId="6E22CF6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2,864</w:t>
            </w:r>
          </w:p>
        </w:tc>
      </w:tr>
      <w:tr w:rsidR="009A23A7" w:rsidRPr="00B156EF" w14:paraId="041EFE69" w14:textId="77777777" w:rsidTr="009A23A7">
        <w:trPr>
          <w:trHeight w:val="76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532A373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15952C3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16CE481F"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02B196B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71EEDE7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73D85C3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4E5749C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05B64B5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3D75C9C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6ACA004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627A683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0CFD8CC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c>
          <w:tcPr>
            <w:tcW w:w="309" w:type="pct"/>
            <w:tcBorders>
              <w:top w:val="nil"/>
              <w:left w:val="nil"/>
              <w:bottom w:val="single" w:sz="4" w:space="0" w:color="auto"/>
              <w:right w:val="single" w:sz="4" w:space="0" w:color="auto"/>
            </w:tcBorders>
            <w:shd w:val="clear" w:color="auto" w:fill="auto"/>
            <w:noWrap/>
            <w:vAlign w:val="center"/>
            <w:hideMark/>
          </w:tcPr>
          <w:p w14:paraId="760DA27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0,029</w:t>
            </w:r>
          </w:p>
        </w:tc>
      </w:tr>
      <w:tr w:rsidR="009A23A7" w:rsidRPr="00B156EF" w14:paraId="3AEE3D1E" w14:textId="77777777" w:rsidTr="009A23A7">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412BEC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4E2D16A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0,21</w:t>
            </w:r>
          </w:p>
        </w:tc>
        <w:tc>
          <w:tcPr>
            <w:tcW w:w="309" w:type="pct"/>
            <w:tcBorders>
              <w:top w:val="nil"/>
              <w:left w:val="nil"/>
              <w:bottom w:val="single" w:sz="4" w:space="0" w:color="auto"/>
              <w:right w:val="single" w:sz="4" w:space="0" w:color="auto"/>
            </w:tcBorders>
            <w:shd w:val="clear" w:color="auto" w:fill="auto"/>
            <w:noWrap/>
            <w:vAlign w:val="center"/>
            <w:hideMark/>
          </w:tcPr>
          <w:p w14:paraId="32CB006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0,208</w:t>
            </w:r>
          </w:p>
        </w:tc>
        <w:tc>
          <w:tcPr>
            <w:tcW w:w="309" w:type="pct"/>
            <w:tcBorders>
              <w:top w:val="nil"/>
              <w:left w:val="nil"/>
              <w:bottom w:val="single" w:sz="4" w:space="0" w:color="auto"/>
              <w:right w:val="single" w:sz="4" w:space="0" w:color="auto"/>
            </w:tcBorders>
            <w:shd w:val="clear" w:color="auto" w:fill="auto"/>
            <w:noWrap/>
            <w:vAlign w:val="center"/>
            <w:hideMark/>
          </w:tcPr>
          <w:p w14:paraId="30DA387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0,207</w:t>
            </w:r>
          </w:p>
        </w:tc>
        <w:tc>
          <w:tcPr>
            <w:tcW w:w="309" w:type="pct"/>
            <w:tcBorders>
              <w:top w:val="nil"/>
              <w:left w:val="nil"/>
              <w:bottom w:val="single" w:sz="4" w:space="0" w:color="auto"/>
              <w:right w:val="single" w:sz="4" w:space="0" w:color="auto"/>
            </w:tcBorders>
            <w:shd w:val="clear" w:color="auto" w:fill="auto"/>
            <w:noWrap/>
            <w:vAlign w:val="center"/>
            <w:hideMark/>
          </w:tcPr>
          <w:p w14:paraId="3EB4318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0,205</w:t>
            </w:r>
          </w:p>
        </w:tc>
        <w:tc>
          <w:tcPr>
            <w:tcW w:w="309" w:type="pct"/>
            <w:tcBorders>
              <w:top w:val="nil"/>
              <w:left w:val="nil"/>
              <w:bottom w:val="single" w:sz="4" w:space="0" w:color="auto"/>
              <w:right w:val="single" w:sz="4" w:space="0" w:color="auto"/>
            </w:tcBorders>
            <w:shd w:val="clear" w:color="auto" w:fill="auto"/>
            <w:noWrap/>
            <w:vAlign w:val="center"/>
            <w:hideMark/>
          </w:tcPr>
          <w:p w14:paraId="21DCBFC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0,203</w:t>
            </w:r>
          </w:p>
        </w:tc>
        <w:tc>
          <w:tcPr>
            <w:tcW w:w="309" w:type="pct"/>
            <w:tcBorders>
              <w:top w:val="nil"/>
              <w:left w:val="nil"/>
              <w:bottom w:val="single" w:sz="4" w:space="0" w:color="auto"/>
              <w:right w:val="single" w:sz="4" w:space="0" w:color="auto"/>
            </w:tcBorders>
            <w:shd w:val="clear" w:color="auto" w:fill="auto"/>
            <w:noWrap/>
            <w:vAlign w:val="center"/>
            <w:hideMark/>
          </w:tcPr>
          <w:p w14:paraId="2CB6879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0,201</w:t>
            </w:r>
          </w:p>
        </w:tc>
        <w:tc>
          <w:tcPr>
            <w:tcW w:w="309" w:type="pct"/>
            <w:tcBorders>
              <w:top w:val="nil"/>
              <w:left w:val="nil"/>
              <w:bottom w:val="single" w:sz="4" w:space="0" w:color="auto"/>
              <w:right w:val="single" w:sz="4" w:space="0" w:color="auto"/>
            </w:tcBorders>
            <w:shd w:val="clear" w:color="auto" w:fill="auto"/>
            <w:noWrap/>
            <w:vAlign w:val="center"/>
            <w:hideMark/>
          </w:tcPr>
          <w:p w14:paraId="717D8D1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0,199</w:t>
            </w:r>
          </w:p>
        </w:tc>
        <w:tc>
          <w:tcPr>
            <w:tcW w:w="309" w:type="pct"/>
            <w:tcBorders>
              <w:top w:val="nil"/>
              <w:left w:val="nil"/>
              <w:bottom w:val="single" w:sz="4" w:space="0" w:color="auto"/>
              <w:right w:val="single" w:sz="4" w:space="0" w:color="auto"/>
            </w:tcBorders>
            <w:shd w:val="clear" w:color="auto" w:fill="auto"/>
            <w:noWrap/>
            <w:vAlign w:val="center"/>
            <w:hideMark/>
          </w:tcPr>
          <w:p w14:paraId="7899A8C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0,197</w:t>
            </w:r>
          </w:p>
        </w:tc>
        <w:tc>
          <w:tcPr>
            <w:tcW w:w="309" w:type="pct"/>
            <w:tcBorders>
              <w:top w:val="nil"/>
              <w:left w:val="nil"/>
              <w:bottom w:val="single" w:sz="4" w:space="0" w:color="auto"/>
              <w:right w:val="single" w:sz="4" w:space="0" w:color="auto"/>
            </w:tcBorders>
            <w:shd w:val="clear" w:color="auto" w:fill="auto"/>
            <w:noWrap/>
            <w:vAlign w:val="center"/>
            <w:hideMark/>
          </w:tcPr>
          <w:p w14:paraId="39EBDD6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0,196</w:t>
            </w:r>
          </w:p>
        </w:tc>
        <w:tc>
          <w:tcPr>
            <w:tcW w:w="309" w:type="pct"/>
            <w:tcBorders>
              <w:top w:val="nil"/>
              <w:left w:val="nil"/>
              <w:bottom w:val="single" w:sz="4" w:space="0" w:color="auto"/>
              <w:right w:val="single" w:sz="4" w:space="0" w:color="auto"/>
            </w:tcBorders>
            <w:shd w:val="clear" w:color="auto" w:fill="auto"/>
            <w:noWrap/>
            <w:vAlign w:val="center"/>
            <w:hideMark/>
          </w:tcPr>
          <w:p w14:paraId="289900BF"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0,194</w:t>
            </w:r>
          </w:p>
        </w:tc>
        <w:tc>
          <w:tcPr>
            <w:tcW w:w="309" w:type="pct"/>
            <w:tcBorders>
              <w:top w:val="nil"/>
              <w:left w:val="nil"/>
              <w:bottom w:val="single" w:sz="4" w:space="0" w:color="auto"/>
              <w:right w:val="single" w:sz="4" w:space="0" w:color="auto"/>
            </w:tcBorders>
            <w:shd w:val="clear" w:color="auto" w:fill="auto"/>
            <w:noWrap/>
            <w:vAlign w:val="center"/>
            <w:hideMark/>
          </w:tcPr>
          <w:p w14:paraId="10BE7AC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0,192</w:t>
            </w:r>
          </w:p>
        </w:tc>
        <w:tc>
          <w:tcPr>
            <w:tcW w:w="309" w:type="pct"/>
            <w:tcBorders>
              <w:top w:val="nil"/>
              <w:left w:val="nil"/>
              <w:bottom w:val="single" w:sz="4" w:space="0" w:color="auto"/>
              <w:right w:val="single" w:sz="4" w:space="0" w:color="auto"/>
            </w:tcBorders>
            <w:shd w:val="clear" w:color="auto" w:fill="auto"/>
            <w:noWrap/>
            <w:vAlign w:val="center"/>
            <w:hideMark/>
          </w:tcPr>
          <w:p w14:paraId="7679D50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0,19</w:t>
            </w:r>
          </w:p>
        </w:tc>
      </w:tr>
      <w:tr w:rsidR="009A23A7" w:rsidRPr="00B156EF" w14:paraId="2633E7B6" w14:textId="77777777" w:rsidTr="009A23A7">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0AB7E2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309" w:type="pct"/>
            <w:tcBorders>
              <w:top w:val="nil"/>
              <w:left w:val="nil"/>
              <w:bottom w:val="single" w:sz="4" w:space="0" w:color="auto"/>
              <w:right w:val="single" w:sz="4" w:space="0" w:color="auto"/>
            </w:tcBorders>
            <w:shd w:val="clear" w:color="auto" w:fill="auto"/>
            <w:noWrap/>
            <w:vAlign w:val="center"/>
            <w:hideMark/>
          </w:tcPr>
          <w:p w14:paraId="2E13078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2B15188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635A628F"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1D83E34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67B3517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65493C4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459AB89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5BA8BDF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738D8F2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18B9381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14A88B8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c>
          <w:tcPr>
            <w:tcW w:w="309" w:type="pct"/>
            <w:tcBorders>
              <w:top w:val="nil"/>
              <w:left w:val="nil"/>
              <w:bottom w:val="single" w:sz="4" w:space="0" w:color="auto"/>
              <w:right w:val="single" w:sz="4" w:space="0" w:color="auto"/>
            </w:tcBorders>
            <w:shd w:val="clear" w:color="auto" w:fill="auto"/>
            <w:noWrap/>
            <w:vAlign w:val="center"/>
            <w:hideMark/>
          </w:tcPr>
          <w:p w14:paraId="20FD084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2,324</w:t>
            </w:r>
          </w:p>
        </w:tc>
      </w:tr>
      <w:tr w:rsidR="009A23A7" w:rsidRPr="00B156EF" w14:paraId="7D82950D" w14:textId="77777777" w:rsidTr="009A23A7">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04CE90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1194054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309" w:type="pct"/>
            <w:tcBorders>
              <w:top w:val="nil"/>
              <w:left w:val="nil"/>
              <w:bottom w:val="single" w:sz="4" w:space="0" w:color="auto"/>
              <w:right w:val="single" w:sz="4" w:space="0" w:color="auto"/>
            </w:tcBorders>
            <w:shd w:val="clear" w:color="auto" w:fill="auto"/>
            <w:noWrap/>
            <w:vAlign w:val="center"/>
            <w:hideMark/>
          </w:tcPr>
          <w:p w14:paraId="769AA7C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309" w:type="pct"/>
            <w:tcBorders>
              <w:top w:val="nil"/>
              <w:left w:val="nil"/>
              <w:bottom w:val="single" w:sz="4" w:space="0" w:color="auto"/>
              <w:right w:val="single" w:sz="4" w:space="0" w:color="auto"/>
            </w:tcBorders>
            <w:shd w:val="clear" w:color="auto" w:fill="auto"/>
            <w:noWrap/>
            <w:vAlign w:val="center"/>
            <w:hideMark/>
          </w:tcPr>
          <w:p w14:paraId="2622EE8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w:t>
            </w:r>
          </w:p>
        </w:tc>
        <w:tc>
          <w:tcPr>
            <w:tcW w:w="309" w:type="pct"/>
            <w:tcBorders>
              <w:top w:val="nil"/>
              <w:left w:val="nil"/>
              <w:bottom w:val="single" w:sz="4" w:space="0" w:color="auto"/>
              <w:right w:val="single" w:sz="4" w:space="0" w:color="auto"/>
            </w:tcBorders>
            <w:shd w:val="clear" w:color="auto" w:fill="auto"/>
            <w:noWrap/>
            <w:vAlign w:val="center"/>
            <w:hideMark/>
          </w:tcPr>
          <w:p w14:paraId="2525B9A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334F811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0C178E1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7EB3008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3428957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0,31</w:t>
            </w:r>
          </w:p>
        </w:tc>
        <w:tc>
          <w:tcPr>
            <w:tcW w:w="309" w:type="pct"/>
            <w:tcBorders>
              <w:top w:val="nil"/>
              <w:left w:val="nil"/>
              <w:bottom w:val="single" w:sz="4" w:space="0" w:color="auto"/>
              <w:right w:val="single" w:sz="4" w:space="0" w:color="auto"/>
            </w:tcBorders>
            <w:shd w:val="clear" w:color="auto" w:fill="auto"/>
            <w:noWrap/>
            <w:vAlign w:val="center"/>
            <w:hideMark/>
          </w:tcPr>
          <w:p w14:paraId="13FA95E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309" w:type="pct"/>
            <w:tcBorders>
              <w:top w:val="nil"/>
              <w:left w:val="nil"/>
              <w:bottom w:val="single" w:sz="4" w:space="0" w:color="auto"/>
              <w:right w:val="single" w:sz="4" w:space="0" w:color="auto"/>
            </w:tcBorders>
            <w:shd w:val="clear" w:color="auto" w:fill="auto"/>
            <w:noWrap/>
            <w:vAlign w:val="center"/>
            <w:hideMark/>
          </w:tcPr>
          <w:p w14:paraId="0F56789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309" w:type="pct"/>
            <w:tcBorders>
              <w:top w:val="nil"/>
              <w:left w:val="nil"/>
              <w:bottom w:val="single" w:sz="4" w:space="0" w:color="auto"/>
              <w:right w:val="single" w:sz="4" w:space="0" w:color="auto"/>
            </w:tcBorders>
            <w:shd w:val="clear" w:color="auto" w:fill="auto"/>
            <w:noWrap/>
            <w:vAlign w:val="center"/>
            <w:hideMark/>
          </w:tcPr>
          <w:p w14:paraId="035C39D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c>
          <w:tcPr>
            <w:tcW w:w="309" w:type="pct"/>
            <w:tcBorders>
              <w:top w:val="nil"/>
              <w:left w:val="nil"/>
              <w:bottom w:val="single" w:sz="4" w:space="0" w:color="auto"/>
              <w:right w:val="single" w:sz="4" w:space="0" w:color="auto"/>
            </w:tcBorders>
            <w:shd w:val="clear" w:color="auto" w:fill="auto"/>
            <w:noWrap/>
            <w:vAlign w:val="center"/>
            <w:hideMark/>
          </w:tcPr>
          <w:p w14:paraId="04243E9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0,32</w:t>
            </w:r>
          </w:p>
        </w:tc>
      </w:tr>
      <w:tr w:rsidR="009A23A7" w:rsidRPr="00B156EF" w14:paraId="42DA08F0" w14:textId="77777777" w:rsidTr="009A23A7">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159CFE4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noWrap/>
            <w:vAlign w:val="center"/>
            <w:hideMark/>
          </w:tcPr>
          <w:p w14:paraId="42D3824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10,51</w:t>
            </w:r>
          </w:p>
        </w:tc>
        <w:tc>
          <w:tcPr>
            <w:tcW w:w="309" w:type="pct"/>
            <w:tcBorders>
              <w:top w:val="nil"/>
              <w:left w:val="nil"/>
              <w:bottom w:val="single" w:sz="4" w:space="0" w:color="auto"/>
              <w:right w:val="single" w:sz="4" w:space="0" w:color="auto"/>
            </w:tcBorders>
            <w:shd w:val="clear" w:color="auto" w:fill="auto"/>
            <w:noWrap/>
            <w:vAlign w:val="center"/>
            <w:hideMark/>
          </w:tcPr>
          <w:p w14:paraId="473A604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10,58</w:t>
            </w:r>
          </w:p>
        </w:tc>
        <w:tc>
          <w:tcPr>
            <w:tcW w:w="309" w:type="pct"/>
            <w:tcBorders>
              <w:top w:val="nil"/>
              <w:left w:val="nil"/>
              <w:bottom w:val="single" w:sz="4" w:space="0" w:color="auto"/>
              <w:right w:val="single" w:sz="4" w:space="0" w:color="auto"/>
            </w:tcBorders>
            <w:shd w:val="clear" w:color="auto" w:fill="auto"/>
            <w:noWrap/>
            <w:vAlign w:val="center"/>
            <w:hideMark/>
          </w:tcPr>
          <w:p w14:paraId="258D106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10,61</w:t>
            </w:r>
          </w:p>
        </w:tc>
        <w:tc>
          <w:tcPr>
            <w:tcW w:w="309" w:type="pct"/>
            <w:tcBorders>
              <w:top w:val="nil"/>
              <w:left w:val="nil"/>
              <w:bottom w:val="single" w:sz="4" w:space="0" w:color="auto"/>
              <w:right w:val="single" w:sz="4" w:space="0" w:color="auto"/>
            </w:tcBorders>
            <w:shd w:val="clear" w:color="auto" w:fill="auto"/>
            <w:noWrap/>
            <w:vAlign w:val="center"/>
            <w:hideMark/>
          </w:tcPr>
          <w:p w14:paraId="2FBB6CF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10,68</w:t>
            </w:r>
          </w:p>
        </w:tc>
        <w:tc>
          <w:tcPr>
            <w:tcW w:w="309" w:type="pct"/>
            <w:tcBorders>
              <w:top w:val="nil"/>
              <w:left w:val="nil"/>
              <w:bottom w:val="single" w:sz="4" w:space="0" w:color="auto"/>
              <w:right w:val="single" w:sz="4" w:space="0" w:color="auto"/>
            </w:tcBorders>
            <w:shd w:val="clear" w:color="auto" w:fill="auto"/>
            <w:noWrap/>
            <w:vAlign w:val="center"/>
            <w:hideMark/>
          </w:tcPr>
          <w:p w14:paraId="444F9A3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10,75</w:t>
            </w:r>
          </w:p>
        </w:tc>
        <w:tc>
          <w:tcPr>
            <w:tcW w:w="309" w:type="pct"/>
            <w:tcBorders>
              <w:top w:val="nil"/>
              <w:left w:val="nil"/>
              <w:bottom w:val="single" w:sz="4" w:space="0" w:color="auto"/>
              <w:right w:val="single" w:sz="4" w:space="0" w:color="auto"/>
            </w:tcBorders>
            <w:shd w:val="clear" w:color="auto" w:fill="auto"/>
            <w:noWrap/>
            <w:vAlign w:val="center"/>
            <w:hideMark/>
          </w:tcPr>
          <w:p w14:paraId="3CDB239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10,82</w:t>
            </w:r>
          </w:p>
        </w:tc>
        <w:tc>
          <w:tcPr>
            <w:tcW w:w="309" w:type="pct"/>
            <w:tcBorders>
              <w:top w:val="nil"/>
              <w:left w:val="nil"/>
              <w:bottom w:val="single" w:sz="4" w:space="0" w:color="auto"/>
              <w:right w:val="single" w:sz="4" w:space="0" w:color="auto"/>
            </w:tcBorders>
            <w:shd w:val="clear" w:color="auto" w:fill="auto"/>
            <w:noWrap/>
            <w:vAlign w:val="center"/>
            <w:hideMark/>
          </w:tcPr>
          <w:p w14:paraId="3DF03C6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10,89</w:t>
            </w:r>
          </w:p>
        </w:tc>
        <w:tc>
          <w:tcPr>
            <w:tcW w:w="309" w:type="pct"/>
            <w:tcBorders>
              <w:top w:val="nil"/>
              <w:left w:val="nil"/>
              <w:bottom w:val="single" w:sz="4" w:space="0" w:color="auto"/>
              <w:right w:val="single" w:sz="4" w:space="0" w:color="auto"/>
            </w:tcBorders>
            <w:shd w:val="clear" w:color="auto" w:fill="auto"/>
            <w:noWrap/>
            <w:vAlign w:val="center"/>
            <w:hideMark/>
          </w:tcPr>
          <w:p w14:paraId="444932C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10,96</w:t>
            </w:r>
          </w:p>
        </w:tc>
        <w:tc>
          <w:tcPr>
            <w:tcW w:w="309" w:type="pct"/>
            <w:tcBorders>
              <w:top w:val="nil"/>
              <w:left w:val="nil"/>
              <w:bottom w:val="single" w:sz="4" w:space="0" w:color="auto"/>
              <w:right w:val="single" w:sz="4" w:space="0" w:color="auto"/>
            </w:tcBorders>
            <w:shd w:val="clear" w:color="auto" w:fill="auto"/>
            <w:noWrap/>
            <w:vAlign w:val="center"/>
            <w:hideMark/>
          </w:tcPr>
          <w:p w14:paraId="472CBD9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w:t>
            </w:r>
          </w:p>
        </w:tc>
        <w:tc>
          <w:tcPr>
            <w:tcW w:w="309" w:type="pct"/>
            <w:tcBorders>
              <w:top w:val="nil"/>
              <w:left w:val="nil"/>
              <w:bottom w:val="single" w:sz="4" w:space="0" w:color="auto"/>
              <w:right w:val="single" w:sz="4" w:space="0" w:color="auto"/>
            </w:tcBorders>
            <w:shd w:val="clear" w:color="auto" w:fill="auto"/>
            <w:noWrap/>
            <w:vAlign w:val="center"/>
            <w:hideMark/>
          </w:tcPr>
          <w:p w14:paraId="1A728C3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11,07</w:t>
            </w:r>
          </w:p>
        </w:tc>
        <w:tc>
          <w:tcPr>
            <w:tcW w:w="309" w:type="pct"/>
            <w:tcBorders>
              <w:top w:val="nil"/>
              <w:left w:val="nil"/>
              <w:bottom w:val="single" w:sz="4" w:space="0" w:color="auto"/>
              <w:right w:val="single" w:sz="4" w:space="0" w:color="auto"/>
            </w:tcBorders>
            <w:shd w:val="clear" w:color="auto" w:fill="auto"/>
            <w:noWrap/>
            <w:vAlign w:val="center"/>
            <w:hideMark/>
          </w:tcPr>
          <w:p w14:paraId="377A20E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11,14</w:t>
            </w:r>
          </w:p>
        </w:tc>
        <w:tc>
          <w:tcPr>
            <w:tcW w:w="309" w:type="pct"/>
            <w:tcBorders>
              <w:top w:val="nil"/>
              <w:left w:val="nil"/>
              <w:bottom w:val="single" w:sz="4" w:space="0" w:color="auto"/>
              <w:right w:val="single" w:sz="4" w:space="0" w:color="auto"/>
            </w:tcBorders>
            <w:shd w:val="clear" w:color="auto" w:fill="auto"/>
            <w:noWrap/>
            <w:vAlign w:val="center"/>
            <w:hideMark/>
          </w:tcPr>
          <w:p w14:paraId="634E031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11,21</w:t>
            </w:r>
          </w:p>
        </w:tc>
      </w:tr>
      <w:tr w:rsidR="009A23A7" w:rsidRPr="00B156EF" w14:paraId="25784F48" w14:textId="77777777" w:rsidTr="009A23A7">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5A8C4" w14:textId="77777777" w:rsidR="009A23A7" w:rsidRPr="00B156EF" w:rsidRDefault="009A23A7" w:rsidP="009A23A7">
            <w:pPr>
              <w:ind w:firstLine="0"/>
              <w:jc w:val="center"/>
              <w:rPr>
                <w:rFonts w:eastAsia="Times New Roman" w:cs="Times New Roman"/>
                <w:b/>
                <w:bCs/>
                <w:color w:val="000000"/>
                <w:sz w:val="20"/>
                <w:szCs w:val="20"/>
                <w:lang w:eastAsia="ru-RU"/>
              </w:rPr>
            </w:pPr>
            <w:r w:rsidRPr="00B156EF">
              <w:rPr>
                <w:rFonts w:eastAsia="Times New Roman" w:cs="Times New Roman"/>
                <w:b/>
                <w:bCs/>
                <w:color w:val="000000"/>
                <w:sz w:val="20"/>
                <w:szCs w:val="20"/>
                <w:lang w:eastAsia="ru-RU"/>
              </w:rPr>
              <w:t>Перспективный баланс тепловой мощности новой котельной пос. Фоминское (Вариант развития №2)</w:t>
            </w:r>
          </w:p>
        </w:tc>
      </w:tr>
      <w:tr w:rsidR="009A23A7" w:rsidRPr="00B156EF" w14:paraId="2175073F" w14:textId="77777777" w:rsidTr="009A23A7">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13863C1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Располагаемая мощность источника тепловой энергии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1FBC54B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170B9F5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33ECADC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19D3E86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7187EFA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07023FB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7C52821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0455211F"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50E44C7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6155955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2B501CD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c>
          <w:tcPr>
            <w:tcW w:w="309" w:type="pct"/>
            <w:tcBorders>
              <w:top w:val="nil"/>
              <w:left w:val="nil"/>
              <w:bottom w:val="single" w:sz="4" w:space="0" w:color="auto"/>
              <w:right w:val="single" w:sz="4" w:space="0" w:color="auto"/>
            </w:tcBorders>
            <w:shd w:val="clear" w:color="auto" w:fill="auto"/>
            <w:noWrap/>
            <w:vAlign w:val="center"/>
            <w:hideMark/>
          </w:tcPr>
          <w:p w14:paraId="3B6EB72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6</w:t>
            </w:r>
          </w:p>
        </w:tc>
      </w:tr>
      <w:tr w:rsidR="009A23A7" w:rsidRPr="00B156EF" w14:paraId="0ED5561B" w14:textId="77777777" w:rsidTr="009A23A7">
        <w:trPr>
          <w:trHeight w:val="76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21A3B89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20ECE48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3B08C67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5AB1D95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73EC5F0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4E05BF9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4D940B6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4386387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0F3058F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4CD0BBC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7EC01A1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2AB657B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c>
          <w:tcPr>
            <w:tcW w:w="309" w:type="pct"/>
            <w:tcBorders>
              <w:top w:val="nil"/>
              <w:left w:val="nil"/>
              <w:bottom w:val="single" w:sz="4" w:space="0" w:color="auto"/>
              <w:right w:val="single" w:sz="4" w:space="0" w:color="auto"/>
            </w:tcBorders>
            <w:shd w:val="clear" w:color="auto" w:fill="auto"/>
            <w:noWrap/>
            <w:vAlign w:val="center"/>
            <w:hideMark/>
          </w:tcPr>
          <w:p w14:paraId="30502CD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0,06</w:t>
            </w:r>
          </w:p>
        </w:tc>
      </w:tr>
      <w:tr w:rsidR="009A23A7" w:rsidRPr="00B156EF" w14:paraId="5F3AC793" w14:textId="77777777" w:rsidTr="009A23A7">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2954F20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Потери мощности в тепловой сети, Гкал/час</w:t>
            </w:r>
          </w:p>
        </w:tc>
        <w:tc>
          <w:tcPr>
            <w:tcW w:w="309" w:type="pct"/>
            <w:tcBorders>
              <w:top w:val="nil"/>
              <w:left w:val="nil"/>
              <w:bottom w:val="single" w:sz="4" w:space="0" w:color="auto"/>
              <w:right w:val="single" w:sz="4" w:space="0" w:color="auto"/>
            </w:tcBorders>
            <w:shd w:val="clear" w:color="auto" w:fill="auto"/>
            <w:noWrap/>
            <w:vAlign w:val="center"/>
            <w:hideMark/>
          </w:tcPr>
          <w:p w14:paraId="3AD67E9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51C3449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4B2B379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540144F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4FBED99F"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67AF7D3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526328E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412601A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6A1A8A0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172D51D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40AA245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c>
          <w:tcPr>
            <w:tcW w:w="309" w:type="pct"/>
            <w:tcBorders>
              <w:top w:val="nil"/>
              <w:left w:val="nil"/>
              <w:bottom w:val="single" w:sz="4" w:space="0" w:color="auto"/>
              <w:right w:val="single" w:sz="4" w:space="0" w:color="auto"/>
            </w:tcBorders>
            <w:shd w:val="clear" w:color="auto" w:fill="auto"/>
            <w:noWrap/>
            <w:vAlign w:val="center"/>
            <w:hideMark/>
          </w:tcPr>
          <w:p w14:paraId="5A3FDE2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0,29</w:t>
            </w:r>
          </w:p>
        </w:tc>
      </w:tr>
      <w:tr w:rsidR="009A23A7" w:rsidRPr="00B156EF" w14:paraId="04EE5F29" w14:textId="77777777" w:rsidTr="009A23A7">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D0735D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Присоединенная тепловая нагрузка, в т.ч. Гкал/ч</w:t>
            </w:r>
          </w:p>
        </w:tc>
        <w:tc>
          <w:tcPr>
            <w:tcW w:w="309" w:type="pct"/>
            <w:tcBorders>
              <w:top w:val="nil"/>
              <w:left w:val="nil"/>
              <w:bottom w:val="single" w:sz="4" w:space="0" w:color="auto"/>
              <w:right w:val="single" w:sz="4" w:space="0" w:color="auto"/>
            </w:tcBorders>
            <w:shd w:val="clear" w:color="auto" w:fill="auto"/>
            <w:noWrap/>
            <w:vAlign w:val="center"/>
            <w:hideMark/>
          </w:tcPr>
          <w:p w14:paraId="48A907A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179701B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1729628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29B4E25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1B5B86D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21507CD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27D0EC7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150C4DD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141355A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44C996A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04A533E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c>
          <w:tcPr>
            <w:tcW w:w="309" w:type="pct"/>
            <w:tcBorders>
              <w:top w:val="nil"/>
              <w:left w:val="nil"/>
              <w:bottom w:val="single" w:sz="4" w:space="0" w:color="auto"/>
              <w:right w:val="single" w:sz="4" w:space="0" w:color="auto"/>
            </w:tcBorders>
            <w:shd w:val="clear" w:color="auto" w:fill="auto"/>
            <w:noWrap/>
            <w:vAlign w:val="center"/>
            <w:hideMark/>
          </w:tcPr>
          <w:p w14:paraId="50C3DC7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5,17</w:t>
            </w:r>
          </w:p>
        </w:tc>
      </w:tr>
      <w:tr w:rsidR="009A23A7" w:rsidRPr="00B156EF" w14:paraId="2BD38038" w14:textId="77777777" w:rsidTr="009A23A7">
        <w:trPr>
          <w:trHeight w:val="51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47C560C4"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Резерв (+)/ дефицит (-) тепловой мощности, Гкал/ч</w:t>
            </w:r>
          </w:p>
        </w:tc>
        <w:tc>
          <w:tcPr>
            <w:tcW w:w="309" w:type="pct"/>
            <w:tcBorders>
              <w:top w:val="nil"/>
              <w:left w:val="nil"/>
              <w:bottom w:val="single" w:sz="4" w:space="0" w:color="auto"/>
              <w:right w:val="single" w:sz="4" w:space="0" w:color="auto"/>
            </w:tcBorders>
            <w:shd w:val="clear" w:color="auto" w:fill="auto"/>
            <w:noWrap/>
            <w:vAlign w:val="center"/>
            <w:hideMark/>
          </w:tcPr>
          <w:p w14:paraId="7A1E13D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6EED3597"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1D2DCB2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00D692C6"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42C96AF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4419E9B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3128D2B3"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0627EB1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447328A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10EA5659"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08FF4E1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c>
          <w:tcPr>
            <w:tcW w:w="309" w:type="pct"/>
            <w:tcBorders>
              <w:top w:val="nil"/>
              <w:left w:val="nil"/>
              <w:bottom w:val="single" w:sz="4" w:space="0" w:color="auto"/>
              <w:right w:val="single" w:sz="4" w:space="0" w:color="auto"/>
            </w:tcBorders>
            <w:shd w:val="clear" w:color="auto" w:fill="auto"/>
            <w:noWrap/>
            <w:vAlign w:val="center"/>
            <w:hideMark/>
          </w:tcPr>
          <w:p w14:paraId="45641702"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0,83</w:t>
            </w:r>
          </w:p>
        </w:tc>
      </w:tr>
      <w:tr w:rsidR="009A23A7" w:rsidRPr="00B156EF" w14:paraId="00A1EAF5" w14:textId="77777777" w:rsidTr="009A23A7">
        <w:trPr>
          <w:trHeight w:val="30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BEAABAC"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Доля резерва, %</w:t>
            </w:r>
          </w:p>
        </w:tc>
        <w:tc>
          <w:tcPr>
            <w:tcW w:w="309" w:type="pct"/>
            <w:tcBorders>
              <w:top w:val="nil"/>
              <w:left w:val="nil"/>
              <w:bottom w:val="single" w:sz="4" w:space="0" w:color="auto"/>
              <w:right w:val="single" w:sz="4" w:space="0" w:color="auto"/>
            </w:tcBorders>
            <w:shd w:val="clear" w:color="auto" w:fill="auto"/>
            <w:noWrap/>
            <w:vAlign w:val="center"/>
            <w:hideMark/>
          </w:tcPr>
          <w:p w14:paraId="24C8E2B1"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49AD67DB"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auto" w:fill="auto"/>
            <w:noWrap/>
            <w:vAlign w:val="center"/>
            <w:hideMark/>
          </w:tcPr>
          <w:p w14:paraId="1C76284F"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7BF519D0"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04EC4CD5"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784C3C0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1FA8B32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25EE103A"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38F13CDD"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19B8C22E"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5FFE14A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c>
          <w:tcPr>
            <w:tcW w:w="309" w:type="pct"/>
            <w:tcBorders>
              <w:top w:val="nil"/>
              <w:left w:val="nil"/>
              <w:bottom w:val="single" w:sz="4" w:space="0" w:color="auto"/>
              <w:right w:val="single" w:sz="4" w:space="0" w:color="auto"/>
            </w:tcBorders>
            <w:shd w:val="clear" w:color="auto" w:fill="auto"/>
            <w:noWrap/>
            <w:vAlign w:val="center"/>
            <w:hideMark/>
          </w:tcPr>
          <w:p w14:paraId="316B68D8" w14:textId="77777777" w:rsidR="009A23A7" w:rsidRPr="00B156EF" w:rsidRDefault="009A23A7" w:rsidP="009A23A7">
            <w:pPr>
              <w:ind w:firstLine="0"/>
              <w:jc w:val="center"/>
              <w:rPr>
                <w:rFonts w:eastAsia="Times New Roman" w:cs="Times New Roman"/>
                <w:color w:val="000000"/>
                <w:sz w:val="20"/>
                <w:szCs w:val="20"/>
                <w:lang w:eastAsia="ru-RU"/>
              </w:rPr>
            </w:pPr>
            <w:r w:rsidRPr="00B156EF">
              <w:rPr>
                <w:rFonts w:eastAsia="Times New Roman" w:cs="Times New Roman"/>
                <w:color w:val="000000"/>
                <w:sz w:val="20"/>
                <w:szCs w:val="20"/>
                <w:lang w:eastAsia="ru-RU"/>
              </w:rPr>
              <w:t>13,8</w:t>
            </w:r>
          </w:p>
        </w:tc>
      </w:tr>
    </w:tbl>
    <w:p w14:paraId="5EBF6D3A" w14:textId="77777777" w:rsidR="00FF1972" w:rsidRPr="00B156EF" w:rsidRDefault="00FF1972" w:rsidP="00FF1972">
      <w:pPr>
        <w:rPr>
          <w:lang w:eastAsia="ru-RU"/>
        </w:rPr>
      </w:pPr>
    </w:p>
    <w:p w14:paraId="70CE3B10" w14:textId="77777777" w:rsidR="007E7A2E" w:rsidRPr="00B156EF" w:rsidRDefault="007E7A2E">
      <w:pPr>
        <w:spacing w:line="276" w:lineRule="auto"/>
        <w:ind w:firstLine="0"/>
        <w:sectPr w:rsidR="007E7A2E" w:rsidRPr="00B156EF" w:rsidSect="007E7A2E">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32BCB6D2" w14:textId="77777777" w:rsidR="009D0EFE" w:rsidRPr="00B156EF" w:rsidRDefault="009D0EFE" w:rsidP="009D7296">
      <w:pPr>
        <w:pStyle w:val="10"/>
      </w:pPr>
      <w:bookmarkStart w:id="222" w:name="_Toc110343670"/>
      <w:r w:rsidRPr="00B156EF">
        <w:t>Приложение №1. Термины и определения</w:t>
      </w:r>
      <w:bookmarkEnd w:id="222"/>
    </w:p>
    <w:p w14:paraId="0CBE603F" w14:textId="77777777" w:rsidR="009D0EFE" w:rsidRPr="00B156EF" w:rsidRDefault="009D0EFE" w:rsidP="00B65F5C">
      <w:pPr>
        <w:spacing w:line="276" w:lineRule="auto"/>
        <w:rPr>
          <w:rFonts w:ascii="TimesNewRomanPSMT" w:hAnsi="TimesNewRomanPSMT" w:cs="TimesNewRomanPSMT"/>
          <w:szCs w:val="24"/>
        </w:rPr>
      </w:pPr>
    </w:p>
    <w:p w14:paraId="7E7F0F13"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sz w:val="24"/>
          <w:szCs w:val="24"/>
        </w:rPr>
      </w:pPr>
      <w:r w:rsidRPr="00B156EF">
        <w:rPr>
          <w:rFonts w:ascii="Times New Roman" w:hAnsi="Times New Roman" w:cs="Times New Roman"/>
          <w:sz w:val="24"/>
          <w:szCs w:val="24"/>
        </w:rPr>
        <w:t>"зона действия системы теплоснабжения"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B7242F6"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sz w:val="24"/>
          <w:szCs w:val="24"/>
        </w:rPr>
      </w:pPr>
      <w:r w:rsidRPr="00B156EF">
        <w:rPr>
          <w:rFonts w:ascii="Times New Roman" w:hAnsi="Times New Roman" w:cs="Times New Roman"/>
          <w:sz w:val="24"/>
          <w:szCs w:val="24"/>
        </w:rPr>
        <w:t>"зона действия источника тепловой энергии"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197FC956"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sz w:val="24"/>
          <w:szCs w:val="24"/>
        </w:rPr>
      </w:pPr>
      <w:r w:rsidRPr="00B156EF">
        <w:rPr>
          <w:rFonts w:ascii="Times New Roman" w:hAnsi="Times New Roman" w:cs="Times New Roman"/>
          <w:sz w:val="24"/>
          <w:szCs w:val="24"/>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565BA65B"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sz w:val="24"/>
          <w:szCs w:val="24"/>
        </w:rPr>
      </w:pPr>
      <w:r w:rsidRPr="00B156EF">
        <w:rPr>
          <w:rFonts w:ascii="Times New Roman" w:hAnsi="Times New Roman" w:cs="Times New Roman"/>
          <w:sz w:val="24"/>
          <w:szCs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1509E127"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sz w:val="24"/>
          <w:szCs w:val="24"/>
        </w:rPr>
        <w:t>"мощность источника тепловой энергии нетто" - величина, равная располагаемой мощности</w:t>
      </w:r>
      <w:r w:rsidRPr="00B156EF">
        <w:rPr>
          <w:rFonts w:ascii="Times New Roman" w:hAnsi="Times New Roman" w:cs="Times New Roman"/>
          <w:color w:val="000000"/>
          <w:sz w:val="24"/>
          <w:szCs w:val="24"/>
        </w:rPr>
        <w:t>источника тепловой энергии за вычетом тепловой нагрузки на собственные и хозяйственные нуждытеплоснабжающей организации в отношении источника тепловой энергии;</w:t>
      </w:r>
    </w:p>
    <w:p w14:paraId="370F64D1"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"теплосетевые объекты" - объекты, входящие в состав тепловой сети и обеспечивающиепередачу тепловой энергии от источника тепловой энергии до теплопотребляющих установокпотребителей тепловой энергии;</w:t>
      </w:r>
    </w:p>
    <w:p w14:paraId="649B82FC"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"элемент территориального деления" - территория поселения, городского округа, городафедерального значения или ее часть, установленная по границам административно-территориальныхединиц;</w:t>
      </w:r>
    </w:p>
    <w:p w14:paraId="3CFCEE51"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"расчетный элемент территориального деления" - территория поселения, городского округа,города федерального значения или ее часть, принятая для целей разработки схемы теплоснабжения внеизменяемых границах на весь срок действия схемы теплоснабжения;</w:t>
      </w:r>
    </w:p>
    <w:p w14:paraId="4E4F5B10"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"местные виды топлива" - топливные ресурсы, использование которых потенциальновозможно в районах (территориях) их образования, производства, добычи (торф и продукты егопереработки, попутный газ, отходы деревообработки, отходы сельскохозяйственной деятельности,отходы производства и потребления, в том числе твердые коммунальные отходы, и иные видытопливных ресурсов), экономическая эффективность потребления которых ограничена районами(территориями) их происхождения;</w:t>
      </w:r>
    </w:p>
    <w:p w14:paraId="55655325"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 xml:space="preserve"> "расчетная тепловая нагрузка" - тепловая нагрузка, определяемая на основе данных офактическом отпуске тепловой энергии за полный отопительный период, предшествующий началуразработки схемы теплоснабжения, приведенная в соответствии с </w:t>
      </w:r>
      <w:r w:rsidRPr="00B156EF">
        <w:rPr>
          <w:rFonts w:ascii="Times New Roman" w:hAnsi="Times New Roman" w:cs="Times New Roman"/>
          <w:color w:val="0000FF"/>
          <w:sz w:val="24"/>
          <w:szCs w:val="24"/>
        </w:rPr>
        <w:t xml:space="preserve">методическими указаниями </w:t>
      </w:r>
      <w:r w:rsidRPr="00B156EF">
        <w:rPr>
          <w:rFonts w:ascii="Times New Roman" w:hAnsi="Times New Roman" w:cs="Times New Roman"/>
          <w:color w:val="000000"/>
          <w:sz w:val="24"/>
          <w:szCs w:val="24"/>
        </w:rPr>
        <w:t>поразработке схем теплоснабжения к расчетной температуре наружного воздуха;</w:t>
      </w:r>
    </w:p>
    <w:p w14:paraId="2B33A695"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"базовый период" - год, предшествующий году разработки и утверждения первичной схемытеплоснабжения поселения, городского округа, города федерального значения;</w:t>
      </w:r>
    </w:p>
    <w:p w14:paraId="778A6A6F"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"базовый период актуализации" - год, предшествующий году, в котором подлежитутверждению актуализированная схема теплоснабжения поселения, городского округа, городафедерального значения;</w:t>
      </w:r>
    </w:p>
    <w:p w14:paraId="14220908"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"мастер-план развития систем теплоснабжения поселения, городского округа, городафедерального значения" - раздел схемы теплоснабжения (актуализированной схемы теплоснабжения),содержащий описание сценариев развития теплоснабжения поселения, городского округа, городафедерального значения и обоснование выбора приоритетного сценария развития теплоснабженияпоселения, городского округа, города федерального значения;</w:t>
      </w:r>
    </w:p>
    <w:p w14:paraId="78C1302D"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"энергетические характеристики тепловых сетей" - показатели, характеризующие</w:t>
      </w:r>
    </w:p>
    <w:p w14:paraId="26621800"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энергетическую эффективность передачи тепловой энергии по тепловым сетям, включая потеритепловой энергии, расход электроэнергии на передачу тепловой энергии, расход теплоносителя напередачу тепловой энергии, потери теплоносителя, температуру теплоносителя;</w:t>
      </w:r>
    </w:p>
    <w:p w14:paraId="1C3F6FF9" w14:textId="77777777" w:rsidR="009D0EFE" w:rsidRPr="00B156EF" w:rsidRDefault="009D0EFE" w:rsidP="00E6016C">
      <w:pPr>
        <w:pStyle w:val="ad"/>
        <w:numPr>
          <w:ilvl w:val="0"/>
          <w:numId w:val="8"/>
        </w:numPr>
        <w:autoSpaceDE w:val="0"/>
        <w:autoSpaceDN w:val="0"/>
        <w:adjustRightInd w:val="0"/>
        <w:spacing w:line="276" w:lineRule="auto"/>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"топливный баланс" - документ, содержащий взаимосвязанные показатели количественногосоответствия необходимых для функционирования системы теплоснабжения поставок топливаразличных видов и их потребления источниками тепловой энергии в системе теплоснабжения,устанавливающий распределение топлива различных видов между источниками тепловой энергии в</w:t>
      </w:r>
      <w:r w:rsidR="0026315A" w:rsidRPr="00B156EF">
        <w:rPr>
          <w:rFonts w:ascii="TimesNewRomanPSMT" w:hAnsi="TimesNewRomanPSMT" w:cs="TimesNewRomanPSMT"/>
          <w:szCs w:val="24"/>
        </w:rPr>
        <w:t xml:space="preserve">системе теплоснабжения и позволяющий определить эффективность использования топлива при </w:t>
      </w:r>
      <w:r w:rsidRPr="00B156EF">
        <w:rPr>
          <w:rFonts w:ascii="Times New Roman" w:hAnsi="Times New Roman" w:cs="Times New Roman"/>
          <w:color w:val="000000"/>
          <w:sz w:val="24"/>
          <w:szCs w:val="24"/>
        </w:rPr>
        <w:t>комбинированной выработке электрической и тепловой энергии;</w:t>
      </w:r>
    </w:p>
    <w:p w14:paraId="48B7713B"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"электронная модель системы теплоснабжения поселения, городского округа, городафедерального значения" - документ в электронной форме, в котором представлена информация охарактеристиках систем теплоснабжения поселения, городского округа, города федеральногозначения;</w:t>
      </w:r>
    </w:p>
    <w:p w14:paraId="407FD31A"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"материальная характеристика тепловой сети" - сумма произведений значений наружныхдиаметров трубопроводов отдельных участков тепловой сети и длины этих участков;</w:t>
      </w:r>
    </w:p>
    <w:p w14:paraId="02D27127"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"удельная материальная характеристика тепловой сети" - отношение материальной</w:t>
      </w:r>
    </w:p>
    <w:p w14:paraId="5E4B9D70" w14:textId="77777777" w:rsidR="009D0EFE" w:rsidRPr="00B156EF" w:rsidRDefault="009D0EFE" w:rsidP="00E6016C">
      <w:pPr>
        <w:pStyle w:val="ad"/>
        <w:numPr>
          <w:ilvl w:val="0"/>
          <w:numId w:val="8"/>
        </w:numPr>
        <w:autoSpaceDE w:val="0"/>
        <w:autoSpaceDN w:val="0"/>
        <w:adjustRightInd w:val="0"/>
        <w:jc w:val="both"/>
        <w:rPr>
          <w:rFonts w:ascii="Times New Roman" w:hAnsi="Times New Roman" w:cs="Times New Roman"/>
          <w:color w:val="000000"/>
          <w:sz w:val="24"/>
          <w:szCs w:val="24"/>
        </w:rPr>
      </w:pPr>
      <w:r w:rsidRPr="00B156EF">
        <w:rPr>
          <w:rFonts w:ascii="Times New Roman" w:hAnsi="Times New Roman" w:cs="Times New Roman"/>
          <w:color w:val="000000"/>
          <w:sz w:val="24"/>
          <w:szCs w:val="24"/>
        </w:rPr>
        <w:t>характеристики тепловой сети к тепловой нагрузке потребителей, присоединенных к этой тепловойсети;</w:t>
      </w:r>
    </w:p>
    <w:p w14:paraId="15E3BB57" w14:textId="77777777" w:rsidR="009D0EFE" w:rsidRPr="00B156EF" w:rsidRDefault="009D0EFE" w:rsidP="00E6016C">
      <w:pPr>
        <w:pStyle w:val="ad"/>
        <w:numPr>
          <w:ilvl w:val="0"/>
          <w:numId w:val="8"/>
        </w:numPr>
        <w:autoSpaceDE w:val="0"/>
        <w:autoSpaceDN w:val="0"/>
        <w:adjustRightInd w:val="0"/>
        <w:spacing w:line="276" w:lineRule="auto"/>
        <w:jc w:val="both"/>
        <w:rPr>
          <w:rFonts w:ascii="Times New Roman" w:hAnsi="Times New Roman" w:cs="Times New Roman"/>
          <w:sz w:val="24"/>
          <w:szCs w:val="24"/>
        </w:rPr>
      </w:pPr>
      <w:r w:rsidRPr="00B156EF">
        <w:rPr>
          <w:rFonts w:ascii="Times New Roman" w:hAnsi="Times New Roman" w:cs="Times New Roman"/>
          <w:color w:val="000000"/>
          <w:sz w:val="24"/>
          <w:szCs w:val="24"/>
        </w:rPr>
        <w:t xml:space="preserve">"средневзвешенная плотность тепловой нагрузки" - отношение тепловой нагрузкипотребителей тепловой энергии к площади территории, на которой располагаются объектыпотребления тепловой энергии указанных потребителей, определяемое для каждого расчетногоэлемента территориального деления, зоны действия каждого источника тепловой энергии, каждойсистемы теплоснабжения и в целом по поселению, городскому округу, городу федерального значенияв соответствии с </w:t>
      </w:r>
      <w:r w:rsidRPr="00B156EF">
        <w:rPr>
          <w:rFonts w:ascii="Times New Roman" w:hAnsi="Times New Roman" w:cs="Times New Roman"/>
          <w:color w:val="0000FF"/>
          <w:sz w:val="24"/>
          <w:szCs w:val="24"/>
        </w:rPr>
        <w:t xml:space="preserve">методическими указаниями </w:t>
      </w:r>
      <w:r w:rsidRPr="00B156EF">
        <w:rPr>
          <w:rFonts w:ascii="Times New Roman" w:hAnsi="Times New Roman" w:cs="Times New Roman"/>
          <w:color w:val="000000"/>
          <w:sz w:val="24"/>
          <w:szCs w:val="24"/>
        </w:rPr>
        <w:t xml:space="preserve">по разработке схем теплоснабжения.(пп. "у" введен </w:t>
      </w:r>
      <w:r w:rsidRPr="00B156EF">
        <w:rPr>
          <w:rFonts w:ascii="Times New Roman" w:hAnsi="Times New Roman" w:cs="Times New Roman"/>
          <w:color w:val="0000FF"/>
          <w:sz w:val="24"/>
          <w:szCs w:val="24"/>
        </w:rPr>
        <w:t xml:space="preserve">Постановлением </w:t>
      </w:r>
      <w:r w:rsidRPr="00B156EF">
        <w:rPr>
          <w:rFonts w:ascii="Times New Roman" w:hAnsi="Times New Roman" w:cs="Times New Roman"/>
          <w:color w:val="000000"/>
          <w:sz w:val="24"/>
          <w:szCs w:val="24"/>
        </w:rPr>
        <w:t>Правительства РФ от 16.03.2019 N 276)</w:t>
      </w:r>
      <w:r w:rsidR="002C334C" w:rsidRPr="00B156EF">
        <w:rPr>
          <w:rFonts w:ascii="Times New Roman" w:hAnsi="Times New Roman" w:cs="Times New Roman"/>
          <w:color w:val="000000"/>
          <w:sz w:val="24"/>
          <w:szCs w:val="24"/>
        </w:rPr>
        <w:t>.</w:t>
      </w:r>
    </w:p>
    <w:p w14:paraId="5C96C76E" w14:textId="77777777" w:rsidR="002C334C" w:rsidRPr="00B156EF" w:rsidRDefault="002C334C" w:rsidP="00E6016C">
      <w:pPr>
        <w:pStyle w:val="ad"/>
        <w:numPr>
          <w:ilvl w:val="0"/>
          <w:numId w:val="8"/>
        </w:numPr>
        <w:autoSpaceDE w:val="0"/>
        <w:autoSpaceDN w:val="0"/>
        <w:adjustRightInd w:val="0"/>
        <w:spacing w:line="276" w:lineRule="auto"/>
        <w:jc w:val="both"/>
        <w:rPr>
          <w:rFonts w:ascii="Times New Roman" w:hAnsi="Times New Roman" w:cs="Times New Roman"/>
          <w:sz w:val="24"/>
          <w:szCs w:val="24"/>
        </w:rPr>
        <w:sectPr w:rsidR="002C334C" w:rsidRPr="00B156EF"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1F6DA419" w14:textId="77777777" w:rsidR="008475E7" w:rsidRPr="00C72F73" w:rsidRDefault="008475E7" w:rsidP="009D7296">
      <w:pPr>
        <w:pStyle w:val="10"/>
      </w:pPr>
    </w:p>
    <w:sectPr w:rsidR="008475E7" w:rsidRPr="00C72F73" w:rsidSect="00867BD6">
      <w:pgSz w:w="16838" w:h="11906" w:orient="landscape"/>
      <w:pgMar w:top="1701" w:right="1134" w:bottom="850" w:left="1134"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E6DCA" w14:textId="77777777" w:rsidR="007F0852" w:rsidRPr="00766FAC" w:rsidRDefault="007F0852" w:rsidP="00766FAC">
      <w:r>
        <w:separator/>
      </w:r>
    </w:p>
  </w:endnote>
  <w:endnote w:type="continuationSeparator" w:id="0">
    <w:p w14:paraId="5F9707C7" w14:textId="77777777" w:rsidR="007F0852" w:rsidRPr="00766FAC" w:rsidRDefault="007F0852" w:rsidP="0076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MT">
    <w:altName w:val="Cambria"/>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 New Roman ﾏ鸙頏燾・">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C76C" w14:textId="77777777" w:rsidR="003E03D1" w:rsidRDefault="003E03D1">
    <w:pPr>
      <w:pStyle w:val="af3"/>
      <w:jc w:val="right"/>
    </w:pPr>
  </w:p>
  <w:p w14:paraId="7A683CD8" w14:textId="77777777" w:rsidR="003E03D1" w:rsidRDefault="003E03D1">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5CB1" w14:textId="77777777" w:rsidR="003E03D1" w:rsidRDefault="003E03D1">
    <w:pPr>
      <w:pStyle w:val="af3"/>
      <w:jc w:val="right"/>
    </w:pPr>
  </w:p>
  <w:p w14:paraId="6D25991C" w14:textId="77777777" w:rsidR="003E03D1" w:rsidRDefault="003E03D1">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CF473" w14:textId="77777777" w:rsidR="007F0852" w:rsidRPr="00766FAC" w:rsidRDefault="007F0852" w:rsidP="00766FAC">
      <w:r>
        <w:separator/>
      </w:r>
    </w:p>
  </w:footnote>
  <w:footnote w:type="continuationSeparator" w:id="0">
    <w:p w14:paraId="6A88C9E8" w14:textId="77777777" w:rsidR="007F0852" w:rsidRPr="00766FAC" w:rsidRDefault="007F0852" w:rsidP="00766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07E3"/>
    <w:multiLevelType w:val="hybridMultilevel"/>
    <w:tmpl w:val="8548A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 w15:restartNumberingAfterBreak="0">
    <w:nsid w:val="04683F7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815B53"/>
    <w:multiLevelType w:val="hybridMultilevel"/>
    <w:tmpl w:val="9A02D48E"/>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7027ABD"/>
    <w:multiLevelType w:val="hybridMultilevel"/>
    <w:tmpl w:val="E94CBD7C"/>
    <w:lvl w:ilvl="0" w:tplc="3D3EF9F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10165C"/>
    <w:multiLevelType w:val="hybridMultilevel"/>
    <w:tmpl w:val="F80817B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A201F3D"/>
    <w:multiLevelType w:val="hybridMultilevel"/>
    <w:tmpl w:val="200A909E"/>
    <w:lvl w:ilvl="0" w:tplc="9CC6086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128A7115"/>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3F61FE"/>
    <w:multiLevelType w:val="hybridMultilevel"/>
    <w:tmpl w:val="56B0F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3069F9"/>
    <w:multiLevelType w:val="hybridMultilevel"/>
    <w:tmpl w:val="67DCC8BA"/>
    <w:lvl w:ilvl="0" w:tplc="4090422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203E43"/>
    <w:multiLevelType w:val="hybridMultilevel"/>
    <w:tmpl w:val="913C2F84"/>
    <w:lvl w:ilvl="0" w:tplc="499C65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E00708"/>
    <w:multiLevelType w:val="hybridMultilevel"/>
    <w:tmpl w:val="C5AAA5FE"/>
    <w:lvl w:ilvl="0" w:tplc="C71870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9D69AE"/>
    <w:multiLevelType w:val="hybridMultilevel"/>
    <w:tmpl w:val="1A1852D8"/>
    <w:lvl w:ilvl="0" w:tplc="C4522B4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1462CB"/>
    <w:multiLevelType w:val="hybridMultilevel"/>
    <w:tmpl w:val="BFBAC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E390A25"/>
    <w:multiLevelType w:val="hybridMultilevel"/>
    <w:tmpl w:val="B1A467E8"/>
    <w:lvl w:ilvl="0" w:tplc="E65294C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9840B0"/>
    <w:multiLevelType w:val="hybridMultilevel"/>
    <w:tmpl w:val="E45E9554"/>
    <w:lvl w:ilvl="0" w:tplc="DAAC838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CE3858"/>
    <w:multiLevelType w:val="hybridMultilevel"/>
    <w:tmpl w:val="77EC2C1A"/>
    <w:lvl w:ilvl="0" w:tplc="F47608D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5B1671B"/>
    <w:multiLevelType w:val="hybridMultilevel"/>
    <w:tmpl w:val="AC6E6EF0"/>
    <w:lvl w:ilvl="0" w:tplc="508A196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4435CD"/>
    <w:multiLevelType w:val="hybridMultilevel"/>
    <w:tmpl w:val="60C6207E"/>
    <w:lvl w:ilvl="0" w:tplc="1FE6450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056DF7"/>
    <w:multiLevelType w:val="hybridMultilevel"/>
    <w:tmpl w:val="B948AD46"/>
    <w:lvl w:ilvl="0" w:tplc="DD5EE01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9E60585"/>
    <w:multiLevelType w:val="hybridMultilevel"/>
    <w:tmpl w:val="E78C7934"/>
    <w:styleLink w:val="11111111"/>
    <w:lvl w:ilvl="0" w:tplc="1C5EA55A">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15:restartNumberingAfterBreak="0">
    <w:nsid w:val="5BF22710"/>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622FE9"/>
    <w:multiLevelType w:val="hybridMultilevel"/>
    <w:tmpl w:val="72C0AC3A"/>
    <w:lvl w:ilvl="0" w:tplc="618A6FF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776E19"/>
    <w:multiLevelType w:val="hybridMultilevel"/>
    <w:tmpl w:val="011E5E3C"/>
    <w:lvl w:ilvl="0" w:tplc="73446E1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8F162A"/>
    <w:multiLevelType w:val="hybridMultilevel"/>
    <w:tmpl w:val="083089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28" w15:restartNumberingAfterBreak="0">
    <w:nsid w:val="6B130AAA"/>
    <w:multiLevelType w:val="hybridMultilevel"/>
    <w:tmpl w:val="79B46D10"/>
    <w:lvl w:ilvl="0" w:tplc="51664C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0" w15:restartNumberingAfterBreak="0">
    <w:nsid w:val="70DB55DC"/>
    <w:multiLevelType w:val="hybridMultilevel"/>
    <w:tmpl w:val="24B6A7E8"/>
    <w:lvl w:ilvl="0" w:tplc="952C675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3606929"/>
    <w:multiLevelType w:val="hybridMultilevel"/>
    <w:tmpl w:val="236C272C"/>
    <w:lvl w:ilvl="0" w:tplc="4F4A4DE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FB404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B94EDD"/>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B2C1004"/>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BBA6F38"/>
    <w:multiLevelType w:val="hybridMultilevel"/>
    <w:tmpl w:val="29ACF028"/>
    <w:lvl w:ilvl="0" w:tplc="58C01D4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6A3479"/>
    <w:multiLevelType w:val="hybridMultilevel"/>
    <w:tmpl w:val="ABAC77C6"/>
    <w:lvl w:ilvl="0" w:tplc="7062BB4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EE068D"/>
    <w:multiLevelType w:val="hybridMultilevel"/>
    <w:tmpl w:val="24F67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D807C4F"/>
    <w:multiLevelType w:val="hybridMultilevel"/>
    <w:tmpl w:val="632C27DA"/>
    <w:lvl w:ilvl="0" w:tplc="6212D2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D50243"/>
    <w:multiLevelType w:val="hybridMultilevel"/>
    <w:tmpl w:val="F462E6F8"/>
    <w:lvl w:ilvl="0" w:tplc="86A8800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EB61E7"/>
    <w:multiLevelType w:val="hybridMultilevel"/>
    <w:tmpl w:val="6A5221CE"/>
    <w:lvl w:ilvl="0" w:tplc="3420F87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710542716">
    <w:abstractNumId w:val="27"/>
  </w:num>
  <w:num w:numId="2" w16cid:durableId="1899045864">
    <w:abstractNumId w:val="7"/>
  </w:num>
  <w:num w:numId="3" w16cid:durableId="1131821207">
    <w:abstractNumId w:val="1"/>
  </w:num>
  <w:num w:numId="4" w16cid:durableId="1655453278">
    <w:abstractNumId w:val="29"/>
  </w:num>
  <w:num w:numId="5" w16cid:durableId="772630080">
    <w:abstractNumId w:val="22"/>
  </w:num>
  <w:num w:numId="6" w16cid:durableId="1733431150">
    <w:abstractNumId w:val="21"/>
  </w:num>
  <w:num w:numId="7" w16cid:durableId="1746486477">
    <w:abstractNumId w:val="5"/>
  </w:num>
  <w:num w:numId="8" w16cid:durableId="261112576">
    <w:abstractNumId w:val="26"/>
  </w:num>
  <w:num w:numId="9" w16cid:durableId="86537582">
    <w:abstractNumId w:val="40"/>
  </w:num>
  <w:num w:numId="10" w16cid:durableId="2047169454">
    <w:abstractNumId w:val="30"/>
  </w:num>
  <w:num w:numId="11" w16cid:durableId="705644103">
    <w:abstractNumId w:val="32"/>
  </w:num>
  <w:num w:numId="12" w16cid:durableId="300308077">
    <w:abstractNumId w:val="38"/>
  </w:num>
  <w:num w:numId="13" w16cid:durableId="1383363110">
    <w:abstractNumId w:val="11"/>
  </w:num>
  <w:num w:numId="14" w16cid:durableId="311757082">
    <w:abstractNumId w:val="24"/>
  </w:num>
  <w:num w:numId="15" w16cid:durableId="320084306">
    <w:abstractNumId w:val="12"/>
  </w:num>
  <w:num w:numId="16" w16cid:durableId="341200808">
    <w:abstractNumId w:val="39"/>
  </w:num>
  <w:num w:numId="17" w16cid:durableId="794175441">
    <w:abstractNumId w:val="15"/>
  </w:num>
  <w:num w:numId="18" w16cid:durableId="1672760554">
    <w:abstractNumId w:val="25"/>
  </w:num>
  <w:num w:numId="19" w16cid:durableId="121769599">
    <w:abstractNumId w:val="4"/>
  </w:num>
  <w:num w:numId="20" w16cid:durableId="129447690">
    <w:abstractNumId w:val="13"/>
  </w:num>
  <w:num w:numId="21" w16cid:durableId="1024594766">
    <w:abstractNumId w:val="8"/>
  </w:num>
  <w:num w:numId="22" w16cid:durableId="18970558">
    <w:abstractNumId w:val="31"/>
  </w:num>
  <w:num w:numId="23" w16cid:durableId="1228687424">
    <w:abstractNumId w:val="10"/>
  </w:num>
  <w:num w:numId="24" w16cid:durableId="1402172342">
    <w:abstractNumId w:val="19"/>
  </w:num>
  <w:num w:numId="25" w16cid:durableId="496654518">
    <w:abstractNumId w:val="16"/>
  </w:num>
  <w:num w:numId="26" w16cid:durableId="1584028388">
    <w:abstractNumId w:val="18"/>
  </w:num>
  <w:num w:numId="27" w16cid:durableId="1224171612">
    <w:abstractNumId w:val="17"/>
  </w:num>
  <w:num w:numId="28" w16cid:durableId="1682929167">
    <w:abstractNumId w:val="28"/>
  </w:num>
  <w:num w:numId="29" w16cid:durableId="238289476">
    <w:abstractNumId w:val="35"/>
  </w:num>
  <w:num w:numId="30" w16cid:durableId="330720048">
    <w:abstractNumId w:val="34"/>
  </w:num>
  <w:num w:numId="31" w16cid:durableId="745997618">
    <w:abstractNumId w:val="20"/>
  </w:num>
  <w:num w:numId="32" w16cid:durableId="98304898">
    <w:abstractNumId w:val="36"/>
  </w:num>
  <w:num w:numId="33" w16cid:durableId="1074397445">
    <w:abstractNumId w:val="6"/>
  </w:num>
  <w:num w:numId="34" w16cid:durableId="1848399854">
    <w:abstractNumId w:val="2"/>
  </w:num>
  <w:num w:numId="35" w16cid:durableId="1865366395">
    <w:abstractNumId w:val="33"/>
  </w:num>
  <w:num w:numId="36" w16cid:durableId="1148279333">
    <w:abstractNumId w:val="23"/>
  </w:num>
  <w:num w:numId="37" w16cid:durableId="968778846">
    <w:abstractNumId w:val="9"/>
  </w:num>
  <w:num w:numId="38" w16cid:durableId="1942489589">
    <w:abstractNumId w:val="0"/>
  </w:num>
  <w:num w:numId="39" w16cid:durableId="711459101">
    <w:abstractNumId w:val="3"/>
  </w:num>
  <w:num w:numId="40" w16cid:durableId="1843079681">
    <w:abstractNumId w:val="37"/>
  </w:num>
  <w:num w:numId="41" w16cid:durableId="939722429">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3F3A"/>
    <w:rsid w:val="00000580"/>
    <w:rsid w:val="00000E59"/>
    <w:rsid w:val="000026DF"/>
    <w:rsid w:val="000051E0"/>
    <w:rsid w:val="0000541F"/>
    <w:rsid w:val="00005CA9"/>
    <w:rsid w:val="00012A04"/>
    <w:rsid w:val="00013AFC"/>
    <w:rsid w:val="0001673F"/>
    <w:rsid w:val="00017EA2"/>
    <w:rsid w:val="0002050F"/>
    <w:rsid w:val="00021CFE"/>
    <w:rsid w:val="0002258B"/>
    <w:rsid w:val="00022CB3"/>
    <w:rsid w:val="00023114"/>
    <w:rsid w:val="00023817"/>
    <w:rsid w:val="00024ED3"/>
    <w:rsid w:val="00025275"/>
    <w:rsid w:val="0002768D"/>
    <w:rsid w:val="00027D6D"/>
    <w:rsid w:val="000300F8"/>
    <w:rsid w:val="00030346"/>
    <w:rsid w:val="00031004"/>
    <w:rsid w:val="0003164B"/>
    <w:rsid w:val="00031A16"/>
    <w:rsid w:val="000341CF"/>
    <w:rsid w:val="00040A88"/>
    <w:rsid w:val="00040D82"/>
    <w:rsid w:val="000419D7"/>
    <w:rsid w:val="00042C4F"/>
    <w:rsid w:val="000432B8"/>
    <w:rsid w:val="00044622"/>
    <w:rsid w:val="000456B6"/>
    <w:rsid w:val="00045926"/>
    <w:rsid w:val="0004597E"/>
    <w:rsid w:val="0004665C"/>
    <w:rsid w:val="000503AF"/>
    <w:rsid w:val="0005041D"/>
    <w:rsid w:val="00050874"/>
    <w:rsid w:val="000537E6"/>
    <w:rsid w:val="00055029"/>
    <w:rsid w:val="00055194"/>
    <w:rsid w:val="0006178A"/>
    <w:rsid w:val="00061A75"/>
    <w:rsid w:val="000621DC"/>
    <w:rsid w:val="00062227"/>
    <w:rsid w:val="00065FC0"/>
    <w:rsid w:val="0006672E"/>
    <w:rsid w:val="000678D6"/>
    <w:rsid w:val="00072152"/>
    <w:rsid w:val="00072603"/>
    <w:rsid w:val="00073A89"/>
    <w:rsid w:val="000763C6"/>
    <w:rsid w:val="00077F5F"/>
    <w:rsid w:val="0008000D"/>
    <w:rsid w:val="0008229C"/>
    <w:rsid w:val="00083931"/>
    <w:rsid w:val="00085250"/>
    <w:rsid w:val="0008577C"/>
    <w:rsid w:val="000878DD"/>
    <w:rsid w:val="000905FF"/>
    <w:rsid w:val="000908C1"/>
    <w:rsid w:val="00090E6C"/>
    <w:rsid w:val="00090F78"/>
    <w:rsid w:val="00093314"/>
    <w:rsid w:val="00093E11"/>
    <w:rsid w:val="00094BB7"/>
    <w:rsid w:val="00094FA6"/>
    <w:rsid w:val="000952FB"/>
    <w:rsid w:val="00095E3D"/>
    <w:rsid w:val="00097736"/>
    <w:rsid w:val="000A043C"/>
    <w:rsid w:val="000A0593"/>
    <w:rsid w:val="000A0952"/>
    <w:rsid w:val="000A0F1C"/>
    <w:rsid w:val="000A184D"/>
    <w:rsid w:val="000A1E71"/>
    <w:rsid w:val="000A25ED"/>
    <w:rsid w:val="000A3212"/>
    <w:rsid w:val="000A436F"/>
    <w:rsid w:val="000A6AE9"/>
    <w:rsid w:val="000A7471"/>
    <w:rsid w:val="000A796E"/>
    <w:rsid w:val="000B27D1"/>
    <w:rsid w:val="000B2BDC"/>
    <w:rsid w:val="000B34BB"/>
    <w:rsid w:val="000B428E"/>
    <w:rsid w:val="000B470A"/>
    <w:rsid w:val="000B58DD"/>
    <w:rsid w:val="000B78F3"/>
    <w:rsid w:val="000C0871"/>
    <w:rsid w:val="000C1A56"/>
    <w:rsid w:val="000C1BBD"/>
    <w:rsid w:val="000C33BE"/>
    <w:rsid w:val="000C34A2"/>
    <w:rsid w:val="000C54E3"/>
    <w:rsid w:val="000C5C31"/>
    <w:rsid w:val="000C60D4"/>
    <w:rsid w:val="000C68F2"/>
    <w:rsid w:val="000C7CA1"/>
    <w:rsid w:val="000C7D08"/>
    <w:rsid w:val="000D02D0"/>
    <w:rsid w:val="000D10BC"/>
    <w:rsid w:val="000D2D3E"/>
    <w:rsid w:val="000D5E7B"/>
    <w:rsid w:val="000D6B3E"/>
    <w:rsid w:val="000D6C67"/>
    <w:rsid w:val="000D7004"/>
    <w:rsid w:val="000D71AA"/>
    <w:rsid w:val="000D7CB1"/>
    <w:rsid w:val="000E04BB"/>
    <w:rsid w:val="000E11F9"/>
    <w:rsid w:val="000E2403"/>
    <w:rsid w:val="000E243A"/>
    <w:rsid w:val="000E2556"/>
    <w:rsid w:val="000E3291"/>
    <w:rsid w:val="000E398E"/>
    <w:rsid w:val="000E4CB0"/>
    <w:rsid w:val="000E5FB5"/>
    <w:rsid w:val="000E68AC"/>
    <w:rsid w:val="000F02A0"/>
    <w:rsid w:val="000F205E"/>
    <w:rsid w:val="000F283E"/>
    <w:rsid w:val="000F2938"/>
    <w:rsid w:val="000F4A59"/>
    <w:rsid w:val="000F5E48"/>
    <w:rsid w:val="000F75D8"/>
    <w:rsid w:val="000F768A"/>
    <w:rsid w:val="0010047F"/>
    <w:rsid w:val="001004E5"/>
    <w:rsid w:val="0010299B"/>
    <w:rsid w:val="00102C23"/>
    <w:rsid w:val="00103152"/>
    <w:rsid w:val="001042C7"/>
    <w:rsid w:val="00104A12"/>
    <w:rsid w:val="00105C88"/>
    <w:rsid w:val="00105F62"/>
    <w:rsid w:val="0010625D"/>
    <w:rsid w:val="0010630D"/>
    <w:rsid w:val="00106E59"/>
    <w:rsid w:val="00107136"/>
    <w:rsid w:val="00107985"/>
    <w:rsid w:val="00110234"/>
    <w:rsid w:val="00110B01"/>
    <w:rsid w:val="001127CE"/>
    <w:rsid w:val="00112E47"/>
    <w:rsid w:val="00113E1F"/>
    <w:rsid w:val="00117C67"/>
    <w:rsid w:val="00121845"/>
    <w:rsid w:val="00121F89"/>
    <w:rsid w:val="001233FC"/>
    <w:rsid w:val="00123989"/>
    <w:rsid w:val="00123FD9"/>
    <w:rsid w:val="001244C6"/>
    <w:rsid w:val="001247D9"/>
    <w:rsid w:val="001253E0"/>
    <w:rsid w:val="00125411"/>
    <w:rsid w:val="001320E3"/>
    <w:rsid w:val="001337EA"/>
    <w:rsid w:val="00134527"/>
    <w:rsid w:val="00134AA8"/>
    <w:rsid w:val="00135838"/>
    <w:rsid w:val="0013615C"/>
    <w:rsid w:val="00136519"/>
    <w:rsid w:val="0013759C"/>
    <w:rsid w:val="001409BB"/>
    <w:rsid w:val="001413BC"/>
    <w:rsid w:val="0014180A"/>
    <w:rsid w:val="00141C37"/>
    <w:rsid w:val="00141F55"/>
    <w:rsid w:val="00142A00"/>
    <w:rsid w:val="00143961"/>
    <w:rsid w:val="00143E47"/>
    <w:rsid w:val="00145116"/>
    <w:rsid w:val="0014600D"/>
    <w:rsid w:val="00146BF9"/>
    <w:rsid w:val="00147460"/>
    <w:rsid w:val="00147E1E"/>
    <w:rsid w:val="001501BF"/>
    <w:rsid w:val="0015210C"/>
    <w:rsid w:val="001528A6"/>
    <w:rsid w:val="0015316E"/>
    <w:rsid w:val="00154017"/>
    <w:rsid w:val="001543C2"/>
    <w:rsid w:val="00154F9B"/>
    <w:rsid w:val="00155C6A"/>
    <w:rsid w:val="001563EC"/>
    <w:rsid w:val="00156ADC"/>
    <w:rsid w:val="001577B9"/>
    <w:rsid w:val="00157E55"/>
    <w:rsid w:val="001602F4"/>
    <w:rsid w:val="00160E38"/>
    <w:rsid w:val="0016154B"/>
    <w:rsid w:val="00161636"/>
    <w:rsid w:val="00161AAF"/>
    <w:rsid w:val="00165438"/>
    <w:rsid w:val="001655F7"/>
    <w:rsid w:val="001676D3"/>
    <w:rsid w:val="00167A37"/>
    <w:rsid w:val="00167E3B"/>
    <w:rsid w:val="00170C53"/>
    <w:rsid w:val="00170E74"/>
    <w:rsid w:val="00171A9B"/>
    <w:rsid w:val="00173F51"/>
    <w:rsid w:val="001743E0"/>
    <w:rsid w:val="001748DD"/>
    <w:rsid w:val="0017542E"/>
    <w:rsid w:val="00180107"/>
    <w:rsid w:val="001801FE"/>
    <w:rsid w:val="0018057B"/>
    <w:rsid w:val="00181B60"/>
    <w:rsid w:val="001828BC"/>
    <w:rsid w:val="00182C0D"/>
    <w:rsid w:val="00182D27"/>
    <w:rsid w:val="00184311"/>
    <w:rsid w:val="00184CA3"/>
    <w:rsid w:val="00185C61"/>
    <w:rsid w:val="00185EF9"/>
    <w:rsid w:val="00186D92"/>
    <w:rsid w:val="00186E6E"/>
    <w:rsid w:val="0019021F"/>
    <w:rsid w:val="0019250E"/>
    <w:rsid w:val="00192CCA"/>
    <w:rsid w:val="00193BA2"/>
    <w:rsid w:val="00194FDB"/>
    <w:rsid w:val="00196C44"/>
    <w:rsid w:val="001971CC"/>
    <w:rsid w:val="00197286"/>
    <w:rsid w:val="001A0D76"/>
    <w:rsid w:val="001A0DAA"/>
    <w:rsid w:val="001A1385"/>
    <w:rsid w:val="001A139C"/>
    <w:rsid w:val="001A23E0"/>
    <w:rsid w:val="001A24DF"/>
    <w:rsid w:val="001A3DFD"/>
    <w:rsid w:val="001A446C"/>
    <w:rsid w:val="001A67D6"/>
    <w:rsid w:val="001A6E5B"/>
    <w:rsid w:val="001A7DF1"/>
    <w:rsid w:val="001B089C"/>
    <w:rsid w:val="001B2980"/>
    <w:rsid w:val="001B3574"/>
    <w:rsid w:val="001B3FBA"/>
    <w:rsid w:val="001B436F"/>
    <w:rsid w:val="001B478D"/>
    <w:rsid w:val="001B48F2"/>
    <w:rsid w:val="001B4ACF"/>
    <w:rsid w:val="001B5477"/>
    <w:rsid w:val="001B6685"/>
    <w:rsid w:val="001B6CBF"/>
    <w:rsid w:val="001B7F58"/>
    <w:rsid w:val="001C1296"/>
    <w:rsid w:val="001C1CFD"/>
    <w:rsid w:val="001C206A"/>
    <w:rsid w:val="001C380A"/>
    <w:rsid w:val="001C3FC4"/>
    <w:rsid w:val="001C51DB"/>
    <w:rsid w:val="001C586D"/>
    <w:rsid w:val="001C5B44"/>
    <w:rsid w:val="001C6D09"/>
    <w:rsid w:val="001C722C"/>
    <w:rsid w:val="001C7842"/>
    <w:rsid w:val="001C78F9"/>
    <w:rsid w:val="001D0BBA"/>
    <w:rsid w:val="001D4924"/>
    <w:rsid w:val="001D4958"/>
    <w:rsid w:val="001D58CA"/>
    <w:rsid w:val="001D7F19"/>
    <w:rsid w:val="001E060D"/>
    <w:rsid w:val="001E105F"/>
    <w:rsid w:val="001E1CD3"/>
    <w:rsid w:val="001E220B"/>
    <w:rsid w:val="001E244B"/>
    <w:rsid w:val="001E32CB"/>
    <w:rsid w:val="001E3BDF"/>
    <w:rsid w:val="001E68B3"/>
    <w:rsid w:val="001E7931"/>
    <w:rsid w:val="001E7C9C"/>
    <w:rsid w:val="001F1EE2"/>
    <w:rsid w:val="001F3098"/>
    <w:rsid w:val="001F3C51"/>
    <w:rsid w:val="001F5372"/>
    <w:rsid w:val="001F5DD1"/>
    <w:rsid w:val="001F6025"/>
    <w:rsid w:val="001F6EDE"/>
    <w:rsid w:val="001F7A39"/>
    <w:rsid w:val="00200EE9"/>
    <w:rsid w:val="00201A71"/>
    <w:rsid w:val="002027C9"/>
    <w:rsid w:val="002049C4"/>
    <w:rsid w:val="00205A9D"/>
    <w:rsid w:val="00206038"/>
    <w:rsid w:val="002063BF"/>
    <w:rsid w:val="00206A90"/>
    <w:rsid w:val="0020767A"/>
    <w:rsid w:val="002078B2"/>
    <w:rsid w:val="0021075C"/>
    <w:rsid w:val="0021084B"/>
    <w:rsid w:val="0021235D"/>
    <w:rsid w:val="00213501"/>
    <w:rsid w:val="00213C23"/>
    <w:rsid w:val="00215055"/>
    <w:rsid w:val="00215566"/>
    <w:rsid w:val="00215FB1"/>
    <w:rsid w:val="0021683B"/>
    <w:rsid w:val="00216FA4"/>
    <w:rsid w:val="00220F11"/>
    <w:rsid w:val="002238DC"/>
    <w:rsid w:val="002238E1"/>
    <w:rsid w:val="00224F96"/>
    <w:rsid w:val="00230D03"/>
    <w:rsid w:val="0023272A"/>
    <w:rsid w:val="002338F2"/>
    <w:rsid w:val="00233D55"/>
    <w:rsid w:val="00234094"/>
    <w:rsid w:val="00234D2C"/>
    <w:rsid w:val="00235692"/>
    <w:rsid w:val="002403E2"/>
    <w:rsid w:val="002419D0"/>
    <w:rsid w:val="0024255E"/>
    <w:rsid w:val="002447BA"/>
    <w:rsid w:val="002449F9"/>
    <w:rsid w:val="002452C3"/>
    <w:rsid w:val="00245B12"/>
    <w:rsid w:val="00245B64"/>
    <w:rsid w:val="00245EB8"/>
    <w:rsid w:val="00250FE8"/>
    <w:rsid w:val="00252557"/>
    <w:rsid w:val="00252C61"/>
    <w:rsid w:val="00252F29"/>
    <w:rsid w:val="002534B7"/>
    <w:rsid w:val="0025351E"/>
    <w:rsid w:val="00254517"/>
    <w:rsid w:val="00254E1D"/>
    <w:rsid w:val="00255570"/>
    <w:rsid w:val="002556F4"/>
    <w:rsid w:val="00256E5B"/>
    <w:rsid w:val="0025794F"/>
    <w:rsid w:val="00260606"/>
    <w:rsid w:val="00261486"/>
    <w:rsid w:val="0026315A"/>
    <w:rsid w:val="00264490"/>
    <w:rsid w:val="002644B7"/>
    <w:rsid w:val="002649ED"/>
    <w:rsid w:val="00265F7F"/>
    <w:rsid w:val="002670C6"/>
    <w:rsid w:val="00267273"/>
    <w:rsid w:val="00267A87"/>
    <w:rsid w:val="00267C7E"/>
    <w:rsid w:val="00270A90"/>
    <w:rsid w:val="00272663"/>
    <w:rsid w:val="00273248"/>
    <w:rsid w:val="00273290"/>
    <w:rsid w:val="00273C94"/>
    <w:rsid w:val="002754CB"/>
    <w:rsid w:val="002829AE"/>
    <w:rsid w:val="00283C25"/>
    <w:rsid w:val="00283C78"/>
    <w:rsid w:val="0028459E"/>
    <w:rsid w:val="00284689"/>
    <w:rsid w:val="00284B25"/>
    <w:rsid w:val="00290188"/>
    <w:rsid w:val="002908A0"/>
    <w:rsid w:val="00292705"/>
    <w:rsid w:val="002927F4"/>
    <w:rsid w:val="002928BA"/>
    <w:rsid w:val="002930C5"/>
    <w:rsid w:val="00294200"/>
    <w:rsid w:val="00294723"/>
    <w:rsid w:val="00294861"/>
    <w:rsid w:val="0029533A"/>
    <w:rsid w:val="00295AD6"/>
    <w:rsid w:val="00297673"/>
    <w:rsid w:val="002A03BA"/>
    <w:rsid w:val="002A143E"/>
    <w:rsid w:val="002A1F07"/>
    <w:rsid w:val="002A3B74"/>
    <w:rsid w:val="002A5498"/>
    <w:rsid w:val="002A5A94"/>
    <w:rsid w:val="002B0275"/>
    <w:rsid w:val="002B11DD"/>
    <w:rsid w:val="002B301A"/>
    <w:rsid w:val="002B6858"/>
    <w:rsid w:val="002B7476"/>
    <w:rsid w:val="002C0B95"/>
    <w:rsid w:val="002C31DB"/>
    <w:rsid w:val="002C334C"/>
    <w:rsid w:val="002C4E98"/>
    <w:rsid w:val="002C5C2E"/>
    <w:rsid w:val="002C5CD1"/>
    <w:rsid w:val="002C60C2"/>
    <w:rsid w:val="002C7050"/>
    <w:rsid w:val="002C7981"/>
    <w:rsid w:val="002D0545"/>
    <w:rsid w:val="002D0C1D"/>
    <w:rsid w:val="002D1E6F"/>
    <w:rsid w:val="002D2281"/>
    <w:rsid w:val="002D3914"/>
    <w:rsid w:val="002D4C55"/>
    <w:rsid w:val="002D52F5"/>
    <w:rsid w:val="002D5A0C"/>
    <w:rsid w:val="002D5B98"/>
    <w:rsid w:val="002D727C"/>
    <w:rsid w:val="002D7B2C"/>
    <w:rsid w:val="002E0E3D"/>
    <w:rsid w:val="002E253B"/>
    <w:rsid w:val="002E2755"/>
    <w:rsid w:val="002E4D50"/>
    <w:rsid w:val="002E4F62"/>
    <w:rsid w:val="002E5328"/>
    <w:rsid w:val="002E61CE"/>
    <w:rsid w:val="002E7133"/>
    <w:rsid w:val="002E752D"/>
    <w:rsid w:val="002F0D93"/>
    <w:rsid w:val="002F303D"/>
    <w:rsid w:val="002F6BA8"/>
    <w:rsid w:val="002F6BDA"/>
    <w:rsid w:val="002F6C84"/>
    <w:rsid w:val="002F76D1"/>
    <w:rsid w:val="002F7B43"/>
    <w:rsid w:val="002F7BEB"/>
    <w:rsid w:val="003018A5"/>
    <w:rsid w:val="00302D6C"/>
    <w:rsid w:val="00304820"/>
    <w:rsid w:val="0030632E"/>
    <w:rsid w:val="00307BF0"/>
    <w:rsid w:val="00310065"/>
    <w:rsid w:val="0031015B"/>
    <w:rsid w:val="00311C6F"/>
    <w:rsid w:val="00311D49"/>
    <w:rsid w:val="00311DCF"/>
    <w:rsid w:val="00312463"/>
    <w:rsid w:val="00312485"/>
    <w:rsid w:val="00312AB5"/>
    <w:rsid w:val="0031326E"/>
    <w:rsid w:val="00313B41"/>
    <w:rsid w:val="00313BE7"/>
    <w:rsid w:val="00313D19"/>
    <w:rsid w:val="00314083"/>
    <w:rsid w:val="00314AE3"/>
    <w:rsid w:val="003158AA"/>
    <w:rsid w:val="00315C70"/>
    <w:rsid w:val="003179FD"/>
    <w:rsid w:val="00323F06"/>
    <w:rsid w:val="00324A92"/>
    <w:rsid w:val="00324EC2"/>
    <w:rsid w:val="00326A2D"/>
    <w:rsid w:val="003274F8"/>
    <w:rsid w:val="00330648"/>
    <w:rsid w:val="003308B3"/>
    <w:rsid w:val="00330D4F"/>
    <w:rsid w:val="00332375"/>
    <w:rsid w:val="00335849"/>
    <w:rsid w:val="00336AF1"/>
    <w:rsid w:val="003372D4"/>
    <w:rsid w:val="00337DE4"/>
    <w:rsid w:val="00337FAA"/>
    <w:rsid w:val="00340415"/>
    <w:rsid w:val="00340D14"/>
    <w:rsid w:val="00341935"/>
    <w:rsid w:val="00341EF6"/>
    <w:rsid w:val="00343933"/>
    <w:rsid w:val="00344241"/>
    <w:rsid w:val="00345321"/>
    <w:rsid w:val="003472E5"/>
    <w:rsid w:val="00350AA0"/>
    <w:rsid w:val="00351BC8"/>
    <w:rsid w:val="00351DB5"/>
    <w:rsid w:val="00352F65"/>
    <w:rsid w:val="00354329"/>
    <w:rsid w:val="00354C47"/>
    <w:rsid w:val="00354CEC"/>
    <w:rsid w:val="00354E31"/>
    <w:rsid w:val="00355844"/>
    <w:rsid w:val="00357439"/>
    <w:rsid w:val="00360F7A"/>
    <w:rsid w:val="0036188F"/>
    <w:rsid w:val="00361A81"/>
    <w:rsid w:val="00362B5C"/>
    <w:rsid w:val="003647B2"/>
    <w:rsid w:val="003650FA"/>
    <w:rsid w:val="003677ED"/>
    <w:rsid w:val="003678EC"/>
    <w:rsid w:val="00370092"/>
    <w:rsid w:val="00370AEB"/>
    <w:rsid w:val="00370B60"/>
    <w:rsid w:val="00372130"/>
    <w:rsid w:val="0037224E"/>
    <w:rsid w:val="00374D5E"/>
    <w:rsid w:val="00375191"/>
    <w:rsid w:val="00375990"/>
    <w:rsid w:val="00376CF8"/>
    <w:rsid w:val="00376E2F"/>
    <w:rsid w:val="003806B9"/>
    <w:rsid w:val="00380BB1"/>
    <w:rsid w:val="00381782"/>
    <w:rsid w:val="00381BDC"/>
    <w:rsid w:val="00382195"/>
    <w:rsid w:val="00385F7D"/>
    <w:rsid w:val="003873A6"/>
    <w:rsid w:val="003902F1"/>
    <w:rsid w:val="00390EF8"/>
    <w:rsid w:val="00390F5F"/>
    <w:rsid w:val="003929E9"/>
    <w:rsid w:val="003933F7"/>
    <w:rsid w:val="0039473A"/>
    <w:rsid w:val="0039579E"/>
    <w:rsid w:val="00395D25"/>
    <w:rsid w:val="00395F97"/>
    <w:rsid w:val="00396776"/>
    <w:rsid w:val="00396CA7"/>
    <w:rsid w:val="003970BA"/>
    <w:rsid w:val="00397914"/>
    <w:rsid w:val="003A028A"/>
    <w:rsid w:val="003A09D6"/>
    <w:rsid w:val="003A1BEB"/>
    <w:rsid w:val="003A2A38"/>
    <w:rsid w:val="003A3686"/>
    <w:rsid w:val="003A4590"/>
    <w:rsid w:val="003A55E9"/>
    <w:rsid w:val="003A59A4"/>
    <w:rsid w:val="003A6728"/>
    <w:rsid w:val="003A67D2"/>
    <w:rsid w:val="003A728F"/>
    <w:rsid w:val="003A7C08"/>
    <w:rsid w:val="003B02EC"/>
    <w:rsid w:val="003B06AF"/>
    <w:rsid w:val="003B1F03"/>
    <w:rsid w:val="003B2251"/>
    <w:rsid w:val="003B2573"/>
    <w:rsid w:val="003B3882"/>
    <w:rsid w:val="003B443C"/>
    <w:rsid w:val="003B59CF"/>
    <w:rsid w:val="003B6C85"/>
    <w:rsid w:val="003C0727"/>
    <w:rsid w:val="003C13E8"/>
    <w:rsid w:val="003C1EFE"/>
    <w:rsid w:val="003C21BA"/>
    <w:rsid w:val="003C24D6"/>
    <w:rsid w:val="003C2BB3"/>
    <w:rsid w:val="003C2DB8"/>
    <w:rsid w:val="003C2EDB"/>
    <w:rsid w:val="003C437D"/>
    <w:rsid w:val="003C4751"/>
    <w:rsid w:val="003C503A"/>
    <w:rsid w:val="003C52B6"/>
    <w:rsid w:val="003C565C"/>
    <w:rsid w:val="003C5868"/>
    <w:rsid w:val="003C6388"/>
    <w:rsid w:val="003C7743"/>
    <w:rsid w:val="003C7A04"/>
    <w:rsid w:val="003D0326"/>
    <w:rsid w:val="003D05D6"/>
    <w:rsid w:val="003D0F63"/>
    <w:rsid w:val="003D14FC"/>
    <w:rsid w:val="003D169F"/>
    <w:rsid w:val="003D43C4"/>
    <w:rsid w:val="003D5D2F"/>
    <w:rsid w:val="003D6B00"/>
    <w:rsid w:val="003E03D1"/>
    <w:rsid w:val="003E03F9"/>
    <w:rsid w:val="003E2FB2"/>
    <w:rsid w:val="003E4FEC"/>
    <w:rsid w:val="003E6654"/>
    <w:rsid w:val="003E7666"/>
    <w:rsid w:val="003F02E7"/>
    <w:rsid w:val="003F1A57"/>
    <w:rsid w:val="003F5501"/>
    <w:rsid w:val="003F68AD"/>
    <w:rsid w:val="003F6B94"/>
    <w:rsid w:val="003F786A"/>
    <w:rsid w:val="003F7A0D"/>
    <w:rsid w:val="003F7F46"/>
    <w:rsid w:val="00401768"/>
    <w:rsid w:val="00402D73"/>
    <w:rsid w:val="004042FB"/>
    <w:rsid w:val="00404950"/>
    <w:rsid w:val="00404C45"/>
    <w:rsid w:val="004051A8"/>
    <w:rsid w:val="0040533F"/>
    <w:rsid w:val="004059F2"/>
    <w:rsid w:val="0040675A"/>
    <w:rsid w:val="004074FF"/>
    <w:rsid w:val="0040785D"/>
    <w:rsid w:val="00410F51"/>
    <w:rsid w:val="00411364"/>
    <w:rsid w:val="004118A4"/>
    <w:rsid w:val="004123B6"/>
    <w:rsid w:val="00414175"/>
    <w:rsid w:val="00415562"/>
    <w:rsid w:val="00415856"/>
    <w:rsid w:val="00416938"/>
    <w:rsid w:val="0041712F"/>
    <w:rsid w:val="00417EC8"/>
    <w:rsid w:val="00421010"/>
    <w:rsid w:val="004213FC"/>
    <w:rsid w:val="004226CF"/>
    <w:rsid w:val="0042516A"/>
    <w:rsid w:val="00425DCC"/>
    <w:rsid w:val="004264C6"/>
    <w:rsid w:val="0042708C"/>
    <w:rsid w:val="004271B6"/>
    <w:rsid w:val="00427FD3"/>
    <w:rsid w:val="004305D2"/>
    <w:rsid w:val="004308A4"/>
    <w:rsid w:val="004321A1"/>
    <w:rsid w:val="0043285C"/>
    <w:rsid w:val="004328C3"/>
    <w:rsid w:val="00433230"/>
    <w:rsid w:val="00435F2D"/>
    <w:rsid w:val="004418B7"/>
    <w:rsid w:val="00441948"/>
    <w:rsid w:val="0044209E"/>
    <w:rsid w:val="004427F9"/>
    <w:rsid w:val="00442A82"/>
    <w:rsid w:val="00443766"/>
    <w:rsid w:val="00443ED6"/>
    <w:rsid w:val="00444948"/>
    <w:rsid w:val="00444994"/>
    <w:rsid w:val="00446DEF"/>
    <w:rsid w:val="00447FCA"/>
    <w:rsid w:val="00450EAF"/>
    <w:rsid w:val="00451176"/>
    <w:rsid w:val="004519A9"/>
    <w:rsid w:val="004521B2"/>
    <w:rsid w:val="00452754"/>
    <w:rsid w:val="00452F39"/>
    <w:rsid w:val="0045453A"/>
    <w:rsid w:val="004558A8"/>
    <w:rsid w:val="00455E50"/>
    <w:rsid w:val="004579C8"/>
    <w:rsid w:val="00457A1A"/>
    <w:rsid w:val="00457CE5"/>
    <w:rsid w:val="00457ED4"/>
    <w:rsid w:val="0046056F"/>
    <w:rsid w:val="00461320"/>
    <w:rsid w:val="004619F5"/>
    <w:rsid w:val="00461F49"/>
    <w:rsid w:val="004636E6"/>
    <w:rsid w:val="0046378E"/>
    <w:rsid w:val="00464AEF"/>
    <w:rsid w:val="00464FDF"/>
    <w:rsid w:val="004659CD"/>
    <w:rsid w:val="00465BAD"/>
    <w:rsid w:val="00466B09"/>
    <w:rsid w:val="004675DA"/>
    <w:rsid w:val="004678E7"/>
    <w:rsid w:val="00467CFA"/>
    <w:rsid w:val="004702A1"/>
    <w:rsid w:val="004713AE"/>
    <w:rsid w:val="004730C3"/>
    <w:rsid w:val="004756D6"/>
    <w:rsid w:val="00475B18"/>
    <w:rsid w:val="00476F92"/>
    <w:rsid w:val="004810F9"/>
    <w:rsid w:val="00481F46"/>
    <w:rsid w:val="00481FBC"/>
    <w:rsid w:val="004829B1"/>
    <w:rsid w:val="00482BB4"/>
    <w:rsid w:val="00484B6B"/>
    <w:rsid w:val="004869D5"/>
    <w:rsid w:val="0048703C"/>
    <w:rsid w:val="004870CA"/>
    <w:rsid w:val="004877A3"/>
    <w:rsid w:val="00490023"/>
    <w:rsid w:val="004906CE"/>
    <w:rsid w:val="00491ECA"/>
    <w:rsid w:val="0049224E"/>
    <w:rsid w:val="004939BC"/>
    <w:rsid w:val="0049400B"/>
    <w:rsid w:val="004946CF"/>
    <w:rsid w:val="004947CD"/>
    <w:rsid w:val="00497648"/>
    <w:rsid w:val="00497CDB"/>
    <w:rsid w:val="004A1488"/>
    <w:rsid w:val="004A1692"/>
    <w:rsid w:val="004A3474"/>
    <w:rsid w:val="004A67B3"/>
    <w:rsid w:val="004A7952"/>
    <w:rsid w:val="004B50FD"/>
    <w:rsid w:val="004C0804"/>
    <w:rsid w:val="004C29D7"/>
    <w:rsid w:val="004C32EF"/>
    <w:rsid w:val="004C4020"/>
    <w:rsid w:val="004C5446"/>
    <w:rsid w:val="004C6857"/>
    <w:rsid w:val="004D02BC"/>
    <w:rsid w:val="004D0E5F"/>
    <w:rsid w:val="004D4382"/>
    <w:rsid w:val="004D490B"/>
    <w:rsid w:val="004D4E3E"/>
    <w:rsid w:val="004D4E54"/>
    <w:rsid w:val="004D568A"/>
    <w:rsid w:val="004D7118"/>
    <w:rsid w:val="004E1393"/>
    <w:rsid w:val="004E292C"/>
    <w:rsid w:val="004E2AE6"/>
    <w:rsid w:val="004E3101"/>
    <w:rsid w:val="004E3B5A"/>
    <w:rsid w:val="004E4E95"/>
    <w:rsid w:val="004F030A"/>
    <w:rsid w:val="004F3A27"/>
    <w:rsid w:val="004F4CE3"/>
    <w:rsid w:val="004F5293"/>
    <w:rsid w:val="004F5FEA"/>
    <w:rsid w:val="004F6DCA"/>
    <w:rsid w:val="004F7ED8"/>
    <w:rsid w:val="00500E2F"/>
    <w:rsid w:val="00500FF6"/>
    <w:rsid w:val="0050152D"/>
    <w:rsid w:val="00503952"/>
    <w:rsid w:val="00503CD2"/>
    <w:rsid w:val="00504FD0"/>
    <w:rsid w:val="005054D1"/>
    <w:rsid w:val="005064FA"/>
    <w:rsid w:val="005066AC"/>
    <w:rsid w:val="0050679E"/>
    <w:rsid w:val="005069BB"/>
    <w:rsid w:val="00507A0F"/>
    <w:rsid w:val="00510252"/>
    <w:rsid w:val="005116D5"/>
    <w:rsid w:val="00511BBB"/>
    <w:rsid w:val="00512E08"/>
    <w:rsid w:val="005140E6"/>
    <w:rsid w:val="0051449C"/>
    <w:rsid w:val="00514AA9"/>
    <w:rsid w:val="00514CF9"/>
    <w:rsid w:val="005166D5"/>
    <w:rsid w:val="005176BD"/>
    <w:rsid w:val="0052007E"/>
    <w:rsid w:val="00520802"/>
    <w:rsid w:val="0052225D"/>
    <w:rsid w:val="005240A6"/>
    <w:rsid w:val="00525D41"/>
    <w:rsid w:val="005268BD"/>
    <w:rsid w:val="00527936"/>
    <w:rsid w:val="00527C5C"/>
    <w:rsid w:val="00530A8A"/>
    <w:rsid w:val="0053128D"/>
    <w:rsid w:val="00531369"/>
    <w:rsid w:val="00534768"/>
    <w:rsid w:val="00534837"/>
    <w:rsid w:val="005363CC"/>
    <w:rsid w:val="0054182E"/>
    <w:rsid w:val="00541E7B"/>
    <w:rsid w:val="005422C6"/>
    <w:rsid w:val="00545386"/>
    <w:rsid w:val="005453EA"/>
    <w:rsid w:val="00545496"/>
    <w:rsid w:val="00545F20"/>
    <w:rsid w:val="005470F2"/>
    <w:rsid w:val="00547186"/>
    <w:rsid w:val="0054738E"/>
    <w:rsid w:val="00547519"/>
    <w:rsid w:val="00551531"/>
    <w:rsid w:val="00551F7B"/>
    <w:rsid w:val="005532A3"/>
    <w:rsid w:val="00553FBC"/>
    <w:rsid w:val="005551AE"/>
    <w:rsid w:val="00555C4A"/>
    <w:rsid w:val="0055693C"/>
    <w:rsid w:val="00556CAA"/>
    <w:rsid w:val="00557E46"/>
    <w:rsid w:val="0056010F"/>
    <w:rsid w:val="0056017D"/>
    <w:rsid w:val="00560484"/>
    <w:rsid w:val="00561133"/>
    <w:rsid w:val="00561406"/>
    <w:rsid w:val="0056168C"/>
    <w:rsid w:val="00561D0E"/>
    <w:rsid w:val="00562B4F"/>
    <w:rsid w:val="00564E5C"/>
    <w:rsid w:val="00564EEA"/>
    <w:rsid w:val="00565EF2"/>
    <w:rsid w:val="00566861"/>
    <w:rsid w:val="00566D3D"/>
    <w:rsid w:val="005705E1"/>
    <w:rsid w:val="00570736"/>
    <w:rsid w:val="005727DF"/>
    <w:rsid w:val="005736C6"/>
    <w:rsid w:val="00573CDF"/>
    <w:rsid w:val="00574166"/>
    <w:rsid w:val="00580507"/>
    <w:rsid w:val="005805F1"/>
    <w:rsid w:val="00581D53"/>
    <w:rsid w:val="00585738"/>
    <w:rsid w:val="00586874"/>
    <w:rsid w:val="00590004"/>
    <w:rsid w:val="00590DA3"/>
    <w:rsid w:val="005929EF"/>
    <w:rsid w:val="00592CF0"/>
    <w:rsid w:val="00593B99"/>
    <w:rsid w:val="00595F0D"/>
    <w:rsid w:val="00596074"/>
    <w:rsid w:val="00596982"/>
    <w:rsid w:val="005A05F4"/>
    <w:rsid w:val="005A16DC"/>
    <w:rsid w:val="005A28D9"/>
    <w:rsid w:val="005A3857"/>
    <w:rsid w:val="005A3871"/>
    <w:rsid w:val="005A3F90"/>
    <w:rsid w:val="005A6857"/>
    <w:rsid w:val="005A7B87"/>
    <w:rsid w:val="005A7D59"/>
    <w:rsid w:val="005B0CCE"/>
    <w:rsid w:val="005B2A4E"/>
    <w:rsid w:val="005B3775"/>
    <w:rsid w:val="005B38E5"/>
    <w:rsid w:val="005B44D2"/>
    <w:rsid w:val="005B50CF"/>
    <w:rsid w:val="005B5F41"/>
    <w:rsid w:val="005B622D"/>
    <w:rsid w:val="005B75DE"/>
    <w:rsid w:val="005B77C6"/>
    <w:rsid w:val="005B7CC2"/>
    <w:rsid w:val="005C176E"/>
    <w:rsid w:val="005C264D"/>
    <w:rsid w:val="005C2DF9"/>
    <w:rsid w:val="005C3058"/>
    <w:rsid w:val="005C4A13"/>
    <w:rsid w:val="005C7A7F"/>
    <w:rsid w:val="005C7F53"/>
    <w:rsid w:val="005D0CC5"/>
    <w:rsid w:val="005D3913"/>
    <w:rsid w:val="005D3C81"/>
    <w:rsid w:val="005D4192"/>
    <w:rsid w:val="005D47DD"/>
    <w:rsid w:val="005D4D44"/>
    <w:rsid w:val="005D566A"/>
    <w:rsid w:val="005D5D2B"/>
    <w:rsid w:val="005D6875"/>
    <w:rsid w:val="005D6B4B"/>
    <w:rsid w:val="005E01B0"/>
    <w:rsid w:val="005E0929"/>
    <w:rsid w:val="005E0AF3"/>
    <w:rsid w:val="005E0E74"/>
    <w:rsid w:val="005E1240"/>
    <w:rsid w:val="005E211D"/>
    <w:rsid w:val="005E362A"/>
    <w:rsid w:val="005E4C0C"/>
    <w:rsid w:val="005E51E2"/>
    <w:rsid w:val="005E6F8F"/>
    <w:rsid w:val="005E78DC"/>
    <w:rsid w:val="005E7F1E"/>
    <w:rsid w:val="005F2773"/>
    <w:rsid w:val="005F292E"/>
    <w:rsid w:val="005F5012"/>
    <w:rsid w:val="005F635E"/>
    <w:rsid w:val="00602CC8"/>
    <w:rsid w:val="00603117"/>
    <w:rsid w:val="0060325F"/>
    <w:rsid w:val="00603461"/>
    <w:rsid w:val="006040E1"/>
    <w:rsid w:val="00604E56"/>
    <w:rsid w:val="006057E9"/>
    <w:rsid w:val="00605C15"/>
    <w:rsid w:val="00607F87"/>
    <w:rsid w:val="006102C2"/>
    <w:rsid w:val="006128F7"/>
    <w:rsid w:val="00612ADB"/>
    <w:rsid w:val="00612C13"/>
    <w:rsid w:val="00612DF5"/>
    <w:rsid w:val="00612FA1"/>
    <w:rsid w:val="00613D40"/>
    <w:rsid w:val="0061776B"/>
    <w:rsid w:val="006177FE"/>
    <w:rsid w:val="00617AD0"/>
    <w:rsid w:val="00617CEF"/>
    <w:rsid w:val="006200B1"/>
    <w:rsid w:val="006219B1"/>
    <w:rsid w:val="00622B20"/>
    <w:rsid w:val="00622F1A"/>
    <w:rsid w:val="00623061"/>
    <w:rsid w:val="00625194"/>
    <w:rsid w:val="00626296"/>
    <w:rsid w:val="00626F36"/>
    <w:rsid w:val="006270B4"/>
    <w:rsid w:val="006305D7"/>
    <w:rsid w:val="006336E9"/>
    <w:rsid w:val="00634716"/>
    <w:rsid w:val="0063599D"/>
    <w:rsid w:val="00636AC2"/>
    <w:rsid w:val="00636B19"/>
    <w:rsid w:val="00637CC2"/>
    <w:rsid w:val="00637F39"/>
    <w:rsid w:val="00637F94"/>
    <w:rsid w:val="00640961"/>
    <w:rsid w:val="00640EE6"/>
    <w:rsid w:val="00640F63"/>
    <w:rsid w:val="006422E5"/>
    <w:rsid w:val="006441B0"/>
    <w:rsid w:val="00645BB4"/>
    <w:rsid w:val="00647889"/>
    <w:rsid w:val="00647921"/>
    <w:rsid w:val="0065013A"/>
    <w:rsid w:val="0065064F"/>
    <w:rsid w:val="00650E72"/>
    <w:rsid w:val="0065189F"/>
    <w:rsid w:val="00652E9F"/>
    <w:rsid w:val="00653485"/>
    <w:rsid w:val="006539C2"/>
    <w:rsid w:val="006605AF"/>
    <w:rsid w:val="006610E2"/>
    <w:rsid w:val="00661E7B"/>
    <w:rsid w:val="00662DE5"/>
    <w:rsid w:val="00663A56"/>
    <w:rsid w:val="006642A7"/>
    <w:rsid w:val="006655C5"/>
    <w:rsid w:val="006667C8"/>
    <w:rsid w:val="006670A0"/>
    <w:rsid w:val="00670C20"/>
    <w:rsid w:val="00672FA9"/>
    <w:rsid w:val="00673267"/>
    <w:rsid w:val="00673B4C"/>
    <w:rsid w:val="00674359"/>
    <w:rsid w:val="00677139"/>
    <w:rsid w:val="0068019B"/>
    <w:rsid w:val="006801F1"/>
    <w:rsid w:val="006807A9"/>
    <w:rsid w:val="00681CD7"/>
    <w:rsid w:val="00681F22"/>
    <w:rsid w:val="00682892"/>
    <w:rsid w:val="00683E72"/>
    <w:rsid w:val="00685F11"/>
    <w:rsid w:val="00687973"/>
    <w:rsid w:val="00690B2B"/>
    <w:rsid w:val="00691382"/>
    <w:rsid w:val="00692317"/>
    <w:rsid w:val="00694307"/>
    <w:rsid w:val="00694E12"/>
    <w:rsid w:val="00695CA2"/>
    <w:rsid w:val="00696012"/>
    <w:rsid w:val="00696063"/>
    <w:rsid w:val="006964CD"/>
    <w:rsid w:val="0069763E"/>
    <w:rsid w:val="00697DDA"/>
    <w:rsid w:val="006A1AF7"/>
    <w:rsid w:val="006A1D47"/>
    <w:rsid w:val="006A1E6F"/>
    <w:rsid w:val="006A3183"/>
    <w:rsid w:val="006A4264"/>
    <w:rsid w:val="006A46F7"/>
    <w:rsid w:val="006A517F"/>
    <w:rsid w:val="006B0BF1"/>
    <w:rsid w:val="006B0E3D"/>
    <w:rsid w:val="006B160E"/>
    <w:rsid w:val="006B188A"/>
    <w:rsid w:val="006B3B59"/>
    <w:rsid w:val="006B42C9"/>
    <w:rsid w:val="006C08D0"/>
    <w:rsid w:val="006C1201"/>
    <w:rsid w:val="006C480B"/>
    <w:rsid w:val="006C6795"/>
    <w:rsid w:val="006C77FF"/>
    <w:rsid w:val="006C7844"/>
    <w:rsid w:val="006C7CAC"/>
    <w:rsid w:val="006D1405"/>
    <w:rsid w:val="006D3F3A"/>
    <w:rsid w:val="006D44D2"/>
    <w:rsid w:val="006D44EC"/>
    <w:rsid w:val="006D7F0A"/>
    <w:rsid w:val="006E08BD"/>
    <w:rsid w:val="006E26A0"/>
    <w:rsid w:val="006E4215"/>
    <w:rsid w:val="006E499E"/>
    <w:rsid w:val="006E5841"/>
    <w:rsid w:val="006E59FA"/>
    <w:rsid w:val="006E6A5A"/>
    <w:rsid w:val="006E6A8A"/>
    <w:rsid w:val="006E795B"/>
    <w:rsid w:val="006F42B8"/>
    <w:rsid w:val="006F578F"/>
    <w:rsid w:val="006F5E2C"/>
    <w:rsid w:val="006F6D75"/>
    <w:rsid w:val="00700D12"/>
    <w:rsid w:val="00701B87"/>
    <w:rsid w:val="00701FEA"/>
    <w:rsid w:val="00703788"/>
    <w:rsid w:val="0070393F"/>
    <w:rsid w:val="00703B17"/>
    <w:rsid w:val="00703CB8"/>
    <w:rsid w:val="007063B6"/>
    <w:rsid w:val="00707E8F"/>
    <w:rsid w:val="0071084B"/>
    <w:rsid w:val="00711FA1"/>
    <w:rsid w:val="007141BE"/>
    <w:rsid w:val="0071730C"/>
    <w:rsid w:val="00721446"/>
    <w:rsid w:val="0072152F"/>
    <w:rsid w:val="00723376"/>
    <w:rsid w:val="00725C21"/>
    <w:rsid w:val="007262D5"/>
    <w:rsid w:val="007263F7"/>
    <w:rsid w:val="00726CDE"/>
    <w:rsid w:val="00726E95"/>
    <w:rsid w:val="00727434"/>
    <w:rsid w:val="00727555"/>
    <w:rsid w:val="007310FB"/>
    <w:rsid w:val="00731E08"/>
    <w:rsid w:val="00732431"/>
    <w:rsid w:val="00732AC8"/>
    <w:rsid w:val="00732B01"/>
    <w:rsid w:val="007335C6"/>
    <w:rsid w:val="00734B2A"/>
    <w:rsid w:val="00737A13"/>
    <w:rsid w:val="007429F4"/>
    <w:rsid w:val="00742BB5"/>
    <w:rsid w:val="0074326B"/>
    <w:rsid w:val="007456F2"/>
    <w:rsid w:val="007461B5"/>
    <w:rsid w:val="00750377"/>
    <w:rsid w:val="007523FF"/>
    <w:rsid w:val="00752E26"/>
    <w:rsid w:val="0075328D"/>
    <w:rsid w:val="00755226"/>
    <w:rsid w:val="007615A5"/>
    <w:rsid w:val="007616C9"/>
    <w:rsid w:val="00761953"/>
    <w:rsid w:val="00761D74"/>
    <w:rsid w:val="00762C9D"/>
    <w:rsid w:val="00762F54"/>
    <w:rsid w:val="007635DF"/>
    <w:rsid w:val="00764963"/>
    <w:rsid w:val="0076499B"/>
    <w:rsid w:val="00764B5F"/>
    <w:rsid w:val="00765DEF"/>
    <w:rsid w:val="00766B1C"/>
    <w:rsid w:val="00766FAC"/>
    <w:rsid w:val="00767BAD"/>
    <w:rsid w:val="00770BD9"/>
    <w:rsid w:val="00772821"/>
    <w:rsid w:val="00773132"/>
    <w:rsid w:val="00774A3D"/>
    <w:rsid w:val="007756E4"/>
    <w:rsid w:val="0077581A"/>
    <w:rsid w:val="00777832"/>
    <w:rsid w:val="0078041F"/>
    <w:rsid w:val="00780647"/>
    <w:rsid w:val="00780966"/>
    <w:rsid w:val="00782504"/>
    <w:rsid w:val="00782DF1"/>
    <w:rsid w:val="007834C8"/>
    <w:rsid w:val="00783BD9"/>
    <w:rsid w:val="0078437A"/>
    <w:rsid w:val="00787500"/>
    <w:rsid w:val="00793889"/>
    <w:rsid w:val="007942F1"/>
    <w:rsid w:val="00795637"/>
    <w:rsid w:val="00797088"/>
    <w:rsid w:val="0079727E"/>
    <w:rsid w:val="007A076E"/>
    <w:rsid w:val="007A2DD1"/>
    <w:rsid w:val="007A347F"/>
    <w:rsid w:val="007A3EB5"/>
    <w:rsid w:val="007A486B"/>
    <w:rsid w:val="007A4F23"/>
    <w:rsid w:val="007A5439"/>
    <w:rsid w:val="007A5E5A"/>
    <w:rsid w:val="007A729C"/>
    <w:rsid w:val="007A74EB"/>
    <w:rsid w:val="007B10D6"/>
    <w:rsid w:val="007B14FE"/>
    <w:rsid w:val="007B1B99"/>
    <w:rsid w:val="007B200F"/>
    <w:rsid w:val="007B2389"/>
    <w:rsid w:val="007B27EA"/>
    <w:rsid w:val="007B2A76"/>
    <w:rsid w:val="007B3058"/>
    <w:rsid w:val="007B5BF4"/>
    <w:rsid w:val="007B6A9E"/>
    <w:rsid w:val="007C02BF"/>
    <w:rsid w:val="007C02CD"/>
    <w:rsid w:val="007C5EA7"/>
    <w:rsid w:val="007C5FB1"/>
    <w:rsid w:val="007C68EA"/>
    <w:rsid w:val="007C6D0F"/>
    <w:rsid w:val="007C6FCD"/>
    <w:rsid w:val="007C7EA6"/>
    <w:rsid w:val="007D0850"/>
    <w:rsid w:val="007D09C4"/>
    <w:rsid w:val="007D1C21"/>
    <w:rsid w:val="007D1FC8"/>
    <w:rsid w:val="007D219D"/>
    <w:rsid w:val="007D2F29"/>
    <w:rsid w:val="007D51C0"/>
    <w:rsid w:val="007D5736"/>
    <w:rsid w:val="007D6655"/>
    <w:rsid w:val="007E055E"/>
    <w:rsid w:val="007E0970"/>
    <w:rsid w:val="007E3CC3"/>
    <w:rsid w:val="007E3D89"/>
    <w:rsid w:val="007E3FEF"/>
    <w:rsid w:val="007E431B"/>
    <w:rsid w:val="007E4398"/>
    <w:rsid w:val="007E4AC6"/>
    <w:rsid w:val="007E7A2E"/>
    <w:rsid w:val="007F0852"/>
    <w:rsid w:val="007F1D9A"/>
    <w:rsid w:val="007F2202"/>
    <w:rsid w:val="007F413E"/>
    <w:rsid w:val="007F4CA3"/>
    <w:rsid w:val="007F58AF"/>
    <w:rsid w:val="007F691C"/>
    <w:rsid w:val="00800BF8"/>
    <w:rsid w:val="008011F9"/>
    <w:rsid w:val="00802BCF"/>
    <w:rsid w:val="0080338D"/>
    <w:rsid w:val="0080408E"/>
    <w:rsid w:val="008061B5"/>
    <w:rsid w:val="00806D07"/>
    <w:rsid w:val="00810525"/>
    <w:rsid w:val="00811405"/>
    <w:rsid w:val="00811A3B"/>
    <w:rsid w:val="00812722"/>
    <w:rsid w:val="00814135"/>
    <w:rsid w:val="0081441B"/>
    <w:rsid w:val="0081510A"/>
    <w:rsid w:val="008166BA"/>
    <w:rsid w:val="008168C5"/>
    <w:rsid w:val="00822027"/>
    <w:rsid w:val="00823C62"/>
    <w:rsid w:val="00823D84"/>
    <w:rsid w:val="00823FC4"/>
    <w:rsid w:val="008241F9"/>
    <w:rsid w:val="00824A74"/>
    <w:rsid w:val="00825E60"/>
    <w:rsid w:val="008274DB"/>
    <w:rsid w:val="00830EE8"/>
    <w:rsid w:val="008311BA"/>
    <w:rsid w:val="008314CD"/>
    <w:rsid w:val="00832586"/>
    <w:rsid w:val="0083311A"/>
    <w:rsid w:val="0083460D"/>
    <w:rsid w:val="0083493C"/>
    <w:rsid w:val="00834AC8"/>
    <w:rsid w:val="00834DF1"/>
    <w:rsid w:val="008357C1"/>
    <w:rsid w:val="00835A48"/>
    <w:rsid w:val="00836559"/>
    <w:rsid w:val="008370C3"/>
    <w:rsid w:val="008378F2"/>
    <w:rsid w:val="008408C1"/>
    <w:rsid w:val="00840D7A"/>
    <w:rsid w:val="00841CDA"/>
    <w:rsid w:val="00841D5A"/>
    <w:rsid w:val="0084405A"/>
    <w:rsid w:val="00845267"/>
    <w:rsid w:val="008453FE"/>
    <w:rsid w:val="0084680C"/>
    <w:rsid w:val="008475E7"/>
    <w:rsid w:val="008504AD"/>
    <w:rsid w:val="00852ED0"/>
    <w:rsid w:val="00854D3B"/>
    <w:rsid w:val="00855B2D"/>
    <w:rsid w:val="0086028D"/>
    <w:rsid w:val="008617AE"/>
    <w:rsid w:val="00861BC4"/>
    <w:rsid w:val="00861E64"/>
    <w:rsid w:val="00861EF6"/>
    <w:rsid w:val="00863743"/>
    <w:rsid w:val="00864C03"/>
    <w:rsid w:val="00864F15"/>
    <w:rsid w:val="00866183"/>
    <w:rsid w:val="008672D8"/>
    <w:rsid w:val="008678A1"/>
    <w:rsid w:val="00867A47"/>
    <w:rsid w:val="00867BD6"/>
    <w:rsid w:val="00867C79"/>
    <w:rsid w:val="008705A8"/>
    <w:rsid w:val="0087121A"/>
    <w:rsid w:val="00871BD4"/>
    <w:rsid w:val="00873339"/>
    <w:rsid w:val="00874215"/>
    <w:rsid w:val="00875FF9"/>
    <w:rsid w:val="00876254"/>
    <w:rsid w:val="008763D8"/>
    <w:rsid w:val="00881FAA"/>
    <w:rsid w:val="00882975"/>
    <w:rsid w:val="00882E27"/>
    <w:rsid w:val="0088319F"/>
    <w:rsid w:val="00884538"/>
    <w:rsid w:val="008846C4"/>
    <w:rsid w:val="008854D8"/>
    <w:rsid w:val="00885708"/>
    <w:rsid w:val="00886261"/>
    <w:rsid w:val="00890916"/>
    <w:rsid w:val="00890A11"/>
    <w:rsid w:val="00890A70"/>
    <w:rsid w:val="00890AC5"/>
    <w:rsid w:val="00891C83"/>
    <w:rsid w:val="008927AA"/>
    <w:rsid w:val="00892B38"/>
    <w:rsid w:val="00892D36"/>
    <w:rsid w:val="0089301E"/>
    <w:rsid w:val="008932DA"/>
    <w:rsid w:val="0089407B"/>
    <w:rsid w:val="008942EB"/>
    <w:rsid w:val="0089472B"/>
    <w:rsid w:val="0089585D"/>
    <w:rsid w:val="00895AFA"/>
    <w:rsid w:val="00895BA7"/>
    <w:rsid w:val="00895F09"/>
    <w:rsid w:val="0089719A"/>
    <w:rsid w:val="008A13FF"/>
    <w:rsid w:val="008A16DD"/>
    <w:rsid w:val="008A21D3"/>
    <w:rsid w:val="008A297E"/>
    <w:rsid w:val="008A2A0F"/>
    <w:rsid w:val="008A2F64"/>
    <w:rsid w:val="008A44D8"/>
    <w:rsid w:val="008A4934"/>
    <w:rsid w:val="008A5C50"/>
    <w:rsid w:val="008A5D2F"/>
    <w:rsid w:val="008A6B89"/>
    <w:rsid w:val="008A6D2A"/>
    <w:rsid w:val="008A6F66"/>
    <w:rsid w:val="008B1390"/>
    <w:rsid w:val="008B6622"/>
    <w:rsid w:val="008B6A8F"/>
    <w:rsid w:val="008C125A"/>
    <w:rsid w:val="008C2D45"/>
    <w:rsid w:val="008C3248"/>
    <w:rsid w:val="008C4EF9"/>
    <w:rsid w:val="008C5499"/>
    <w:rsid w:val="008C650B"/>
    <w:rsid w:val="008C7126"/>
    <w:rsid w:val="008C77E7"/>
    <w:rsid w:val="008D0C38"/>
    <w:rsid w:val="008D154F"/>
    <w:rsid w:val="008D3FFE"/>
    <w:rsid w:val="008D40A9"/>
    <w:rsid w:val="008D50B2"/>
    <w:rsid w:val="008D6474"/>
    <w:rsid w:val="008E0196"/>
    <w:rsid w:val="008E0854"/>
    <w:rsid w:val="008E1E5D"/>
    <w:rsid w:val="008E3003"/>
    <w:rsid w:val="008E3169"/>
    <w:rsid w:val="008E4187"/>
    <w:rsid w:val="008E4C2C"/>
    <w:rsid w:val="008F05D9"/>
    <w:rsid w:val="008F06BC"/>
    <w:rsid w:val="008F0806"/>
    <w:rsid w:val="008F0BC5"/>
    <w:rsid w:val="008F19B3"/>
    <w:rsid w:val="008F1F44"/>
    <w:rsid w:val="008F2CD9"/>
    <w:rsid w:val="008F5300"/>
    <w:rsid w:val="008F6FEB"/>
    <w:rsid w:val="008F751F"/>
    <w:rsid w:val="008F7C9F"/>
    <w:rsid w:val="009013E7"/>
    <w:rsid w:val="00901521"/>
    <w:rsid w:val="00901F25"/>
    <w:rsid w:val="00902752"/>
    <w:rsid w:val="00902A1F"/>
    <w:rsid w:val="00902C0B"/>
    <w:rsid w:val="0090437B"/>
    <w:rsid w:val="0090620E"/>
    <w:rsid w:val="00906480"/>
    <w:rsid w:val="009067A7"/>
    <w:rsid w:val="00907B25"/>
    <w:rsid w:val="0091010E"/>
    <w:rsid w:val="0091069A"/>
    <w:rsid w:val="00910950"/>
    <w:rsid w:val="009113A4"/>
    <w:rsid w:val="009121A9"/>
    <w:rsid w:val="00912B60"/>
    <w:rsid w:val="00913BCD"/>
    <w:rsid w:val="00914F65"/>
    <w:rsid w:val="00915741"/>
    <w:rsid w:val="00920627"/>
    <w:rsid w:val="0092136C"/>
    <w:rsid w:val="00921D96"/>
    <w:rsid w:val="0092227E"/>
    <w:rsid w:val="009247FB"/>
    <w:rsid w:val="009268D7"/>
    <w:rsid w:val="00927B48"/>
    <w:rsid w:val="00927FD7"/>
    <w:rsid w:val="00930D41"/>
    <w:rsid w:val="00935780"/>
    <w:rsid w:val="00935D9E"/>
    <w:rsid w:val="0093779F"/>
    <w:rsid w:val="0094012E"/>
    <w:rsid w:val="0094078E"/>
    <w:rsid w:val="0094092C"/>
    <w:rsid w:val="00941407"/>
    <w:rsid w:val="009417E4"/>
    <w:rsid w:val="00942684"/>
    <w:rsid w:val="0094293E"/>
    <w:rsid w:val="009435C2"/>
    <w:rsid w:val="009438A2"/>
    <w:rsid w:val="00944096"/>
    <w:rsid w:val="00944659"/>
    <w:rsid w:val="009446DC"/>
    <w:rsid w:val="00944E06"/>
    <w:rsid w:val="00944E85"/>
    <w:rsid w:val="00945452"/>
    <w:rsid w:val="0094546E"/>
    <w:rsid w:val="009454EA"/>
    <w:rsid w:val="009465DC"/>
    <w:rsid w:val="00947937"/>
    <w:rsid w:val="00947F15"/>
    <w:rsid w:val="009507F7"/>
    <w:rsid w:val="00953AD9"/>
    <w:rsid w:val="00953E1B"/>
    <w:rsid w:val="009545C3"/>
    <w:rsid w:val="0095705D"/>
    <w:rsid w:val="009572E8"/>
    <w:rsid w:val="00960656"/>
    <w:rsid w:val="00960C02"/>
    <w:rsid w:val="00961B8B"/>
    <w:rsid w:val="00962FBB"/>
    <w:rsid w:val="00963880"/>
    <w:rsid w:val="0096413D"/>
    <w:rsid w:val="00964DB4"/>
    <w:rsid w:val="00970948"/>
    <w:rsid w:val="00971856"/>
    <w:rsid w:val="009726B4"/>
    <w:rsid w:val="00975EF1"/>
    <w:rsid w:val="00976C20"/>
    <w:rsid w:val="009826AB"/>
    <w:rsid w:val="00984970"/>
    <w:rsid w:val="00986275"/>
    <w:rsid w:val="00986547"/>
    <w:rsid w:val="00986B7E"/>
    <w:rsid w:val="0099253B"/>
    <w:rsid w:val="0099274E"/>
    <w:rsid w:val="0099315A"/>
    <w:rsid w:val="00995637"/>
    <w:rsid w:val="009A0A9C"/>
    <w:rsid w:val="009A0B54"/>
    <w:rsid w:val="009A100A"/>
    <w:rsid w:val="009A23A7"/>
    <w:rsid w:val="009A26C7"/>
    <w:rsid w:val="009A3940"/>
    <w:rsid w:val="009A3EEB"/>
    <w:rsid w:val="009A4DBA"/>
    <w:rsid w:val="009A4DD6"/>
    <w:rsid w:val="009A5C99"/>
    <w:rsid w:val="009A7A65"/>
    <w:rsid w:val="009B187D"/>
    <w:rsid w:val="009B20A1"/>
    <w:rsid w:val="009B258A"/>
    <w:rsid w:val="009B259D"/>
    <w:rsid w:val="009B41B2"/>
    <w:rsid w:val="009B55CA"/>
    <w:rsid w:val="009B7AA0"/>
    <w:rsid w:val="009C0406"/>
    <w:rsid w:val="009C09CA"/>
    <w:rsid w:val="009C19A5"/>
    <w:rsid w:val="009C2D06"/>
    <w:rsid w:val="009C378C"/>
    <w:rsid w:val="009C62C6"/>
    <w:rsid w:val="009C69FF"/>
    <w:rsid w:val="009C74E9"/>
    <w:rsid w:val="009D0B47"/>
    <w:rsid w:val="009D0EFE"/>
    <w:rsid w:val="009D0F82"/>
    <w:rsid w:val="009D1928"/>
    <w:rsid w:val="009D21CE"/>
    <w:rsid w:val="009D2432"/>
    <w:rsid w:val="009D3C06"/>
    <w:rsid w:val="009D545E"/>
    <w:rsid w:val="009D5FC0"/>
    <w:rsid w:val="009D62EE"/>
    <w:rsid w:val="009D642C"/>
    <w:rsid w:val="009D6792"/>
    <w:rsid w:val="009D6BC2"/>
    <w:rsid w:val="009D7296"/>
    <w:rsid w:val="009E00A2"/>
    <w:rsid w:val="009E1611"/>
    <w:rsid w:val="009E19F2"/>
    <w:rsid w:val="009E2AC8"/>
    <w:rsid w:val="009E2B0D"/>
    <w:rsid w:val="009E2BB7"/>
    <w:rsid w:val="009E314F"/>
    <w:rsid w:val="009E31C1"/>
    <w:rsid w:val="009E4A90"/>
    <w:rsid w:val="009E4DED"/>
    <w:rsid w:val="009E5C17"/>
    <w:rsid w:val="009E788C"/>
    <w:rsid w:val="009F14C5"/>
    <w:rsid w:val="009F1548"/>
    <w:rsid w:val="009F34F1"/>
    <w:rsid w:val="009F3C81"/>
    <w:rsid w:val="009F4040"/>
    <w:rsid w:val="009F42D5"/>
    <w:rsid w:val="009F46A9"/>
    <w:rsid w:val="00A013A3"/>
    <w:rsid w:val="00A02CCC"/>
    <w:rsid w:val="00A06938"/>
    <w:rsid w:val="00A06AB4"/>
    <w:rsid w:val="00A11E89"/>
    <w:rsid w:val="00A12402"/>
    <w:rsid w:val="00A135F4"/>
    <w:rsid w:val="00A13D29"/>
    <w:rsid w:val="00A13EBE"/>
    <w:rsid w:val="00A146E9"/>
    <w:rsid w:val="00A14A22"/>
    <w:rsid w:val="00A15E60"/>
    <w:rsid w:val="00A16938"/>
    <w:rsid w:val="00A16D4F"/>
    <w:rsid w:val="00A209A0"/>
    <w:rsid w:val="00A22543"/>
    <w:rsid w:val="00A23B8F"/>
    <w:rsid w:val="00A24541"/>
    <w:rsid w:val="00A247F0"/>
    <w:rsid w:val="00A2634F"/>
    <w:rsid w:val="00A26CA1"/>
    <w:rsid w:val="00A27609"/>
    <w:rsid w:val="00A27967"/>
    <w:rsid w:val="00A31AFA"/>
    <w:rsid w:val="00A32355"/>
    <w:rsid w:val="00A326DE"/>
    <w:rsid w:val="00A3582B"/>
    <w:rsid w:val="00A3673D"/>
    <w:rsid w:val="00A36997"/>
    <w:rsid w:val="00A369B0"/>
    <w:rsid w:val="00A3705F"/>
    <w:rsid w:val="00A40C45"/>
    <w:rsid w:val="00A416DF"/>
    <w:rsid w:val="00A41A75"/>
    <w:rsid w:val="00A41ADE"/>
    <w:rsid w:val="00A41C37"/>
    <w:rsid w:val="00A4340B"/>
    <w:rsid w:val="00A436EC"/>
    <w:rsid w:val="00A4380E"/>
    <w:rsid w:val="00A44310"/>
    <w:rsid w:val="00A452CA"/>
    <w:rsid w:val="00A45476"/>
    <w:rsid w:val="00A465FC"/>
    <w:rsid w:val="00A46F31"/>
    <w:rsid w:val="00A47DA4"/>
    <w:rsid w:val="00A47FFA"/>
    <w:rsid w:val="00A50779"/>
    <w:rsid w:val="00A52914"/>
    <w:rsid w:val="00A529EF"/>
    <w:rsid w:val="00A54183"/>
    <w:rsid w:val="00A54454"/>
    <w:rsid w:val="00A54BEB"/>
    <w:rsid w:val="00A55B30"/>
    <w:rsid w:val="00A5654D"/>
    <w:rsid w:val="00A604DF"/>
    <w:rsid w:val="00A6083F"/>
    <w:rsid w:val="00A60D54"/>
    <w:rsid w:val="00A61A92"/>
    <w:rsid w:val="00A629E7"/>
    <w:rsid w:val="00A63B27"/>
    <w:rsid w:val="00A66425"/>
    <w:rsid w:val="00A70117"/>
    <w:rsid w:val="00A70EF9"/>
    <w:rsid w:val="00A71C14"/>
    <w:rsid w:val="00A73F54"/>
    <w:rsid w:val="00A742BB"/>
    <w:rsid w:val="00A74A57"/>
    <w:rsid w:val="00A74DAE"/>
    <w:rsid w:val="00A759A6"/>
    <w:rsid w:val="00A765F8"/>
    <w:rsid w:val="00A768EF"/>
    <w:rsid w:val="00A80643"/>
    <w:rsid w:val="00A807A3"/>
    <w:rsid w:val="00A812A5"/>
    <w:rsid w:val="00A822AD"/>
    <w:rsid w:val="00A840E9"/>
    <w:rsid w:val="00A84C7D"/>
    <w:rsid w:val="00A8521C"/>
    <w:rsid w:val="00A85861"/>
    <w:rsid w:val="00A86792"/>
    <w:rsid w:val="00A86AE3"/>
    <w:rsid w:val="00A86D85"/>
    <w:rsid w:val="00A87C97"/>
    <w:rsid w:val="00A9029D"/>
    <w:rsid w:val="00A90E9C"/>
    <w:rsid w:val="00A9151E"/>
    <w:rsid w:val="00A91538"/>
    <w:rsid w:val="00A919AB"/>
    <w:rsid w:val="00A9419C"/>
    <w:rsid w:val="00A97407"/>
    <w:rsid w:val="00A97493"/>
    <w:rsid w:val="00A978B4"/>
    <w:rsid w:val="00AA0B8C"/>
    <w:rsid w:val="00AA159C"/>
    <w:rsid w:val="00AA16C6"/>
    <w:rsid w:val="00AA1A92"/>
    <w:rsid w:val="00AA227B"/>
    <w:rsid w:val="00AA25C6"/>
    <w:rsid w:val="00AA2D8A"/>
    <w:rsid w:val="00AA7312"/>
    <w:rsid w:val="00AB0809"/>
    <w:rsid w:val="00AB182E"/>
    <w:rsid w:val="00AB1AE6"/>
    <w:rsid w:val="00AB1FAC"/>
    <w:rsid w:val="00AB4030"/>
    <w:rsid w:val="00AB42CD"/>
    <w:rsid w:val="00AB6C1C"/>
    <w:rsid w:val="00AB78E9"/>
    <w:rsid w:val="00AC0470"/>
    <w:rsid w:val="00AC0FC5"/>
    <w:rsid w:val="00AC167C"/>
    <w:rsid w:val="00AC1C63"/>
    <w:rsid w:val="00AC1FA7"/>
    <w:rsid w:val="00AC300A"/>
    <w:rsid w:val="00AC41DE"/>
    <w:rsid w:val="00AC4C1F"/>
    <w:rsid w:val="00AC579F"/>
    <w:rsid w:val="00AC6DCB"/>
    <w:rsid w:val="00AC74DA"/>
    <w:rsid w:val="00AD0B72"/>
    <w:rsid w:val="00AD0E0B"/>
    <w:rsid w:val="00AD0EFB"/>
    <w:rsid w:val="00AD2778"/>
    <w:rsid w:val="00AD2A64"/>
    <w:rsid w:val="00AD31D1"/>
    <w:rsid w:val="00AD3A50"/>
    <w:rsid w:val="00AD56C8"/>
    <w:rsid w:val="00AD63D5"/>
    <w:rsid w:val="00AD63F2"/>
    <w:rsid w:val="00AD72E3"/>
    <w:rsid w:val="00AD75B9"/>
    <w:rsid w:val="00AD7B51"/>
    <w:rsid w:val="00AE008D"/>
    <w:rsid w:val="00AE07C9"/>
    <w:rsid w:val="00AE2C1C"/>
    <w:rsid w:val="00AE6087"/>
    <w:rsid w:val="00AE6BE5"/>
    <w:rsid w:val="00AF41C3"/>
    <w:rsid w:val="00AF4BC6"/>
    <w:rsid w:val="00AF54A6"/>
    <w:rsid w:val="00AF6AB3"/>
    <w:rsid w:val="00AF6CF3"/>
    <w:rsid w:val="00AF77AF"/>
    <w:rsid w:val="00B00FBE"/>
    <w:rsid w:val="00B02197"/>
    <w:rsid w:val="00B02CCD"/>
    <w:rsid w:val="00B030CC"/>
    <w:rsid w:val="00B07B88"/>
    <w:rsid w:val="00B10A09"/>
    <w:rsid w:val="00B113B3"/>
    <w:rsid w:val="00B11691"/>
    <w:rsid w:val="00B12423"/>
    <w:rsid w:val="00B12780"/>
    <w:rsid w:val="00B12A8F"/>
    <w:rsid w:val="00B130FF"/>
    <w:rsid w:val="00B132A1"/>
    <w:rsid w:val="00B145B7"/>
    <w:rsid w:val="00B14E39"/>
    <w:rsid w:val="00B155C0"/>
    <w:rsid w:val="00B156EF"/>
    <w:rsid w:val="00B172C0"/>
    <w:rsid w:val="00B17880"/>
    <w:rsid w:val="00B2061B"/>
    <w:rsid w:val="00B255F5"/>
    <w:rsid w:val="00B259E1"/>
    <w:rsid w:val="00B26114"/>
    <w:rsid w:val="00B27E85"/>
    <w:rsid w:val="00B3264A"/>
    <w:rsid w:val="00B32920"/>
    <w:rsid w:val="00B33483"/>
    <w:rsid w:val="00B33570"/>
    <w:rsid w:val="00B3516C"/>
    <w:rsid w:val="00B3552E"/>
    <w:rsid w:val="00B365D1"/>
    <w:rsid w:val="00B37097"/>
    <w:rsid w:val="00B37513"/>
    <w:rsid w:val="00B40295"/>
    <w:rsid w:val="00B418BD"/>
    <w:rsid w:val="00B431AF"/>
    <w:rsid w:val="00B435C7"/>
    <w:rsid w:val="00B43FAC"/>
    <w:rsid w:val="00B44250"/>
    <w:rsid w:val="00B45F0C"/>
    <w:rsid w:val="00B45F6A"/>
    <w:rsid w:val="00B46169"/>
    <w:rsid w:val="00B50EA6"/>
    <w:rsid w:val="00B51EAA"/>
    <w:rsid w:val="00B52114"/>
    <w:rsid w:val="00B54408"/>
    <w:rsid w:val="00B54C89"/>
    <w:rsid w:val="00B54CF7"/>
    <w:rsid w:val="00B56263"/>
    <w:rsid w:val="00B5641E"/>
    <w:rsid w:val="00B6063B"/>
    <w:rsid w:val="00B6142A"/>
    <w:rsid w:val="00B6178E"/>
    <w:rsid w:val="00B62D66"/>
    <w:rsid w:val="00B6311F"/>
    <w:rsid w:val="00B63BBC"/>
    <w:rsid w:val="00B6419C"/>
    <w:rsid w:val="00B65516"/>
    <w:rsid w:val="00B65C8E"/>
    <w:rsid w:val="00B65DF8"/>
    <w:rsid w:val="00B65EFA"/>
    <w:rsid w:val="00B65F5C"/>
    <w:rsid w:val="00B663D4"/>
    <w:rsid w:val="00B66AF7"/>
    <w:rsid w:val="00B7017E"/>
    <w:rsid w:val="00B70224"/>
    <w:rsid w:val="00B705A1"/>
    <w:rsid w:val="00B71450"/>
    <w:rsid w:val="00B71C43"/>
    <w:rsid w:val="00B73C2C"/>
    <w:rsid w:val="00B76BB9"/>
    <w:rsid w:val="00B821D6"/>
    <w:rsid w:val="00B82A6D"/>
    <w:rsid w:val="00B83D65"/>
    <w:rsid w:val="00B84E67"/>
    <w:rsid w:val="00B859F5"/>
    <w:rsid w:val="00B900EA"/>
    <w:rsid w:val="00B918CD"/>
    <w:rsid w:val="00B94E03"/>
    <w:rsid w:val="00B9549F"/>
    <w:rsid w:val="00B95851"/>
    <w:rsid w:val="00B95ADA"/>
    <w:rsid w:val="00B96750"/>
    <w:rsid w:val="00B9679A"/>
    <w:rsid w:val="00BA20E1"/>
    <w:rsid w:val="00BA36DE"/>
    <w:rsid w:val="00BA3C4C"/>
    <w:rsid w:val="00BA3FE9"/>
    <w:rsid w:val="00BA4254"/>
    <w:rsid w:val="00BA4ABC"/>
    <w:rsid w:val="00BA6A3C"/>
    <w:rsid w:val="00BA7810"/>
    <w:rsid w:val="00BA7A32"/>
    <w:rsid w:val="00BA7A73"/>
    <w:rsid w:val="00BB0660"/>
    <w:rsid w:val="00BB09A5"/>
    <w:rsid w:val="00BB2AFD"/>
    <w:rsid w:val="00BB2E1E"/>
    <w:rsid w:val="00BB77EC"/>
    <w:rsid w:val="00BC2374"/>
    <w:rsid w:val="00BC283A"/>
    <w:rsid w:val="00BC2E5A"/>
    <w:rsid w:val="00BC3384"/>
    <w:rsid w:val="00BC4338"/>
    <w:rsid w:val="00BC4C20"/>
    <w:rsid w:val="00BC67DC"/>
    <w:rsid w:val="00BC698C"/>
    <w:rsid w:val="00BC73B9"/>
    <w:rsid w:val="00BC7822"/>
    <w:rsid w:val="00BD0B82"/>
    <w:rsid w:val="00BD10B0"/>
    <w:rsid w:val="00BD1403"/>
    <w:rsid w:val="00BD148A"/>
    <w:rsid w:val="00BD3CF9"/>
    <w:rsid w:val="00BD5B79"/>
    <w:rsid w:val="00BD687E"/>
    <w:rsid w:val="00BD6CC5"/>
    <w:rsid w:val="00BD774B"/>
    <w:rsid w:val="00BD7A84"/>
    <w:rsid w:val="00BE1056"/>
    <w:rsid w:val="00BE4D7C"/>
    <w:rsid w:val="00BE515E"/>
    <w:rsid w:val="00BE58EE"/>
    <w:rsid w:val="00BF09CE"/>
    <w:rsid w:val="00BF177A"/>
    <w:rsid w:val="00BF1858"/>
    <w:rsid w:val="00BF2466"/>
    <w:rsid w:val="00BF247F"/>
    <w:rsid w:val="00BF3EB0"/>
    <w:rsid w:val="00BF4ACC"/>
    <w:rsid w:val="00BF750F"/>
    <w:rsid w:val="00BF78BA"/>
    <w:rsid w:val="00BF7D3D"/>
    <w:rsid w:val="00C011D9"/>
    <w:rsid w:val="00C017A8"/>
    <w:rsid w:val="00C03280"/>
    <w:rsid w:val="00C036C1"/>
    <w:rsid w:val="00C03BF6"/>
    <w:rsid w:val="00C03C75"/>
    <w:rsid w:val="00C04F9B"/>
    <w:rsid w:val="00C05138"/>
    <w:rsid w:val="00C074E1"/>
    <w:rsid w:val="00C07B68"/>
    <w:rsid w:val="00C100CB"/>
    <w:rsid w:val="00C10EAC"/>
    <w:rsid w:val="00C113A4"/>
    <w:rsid w:val="00C11788"/>
    <w:rsid w:val="00C11D12"/>
    <w:rsid w:val="00C11F29"/>
    <w:rsid w:val="00C1428B"/>
    <w:rsid w:val="00C16834"/>
    <w:rsid w:val="00C17246"/>
    <w:rsid w:val="00C17A41"/>
    <w:rsid w:val="00C20132"/>
    <w:rsid w:val="00C20A2D"/>
    <w:rsid w:val="00C220E6"/>
    <w:rsid w:val="00C225FA"/>
    <w:rsid w:val="00C22DA3"/>
    <w:rsid w:val="00C22EE6"/>
    <w:rsid w:val="00C23D6A"/>
    <w:rsid w:val="00C24851"/>
    <w:rsid w:val="00C25CF5"/>
    <w:rsid w:val="00C261DF"/>
    <w:rsid w:val="00C31B74"/>
    <w:rsid w:val="00C32444"/>
    <w:rsid w:val="00C3380A"/>
    <w:rsid w:val="00C34B17"/>
    <w:rsid w:val="00C34E42"/>
    <w:rsid w:val="00C35971"/>
    <w:rsid w:val="00C36561"/>
    <w:rsid w:val="00C3728F"/>
    <w:rsid w:val="00C37410"/>
    <w:rsid w:val="00C374B9"/>
    <w:rsid w:val="00C37B12"/>
    <w:rsid w:val="00C40977"/>
    <w:rsid w:val="00C40C2C"/>
    <w:rsid w:val="00C40EC5"/>
    <w:rsid w:val="00C413C4"/>
    <w:rsid w:val="00C41BDC"/>
    <w:rsid w:val="00C41E81"/>
    <w:rsid w:val="00C42D13"/>
    <w:rsid w:val="00C42F83"/>
    <w:rsid w:val="00C43AF3"/>
    <w:rsid w:val="00C43E9C"/>
    <w:rsid w:val="00C44023"/>
    <w:rsid w:val="00C45592"/>
    <w:rsid w:val="00C45FB5"/>
    <w:rsid w:val="00C46C39"/>
    <w:rsid w:val="00C50C17"/>
    <w:rsid w:val="00C52973"/>
    <w:rsid w:val="00C53374"/>
    <w:rsid w:val="00C53709"/>
    <w:rsid w:val="00C5444A"/>
    <w:rsid w:val="00C54FE2"/>
    <w:rsid w:val="00C5599D"/>
    <w:rsid w:val="00C56852"/>
    <w:rsid w:val="00C57347"/>
    <w:rsid w:val="00C5797C"/>
    <w:rsid w:val="00C60BC9"/>
    <w:rsid w:val="00C61F8F"/>
    <w:rsid w:val="00C621C6"/>
    <w:rsid w:val="00C62538"/>
    <w:rsid w:val="00C6481C"/>
    <w:rsid w:val="00C660CD"/>
    <w:rsid w:val="00C6613B"/>
    <w:rsid w:val="00C661D9"/>
    <w:rsid w:val="00C66704"/>
    <w:rsid w:val="00C67BDB"/>
    <w:rsid w:val="00C70EFD"/>
    <w:rsid w:val="00C724C6"/>
    <w:rsid w:val="00C72EDD"/>
    <w:rsid w:val="00C72F73"/>
    <w:rsid w:val="00C74563"/>
    <w:rsid w:val="00C74E59"/>
    <w:rsid w:val="00C764B0"/>
    <w:rsid w:val="00C775D0"/>
    <w:rsid w:val="00C77671"/>
    <w:rsid w:val="00C805E9"/>
    <w:rsid w:val="00C80E16"/>
    <w:rsid w:val="00C8143B"/>
    <w:rsid w:val="00C823BF"/>
    <w:rsid w:val="00C838EB"/>
    <w:rsid w:val="00C84926"/>
    <w:rsid w:val="00C849B2"/>
    <w:rsid w:val="00C858BC"/>
    <w:rsid w:val="00C85BF9"/>
    <w:rsid w:val="00C864A7"/>
    <w:rsid w:val="00C9125C"/>
    <w:rsid w:val="00C91D0E"/>
    <w:rsid w:val="00C9208B"/>
    <w:rsid w:val="00C9372F"/>
    <w:rsid w:val="00C93D3C"/>
    <w:rsid w:val="00C9526D"/>
    <w:rsid w:val="00C955C8"/>
    <w:rsid w:val="00C96F9C"/>
    <w:rsid w:val="00C97137"/>
    <w:rsid w:val="00C9771B"/>
    <w:rsid w:val="00CA14CB"/>
    <w:rsid w:val="00CA3742"/>
    <w:rsid w:val="00CA4190"/>
    <w:rsid w:val="00CA4A4F"/>
    <w:rsid w:val="00CA67CD"/>
    <w:rsid w:val="00CA6FD5"/>
    <w:rsid w:val="00CA7532"/>
    <w:rsid w:val="00CA777B"/>
    <w:rsid w:val="00CB138D"/>
    <w:rsid w:val="00CB13B1"/>
    <w:rsid w:val="00CB1E82"/>
    <w:rsid w:val="00CB283C"/>
    <w:rsid w:val="00CB2898"/>
    <w:rsid w:val="00CB2FAC"/>
    <w:rsid w:val="00CB44FE"/>
    <w:rsid w:val="00CB46D2"/>
    <w:rsid w:val="00CB5AB0"/>
    <w:rsid w:val="00CB68B6"/>
    <w:rsid w:val="00CB7DAB"/>
    <w:rsid w:val="00CC0340"/>
    <w:rsid w:val="00CC0457"/>
    <w:rsid w:val="00CC1487"/>
    <w:rsid w:val="00CC1C30"/>
    <w:rsid w:val="00CC2853"/>
    <w:rsid w:val="00CC508F"/>
    <w:rsid w:val="00CC609E"/>
    <w:rsid w:val="00CC71B1"/>
    <w:rsid w:val="00CD0871"/>
    <w:rsid w:val="00CD40FF"/>
    <w:rsid w:val="00CD4916"/>
    <w:rsid w:val="00CD6ABC"/>
    <w:rsid w:val="00CD6C90"/>
    <w:rsid w:val="00CD7448"/>
    <w:rsid w:val="00CE023E"/>
    <w:rsid w:val="00CE0A6E"/>
    <w:rsid w:val="00CE1180"/>
    <w:rsid w:val="00CE1423"/>
    <w:rsid w:val="00CE1758"/>
    <w:rsid w:val="00CE4149"/>
    <w:rsid w:val="00CE4412"/>
    <w:rsid w:val="00CE547D"/>
    <w:rsid w:val="00CE566F"/>
    <w:rsid w:val="00CE5732"/>
    <w:rsid w:val="00CE656A"/>
    <w:rsid w:val="00CE7852"/>
    <w:rsid w:val="00CF02CE"/>
    <w:rsid w:val="00CF0C9D"/>
    <w:rsid w:val="00CF329A"/>
    <w:rsid w:val="00CF44D8"/>
    <w:rsid w:val="00CF537C"/>
    <w:rsid w:val="00CF6851"/>
    <w:rsid w:val="00CF6D71"/>
    <w:rsid w:val="00CF704E"/>
    <w:rsid w:val="00CF772C"/>
    <w:rsid w:val="00D01D41"/>
    <w:rsid w:val="00D03352"/>
    <w:rsid w:val="00D03647"/>
    <w:rsid w:val="00D03C81"/>
    <w:rsid w:val="00D040AC"/>
    <w:rsid w:val="00D04B0E"/>
    <w:rsid w:val="00D0583B"/>
    <w:rsid w:val="00D07834"/>
    <w:rsid w:val="00D07CBB"/>
    <w:rsid w:val="00D11DC6"/>
    <w:rsid w:val="00D1208A"/>
    <w:rsid w:val="00D124FE"/>
    <w:rsid w:val="00D13934"/>
    <w:rsid w:val="00D14BED"/>
    <w:rsid w:val="00D152EF"/>
    <w:rsid w:val="00D156C4"/>
    <w:rsid w:val="00D15E8B"/>
    <w:rsid w:val="00D1668F"/>
    <w:rsid w:val="00D16F6F"/>
    <w:rsid w:val="00D17826"/>
    <w:rsid w:val="00D2033A"/>
    <w:rsid w:val="00D20B5C"/>
    <w:rsid w:val="00D21209"/>
    <w:rsid w:val="00D216EC"/>
    <w:rsid w:val="00D220ED"/>
    <w:rsid w:val="00D278AD"/>
    <w:rsid w:val="00D27954"/>
    <w:rsid w:val="00D33E33"/>
    <w:rsid w:val="00D33FF5"/>
    <w:rsid w:val="00D35193"/>
    <w:rsid w:val="00D36937"/>
    <w:rsid w:val="00D36A90"/>
    <w:rsid w:val="00D37584"/>
    <w:rsid w:val="00D4002C"/>
    <w:rsid w:val="00D40860"/>
    <w:rsid w:val="00D423F8"/>
    <w:rsid w:val="00D431A3"/>
    <w:rsid w:val="00D44DEE"/>
    <w:rsid w:val="00D466D1"/>
    <w:rsid w:val="00D477CD"/>
    <w:rsid w:val="00D47FE8"/>
    <w:rsid w:val="00D500F2"/>
    <w:rsid w:val="00D50699"/>
    <w:rsid w:val="00D50A5F"/>
    <w:rsid w:val="00D51024"/>
    <w:rsid w:val="00D51214"/>
    <w:rsid w:val="00D51DFB"/>
    <w:rsid w:val="00D53816"/>
    <w:rsid w:val="00D546B2"/>
    <w:rsid w:val="00D569E9"/>
    <w:rsid w:val="00D56CBA"/>
    <w:rsid w:val="00D6071C"/>
    <w:rsid w:val="00D60A8B"/>
    <w:rsid w:val="00D60FF8"/>
    <w:rsid w:val="00D610FB"/>
    <w:rsid w:val="00D623F7"/>
    <w:rsid w:val="00D6271E"/>
    <w:rsid w:val="00D6446D"/>
    <w:rsid w:val="00D64B48"/>
    <w:rsid w:val="00D71465"/>
    <w:rsid w:val="00D720D7"/>
    <w:rsid w:val="00D72943"/>
    <w:rsid w:val="00D7457B"/>
    <w:rsid w:val="00D74ADF"/>
    <w:rsid w:val="00D74C68"/>
    <w:rsid w:val="00D76C88"/>
    <w:rsid w:val="00D76DB1"/>
    <w:rsid w:val="00D76E9F"/>
    <w:rsid w:val="00D76F45"/>
    <w:rsid w:val="00D77C9F"/>
    <w:rsid w:val="00D8097E"/>
    <w:rsid w:val="00D81517"/>
    <w:rsid w:val="00D8334E"/>
    <w:rsid w:val="00D837E4"/>
    <w:rsid w:val="00D837E8"/>
    <w:rsid w:val="00D83EFD"/>
    <w:rsid w:val="00D845F1"/>
    <w:rsid w:val="00D85434"/>
    <w:rsid w:val="00D85C79"/>
    <w:rsid w:val="00D8653B"/>
    <w:rsid w:val="00D87435"/>
    <w:rsid w:val="00D87583"/>
    <w:rsid w:val="00D90120"/>
    <w:rsid w:val="00D90694"/>
    <w:rsid w:val="00D909B7"/>
    <w:rsid w:val="00D9154B"/>
    <w:rsid w:val="00D916DB"/>
    <w:rsid w:val="00D91F51"/>
    <w:rsid w:val="00D93075"/>
    <w:rsid w:val="00D93EC9"/>
    <w:rsid w:val="00D94468"/>
    <w:rsid w:val="00D966A5"/>
    <w:rsid w:val="00D967DB"/>
    <w:rsid w:val="00D978ED"/>
    <w:rsid w:val="00DA02EE"/>
    <w:rsid w:val="00DA0843"/>
    <w:rsid w:val="00DA08F0"/>
    <w:rsid w:val="00DA187E"/>
    <w:rsid w:val="00DA2C37"/>
    <w:rsid w:val="00DA2F01"/>
    <w:rsid w:val="00DA36BB"/>
    <w:rsid w:val="00DA4A3A"/>
    <w:rsid w:val="00DA4D70"/>
    <w:rsid w:val="00DA4F00"/>
    <w:rsid w:val="00DA511F"/>
    <w:rsid w:val="00DA54B6"/>
    <w:rsid w:val="00DA58ED"/>
    <w:rsid w:val="00DA6551"/>
    <w:rsid w:val="00DA6E2E"/>
    <w:rsid w:val="00DA7A26"/>
    <w:rsid w:val="00DB20FA"/>
    <w:rsid w:val="00DB3197"/>
    <w:rsid w:val="00DB61D2"/>
    <w:rsid w:val="00DC00F6"/>
    <w:rsid w:val="00DC09C9"/>
    <w:rsid w:val="00DC1F1F"/>
    <w:rsid w:val="00DC2D40"/>
    <w:rsid w:val="00DC34ED"/>
    <w:rsid w:val="00DC3BD5"/>
    <w:rsid w:val="00DC40F2"/>
    <w:rsid w:val="00DC5265"/>
    <w:rsid w:val="00DC7F63"/>
    <w:rsid w:val="00DD0026"/>
    <w:rsid w:val="00DD07F8"/>
    <w:rsid w:val="00DD111C"/>
    <w:rsid w:val="00DD1965"/>
    <w:rsid w:val="00DD26CB"/>
    <w:rsid w:val="00DD2717"/>
    <w:rsid w:val="00DD2B75"/>
    <w:rsid w:val="00DD37EA"/>
    <w:rsid w:val="00DD6894"/>
    <w:rsid w:val="00DE0396"/>
    <w:rsid w:val="00DE0DCC"/>
    <w:rsid w:val="00DE129F"/>
    <w:rsid w:val="00DE2217"/>
    <w:rsid w:val="00DE2A5E"/>
    <w:rsid w:val="00DE2BE3"/>
    <w:rsid w:val="00DE3260"/>
    <w:rsid w:val="00DE3E24"/>
    <w:rsid w:val="00DE4F7C"/>
    <w:rsid w:val="00DE557D"/>
    <w:rsid w:val="00DE59B6"/>
    <w:rsid w:val="00DE6910"/>
    <w:rsid w:val="00DE74A1"/>
    <w:rsid w:val="00DF290C"/>
    <w:rsid w:val="00DF6424"/>
    <w:rsid w:val="00E01C7D"/>
    <w:rsid w:val="00E01E4C"/>
    <w:rsid w:val="00E02845"/>
    <w:rsid w:val="00E02C90"/>
    <w:rsid w:val="00E02D18"/>
    <w:rsid w:val="00E03671"/>
    <w:rsid w:val="00E036DD"/>
    <w:rsid w:val="00E03C26"/>
    <w:rsid w:val="00E0421F"/>
    <w:rsid w:val="00E04588"/>
    <w:rsid w:val="00E04D2D"/>
    <w:rsid w:val="00E0573A"/>
    <w:rsid w:val="00E0586C"/>
    <w:rsid w:val="00E066AD"/>
    <w:rsid w:val="00E067F7"/>
    <w:rsid w:val="00E0697F"/>
    <w:rsid w:val="00E07BE7"/>
    <w:rsid w:val="00E10EAE"/>
    <w:rsid w:val="00E112D9"/>
    <w:rsid w:val="00E1197B"/>
    <w:rsid w:val="00E12247"/>
    <w:rsid w:val="00E13DBD"/>
    <w:rsid w:val="00E14D6D"/>
    <w:rsid w:val="00E15EAB"/>
    <w:rsid w:val="00E162C4"/>
    <w:rsid w:val="00E16F06"/>
    <w:rsid w:val="00E20DAB"/>
    <w:rsid w:val="00E22437"/>
    <w:rsid w:val="00E22702"/>
    <w:rsid w:val="00E22C5E"/>
    <w:rsid w:val="00E2302A"/>
    <w:rsid w:val="00E2345A"/>
    <w:rsid w:val="00E241A7"/>
    <w:rsid w:val="00E24476"/>
    <w:rsid w:val="00E24BEC"/>
    <w:rsid w:val="00E26412"/>
    <w:rsid w:val="00E27238"/>
    <w:rsid w:val="00E3165E"/>
    <w:rsid w:val="00E32136"/>
    <w:rsid w:val="00E3445B"/>
    <w:rsid w:val="00E34793"/>
    <w:rsid w:val="00E348BC"/>
    <w:rsid w:val="00E35001"/>
    <w:rsid w:val="00E35110"/>
    <w:rsid w:val="00E3511E"/>
    <w:rsid w:val="00E35C9E"/>
    <w:rsid w:val="00E37A89"/>
    <w:rsid w:val="00E37B88"/>
    <w:rsid w:val="00E411FA"/>
    <w:rsid w:val="00E42251"/>
    <w:rsid w:val="00E43416"/>
    <w:rsid w:val="00E45E6A"/>
    <w:rsid w:val="00E4651C"/>
    <w:rsid w:val="00E478C9"/>
    <w:rsid w:val="00E47A04"/>
    <w:rsid w:val="00E50B59"/>
    <w:rsid w:val="00E512C5"/>
    <w:rsid w:val="00E51554"/>
    <w:rsid w:val="00E51CB5"/>
    <w:rsid w:val="00E535DB"/>
    <w:rsid w:val="00E537E2"/>
    <w:rsid w:val="00E55C2A"/>
    <w:rsid w:val="00E55C6D"/>
    <w:rsid w:val="00E5615B"/>
    <w:rsid w:val="00E57161"/>
    <w:rsid w:val="00E6016C"/>
    <w:rsid w:val="00E637C2"/>
    <w:rsid w:val="00E64549"/>
    <w:rsid w:val="00E66DEE"/>
    <w:rsid w:val="00E706E7"/>
    <w:rsid w:val="00E71523"/>
    <w:rsid w:val="00E71C13"/>
    <w:rsid w:val="00E71E4B"/>
    <w:rsid w:val="00E73254"/>
    <w:rsid w:val="00E7325B"/>
    <w:rsid w:val="00E75CE3"/>
    <w:rsid w:val="00E763F5"/>
    <w:rsid w:val="00E77A27"/>
    <w:rsid w:val="00E809EB"/>
    <w:rsid w:val="00E81394"/>
    <w:rsid w:val="00E82B47"/>
    <w:rsid w:val="00E82D1B"/>
    <w:rsid w:val="00E83AEA"/>
    <w:rsid w:val="00E85F0F"/>
    <w:rsid w:val="00E86736"/>
    <w:rsid w:val="00E90A69"/>
    <w:rsid w:val="00E92579"/>
    <w:rsid w:val="00E940D0"/>
    <w:rsid w:val="00E94DF6"/>
    <w:rsid w:val="00E95E2D"/>
    <w:rsid w:val="00E96795"/>
    <w:rsid w:val="00E9692E"/>
    <w:rsid w:val="00E96AFE"/>
    <w:rsid w:val="00E972F2"/>
    <w:rsid w:val="00E97375"/>
    <w:rsid w:val="00EA24A6"/>
    <w:rsid w:val="00EA2B9F"/>
    <w:rsid w:val="00EA2EDC"/>
    <w:rsid w:val="00EA311D"/>
    <w:rsid w:val="00EA5A0B"/>
    <w:rsid w:val="00EA63D3"/>
    <w:rsid w:val="00EA66F4"/>
    <w:rsid w:val="00EA6AC9"/>
    <w:rsid w:val="00EB02C4"/>
    <w:rsid w:val="00EB28E1"/>
    <w:rsid w:val="00EB2FAC"/>
    <w:rsid w:val="00EB32F6"/>
    <w:rsid w:val="00EB3B17"/>
    <w:rsid w:val="00EB50AA"/>
    <w:rsid w:val="00EB6366"/>
    <w:rsid w:val="00EB6A5D"/>
    <w:rsid w:val="00EB7E87"/>
    <w:rsid w:val="00EC061C"/>
    <w:rsid w:val="00EC085A"/>
    <w:rsid w:val="00EC1337"/>
    <w:rsid w:val="00EC46FC"/>
    <w:rsid w:val="00EC4892"/>
    <w:rsid w:val="00EC4DB0"/>
    <w:rsid w:val="00EC518A"/>
    <w:rsid w:val="00EC5D45"/>
    <w:rsid w:val="00EC60B9"/>
    <w:rsid w:val="00ED1332"/>
    <w:rsid w:val="00ED2CF7"/>
    <w:rsid w:val="00ED2D67"/>
    <w:rsid w:val="00ED32CD"/>
    <w:rsid w:val="00ED3D7C"/>
    <w:rsid w:val="00ED5907"/>
    <w:rsid w:val="00ED5A7C"/>
    <w:rsid w:val="00ED6AF4"/>
    <w:rsid w:val="00EE3E4D"/>
    <w:rsid w:val="00EE441F"/>
    <w:rsid w:val="00EE480D"/>
    <w:rsid w:val="00EE4BA3"/>
    <w:rsid w:val="00EE6025"/>
    <w:rsid w:val="00EF03FF"/>
    <w:rsid w:val="00EF05EC"/>
    <w:rsid w:val="00EF10F8"/>
    <w:rsid w:val="00EF2D76"/>
    <w:rsid w:val="00EF3177"/>
    <w:rsid w:val="00EF36A6"/>
    <w:rsid w:val="00EF3767"/>
    <w:rsid w:val="00EF3C93"/>
    <w:rsid w:val="00EF3D54"/>
    <w:rsid w:val="00EF6F34"/>
    <w:rsid w:val="00EF7C6D"/>
    <w:rsid w:val="00F00312"/>
    <w:rsid w:val="00F0082D"/>
    <w:rsid w:val="00F00B67"/>
    <w:rsid w:val="00F01083"/>
    <w:rsid w:val="00F0109C"/>
    <w:rsid w:val="00F02C8E"/>
    <w:rsid w:val="00F03098"/>
    <w:rsid w:val="00F0336A"/>
    <w:rsid w:val="00F06DD2"/>
    <w:rsid w:val="00F0706C"/>
    <w:rsid w:val="00F10495"/>
    <w:rsid w:val="00F111D3"/>
    <w:rsid w:val="00F11C83"/>
    <w:rsid w:val="00F122B7"/>
    <w:rsid w:val="00F1252B"/>
    <w:rsid w:val="00F145C6"/>
    <w:rsid w:val="00F15E7C"/>
    <w:rsid w:val="00F15F2D"/>
    <w:rsid w:val="00F1625F"/>
    <w:rsid w:val="00F171D4"/>
    <w:rsid w:val="00F17BDD"/>
    <w:rsid w:val="00F17C88"/>
    <w:rsid w:val="00F2033D"/>
    <w:rsid w:val="00F20C63"/>
    <w:rsid w:val="00F2104E"/>
    <w:rsid w:val="00F210B7"/>
    <w:rsid w:val="00F21823"/>
    <w:rsid w:val="00F21B99"/>
    <w:rsid w:val="00F22C99"/>
    <w:rsid w:val="00F22D50"/>
    <w:rsid w:val="00F22D94"/>
    <w:rsid w:val="00F24342"/>
    <w:rsid w:val="00F26C43"/>
    <w:rsid w:val="00F27C56"/>
    <w:rsid w:val="00F27F28"/>
    <w:rsid w:val="00F30319"/>
    <w:rsid w:val="00F304FD"/>
    <w:rsid w:val="00F31818"/>
    <w:rsid w:val="00F31B21"/>
    <w:rsid w:val="00F330F6"/>
    <w:rsid w:val="00F36E1C"/>
    <w:rsid w:val="00F37814"/>
    <w:rsid w:val="00F3794F"/>
    <w:rsid w:val="00F40E31"/>
    <w:rsid w:val="00F42093"/>
    <w:rsid w:val="00F44181"/>
    <w:rsid w:val="00F4739C"/>
    <w:rsid w:val="00F47953"/>
    <w:rsid w:val="00F5039B"/>
    <w:rsid w:val="00F51B8E"/>
    <w:rsid w:val="00F51FFA"/>
    <w:rsid w:val="00F5296D"/>
    <w:rsid w:val="00F53362"/>
    <w:rsid w:val="00F53D9A"/>
    <w:rsid w:val="00F54255"/>
    <w:rsid w:val="00F553A4"/>
    <w:rsid w:val="00F55C42"/>
    <w:rsid w:val="00F574C5"/>
    <w:rsid w:val="00F60695"/>
    <w:rsid w:val="00F62A80"/>
    <w:rsid w:val="00F6321F"/>
    <w:rsid w:val="00F6328B"/>
    <w:rsid w:val="00F64FCC"/>
    <w:rsid w:val="00F65050"/>
    <w:rsid w:val="00F65631"/>
    <w:rsid w:val="00F6684E"/>
    <w:rsid w:val="00F70804"/>
    <w:rsid w:val="00F719BC"/>
    <w:rsid w:val="00F725E0"/>
    <w:rsid w:val="00F727AA"/>
    <w:rsid w:val="00F72B9F"/>
    <w:rsid w:val="00F7358E"/>
    <w:rsid w:val="00F7459D"/>
    <w:rsid w:val="00F75C66"/>
    <w:rsid w:val="00F765FE"/>
    <w:rsid w:val="00F808E1"/>
    <w:rsid w:val="00F85498"/>
    <w:rsid w:val="00F864A0"/>
    <w:rsid w:val="00F86B3A"/>
    <w:rsid w:val="00F87F9C"/>
    <w:rsid w:val="00F9033C"/>
    <w:rsid w:val="00F905E5"/>
    <w:rsid w:val="00F90B4D"/>
    <w:rsid w:val="00F9122D"/>
    <w:rsid w:val="00F92333"/>
    <w:rsid w:val="00F92651"/>
    <w:rsid w:val="00F9471E"/>
    <w:rsid w:val="00F94BE7"/>
    <w:rsid w:val="00FA1983"/>
    <w:rsid w:val="00FA1CAC"/>
    <w:rsid w:val="00FA41C8"/>
    <w:rsid w:val="00FA5D3B"/>
    <w:rsid w:val="00FA61BA"/>
    <w:rsid w:val="00FA6503"/>
    <w:rsid w:val="00FA6722"/>
    <w:rsid w:val="00FA6D20"/>
    <w:rsid w:val="00FA7337"/>
    <w:rsid w:val="00FB009B"/>
    <w:rsid w:val="00FB07D1"/>
    <w:rsid w:val="00FB0E52"/>
    <w:rsid w:val="00FB110B"/>
    <w:rsid w:val="00FB4596"/>
    <w:rsid w:val="00FB48BC"/>
    <w:rsid w:val="00FB4A65"/>
    <w:rsid w:val="00FB4BE3"/>
    <w:rsid w:val="00FB55BF"/>
    <w:rsid w:val="00FB61CC"/>
    <w:rsid w:val="00FB6247"/>
    <w:rsid w:val="00FB6D25"/>
    <w:rsid w:val="00FB6DBF"/>
    <w:rsid w:val="00FB7443"/>
    <w:rsid w:val="00FC0958"/>
    <w:rsid w:val="00FC0988"/>
    <w:rsid w:val="00FC62A3"/>
    <w:rsid w:val="00FC65F0"/>
    <w:rsid w:val="00FC7CE3"/>
    <w:rsid w:val="00FD1AF4"/>
    <w:rsid w:val="00FD1D80"/>
    <w:rsid w:val="00FD243E"/>
    <w:rsid w:val="00FD57AD"/>
    <w:rsid w:val="00FD6F02"/>
    <w:rsid w:val="00FD7F49"/>
    <w:rsid w:val="00FE151A"/>
    <w:rsid w:val="00FE1DED"/>
    <w:rsid w:val="00FE1FB3"/>
    <w:rsid w:val="00FE2BB6"/>
    <w:rsid w:val="00FE380E"/>
    <w:rsid w:val="00FE3F62"/>
    <w:rsid w:val="00FE65AB"/>
    <w:rsid w:val="00FE6D3F"/>
    <w:rsid w:val="00FE74AA"/>
    <w:rsid w:val="00FE756A"/>
    <w:rsid w:val="00FE7C71"/>
    <w:rsid w:val="00FF012E"/>
    <w:rsid w:val="00FF068B"/>
    <w:rsid w:val="00FF1972"/>
    <w:rsid w:val="00FF3A3A"/>
    <w:rsid w:val="00FF4223"/>
    <w:rsid w:val="00FF5804"/>
    <w:rsid w:val="00FF73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343BF3B2"/>
  <w15:docId w15:val="{9C045FE3-0AAC-4E87-9BF6-FAAEACF06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5DEF"/>
    <w:pPr>
      <w:spacing w:line="240" w:lineRule="auto"/>
      <w:ind w:firstLine="709"/>
    </w:pPr>
    <w:rPr>
      <w:rFonts w:ascii="Times New Roman" w:hAnsi="Times New Roman"/>
      <w:sz w:val="24"/>
    </w:rPr>
  </w:style>
  <w:style w:type="paragraph" w:styleId="10">
    <w:name w:val="heading 1"/>
    <w:aliases w:val="Заголовок 1 Знак Знак,Заголовок 1 Знак Знак Знак,новая страница,Заголовок 1 Знак2 Знак,Заголовок 1 Знак1 Знак Знак,новая страница Знак Знак Знак Знак,Заголовок 1 Знак Знак1 Знак,новая страница Знак Знак1 Знак,новая страница Знак1 Знак"/>
    <w:basedOn w:val="a"/>
    <w:next w:val="a"/>
    <w:link w:val="11"/>
    <w:autoRedefine/>
    <w:qFormat/>
    <w:rsid w:val="009D7296"/>
    <w:pPr>
      <w:keepNext/>
      <w:keepLines/>
      <w:outlineLvl w:val="0"/>
    </w:pPr>
    <w:rPr>
      <w:rFonts w:ascii="TimesNewRomanPSMT" w:eastAsiaTheme="majorEastAsia" w:hAnsi="TimesNewRomanPSMT" w:cs="TimesNewRomanPSMT"/>
      <w:b/>
      <w:bCs/>
      <w:szCs w:val="24"/>
    </w:rPr>
  </w:style>
  <w:style w:type="paragraph" w:styleId="2">
    <w:name w:val="heading 2"/>
    <w:basedOn w:val="a"/>
    <w:next w:val="a"/>
    <w:link w:val="20"/>
    <w:autoRedefine/>
    <w:uiPriority w:val="9"/>
    <w:unhideWhenUsed/>
    <w:qFormat/>
    <w:rsid w:val="009D7296"/>
    <w:pPr>
      <w:keepNext/>
      <w:keepLines/>
      <w:spacing w:before="240" w:after="240"/>
      <w:ind w:firstLine="0"/>
      <w:outlineLvl w:val="1"/>
    </w:pPr>
    <w:rPr>
      <w:rFonts w:eastAsiaTheme="majorEastAsia" w:cs="Times New Roman"/>
      <w:b/>
      <w:szCs w:val="24"/>
    </w:rPr>
  </w:style>
  <w:style w:type="paragraph" w:styleId="3">
    <w:name w:val="heading 3"/>
    <w:basedOn w:val="a"/>
    <w:next w:val="a"/>
    <w:link w:val="30"/>
    <w:uiPriority w:val="9"/>
    <w:unhideWhenUsed/>
    <w:qFormat/>
    <w:rsid w:val="00BD774B"/>
    <w:pPr>
      <w:keepNext/>
      <w:spacing w:before="360" w:after="60"/>
      <w:outlineLvl w:val="2"/>
    </w:pPr>
    <w:rPr>
      <w:rFonts w:eastAsia="Times New Roman" w:cs="Times New Roman"/>
      <w:b/>
      <w:bCs/>
      <w:szCs w:val="26"/>
      <w:lang w:eastAsia="ru-RU"/>
    </w:rPr>
  </w:style>
  <w:style w:type="paragraph" w:styleId="4">
    <w:name w:val="heading 4"/>
    <w:aliases w:val="Таб"/>
    <w:basedOn w:val="a"/>
    <w:next w:val="a"/>
    <w:link w:val="40"/>
    <w:uiPriority w:val="9"/>
    <w:unhideWhenUsed/>
    <w:qFormat/>
    <w:rsid w:val="00BD774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BD774B"/>
    <w:pPr>
      <w:widowControl w:val="0"/>
      <w:tabs>
        <w:tab w:val="num" w:pos="2520"/>
      </w:tabs>
      <w:suppressAutoHyphens/>
      <w:spacing w:before="240" w:after="60"/>
      <w:ind w:left="2520" w:hanging="1080"/>
      <w:outlineLvl w:val="4"/>
    </w:pPr>
    <w:rPr>
      <w:rFonts w:eastAsia="Times New Roman" w:cs="Times New Roman"/>
      <w:b/>
      <w:bCs/>
      <w:i/>
      <w:iCs/>
      <w:szCs w:val="26"/>
      <w:lang w:eastAsia="ru-RU"/>
    </w:rPr>
  </w:style>
  <w:style w:type="paragraph" w:styleId="6">
    <w:name w:val="heading 6"/>
    <w:aliases w:val="Заголовок таб."/>
    <w:basedOn w:val="a"/>
    <w:next w:val="a"/>
    <w:link w:val="60"/>
    <w:uiPriority w:val="9"/>
    <w:unhideWhenUsed/>
    <w:qFormat/>
    <w:rsid w:val="00BD774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BD774B"/>
    <w:pPr>
      <w:keepNext/>
      <w:keepLines/>
      <w:spacing w:before="200" w:after="120"/>
      <w:outlineLvl w:val="6"/>
    </w:pPr>
    <w:rPr>
      <w:rFonts w:ascii="Cambria" w:eastAsia="Times New Roman" w:hAnsi="Cambria" w:cs="Times New Roman"/>
      <w:i/>
      <w:iCs/>
      <w:color w:val="404040"/>
      <w:lang w:eastAsia="ru-RU"/>
    </w:rPr>
  </w:style>
  <w:style w:type="paragraph" w:styleId="8">
    <w:name w:val="heading 8"/>
    <w:basedOn w:val="a"/>
    <w:next w:val="a"/>
    <w:link w:val="80"/>
    <w:semiHidden/>
    <w:unhideWhenUsed/>
    <w:qFormat/>
    <w:rsid w:val="00055029"/>
    <w:pPr>
      <w:keepNext/>
      <w:keepLines/>
      <w:spacing w:before="200"/>
      <w:ind w:firstLine="0"/>
      <w:jc w:val="left"/>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semiHidden/>
    <w:unhideWhenUsed/>
    <w:qFormat/>
    <w:rsid w:val="00055029"/>
    <w:pPr>
      <w:keepNext/>
      <w:keepLines/>
      <w:spacing w:before="200"/>
      <w:ind w:firstLine="0"/>
      <w:jc w:val="left"/>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2,Заголовок 1 Знак Знак Знак Знак,новая страница Знак1,Заголовок 1 Знак2 Знак Знак1,Заголовок 1 Знак1 Знак Знак Знак1,новая страница Знак Знак Знак Знак Знак1,Заголовок 1 Знак Знак1 Знак Знак"/>
    <w:basedOn w:val="a0"/>
    <w:link w:val="10"/>
    <w:rsid w:val="009D7296"/>
    <w:rPr>
      <w:rFonts w:ascii="TimesNewRomanPSMT" w:eastAsiaTheme="majorEastAsia" w:hAnsi="TimesNewRomanPSMT" w:cs="TimesNewRomanPSMT"/>
      <w:b/>
      <w:bCs/>
      <w:sz w:val="24"/>
      <w:szCs w:val="24"/>
    </w:rPr>
  </w:style>
  <w:style w:type="character" w:customStyle="1" w:styleId="20">
    <w:name w:val="Заголовок 2 Знак"/>
    <w:basedOn w:val="a0"/>
    <w:link w:val="2"/>
    <w:uiPriority w:val="9"/>
    <w:rsid w:val="009D7296"/>
    <w:rPr>
      <w:rFonts w:ascii="Times New Roman" w:eastAsiaTheme="majorEastAsia" w:hAnsi="Times New Roman" w:cs="Times New Roman"/>
      <w:b/>
      <w:sz w:val="24"/>
      <w:szCs w:val="24"/>
    </w:rPr>
  </w:style>
  <w:style w:type="character" w:customStyle="1" w:styleId="30">
    <w:name w:val="Заголовок 3 Знак"/>
    <w:basedOn w:val="a0"/>
    <w:link w:val="3"/>
    <w:uiPriority w:val="9"/>
    <w:rsid w:val="00BD774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0"/>
    <w:link w:val="4"/>
    <w:uiPriority w:val="9"/>
    <w:rsid w:val="00BD774B"/>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0"/>
    <w:link w:val="6"/>
    <w:uiPriority w:val="9"/>
    <w:rsid w:val="00BD774B"/>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rsid w:val="00BD774B"/>
    <w:rPr>
      <w:rFonts w:ascii="Cambria" w:eastAsia="Times New Roman" w:hAnsi="Cambria" w:cs="Times New Roman"/>
      <w:i/>
      <w:iCs/>
      <w:color w:val="404040"/>
      <w:sz w:val="26"/>
      <w:lang w:eastAsia="ru-RU"/>
    </w:rPr>
  </w:style>
  <w:style w:type="table" w:styleId="a3">
    <w:name w:val="Table Grid"/>
    <w:aliases w:val="Table Grid Report"/>
    <w:basedOn w:val="a1"/>
    <w:uiPriority w:val="99"/>
    <w:rsid w:val="00BD774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2">
    <w:name w:val="toc 1"/>
    <w:basedOn w:val="a"/>
    <w:next w:val="a"/>
    <w:link w:val="13"/>
    <w:autoRedefine/>
    <w:uiPriority w:val="39"/>
    <w:unhideWhenUsed/>
    <w:qFormat/>
    <w:rsid w:val="00A247F0"/>
    <w:pPr>
      <w:tabs>
        <w:tab w:val="right" w:leader="dot" w:pos="9356"/>
      </w:tabs>
      <w:spacing w:after="100"/>
      <w:jc w:val="left"/>
    </w:pPr>
  </w:style>
  <w:style w:type="character" w:styleId="a4">
    <w:name w:val="Hyperlink"/>
    <w:basedOn w:val="a0"/>
    <w:uiPriority w:val="99"/>
    <w:unhideWhenUsed/>
    <w:rsid w:val="00BD774B"/>
    <w:rPr>
      <w:color w:val="0000FF" w:themeColor="hyperlink"/>
      <w:u w:val="single"/>
    </w:rPr>
  </w:style>
  <w:style w:type="character" w:styleId="a5">
    <w:name w:val="Subtle Reference"/>
    <w:basedOn w:val="a0"/>
    <w:uiPriority w:val="31"/>
    <w:qFormat/>
    <w:rsid w:val="00BD774B"/>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BD774B"/>
    <w:pPr>
      <w:spacing w:after="100"/>
      <w:ind w:left="220"/>
    </w:pPr>
  </w:style>
  <w:style w:type="paragraph" w:styleId="a6">
    <w:name w:val="TOC Heading"/>
    <w:basedOn w:val="10"/>
    <w:next w:val="a"/>
    <w:uiPriority w:val="99"/>
    <w:unhideWhenUsed/>
    <w:qFormat/>
    <w:rsid w:val="00BD77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BD774B"/>
    <w:rPr>
      <w:rFonts w:ascii="Tahoma" w:hAnsi="Tahoma" w:cs="Tahoma"/>
      <w:sz w:val="16"/>
      <w:szCs w:val="16"/>
    </w:rPr>
  </w:style>
  <w:style w:type="character" w:customStyle="1" w:styleId="a8">
    <w:name w:val="Текст выноски Знак"/>
    <w:basedOn w:val="a0"/>
    <w:link w:val="a7"/>
    <w:uiPriority w:val="99"/>
    <w:semiHidden/>
    <w:rsid w:val="00BD774B"/>
    <w:rPr>
      <w:rFonts w:ascii="Tahoma" w:hAnsi="Tahoma" w:cs="Tahoma"/>
      <w:sz w:val="16"/>
      <w:szCs w:val="16"/>
    </w:rPr>
  </w:style>
  <w:style w:type="paragraph" w:styleId="31">
    <w:name w:val="toc 3"/>
    <w:basedOn w:val="a"/>
    <w:next w:val="a"/>
    <w:autoRedefine/>
    <w:uiPriority w:val="39"/>
    <w:unhideWhenUsed/>
    <w:qFormat/>
    <w:rsid w:val="00BD774B"/>
    <w:pPr>
      <w:spacing w:after="100"/>
      <w:ind w:left="440"/>
      <w:jc w:val="left"/>
    </w:pPr>
    <w:rPr>
      <w:rFonts w:asciiTheme="minorHAnsi" w:eastAsiaTheme="minorEastAsia" w:hAnsiTheme="minorHAnsi"/>
      <w:sz w:val="22"/>
    </w:rPr>
  </w:style>
  <w:style w:type="paragraph" w:customStyle="1" w:styleId="a9">
    <w:name w:val="Абзац"/>
    <w:link w:val="aa"/>
    <w:uiPriority w:val="99"/>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BD774B"/>
    <w:rPr>
      <w:rFonts w:ascii="Times New Roman" w:eastAsia="Times New Roman" w:hAnsi="Times New Roman" w:cs="Times New Roman"/>
      <w:sz w:val="24"/>
      <w:szCs w:val="24"/>
      <w:lang w:eastAsia="ru-RU"/>
    </w:rPr>
  </w:style>
  <w:style w:type="paragraph" w:styleId="ab">
    <w:name w:val="Body Text Indent"/>
    <w:aliases w:val="Мой Заголовок 1,Основной текст 1,Нумерованный список !!,Надин стиль,Основной текст с отступом1"/>
    <w:basedOn w:val="a"/>
    <w:link w:val="ac"/>
    <w:uiPriority w:val="99"/>
    <w:rsid w:val="00BD774B"/>
    <w:pPr>
      <w:ind w:left="567" w:firstLine="567"/>
      <w:jc w:val="center"/>
    </w:pPr>
    <w:rPr>
      <w:rFonts w:eastAsia="Times New Roman" w:cs="Times New Roman"/>
      <w:sz w:val="28"/>
      <w:szCs w:val="20"/>
      <w:lang w:eastAsia="ru-RU"/>
    </w:rPr>
  </w:style>
  <w:style w:type="character" w:customStyle="1" w:styleId="ac">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0"/>
    <w:link w:val="ab"/>
    <w:uiPriority w:val="99"/>
    <w:rsid w:val="00BD774B"/>
    <w:rPr>
      <w:rFonts w:ascii="Times New Roman" w:eastAsia="Times New Roman" w:hAnsi="Times New Roman" w:cs="Times New Roman"/>
      <w:sz w:val="28"/>
      <w:szCs w:val="20"/>
      <w:lang w:eastAsia="ru-RU"/>
    </w:rPr>
  </w:style>
  <w:style w:type="paragraph" w:styleId="ad">
    <w:name w:val="List Paragraph"/>
    <w:aliases w:val="Таблицы нейминг,Введение"/>
    <w:basedOn w:val="a"/>
    <w:link w:val="ae"/>
    <w:uiPriority w:val="34"/>
    <w:qFormat/>
    <w:rsid w:val="00BD774B"/>
    <w:pPr>
      <w:spacing w:after="200"/>
      <w:ind w:left="720"/>
      <w:contextualSpacing/>
      <w:jc w:val="left"/>
    </w:pPr>
    <w:rPr>
      <w:rFonts w:asciiTheme="minorHAnsi" w:hAnsiTheme="minorHAnsi"/>
      <w:sz w:val="22"/>
    </w:rPr>
  </w:style>
  <w:style w:type="character" w:customStyle="1" w:styleId="ae">
    <w:name w:val="Абзац списка Знак"/>
    <w:aliases w:val="Таблицы нейминг Знак,Введение Знак"/>
    <w:basedOn w:val="a0"/>
    <w:link w:val="ad"/>
    <w:uiPriority w:val="34"/>
    <w:locked/>
    <w:rsid w:val="00B45F6A"/>
  </w:style>
  <w:style w:type="paragraph" w:styleId="af">
    <w:name w:val="Title"/>
    <w:aliases w:val="Рис."/>
    <w:basedOn w:val="a"/>
    <w:next w:val="a"/>
    <w:link w:val="af0"/>
    <w:qFormat/>
    <w:rsid w:val="00BD774B"/>
    <w:pPr>
      <w:spacing w:before="60" w:after="240"/>
      <w:jc w:val="center"/>
    </w:pPr>
    <w:rPr>
      <w:rFonts w:eastAsia="Times New Roman" w:cs="Times New Roman"/>
      <w:bCs/>
      <w:kern w:val="28"/>
      <w:sz w:val="22"/>
      <w:szCs w:val="32"/>
      <w:lang w:eastAsia="ru-RU"/>
    </w:rPr>
  </w:style>
  <w:style w:type="character" w:customStyle="1" w:styleId="af0">
    <w:name w:val="Заголовок Знак"/>
    <w:aliases w:val="Рис. Знак"/>
    <w:basedOn w:val="a0"/>
    <w:link w:val="af"/>
    <w:rsid w:val="00BD774B"/>
    <w:rPr>
      <w:rFonts w:ascii="Times New Roman" w:eastAsia="Times New Roman" w:hAnsi="Times New Roman" w:cs="Times New Roman"/>
      <w:bCs/>
      <w:kern w:val="28"/>
      <w:szCs w:val="32"/>
      <w:lang w:eastAsia="ru-RU"/>
    </w:rPr>
  </w:style>
  <w:style w:type="paragraph" w:styleId="af1">
    <w:name w:val="header"/>
    <w:basedOn w:val="a"/>
    <w:link w:val="af2"/>
    <w:uiPriority w:val="99"/>
    <w:unhideWhenUsed/>
    <w:rsid w:val="00BD774B"/>
    <w:pPr>
      <w:tabs>
        <w:tab w:val="center" w:pos="4677"/>
        <w:tab w:val="right" w:pos="9355"/>
      </w:tabs>
      <w:jc w:val="left"/>
    </w:pPr>
    <w:rPr>
      <w:rFonts w:asciiTheme="minorHAnsi" w:hAnsiTheme="minorHAnsi"/>
      <w:sz w:val="22"/>
    </w:rPr>
  </w:style>
  <w:style w:type="character" w:customStyle="1" w:styleId="af2">
    <w:name w:val="Верхний колонтитул Знак"/>
    <w:basedOn w:val="a0"/>
    <w:link w:val="af1"/>
    <w:uiPriority w:val="99"/>
    <w:rsid w:val="00BD774B"/>
  </w:style>
  <w:style w:type="paragraph" w:styleId="af3">
    <w:name w:val="footer"/>
    <w:basedOn w:val="a"/>
    <w:link w:val="af4"/>
    <w:uiPriority w:val="99"/>
    <w:unhideWhenUsed/>
    <w:rsid w:val="00BD774B"/>
    <w:pPr>
      <w:tabs>
        <w:tab w:val="center" w:pos="4677"/>
        <w:tab w:val="right" w:pos="9355"/>
      </w:tabs>
      <w:jc w:val="left"/>
    </w:pPr>
    <w:rPr>
      <w:rFonts w:asciiTheme="minorHAnsi" w:hAnsiTheme="minorHAnsi"/>
      <w:sz w:val="22"/>
    </w:rPr>
  </w:style>
  <w:style w:type="character" w:customStyle="1" w:styleId="af4">
    <w:name w:val="Нижний колонтитул Знак"/>
    <w:basedOn w:val="a0"/>
    <w:link w:val="af3"/>
    <w:uiPriority w:val="99"/>
    <w:rsid w:val="00BD774B"/>
  </w:style>
  <w:style w:type="paragraph" w:customStyle="1" w:styleId="ConsPlusTitle">
    <w:name w:val="ConsPlusTitle"/>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5">
    <w:name w:val="Знак"/>
    <w:basedOn w:val="a"/>
    <w:rsid w:val="00BD774B"/>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rsid w:val="00BD774B"/>
    <w:pPr>
      <w:spacing w:before="240" w:after="120"/>
    </w:pPr>
    <w:rPr>
      <w:rFonts w:eastAsia="Times New Roman" w:cs="Times New Roman"/>
      <w:szCs w:val="24"/>
      <w:lang w:eastAsia="ru-RU"/>
    </w:rPr>
  </w:style>
  <w:style w:type="character" w:customStyle="1" w:styleId="23">
    <w:name w:val="Основной текст с отступом 2 Знак"/>
    <w:basedOn w:val="a0"/>
    <w:link w:val="22"/>
    <w:rsid w:val="00BD774B"/>
    <w:rPr>
      <w:rFonts w:ascii="Times New Roman" w:eastAsia="Times New Roman" w:hAnsi="Times New Roman" w:cs="Times New Roman"/>
      <w:sz w:val="24"/>
      <w:szCs w:val="24"/>
      <w:lang w:eastAsia="ru-RU"/>
    </w:rPr>
  </w:style>
  <w:style w:type="paragraph" w:styleId="af6">
    <w:name w:val="Body Text"/>
    <w:aliases w:val="Основной текст1,Основной текст Знак Знак Знак,Основной текст Знак Знак1"/>
    <w:basedOn w:val="a"/>
    <w:link w:val="af7"/>
    <w:unhideWhenUsed/>
    <w:rsid w:val="00BD774B"/>
    <w:pPr>
      <w:spacing w:before="240" w:after="120"/>
    </w:pPr>
    <w:rPr>
      <w:rFonts w:ascii="Calibri" w:eastAsia="Times New Roman" w:hAnsi="Calibri" w:cs="Times New Roman"/>
      <w:sz w:val="22"/>
      <w:lang w:eastAsia="ru-RU"/>
    </w:rPr>
  </w:style>
  <w:style w:type="character" w:customStyle="1" w:styleId="af7">
    <w:name w:val="Основной текст Знак"/>
    <w:aliases w:val="Основной текст1 Знак,Основной текст Знак Знак Знак Знак,Основной текст Знак Знак1 Знак"/>
    <w:basedOn w:val="a0"/>
    <w:link w:val="af6"/>
    <w:rsid w:val="00BD774B"/>
    <w:rPr>
      <w:rFonts w:ascii="Calibri" w:eastAsia="Times New Roman" w:hAnsi="Calibri" w:cs="Times New Roman"/>
      <w:lang w:eastAsia="ru-RU"/>
    </w:rPr>
  </w:style>
  <w:style w:type="paragraph" w:styleId="af8">
    <w:name w:val="Normal (Web)"/>
    <w:basedOn w:val="a"/>
    <w:uiPriority w:val="99"/>
    <w:rsid w:val="00BD774B"/>
    <w:pPr>
      <w:spacing w:before="180" w:after="180"/>
      <w:ind w:left="180" w:right="180"/>
    </w:pPr>
    <w:rPr>
      <w:rFonts w:eastAsia="Times New Roman" w:cs="Times New Roman"/>
      <w:color w:val="252525"/>
      <w:sz w:val="20"/>
      <w:szCs w:val="20"/>
      <w:lang w:eastAsia="ru-RU"/>
    </w:rPr>
  </w:style>
  <w:style w:type="paragraph" w:customStyle="1" w:styleId="Default">
    <w:name w:val="Default"/>
    <w:link w:val="Default0"/>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9">
    <w:name w:val="Subtitle"/>
    <w:aliases w:val="Таб. нал."/>
    <w:basedOn w:val="a"/>
    <w:next w:val="a"/>
    <w:link w:val="afa"/>
    <w:uiPriority w:val="11"/>
    <w:qFormat/>
    <w:rsid w:val="00BD774B"/>
    <w:pPr>
      <w:spacing w:before="240" w:after="120"/>
      <w:jc w:val="center"/>
    </w:pPr>
    <w:rPr>
      <w:rFonts w:eastAsia="Times New Roman" w:cs="Times New Roman"/>
      <w:szCs w:val="24"/>
      <w:lang w:eastAsia="ru-RU"/>
    </w:rPr>
  </w:style>
  <w:style w:type="character" w:customStyle="1" w:styleId="afa">
    <w:name w:val="Подзаголовок Знак"/>
    <w:aliases w:val="Таб. нал. Знак"/>
    <w:basedOn w:val="a0"/>
    <w:link w:val="af9"/>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
    <w:rsid w:val="00BD774B"/>
    <w:pPr>
      <w:tabs>
        <w:tab w:val="left" w:leader="dot" w:pos="8505"/>
      </w:tabs>
      <w:spacing w:before="240" w:after="120"/>
      <w:ind w:firstLine="567"/>
    </w:pPr>
    <w:rPr>
      <w:rFonts w:ascii="Arial" w:eastAsia="Times New Roman" w:hAnsi="Arial" w:cs="Arial"/>
      <w:sz w:val="20"/>
      <w:szCs w:val="20"/>
    </w:rPr>
  </w:style>
  <w:style w:type="paragraph" w:customStyle="1" w:styleId="xl60">
    <w:name w:val="xl60"/>
    <w:basedOn w:val="a"/>
    <w:rsid w:val="00BD774B"/>
    <w:pPr>
      <w:spacing w:before="100" w:beforeAutospacing="1" w:after="100" w:afterAutospacing="1"/>
      <w:jc w:val="left"/>
    </w:pPr>
    <w:rPr>
      <w:rFonts w:eastAsia="Times New Roman" w:cs="Times New Roman"/>
      <w:szCs w:val="24"/>
      <w:lang w:eastAsia="ru-RU"/>
    </w:rPr>
  </w:style>
  <w:style w:type="paragraph" w:customStyle="1" w:styleId="xl61">
    <w:name w:val="xl61"/>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62">
    <w:name w:val="xl62"/>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lang w:eastAsia="ru-RU"/>
    </w:rPr>
  </w:style>
  <w:style w:type="paragraph" w:customStyle="1" w:styleId="xl63">
    <w:name w:val="xl63"/>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lang w:eastAsia="ru-RU"/>
    </w:rPr>
  </w:style>
  <w:style w:type="paragraph" w:customStyle="1" w:styleId="xl64">
    <w:name w:val="xl64"/>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 w:val="20"/>
      <w:szCs w:val="20"/>
      <w:lang w:eastAsia="ru-RU"/>
    </w:rPr>
  </w:style>
  <w:style w:type="paragraph" w:customStyle="1" w:styleId="xl65">
    <w:name w:val="xl6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Times New Roman"/>
      <w:sz w:val="20"/>
      <w:szCs w:val="20"/>
      <w:lang w:eastAsia="ru-RU"/>
    </w:rPr>
  </w:style>
  <w:style w:type="paragraph" w:customStyle="1" w:styleId="xl66">
    <w:name w:val="xl66"/>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 w:val="20"/>
      <w:szCs w:val="20"/>
      <w:lang w:eastAsia="ru-RU"/>
    </w:rPr>
  </w:style>
  <w:style w:type="paragraph" w:customStyle="1" w:styleId="xl67">
    <w:name w:val="xl67"/>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b/>
      <w:bCs/>
      <w:sz w:val="20"/>
      <w:szCs w:val="20"/>
      <w:lang w:eastAsia="ru-RU"/>
    </w:rPr>
  </w:style>
  <w:style w:type="paragraph" w:customStyle="1" w:styleId="xl68">
    <w:name w:val="xl68"/>
    <w:basedOn w:val="a"/>
    <w:rsid w:val="00BD774B"/>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69">
    <w:name w:val="xl69"/>
    <w:basedOn w:val="a"/>
    <w:rsid w:val="00BD774B"/>
    <w:pPr>
      <w:pBdr>
        <w:top w:val="single" w:sz="4" w:space="0" w:color="auto"/>
        <w:bottom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70">
    <w:name w:val="xl70"/>
    <w:basedOn w:val="a"/>
    <w:rsid w:val="00BD774B"/>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71">
    <w:name w:val="xl71"/>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72">
    <w:name w:val="xl72"/>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3">
    <w:name w:val="xl73"/>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4">
    <w:name w:val="xl74"/>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5">
    <w:name w:val="xl7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styleId="afb">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fc"/>
    <w:uiPriority w:val="35"/>
    <w:unhideWhenUsed/>
    <w:qFormat/>
    <w:rsid w:val="00BD774B"/>
    <w:pPr>
      <w:spacing w:before="240" w:after="120"/>
    </w:pPr>
    <w:rPr>
      <w:rFonts w:eastAsia="Times New Roman" w:cs="Times New Roman"/>
      <w:b/>
      <w:bCs/>
      <w:sz w:val="20"/>
      <w:szCs w:val="20"/>
      <w:lang w:eastAsia="ru-RU"/>
    </w:rPr>
  </w:style>
  <w:style w:type="character" w:customStyle="1" w:styleId="afc">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b"/>
    <w:uiPriority w:val="35"/>
    <w:locked/>
    <w:rsid w:val="002D3914"/>
    <w:rPr>
      <w:rFonts w:ascii="Times New Roman" w:eastAsia="Times New Roman" w:hAnsi="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d">
    <w:name w:val="Strong"/>
    <w:basedOn w:val="a0"/>
    <w:qFormat/>
    <w:rsid w:val="00BD774B"/>
    <w:rPr>
      <w:b/>
      <w:bCs/>
    </w:rPr>
  </w:style>
  <w:style w:type="paragraph" w:customStyle="1" w:styleId="14">
    <w:name w:val="Обычный + 14 пт"/>
    <w:aliases w:val="По ширине,Первая строка:  1,25 см,Справа:  -0,02 см,Обычный + По ширине,23 см"/>
    <w:basedOn w:val="a"/>
    <w:rsid w:val="00BD774B"/>
    <w:pPr>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77">
    <w:name w:val="xl77"/>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78">
    <w:name w:val="xl78"/>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79">
    <w:name w:val="xl79"/>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0">
    <w:name w:val="xl80"/>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1">
    <w:name w:val="xl81"/>
    <w:basedOn w:val="a"/>
    <w:rsid w:val="00BD774B"/>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Cs w:val="24"/>
      <w:lang w:eastAsia="ru-RU"/>
    </w:rPr>
  </w:style>
  <w:style w:type="paragraph" w:customStyle="1" w:styleId="xl82">
    <w:name w:val="xl82"/>
    <w:basedOn w:val="a"/>
    <w:rsid w:val="00BD774B"/>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Cs w:val="24"/>
      <w:lang w:eastAsia="ru-RU"/>
    </w:rPr>
  </w:style>
  <w:style w:type="paragraph" w:customStyle="1" w:styleId="xl83">
    <w:name w:val="xl83"/>
    <w:basedOn w:val="a"/>
    <w:rsid w:val="00BD774B"/>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4">
    <w:name w:val="xl84"/>
    <w:basedOn w:val="a"/>
    <w:rsid w:val="00BD774B"/>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5">
    <w:name w:val="xl8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font5">
    <w:name w:val="font5"/>
    <w:basedOn w:val="a"/>
    <w:rsid w:val="00BD774B"/>
    <w:pPr>
      <w:spacing w:before="100" w:beforeAutospacing="1" w:after="100" w:afterAutospacing="1"/>
      <w:jc w:val="left"/>
    </w:pPr>
    <w:rPr>
      <w:rFonts w:eastAsia="Times New Roman" w:cs="Times New Roman"/>
      <w:color w:val="000000"/>
      <w:szCs w:val="24"/>
      <w:lang w:eastAsia="ru-RU"/>
    </w:rPr>
  </w:style>
  <w:style w:type="paragraph" w:customStyle="1" w:styleId="font6">
    <w:name w:val="font6"/>
    <w:basedOn w:val="a"/>
    <w:rsid w:val="00BD774B"/>
    <w:pPr>
      <w:spacing w:before="100" w:beforeAutospacing="1" w:after="100" w:afterAutospacing="1"/>
      <w:jc w:val="left"/>
    </w:pPr>
    <w:rPr>
      <w:rFonts w:eastAsia="Times New Roman" w:cs="Times New Roman"/>
      <w:color w:val="000000"/>
      <w:szCs w:val="24"/>
      <w:lang w:eastAsia="ru-RU"/>
    </w:rPr>
  </w:style>
  <w:style w:type="character" w:styleId="afe">
    <w:name w:val="FollowedHyperlink"/>
    <w:basedOn w:val="a0"/>
    <w:uiPriority w:val="99"/>
    <w:semiHidden/>
    <w:unhideWhenUsed/>
    <w:rsid w:val="00BD774B"/>
    <w:rPr>
      <w:color w:val="800080"/>
      <w:u w:val="single"/>
    </w:rPr>
  </w:style>
  <w:style w:type="paragraph" w:customStyle="1" w:styleId="aff">
    <w:name w:val="текст табл"/>
    <w:basedOn w:val="a"/>
    <w:rsid w:val="00205A9D"/>
    <w:pPr>
      <w:keepNext/>
      <w:keepLines/>
      <w:suppressLineNumbers/>
      <w:tabs>
        <w:tab w:val="left" w:leader="dot" w:pos="9356"/>
      </w:tabs>
      <w:suppressAutoHyphens/>
      <w:spacing w:before="60" w:after="60"/>
      <w:ind w:firstLine="0"/>
      <w:jc w:val="left"/>
    </w:pPr>
    <w:rPr>
      <w:rFonts w:eastAsia="Times New Roman" w:cs="Times New Roman"/>
      <w:szCs w:val="24"/>
      <w:lang w:eastAsia="ru-RU"/>
    </w:rPr>
  </w:style>
  <w:style w:type="paragraph" w:styleId="aff0">
    <w:name w:val="footnote text"/>
    <w:basedOn w:val="a"/>
    <w:link w:val="aff1"/>
    <w:semiHidden/>
    <w:rsid w:val="00205A9D"/>
    <w:pPr>
      <w:keepNext/>
      <w:suppressLineNumbers/>
      <w:tabs>
        <w:tab w:val="left" w:leader="dot" w:pos="9356"/>
      </w:tabs>
      <w:suppressAutoHyphens/>
      <w:spacing w:after="120"/>
      <w:ind w:firstLine="0"/>
    </w:pPr>
    <w:rPr>
      <w:rFonts w:eastAsia="Times New Roman" w:cs="Times New Roman"/>
      <w:sz w:val="20"/>
      <w:szCs w:val="20"/>
      <w:lang w:eastAsia="ru-RU"/>
    </w:rPr>
  </w:style>
  <w:style w:type="character" w:customStyle="1" w:styleId="aff1">
    <w:name w:val="Текст сноски Знак"/>
    <w:basedOn w:val="a0"/>
    <w:link w:val="aff0"/>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2">
    <w:name w:val="No Spacing"/>
    <w:link w:val="aff3"/>
    <w:uiPriority w:val="1"/>
    <w:qFormat/>
    <w:rsid w:val="001C380A"/>
    <w:pPr>
      <w:spacing w:line="240" w:lineRule="auto"/>
      <w:ind w:firstLine="709"/>
    </w:pPr>
    <w:rPr>
      <w:rFonts w:ascii="Times New Roman" w:hAnsi="Times New Roman"/>
      <w:sz w:val="26"/>
    </w:rPr>
  </w:style>
  <w:style w:type="paragraph" w:styleId="41">
    <w:name w:val="toc 4"/>
    <w:basedOn w:val="a"/>
    <w:next w:val="a"/>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0"/>
    <w:rsid w:val="006F578F"/>
  </w:style>
  <w:style w:type="character" w:styleId="aff4">
    <w:name w:val="annotation reference"/>
    <w:basedOn w:val="a0"/>
    <w:uiPriority w:val="99"/>
    <w:semiHidden/>
    <w:unhideWhenUsed/>
    <w:rsid w:val="009E4DED"/>
    <w:rPr>
      <w:sz w:val="16"/>
      <w:szCs w:val="16"/>
    </w:rPr>
  </w:style>
  <w:style w:type="paragraph" w:styleId="aff5">
    <w:name w:val="annotation text"/>
    <w:basedOn w:val="a"/>
    <w:link w:val="aff6"/>
    <w:uiPriority w:val="99"/>
    <w:semiHidden/>
    <w:unhideWhenUsed/>
    <w:rsid w:val="009E4DED"/>
    <w:rPr>
      <w:sz w:val="20"/>
      <w:szCs w:val="20"/>
    </w:rPr>
  </w:style>
  <w:style w:type="character" w:customStyle="1" w:styleId="aff6">
    <w:name w:val="Текст примечания Знак"/>
    <w:basedOn w:val="a0"/>
    <w:link w:val="aff5"/>
    <w:uiPriority w:val="99"/>
    <w:semiHidden/>
    <w:rsid w:val="009E4DED"/>
    <w:rPr>
      <w:rFonts w:ascii="Times New Roman" w:hAnsi="Times New Roman"/>
      <w:sz w:val="20"/>
      <w:szCs w:val="20"/>
    </w:rPr>
  </w:style>
  <w:style w:type="paragraph" w:styleId="aff7">
    <w:name w:val="annotation subject"/>
    <w:basedOn w:val="aff5"/>
    <w:next w:val="aff5"/>
    <w:link w:val="aff8"/>
    <w:uiPriority w:val="99"/>
    <w:semiHidden/>
    <w:unhideWhenUsed/>
    <w:rsid w:val="009E4DED"/>
    <w:rPr>
      <w:b/>
      <w:bCs/>
    </w:rPr>
  </w:style>
  <w:style w:type="character" w:customStyle="1" w:styleId="aff8">
    <w:name w:val="Тема примечания Знак"/>
    <w:basedOn w:val="aff6"/>
    <w:link w:val="aff7"/>
    <w:uiPriority w:val="99"/>
    <w:semiHidden/>
    <w:rsid w:val="009E4DED"/>
    <w:rPr>
      <w:rFonts w:ascii="Times New Roman" w:hAnsi="Times New Roman"/>
      <w:b/>
      <w:bCs/>
      <w:sz w:val="20"/>
      <w:szCs w:val="20"/>
    </w:rPr>
  </w:style>
  <w:style w:type="paragraph" w:customStyle="1" w:styleId="formattext">
    <w:name w:val="formattext"/>
    <w:basedOn w:val="a"/>
    <w:rsid w:val="00B11691"/>
    <w:pPr>
      <w:spacing w:before="100" w:beforeAutospacing="1" w:after="100" w:afterAutospacing="1"/>
      <w:ind w:firstLine="0"/>
      <w:jc w:val="left"/>
    </w:pPr>
    <w:rPr>
      <w:rFonts w:eastAsia="Times New Roman" w:cs="Times New Roman"/>
      <w:szCs w:val="24"/>
      <w:lang w:eastAsia="ru-RU"/>
    </w:rPr>
  </w:style>
  <w:style w:type="paragraph" w:customStyle="1" w:styleId="headertext">
    <w:name w:val="headertext"/>
    <w:basedOn w:val="a"/>
    <w:rsid w:val="00B11691"/>
    <w:pPr>
      <w:spacing w:before="100" w:beforeAutospacing="1" w:after="100" w:afterAutospacing="1"/>
      <w:ind w:firstLine="0"/>
      <w:jc w:val="left"/>
    </w:pPr>
    <w:rPr>
      <w:rFonts w:eastAsia="Times New Roman" w:cs="Times New Roman"/>
      <w:szCs w:val="24"/>
      <w:lang w:eastAsia="ru-RU"/>
    </w:rPr>
  </w:style>
  <w:style w:type="paragraph" w:styleId="aff9">
    <w:name w:val="Plain Text"/>
    <w:aliases w:val="Знак7, Знак7"/>
    <w:basedOn w:val="a"/>
    <w:link w:val="affa"/>
    <w:rsid w:val="001F7A39"/>
    <w:pPr>
      <w:tabs>
        <w:tab w:val="left" w:pos="1701"/>
      </w:tabs>
      <w:spacing w:before="80" w:line="252" w:lineRule="auto"/>
      <w:ind w:firstLine="852"/>
    </w:pPr>
    <w:rPr>
      <w:rFonts w:eastAsia="SimSun" w:cs="Times New Roman"/>
      <w:sz w:val="28"/>
      <w:szCs w:val="20"/>
      <w:lang w:eastAsia="ru-RU"/>
    </w:rPr>
  </w:style>
  <w:style w:type="character" w:customStyle="1" w:styleId="affa">
    <w:name w:val="Текст Знак"/>
    <w:aliases w:val="Знак7 Знак, Знак7 Знак"/>
    <w:basedOn w:val="a0"/>
    <w:link w:val="aff9"/>
    <w:rsid w:val="001F7A39"/>
    <w:rPr>
      <w:rFonts w:ascii="Times New Roman" w:eastAsia="SimSun" w:hAnsi="Times New Roman" w:cs="Times New Roman"/>
      <w:sz w:val="28"/>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D3914"/>
    <w:pPr>
      <w:widowControl w:val="0"/>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
    <w:link w:val="42"/>
    <w:rsid w:val="008E4187"/>
    <w:pPr>
      <w:shd w:val="clear" w:color="auto" w:fill="FFFFFF"/>
      <w:spacing w:line="320" w:lineRule="exact"/>
      <w:ind w:firstLine="540"/>
      <w:outlineLvl w:val="3"/>
    </w:pPr>
    <w:rPr>
      <w:rFonts w:asciiTheme="minorHAnsi" w:hAnsiTheme="minorHAnsi"/>
      <w:sz w:val="28"/>
      <w:szCs w:val="28"/>
    </w:rPr>
  </w:style>
  <w:style w:type="character" w:styleId="affb">
    <w:name w:val="Placeholder Text"/>
    <w:basedOn w:val="a0"/>
    <w:uiPriority w:val="99"/>
    <w:semiHidden/>
    <w:rsid w:val="00F00B67"/>
    <w:rPr>
      <w:color w:val="808080"/>
    </w:rPr>
  </w:style>
  <w:style w:type="character" w:customStyle="1" w:styleId="js-extracted-address">
    <w:name w:val="js-extracted-address"/>
    <w:basedOn w:val="a0"/>
    <w:rsid w:val="003A09D6"/>
  </w:style>
  <w:style w:type="character" w:customStyle="1" w:styleId="wmi-callto">
    <w:name w:val="wmi-callto"/>
    <w:basedOn w:val="a0"/>
    <w:rsid w:val="003A09D6"/>
  </w:style>
  <w:style w:type="character" w:customStyle="1" w:styleId="80">
    <w:name w:val="Заголовок 8 Знак"/>
    <w:basedOn w:val="a0"/>
    <w:link w:val="8"/>
    <w:semiHidden/>
    <w:rsid w:val="0005502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055029"/>
    <w:rPr>
      <w:rFonts w:asciiTheme="majorHAnsi" w:eastAsiaTheme="majorEastAsia" w:hAnsiTheme="majorHAnsi" w:cstheme="majorBidi"/>
      <w:i/>
      <w:iCs/>
      <w:color w:val="404040" w:themeColor="text1" w:themeTint="BF"/>
      <w:sz w:val="20"/>
      <w:szCs w:val="20"/>
      <w:lang w:eastAsia="ru-RU"/>
    </w:rPr>
  </w:style>
  <w:style w:type="paragraph" w:customStyle="1" w:styleId="affc">
    <w:name w:val="Нормальный"/>
    <w:rsid w:val="00055029"/>
    <w:pPr>
      <w:spacing w:line="240" w:lineRule="auto"/>
      <w:jc w:val="left"/>
    </w:pPr>
    <w:rPr>
      <w:rFonts w:ascii="Arial" w:eastAsia="Times New Roman" w:hAnsi="Arial" w:cs="Times New Roman"/>
      <w:sz w:val="20"/>
      <w:szCs w:val="20"/>
      <w:lang w:eastAsia="ru-RU"/>
    </w:rPr>
  </w:style>
  <w:style w:type="paragraph" w:customStyle="1" w:styleId="zagc-0">
    <w:name w:val="zagc-0"/>
    <w:basedOn w:val="a"/>
    <w:rsid w:val="00055029"/>
    <w:pPr>
      <w:spacing w:before="180" w:after="60"/>
      <w:ind w:firstLine="150"/>
      <w:jc w:val="center"/>
    </w:pPr>
    <w:rPr>
      <w:rFonts w:ascii="Arial" w:eastAsia="Times New Roman" w:hAnsi="Arial" w:cs="Arial"/>
      <w:b/>
      <w:bCs/>
      <w:caps/>
      <w:color w:val="29211E"/>
      <w:szCs w:val="24"/>
      <w:lang w:eastAsia="ru-RU"/>
    </w:rPr>
  </w:style>
  <w:style w:type="character" w:customStyle="1" w:styleId="13">
    <w:name w:val="Оглавление 1 Знак"/>
    <w:link w:val="12"/>
    <w:uiPriority w:val="39"/>
    <w:locked/>
    <w:rsid w:val="00055029"/>
    <w:rPr>
      <w:rFonts w:ascii="Times New Roman" w:hAnsi="Times New Roman"/>
      <w:sz w:val="24"/>
    </w:rPr>
  </w:style>
  <w:style w:type="character" w:customStyle="1" w:styleId="110">
    <w:name w:val="Заголовок 1 Знак1"/>
    <w:aliases w:val="Заголовок 1 Знак Знак Знак1,Заголовок 1 Знак Знак Знак Знак1,новая страница Знак,Заголовок 1 Знак2 Знак Знак,Заголовок 1 Знак1 Знак Знак Знак,Заголовок 1 Знак Знак Знак Знак Знак,новая страница Знак Знак Знак Знак Знак"/>
    <w:basedOn w:val="a0"/>
    <w:locked/>
    <w:rsid w:val="00055029"/>
    <w:rPr>
      <w:sz w:val="28"/>
    </w:rPr>
  </w:style>
  <w:style w:type="paragraph" w:customStyle="1" w:styleId="S">
    <w:name w:val="S_Обычный"/>
    <w:basedOn w:val="a"/>
    <w:link w:val="S0"/>
    <w:autoRedefine/>
    <w:uiPriority w:val="99"/>
    <w:rsid w:val="00055029"/>
    <w:pPr>
      <w:tabs>
        <w:tab w:val="left" w:pos="993"/>
      </w:tabs>
      <w:jc w:val="right"/>
    </w:pPr>
    <w:rPr>
      <w:rFonts w:eastAsia="Times New Roman" w:cs="Times New Roman"/>
      <w:szCs w:val="24"/>
      <w:lang w:eastAsia="ru-RU"/>
    </w:rPr>
  </w:style>
  <w:style w:type="character" w:customStyle="1" w:styleId="S0">
    <w:name w:val="S_Обычный Знак"/>
    <w:basedOn w:val="a0"/>
    <w:link w:val="S"/>
    <w:uiPriority w:val="99"/>
    <w:rsid w:val="00055029"/>
    <w:rPr>
      <w:rFonts w:ascii="Times New Roman" w:eastAsia="Times New Roman" w:hAnsi="Times New Roman" w:cs="Times New Roman"/>
      <w:sz w:val="24"/>
      <w:szCs w:val="24"/>
      <w:lang w:eastAsia="ru-RU"/>
    </w:rPr>
  </w:style>
  <w:style w:type="character" w:customStyle="1" w:styleId="512">
    <w:name w:val="Основной текст (5)12"/>
    <w:basedOn w:val="a0"/>
    <w:uiPriority w:val="99"/>
    <w:rsid w:val="00055029"/>
    <w:rPr>
      <w:rFonts w:ascii="Times New Roman" w:hAnsi="Times New Roman" w:cs="Times New Roman"/>
      <w:sz w:val="22"/>
      <w:szCs w:val="22"/>
      <w:u w:val="none"/>
    </w:rPr>
  </w:style>
  <w:style w:type="paragraph" w:customStyle="1" w:styleId="S1">
    <w:name w:val="S_Маркированный"/>
    <w:basedOn w:val="affd"/>
    <w:link w:val="S2"/>
    <w:rsid w:val="00055029"/>
    <w:pPr>
      <w:tabs>
        <w:tab w:val="num" w:pos="360"/>
        <w:tab w:val="left" w:pos="900"/>
      </w:tabs>
      <w:spacing w:after="0" w:line="360" w:lineRule="auto"/>
      <w:ind w:left="0" w:firstLine="720"/>
      <w:contextualSpacing w:val="0"/>
      <w:jc w:val="both"/>
    </w:pPr>
    <w:rPr>
      <w:rFonts w:eastAsia="Times New Roman"/>
      <w:w w:val="109"/>
      <w:sz w:val="24"/>
      <w:szCs w:val="24"/>
      <w:lang w:eastAsia="ru-RU"/>
    </w:rPr>
  </w:style>
  <w:style w:type="character" w:customStyle="1" w:styleId="S2">
    <w:name w:val="S_Маркированный Знак2"/>
    <w:basedOn w:val="a0"/>
    <w:link w:val="S1"/>
    <w:rsid w:val="00055029"/>
    <w:rPr>
      <w:rFonts w:ascii="Times New Roman" w:eastAsia="Times New Roman" w:hAnsi="Times New Roman" w:cs="Times New Roman"/>
      <w:w w:val="109"/>
      <w:sz w:val="24"/>
      <w:szCs w:val="24"/>
      <w:lang w:eastAsia="ru-RU"/>
    </w:rPr>
  </w:style>
  <w:style w:type="paragraph" w:styleId="affd">
    <w:name w:val="List Bullet"/>
    <w:basedOn w:val="a"/>
    <w:uiPriority w:val="99"/>
    <w:semiHidden/>
    <w:unhideWhenUsed/>
    <w:rsid w:val="00055029"/>
    <w:pPr>
      <w:spacing w:after="200" w:line="276" w:lineRule="auto"/>
      <w:ind w:left="1400" w:hanging="360"/>
      <w:contextualSpacing/>
      <w:jc w:val="left"/>
    </w:pPr>
    <w:rPr>
      <w:rFonts w:cs="Times New Roman"/>
      <w:sz w:val="28"/>
      <w:szCs w:val="28"/>
    </w:rPr>
  </w:style>
  <w:style w:type="paragraph" w:customStyle="1" w:styleId="S3">
    <w:name w:val="S_Обычный жирный"/>
    <w:basedOn w:val="a"/>
    <w:link w:val="S4"/>
    <w:qFormat/>
    <w:rsid w:val="00055029"/>
    <w:rPr>
      <w:rFonts w:eastAsia="Times New Roman" w:cs="Times New Roman"/>
      <w:sz w:val="28"/>
      <w:szCs w:val="24"/>
      <w:lang w:eastAsia="ru-RU"/>
    </w:rPr>
  </w:style>
  <w:style w:type="paragraph" w:customStyle="1" w:styleId="S5">
    <w:name w:val="S_Обычный в таблице"/>
    <w:basedOn w:val="a"/>
    <w:link w:val="S6"/>
    <w:rsid w:val="00055029"/>
    <w:pPr>
      <w:spacing w:line="360" w:lineRule="auto"/>
      <w:ind w:firstLine="0"/>
      <w:jc w:val="center"/>
    </w:pPr>
    <w:rPr>
      <w:rFonts w:eastAsia="Times New Roman" w:cs="Times New Roman"/>
      <w:szCs w:val="24"/>
    </w:rPr>
  </w:style>
  <w:style w:type="character" w:customStyle="1" w:styleId="S6">
    <w:name w:val="S_Обычный в таблице Знак"/>
    <w:link w:val="S5"/>
    <w:rsid w:val="00055029"/>
    <w:rPr>
      <w:rFonts w:ascii="Times New Roman" w:eastAsia="Times New Roman" w:hAnsi="Times New Roman" w:cs="Times New Roman"/>
      <w:sz w:val="24"/>
      <w:szCs w:val="24"/>
    </w:rPr>
  </w:style>
  <w:style w:type="paragraph" w:customStyle="1" w:styleId="15">
    <w:name w:val="Знак Знак Знак Знак Знак Знак1 Знак"/>
    <w:basedOn w:val="a"/>
    <w:rsid w:val="00055029"/>
    <w:pPr>
      <w:widowControl w:val="0"/>
      <w:adjustRightInd w:val="0"/>
      <w:spacing w:after="160" w:line="240" w:lineRule="exact"/>
      <w:ind w:firstLine="0"/>
      <w:jc w:val="right"/>
    </w:pPr>
    <w:rPr>
      <w:rFonts w:eastAsia="Times New Roman" w:cs="Times New Roman"/>
      <w:sz w:val="20"/>
      <w:szCs w:val="20"/>
      <w:lang w:val="en-GB"/>
    </w:rPr>
  </w:style>
  <w:style w:type="paragraph" w:customStyle="1" w:styleId="1">
    <w:name w:val="Маркированный_1"/>
    <w:basedOn w:val="a"/>
    <w:link w:val="111"/>
    <w:uiPriority w:val="99"/>
    <w:semiHidden/>
    <w:rsid w:val="00055029"/>
    <w:pPr>
      <w:numPr>
        <w:ilvl w:val="1"/>
        <w:numId w:val="6"/>
      </w:numPr>
      <w:tabs>
        <w:tab w:val="left" w:pos="900"/>
      </w:tabs>
      <w:spacing w:line="360" w:lineRule="auto"/>
      <w:ind w:firstLine="720"/>
    </w:pPr>
    <w:rPr>
      <w:rFonts w:eastAsia="Times New Roman" w:cs="Times New Roman"/>
      <w:szCs w:val="24"/>
      <w:lang w:eastAsia="ru-RU"/>
    </w:rPr>
  </w:style>
  <w:style w:type="numbering" w:customStyle="1" w:styleId="11111111">
    <w:name w:val="1 / 1.1 / 1.1.111"/>
    <w:rsid w:val="00055029"/>
    <w:pPr>
      <w:numPr>
        <w:numId w:val="6"/>
      </w:numPr>
    </w:pPr>
  </w:style>
  <w:style w:type="character" w:styleId="affe">
    <w:name w:val="page number"/>
    <w:basedOn w:val="a0"/>
    <w:rsid w:val="00055029"/>
  </w:style>
  <w:style w:type="paragraph" w:customStyle="1" w:styleId="16">
    <w:name w:val="Абзац списка1"/>
    <w:basedOn w:val="a"/>
    <w:rsid w:val="00055029"/>
    <w:pPr>
      <w:ind w:left="720" w:firstLine="0"/>
      <w:jc w:val="left"/>
    </w:pPr>
    <w:rPr>
      <w:rFonts w:eastAsia="Calibri" w:cs="Times New Roman"/>
      <w:szCs w:val="24"/>
      <w:lang w:eastAsia="ru-RU"/>
    </w:rPr>
  </w:style>
  <w:style w:type="character" w:customStyle="1" w:styleId="FontStyle11">
    <w:name w:val="Font Style11"/>
    <w:basedOn w:val="a0"/>
    <w:uiPriority w:val="99"/>
    <w:rsid w:val="00055029"/>
    <w:rPr>
      <w:rFonts w:ascii="Times New Roman" w:hAnsi="Times New Roman" w:cs="Times New Roman"/>
      <w:sz w:val="26"/>
      <w:szCs w:val="26"/>
    </w:rPr>
  </w:style>
  <w:style w:type="paragraph" w:styleId="24">
    <w:name w:val="Body Text 2"/>
    <w:basedOn w:val="a"/>
    <w:link w:val="25"/>
    <w:unhideWhenUsed/>
    <w:rsid w:val="00055029"/>
    <w:pPr>
      <w:spacing w:after="120" w:line="480" w:lineRule="auto"/>
      <w:ind w:firstLine="0"/>
      <w:jc w:val="left"/>
    </w:pPr>
    <w:rPr>
      <w:rFonts w:cs="Times New Roman"/>
      <w:sz w:val="28"/>
      <w:szCs w:val="28"/>
    </w:rPr>
  </w:style>
  <w:style w:type="character" w:customStyle="1" w:styleId="25">
    <w:name w:val="Основной текст 2 Знак"/>
    <w:basedOn w:val="a0"/>
    <w:link w:val="24"/>
    <w:rsid w:val="00055029"/>
    <w:rPr>
      <w:rFonts w:ascii="Times New Roman" w:hAnsi="Times New Roman" w:cs="Times New Roman"/>
      <w:sz w:val="28"/>
      <w:szCs w:val="28"/>
    </w:rPr>
  </w:style>
  <w:style w:type="paragraph" w:styleId="32">
    <w:name w:val="Body Text Indent 3"/>
    <w:basedOn w:val="a"/>
    <w:link w:val="33"/>
    <w:rsid w:val="00055029"/>
    <w:pPr>
      <w:spacing w:after="120"/>
      <w:ind w:left="283" w:firstLine="0"/>
      <w:jc w:val="left"/>
    </w:pPr>
    <w:rPr>
      <w:rFonts w:eastAsia="Times New Roman" w:cs="Times New Roman"/>
      <w:sz w:val="16"/>
      <w:szCs w:val="16"/>
      <w:lang w:eastAsia="ru-RU"/>
    </w:rPr>
  </w:style>
  <w:style w:type="character" w:customStyle="1" w:styleId="33">
    <w:name w:val="Основной текст с отступом 3 Знак"/>
    <w:basedOn w:val="a0"/>
    <w:link w:val="32"/>
    <w:rsid w:val="00055029"/>
    <w:rPr>
      <w:rFonts w:ascii="Times New Roman" w:eastAsia="Times New Roman" w:hAnsi="Times New Roman" w:cs="Times New Roman"/>
      <w:sz w:val="16"/>
      <w:szCs w:val="16"/>
      <w:lang w:eastAsia="ru-RU"/>
    </w:rPr>
  </w:style>
  <w:style w:type="paragraph" w:styleId="afff">
    <w:name w:val="Block Text"/>
    <w:basedOn w:val="a"/>
    <w:rsid w:val="00055029"/>
    <w:pPr>
      <w:ind w:left="-709" w:right="43" w:firstLine="851"/>
    </w:pPr>
    <w:rPr>
      <w:rFonts w:eastAsia="Times New Roman" w:cs="Times New Roman"/>
      <w:sz w:val="28"/>
      <w:szCs w:val="24"/>
      <w:lang w:eastAsia="ru-RU"/>
    </w:rPr>
  </w:style>
  <w:style w:type="paragraph" w:customStyle="1" w:styleId="26">
    <w:name w:val="Заголовок_2 Знак"/>
    <w:basedOn w:val="a"/>
    <w:next w:val="a"/>
    <w:rsid w:val="00055029"/>
    <w:pPr>
      <w:keepNext/>
      <w:tabs>
        <w:tab w:val="num" w:pos="360"/>
      </w:tabs>
      <w:spacing w:before="60" w:after="60"/>
      <w:ind w:firstLine="0"/>
      <w:jc w:val="center"/>
      <w:outlineLvl w:val="0"/>
    </w:pPr>
    <w:rPr>
      <w:rFonts w:eastAsia="Times New Roman" w:cs="Times New Roman"/>
      <w:b/>
      <w:kern w:val="32"/>
      <w:sz w:val="28"/>
      <w:szCs w:val="28"/>
      <w:lang w:val="en-US" w:eastAsia="ru-RU"/>
    </w:rPr>
  </w:style>
  <w:style w:type="paragraph" w:styleId="27">
    <w:name w:val="Body Text First Indent 2"/>
    <w:basedOn w:val="ab"/>
    <w:link w:val="28"/>
    <w:uiPriority w:val="99"/>
    <w:rsid w:val="00055029"/>
    <w:pPr>
      <w:spacing w:after="120"/>
      <w:ind w:left="283" w:firstLine="210"/>
      <w:jc w:val="left"/>
    </w:pPr>
    <w:rPr>
      <w:sz w:val="24"/>
      <w:szCs w:val="24"/>
    </w:rPr>
  </w:style>
  <w:style w:type="character" w:customStyle="1" w:styleId="28">
    <w:name w:val="Красная строка 2 Знак"/>
    <w:basedOn w:val="ac"/>
    <w:link w:val="27"/>
    <w:uiPriority w:val="99"/>
    <w:rsid w:val="00055029"/>
    <w:rPr>
      <w:rFonts w:ascii="Times New Roman" w:eastAsia="Times New Roman" w:hAnsi="Times New Roman" w:cs="Times New Roman"/>
      <w:sz w:val="24"/>
      <w:szCs w:val="24"/>
      <w:lang w:eastAsia="ru-RU"/>
    </w:rPr>
  </w:style>
  <w:style w:type="character" w:customStyle="1" w:styleId="toctoggle">
    <w:name w:val="toctoggle"/>
    <w:basedOn w:val="a0"/>
    <w:rsid w:val="00055029"/>
  </w:style>
  <w:style w:type="character" w:customStyle="1" w:styleId="tocnumber">
    <w:name w:val="tocnumber"/>
    <w:basedOn w:val="a0"/>
    <w:rsid w:val="00055029"/>
  </w:style>
  <w:style w:type="character" w:customStyle="1" w:styleId="toctext">
    <w:name w:val="toctext"/>
    <w:basedOn w:val="a0"/>
    <w:rsid w:val="00055029"/>
  </w:style>
  <w:style w:type="character" w:customStyle="1" w:styleId="mw-headline">
    <w:name w:val="mw-headline"/>
    <w:basedOn w:val="a0"/>
    <w:rsid w:val="00055029"/>
  </w:style>
  <w:style w:type="character" w:customStyle="1" w:styleId="mw-editsection">
    <w:name w:val="mw-editsection"/>
    <w:basedOn w:val="a0"/>
    <w:rsid w:val="00055029"/>
  </w:style>
  <w:style w:type="character" w:customStyle="1" w:styleId="mw-editsection-bracket">
    <w:name w:val="mw-editsection-bracket"/>
    <w:basedOn w:val="a0"/>
    <w:rsid w:val="00055029"/>
  </w:style>
  <w:style w:type="character" w:customStyle="1" w:styleId="mw-editsection-divider">
    <w:name w:val="mw-editsection-divider"/>
    <w:basedOn w:val="a0"/>
    <w:rsid w:val="00055029"/>
  </w:style>
  <w:style w:type="character" w:customStyle="1" w:styleId="17">
    <w:name w:val="Текст выноски Знак1"/>
    <w:basedOn w:val="a0"/>
    <w:uiPriority w:val="99"/>
    <w:semiHidden/>
    <w:rsid w:val="00055029"/>
    <w:rPr>
      <w:rFonts w:ascii="Tahoma" w:hAnsi="Tahoma" w:cs="Tahoma"/>
      <w:sz w:val="16"/>
      <w:szCs w:val="16"/>
    </w:rPr>
  </w:style>
  <w:style w:type="character" w:customStyle="1" w:styleId="18">
    <w:name w:val="Верхний колонтитул Знак1"/>
    <w:basedOn w:val="a0"/>
    <w:uiPriority w:val="99"/>
    <w:semiHidden/>
    <w:rsid w:val="00055029"/>
  </w:style>
  <w:style w:type="paragraph" w:customStyle="1" w:styleId="S7">
    <w:name w:val="S_Обычный Знак Знак"/>
    <w:basedOn w:val="a"/>
    <w:rsid w:val="00055029"/>
    <w:pPr>
      <w:suppressAutoHyphens/>
      <w:spacing w:line="360" w:lineRule="auto"/>
    </w:pPr>
    <w:rPr>
      <w:rFonts w:eastAsia="Times New Roman" w:cs="Times New Roman"/>
      <w:szCs w:val="24"/>
      <w:lang w:eastAsia="ar-SA"/>
    </w:rPr>
  </w:style>
  <w:style w:type="paragraph" w:customStyle="1" w:styleId="S8">
    <w:name w:val="S_Заголовок таблицы"/>
    <w:basedOn w:val="a"/>
    <w:link w:val="S9"/>
    <w:autoRedefine/>
    <w:rsid w:val="00055029"/>
    <w:pPr>
      <w:spacing w:before="120" w:after="120"/>
      <w:jc w:val="center"/>
    </w:pPr>
    <w:rPr>
      <w:rFonts w:eastAsia="Times New Roman" w:cs="Times New Roman"/>
      <w:color w:val="000000" w:themeColor="text1"/>
      <w:sz w:val="28"/>
      <w:szCs w:val="28"/>
      <w:lang w:eastAsia="ru-RU"/>
    </w:rPr>
  </w:style>
  <w:style w:type="character" w:customStyle="1" w:styleId="S9">
    <w:name w:val="S_Заголовок таблицы Знак"/>
    <w:basedOn w:val="S0"/>
    <w:link w:val="S8"/>
    <w:rsid w:val="00055029"/>
    <w:rPr>
      <w:rFonts w:ascii="Times New Roman" w:eastAsia="Times New Roman" w:hAnsi="Times New Roman" w:cs="Times New Roman"/>
      <w:color w:val="000000" w:themeColor="text1"/>
      <w:sz w:val="28"/>
      <w:szCs w:val="28"/>
      <w:lang w:eastAsia="ru-RU"/>
    </w:rPr>
  </w:style>
  <w:style w:type="paragraph" w:customStyle="1" w:styleId="Sa">
    <w:name w:val="S_Таблица"/>
    <w:basedOn w:val="a"/>
    <w:link w:val="S10"/>
    <w:autoRedefine/>
    <w:rsid w:val="00055029"/>
    <w:pPr>
      <w:ind w:firstLine="0"/>
      <w:jc w:val="right"/>
    </w:pPr>
    <w:rPr>
      <w:rFonts w:eastAsia="Times New Roman" w:cs="Times New Roman"/>
      <w:color w:val="000000" w:themeColor="text1"/>
      <w:szCs w:val="24"/>
      <w:lang w:eastAsia="ru-RU"/>
    </w:rPr>
  </w:style>
  <w:style w:type="character" w:customStyle="1" w:styleId="S10">
    <w:name w:val="S_Таблица Знак1"/>
    <w:basedOn w:val="a0"/>
    <w:link w:val="Sa"/>
    <w:rsid w:val="00055029"/>
    <w:rPr>
      <w:rFonts w:ascii="Times New Roman" w:eastAsia="Times New Roman" w:hAnsi="Times New Roman" w:cs="Times New Roman"/>
      <w:color w:val="000000" w:themeColor="text1"/>
      <w:sz w:val="24"/>
      <w:szCs w:val="24"/>
      <w:lang w:eastAsia="ru-RU"/>
    </w:rPr>
  </w:style>
  <w:style w:type="character" w:customStyle="1" w:styleId="aff3">
    <w:name w:val="Без интервала Знак"/>
    <w:basedOn w:val="a0"/>
    <w:link w:val="aff2"/>
    <w:uiPriority w:val="1"/>
    <w:rsid w:val="00055029"/>
    <w:rPr>
      <w:rFonts w:ascii="Times New Roman" w:hAnsi="Times New Roman"/>
      <w:sz w:val="26"/>
    </w:rPr>
  </w:style>
  <w:style w:type="character" w:customStyle="1" w:styleId="111">
    <w:name w:val="Маркированный_1 Знак1"/>
    <w:basedOn w:val="a0"/>
    <w:link w:val="1"/>
    <w:uiPriority w:val="99"/>
    <w:semiHidden/>
    <w:rsid w:val="00055029"/>
    <w:rPr>
      <w:rFonts w:ascii="Times New Roman" w:eastAsia="Times New Roman" w:hAnsi="Times New Roman" w:cs="Times New Roman"/>
      <w:sz w:val="24"/>
      <w:szCs w:val="24"/>
      <w:lang w:eastAsia="ru-RU"/>
    </w:rPr>
  </w:style>
  <w:style w:type="paragraph" w:customStyle="1" w:styleId="29">
    <w:name w:val="Заголовок (Уровень 2)"/>
    <w:basedOn w:val="a"/>
    <w:next w:val="af6"/>
    <w:link w:val="2a"/>
    <w:autoRedefine/>
    <w:qFormat/>
    <w:rsid w:val="00055029"/>
    <w:pPr>
      <w:autoSpaceDE w:val="0"/>
      <w:autoSpaceDN w:val="0"/>
      <w:adjustRightInd w:val="0"/>
      <w:spacing w:after="120"/>
      <w:ind w:firstLine="0"/>
      <w:jc w:val="center"/>
      <w:outlineLvl w:val="0"/>
    </w:pPr>
    <w:rPr>
      <w:rFonts w:eastAsia="Times New Roman" w:cs="Times New Roman"/>
      <w:b/>
      <w:bCs/>
      <w:sz w:val="28"/>
      <w:szCs w:val="28"/>
      <w:lang w:eastAsia="ru-RU"/>
    </w:rPr>
  </w:style>
  <w:style w:type="character" w:customStyle="1" w:styleId="2a">
    <w:name w:val="Заголовок (Уровень 2) Знак"/>
    <w:basedOn w:val="a0"/>
    <w:link w:val="29"/>
    <w:rsid w:val="00055029"/>
    <w:rPr>
      <w:rFonts w:ascii="Times New Roman" w:eastAsia="Times New Roman" w:hAnsi="Times New Roman" w:cs="Times New Roman"/>
      <w:b/>
      <w:bCs/>
      <w:sz w:val="28"/>
      <w:szCs w:val="28"/>
      <w:lang w:eastAsia="ru-RU"/>
    </w:rPr>
  </w:style>
  <w:style w:type="paragraph" w:customStyle="1" w:styleId="ConsPlusCell">
    <w:name w:val="ConsPlusCell"/>
    <w:uiPriority w:val="99"/>
    <w:rsid w:val="00055029"/>
    <w:pPr>
      <w:autoSpaceDE w:val="0"/>
      <w:autoSpaceDN w:val="0"/>
      <w:adjustRightInd w:val="0"/>
      <w:spacing w:line="240" w:lineRule="auto"/>
      <w:jc w:val="left"/>
    </w:pPr>
    <w:rPr>
      <w:rFonts w:ascii="Times New Roman" w:hAnsi="Times New Roman" w:cs="Times New Roman"/>
      <w:sz w:val="24"/>
      <w:szCs w:val="24"/>
    </w:rPr>
  </w:style>
  <w:style w:type="character" w:customStyle="1" w:styleId="FontStyle100">
    <w:name w:val="Font Style100"/>
    <w:basedOn w:val="a0"/>
    <w:uiPriority w:val="99"/>
    <w:rsid w:val="00055029"/>
    <w:rPr>
      <w:rFonts w:ascii="Times New Roman" w:hAnsi="Times New Roman" w:cs="Times New Roman"/>
      <w:sz w:val="26"/>
      <w:szCs w:val="26"/>
    </w:rPr>
  </w:style>
  <w:style w:type="character" w:customStyle="1" w:styleId="S4">
    <w:name w:val="S_Обычный жирный Знак"/>
    <w:link w:val="S3"/>
    <w:rsid w:val="00055029"/>
    <w:rPr>
      <w:rFonts w:ascii="Times New Roman" w:eastAsia="Times New Roman" w:hAnsi="Times New Roman" w:cs="Times New Roman"/>
      <w:sz w:val="28"/>
      <w:szCs w:val="24"/>
      <w:lang w:eastAsia="ru-RU"/>
    </w:rPr>
  </w:style>
  <w:style w:type="paragraph" w:customStyle="1" w:styleId="200">
    <w:name w:val="Основной текст20"/>
    <w:basedOn w:val="a"/>
    <w:link w:val="afff0"/>
    <w:rsid w:val="00055029"/>
    <w:pPr>
      <w:widowControl w:val="0"/>
      <w:shd w:val="clear" w:color="auto" w:fill="FFFFFF"/>
      <w:spacing w:line="0" w:lineRule="atLeast"/>
      <w:ind w:hanging="340"/>
      <w:jc w:val="center"/>
    </w:pPr>
    <w:rPr>
      <w:rFonts w:eastAsia="Times New Roman" w:cs="Times New Roman"/>
      <w:sz w:val="20"/>
      <w:szCs w:val="20"/>
      <w:lang w:eastAsia="ru-RU"/>
    </w:rPr>
  </w:style>
  <w:style w:type="character" w:customStyle="1" w:styleId="Default0">
    <w:name w:val="Default Знак"/>
    <w:link w:val="Default"/>
    <w:rsid w:val="00055029"/>
    <w:rPr>
      <w:rFonts w:ascii="Times New Roman" w:eastAsia="Calibri" w:hAnsi="Times New Roman" w:cs="Times New Roman"/>
      <w:color w:val="000000"/>
      <w:sz w:val="24"/>
      <w:szCs w:val="24"/>
      <w:lang w:eastAsia="ru-RU"/>
    </w:rPr>
  </w:style>
  <w:style w:type="paragraph" w:customStyle="1" w:styleId="afff1">
    <w:name w:val="Новый абзац"/>
    <w:basedOn w:val="a"/>
    <w:link w:val="2b"/>
    <w:rsid w:val="00055029"/>
    <w:pPr>
      <w:spacing w:after="120"/>
      <w:ind w:firstLine="567"/>
    </w:pPr>
    <w:rPr>
      <w:rFonts w:ascii="Arial" w:eastAsia="Times New Roman" w:hAnsi="Arial" w:cs="Times New Roman"/>
      <w:szCs w:val="20"/>
      <w:lang w:eastAsia="ru-RU"/>
    </w:rPr>
  </w:style>
  <w:style w:type="character" w:customStyle="1" w:styleId="2b">
    <w:name w:val="Новый абзац Знак2"/>
    <w:link w:val="afff1"/>
    <w:rsid w:val="00055029"/>
    <w:rPr>
      <w:rFonts w:ascii="Arial" w:eastAsia="Times New Roman" w:hAnsi="Arial" w:cs="Times New Roman"/>
      <w:sz w:val="24"/>
      <w:szCs w:val="20"/>
      <w:lang w:eastAsia="ru-RU"/>
    </w:rPr>
  </w:style>
  <w:style w:type="paragraph" w:customStyle="1" w:styleId="52">
    <w:name w:val="5 МГП Обычный текст"/>
    <w:basedOn w:val="a"/>
    <w:link w:val="53"/>
    <w:uiPriority w:val="99"/>
    <w:qFormat/>
    <w:rsid w:val="00055029"/>
    <w:pPr>
      <w:spacing w:line="276" w:lineRule="auto"/>
    </w:pPr>
    <w:rPr>
      <w:rFonts w:eastAsia="Times New Roman" w:cs="Times New Roman"/>
      <w:sz w:val="28"/>
    </w:rPr>
  </w:style>
  <w:style w:type="character" w:customStyle="1" w:styleId="53">
    <w:name w:val="5 МГП Обычный текст Знак"/>
    <w:link w:val="52"/>
    <w:uiPriority w:val="99"/>
    <w:locked/>
    <w:rsid w:val="00055029"/>
    <w:rPr>
      <w:rFonts w:ascii="Times New Roman" w:eastAsia="Times New Roman" w:hAnsi="Times New Roman" w:cs="Times New Roman"/>
      <w:sz w:val="28"/>
    </w:rPr>
  </w:style>
  <w:style w:type="character" w:customStyle="1" w:styleId="apple-style-span">
    <w:name w:val="apple-style-span"/>
    <w:rsid w:val="00055029"/>
    <w:rPr>
      <w:rFonts w:cs="Times New Roman"/>
    </w:rPr>
  </w:style>
  <w:style w:type="character" w:customStyle="1" w:styleId="afff0">
    <w:name w:val="Основной текст_"/>
    <w:basedOn w:val="a0"/>
    <w:link w:val="200"/>
    <w:rsid w:val="00055029"/>
    <w:rPr>
      <w:rFonts w:ascii="Times New Roman" w:eastAsia="Times New Roman" w:hAnsi="Times New Roman" w:cs="Times New Roman"/>
      <w:sz w:val="20"/>
      <w:szCs w:val="20"/>
      <w:shd w:val="clear" w:color="auto" w:fill="FFFFFF"/>
      <w:lang w:eastAsia="ru-RU"/>
    </w:rPr>
  </w:style>
  <w:style w:type="character" w:customStyle="1" w:styleId="FontStyle13">
    <w:name w:val="Font Style13"/>
    <w:basedOn w:val="a0"/>
    <w:rsid w:val="00055029"/>
    <w:rPr>
      <w:rFonts w:ascii="Arial Narrow" w:hAnsi="Arial Narrow" w:cs="Arial Narrow"/>
      <w:sz w:val="34"/>
      <w:szCs w:val="34"/>
    </w:rPr>
  </w:style>
  <w:style w:type="character" w:customStyle="1" w:styleId="blk">
    <w:name w:val="blk"/>
    <w:basedOn w:val="a0"/>
    <w:rsid w:val="00055029"/>
  </w:style>
  <w:style w:type="character" w:customStyle="1" w:styleId="afff2">
    <w:name w:val="Гипертекстовая ссылка"/>
    <w:basedOn w:val="a0"/>
    <w:uiPriority w:val="99"/>
    <w:rsid w:val="00055029"/>
    <w:rPr>
      <w:rFonts w:cs="Times New Roman"/>
      <w:b/>
      <w:color w:val="106BBE"/>
    </w:rPr>
  </w:style>
  <w:style w:type="paragraph" w:customStyle="1" w:styleId="ArNar">
    <w:name w:val="Обычный ArNar"/>
    <w:basedOn w:val="a"/>
    <w:link w:val="ArNar0"/>
    <w:rsid w:val="00055029"/>
    <w:rPr>
      <w:rFonts w:ascii="Arial Narrow" w:eastAsia="Times New Roman" w:hAnsi="Arial Narrow" w:cs="Times New Roman"/>
      <w:color w:val="000000"/>
      <w:sz w:val="22"/>
      <w:szCs w:val="20"/>
      <w:lang w:eastAsia="ru-RU"/>
    </w:rPr>
  </w:style>
  <w:style w:type="character" w:customStyle="1" w:styleId="ArNar0">
    <w:name w:val="Обычный ArNar Знак"/>
    <w:link w:val="ArNar"/>
    <w:rsid w:val="00055029"/>
    <w:rPr>
      <w:rFonts w:ascii="Arial Narrow" w:eastAsia="Times New Roman" w:hAnsi="Arial Narrow" w:cs="Times New Roman"/>
      <w:color w:val="000000"/>
      <w:szCs w:val="20"/>
      <w:lang w:eastAsia="ru-RU"/>
    </w:rPr>
  </w:style>
  <w:style w:type="paragraph" w:customStyle="1" w:styleId="afff3">
    <w:name w:val="Перечисление + инт"/>
    <w:basedOn w:val="a"/>
    <w:rsid w:val="00055029"/>
    <w:pPr>
      <w:spacing w:before="60" w:after="60"/>
      <w:ind w:firstLine="0"/>
    </w:pPr>
    <w:rPr>
      <w:rFonts w:ascii="Arial Narrow" w:eastAsia="Times New Roman" w:hAnsi="Arial Narrow" w:cs="Times New Roman"/>
      <w:snapToGrid w:val="0"/>
      <w:color w:val="000000"/>
      <w:sz w:val="22"/>
      <w:szCs w:val="20"/>
      <w:lang w:eastAsia="ru-RU"/>
    </w:rPr>
  </w:style>
  <w:style w:type="paragraph" w:customStyle="1" w:styleId="2c">
    <w:name w:val="Текст с интервалом 2"/>
    <w:basedOn w:val="ArNar"/>
    <w:rsid w:val="00055029"/>
    <w:pPr>
      <w:spacing w:before="60"/>
    </w:pPr>
  </w:style>
  <w:style w:type="paragraph" w:customStyle="1" w:styleId="afff4">
    <w:name w:val="Текст с интервалом"/>
    <w:basedOn w:val="ArNar"/>
    <w:next w:val="ArNar"/>
    <w:rsid w:val="00055029"/>
    <w:pPr>
      <w:spacing w:before="60" w:after="60"/>
    </w:pPr>
  </w:style>
  <w:style w:type="paragraph" w:customStyle="1" w:styleId="xl86">
    <w:name w:val="xl86"/>
    <w:basedOn w:val="a"/>
    <w:rsid w:val="005C4A13"/>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87">
    <w:name w:val="xl87"/>
    <w:basedOn w:val="a"/>
    <w:rsid w:val="005C4A1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88">
    <w:name w:val="xl88"/>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ahoma" w:eastAsia="Times New Roman" w:hAnsi="Tahoma" w:cs="Tahoma"/>
      <w:sz w:val="18"/>
      <w:szCs w:val="18"/>
      <w:lang w:eastAsia="ru-RU"/>
    </w:rPr>
  </w:style>
  <w:style w:type="paragraph" w:customStyle="1" w:styleId="xl89">
    <w:name w:val="xl89"/>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ahoma" w:eastAsia="Times New Roman" w:hAnsi="Tahoma" w:cs="Tahoma"/>
      <w:sz w:val="18"/>
      <w:szCs w:val="18"/>
      <w:lang w:eastAsia="ru-RU"/>
    </w:rPr>
  </w:style>
  <w:style w:type="paragraph" w:customStyle="1" w:styleId="xl90">
    <w:name w:val="xl90"/>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ahoma" w:eastAsia="Times New Roman" w:hAnsi="Tahoma" w:cs="Tahoma"/>
      <w:sz w:val="18"/>
      <w:szCs w:val="18"/>
      <w:lang w:eastAsia="ru-RU"/>
    </w:rPr>
  </w:style>
  <w:style w:type="paragraph" w:customStyle="1" w:styleId="xl91">
    <w:name w:val="xl91"/>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ahoma" w:eastAsia="Times New Roman" w:hAnsi="Tahoma" w:cs="Tahoma"/>
      <w:sz w:val="18"/>
      <w:szCs w:val="18"/>
      <w:lang w:eastAsia="ru-RU"/>
    </w:rPr>
  </w:style>
  <w:style w:type="paragraph" w:customStyle="1" w:styleId="xl92">
    <w:name w:val="xl92"/>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FFFFFF"/>
      <w:sz w:val="18"/>
      <w:szCs w:val="18"/>
      <w:lang w:eastAsia="ru-RU"/>
    </w:rPr>
  </w:style>
  <w:style w:type="paragraph" w:customStyle="1" w:styleId="xl93">
    <w:name w:val="xl93"/>
    <w:basedOn w:val="a"/>
    <w:rsid w:val="005C4A13"/>
    <w:pPr>
      <w:shd w:val="clear" w:color="000000" w:fill="FFFFFF"/>
      <w:spacing w:before="100" w:beforeAutospacing="1" w:after="100" w:afterAutospacing="1"/>
      <w:ind w:firstLine="0"/>
      <w:jc w:val="left"/>
    </w:pPr>
    <w:rPr>
      <w:rFonts w:ascii="Tahoma" w:eastAsia="Times New Roman" w:hAnsi="Tahoma" w:cs="Tahoma"/>
      <w:sz w:val="18"/>
      <w:szCs w:val="18"/>
      <w:lang w:eastAsia="ru-RU"/>
    </w:rPr>
  </w:style>
  <w:style w:type="paragraph" w:customStyle="1" w:styleId="xl94">
    <w:name w:val="xl94"/>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5">
    <w:name w:val="xl95"/>
    <w:basedOn w:val="a"/>
    <w:rsid w:val="005C4A13"/>
    <w:pPr>
      <w:shd w:val="clear" w:color="000000" w:fill="FFFFFF"/>
      <w:spacing w:before="100" w:beforeAutospacing="1" w:after="100" w:afterAutospacing="1"/>
      <w:ind w:firstLine="0"/>
      <w:jc w:val="left"/>
    </w:pPr>
    <w:rPr>
      <w:rFonts w:ascii="Tahoma" w:eastAsia="Times New Roman" w:hAnsi="Tahoma" w:cs="Tahoma"/>
      <w:sz w:val="18"/>
      <w:szCs w:val="18"/>
      <w:lang w:eastAsia="ru-RU"/>
    </w:rPr>
  </w:style>
  <w:style w:type="paragraph" w:customStyle="1" w:styleId="xl96">
    <w:name w:val="xl96"/>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7">
    <w:name w:val="xl97"/>
    <w:basedOn w:val="a"/>
    <w:rsid w:val="005C4A13"/>
    <w:pPr>
      <w:pBdr>
        <w:top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8">
    <w:name w:val="xl98"/>
    <w:basedOn w:val="a"/>
    <w:rsid w:val="005C4A13"/>
    <w:pPr>
      <w:pBdr>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character" w:customStyle="1" w:styleId="spelle">
    <w:name w:val="spelle"/>
    <w:basedOn w:val="a0"/>
    <w:rsid w:val="00C660CD"/>
  </w:style>
  <w:style w:type="table" w:customStyle="1" w:styleId="TableNormal1">
    <w:name w:val="Table Normal1"/>
    <w:uiPriority w:val="2"/>
    <w:semiHidden/>
    <w:unhideWhenUsed/>
    <w:qFormat/>
    <w:rsid w:val="007456F2"/>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xl115">
    <w:name w:val="xl115"/>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6">
    <w:name w:val="xl116"/>
    <w:basedOn w:val="a"/>
    <w:rsid w:val="007456F2"/>
    <w:pPr>
      <w:spacing w:before="100" w:beforeAutospacing="1" w:after="100" w:afterAutospacing="1"/>
      <w:ind w:firstLine="0"/>
      <w:jc w:val="left"/>
    </w:pPr>
    <w:rPr>
      <w:rFonts w:eastAsia="Times New Roman" w:cs="Times New Roman"/>
      <w:szCs w:val="24"/>
      <w:lang w:eastAsia="ru-RU"/>
    </w:rPr>
  </w:style>
  <w:style w:type="paragraph" w:customStyle="1" w:styleId="xl117">
    <w:name w:val="xl117"/>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20"/>
      <w:szCs w:val="20"/>
      <w:lang w:eastAsia="ru-RU"/>
    </w:rPr>
  </w:style>
  <w:style w:type="paragraph" w:customStyle="1" w:styleId="xl118">
    <w:name w:val="xl118"/>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0000"/>
      <w:sz w:val="20"/>
      <w:szCs w:val="20"/>
      <w:lang w:eastAsia="ru-RU"/>
    </w:rPr>
  </w:style>
  <w:style w:type="paragraph" w:customStyle="1" w:styleId="xl119">
    <w:name w:val="xl119"/>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20">
    <w:name w:val="xl120"/>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21">
    <w:name w:val="xl121"/>
    <w:basedOn w:val="a"/>
    <w:rsid w:val="007456F2"/>
    <w:pP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22">
    <w:name w:val="xl122"/>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23">
    <w:name w:val="xl123"/>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24">
    <w:name w:val="xl124"/>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25">
    <w:name w:val="xl125"/>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0000"/>
      <w:sz w:val="20"/>
      <w:szCs w:val="20"/>
      <w:lang w:eastAsia="ru-RU"/>
    </w:rPr>
  </w:style>
  <w:style w:type="paragraph" w:customStyle="1" w:styleId="xl126">
    <w:name w:val="xl126"/>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b/>
      <w:bCs/>
      <w:color w:val="000000"/>
      <w:sz w:val="20"/>
      <w:szCs w:val="20"/>
      <w:lang w:eastAsia="ru-RU"/>
    </w:rPr>
  </w:style>
  <w:style w:type="paragraph" w:customStyle="1" w:styleId="xl127">
    <w:name w:val="xl127"/>
    <w:basedOn w:val="a"/>
    <w:rsid w:val="007456F2"/>
    <w:pPr>
      <w:spacing w:before="100" w:beforeAutospacing="1" w:after="100" w:afterAutospacing="1"/>
      <w:ind w:firstLine="0"/>
      <w:jc w:val="left"/>
      <w:textAlignment w:val="top"/>
    </w:pPr>
    <w:rPr>
      <w:rFonts w:eastAsia="Times New Roman" w:cs="Times New Roman"/>
      <w:szCs w:val="24"/>
      <w:lang w:eastAsia="ru-RU"/>
    </w:rPr>
  </w:style>
  <w:style w:type="paragraph" w:customStyle="1" w:styleId="xl128">
    <w:name w:val="xl128"/>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color w:val="000000"/>
      <w:sz w:val="20"/>
      <w:szCs w:val="20"/>
      <w:lang w:eastAsia="ru-RU"/>
    </w:rPr>
  </w:style>
  <w:style w:type="paragraph" w:customStyle="1" w:styleId="xl129">
    <w:name w:val="xl129"/>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30">
    <w:name w:val="xl130"/>
    <w:basedOn w:val="a"/>
    <w:rsid w:val="007456F2"/>
    <w:pPr>
      <w:spacing w:before="100" w:beforeAutospacing="1" w:after="100" w:afterAutospacing="1"/>
      <w:ind w:firstLine="0"/>
      <w:jc w:val="left"/>
    </w:pPr>
    <w:rPr>
      <w:rFonts w:eastAsia="Times New Roman" w:cs="Times New Roman"/>
      <w:b/>
      <w:bCs/>
      <w:szCs w:val="24"/>
      <w:lang w:eastAsia="ru-RU"/>
    </w:rPr>
  </w:style>
  <w:style w:type="paragraph" w:customStyle="1" w:styleId="xl131">
    <w:name w:val="xl131"/>
    <w:basedOn w:val="a"/>
    <w:rsid w:val="007456F2"/>
    <w:pP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132">
    <w:name w:val="xl132"/>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20"/>
      <w:szCs w:val="20"/>
      <w:lang w:eastAsia="ru-RU"/>
    </w:rPr>
  </w:style>
  <w:style w:type="paragraph" w:customStyle="1" w:styleId="xl133">
    <w:name w:val="xl133"/>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20"/>
      <w:szCs w:val="20"/>
      <w:lang w:eastAsia="ru-RU"/>
    </w:rPr>
  </w:style>
  <w:style w:type="paragraph" w:customStyle="1" w:styleId="xl134">
    <w:name w:val="xl134"/>
    <w:basedOn w:val="a"/>
    <w:rsid w:val="007456F2"/>
    <w:pPr>
      <w:spacing w:before="100" w:beforeAutospacing="1" w:after="100" w:afterAutospacing="1"/>
      <w:ind w:firstLine="0"/>
      <w:jc w:val="center"/>
      <w:textAlignment w:val="center"/>
    </w:pPr>
    <w:rPr>
      <w:rFonts w:eastAsia="Times New Roman" w:cs="Times New Roman"/>
      <w:b/>
      <w:bCs/>
      <w:color w:val="000000"/>
      <w:sz w:val="20"/>
      <w:szCs w:val="20"/>
      <w:lang w:eastAsia="ru-RU"/>
    </w:rPr>
  </w:style>
  <w:style w:type="paragraph" w:customStyle="1" w:styleId="xl135">
    <w:name w:val="xl135"/>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0000"/>
      <w:sz w:val="20"/>
      <w:szCs w:val="20"/>
      <w:lang w:eastAsia="ru-RU"/>
    </w:rPr>
  </w:style>
  <w:style w:type="paragraph" w:customStyle="1" w:styleId="xl136">
    <w:name w:val="xl136"/>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0000"/>
      <w:sz w:val="20"/>
      <w:szCs w:val="20"/>
      <w:lang w:eastAsia="ru-RU"/>
    </w:rPr>
  </w:style>
  <w:style w:type="paragraph" w:customStyle="1" w:styleId="xl137">
    <w:name w:val="xl137"/>
    <w:basedOn w:val="a"/>
    <w:rsid w:val="007456F2"/>
    <w:pPr>
      <w:spacing w:before="100" w:beforeAutospacing="1" w:after="100" w:afterAutospacing="1"/>
      <w:ind w:firstLine="0"/>
      <w:jc w:val="left"/>
      <w:textAlignment w:val="top"/>
    </w:pPr>
    <w:rPr>
      <w:rFonts w:eastAsia="Times New Roman" w:cs="Times New Roman"/>
      <w:color w:val="000000"/>
      <w:sz w:val="20"/>
      <w:szCs w:val="20"/>
      <w:lang w:eastAsia="ru-RU"/>
    </w:rPr>
  </w:style>
  <w:style w:type="paragraph" w:customStyle="1" w:styleId="xl138">
    <w:name w:val="xl138"/>
    <w:basedOn w:val="a"/>
    <w:rsid w:val="007456F2"/>
    <w:pP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39">
    <w:name w:val="xl139"/>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40">
    <w:name w:val="xl140"/>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41">
    <w:name w:val="xl141"/>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Cs w:val="24"/>
      <w:lang w:eastAsia="ru-RU"/>
    </w:rPr>
  </w:style>
  <w:style w:type="paragraph" w:customStyle="1" w:styleId="xl142">
    <w:name w:val="xl142"/>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43">
    <w:name w:val="xl143"/>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44">
    <w:name w:val="xl144"/>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20"/>
      <w:szCs w:val="20"/>
      <w:lang w:eastAsia="ru-RU"/>
    </w:rPr>
  </w:style>
  <w:style w:type="paragraph" w:customStyle="1" w:styleId="xl145">
    <w:name w:val="xl145"/>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146">
    <w:name w:val="xl146"/>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47">
    <w:name w:val="xl147"/>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0000"/>
      <w:sz w:val="20"/>
      <w:szCs w:val="20"/>
      <w:lang w:eastAsia="ru-RU"/>
    </w:rPr>
  </w:style>
  <w:style w:type="paragraph" w:customStyle="1" w:styleId="xl148">
    <w:name w:val="xl148"/>
    <w:basedOn w:val="a"/>
    <w:rsid w:val="007456F2"/>
    <w:pPr>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149">
    <w:name w:val="xl149"/>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0000"/>
      <w:sz w:val="20"/>
      <w:szCs w:val="20"/>
      <w:lang w:eastAsia="ru-RU"/>
    </w:rPr>
  </w:style>
  <w:style w:type="paragraph" w:customStyle="1" w:styleId="xl150">
    <w:name w:val="xl150"/>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51">
    <w:name w:val="xl151"/>
    <w:basedOn w:val="a"/>
    <w:rsid w:val="007456F2"/>
    <w:pP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52">
    <w:name w:val="xl152"/>
    <w:basedOn w:val="a"/>
    <w:rsid w:val="007456F2"/>
    <w:pPr>
      <w:spacing w:before="100" w:beforeAutospacing="1" w:after="100" w:afterAutospacing="1"/>
      <w:ind w:firstLine="0"/>
      <w:jc w:val="left"/>
    </w:pPr>
    <w:rPr>
      <w:rFonts w:eastAsia="Times New Roman" w:cs="Times New Roman"/>
      <w:b/>
      <w:bCs/>
      <w:sz w:val="20"/>
      <w:szCs w:val="20"/>
      <w:lang w:eastAsia="ru-RU"/>
    </w:rPr>
  </w:style>
  <w:style w:type="paragraph" w:customStyle="1" w:styleId="xl153">
    <w:name w:val="xl153"/>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210">
    <w:name w:val="xl210"/>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211">
    <w:name w:val="xl211"/>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212">
    <w:name w:val="xl212"/>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213">
    <w:name w:val="xl213"/>
    <w:basedOn w:val="a"/>
    <w:rsid w:val="007456F2"/>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214">
    <w:name w:val="xl214"/>
    <w:basedOn w:val="a"/>
    <w:rsid w:val="007456F2"/>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215">
    <w:name w:val="xl215"/>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16">
    <w:name w:val="xl216"/>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16"/>
      <w:szCs w:val="16"/>
      <w:lang w:eastAsia="ru-RU"/>
    </w:rPr>
  </w:style>
  <w:style w:type="paragraph" w:customStyle="1" w:styleId="xl217">
    <w:name w:val="xl217"/>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16"/>
      <w:szCs w:val="16"/>
      <w:lang w:eastAsia="ru-RU"/>
    </w:rPr>
  </w:style>
  <w:style w:type="paragraph" w:customStyle="1" w:styleId="xl218">
    <w:name w:val="xl218"/>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219">
    <w:name w:val="xl219"/>
    <w:basedOn w:val="a"/>
    <w:rsid w:val="007456F2"/>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220">
    <w:name w:val="xl220"/>
    <w:basedOn w:val="a"/>
    <w:rsid w:val="007456F2"/>
    <w:pPr>
      <w:pBdr>
        <w:top w:val="single" w:sz="4" w:space="0" w:color="auto"/>
        <w:bottom w:val="single" w:sz="4" w:space="0" w:color="auto"/>
      </w:pBdr>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221">
    <w:name w:val="xl221"/>
    <w:basedOn w:val="a"/>
    <w:rsid w:val="007456F2"/>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16"/>
      <w:szCs w:val="16"/>
      <w:lang w:eastAsia="ru-RU"/>
    </w:rPr>
  </w:style>
  <w:style w:type="paragraph" w:customStyle="1" w:styleId="xl222">
    <w:name w:val="xl222"/>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23">
    <w:name w:val="xl223"/>
    <w:basedOn w:val="a"/>
    <w:rsid w:val="007456F2"/>
    <w:pPr>
      <w:spacing w:before="100" w:beforeAutospacing="1" w:after="100" w:afterAutospacing="1"/>
      <w:ind w:firstLine="0"/>
      <w:jc w:val="left"/>
    </w:pPr>
    <w:rPr>
      <w:rFonts w:eastAsia="Times New Roman" w:cs="Times New Roman"/>
      <w:b/>
      <w:bCs/>
      <w:color w:val="000000"/>
      <w:szCs w:val="24"/>
      <w:lang w:eastAsia="ru-RU"/>
    </w:rPr>
  </w:style>
  <w:style w:type="paragraph" w:customStyle="1" w:styleId="xl224">
    <w:name w:val="xl224"/>
    <w:basedOn w:val="a"/>
    <w:rsid w:val="007456F2"/>
    <w:pPr>
      <w:spacing w:before="100" w:beforeAutospacing="1" w:after="100" w:afterAutospacing="1"/>
      <w:ind w:firstLine="0"/>
      <w:jc w:val="left"/>
      <w:textAlignment w:val="top"/>
    </w:pPr>
    <w:rPr>
      <w:rFonts w:eastAsia="Times New Roman" w:cs="Times New Roman"/>
      <w:szCs w:val="24"/>
      <w:lang w:eastAsia="ru-RU"/>
    </w:rPr>
  </w:style>
  <w:style w:type="paragraph" w:customStyle="1" w:styleId="xl225">
    <w:name w:val="xl225"/>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26">
    <w:name w:val="xl226"/>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27">
    <w:name w:val="xl227"/>
    <w:basedOn w:val="a"/>
    <w:rsid w:val="007456F2"/>
    <w:pP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28">
    <w:name w:val="xl228"/>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229">
    <w:name w:val="xl229"/>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0">
    <w:name w:val="xl230"/>
    <w:basedOn w:val="a"/>
    <w:rsid w:val="007456F2"/>
    <w:pPr>
      <w:spacing w:before="100" w:beforeAutospacing="1" w:after="100" w:afterAutospacing="1"/>
      <w:ind w:firstLine="0"/>
      <w:jc w:val="left"/>
      <w:textAlignment w:val="top"/>
    </w:pPr>
    <w:rPr>
      <w:rFonts w:eastAsia="Times New Roman" w:cs="Times New Roman"/>
      <w:sz w:val="20"/>
      <w:szCs w:val="20"/>
      <w:lang w:eastAsia="ru-RU"/>
    </w:rPr>
  </w:style>
  <w:style w:type="paragraph" w:customStyle="1" w:styleId="xl231">
    <w:name w:val="xl231"/>
    <w:basedOn w:val="a"/>
    <w:rsid w:val="007456F2"/>
    <w:pP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32">
    <w:name w:val="xl232"/>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233">
    <w:name w:val="xl233"/>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234">
    <w:name w:val="xl234"/>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35">
    <w:name w:val="xl235"/>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36">
    <w:name w:val="xl236"/>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237">
    <w:name w:val="xl237"/>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38">
    <w:name w:val="xl238"/>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0"/>
      <w:szCs w:val="20"/>
      <w:lang w:eastAsia="ru-RU"/>
    </w:rPr>
  </w:style>
  <w:style w:type="paragraph" w:customStyle="1" w:styleId="xl239">
    <w:name w:val="xl239"/>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240">
    <w:name w:val="xl240"/>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b/>
      <w:bCs/>
      <w:sz w:val="20"/>
      <w:szCs w:val="20"/>
      <w:lang w:eastAsia="ru-RU"/>
    </w:rPr>
  </w:style>
  <w:style w:type="paragraph" w:customStyle="1" w:styleId="xl241">
    <w:name w:val="xl241"/>
    <w:basedOn w:val="a"/>
    <w:rsid w:val="007456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b/>
      <w:bCs/>
      <w:szCs w:val="24"/>
      <w:lang w:eastAsia="ru-RU"/>
    </w:rPr>
  </w:style>
  <w:style w:type="character" w:customStyle="1" w:styleId="2d">
    <w:name w:val="Основной текст (2)_"/>
    <w:basedOn w:val="a0"/>
    <w:link w:val="2e"/>
    <w:locked/>
    <w:rsid w:val="007456F2"/>
    <w:rPr>
      <w:rFonts w:ascii="Times New Roman" w:eastAsia="Times New Roman" w:hAnsi="Times New Roman" w:cs="Times New Roman"/>
      <w:sz w:val="20"/>
      <w:szCs w:val="20"/>
      <w:shd w:val="clear" w:color="auto" w:fill="FFFFFF"/>
    </w:rPr>
  </w:style>
  <w:style w:type="paragraph" w:customStyle="1" w:styleId="2e">
    <w:name w:val="Основной текст (2)"/>
    <w:basedOn w:val="a"/>
    <w:link w:val="2d"/>
    <w:rsid w:val="007456F2"/>
    <w:pPr>
      <w:widowControl w:val="0"/>
      <w:shd w:val="clear" w:color="auto" w:fill="FFFFFF"/>
      <w:ind w:firstLine="0"/>
      <w:jc w:val="left"/>
    </w:pPr>
    <w:rPr>
      <w:rFonts w:eastAsia="Times New Roman" w:cs="Times New Roman"/>
      <w:sz w:val="20"/>
      <w:szCs w:val="20"/>
    </w:rPr>
  </w:style>
  <w:style w:type="character" w:customStyle="1" w:styleId="2BookAntiqua">
    <w:name w:val="Основной текст (2) + Book Antiqua"/>
    <w:aliases w:val="7 pt"/>
    <w:basedOn w:val="2d"/>
    <w:rsid w:val="007456F2"/>
    <w:rPr>
      <w:rFonts w:ascii="Book Antiqua" w:eastAsia="Book Antiqua" w:hAnsi="Book Antiqua" w:cs="Book Antiqua"/>
      <w:color w:val="000000"/>
      <w:spacing w:val="0"/>
      <w:w w:val="100"/>
      <w:position w:val="0"/>
      <w:sz w:val="14"/>
      <w:szCs w:val="14"/>
      <w:shd w:val="clear" w:color="auto" w:fill="FFFFFF"/>
      <w:lang w:val="ru-RU" w:eastAsia="ru-RU" w:bidi="ru-RU"/>
    </w:rPr>
  </w:style>
  <w:style w:type="character" w:customStyle="1" w:styleId="upper">
    <w:name w:val="upper"/>
    <w:basedOn w:val="a0"/>
    <w:rsid w:val="004C2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1718">
      <w:bodyDiv w:val="1"/>
      <w:marLeft w:val="0"/>
      <w:marRight w:val="0"/>
      <w:marTop w:val="0"/>
      <w:marBottom w:val="0"/>
      <w:divBdr>
        <w:top w:val="none" w:sz="0" w:space="0" w:color="auto"/>
        <w:left w:val="none" w:sz="0" w:space="0" w:color="auto"/>
        <w:bottom w:val="none" w:sz="0" w:space="0" w:color="auto"/>
        <w:right w:val="none" w:sz="0" w:space="0" w:color="auto"/>
      </w:divBdr>
    </w:div>
    <w:div w:id="10760389">
      <w:bodyDiv w:val="1"/>
      <w:marLeft w:val="0"/>
      <w:marRight w:val="0"/>
      <w:marTop w:val="0"/>
      <w:marBottom w:val="0"/>
      <w:divBdr>
        <w:top w:val="none" w:sz="0" w:space="0" w:color="auto"/>
        <w:left w:val="none" w:sz="0" w:space="0" w:color="auto"/>
        <w:bottom w:val="none" w:sz="0" w:space="0" w:color="auto"/>
        <w:right w:val="none" w:sz="0" w:space="0" w:color="auto"/>
      </w:divBdr>
    </w:div>
    <w:div w:id="13582770">
      <w:bodyDiv w:val="1"/>
      <w:marLeft w:val="0"/>
      <w:marRight w:val="0"/>
      <w:marTop w:val="0"/>
      <w:marBottom w:val="0"/>
      <w:divBdr>
        <w:top w:val="none" w:sz="0" w:space="0" w:color="auto"/>
        <w:left w:val="none" w:sz="0" w:space="0" w:color="auto"/>
        <w:bottom w:val="none" w:sz="0" w:space="0" w:color="auto"/>
        <w:right w:val="none" w:sz="0" w:space="0" w:color="auto"/>
      </w:divBdr>
    </w:div>
    <w:div w:id="39868400">
      <w:bodyDiv w:val="1"/>
      <w:marLeft w:val="0"/>
      <w:marRight w:val="0"/>
      <w:marTop w:val="0"/>
      <w:marBottom w:val="0"/>
      <w:divBdr>
        <w:top w:val="none" w:sz="0" w:space="0" w:color="auto"/>
        <w:left w:val="none" w:sz="0" w:space="0" w:color="auto"/>
        <w:bottom w:val="none" w:sz="0" w:space="0" w:color="auto"/>
        <w:right w:val="none" w:sz="0" w:space="0" w:color="auto"/>
      </w:divBdr>
    </w:div>
    <w:div w:id="50467218">
      <w:bodyDiv w:val="1"/>
      <w:marLeft w:val="0"/>
      <w:marRight w:val="0"/>
      <w:marTop w:val="0"/>
      <w:marBottom w:val="0"/>
      <w:divBdr>
        <w:top w:val="none" w:sz="0" w:space="0" w:color="auto"/>
        <w:left w:val="none" w:sz="0" w:space="0" w:color="auto"/>
        <w:bottom w:val="none" w:sz="0" w:space="0" w:color="auto"/>
        <w:right w:val="none" w:sz="0" w:space="0" w:color="auto"/>
      </w:divBdr>
    </w:div>
    <w:div w:id="50467500">
      <w:bodyDiv w:val="1"/>
      <w:marLeft w:val="0"/>
      <w:marRight w:val="0"/>
      <w:marTop w:val="0"/>
      <w:marBottom w:val="0"/>
      <w:divBdr>
        <w:top w:val="none" w:sz="0" w:space="0" w:color="auto"/>
        <w:left w:val="none" w:sz="0" w:space="0" w:color="auto"/>
        <w:bottom w:val="none" w:sz="0" w:space="0" w:color="auto"/>
        <w:right w:val="none" w:sz="0" w:space="0" w:color="auto"/>
      </w:divBdr>
    </w:div>
    <w:div w:id="62945942">
      <w:bodyDiv w:val="1"/>
      <w:marLeft w:val="0"/>
      <w:marRight w:val="0"/>
      <w:marTop w:val="0"/>
      <w:marBottom w:val="0"/>
      <w:divBdr>
        <w:top w:val="none" w:sz="0" w:space="0" w:color="auto"/>
        <w:left w:val="none" w:sz="0" w:space="0" w:color="auto"/>
        <w:bottom w:val="none" w:sz="0" w:space="0" w:color="auto"/>
        <w:right w:val="none" w:sz="0" w:space="0" w:color="auto"/>
      </w:divBdr>
    </w:div>
    <w:div w:id="68579780">
      <w:bodyDiv w:val="1"/>
      <w:marLeft w:val="0"/>
      <w:marRight w:val="0"/>
      <w:marTop w:val="0"/>
      <w:marBottom w:val="0"/>
      <w:divBdr>
        <w:top w:val="none" w:sz="0" w:space="0" w:color="auto"/>
        <w:left w:val="none" w:sz="0" w:space="0" w:color="auto"/>
        <w:bottom w:val="none" w:sz="0" w:space="0" w:color="auto"/>
        <w:right w:val="none" w:sz="0" w:space="0" w:color="auto"/>
      </w:divBdr>
    </w:div>
    <w:div w:id="69472178">
      <w:bodyDiv w:val="1"/>
      <w:marLeft w:val="0"/>
      <w:marRight w:val="0"/>
      <w:marTop w:val="0"/>
      <w:marBottom w:val="0"/>
      <w:divBdr>
        <w:top w:val="none" w:sz="0" w:space="0" w:color="auto"/>
        <w:left w:val="none" w:sz="0" w:space="0" w:color="auto"/>
        <w:bottom w:val="none" w:sz="0" w:space="0" w:color="auto"/>
        <w:right w:val="none" w:sz="0" w:space="0" w:color="auto"/>
      </w:divBdr>
    </w:div>
    <w:div w:id="75442550">
      <w:bodyDiv w:val="1"/>
      <w:marLeft w:val="0"/>
      <w:marRight w:val="0"/>
      <w:marTop w:val="0"/>
      <w:marBottom w:val="0"/>
      <w:divBdr>
        <w:top w:val="none" w:sz="0" w:space="0" w:color="auto"/>
        <w:left w:val="none" w:sz="0" w:space="0" w:color="auto"/>
        <w:bottom w:val="none" w:sz="0" w:space="0" w:color="auto"/>
        <w:right w:val="none" w:sz="0" w:space="0" w:color="auto"/>
      </w:divBdr>
    </w:div>
    <w:div w:id="93941309">
      <w:bodyDiv w:val="1"/>
      <w:marLeft w:val="0"/>
      <w:marRight w:val="0"/>
      <w:marTop w:val="0"/>
      <w:marBottom w:val="0"/>
      <w:divBdr>
        <w:top w:val="none" w:sz="0" w:space="0" w:color="auto"/>
        <w:left w:val="none" w:sz="0" w:space="0" w:color="auto"/>
        <w:bottom w:val="none" w:sz="0" w:space="0" w:color="auto"/>
        <w:right w:val="none" w:sz="0" w:space="0" w:color="auto"/>
      </w:divBdr>
    </w:div>
    <w:div w:id="94328836">
      <w:bodyDiv w:val="1"/>
      <w:marLeft w:val="0"/>
      <w:marRight w:val="0"/>
      <w:marTop w:val="0"/>
      <w:marBottom w:val="0"/>
      <w:divBdr>
        <w:top w:val="none" w:sz="0" w:space="0" w:color="auto"/>
        <w:left w:val="none" w:sz="0" w:space="0" w:color="auto"/>
        <w:bottom w:val="none" w:sz="0" w:space="0" w:color="auto"/>
        <w:right w:val="none" w:sz="0" w:space="0" w:color="auto"/>
      </w:divBdr>
    </w:div>
    <w:div w:id="97918268">
      <w:bodyDiv w:val="1"/>
      <w:marLeft w:val="0"/>
      <w:marRight w:val="0"/>
      <w:marTop w:val="0"/>
      <w:marBottom w:val="0"/>
      <w:divBdr>
        <w:top w:val="none" w:sz="0" w:space="0" w:color="auto"/>
        <w:left w:val="none" w:sz="0" w:space="0" w:color="auto"/>
        <w:bottom w:val="none" w:sz="0" w:space="0" w:color="auto"/>
        <w:right w:val="none" w:sz="0" w:space="0" w:color="auto"/>
      </w:divBdr>
    </w:div>
    <w:div w:id="100419962">
      <w:bodyDiv w:val="1"/>
      <w:marLeft w:val="0"/>
      <w:marRight w:val="0"/>
      <w:marTop w:val="0"/>
      <w:marBottom w:val="0"/>
      <w:divBdr>
        <w:top w:val="none" w:sz="0" w:space="0" w:color="auto"/>
        <w:left w:val="none" w:sz="0" w:space="0" w:color="auto"/>
        <w:bottom w:val="none" w:sz="0" w:space="0" w:color="auto"/>
        <w:right w:val="none" w:sz="0" w:space="0" w:color="auto"/>
      </w:divBdr>
    </w:div>
    <w:div w:id="101613168">
      <w:bodyDiv w:val="1"/>
      <w:marLeft w:val="0"/>
      <w:marRight w:val="0"/>
      <w:marTop w:val="0"/>
      <w:marBottom w:val="0"/>
      <w:divBdr>
        <w:top w:val="none" w:sz="0" w:space="0" w:color="auto"/>
        <w:left w:val="none" w:sz="0" w:space="0" w:color="auto"/>
        <w:bottom w:val="none" w:sz="0" w:space="0" w:color="auto"/>
        <w:right w:val="none" w:sz="0" w:space="0" w:color="auto"/>
      </w:divBdr>
    </w:div>
    <w:div w:id="107314428">
      <w:bodyDiv w:val="1"/>
      <w:marLeft w:val="0"/>
      <w:marRight w:val="0"/>
      <w:marTop w:val="0"/>
      <w:marBottom w:val="0"/>
      <w:divBdr>
        <w:top w:val="none" w:sz="0" w:space="0" w:color="auto"/>
        <w:left w:val="none" w:sz="0" w:space="0" w:color="auto"/>
        <w:bottom w:val="none" w:sz="0" w:space="0" w:color="auto"/>
        <w:right w:val="none" w:sz="0" w:space="0" w:color="auto"/>
      </w:divBdr>
    </w:div>
    <w:div w:id="109471635">
      <w:bodyDiv w:val="1"/>
      <w:marLeft w:val="0"/>
      <w:marRight w:val="0"/>
      <w:marTop w:val="0"/>
      <w:marBottom w:val="0"/>
      <w:divBdr>
        <w:top w:val="none" w:sz="0" w:space="0" w:color="auto"/>
        <w:left w:val="none" w:sz="0" w:space="0" w:color="auto"/>
        <w:bottom w:val="none" w:sz="0" w:space="0" w:color="auto"/>
        <w:right w:val="none" w:sz="0" w:space="0" w:color="auto"/>
      </w:divBdr>
    </w:div>
    <w:div w:id="116990359">
      <w:bodyDiv w:val="1"/>
      <w:marLeft w:val="0"/>
      <w:marRight w:val="0"/>
      <w:marTop w:val="0"/>
      <w:marBottom w:val="0"/>
      <w:divBdr>
        <w:top w:val="none" w:sz="0" w:space="0" w:color="auto"/>
        <w:left w:val="none" w:sz="0" w:space="0" w:color="auto"/>
        <w:bottom w:val="none" w:sz="0" w:space="0" w:color="auto"/>
        <w:right w:val="none" w:sz="0" w:space="0" w:color="auto"/>
      </w:divBdr>
    </w:div>
    <w:div w:id="118423570">
      <w:bodyDiv w:val="1"/>
      <w:marLeft w:val="0"/>
      <w:marRight w:val="0"/>
      <w:marTop w:val="0"/>
      <w:marBottom w:val="0"/>
      <w:divBdr>
        <w:top w:val="none" w:sz="0" w:space="0" w:color="auto"/>
        <w:left w:val="none" w:sz="0" w:space="0" w:color="auto"/>
        <w:bottom w:val="none" w:sz="0" w:space="0" w:color="auto"/>
        <w:right w:val="none" w:sz="0" w:space="0" w:color="auto"/>
      </w:divBdr>
    </w:div>
    <w:div w:id="122114267">
      <w:bodyDiv w:val="1"/>
      <w:marLeft w:val="0"/>
      <w:marRight w:val="0"/>
      <w:marTop w:val="0"/>
      <w:marBottom w:val="0"/>
      <w:divBdr>
        <w:top w:val="none" w:sz="0" w:space="0" w:color="auto"/>
        <w:left w:val="none" w:sz="0" w:space="0" w:color="auto"/>
        <w:bottom w:val="none" w:sz="0" w:space="0" w:color="auto"/>
        <w:right w:val="none" w:sz="0" w:space="0" w:color="auto"/>
      </w:divBdr>
    </w:div>
    <w:div w:id="122770564">
      <w:bodyDiv w:val="1"/>
      <w:marLeft w:val="0"/>
      <w:marRight w:val="0"/>
      <w:marTop w:val="0"/>
      <w:marBottom w:val="0"/>
      <w:divBdr>
        <w:top w:val="none" w:sz="0" w:space="0" w:color="auto"/>
        <w:left w:val="none" w:sz="0" w:space="0" w:color="auto"/>
        <w:bottom w:val="none" w:sz="0" w:space="0" w:color="auto"/>
        <w:right w:val="none" w:sz="0" w:space="0" w:color="auto"/>
      </w:divBdr>
    </w:div>
    <w:div w:id="128784999">
      <w:bodyDiv w:val="1"/>
      <w:marLeft w:val="0"/>
      <w:marRight w:val="0"/>
      <w:marTop w:val="0"/>
      <w:marBottom w:val="0"/>
      <w:divBdr>
        <w:top w:val="none" w:sz="0" w:space="0" w:color="auto"/>
        <w:left w:val="none" w:sz="0" w:space="0" w:color="auto"/>
        <w:bottom w:val="none" w:sz="0" w:space="0" w:color="auto"/>
        <w:right w:val="none" w:sz="0" w:space="0" w:color="auto"/>
      </w:divBdr>
    </w:div>
    <w:div w:id="162400723">
      <w:bodyDiv w:val="1"/>
      <w:marLeft w:val="0"/>
      <w:marRight w:val="0"/>
      <w:marTop w:val="0"/>
      <w:marBottom w:val="0"/>
      <w:divBdr>
        <w:top w:val="none" w:sz="0" w:space="0" w:color="auto"/>
        <w:left w:val="none" w:sz="0" w:space="0" w:color="auto"/>
        <w:bottom w:val="none" w:sz="0" w:space="0" w:color="auto"/>
        <w:right w:val="none" w:sz="0" w:space="0" w:color="auto"/>
      </w:divBdr>
    </w:div>
    <w:div w:id="163983631">
      <w:bodyDiv w:val="1"/>
      <w:marLeft w:val="0"/>
      <w:marRight w:val="0"/>
      <w:marTop w:val="0"/>
      <w:marBottom w:val="0"/>
      <w:divBdr>
        <w:top w:val="none" w:sz="0" w:space="0" w:color="auto"/>
        <w:left w:val="none" w:sz="0" w:space="0" w:color="auto"/>
        <w:bottom w:val="none" w:sz="0" w:space="0" w:color="auto"/>
        <w:right w:val="none" w:sz="0" w:space="0" w:color="auto"/>
      </w:divBdr>
    </w:div>
    <w:div w:id="178352532">
      <w:bodyDiv w:val="1"/>
      <w:marLeft w:val="0"/>
      <w:marRight w:val="0"/>
      <w:marTop w:val="0"/>
      <w:marBottom w:val="0"/>
      <w:divBdr>
        <w:top w:val="none" w:sz="0" w:space="0" w:color="auto"/>
        <w:left w:val="none" w:sz="0" w:space="0" w:color="auto"/>
        <w:bottom w:val="none" w:sz="0" w:space="0" w:color="auto"/>
        <w:right w:val="none" w:sz="0" w:space="0" w:color="auto"/>
      </w:divBdr>
    </w:div>
    <w:div w:id="183521490">
      <w:bodyDiv w:val="1"/>
      <w:marLeft w:val="0"/>
      <w:marRight w:val="0"/>
      <w:marTop w:val="0"/>
      <w:marBottom w:val="0"/>
      <w:divBdr>
        <w:top w:val="none" w:sz="0" w:space="0" w:color="auto"/>
        <w:left w:val="none" w:sz="0" w:space="0" w:color="auto"/>
        <w:bottom w:val="none" w:sz="0" w:space="0" w:color="auto"/>
        <w:right w:val="none" w:sz="0" w:space="0" w:color="auto"/>
      </w:divBdr>
    </w:div>
    <w:div w:id="185028509">
      <w:bodyDiv w:val="1"/>
      <w:marLeft w:val="0"/>
      <w:marRight w:val="0"/>
      <w:marTop w:val="0"/>
      <w:marBottom w:val="0"/>
      <w:divBdr>
        <w:top w:val="none" w:sz="0" w:space="0" w:color="auto"/>
        <w:left w:val="none" w:sz="0" w:space="0" w:color="auto"/>
        <w:bottom w:val="none" w:sz="0" w:space="0" w:color="auto"/>
        <w:right w:val="none" w:sz="0" w:space="0" w:color="auto"/>
      </w:divBdr>
    </w:div>
    <w:div w:id="204416651">
      <w:bodyDiv w:val="1"/>
      <w:marLeft w:val="0"/>
      <w:marRight w:val="0"/>
      <w:marTop w:val="0"/>
      <w:marBottom w:val="0"/>
      <w:divBdr>
        <w:top w:val="none" w:sz="0" w:space="0" w:color="auto"/>
        <w:left w:val="none" w:sz="0" w:space="0" w:color="auto"/>
        <w:bottom w:val="none" w:sz="0" w:space="0" w:color="auto"/>
        <w:right w:val="none" w:sz="0" w:space="0" w:color="auto"/>
      </w:divBdr>
    </w:div>
    <w:div w:id="205215752">
      <w:bodyDiv w:val="1"/>
      <w:marLeft w:val="0"/>
      <w:marRight w:val="0"/>
      <w:marTop w:val="0"/>
      <w:marBottom w:val="0"/>
      <w:divBdr>
        <w:top w:val="none" w:sz="0" w:space="0" w:color="auto"/>
        <w:left w:val="none" w:sz="0" w:space="0" w:color="auto"/>
        <w:bottom w:val="none" w:sz="0" w:space="0" w:color="auto"/>
        <w:right w:val="none" w:sz="0" w:space="0" w:color="auto"/>
      </w:divBdr>
    </w:div>
    <w:div w:id="215514214">
      <w:bodyDiv w:val="1"/>
      <w:marLeft w:val="0"/>
      <w:marRight w:val="0"/>
      <w:marTop w:val="0"/>
      <w:marBottom w:val="0"/>
      <w:divBdr>
        <w:top w:val="none" w:sz="0" w:space="0" w:color="auto"/>
        <w:left w:val="none" w:sz="0" w:space="0" w:color="auto"/>
        <w:bottom w:val="none" w:sz="0" w:space="0" w:color="auto"/>
        <w:right w:val="none" w:sz="0" w:space="0" w:color="auto"/>
      </w:divBdr>
    </w:div>
    <w:div w:id="224606134">
      <w:bodyDiv w:val="1"/>
      <w:marLeft w:val="0"/>
      <w:marRight w:val="0"/>
      <w:marTop w:val="0"/>
      <w:marBottom w:val="0"/>
      <w:divBdr>
        <w:top w:val="none" w:sz="0" w:space="0" w:color="auto"/>
        <w:left w:val="none" w:sz="0" w:space="0" w:color="auto"/>
        <w:bottom w:val="none" w:sz="0" w:space="0" w:color="auto"/>
        <w:right w:val="none" w:sz="0" w:space="0" w:color="auto"/>
      </w:divBdr>
    </w:div>
    <w:div w:id="229922465">
      <w:bodyDiv w:val="1"/>
      <w:marLeft w:val="0"/>
      <w:marRight w:val="0"/>
      <w:marTop w:val="0"/>
      <w:marBottom w:val="0"/>
      <w:divBdr>
        <w:top w:val="none" w:sz="0" w:space="0" w:color="auto"/>
        <w:left w:val="none" w:sz="0" w:space="0" w:color="auto"/>
        <w:bottom w:val="none" w:sz="0" w:space="0" w:color="auto"/>
        <w:right w:val="none" w:sz="0" w:space="0" w:color="auto"/>
      </w:divBdr>
    </w:div>
    <w:div w:id="233200719">
      <w:bodyDiv w:val="1"/>
      <w:marLeft w:val="0"/>
      <w:marRight w:val="0"/>
      <w:marTop w:val="0"/>
      <w:marBottom w:val="0"/>
      <w:divBdr>
        <w:top w:val="none" w:sz="0" w:space="0" w:color="auto"/>
        <w:left w:val="none" w:sz="0" w:space="0" w:color="auto"/>
        <w:bottom w:val="none" w:sz="0" w:space="0" w:color="auto"/>
        <w:right w:val="none" w:sz="0" w:space="0" w:color="auto"/>
      </w:divBdr>
    </w:div>
    <w:div w:id="243688773">
      <w:bodyDiv w:val="1"/>
      <w:marLeft w:val="0"/>
      <w:marRight w:val="0"/>
      <w:marTop w:val="0"/>
      <w:marBottom w:val="0"/>
      <w:divBdr>
        <w:top w:val="none" w:sz="0" w:space="0" w:color="auto"/>
        <w:left w:val="none" w:sz="0" w:space="0" w:color="auto"/>
        <w:bottom w:val="none" w:sz="0" w:space="0" w:color="auto"/>
        <w:right w:val="none" w:sz="0" w:space="0" w:color="auto"/>
      </w:divBdr>
    </w:div>
    <w:div w:id="268122439">
      <w:bodyDiv w:val="1"/>
      <w:marLeft w:val="0"/>
      <w:marRight w:val="0"/>
      <w:marTop w:val="0"/>
      <w:marBottom w:val="0"/>
      <w:divBdr>
        <w:top w:val="none" w:sz="0" w:space="0" w:color="auto"/>
        <w:left w:val="none" w:sz="0" w:space="0" w:color="auto"/>
        <w:bottom w:val="none" w:sz="0" w:space="0" w:color="auto"/>
        <w:right w:val="none" w:sz="0" w:space="0" w:color="auto"/>
      </w:divBdr>
    </w:div>
    <w:div w:id="268976307">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19969467">
      <w:bodyDiv w:val="1"/>
      <w:marLeft w:val="0"/>
      <w:marRight w:val="0"/>
      <w:marTop w:val="0"/>
      <w:marBottom w:val="0"/>
      <w:divBdr>
        <w:top w:val="none" w:sz="0" w:space="0" w:color="auto"/>
        <w:left w:val="none" w:sz="0" w:space="0" w:color="auto"/>
        <w:bottom w:val="none" w:sz="0" w:space="0" w:color="auto"/>
        <w:right w:val="none" w:sz="0" w:space="0" w:color="auto"/>
      </w:divBdr>
    </w:div>
    <w:div w:id="322240784">
      <w:bodyDiv w:val="1"/>
      <w:marLeft w:val="0"/>
      <w:marRight w:val="0"/>
      <w:marTop w:val="0"/>
      <w:marBottom w:val="0"/>
      <w:divBdr>
        <w:top w:val="none" w:sz="0" w:space="0" w:color="auto"/>
        <w:left w:val="none" w:sz="0" w:space="0" w:color="auto"/>
        <w:bottom w:val="none" w:sz="0" w:space="0" w:color="auto"/>
        <w:right w:val="none" w:sz="0" w:space="0" w:color="auto"/>
      </w:divBdr>
    </w:div>
    <w:div w:id="330068908">
      <w:bodyDiv w:val="1"/>
      <w:marLeft w:val="0"/>
      <w:marRight w:val="0"/>
      <w:marTop w:val="0"/>
      <w:marBottom w:val="0"/>
      <w:divBdr>
        <w:top w:val="none" w:sz="0" w:space="0" w:color="auto"/>
        <w:left w:val="none" w:sz="0" w:space="0" w:color="auto"/>
        <w:bottom w:val="none" w:sz="0" w:space="0" w:color="auto"/>
        <w:right w:val="none" w:sz="0" w:space="0" w:color="auto"/>
      </w:divBdr>
    </w:div>
    <w:div w:id="336151102">
      <w:bodyDiv w:val="1"/>
      <w:marLeft w:val="0"/>
      <w:marRight w:val="0"/>
      <w:marTop w:val="0"/>
      <w:marBottom w:val="0"/>
      <w:divBdr>
        <w:top w:val="none" w:sz="0" w:space="0" w:color="auto"/>
        <w:left w:val="none" w:sz="0" w:space="0" w:color="auto"/>
        <w:bottom w:val="none" w:sz="0" w:space="0" w:color="auto"/>
        <w:right w:val="none" w:sz="0" w:space="0" w:color="auto"/>
      </w:divBdr>
    </w:div>
    <w:div w:id="337075291">
      <w:bodyDiv w:val="1"/>
      <w:marLeft w:val="0"/>
      <w:marRight w:val="0"/>
      <w:marTop w:val="0"/>
      <w:marBottom w:val="0"/>
      <w:divBdr>
        <w:top w:val="none" w:sz="0" w:space="0" w:color="auto"/>
        <w:left w:val="none" w:sz="0" w:space="0" w:color="auto"/>
        <w:bottom w:val="none" w:sz="0" w:space="0" w:color="auto"/>
        <w:right w:val="none" w:sz="0" w:space="0" w:color="auto"/>
      </w:divBdr>
    </w:div>
    <w:div w:id="348482510">
      <w:bodyDiv w:val="1"/>
      <w:marLeft w:val="0"/>
      <w:marRight w:val="0"/>
      <w:marTop w:val="0"/>
      <w:marBottom w:val="0"/>
      <w:divBdr>
        <w:top w:val="none" w:sz="0" w:space="0" w:color="auto"/>
        <w:left w:val="none" w:sz="0" w:space="0" w:color="auto"/>
        <w:bottom w:val="none" w:sz="0" w:space="0" w:color="auto"/>
        <w:right w:val="none" w:sz="0" w:space="0" w:color="auto"/>
      </w:divBdr>
    </w:div>
    <w:div w:id="354814317">
      <w:bodyDiv w:val="1"/>
      <w:marLeft w:val="0"/>
      <w:marRight w:val="0"/>
      <w:marTop w:val="0"/>
      <w:marBottom w:val="0"/>
      <w:divBdr>
        <w:top w:val="none" w:sz="0" w:space="0" w:color="auto"/>
        <w:left w:val="none" w:sz="0" w:space="0" w:color="auto"/>
        <w:bottom w:val="none" w:sz="0" w:space="0" w:color="auto"/>
        <w:right w:val="none" w:sz="0" w:space="0" w:color="auto"/>
      </w:divBdr>
    </w:div>
    <w:div w:id="354966162">
      <w:bodyDiv w:val="1"/>
      <w:marLeft w:val="0"/>
      <w:marRight w:val="0"/>
      <w:marTop w:val="0"/>
      <w:marBottom w:val="0"/>
      <w:divBdr>
        <w:top w:val="none" w:sz="0" w:space="0" w:color="auto"/>
        <w:left w:val="none" w:sz="0" w:space="0" w:color="auto"/>
        <w:bottom w:val="none" w:sz="0" w:space="0" w:color="auto"/>
        <w:right w:val="none" w:sz="0" w:space="0" w:color="auto"/>
      </w:divBdr>
    </w:div>
    <w:div w:id="356850490">
      <w:bodyDiv w:val="1"/>
      <w:marLeft w:val="0"/>
      <w:marRight w:val="0"/>
      <w:marTop w:val="0"/>
      <w:marBottom w:val="0"/>
      <w:divBdr>
        <w:top w:val="none" w:sz="0" w:space="0" w:color="auto"/>
        <w:left w:val="none" w:sz="0" w:space="0" w:color="auto"/>
        <w:bottom w:val="none" w:sz="0" w:space="0" w:color="auto"/>
        <w:right w:val="none" w:sz="0" w:space="0" w:color="auto"/>
      </w:divBdr>
    </w:div>
    <w:div w:id="381636000">
      <w:bodyDiv w:val="1"/>
      <w:marLeft w:val="0"/>
      <w:marRight w:val="0"/>
      <w:marTop w:val="0"/>
      <w:marBottom w:val="0"/>
      <w:divBdr>
        <w:top w:val="none" w:sz="0" w:space="0" w:color="auto"/>
        <w:left w:val="none" w:sz="0" w:space="0" w:color="auto"/>
        <w:bottom w:val="none" w:sz="0" w:space="0" w:color="auto"/>
        <w:right w:val="none" w:sz="0" w:space="0" w:color="auto"/>
      </w:divBdr>
    </w:div>
    <w:div w:id="389577805">
      <w:bodyDiv w:val="1"/>
      <w:marLeft w:val="0"/>
      <w:marRight w:val="0"/>
      <w:marTop w:val="0"/>
      <w:marBottom w:val="0"/>
      <w:divBdr>
        <w:top w:val="none" w:sz="0" w:space="0" w:color="auto"/>
        <w:left w:val="none" w:sz="0" w:space="0" w:color="auto"/>
        <w:bottom w:val="none" w:sz="0" w:space="0" w:color="auto"/>
        <w:right w:val="none" w:sz="0" w:space="0" w:color="auto"/>
      </w:divBdr>
    </w:div>
    <w:div w:id="395276333">
      <w:bodyDiv w:val="1"/>
      <w:marLeft w:val="0"/>
      <w:marRight w:val="0"/>
      <w:marTop w:val="0"/>
      <w:marBottom w:val="0"/>
      <w:divBdr>
        <w:top w:val="none" w:sz="0" w:space="0" w:color="auto"/>
        <w:left w:val="none" w:sz="0" w:space="0" w:color="auto"/>
        <w:bottom w:val="none" w:sz="0" w:space="0" w:color="auto"/>
        <w:right w:val="none" w:sz="0" w:space="0" w:color="auto"/>
      </w:divBdr>
    </w:div>
    <w:div w:id="414783572">
      <w:bodyDiv w:val="1"/>
      <w:marLeft w:val="0"/>
      <w:marRight w:val="0"/>
      <w:marTop w:val="0"/>
      <w:marBottom w:val="0"/>
      <w:divBdr>
        <w:top w:val="none" w:sz="0" w:space="0" w:color="auto"/>
        <w:left w:val="none" w:sz="0" w:space="0" w:color="auto"/>
        <w:bottom w:val="none" w:sz="0" w:space="0" w:color="auto"/>
        <w:right w:val="none" w:sz="0" w:space="0" w:color="auto"/>
      </w:divBdr>
    </w:div>
    <w:div w:id="423919228">
      <w:bodyDiv w:val="1"/>
      <w:marLeft w:val="0"/>
      <w:marRight w:val="0"/>
      <w:marTop w:val="0"/>
      <w:marBottom w:val="0"/>
      <w:divBdr>
        <w:top w:val="none" w:sz="0" w:space="0" w:color="auto"/>
        <w:left w:val="none" w:sz="0" w:space="0" w:color="auto"/>
        <w:bottom w:val="none" w:sz="0" w:space="0" w:color="auto"/>
        <w:right w:val="none" w:sz="0" w:space="0" w:color="auto"/>
      </w:divBdr>
    </w:div>
    <w:div w:id="437256819">
      <w:bodyDiv w:val="1"/>
      <w:marLeft w:val="0"/>
      <w:marRight w:val="0"/>
      <w:marTop w:val="0"/>
      <w:marBottom w:val="0"/>
      <w:divBdr>
        <w:top w:val="none" w:sz="0" w:space="0" w:color="auto"/>
        <w:left w:val="none" w:sz="0" w:space="0" w:color="auto"/>
        <w:bottom w:val="none" w:sz="0" w:space="0" w:color="auto"/>
        <w:right w:val="none" w:sz="0" w:space="0" w:color="auto"/>
      </w:divBdr>
    </w:div>
    <w:div w:id="444806958">
      <w:bodyDiv w:val="1"/>
      <w:marLeft w:val="0"/>
      <w:marRight w:val="0"/>
      <w:marTop w:val="0"/>
      <w:marBottom w:val="0"/>
      <w:divBdr>
        <w:top w:val="none" w:sz="0" w:space="0" w:color="auto"/>
        <w:left w:val="none" w:sz="0" w:space="0" w:color="auto"/>
        <w:bottom w:val="none" w:sz="0" w:space="0" w:color="auto"/>
        <w:right w:val="none" w:sz="0" w:space="0" w:color="auto"/>
      </w:divBdr>
    </w:div>
    <w:div w:id="453135432">
      <w:bodyDiv w:val="1"/>
      <w:marLeft w:val="0"/>
      <w:marRight w:val="0"/>
      <w:marTop w:val="0"/>
      <w:marBottom w:val="0"/>
      <w:divBdr>
        <w:top w:val="none" w:sz="0" w:space="0" w:color="auto"/>
        <w:left w:val="none" w:sz="0" w:space="0" w:color="auto"/>
        <w:bottom w:val="none" w:sz="0" w:space="0" w:color="auto"/>
        <w:right w:val="none" w:sz="0" w:space="0" w:color="auto"/>
      </w:divBdr>
    </w:div>
    <w:div w:id="454522264">
      <w:bodyDiv w:val="1"/>
      <w:marLeft w:val="0"/>
      <w:marRight w:val="0"/>
      <w:marTop w:val="0"/>
      <w:marBottom w:val="0"/>
      <w:divBdr>
        <w:top w:val="none" w:sz="0" w:space="0" w:color="auto"/>
        <w:left w:val="none" w:sz="0" w:space="0" w:color="auto"/>
        <w:bottom w:val="none" w:sz="0" w:space="0" w:color="auto"/>
        <w:right w:val="none" w:sz="0" w:space="0" w:color="auto"/>
      </w:divBdr>
    </w:div>
    <w:div w:id="456460348">
      <w:bodyDiv w:val="1"/>
      <w:marLeft w:val="0"/>
      <w:marRight w:val="0"/>
      <w:marTop w:val="0"/>
      <w:marBottom w:val="0"/>
      <w:divBdr>
        <w:top w:val="none" w:sz="0" w:space="0" w:color="auto"/>
        <w:left w:val="none" w:sz="0" w:space="0" w:color="auto"/>
        <w:bottom w:val="none" w:sz="0" w:space="0" w:color="auto"/>
        <w:right w:val="none" w:sz="0" w:space="0" w:color="auto"/>
      </w:divBdr>
    </w:div>
    <w:div w:id="470754306">
      <w:bodyDiv w:val="1"/>
      <w:marLeft w:val="0"/>
      <w:marRight w:val="0"/>
      <w:marTop w:val="0"/>
      <w:marBottom w:val="0"/>
      <w:divBdr>
        <w:top w:val="none" w:sz="0" w:space="0" w:color="auto"/>
        <w:left w:val="none" w:sz="0" w:space="0" w:color="auto"/>
        <w:bottom w:val="none" w:sz="0" w:space="0" w:color="auto"/>
        <w:right w:val="none" w:sz="0" w:space="0" w:color="auto"/>
      </w:divBdr>
    </w:div>
    <w:div w:id="472674034">
      <w:bodyDiv w:val="1"/>
      <w:marLeft w:val="0"/>
      <w:marRight w:val="0"/>
      <w:marTop w:val="0"/>
      <w:marBottom w:val="0"/>
      <w:divBdr>
        <w:top w:val="none" w:sz="0" w:space="0" w:color="auto"/>
        <w:left w:val="none" w:sz="0" w:space="0" w:color="auto"/>
        <w:bottom w:val="none" w:sz="0" w:space="0" w:color="auto"/>
        <w:right w:val="none" w:sz="0" w:space="0" w:color="auto"/>
      </w:divBdr>
    </w:div>
    <w:div w:id="474568627">
      <w:bodyDiv w:val="1"/>
      <w:marLeft w:val="0"/>
      <w:marRight w:val="0"/>
      <w:marTop w:val="0"/>
      <w:marBottom w:val="0"/>
      <w:divBdr>
        <w:top w:val="none" w:sz="0" w:space="0" w:color="auto"/>
        <w:left w:val="none" w:sz="0" w:space="0" w:color="auto"/>
        <w:bottom w:val="none" w:sz="0" w:space="0" w:color="auto"/>
        <w:right w:val="none" w:sz="0" w:space="0" w:color="auto"/>
      </w:divBdr>
    </w:div>
    <w:div w:id="492911569">
      <w:bodyDiv w:val="1"/>
      <w:marLeft w:val="0"/>
      <w:marRight w:val="0"/>
      <w:marTop w:val="0"/>
      <w:marBottom w:val="0"/>
      <w:divBdr>
        <w:top w:val="none" w:sz="0" w:space="0" w:color="auto"/>
        <w:left w:val="none" w:sz="0" w:space="0" w:color="auto"/>
        <w:bottom w:val="none" w:sz="0" w:space="0" w:color="auto"/>
        <w:right w:val="none" w:sz="0" w:space="0" w:color="auto"/>
      </w:divBdr>
    </w:div>
    <w:div w:id="500658093">
      <w:bodyDiv w:val="1"/>
      <w:marLeft w:val="0"/>
      <w:marRight w:val="0"/>
      <w:marTop w:val="0"/>
      <w:marBottom w:val="0"/>
      <w:divBdr>
        <w:top w:val="none" w:sz="0" w:space="0" w:color="auto"/>
        <w:left w:val="none" w:sz="0" w:space="0" w:color="auto"/>
        <w:bottom w:val="none" w:sz="0" w:space="0" w:color="auto"/>
        <w:right w:val="none" w:sz="0" w:space="0" w:color="auto"/>
      </w:divBdr>
    </w:div>
    <w:div w:id="507523660">
      <w:bodyDiv w:val="1"/>
      <w:marLeft w:val="0"/>
      <w:marRight w:val="0"/>
      <w:marTop w:val="0"/>
      <w:marBottom w:val="0"/>
      <w:divBdr>
        <w:top w:val="none" w:sz="0" w:space="0" w:color="auto"/>
        <w:left w:val="none" w:sz="0" w:space="0" w:color="auto"/>
        <w:bottom w:val="none" w:sz="0" w:space="0" w:color="auto"/>
        <w:right w:val="none" w:sz="0" w:space="0" w:color="auto"/>
      </w:divBdr>
    </w:div>
    <w:div w:id="510875764">
      <w:bodyDiv w:val="1"/>
      <w:marLeft w:val="0"/>
      <w:marRight w:val="0"/>
      <w:marTop w:val="0"/>
      <w:marBottom w:val="0"/>
      <w:divBdr>
        <w:top w:val="none" w:sz="0" w:space="0" w:color="auto"/>
        <w:left w:val="none" w:sz="0" w:space="0" w:color="auto"/>
        <w:bottom w:val="none" w:sz="0" w:space="0" w:color="auto"/>
        <w:right w:val="none" w:sz="0" w:space="0" w:color="auto"/>
      </w:divBdr>
    </w:div>
    <w:div w:id="535168009">
      <w:bodyDiv w:val="1"/>
      <w:marLeft w:val="0"/>
      <w:marRight w:val="0"/>
      <w:marTop w:val="0"/>
      <w:marBottom w:val="0"/>
      <w:divBdr>
        <w:top w:val="none" w:sz="0" w:space="0" w:color="auto"/>
        <w:left w:val="none" w:sz="0" w:space="0" w:color="auto"/>
        <w:bottom w:val="none" w:sz="0" w:space="0" w:color="auto"/>
        <w:right w:val="none" w:sz="0" w:space="0" w:color="auto"/>
      </w:divBdr>
    </w:div>
    <w:div w:id="553665874">
      <w:bodyDiv w:val="1"/>
      <w:marLeft w:val="0"/>
      <w:marRight w:val="0"/>
      <w:marTop w:val="0"/>
      <w:marBottom w:val="0"/>
      <w:divBdr>
        <w:top w:val="none" w:sz="0" w:space="0" w:color="auto"/>
        <w:left w:val="none" w:sz="0" w:space="0" w:color="auto"/>
        <w:bottom w:val="none" w:sz="0" w:space="0" w:color="auto"/>
        <w:right w:val="none" w:sz="0" w:space="0" w:color="auto"/>
      </w:divBdr>
    </w:div>
    <w:div w:id="567113648">
      <w:bodyDiv w:val="1"/>
      <w:marLeft w:val="0"/>
      <w:marRight w:val="0"/>
      <w:marTop w:val="0"/>
      <w:marBottom w:val="0"/>
      <w:divBdr>
        <w:top w:val="none" w:sz="0" w:space="0" w:color="auto"/>
        <w:left w:val="none" w:sz="0" w:space="0" w:color="auto"/>
        <w:bottom w:val="none" w:sz="0" w:space="0" w:color="auto"/>
        <w:right w:val="none" w:sz="0" w:space="0" w:color="auto"/>
      </w:divBdr>
    </w:div>
    <w:div w:id="568539065">
      <w:bodyDiv w:val="1"/>
      <w:marLeft w:val="0"/>
      <w:marRight w:val="0"/>
      <w:marTop w:val="0"/>
      <w:marBottom w:val="0"/>
      <w:divBdr>
        <w:top w:val="none" w:sz="0" w:space="0" w:color="auto"/>
        <w:left w:val="none" w:sz="0" w:space="0" w:color="auto"/>
        <w:bottom w:val="none" w:sz="0" w:space="0" w:color="auto"/>
        <w:right w:val="none" w:sz="0" w:space="0" w:color="auto"/>
      </w:divBdr>
    </w:div>
    <w:div w:id="570308474">
      <w:bodyDiv w:val="1"/>
      <w:marLeft w:val="0"/>
      <w:marRight w:val="0"/>
      <w:marTop w:val="0"/>
      <w:marBottom w:val="0"/>
      <w:divBdr>
        <w:top w:val="none" w:sz="0" w:space="0" w:color="auto"/>
        <w:left w:val="none" w:sz="0" w:space="0" w:color="auto"/>
        <w:bottom w:val="none" w:sz="0" w:space="0" w:color="auto"/>
        <w:right w:val="none" w:sz="0" w:space="0" w:color="auto"/>
      </w:divBdr>
    </w:div>
    <w:div w:id="580724000">
      <w:bodyDiv w:val="1"/>
      <w:marLeft w:val="0"/>
      <w:marRight w:val="0"/>
      <w:marTop w:val="0"/>
      <w:marBottom w:val="0"/>
      <w:divBdr>
        <w:top w:val="none" w:sz="0" w:space="0" w:color="auto"/>
        <w:left w:val="none" w:sz="0" w:space="0" w:color="auto"/>
        <w:bottom w:val="none" w:sz="0" w:space="0" w:color="auto"/>
        <w:right w:val="none" w:sz="0" w:space="0" w:color="auto"/>
      </w:divBdr>
    </w:div>
    <w:div w:id="582026924">
      <w:bodyDiv w:val="1"/>
      <w:marLeft w:val="0"/>
      <w:marRight w:val="0"/>
      <w:marTop w:val="0"/>
      <w:marBottom w:val="0"/>
      <w:divBdr>
        <w:top w:val="none" w:sz="0" w:space="0" w:color="auto"/>
        <w:left w:val="none" w:sz="0" w:space="0" w:color="auto"/>
        <w:bottom w:val="none" w:sz="0" w:space="0" w:color="auto"/>
        <w:right w:val="none" w:sz="0" w:space="0" w:color="auto"/>
      </w:divBdr>
    </w:div>
    <w:div w:id="587811960">
      <w:bodyDiv w:val="1"/>
      <w:marLeft w:val="0"/>
      <w:marRight w:val="0"/>
      <w:marTop w:val="0"/>
      <w:marBottom w:val="0"/>
      <w:divBdr>
        <w:top w:val="none" w:sz="0" w:space="0" w:color="auto"/>
        <w:left w:val="none" w:sz="0" w:space="0" w:color="auto"/>
        <w:bottom w:val="none" w:sz="0" w:space="0" w:color="auto"/>
        <w:right w:val="none" w:sz="0" w:space="0" w:color="auto"/>
      </w:divBdr>
    </w:div>
    <w:div w:id="588076398">
      <w:bodyDiv w:val="1"/>
      <w:marLeft w:val="0"/>
      <w:marRight w:val="0"/>
      <w:marTop w:val="0"/>
      <w:marBottom w:val="0"/>
      <w:divBdr>
        <w:top w:val="none" w:sz="0" w:space="0" w:color="auto"/>
        <w:left w:val="none" w:sz="0" w:space="0" w:color="auto"/>
        <w:bottom w:val="none" w:sz="0" w:space="0" w:color="auto"/>
        <w:right w:val="none" w:sz="0" w:space="0" w:color="auto"/>
      </w:divBdr>
    </w:div>
    <w:div w:id="619607500">
      <w:bodyDiv w:val="1"/>
      <w:marLeft w:val="0"/>
      <w:marRight w:val="0"/>
      <w:marTop w:val="0"/>
      <w:marBottom w:val="0"/>
      <w:divBdr>
        <w:top w:val="none" w:sz="0" w:space="0" w:color="auto"/>
        <w:left w:val="none" w:sz="0" w:space="0" w:color="auto"/>
        <w:bottom w:val="none" w:sz="0" w:space="0" w:color="auto"/>
        <w:right w:val="none" w:sz="0" w:space="0" w:color="auto"/>
      </w:divBdr>
    </w:div>
    <w:div w:id="628364405">
      <w:bodyDiv w:val="1"/>
      <w:marLeft w:val="0"/>
      <w:marRight w:val="0"/>
      <w:marTop w:val="0"/>
      <w:marBottom w:val="0"/>
      <w:divBdr>
        <w:top w:val="none" w:sz="0" w:space="0" w:color="auto"/>
        <w:left w:val="none" w:sz="0" w:space="0" w:color="auto"/>
        <w:bottom w:val="none" w:sz="0" w:space="0" w:color="auto"/>
        <w:right w:val="none" w:sz="0" w:space="0" w:color="auto"/>
      </w:divBdr>
    </w:div>
    <w:div w:id="634410687">
      <w:bodyDiv w:val="1"/>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
      </w:divsChild>
    </w:div>
    <w:div w:id="657853982">
      <w:bodyDiv w:val="1"/>
      <w:marLeft w:val="0"/>
      <w:marRight w:val="0"/>
      <w:marTop w:val="0"/>
      <w:marBottom w:val="0"/>
      <w:divBdr>
        <w:top w:val="none" w:sz="0" w:space="0" w:color="auto"/>
        <w:left w:val="none" w:sz="0" w:space="0" w:color="auto"/>
        <w:bottom w:val="none" w:sz="0" w:space="0" w:color="auto"/>
        <w:right w:val="none" w:sz="0" w:space="0" w:color="auto"/>
      </w:divBdr>
    </w:div>
    <w:div w:id="660811372">
      <w:bodyDiv w:val="1"/>
      <w:marLeft w:val="0"/>
      <w:marRight w:val="0"/>
      <w:marTop w:val="0"/>
      <w:marBottom w:val="0"/>
      <w:divBdr>
        <w:top w:val="none" w:sz="0" w:space="0" w:color="auto"/>
        <w:left w:val="none" w:sz="0" w:space="0" w:color="auto"/>
        <w:bottom w:val="none" w:sz="0" w:space="0" w:color="auto"/>
        <w:right w:val="none" w:sz="0" w:space="0" w:color="auto"/>
      </w:divBdr>
    </w:div>
    <w:div w:id="667946084">
      <w:bodyDiv w:val="1"/>
      <w:marLeft w:val="0"/>
      <w:marRight w:val="0"/>
      <w:marTop w:val="0"/>
      <w:marBottom w:val="0"/>
      <w:divBdr>
        <w:top w:val="none" w:sz="0" w:space="0" w:color="auto"/>
        <w:left w:val="none" w:sz="0" w:space="0" w:color="auto"/>
        <w:bottom w:val="none" w:sz="0" w:space="0" w:color="auto"/>
        <w:right w:val="none" w:sz="0" w:space="0" w:color="auto"/>
      </w:divBdr>
    </w:div>
    <w:div w:id="669211651">
      <w:bodyDiv w:val="1"/>
      <w:marLeft w:val="0"/>
      <w:marRight w:val="0"/>
      <w:marTop w:val="0"/>
      <w:marBottom w:val="0"/>
      <w:divBdr>
        <w:top w:val="none" w:sz="0" w:space="0" w:color="auto"/>
        <w:left w:val="none" w:sz="0" w:space="0" w:color="auto"/>
        <w:bottom w:val="none" w:sz="0" w:space="0" w:color="auto"/>
        <w:right w:val="none" w:sz="0" w:space="0" w:color="auto"/>
      </w:divBdr>
    </w:div>
    <w:div w:id="670525475">
      <w:bodyDiv w:val="1"/>
      <w:marLeft w:val="0"/>
      <w:marRight w:val="0"/>
      <w:marTop w:val="0"/>
      <w:marBottom w:val="0"/>
      <w:divBdr>
        <w:top w:val="none" w:sz="0" w:space="0" w:color="auto"/>
        <w:left w:val="none" w:sz="0" w:space="0" w:color="auto"/>
        <w:bottom w:val="none" w:sz="0" w:space="0" w:color="auto"/>
        <w:right w:val="none" w:sz="0" w:space="0" w:color="auto"/>
      </w:divBdr>
    </w:div>
    <w:div w:id="687175570">
      <w:bodyDiv w:val="1"/>
      <w:marLeft w:val="0"/>
      <w:marRight w:val="0"/>
      <w:marTop w:val="0"/>
      <w:marBottom w:val="0"/>
      <w:divBdr>
        <w:top w:val="none" w:sz="0" w:space="0" w:color="auto"/>
        <w:left w:val="none" w:sz="0" w:space="0" w:color="auto"/>
        <w:bottom w:val="none" w:sz="0" w:space="0" w:color="auto"/>
        <w:right w:val="none" w:sz="0" w:space="0" w:color="auto"/>
      </w:divBdr>
    </w:div>
    <w:div w:id="715082904">
      <w:bodyDiv w:val="1"/>
      <w:marLeft w:val="0"/>
      <w:marRight w:val="0"/>
      <w:marTop w:val="0"/>
      <w:marBottom w:val="0"/>
      <w:divBdr>
        <w:top w:val="none" w:sz="0" w:space="0" w:color="auto"/>
        <w:left w:val="none" w:sz="0" w:space="0" w:color="auto"/>
        <w:bottom w:val="none" w:sz="0" w:space="0" w:color="auto"/>
        <w:right w:val="none" w:sz="0" w:space="0" w:color="auto"/>
      </w:divBdr>
    </w:div>
    <w:div w:id="715743047">
      <w:bodyDiv w:val="1"/>
      <w:marLeft w:val="0"/>
      <w:marRight w:val="0"/>
      <w:marTop w:val="0"/>
      <w:marBottom w:val="0"/>
      <w:divBdr>
        <w:top w:val="none" w:sz="0" w:space="0" w:color="auto"/>
        <w:left w:val="none" w:sz="0" w:space="0" w:color="auto"/>
        <w:bottom w:val="none" w:sz="0" w:space="0" w:color="auto"/>
        <w:right w:val="none" w:sz="0" w:space="0" w:color="auto"/>
      </w:divBdr>
    </w:div>
    <w:div w:id="721558833">
      <w:bodyDiv w:val="1"/>
      <w:marLeft w:val="0"/>
      <w:marRight w:val="0"/>
      <w:marTop w:val="0"/>
      <w:marBottom w:val="0"/>
      <w:divBdr>
        <w:top w:val="none" w:sz="0" w:space="0" w:color="auto"/>
        <w:left w:val="none" w:sz="0" w:space="0" w:color="auto"/>
        <w:bottom w:val="none" w:sz="0" w:space="0" w:color="auto"/>
        <w:right w:val="none" w:sz="0" w:space="0" w:color="auto"/>
      </w:divBdr>
    </w:div>
    <w:div w:id="722021035">
      <w:bodyDiv w:val="1"/>
      <w:marLeft w:val="0"/>
      <w:marRight w:val="0"/>
      <w:marTop w:val="0"/>
      <w:marBottom w:val="0"/>
      <w:divBdr>
        <w:top w:val="none" w:sz="0" w:space="0" w:color="auto"/>
        <w:left w:val="none" w:sz="0" w:space="0" w:color="auto"/>
        <w:bottom w:val="none" w:sz="0" w:space="0" w:color="auto"/>
        <w:right w:val="none" w:sz="0" w:space="0" w:color="auto"/>
      </w:divBdr>
    </w:div>
    <w:div w:id="730231329">
      <w:bodyDiv w:val="1"/>
      <w:marLeft w:val="0"/>
      <w:marRight w:val="0"/>
      <w:marTop w:val="0"/>
      <w:marBottom w:val="0"/>
      <w:divBdr>
        <w:top w:val="none" w:sz="0" w:space="0" w:color="auto"/>
        <w:left w:val="none" w:sz="0" w:space="0" w:color="auto"/>
        <w:bottom w:val="none" w:sz="0" w:space="0" w:color="auto"/>
        <w:right w:val="none" w:sz="0" w:space="0" w:color="auto"/>
      </w:divBdr>
    </w:div>
    <w:div w:id="739711409">
      <w:bodyDiv w:val="1"/>
      <w:marLeft w:val="0"/>
      <w:marRight w:val="0"/>
      <w:marTop w:val="0"/>
      <w:marBottom w:val="0"/>
      <w:divBdr>
        <w:top w:val="none" w:sz="0" w:space="0" w:color="auto"/>
        <w:left w:val="none" w:sz="0" w:space="0" w:color="auto"/>
        <w:bottom w:val="none" w:sz="0" w:space="0" w:color="auto"/>
        <w:right w:val="none" w:sz="0" w:space="0" w:color="auto"/>
      </w:divBdr>
    </w:div>
    <w:div w:id="751706704">
      <w:bodyDiv w:val="1"/>
      <w:marLeft w:val="0"/>
      <w:marRight w:val="0"/>
      <w:marTop w:val="0"/>
      <w:marBottom w:val="0"/>
      <w:divBdr>
        <w:top w:val="none" w:sz="0" w:space="0" w:color="auto"/>
        <w:left w:val="none" w:sz="0" w:space="0" w:color="auto"/>
        <w:bottom w:val="none" w:sz="0" w:space="0" w:color="auto"/>
        <w:right w:val="none" w:sz="0" w:space="0" w:color="auto"/>
      </w:divBdr>
    </w:div>
    <w:div w:id="756561263">
      <w:bodyDiv w:val="1"/>
      <w:marLeft w:val="0"/>
      <w:marRight w:val="0"/>
      <w:marTop w:val="0"/>
      <w:marBottom w:val="0"/>
      <w:divBdr>
        <w:top w:val="none" w:sz="0" w:space="0" w:color="auto"/>
        <w:left w:val="none" w:sz="0" w:space="0" w:color="auto"/>
        <w:bottom w:val="none" w:sz="0" w:space="0" w:color="auto"/>
        <w:right w:val="none" w:sz="0" w:space="0" w:color="auto"/>
      </w:divBdr>
    </w:div>
    <w:div w:id="768236748">
      <w:bodyDiv w:val="1"/>
      <w:marLeft w:val="0"/>
      <w:marRight w:val="0"/>
      <w:marTop w:val="0"/>
      <w:marBottom w:val="0"/>
      <w:divBdr>
        <w:top w:val="none" w:sz="0" w:space="0" w:color="auto"/>
        <w:left w:val="none" w:sz="0" w:space="0" w:color="auto"/>
        <w:bottom w:val="none" w:sz="0" w:space="0" w:color="auto"/>
        <w:right w:val="none" w:sz="0" w:space="0" w:color="auto"/>
      </w:divBdr>
    </w:div>
    <w:div w:id="775833717">
      <w:bodyDiv w:val="1"/>
      <w:marLeft w:val="0"/>
      <w:marRight w:val="0"/>
      <w:marTop w:val="0"/>
      <w:marBottom w:val="0"/>
      <w:divBdr>
        <w:top w:val="none" w:sz="0" w:space="0" w:color="auto"/>
        <w:left w:val="none" w:sz="0" w:space="0" w:color="auto"/>
        <w:bottom w:val="none" w:sz="0" w:space="0" w:color="auto"/>
        <w:right w:val="none" w:sz="0" w:space="0" w:color="auto"/>
      </w:divBdr>
    </w:div>
    <w:div w:id="778180089">
      <w:bodyDiv w:val="1"/>
      <w:marLeft w:val="0"/>
      <w:marRight w:val="0"/>
      <w:marTop w:val="0"/>
      <w:marBottom w:val="0"/>
      <w:divBdr>
        <w:top w:val="none" w:sz="0" w:space="0" w:color="auto"/>
        <w:left w:val="none" w:sz="0" w:space="0" w:color="auto"/>
        <w:bottom w:val="none" w:sz="0" w:space="0" w:color="auto"/>
        <w:right w:val="none" w:sz="0" w:space="0" w:color="auto"/>
      </w:divBdr>
    </w:div>
    <w:div w:id="781651772">
      <w:bodyDiv w:val="1"/>
      <w:marLeft w:val="0"/>
      <w:marRight w:val="0"/>
      <w:marTop w:val="0"/>
      <w:marBottom w:val="0"/>
      <w:divBdr>
        <w:top w:val="none" w:sz="0" w:space="0" w:color="auto"/>
        <w:left w:val="none" w:sz="0" w:space="0" w:color="auto"/>
        <w:bottom w:val="none" w:sz="0" w:space="0" w:color="auto"/>
        <w:right w:val="none" w:sz="0" w:space="0" w:color="auto"/>
      </w:divBdr>
    </w:div>
    <w:div w:id="804663156">
      <w:bodyDiv w:val="1"/>
      <w:marLeft w:val="0"/>
      <w:marRight w:val="0"/>
      <w:marTop w:val="0"/>
      <w:marBottom w:val="0"/>
      <w:divBdr>
        <w:top w:val="none" w:sz="0" w:space="0" w:color="auto"/>
        <w:left w:val="none" w:sz="0" w:space="0" w:color="auto"/>
        <w:bottom w:val="none" w:sz="0" w:space="0" w:color="auto"/>
        <w:right w:val="none" w:sz="0" w:space="0" w:color="auto"/>
      </w:divBdr>
    </w:div>
    <w:div w:id="805708379">
      <w:bodyDiv w:val="1"/>
      <w:marLeft w:val="0"/>
      <w:marRight w:val="0"/>
      <w:marTop w:val="0"/>
      <w:marBottom w:val="0"/>
      <w:divBdr>
        <w:top w:val="none" w:sz="0" w:space="0" w:color="auto"/>
        <w:left w:val="none" w:sz="0" w:space="0" w:color="auto"/>
        <w:bottom w:val="none" w:sz="0" w:space="0" w:color="auto"/>
        <w:right w:val="none" w:sz="0" w:space="0" w:color="auto"/>
      </w:divBdr>
      <w:divsChild>
        <w:div w:id="735661720">
          <w:marLeft w:val="0"/>
          <w:marRight w:val="0"/>
          <w:marTop w:val="0"/>
          <w:marBottom w:val="0"/>
          <w:divBdr>
            <w:top w:val="none" w:sz="0" w:space="0" w:color="auto"/>
            <w:left w:val="none" w:sz="0" w:space="0" w:color="auto"/>
            <w:bottom w:val="none" w:sz="0" w:space="0" w:color="auto"/>
            <w:right w:val="none" w:sz="0" w:space="0" w:color="auto"/>
          </w:divBdr>
          <w:divsChild>
            <w:div w:id="932005901">
              <w:marLeft w:val="0"/>
              <w:marRight w:val="0"/>
              <w:marTop w:val="0"/>
              <w:marBottom w:val="0"/>
              <w:divBdr>
                <w:top w:val="none" w:sz="0" w:space="0" w:color="auto"/>
                <w:left w:val="none" w:sz="0" w:space="0" w:color="auto"/>
                <w:bottom w:val="none" w:sz="0" w:space="0" w:color="auto"/>
                <w:right w:val="none" w:sz="0" w:space="0" w:color="auto"/>
              </w:divBdr>
              <w:divsChild>
                <w:div w:id="1670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4364">
      <w:bodyDiv w:val="1"/>
      <w:marLeft w:val="0"/>
      <w:marRight w:val="0"/>
      <w:marTop w:val="0"/>
      <w:marBottom w:val="0"/>
      <w:divBdr>
        <w:top w:val="none" w:sz="0" w:space="0" w:color="auto"/>
        <w:left w:val="none" w:sz="0" w:space="0" w:color="auto"/>
        <w:bottom w:val="none" w:sz="0" w:space="0" w:color="auto"/>
        <w:right w:val="none" w:sz="0" w:space="0" w:color="auto"/>
      </w:divBdr>
    </w:div>
    <w:div w:id="849954612">
      <w:bodyDiv w:val="1"/>
      <w:marLeft w:val="0"/>
      <w:marRight w:val="0"/>
      <w:marTop w:val="0"/>
      <w:marBottom w:val="0"/>
      <w:divBdr>
        <w:top w:val="none" w:sz="0" w:space="0" w:color="auto"/>
        <w:left w:val="none" w:sz="0" w:space="0" w:color="auto"/>
        <w:bottom w:val="none" w:sz="0" w:space="0" w:color="auto"/>
        <w:right w:val="none" w:sz="0" w:space="0" w:color="auto"/>
      </w:divBdr>
    </w:div>
    <w:div w:id="855146335">
      <w:bodyDiv w:val="1"/>
      <w:marLeft w:val="0"/>
      <w:marRight w:val="0"/>
      <w:marTop w:val="0"/>
      <w:marBottom w:val="0"/>
      <w:divBdr>
        <w:top w:val="none" w:sz="0" w:space="0" w:color="auto"/>
        <w:left w:val="none" w:sz="0" w:space="0" w:color="auto"/>
        <w:bottom w:val="none" w:sz="0" w:space="0" w:color="auto"/>
        <w:right w:val="none" w:sz="0" w:space="0" w:color="auto"/>
      </w:divBdr>
    </w:div>
    <w:div w:id="878207304">
      <w:bodyDiv w:val="1"/>
      <w:marLeft w:val="0"/>
      <w:marRight w:val="0"/>
      <w:marTop w:val="0"/>
      <w:marBottom w:val="0"/>
      <w:divBdr>
        <w:top w:val="none" w:sz="0" w:space="0" w:color="auto"/>
        <w:left w:val="none" w:sz="0" w:space="0" w:color="auto"/>
        <w:bottom w:val="none" w:sz="0" w:space="0" w:color="auto"/>
        <w:right w:val="none" w:sz="0" w:space="0" w:color="auto"/>
      </w:divBdr>
    </w:div>
    <w:div w:id="887495415">
      <w:bodyDiv w:val="1"/>
      <w:marLeft w:val="0"/>
      <w:marRight w:val="0"/>
      <w:marTop w:val="0"/>
      <w:marBottom w:val="0"/>
      <w:divBdr>
        <w:top w:val="none" w:sz="0" w:space="0" w:color="auto"/>
        <w:left w:val="none" w:sz="0" w:space="0" w:color="auto"/>
        <w:bottom w:val="none" w:sz="0" w:space="0" w:color="auto"/>
        <w:right w:val="none" w:sz="0" w:space="0" w:color="auto"/>
      </w:divBdr>
    </w:div>
    <w:div w:id="888689205">
      <w:bodyDiv w:val="1"/>
      <w:marLeft w:val="0"/>
      <w:marRight w:val="0"/>
      <w:marTop w:val="0"/>
      <w:marBottom w:val="0"/>
      <w:divBdr>
        <w:top w:val="none" w:sz="0" w:space="0" w:color="auto"/>
        <w:left w:val="none" w:sz="0" w:space="0" w:color="auto"/>
        <w:bottom w:val="none" w:sz="0" w:space="0" w:color="auto"/>
        <w:right w:val="none" w:sz="0" w:space="0" w:color="auto"/>
      </w:divBdr>
    </w:div>
    <w:div w:id="893661061">
      <w:bodyDiv w:val="1"/>
      <w:marLeft w:val="0"/>
      <w:marRight w:val="0"/>
      <w:marTop w:val="0"/>
      <w:marBottom w:val="0"/>
      <w:divBdr>
        <w:top w:val="none" w:sz="0" w:space="0" w:color="auto"/>
        <w:left w:val="none" w:sz="0" w:space="0" w:color="auto"/>
        <w:bottom w:val="none" w:sz="0" w:space="0" w:color="auto"/>
        <w:right w:val="none" w:sz="0" w:space="0" w:color="auto"/>
      </w:divBdr>
    </w:div>
    <w:div w:id="894046139">
      <w:bodyDiv w:val="1"/>
      <w:marLeft w:val="0"/>
      <w:marRight w:val="0"/>
      <w:marTop w:val="0"/>
      <w:marBottom w:val="0"/>
      <w:divBdr>
        <w:top w:val="none" w:sz="0" w:space="0" w:color="auto"/>
        <w:left w:val="none" w:sz="0" w:space="0" w:color="auto"/>
        <w:bottom w:val="none" w:sz="0" w:space="0" w:color="auto"/>
        <w:right w:val="none" w:sz="0" w:space="0" w:color="auto"/>
      </w:divBdr>
    </w:div>
    <w:div w:id="895506657">
      <w:bodyDiv w:val="1"/>
      <w:marLeft w:val="0"/>
      <w:marRight w:val="0"/>
      <w:marTop w:val="0"/>
      <w:marBottom w:val="0"/>
      <w:divBdr>
        <w:top w:val="none" w:sz="0" w:space="0" w:color="auto"/>
        <w:left w:val="none" w:sz="0" w:space="0" w:color="auto"/>
        <w:bottom w:val="none" w:sz="0" w:space="0" w:color="auto"/>
        <w:right w:val="none" w:sz="0" w:space="0" w:color="auto"/>
      </w:divBdr>
    </w:div>
    <w:div w:id="898438509">
      <w:bodyDiv w:val="1"/>
      <w:marLeft w:val="0"/>
      <w:marRight w:val="0"/>
      <w:marTop w:val="0"/>
      <w:marBottom w:val="0"/>
      <w:divBdr>
        <w:top w:val="none" w:sz="0" w:space="0" w:color="auto"/>
        <w:left w:val="none" w:sz="0" w:space="0" w:color="auto"/>
        <w:bottom w:val="none" w:sz="0" w:space="0" w:color="auto"/>
        <w:right w:val="none" w:sz="0" w:space="0" w:color="auto"/>
      </w:divBdr>
    </w:div>
    <w:div w:id="914316125">
      <w:bodyDiv w:val="1"/>
      <w:marLeft w:val="0"/>
      <w:marRight w:val="0"/>
      <w:marTop w:val="0"/>
      <w:marBottom w:val="0"/>
      <w:divBdr>
        <w:top w:val="none" w:sz="0" w:space="0" w:color="auto"/>
        <w:left w:val="none" w:sz="0" w:space="0" w:color="auto"/>
        <w:bottom w:val="none" w:sz="0" w:space="0" w:color="auto"/>
        <w:right w:val="none" w:sz="0" w:space="0" w:color="auto"/>
      </w:divBdr>
    </w:div>
    <w:div w:id="918556501">
      <w:bodyDiv w:val="1"/>
      <w:marLeft w:val="0"/>
      <w:marRight w:val="0"/>
      <w:marTop w:val="0"/>
      <w:marBottom w:val="0"/>
      <w:divBdr>
        <w:top w:val="none" w:sz="0" w:space="0" w:color="auto"/>
        <w:left w:val="none" w:sz="0" w:space="0" w:color="auto"/>
        <w:bottom w:val="none" w:sz="0" w:space="0" w:color="auto"/>
        <w:right w:val="none" w:sz="0" w:space="0" w:color="auto"/>
      </w:divBdr>
    </w:div>
    <w:div w:id="947851777">
      <w:bodyDiv w:val="1"/>
      <w:marLeft w:val="0"/>
      <w:marRight w:val="0"/>
      <w:marTop w:val="0"/>
      <w:marBottom w:val="0"/>
      <w:divBdr>
        <w:top w:val="none" w:sz="0" w:space="0" w:color="auto"/>
        <w:left w:val="none" w:sz="0" w:space="0" w:color="auto"/>
        <w:bottom w:val="none" w:sz="0" w:space="0" w:color="auto"/>
        <w:right w:val="none" w:sz="0" w:space="0" w:color="auto"/>
      </w:divBdr>
    </w:div>
    <w:div w:id="957957058">
      <w:bodyDiv w:val="1"/>
      <w:marLeft w:val="0"/>
      <w:marRight w:val="0"/>
      <w:marTop w:val="0"/>
      <w:marBottom w:val="0"/>
      <w:divBdr>
        <w:top w:val="none" w:sz="0" w:space="0" w:color="auto"/>
        <w:left w:val="none" w:sz="0" w:space="0" w:color="auto"/>
        <w:bottom w:val="none" w:sz="0" w:space="0" w:color="auto"/>
        <w:right w:val="none" w:sz="0" w:space="0" w:color="auto"/>
      </w:divBdr>
    </w:div>
    <w:div w:id="979072806">
      <w:bodyDiv w:val="1"/>
      <w:marLeft w:val="0"/>
      <w:marRight w:val="0"/>
      <w:marTop w:val="0"/>
      <w:marBottom w:val="0"/>
      <w:divBdr>
        <w:top w:val="none" w:sz="0" w:space="0" w:color="auto"/>
        <w:left w:val="none" w:sz="0" w:space="0" w:color="auto"/>
        <w:bottom w:val="none" w:sz="0" w:space="0" w:color="auto"/>
        <w:right w:val="none" w:sz="0" w:space="0" w:color="auto"/>
      </w:divBdr>
    </w:div>
    <w:div w:id="1016275211">
      <w:bodyDiv w:val="1"/>
      <w:marLeft w:val="0"/>
      <w:marRight w:val="0"/>
      <w:marTop w:val="0"/>
      <w:marBottom w:val="0"/>
      <w:divBdr>
        <w:top w:val="none" w:sz="0" w:space="0" w:color="auto"/>
        <w:left w:val="none" w:sz="0" w:space="0" w:color="auto"/>
        <w:bottom w:val="none" w:sz="0" w:space="0" w:color="auto"/>
        <w:right w:val="none" w:sz="0" w:space="0" w:color="auto"/>
      </w:divBdr>
    </w:div>
    <w:div w:id="1019896866">
      <w:bodyDiv w:val="1"/>
      <w:marLeft w:val="0"/>
      <w:marRight w:val="0"/>
      <w:marTop w:val="0"/>
      <w:marBottom w:val="0"/>
      <w:divBdr>
        <w:top w:val="none" w:sz="0" w:space="0" w:color="auto"/>
        <w:left w:val="none" w:sz="0" w:space="0" w:color="auto"/>
        <w:bottom w:val="none" w:sz="0" w:space="0" w:color="auto"/>
        <w:right w:val="none" w:sz="0" w:space="0" w:color="auto"/>
      </w:divBdr>
    </w:div>
    <w:div w:id="1021512768">
      <w:bodyDiv w:val="1"/>
      <w:marLeft w:val="0"/>
      <w:marRight w:val="0"/>
      <w:marTop w:val="0"/>
      <w:marBottom w:val="0"/>
      <w:divBdr>
        <w:top w:val="none" w:sz="0" w:space="0" w:color="auto"/>
        <w:left w:val="none" w:sz="0" w:space="0" w:color="auto"/>
        <w:bottom w:val="none" w:sz="0" w:space="0" w:color="auto"/>
        <w:right w:val="none" w:sz="0" w:space="0" w:color="auto"/>
      </w:divBdr>
    </w:div>
    <w:div w:id="1028993929">
      <w:bodyDiv w:val="1"/>
      <w:marLeft w:val="0"/>
      <w:marRight w:val="0"/>
      <w:marTop w:val="0"/>
      <w:marBottom w:val="0"/>
      <w:divBdr>
        <w:top w:val="none" w:sz="0" w:space="0" w:color="auto"/>
        <w:left w:val="none" w:sz="0" w:space="0" w:color="auto"/>
        <w:bottom w:val="none" w:sz="0" w:space="0" w:color="auto"/>
        <w:right w:val="none" w:sz="0" w:space="0" w:color="auto"/>
      </w:divBdr>
    </w:div>
    <w:div w:id="1043751548">
      <w:bodyDiv w:val="1"/>
      <w:marLeft w:val="0"/>
      <w:marRight w:val="0"/>
      <w:marTop w:val="0"/>
      <w:marBottom w:val="0"/>
      <w:divBdr>
        <w:top w:val="none" w:sz="0" w:space="0" w:color="auto"/>
        <w:left w:val="none" w:sz="0" w:space="0" w:color="auto"/>
        <w:bottom w:val="none" w:sz="0" w:space="0" w:color="auto"/>
        <w:right w:val="none" w:sz="0" w:space="0" w:color="auto"/>
      </w:divBdr>
    </w:div>
    <w:div w:id="1047410307">
      <w:bodyDiv w:val="1"/>
      <w:marLeft w:val="0"/>
      <w:marRight w:val="0"/>
      <w:marTop w:val="0"/>
      <w:marBottom w:val="0"/>
      <w:divBdr>
        <w:top w:val="none" w:sz="0" w:space="0" w:color="auto"/>
        <w:left w:val="none" w:sz="0" w:space="0" w:color="auto"/>
        <w:bottom w:val="none" w:sz="0" w:space="0" w:color="auto"/>
        <w:right w:val="none" w:sz="0" w:space="0" w:color="auto"/>
      </w:divBdr>
    </w:div>
    <w:div w:id="1055161065">
      <w:bodyDiv w:val="1"/>
      <w:marLeft w:val="0"/>
      <w:marRight w:val="0"/>
      <w:marTop w:val="0"/>
      <w:marBottom w:val="0"/>
      <w:divBdr>
        <w:top w:val="none" w:sz="0" w:space="0" w:color="auto"/>
        <w:left w:val="none" w:sz="0" w:space="0" w:color="auto"/>
        <w:bottom w:val="none" w:sz="0" w:space="0" w:color="auto"/>
        <w:right w:val="none" w:sz="0" w:space="0" w:color="auto"/>
      </w:divBdr>
    </w:div>
    <w:div w:id="1063718898">
      <w:bodyDiv w:val="1"/>
      <w:marLeft w:val="0"/>
      <w:marRight w:val="0"/>
      <w:marTop w:val="0"/>
      <w:marBottom w:val="0"/>
      <w:divBdr>
        <w:top w:val="none" w:sz="0" w:space="0" w:color="auto"/>
        <w:left w:val="none" w:sz="0" w:space="0" w:color="auto"/>
        <w:bottom w:val="none" w:sz="0" w:space="0" w:color="auto"/>
        <w:right w:val="none" w:sz="0" w:space="0" w:color="auto"/>
      </w:divBdr>
    </w:div>
    <w:div w:id="1066338545">
      <w:bodyDiv w:val="1"/>
      <w:marLeft w:val="0"/>
      <w:marRight w:val="0"/>
      <w:marTop w:val="0"/>
      <w:marBottom w:val="0"/>
      <w:divBdr>
        <w:top w:val="none" w:sz="0" w:space="0" w:color="auto"/>
        <w:left w:val="none" w:sz="0" w:space="0" w:color="auto"/>
        <w:bottom w:val="none" w:sz="0" w:space="0" w:color="auto"/>
        <w:right w:val="none" w:sz="0" w:space="0" w:color="auto"/>
      </w:divBdr>
    </w:div>
    <w:div w:id="1094939528">
      <w:bodyDiv w:val="1"/>
      <w:marLeft w:val="0"/>
      <w:marRight w:val="0"/>
      <w:marTop w:val="0"/>
      <w:marBottom w:val="0"/>
      <w:divBdr>
        <w:top w:val="none" w:sz="0" w:space="0" w:color="auto"/>
        <w:left w:val="none" w:sz="0" w:space="0" w:color="auto"/>
        <w:bottom w:val="none" w:sz="0" w:space="0" w:color="auto"/>
        <w:right w:val="none" w:sz="0" w:space="0" w:color="auto"/>
      </w:divBdr>
    </w:div>
    <w:div w:id="1095782696">
      <w:bodyDiv w:val="1"/>
      <w:marLeft w:val="0"/>
      <w:marRight w:val="0"/>
      <w:marTop w:val="0"/>
      <w:marBottom w:val="0"/>
      <w:divBdr>
        <w:top w:val="none" w:sz="0" w:space="0" w:color="auto"/>
        <w:left w:val="none" w:sz="0" w:space="0" w:color="auto"/>
        <w:bottom w:val="none" w:sz="0" w:space="0" w:color="auto"/>
        <w:right w:val="none" w:sz="0" w:space="0" w:color="auto"/>
      </w:divBdr>
    </w:div>
    <w:div w:id="1127356807">
      <w:bodyDiv w:val="1"/>
      <w:marLeft w:val="0"/>
      <w:marRight w:val="0"/>
      <w:marTop w:val="0"/>
      <w:marBottom w:val="0"/>
      <w:divBdr>
        <w:top w:val="none" w:sz="0" w:space="0" w:color="auto"/>
        <w:left w:val="none" w:sz="0" w:space="0" w:color="auto"/>
        <w:bottom w:val="none" w:sz="0" w:space="0" w:color="auto"/>
        <w:right w:val="none" w:sz="0" w:space="0" w:color="auto"/>
      </w:divBdr>
    </w:div>
    <w:div w:id="1128624769">
      <w:bodyDiv w:val="1"/>
      <w:marLeft w:val="0"/>
      <w:marRight w:val="0"/>
      <w:marTop w:val="0"/>
      <w:marBottom w:val="0"/>
      <w:divBdr>
        <w:top w:val="none" w:sz="0" w:space="0" w:color="auto"/>
        <w:left w:val="none" w:sz="0" w:space="0" w:color="auto"/>
        <w:bottom w:val="none" w:sz="0" w:space="0" w:color="auto"/>
        <w:right w:val="none" w:sz="0" w:space="0" w:color="auto"/>
      </w:divBdr>
    </w:div>
    <w:div w:id="1133982113">
      <w:bodyDiv w:val="1"/>
      <w:marLeft w:val="0"/>
      <w:marRight w:val="0"/>
      <w:marTop w:val="0"/>
      <w:marBottom w:val="0"/>
      <w:divBdr>
        <w:top w:val="none" w:sz="0" w:space="0" w:color="auto"/>
        <w:left w:val="none" w:sz="0" w:space="0" w:color="auto"/>
        <w:bottom w:val="none" w:sz="0" w:space="0" w:color="auto"/>
        <w:right w:val="none" w:sz="0" w:space="0" w:color="auto"/>
      </w:divBdr>
    </w:div>
    <w:div w:id="1141313370">
      <w:bodyDiv w:val="1"/>
      <w:marLeft w:val="0"/>
      <w:marRight w:val="0"/>
      <w:marTop w:val="0"/>
      <w:marBottom w:val="0"/>
      <w:divBdr>
        <w:top w:val="none" w:sz="0" w:space="0" w:color="auto"/>
        <w:left w:val="none" w:sz="0" w:space="0" w:color="auto"/>
        <w:bottom w:val="none" w:sz="0" w:space="0" w:color="auto"/>
        <w:right w:val="none" w:sz="0" w:space="0" w:color="auto"/>
      </w:divBdr>
    </w:div>
    <w:div w:id="1142847693">
      <w:bodyDiv w:val="1"/>
      <w:marLeft w:val="0"/>
      <w:marRight w:val="0"/>
      <w:marTop w:val="0"/>
      <w:marBottom w:val="0"/>
      <w:divBdr>
        <w:top w:val="none" w:sz="0" w:space="0" w:color="auto"/>
        <w:left w:val="none" w:sz="0" w:space="0" w:color="auto"/>
        <w:bottom w:val="none" w:sz="0" w:space="0" w:color="auto"/>
        <w:right w:val="none" w:sz="0" w:space="0" w:color="auto"/>
      </w:divBdr>
    </w:div>
    <w:div w:id="1163425275">
      <w:bodyDiv w:val="1"/>
      <w:marLeft w:val="0"/>
      <w:marRight w:val="0"/>
      <w:marTop w:val="0"/>
      <w:marBottom w:val="0"/>
      <w:divBdr>
        <w:top w:val="none" w:sz="0" w:space="0" w:color="auto"/>
        <w:left w:val="none" w:sz="0" w:space="0" w:color="auto"/>
        <w:bottom w:val="none" w:sz="0" w:space="0" w:color="auto"/>
        <w:right w:val="none" w:sz="0" w:space="0" w:color="auto"/>
      </w:divBdr>
    </w:div>
    <w:div w:id="1169323196">
      <w:bodyDiv w:val="1"/>
      <w:marLeft w:val="0"/>
      <w:marRight w:val="0"/>
      <w:marTop w:val="0"/>
      <w:marBottom w:val="0"/>
      <w:divBdr>
        <w:top w:val="none" w:sz="0" w:space="0" w:color="auto"/>
        <w:left w:val="none" w:sz="0" w:space="0" w:color="auto"/>
        <w:bottom w:val="none" w:sz="0" w:space="0" w:color="auto"/>
        <w:right w:val="none" w:sz="0" w:space="0" w:color="auto"/>
      </w:divBdr>
    </w:div>
    <w:div w:id="1170831332">
      <w:bodyDiv w:val="1"/>
      <w:marLeft w:val="0"/>
      <w:marRight w:val="0"/>
      <w:marTop w:val="0"/>
      <w:marBottom w:val="0"/>
      <w:divBdr>
        <w:top w:val="none" w:sz="0" w:space="0" w:color="auto"/>
        <w:left w:val="none" w:sz="0" w:space="0" w:color="auto"/>
        <w:bottom w:val="none" w:sz="0" w:space="0" w:color="auto"/>
        <w:right w:val="none" w:sz="0" w:space="0" w:color="auto"/>
      </w:divBdr>
    </w:div>
    <w:div w:id="1173758138">
      <w:bodyDiv w:val="1"/>
      <w:marLeft w:val="0"/>
      <w:marRight w:val="0"/>
      <w:marTop w:val="0"/>
      <w:marBottom w:val="0"/>
      <w:divBdr>
        <w:top w:val="none" w:sz="0" w:space="0" w:color="auto"/>
        <w:left w:val="none" w:sz="0" w:space="0" w:color="auto"/>
        <w:bottom w:val="none" w:sz="0" w:space="0" w:color="auto"/>
        <w:right w:val="none" w:sz="0" w:space="0" w:color="auto"/>
      </w:divBdr>
    </w:div>
    <w:div w:id="1189487623">
      <w:bodyDiv w:val="1"/>
      <w:marLeft w:val="0"/>
      <w:marRight w:val="0"/>
      <w:marTop w:val="0"/>
      <w:marBottom w:val="0"/>
      <w:divBdr>
        <w:top w:val="none" w:sz="0" w:space="0" w:color="auto"/>
        <w:left w:val="none" w:sz="0" w:space="0" w:color="auto"/>
        <w:bottom w:val="none" w:sz="0" w:space="0" w:color="auto"/>
        <w:right w:val="none" w:sz="0" w:space="0" w:color="auto"/>
      </w:divBdr>
    </w:div>
    <w:div w:id="1190335526">
      <w:bodyDiv w:val="1"/>
      <w:marLeft w:val="0"/>
      <w:marRight w:val="0"/>
      <w:marTop w:val="0"/>
      <w:marBottom w:val="0"/>
      <w:divBdr>
        <w:top w:val="none" w:sz="0" w:space="0" w:color="auto"/>
        <w:left w:val="none" w:sz="0" w:space="0" w:color="auto"/>
        <w:bottom w:val="none" w:sz="0" w:space="0" w:color="auto"/>
        <w:right w:val="none" w:sz="0" w:space="0" w:color="auto"/>
      </w:divBdr>
    </w:div>
    <w:div w:id="1217165414">
      <w:bodyDiv w:val="1"/>
      <w:marLeft w:val="0"/>
      <w:marRight w:val="0"/>
      <w:marTop w:val="0"/>
      <w:marBottom w:val="0"/>
      <w:divBdr>
        <w:top w:val="none" w:sz="0" w:space="0" w:color="auto"/>
        <w:left w:val="none" w:sz="0" w:space="0" w:color="auto"/>
        <w:bottom w:val="none" w:sz="0" w:space="0" w:color="auto"/>
        <w:right w:val="none" w:sz="0" w:space="0" w:color="auto"/>
      </w:divBdr>
    </w:div>
    <w:div w:id="1218281197">
      <w:bodyDiv w:val="1"/>
      <w:marLeft w:val="0"/>
      <w:marRight w:val="0"/>
      <w:marTop w:val="0"/>
      <w:marBottom w:val="0"/>
      <w:divBdr>
        <w:top w:val="none" w:sz="0" w:space="0" w:color="auto"/>
        <w:left w:val="none" w:sz="0" w:space="0" w:color="auto"/>
        <w:bottom w:val="none" w:sz="0" w:space="0" w:color="auto"/>
        <w:right w:val="none" w:sz="0" w:space="0" w:color="auto"/>
      </w:divBdr>
    </w:div>
    <w:div w:id="1219439752">
      <w:bodyDiv w:val="1"/>
      <w:marLeft w:val="0"/>
      <w:marRight w:val="0"/>
      <w:marTop w:val="0"/>
      <w:marBottom w:val="0"/>
      <w:divBdr>
        <w:top w:val="none" w:sz="0" w:space="0" w:color="auto"/>
        <w:left w:val="none" w:sz="0" w:space="0" w:color="auto"/>
        <w:bottom w:val="none" w:sz="0" w:space="0" w:color="auto"/>
        <w:right w:val="none" w:sz="0" w:space="0" w:color="auto"/>
      </w:divBdr>
    </w:div>
    <w:div w:id="1220247041">
      <w:bodyDiv w:val="1"/>
      <w:marLeft w:val="0"/>
      <w:marRight w:val="0"/>
      <w:marTop w:val="0"/>
      <w:marBottom w:val="0"/>
      <w:divBdr>
        <w:top w:val="none" w:sz="0" w:space="0" w:color="auto"/>
        <w:left w:val="none" w:sz="0" w:space="0" w:color="auto"/>
        <w:bottom w:val="none" w:sz="0" w:space="0" w:color="auto"/>
        <w:right w:val="none" w:sz="0" w:space="0" w:color="auto"/>
      </w:divBdr>
    </w:div>
    <w:div w:id="1222130276">
      <w:bodyDiv w:val="1"/>
      <w:marLeft w:val="0"/>
      <w:marRight w:val="0"/>
      <w:marTop w:val="0"/>
      <w:marBottom w:val="0"/>
      <w:divBdr>
        <w:top w:val="none" w:sz="0" w:space="0" w:color="auto"/>
        <w:left w:val="none" w:sz="0" w:space="0" w:color="auto"/>
        <w:bottom w:val="none" w:sz="0" w:space="0" w:color="auto"/>
        <w:right w:val="none" w:sz="0" w:space="0" w:color="auto"/>
      </w:divBdr>
    </w:div>
    <w:div w:id="1225292677">
      <w:bodyDiv w:val="1"/>
      <w:marLeft w:val="0"/>
      <w:marRight w:val="0"/>
      <w:marTop w:val="0"/>
      <w:marBottom w:val="0"/>
      <w:divBdr>
        <w:top w:val="none" w:sz="0" w:space="0" w:color="auto"/>
        <w:left w:val="none" w:sz="0" w:space="0" w:color="auto"/>
        <w:bottom w:val="none" w:sz="0" w:space="0" w:color="auto"/>
        <w:right w:val="none" w:sz="0" w:space="0" w:color="auto"/>
      </w:divBdr>
    </w:div>
    <w:div w:id="1241672098">
      <w:bodyDiv w:val="1"/>
      <w:marLeft w:val="0"/>
      <w:marRight w:val="0"/>
      <w:marTop w:val="0"/>
      <w:marBottom w:val="0"/>
      <w:divBdr>
        <w:top w:val="none" w:sz="0" w:space="0" w:color="auto"/>
        <w:left w:val="none" w:sz="0" w:space="0" w:color="auto"/>
        <w:bottom w:val="none" w:sz="0" w:space="0" w:color="auto"/>
        <w:right w:val="none" w:sz="0" w:space="0" w:color="auto"/>
      </w:divBdr>
    </w:div>
    <w:div w:id="1242711587">
      <w:bodyDiv w:val="1"/>
      <w:marLeft w:val="0"/>
      <w:marRight w:val="0"/>
      <w:marTop w:val="0"/>
      <w:marBottom w:val="0"/>
      <w:divBdr>
        <w:top w:val="none" w:sz="0" w:space="0" w:color="auto"/>
        <w:left w:val="none" w:sz="0" w:space="0" w:color="auto"/>
        <w:bottom w:val="none" w:sz="0" w:space="0" w:color="auto"/>
        <w:right w:val="none" w:sz="0" w:space="0" w:color="auto"/>
      </w:divBdr>
    </w:div>
    <w:div w:id="1242761568">
      <w:bodyDiv w:val="1"/>
      <w:marLeft w:val="0"/>
      <w:marRight w:val="0"/>
      <w:marTop w:val="0"/>
      <w:marBottom w:val="0"/>
      <w:divBdr>
        <w:top w:val="none" w:sz="0" w:space="0" w:color="auto"/>
        <w:left w:val="none" w:sz="0" w:space="0" w:color="auto"/>
        <w:bottom w:val="none" w:sz="0" w:space="0" w:color="auto"/>
        <w:right w:val="none" w:sz="0" w:space="0" w:color="auto"/>
      </w:divBdr>
    </w:div>
    <w:div w:id="1243636285">
      <w:bodyDiv w:val="1"/>
      <w:marLeft w:val="0"/>
      <w:marRight w:val="0"/>
      <w:marTop w:val="0"/>
      <w:marBottom w:val="0"/>
      <w:divBdr>
        <w:top w:val="none" w:sz="0" w:space="0" w:color="auto"/>
        <w:left w:val="none" w:sz="0" w:space="0" w:color="auto"/>
        <w:bottom w:val="none" w:sz="0" w:space="0" w:color="auto"/>
        <w:right w:val="none" w:sz="0" w:space="0" w:color="auto"/>
      </w:divBdr>
    </w:div>
    <w:div w:id="1251230466">
      <w:bodyDiv w:val="1"/>
      <w:marLeft w:val="0"/>
      <w:marRight w:val="0"/>
      <w:marTop w:val="0"/>
      <w:marBottom w:val="0"/>
      <w:divBdr>
        <w:top w:val="none" w:sz="0" w:space="0" w:color="auto"/>
        <w:left w:val="none" w:sz="0" w:space="0" w:color="auto"/>
        <w:bottom w:val="none" w:sz="0" w:space="0" w:color="auto"/>
        <w:right w:val="none" w:sz="0" w:space="0" w:color="auto"/>
      </w:divBdr>
    </w:div>
    <w:div w:id="1264847561">
      <w:bodyDiv w:val="1"/>
      <w:marLeft w:val="0"/>
      <w:marRight w:val="0"/>
      <w:marTop w:val="0"/>
      <w:marBottom w:val="0"/>
      <w:divBdr>
        <w:top w:val="none" w:sz="0" w:space="0" w:color="auto"/>
        <w:left w:val="none" w:sz="0" w:space="0" w:color="auto"/>
        <w:bottom w:val="none" w:sz="0" w:space="0" w:color="auto"/>
        <w:right w:val="none" w:sz="0" w:space="0" w:color="auto"/>
      </w:divBdr>
    </w:div>
    <w:div w:id="1268076555">
      <w:bodyDiv w:val="1"/>
      <w:marLeft w:val="0"/>
      <w:marRight w:val="0"/>
      <w:marTop w:val="0"/>
      <w:marBottom w:val="0"/>
      <w:divBdr>
        <w:top w:val="none" w:sz="0" w:space="0" w:color="auto"/>
        <w:left w:val="none" w:sz="0" w:space="0" w:color="auto"/>
        <w:bottom w:val="none" w:sz="0" w:space="0" w:color="auto"/>
        <w:right w:val="none" w:sz="0" w:space="0" w:color="auto"/>
      </w:divBdr>
    </w:div>
    <w:div w:id="1268198190">
      <w:bodyDiv w:val="1"/>
      <w:marLeft w:val="0"/>
      <w:marRight w:val="0"/>
      <w:marTop w:val="0"/>
      <w:marBottom w:val="0"/>
      <w:divBdr>
        <w:top w:val="none" w:sz="0" w:space="0" w:color="auto"/>
        <w:left w:val="none" w:sz="0" w:space="0" w:color="auto"/>
        <w:bottom w:val="none" w:sz="0" w:space="0" w:color="auto"/>
        <w:right w:val="none" w:sz="0" w:space="0" w:color="auto"/>
      </w:divBdr>
    </w:div>
    <w:div w:id="1272862329">
      <w:bodyDiv w:val="1"/>
      <w:marLeft w:val="0"/>
      <w:marRight w:val="0"/>
      <w:marTop w:val="0"/>
      <w:marBottom w:val="0"/>
      <w:divBdr>
        <w:top w:val="none" w:sz="0" w:space="0" w:color="auto"/>
        <w:left w:val="none" w:sz="0" w:space="0" w:color="auto"/>
        <w:bottom w:val="none" w:sz="0" w:space="0" w:color="auto"/>
        <w:right w:val="none" w:sz="0" w:space="0" w:color="auto"/>
      </w:divBdr>
    </w:div>
    <w:div w:id="1284384642">
      <w:bodyDiv w:val="1"/>
      <w:marLeft w:val="0"/>
      <w:marRight w:val="0"/>
      <w:marTop w:val="0"/>
      <w:marBottom w:val="0"/>
      <w:divBdr>
        <w:top w:val="none" w:sz="0" w:space="0" w:color="auto"/>
        <w:left w:val="none" w:sz="0" w:space="0" w:color="auto"/>
        <w:bottom w:val="none" w:sz="0" w:space="0" w:color="auto"/>
        <w:right w:val="none" w:sz="0" w:space="0" w:color="auto"/>
      </w:divBdr>
    </w:div>
    <w:div w:id="1284771877">
      <w:bodyDiv w:val="1"/>
      <w:marLeft w:val="0"/>
      <w:marRight w:val="0"/>
      <w:marTop w:val="0"/>
      <w:marBottom w:val="0"/>
      <w:divBdr>
        <w:top w:val="none" w:sz="0" w:space="0" w:color="auto"/>
        <w:left w:val="none" w:sz="0" w:space="0" w:color="auto"/>
        <w:bottom w:val="none" w:sz="0" w:space="0" w:color="auto"/>
        <w:right w:val="none" w:sz="0" w:space="0" w:color="auto"/>
      </w:divBdr>
    </w:div>
    <w:div w:id="1310285690">
      <w:bodyDiv w:val="1"/>
      <w:marLeft w:val="0"/>
      <w:marRight w:val="0"/>
      <w:marTop w:val="0"/>
      <w:marBottom w:val="0"/>
      <w:divBdr>
        <w:top w:val="none" w:sz="0" w:space="0" w:color="auto"/>
        <w:left w:val="none" w:sz="0" w:space="0" w:color="auto"/>
        <w:bottom w:val="none" w:sz="0" w:space="0" w:color="auto"/>
        <w:right w:val="none" w:sz="0" w:space="0" w:color="auto"/>
      </w:divBdr>
    </w:div>
    <w:div w:id="1311596027">
      <w:bodyDiv w:val="1"/>
      <w:marLeft w:val="0"/>
      <w:marRight w:val="0"/>
      <w:marTop w:val="0"/>
      <w:marBottom w:val="0"/>
      <w:divBdr>
        <w:top w:val="none" w:sz="0" w:space="0" w:color="auto"/>
        <w:left w:val="none" w:sz="0" w:space="0" w:color="auto"/>
        <w:bottom w:val="none" w:sz="0" w:space="0" w:color="auto"/>
        <w:right w:val="none" w:sz="0" w:space="0" w:color="auto"/>
      </w:divBdr>
    </w:div>
    <w:div w:id="1321075431">
      <w:bodyDiv w:val="1"/>
      <w:marLeft w:val="0"/>
      <w:marRight w:val="0"/>
      <w:marTop w:val="0"/>
      <w:marBottom w:val="0"/>
      <w:divBdr>
        <w:top w:val="none" w:sz="0" w:space="0" w:color="auto"/>
        <w:left w:val="none" w:sz="0" w:space="0" w:color="auto"/>
        <w:bottom w:val="none" w:sz="0" w:space="0" w:color="auto"/>
        <w:right w:val="none" w:sz="0" w:space="0" w:color="auto"/>
      </w:divBdr>
    </w:div>
    <w:div w:id="1322387295">
      <w:bodyDiv w:val="1"/>
      <w:marLeft w:val="0"/>
      <w:marRight w:val="0"/>
      <w:marTop w:val="0"/>
      <w:marBottom w:val="0"/>
      <w:divBdr>
        <w:top w:val="none" w:sz="0" w:space="0" w:color="auto"/>
        <w:left w:val="none" w:sz="0" w:space="0" w:color="auto"/>
        <w:bottom w:val="none" w:sz="0" w:space="0" w:color="auto"/>
        <w:right w:val="none" w:sz="0" w:space="0" w:color="auto"/>
      </w:divBdr>
    </w:div>
    <w:div w:id="1330987891">
      <w:bodyDiv w:val="1"/>
      <w:marLeft w:val="0"/>
      <w:marRight w:val="0"/>
      <w:marTop w:val="0"/>
      <w:marBottom w:val="0"/>
      <w:divBdr>
        <w:top w:val="none" w:sz="0" w:space="0" w:color="auto"/>
        <w:left w:val="none" w:sz="0" w:space="0" w:color="auto"/>
        <w:bottom w:val="none" w:sz="0" w:space="0" w:color="auto"/>
        <w:right w:val="none" w:sz="0" w:space="0" w:color="auto"/>
      </w:divBdr>
    </w:div>
    <w:div w:id="1334383208">
      <w:bodyDiv w:val="1"/>
      <w:marLeft w:val="0"/>
      <w:marRight w:val="0"/>
      <w:marTop w:val="0"/>
      <w:marBottom w:val="0"/>
      <w:divBdr>
        <w:top w:val="none" w:sz="0" w:space="0" w:color="auto"/>
        <w:left w:val="none" w:sz="0" w:space="0" w:color="auto"/>
        <w:bottom w:val="none" w:sz="0" w:space="0" w:color="auto"/>
        <w:right w:val="none" w:sz="0" w:space="0" w:color="auto"/>
      </w:divBdr>
    </w:div>
    <w:div w:id="1338537922">
      <w:bodyDiv w:val="1"/>
      <w:marLeft w:val="0"/>
      <w:marRight w:val="0"/>
      <w:marTop w:val="0"/>
      <w:marBottom w:val="0"/>
      <w:divBdr>
        <w:top w:val="none" w:sz="0" w:space="0" w:color="auto"/>
        <w:left w:val="none" w:sz="0" w:space="0" w:color="auto"/>
        <w:bottom w:val="none" w:sz="0" w:space="0" w:color="auto"/>
        <w:right w:val="none" w:sz="0" w:space="0" w:color="auto"/>
      </w:divBdr>
    </w:div>
    <w:div w:id="1347172336">
      <w:bodyDiv w:val="1"/>
      <w:marLeft w:val="0"/>
      <w:marRight w:val="0"/>
      <w:marTop w:val="0"/>
      <w:marBottom w:val="0"/>
      <w:divBdr>
        <w:top w:val="none" w:sz="0" w:space="0" w:color="auto"/>
        <w:left w:val="none" w:sz="0" w:space="0" w:color="auto"/>
        <w:bottom w:val="none" w:sz="0" w:space="0" w:color="auto"/>
        <w:right w:val="none" w:sz="0" w:space="0" w:color="auto"/>
      </w:divBdr>
    </w:div>
    <w:div w:id="1350256195">
      <w:bodyDiv w:val="1"/>
      <w:marLeft w:val="0"/>
      <w:marRight w:val="0"/>
      <w:marTop w:val="0"/>
      <w:marBottom w:val="0"/>
      <w:divBdr>
        <w:top w:val="none" w:sz="0" w:space="0" w:color="auto"/>
        <w:left w:val="none" w:sz="0" w:space="0" w:color="auto"/>
        <w:bottom w:val="none" w:sz="0" w:space="0" w:color="auto"/>
        <w:right w:val="none" w:sz="0" w:space="0" w:color="auto"/>
      </w:divBdr>
    </w:div>
    <w:div w:id="1351564017">
      <w:bodyDiv w:val="1"/>
      <w:marLeft w:val="0"/>
      <w:marRight w:val="0"/>
      <w:marTop w:val="0"/>
      <w:marBottom w:val="0"/>
      <w:divBdr>
        <w:top w:val="none" w:sz="0" w:space="0" w:color="auto"/>
        <w:left w:val="none" w:sz="0" w:space="0" w:color="auto"/>
        <w:bottom w:val="none" w:sz="0" w:space="0" w:color="auto"/>
        <w:right w:val="none" w:sz="0" w:space="0" w:color="auto"/>
      </w:divBdr>
    </w:div>
    <w:div w:id="1353143694">
      <w:bodyDiv w:val="1"/>
      <w:marLeft w:val="0"/>
      <w:marRight w:val="0"/>
      <w:marTop w:val="0"/>
      <w:marBottom w:val="0"/>
      <w:divBdr>
        <w:top w:val="none" w:sz="0" w:space="0" w:color="auto"/>
        <w:left w:val="none" w:sz="0" w:space="0" w:color="auto"/>
        <w:bottom w:val="none" w:sz="0" w:space="0" w:color="auto"/>
        <w:right w:val="none" w:sz="0" w:space="0" w:color="auto"/>
      </w:divBdr>
    </w:div>
    <w:div w:id="1355040628">
      <w:bodyDiv w:val="1"/>
      <w:marLeft w:val="0"/>
      <w:marRight w:val="0"/>
      <w:marTop w:val="0"/>
      <w:marBottom w:val="0"/>
      <w:divBdr>
        <w:top w:val="none" w:sz="0" w:space="0" w:color="auto"/>
        <w:left w:val="none" w:sz="0" w:space="0" w:color="auto"/>
        <w:bottom w:val="none" w:sz="0" w:space="0" w:color="auto"/>
        <w:right w:val="none" w:sz="0" w:space="0" w:color="auto"/>
      </w:divBdr>
    </w:div>
    <w:div w:id="1358966269">
      <w:bodyDiv w:val="1"/>
      <w:marLeft w:val="0"/>
      <w:marRight w:val="0"/>
      <w:marTop w:val="0"/>
      <w:marBottom w:val="0"/>
      <w:divBdr>
        <w:top w:val="none" w:sz="0" w:space="0" w:color="auto"/>
        <w:left w:val="none" w:sz="0" w:space="0" w:color="auto"/>
        <w:bottom w:val="none" w:sz="0" w:space="0" w:color="auto"/>
        <w:right w:val="none" w:sz="0" w:space="0" w:color="auto"/>
      </w:divBdr>
    </w:div>
    <w:div w:id="1371612725">
      <w:bodyDiv w:val="1"/>
      <w:marLeft w:val="0"/>
      <w:marRight w:val="0"/>
      <w:marTop w:val="0"/>
      <w:marBottom w:val="0"/>
      <w:divBdr>
        <w:top w:val="none" w:sz="0" w:space="0" w:color="auto"/>
        <w:left w:val="none" w:sz="0" w:space="0" w:color="auto"/>
        <w:bottom w:val="none" w:sz="0" w:space="0" w:color="auto"/>
        <w:right w:val="none" w:sz="0" w:space="0" w:color="auto"/>
      </w:divBdr>
    </w:div>
    <w:div w:id="1395155157">
      <w:bodyDiv w:val="1"/>
      <w:marLeft w:val="0"/>
      <w:marRight w:val="0"/>
      <w:marTop w:val="0"/>
      <w:marBottom w:val="0"/>
      <w:divBdr>
        <w:top w:val="none" w:sz="0" w:space="0" w:color="auto"/>
        <w:left w:val="none" w:sz="0" w:space="0" w:color="auto"/>
        <w:bottom w:val="none" w:sz="0" w:space="0" w:color="auto"/>
        <w:right w:val="none" w:sz="0" w:space="0" w:color="auto"/>
      </w:divBdr>
    </w:div>
    <w:div w:id="1420252772">
      <w:bodyDiv w:val="1"/>
      <w:marLeft w:val="0"/>
      <w:marRight w:val="0"/>
      <w:marTop w:val="0"/>
      <w:marBottom w:val="0"/>
      <w:divBdr>
        <w:top w:val="none" w:sz="0" w:space="0" w:color="auto"/>
        <w:left w:val="none" w:sz="0" w:space="0" w:color="auto"/>
        <w:bottom w:val="none" w:sz="0" w:space="0" w:color="auto"/>
        <w:right w:val="none" w:sz="0" w:space="0" w:color="auto"/>
      </w:divBdr>
    </w:div>
    <w:div w:id="1420518704">
      <w:bodyDiv w:val="1"/>
      <w:marLeft w:val="0"/>
      <w:marRight w:val="0"/>
      <w:marTop w:val="0"/>
      <w:marBottom w:val="0"/>
      <w:divBdr>
        <w:top w:val="none" w:sz="0" w:space="0" w:color="auto"/>
        <w:left w:val="none" w:sz="0" w:space="0" w:color="auto"/>
        <w:bottom w:val="none" w:sz="0" w:space="0" w:color="auto"/>
        <w:right w:val="none" w:sz="0" w:space="0" w:color="auto"/>
      </w:divBdr>
    </w:div>
    <w:div w:id="1420714055">
      <w:bodyDiv w:val="1"/>
      <w:marLeft w:val="0"/>
      <w:marRight w:val="0"/>
      <w:marTop w:val="0"/>
      <w:marBottom w:val="0"/>
      <w:divBdr>
        <w:top w:val="none" w:sz="0" w:space="0" w:color="auto"/>
        <w:left w:val="none" w:sz="0" w:space="0" w:color="auto"/>
        <w:bottom w:val="none" w:sz="0" w:space="0" w:color="auto"/>
        <w:right w:val="none" w:sz="0" w:space="0" w:color="auto"/>
      </w:divBdr>
    </w:div>
    <w:div w:id="1433893095">
      <w:bodyDiv w:val="1"/>
      <w:marLeft w:val="0"/>
      <w:marRight w:val="0"/>
      <w:marTop w:val="0"/>
      <w:marBottom w:val="0"/>
      <w:divBdr>
        <w:top w:val="none" w:sz="0" w:space="0" w:color="auto"/>
        <w:left w:val="none" w:sz="0" w:space="0" w:color="auto"/>
        <w:bottom w:val="none" w:sz="0" w:space="0" w:color="auto"/>
        <w:right w:val="none" w:sz="0" w:space="0" w:color="auto"/>
      </w:divBdr>
    </w:div>
    <w:div w:id="1441416049">
      <w:bodyDiv w:val="1"/>
      <w:marLeft w:val="0"/>
      <w:marRight w:val="0"/>
      <w:marTop w:val="0"/>
      <w:marBottom w:val="0"/>
      <w:divBdr>
        <w:top w:val="none" w:sz="0" w:space="0" w:color="auto"/>
        <w:left w:val="none" w:sz="0" w:space="0" w:color="auto"/>
        <w:bottom w:val="none" w:sz="0" w:space="0" w:color="auto"/>
        <w:right w:val="none" w:sz="0" w:space="0" w:color="auto"/>
      </w:divBdr>
    </w:div>
    <w:div w:id="1453553344">
      <w:bodyDiv w:val="1"/>
      <w:marLeft w:val="0"/>
      <w:marRight w:val="0"/>
      <w:marTop w:val="0"/>
      <w:marBottom w:val="0"/>
      <w:divBdr>
        <w:top w:val="none" w:sz="0" w:space="0" w:color="auto"/>
        <w:left w:val="none" w:sz="0" w:space="0" w:color="auto"/>
        <w:bottom w:val="none" w:sz="0" w:space="0" w:color="auto"/>
        <w:right w:val="none" w:sz="0" w:space="0" w:color="auto"/>
      </w:divBdr>
    </w:div>
    <w:div w:id="1479035897">
      <w:bodyDiv w:val="1"/>
      <w:marLeft w:val="0"/>
      <w:marRight w:val="0"/>
      <w:marTop w:val="0"/>
      <w:marBottom w:val="0"/>
      <w:divBdr>
        <w:top w:val="none" w:sz="0" w:space="0" w:color="auto"/>
        <w:left w:val="none" w:sz="0" w:space="0" w:color="auto"/>
        <w:bottom w:val="none" w:sz="0" w:space="0" w:color="auto"/>
        <w:right w:val="none" w:sz="0" w:space="0" w:color="auto"/>
      </w:divBdr>
    </w:div>
    <w:div w:id="1499612526">
      <w:bodyDiv w:val="1"/>
      <w:marLeft w:val="0"/>
      <w:marRight w:val="0"/>
      <w:marTop w:val="0"/>
      <w:marBottom w:val="0"/>
      <w:divBdr>
        <w:top w:val="none" w:sz="0" w:space="0" w:color="auto"/>
        <w:left w:val="none" w:sz="0" w:space="0" w:color="auto"/>
        <w:bottom w:val="none" w:sz="0" w:space="0" w:color="auto"/>
        <w:right w:val="none" w:sz="0" w:space="0" w:color="auto"/>
      </w:divBdr>
    </w:div>
    <w:div w:id="1499886612">
      <w:bodyDiv w:val="1"/>
      <w:marLeft w:val="0"/>
      <w:marRight w:val="0"/>
      <w:marTop w:val="0"/>
      <w:marBottom w:val="0"/>
      <w:divBdr>
        <w:top w:val="none" w:sz="0" w:space="0" w:color="auto"/>
        <w:left w:val="none" w:sz="0" w:space="0" w:color="auto"/>
        <w:bottom w:val="none" w:sz="0" w:space="0" w:color="auto"/>
        <w:right w:val="none" w:sz="0" w:space="0" w:color="auto"/>
      </w:divBdr>
    </w:div>
    <w:div w:id="1504663355">
      <w:bodyDiv w:val="1"/>
      <w:marLeft w:val="0"/>
      <w:marRight w:val="0"/>
      <w:marTop w:val="0"/>
      <w:marBottom w:val="0"/>
      <w:divBdr>
        <w:top w:val="none" w:sz="0" w:space="0" w:color="auto"/>
        <w:left w:val="none" w:sz="0" w:space="0" w:color="auto"/>
        <w:bottom w:val="none" w:sz="0" w:space="0" w:color="auto"/>
        <w:right w:val="none" w:sz="0" w:space="0" w:color="auto"/>
      </w:divBdr>
    </w:div>
    <w:div w:id="1510413515">
      <w:bodyDiv w:val="1"/>
      <w:marLeft w:val="0"/>
      <w:marRight w:val="0"/>
      <w:marTop w:val="0"/>
      <w:marBottom w:val="0"/>
      <w:divBdr>
        <w:top w:val="none" w:sz="0" w:space="0" w:color="auto"/>
        <w:left w:val="none" w:sz="0" w:space="0" w:color="auto"/>
        <w:bottom w:val="none" w:sz="0" w:space="0" w:color="auto"/>
        <w:right w:val="none" w:sz="0" w:space="0" w:color="auto"/>
      </w:divBdr>
    </w:div>
    <w:div w:id="1512329416">
      <w:bodyDiv w:val="1"/>
      <w:marLeft w:val="0"/>
      <w:marRight w:val="0"/>
      <w:marTop w:val="0"/>
      <w:marBottom w:val="0"/>
      <w:divBdr>
        <w:top w:val="none" w:sz="0" w:space="0" w:color="auto"/>
        <w:left w:val="none" w:sz="0" w:space="0" w:color="auto"/>
        <w:bottom w:val="none" w:sz="0" w:space="0" w:color="auto"/>
        <w:right w:val="none" w:sz="0" w:space="0" w:color="auto"/>
      </w:divBdr>
    </w:div>
    <w:div w:id="1538161362">
      <w:bodyDiv w:val="1"/>
      <w:marLeft w:val="0"/>
      <w:marRight w:val="0"/>
      <w:marTop w:val="0"/>
      <w:marBottom w:val="0"/>
      <w:divBdr>
        <w:top w:val="none" w:sz="0" w:space="0" w:color="auto"/>
        <w:left w:val="none" w:sz="0" w:space="0" w:color="auto"/>
        <w:bottom w:val="none" w:sz="0" w:space="0" w:color="auto"/>
        <w:right w:val="none" w:sz="0" w:space="0" w:color="auto"/>
      </w:divBdr>
    </w:div>
    <w:div w:id="1540388331">
      <w:bodyDiv w:val="1"/>
      <w:marLeft w:val="0"/>
      <w:marRight w:val="0"/>
      <w:marTop w:val="0"/>
      <w:marBottom w:val="0"/>
      <w:divBdr>
        <w:top w:val="none" w:sz="0" w:space="0" w:color="auto"/>
        <w:left w:val="none" w:sz="0" w:space="0" w:color="auto"/>
        <w:bottom w:val="none" w:sz="0" w:space="0" w:color="auto"/>
        <w:right w:val="none" w:sz="0" w:space="0" w:color="auto"/>
      </w:divBdr>
    </w:div>
    <w:div w:id="1542478186">
      <w:bodyDiv w:val="1"/>
      <w:marLeft w:val="0"/>
      <w:marRight w:val="0"/>
      <w:marTop w:val="0"/>
      <w:marBottom w:val="0"/>
      <w:divBdr>
        <w:top w:val="none" w:sz="0" w:space="0" w:color="auto"/>
        <w:left w:val="none" w:sz="0" w:space="0" w:color="auto"/>
        <w:bottom w:val="none" w:sz="0" w:space="0" w:color="auto"/>
        <w:right w:val="none" w:sz="0" w:space="0" w:color="auto"/>
      </w:divBdr>
    </w:div>
    <w:div w:id="1546915707">
      <w:bodyDiv w:val="1"/>
      <w:marLeft w:val="0"/>
      <w:marRight w:val="0"/>
      <w:marTop w:val="0"/>
      <w:marBottom w:val="0"/>
      <w:divBdr>
        <w:top w:val="none" w:sz="0" w:space="0" w:color="auto"/>
        <w:left w:val="none" w:sz="0" w:space="0" w:color="auto"/>
        <w:bottom w:val="none" w:sz="0" w:space="0" w:color="auto"/>
        <w:right w:val="none" w:sz="0" w:space="0" w:color="auto"/>
      </w:divBdr>
    </w:div>
    <w:div w:id="1556967832">
      <w:bodyDiv w:val="1"/>
      <w:marLeft w:val="0"/>
      <w:marRight w:val="0"/>
      <w:marTop w:val="0"/>
      <w:marBottom w:val="0"/>
      <w:divBdr>
        <w:top w:val="none" w:sz="0" w:space="0" w:color="auto"/>
        <w:left w:val="none" w:sz="0" w:space="0" w:color="auto"/>
        <w:bottom w:val="none" w:sz="0" w:space="0" w:color="auto"/>
        <w:right w:val="none" w:sz="0" w:space="0" w:color="auto"/>
      </w:divBdr>
    </w:div>
    <w:div w:id="1561360792">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66913370">
      <w:bodyDiv w:val="1"/>
      <w:marLeft w:val="0"/>
      <w:marRight w:val="0"/>
      <w:marTop w:val="0"/>
      <w:marBottom w:val="0"/>
      <w:divBdr>
        <w:top w:val="none" w:sz="0" w:space="0" w:color="auto"/>
        <w:left w:val="none" w:sz="0" w:space="0" w:color="auto"/>
        <w:bottom w:val="none" w:sz="0" w:space="0" w:color="auto"/>
        <w:right w:val="none" w:sz="0" w:space="0" w:color="auto"/>
      </w:divBdr>
    </w:div>
    <w:div w:id="1569881086">
      <w:bodyDiv w:val="1"/>
      <w:marLeft w:val="0"/>
      <w:marRight w:val="0"/>
      <w:marTop w:val="0"/>
      <w:marBottom w:val="0"/>
      <w:divBdr>
        <w:top w:val="none" w:sz="0" w:space="0" w:color="auto"/>
        <w:left w:val="none" w:sz="0" w:space="0" w:color="auto"/>
        <w:bottom w:val="none" w:sz="0" w:space="0" w:color="auto"/>
        <w:right w:val="none" w:sz="0" w:space="0" w:color="auto"/>
      </w:divBdr>
    </w:div>
    <w:div w:id="1573009588">
      <w:bodyDiv w:val="1"/>
      <w:marLeft w:val="0"/>
      <w:marRight w:val="0"/>
      <w:marTop w:val="0"/>
      <w:marBottom w:val="0"/>
      <w:divBdr>
        <w:top w:val="none" w:sz="0" w:space="0" w:color="auto"/>
        <w:left w:val="none" w:sz="0" w:space="0" w:color="auto"/>
        <w:bottom w:val="none" w:sz="0" w:space="0" w:color="auto"/>
        <w:right w:val="none" w:sz="0" w:space="0" w:color="auto"/>
      </w:divBdr>
    </w:div>
    <w:div w:id="1582182981">
      <w:bodyDiv w:val="1"/>
      <w:marLeft w:val="0"/>
      <w:marRight w:val="0"/>
      <w:marTop w:val="0"/>
      <w:marBottom w:val="0"/>
      <w:divBdr>
        <w:top w:val="none" w:sz="0" w:space="0" w:color="auto"/>
        <w:left w:val="none" w:sz="0" w:space="0" w:color="auto"/>
        <w:bottom w:val="none" w:sz="0" w:space="0" w:color="auto"/>
        <w:right w:val="none" w:sz="0" w:space="0" w:color="auto"/>
      </w:divBdr>
    </w:div>
    <w:div w:id="1587299405">
      <w:bodyDiv w:val="1"/>
      <w:marLeft w:val="0"/>
      <w:marRight w:val="0"/>
      <w:marTop w:val="0"/>
      <w:marBottom w:val="0"/>
      <w:divBdr>
        <w:top w:val="none" w:sz="0" w:space="0" w:color="auto"/>
        <w:left w:val="none" w:sz="0" w:space="0" w:color="auto"/>
        <w:bottom w:val="none" w:sz="0" w:space="0" w:color="auto"/>
        <w:right w:val="none" w:sz="0" w:space="0" w:color="auto"/>
      </w:divBdr>
    </w:div>
    <w:div w:id="1609266074">
      <w:bodyDiv w:val="1"/>
      <w:marLeft w:val="0"/>
      <w:marRight w:val="0"/>
      <w:marTop w:val="0"/>
      <w:marBottom w:val="0"/>
      <w:divBdr>
        <w:top w:val="none" w:sz="0" w:space="0" w:color="auto"/>
        <w:left w:val="none" w:sz="0" w:space="0" w:color="auto"/>
        <w:bottom w:val="none" w:sz="0" w:space="0" w:color="auto"/>
        <w:right w:val="none" w:sz="0" w:space="0" w:color="auto"/>
      </w:divBdr>
    </w:div>
    <w:div w:id="1609510914">
      <w:bodyDiv w:val="1"/>
      <w:marLeft w:val="0"/>
      <w:marRight w:val="0"/>
      <w:marTop w:val="0"/>
      <w:marBottom w:val="0"/>
      <w:divBdr>
        <w:top w:val="none" w:sz="0" w:space="0" w:color="auto"/>
        <w:left w:val="none" w:sz="0" w:space="0" w:color="auto"/>
        <w:bottom w:val="none" w:sz="0" w:space="0" w:color="auto"/>
        <w:right w:val="none" w:sz="0" w:space="0" w:color="auto"/>
      </w:divBdr>
    </w:div>
    <w:div w:id="1619339501">
      <w:bodyDiv w:val="1"/>
      <w:marLeft w:val="0"/>
      <w:marRight w:val="0"/>
      <w:marTop w:val="0"/>
      <w:marBottom w:val="0"/>
      <w:divBdr>
        <w:top w:val="none" w:sz="0" w:space="0" w:color="auto"/>
        <w:left w:val="none" w:sz="0" w:space="0" w:color="auto"/>
        <w:bottom w:val="none" w:sz="0" w:space="0" w:color="auto"/>
        <w:right w:val="none" w:sz="0" w:space="0" w:color="auto"/>
      </w:divBdr>
    </w:div>
    <w:div w:id="1644112955">
      <w:bodyDiv w:val="1"/>
      <w:marLeft w:val="0"/>
      <w:marRight w:val="0"/>
      <w:marTop w:val="0"/>
      <w:marBottom w:val="0"/>
      <w:divBdr>
        <w:top w:val="none" w:sz="0" w:space="0" w:color="auto"/>
        <w:left w:val="none" w:sz="0" w:space="0" w:color="auto"/>
        <w:bottom w:val="none" w:sz="0" w:space="0" w:color="auto"/>
        <w:right w:val="none" w:sz="0" w:space="0" w:color="auto"/>
      </w:divBdr>
    </w:div>
    <w:div w:id="1664166165">
      <w:bodyDiv w:val="1"/>
      <w:marLeft w:val="0"/>
      <w:marRight w:val="0"/>
      <w:marTop w:val="0"/>
      <w:marBottom w:val="0"/>
      <w:divBdr>
        <w:top w:val="none" w:sz="0" w:space="0" w:color="auto"/>
        <w:left w:val="none" w:sz="0" w:space="0" w:color="auto"/>
        <w:bottom w:val="none" w:sz="0" w:space="0" w:color="auto"/>
        <w:right w:val="none" w:sz="0" w:space="0" w:color="auto"/>
      </w:divBdr>
    </w:div>
    <w:div w:id="1668559522">
      <w:bodyDiv w:val="1"/>
      <w:marLeft w:val="0"/>
      <w:marRight w:val="0"/>
      <w:marTop w:val="0"/>
      <w:marBottom w:val="0"/>
      <w:divBdr>
        <w:top w:val="none" w:sz="0" w:space="0" w:color="auto"/>
        <w:left w:val="none" w:sz="0" w:space="0" w:color="auto"/>
        <w:bottom w:val="none" w:sz="0" w:space="0" w:color="auto"/>
        <w:right w:val="none" w:sz="0" w:space="0" w:color="auto"/>
      </w:divBdr>
    </w:div>
    <w:div w:id="1695495531">
      <w:bodyDiv w:val="1"/>
      <w:marLeft w:val="0"/>
      <w:marRight w:val="0"/>
      <w:marTop w:val="0"/>
      <w:marBottom w:val="0"/>
      <w:divBdr>
        <w:top w:val="none" w:sz="0" w:space="0" w:color="auto"/>
        <w:left w:val="none" w:sz="0" w:space="0" w:color="auto"/>
        <w:bottom w:val="none" w:sz="0" w:space="0" w:color="auto"/>
        <w:right w:val="none" w:sz="0" w:space="0" w:color="auto"/>
      </w:divBdr>
    </w:div>
    <w:div w:id="1703162837">
      <w:bodyDiv w:val="1"/>
      <w:marLeft w:val="0"/>
      <w:marRight w:val="0"/>
      <w:marTop w:val="0"/>
      <w:marBottom w:val="0"/>
      <w:divBdr>
        <w:top w:val="none" w:sz="0" w:space="0" w:color="auto"/>
        <w:left w:val="none" w:sz="0" w:space="0" w:color="auto"/>
        <w:bottom w:val="none" w:sz="0" w:space="0" w:color="auto"/>
        <w:right w:val="none" w:sz="0" w:space="0" w:color="auto"/>
      </w:divBdr>
    </w:div>
    <w:div w:id="1703938947">
      <w:bodyDiv w:val="1"/>
      <w:marLeft w:val="0"/>
      <w:marRight w:val="0"/>
      <w:marTop w:val="0"/>
      <w:marBottom w:val="0"/>
      <w:divBdr>
        <w:top w:val="none" w:sz="0" w:space="0" w:color="auto"/>
        <w:left w:val="none" w:sz="0" w:space="0" w:color="auto"/>
        <w:bottom w:val="none" w:sz="0" w:space="0" w:color="auto"/>
        <w:right w:val="none" w:sz="0" w:space="0" w:color="auto"/>
      </w:divBdr>
    </w:div>
    <w:div w:id="1703939416">
      <w:bodyDiv w:val="1"/>
      <w:marLeft w:val="0"/>
      <w:marRight w:val="0"/>
      <w:marTop w:val="0"/>
      <w:marBottom w:val="0"/>
      <w:divBdr>
        <w:top w:val="none" w:sz="0" w:space="0" w:color="auto"/>
        <w:left w:val="none" w:sz="0" w:space="0" w:color="auto"/>
        <w:bottom w:val="none" w:sz="0" w:space="0" w:color="auto"/>
        <w:right w:val="none" w:sz="0" w:space="0" w:color="auto"/>
      </w:divBdr>
    </w:div>
    <w:div w:id="1706249652">
      <w:bodyDiv w:val="1"/>
      <w:marLeft w:val="0"/>
      <w:marRight w:val="0"/>
      <w:marTop w:val="0"/>
      <w:marBottom w:val="0"/>
      <w:divBdr>
        <w:top w:val="none" w:sz="0" w:space="0" w:color="auto"/>
        <w:left w:val="none" w:sz="0" w:space="0" w:color="auto"/>
        <w:bottom w:val="none" w:sz="0" w:space="0" w:color="auto"/>
        <w:right w:val="none" w:sz="0" w:space="0" w:color="auto"/>
      </w:divBdr>
    </w:div>
    <w:div w:id="1708018289">
      <w:bodyDiv w:val="1"/>
      <w:marLeft w:val="0"/>
      <w:marRight w:val="0"/>
      <w:marTop w:val="0"/>
      <w:marBottom w:val="0"/>
      <w:divBdr>
        <w:top w:val="none" w:sz="0" w:space="0" w:color="auto"/>
        <w:left w:val="none" w:sz="0" w:space="0" w:color="auto"/>
        <w:bottom w:val="none" w:sz="0" w:space="0" w:color="auto"/>
        <w:right w:val="none" w:sz="0" w:space="0" w:color="auto"/>
      </w:divBdr>
    </w:div>
    <w:div w:id="1720978282">
      <w:bodyDiv w:val="1"/>
      <w:marLeft w:val="0"/>
      <w:marRight w:val="0"/>
      <w:marTop w:val="0"/>
      <w:marBottom w:val="0"/>
      <w:divBdr>
        <w:top w:val="none" w:sz="0" w:space="0" w:color="auto"/>
        <w:left w:val="none" w:sz="0" w:space="0" w:color="auto"/>
        <w:bottom w:val="none" w:sz="0" w:space="0" w:color="auto"/>
        <w:right w:val="none" w:sz="0" w:space="0" w:color="auto"/>
      </w:divBdr>
    </w:div>
    <w:div w:id="1725250132">
      <w:bodyDiv w:val="1"/>
      <w:marLeft w:val="0"/>
      <w:marRight w:val="0"/>
      <w:marTop w:val="0"/>
      <w:marBottom w:val="0"/>
      <w:divBdr>
        <w:top w:val="none" w:sz="0" w:space="0" w:color="auto"/>
        <w:left w:val="none" w:sz="0" w:space="0" w:color="auto"/>
        <w:bottom w:val="none" w:sz="0" w:space="0" w:color="auto"/>
        <w:right w:val="none" w:sz="0" w:space="0" w:color="auto"/>
      </w:divBdr>
    </w:div>
    <w:div w:id="1725789405">
      <w:bodyDiv w:val="1"/>
      <w:marLeft w:val="0"/>
      <w:marRight w:val="0"/>
      <w:marTop w:val="0"/>
      <w:marBottom w:val="0"/>
      <w:divBdr>
        <w:top w:val="none" w:sz="0" w:space="0" w:color="auto"/>
        <w:left w:val="none" w:sz="0" w:space="0" w:color="auto"/>
        <w:bottom w:val="none" w:sz="0" w:space="0" w:color="auto"/>
        <w:right w:val="none" w:sz="0" w:space="0" w:color="auto"/>
      </w:divBdr>
    </w:div>
    <w:div w:id="1728914437">
      <w:bodyDiv w:val="1"/>
      <w:marLeft w:val="0"/>
      <w:marRight w:val="0"/>
      <w:marTop w:val="0"/>
      <w:marBottom w:val="0"/>
      <w:divBdr>
        <w:top w:val="none" w:sz="0" w:space="0" w:color="auto"/>
        <w:left w:val="none" w:sz="0" w:space="0" w:color="auto"/>
        <w:bottom w:val="none" w:sz="0" w:space="0" w:color="auto"/>
        <w:right w:val="none" w:sz="0" w:space="0" w:color="auto"/>
      </w:divBdr>
    </w:div>
    <w:div w:id="1729763817">
      <w:bodyDiv w:val="1"/>
      <w:marLeft w:val="0"/>
      <w:marRight w:val="0"/>
      <w:marTop w:val="0"/>
      <w:marBottom w:val="0"/>
      <w:divBdr>
        <w:top w:val="none" w:sz="0" w:space="0" w:color="auto"/>
        <w:left w:val="none" w:sz="0" w:space="0" w:color="auto"/>
        <w:bottom w:val="none" w:sz="0" w:space="0" w:color="auto"/>
        <w:right w:val="none" w:sz="0" w:space="0" w:color="auto"/>
      </w:divBdr>
    </w:div>
    <w:div w:id="1730766665">
      <w:bodyDiv w:val="1"/>
      <w:marLeft w:val="0"/>
      <w:marRight w:val="0"/>
      <w:marTop w:val="0"/>
      <w:marBottom w:val="0"/>
      <w:divBdr>
        <w:top w:val="none" w:sz="0" w:space="0" w:color="auto"/>
        <w:left w:val="none" w:sz="0" w:space="0" w:color="auto"/>
        <w:bottom w:val="none" w:sz="0" w:space="0" w:color="auto"/>
        <w:right w:val="none" w:sz="0" w:space="0" w:color="auto"/>
      </w:divBdr>
    </w:div>
    <w:div w:id="1733236736">
      <w:bodyDiv w:val="1"/>
      <w:marLeft w:val="0"/>
      <w:marRight w:val="0"/>
      <w:marTop w:val="0"/>
      <w:marBottom w:val="0"/>
      <w:divBdr>
        <w:top w:val="none" w:sz="0" w:space="0" w:color="auto"/>
        <w:left w:val="none" w:sz="0" w:space="0" w:color="auto"/>
        <w:bottom w:val="none" w:sz="0" w:space="0" w:color="auto"/>
        <w:right w:val="none" w:sz="0" w:space="0" w:color="auto"/>
      </w:divBdr>
    </w:div>
    <w:div w:id="1736196225">
      <w:bodyDiv w:val="1"/>
      <w:marLeft w:val="0"/>
      <w:marRight w:val="0"/>
      <w:marTop w:val="0"/>
      <w:marBottom w:val="0"/>
      <w:divBdr>
        <w:top w:val="none" w:sz="0" w:space="0" w:color="auto"/>
        <w:left w:val="none" w:sz="0" w:space="0" w:color="auto"/>
        <w:bottom w:val="none" w:sz="0" w:space="0" w:color="auto"/>
        <w:right w:val="none" w:sz="0" w:space="0" w:color="auto"/>
      </w:divBdr>
    </w:div>
    <w:div w:id="1741363592">
      <w:bodyDiv w:val="1"/>
      <w:marLeft w:val="0"/>
      <w:marRight w:val="0"/>
      <w:marTop w:val="0"/>
      <w:marBottom w:val="0"/>
      <w:divBdr>
        <w:top w:val="none" w:sz="0" w:space="0" w:color="auto"/>
        <w:left w:val="none" w:sz="0" w:space="0" w:color="auto"/>
        <w:bottom w:val="none" w:sz="0" w:space="0" w:color="auto"/>
        <w:right w:val="none" w:sz="0" w:space="0" w:color="auto"/>
      </w:divBdr>
    </w:div>
    <w:div w:id="1751847828">
      <w:bodyDiv w:val="1"/>
      <w:marLeft w:val="0"/>
      <w:marRight w:val="0"/>
      <w:marTop w:val="0"/>
      <w:marBottom w:val="0"/>
      <w:divBdr>
        <w:top w:val="none" w:sz="0" w:space="0" w:color="auto"/>
        <w:left w:val="none" w:sz="0" w:space="0" w:color="auto"/>
        <w:bottom w:val="none" w:sz="0" w:space="0" w:color="auto"/>
        <w:right w:val="none" w:sz="0" w:space="0" w:color="auto"/>
      </w:divBdr>
    </w:div>
    <w:div w:id="1752966006">
      <w:bodyDiv w:val="1"/>
      <w:marLeft w:val="0"/>
      <w:marRight w:val="0"/>
      <w:marTop w:val="0"/>
      <w:marBottom w:val="0"/>
      <w:divBdr>
        <w:top w:val="none" w:sz="0" w:space="0" w:color="auto"/>
        <w:left w:val="none" w:sz="0" w:space="0" w:color="auto"/>
        <w:bottom w:val="none" w:sz="0" w:space="0" w:color="auto"/>
        <w:right w:val="none" w:sz="0" w:space="0" w:color="auto"/>
      </w:divBdr>
    </w:div>
    <w:div w:id="1754933835">
      <w:bodyDiv w:val="1"/>
      <w:marLeft w:val="0"/>
      <w:marRight w:val="0"/>
      <w:marTop w:val="0"/>
      <w:marBottom w:val="0"/>
      <w:divBdr>
        <w:top w:val="none" w:sz="0" w:space="0" w:color="auto"/>
        <w:left w:val="none" w:sz="0" w:space="0" w:color="auto"/>
        <w:bottom w:val="none" w:sz="0" w:space="0" w:color="auto"/>
        <w:right w:val="none" w:sz="0" w:space="0" w:color="auto"/>
      </w:divBdr>
    </w:div>
    <w:div w:id="1763258852">
      <w:bodyDiv w:val="1"/>
      <w:marLeft w:val="0"/>
      <w:marRight w:val="0"/>
      <w:marTop w:val="0"/>
      <w:marBottom w:val="0"/>
      <w:divBdr>
        <w:top w:val="none" w:sz="0" w:space="0" w:color="auto"/>
        <w:left w:val="none" w:sz="0" w:space="0" w:color="auto"/>
        <w:bottom w:val="none" w:sz="0" w:space="0" w:color="auto"/>
        <w:right w:val="none" w:sz="0" w:space="0" w:color="auto"/>
      </w:divBdr>
    </w:div>
    <w:div w:id="1772431642">
      <w:bodyDiv w:val="1"/>
      <w:marLeft w:val="0"/>
      <w:marRight w:val="0"/>
      <w:marTop w:val="0"/>
      <w:marBottom w:val="0"/>
      <w:divBdr>
        <w:top w:val="none" w:sz="0" w:space="0" w:color="auto"/>
        <w:left w:val="none" w:sz="0" w:space="0" w:color="auto"/>
        <w:bottom w:val="none" w:sz="0" w:space="0" w:color="auto"/>
        <w:right w:val="none" w:sz="0" w:space="0" w:color="auto"/>
      </w:divBdr>
    </w:div>
    <w:div w:id="1783646146">
      <w:bodyDiv w:val="1"/>
      <w:marLeft w:val="0"/>
      <w:marRight w:val="0"/>
      <w:marTop w:val="0"/>
      <w:marBottom w:val="0"/>
      <w:divBdr>
        <w:top w:val="none" w:sz="0" w:space="0" w:color="auto"/>
        <w:left w:val="none" w:sz="0" w:space="0" w:color="auto"/>
        <w:bottom w:val="none" w:sz="0" w:space="0" w:color="auto"/>
        <w:right w:val="none" w:sz="0" w:space="0" w:color="auto"/>
      </w:divBdr>
    </w:div>
    <w:div w:id="1794202925">
      <w:bodyDiv w:val="1"/>
      <w:marLeft w:val="0"/>
      <w:marRight w:val="0"/>
      <w:marTop w:val="0"/>
      <w:marBottom w:val="0"/>
      <w:divBdr>
        <w:top w:val="none" w:sz="0" w:space="0" w:color="auto"/>
        <w:left w:val="none" w:sz="0" w:space="0" w:color="auto"/>
        <w:bottom w:val="none" w:sz="0" w:space="0" w:color="auto"/>
        <w:right w:val="none" w:sz="0" w:space="0" w:color="auto"/>
      </w:divBdr>
    </w:div>
    <w:div w:id="1810634610">
      <w:bodyDiv w:val="1"/>
      <w:marLeft w:val="0"/>
      <w:marRight w:val="0"/>
      <w:marTop w:val="0"/>
      <w:marBottom w:val="0"/>
      <w:divBdr>
        <w:top w:val="none" w:sz="0" w:space="0" w:color="auto"/>
        <w:left w:val="none" w:sz="0" w:space="0" w:color="auto"/>
        <w:bottom w:val="none" w:sz="0" w:space="0" w:color="auto"/>
        <w:right w:val="none" w:sz="0" w:space="0" w:color="auto"/>
      </w:divBdr>
    </w:div>
    <w:div w:id="1814323444">
      <w:bodyDiv w:val="1"/>
      <w:marLeft w:val="0"/>
      <w:marRight w:val="0"/>
      <w:marTop w:val="0"/>
      <w:marBottom w:val="0"/>
      <w:divBdr>
        <w:top w:val="none" w:sz="0" w:space="0" w:color="auto"/>
        <w:left w:val="none" w:sz="0" w:space="0" w:color="auto"/>
        <w:bottom w:val="none" w:sz="0" w:space="0" w:color="auto"/>
        <w:right w:val="none" w:sz="0" w:space="0" w:color="auto"/>
      </w:divBdr>
    </w:div>
    <w:div w:id="1823739105">
      <w:bodyDiv w:val="1"/>
      <w:marLeft w:val="0"/>
      <w:marRight w:val="0"/>
      <w:marTop w:val="0"/>
      <w:marBottom w:val="0"/>
      <w:divBdr>
        <w:top w:val="none" w:sz="0" w:space="0" w:color="auto"/>
        <w:left w:val="none" w:sz="0" w:space="0" w:color="auto"/>
        <w:bottom w:val="none" w:sz="0" w:space="0" w:color="auto"/>
        <w:right w:val="none" w:sz="0" w:space="0" w:color="auto"/>
      </w:divBdr>
    </w:div>
    <w:div w:id="1847207042">
      <w:bodyDiv w:val="1"/>
      <w:marLeft w:val="0"/>
      <w:marRight w:val="0"/>
      <w:marTop w:val="0"/>
      <w:marBottom w:val="0"/>
      <w:divBdr>
        <w:top w:val="none" w:sz="0" w:space="0" w:color="auto"/>
        <w:left w:val="none" w:sz="0" w:space="0" w:color="auto"/>
        <w:bottom w:val="none" w:sz="0" w:space="0" w:color="auto"/>
        <w:right w:val="none" w:sz="0" w:space="0" w:color="auto"/>
      </w:divBdr>
    </w:div>
    <w:div w:id="1847556061">
      <w:bodyDiv w:val="1"/>
      <w:marLeft w:val="0"/>
      <w:marRight w:val="0"/>
      <w:marTop w:val="0"/>
      <w:marBottom w:val="0"/>
      <w:divBdr>
        <w:top w:val="none" w:sz="0" w:space="0" w:color="auto"/>
        <w:left w:val="none" w:sz="0" w:space="0" w:color="auto"/>
        <w:bottom w:val="none" w:sz="0" w:space="0" w:color="auto"/>
        <w:right w:val="none" w:sz="0" w:space="0" w:color="auto"/>
      </w:divBdr>
    </w:div>
    <w:div w:id="1851555744">
      <w:bodyDiv w:val="1"/>
      <w:marLeft w:val="0"/>
      <w:marRight w:val="0"/>
      <w:marTop w:val="0"/>
      <w:marBottom w:val="0"/>
      <w:divBdr>
        <w:top w:val="none" w:sz="0" w:space="0" w:color="auto"/>
        <w:left w:val="none" w:sz="0" w:space="0" w:color="auto"/>
        <w:bottom w:val="none" w:sz="0" w:space="0" w:color="auto"/>
        <w:right w:val="none" w:sz="0" w:space="0" w:color="auto"/>
      </w:divBdr>
    </w:div>
    <w:div w:id="1863935163">
      <w:bodyDiv w:val="1"/>
      <w:marLeft w:val="0"/>
      <w:marRight w:val="0"/>
      <w:marTop w:val="0"/>
      <w:marBottom w:val="0"/>
      <w:divBdr>
        <w:top w:val="none" w:sz="0" w:space="0" w:color="auto"/>
        <w:left w:val="none" w:sz="0" w:space="0" w:color="auto"/>
        <w:bottom w:val="none" w:sz="0" w:space="0" w:color="auto"/>
        <w:right w:val="none" w:sz="0" w:space="0" w:color="auto"/>
      </w:divBdr>
    </w:div>
    <w:div w:id="1864898755">
      <w:bodyDiv w:val="1"/>
      <w:marLeft w:val="0"/>
      <w:marRight w:val="0"/>
      <w:marTop w:val="0"/>
      <w:marBottom w:val="0"/>
      <w:divBdr>
        <w:top w:val="none" w:sz="0" w:space="0" w:color="auto"/>
        <w:left w:val="none" w:sz="0" w:space="0" w:color="auto"/>
        <w:bottom w:val="none" w:sz="0" w:space="0" w:color="auto"/>
        <w:right w:val="none" w:sz="0" w:space="0" w:color="auto"/>
      </w:divBdr>
    </w:div>
    <w:div w:id="1876043779">
      <w:bodyDiv w:val="1"/>
      <w:marLeft w:val="0"/>
      <w:marRight w:val="0"/>
      <w:marTop w:val="0"/>
      <w:marBottom w:val="0"/>
      <w:divBdr>
        <w:top w:val="none" w:sz="0" w:space="0" w:color="auto"/>
        <w:left w:val="none" w:sz="0" w:space="0" w:color="auto"/>
        <w:bottom w:val="none" w:sz="0" w:space="0" w:color="auto"/>
        <w:right w:val="none" w:sz="0" w:space="0" w:color="auto"/>
      </w:divBdr>
    </w:div>
    <w:div w:id="1878662773">
      <w:bodyDiv w:val="1"/>
      <w:marLeft w:val="0"/>
      <w:marRight w:val="0"/>
      <w:marTop w:val="0"/>
      <w:marBottom w:val="0"/>
      <w:divBdr>
        <w:top w:val="none" w:sz="0" w:space="0" w:color="auto"/>
        <w:left w:val="none" w:sz="0" w:space="0" w:color="auto"/>
        <w:bottom w:val="none" w:sz="0" w:space="0" w:color="auto"/>
        <w:right w:val="none" w:sz="0" w:space="0" w:color="auto"/>
      </w:divBdr>
    </w:div>
    <w:div w:id="1885483421">
      <w:bodyDiv w:val="1"/>
      <w:marLeft w:val="0"/>
      <w:marRight w:val="0"/>
      <w:marTop w:val="0"/>
      <w:marBottom w:val="0"/>
      <w:divBdr>
        <w:top w:val="none" w:sz="0" w:space="0" w:color="auto"/>
        <w:left w:val="none" w:sz="0" w:space="0" w:color="auto"/>
        <w:bottom w:val="none" w:sz="0" w:space="0" w:color="auto"/>
        <w:right w:val="none" w:sz="0" w:space="0" w:color="auto"/>
      </w:divBdr>
    </w:div>
    <w:div w:id="1888487341">
      <w:bodyDiv w:val="1"/>
      <w:marLeft w:val="0"/>
      <w:marRight w:val="0"/>
      <w:marTop w:val="0"/>
      <w:marBottom w:val="0"/>
      <w:divBdr>
        <w:top w:val="none" w:sz="0" w:space="0" w:color="auto"/>
        <w:left w:val="none" w:sz="0" w:space="0" w:color="auto"/>
        <w:bottom w:val="none" w:sz="0" w:space="0" w:color="auto"/>
        <w:right w:val="none" w:sz="0" w:space="0" w:color="auto"/>
      </w:divBdr>
    </w:div>
    <w:div w:id="1896354755">
      <w:bodyDiv w:val="1"/>
      <w:marLeft w:val="0"/>
      <w:marRight w:val="0"/>
      <w:marTop w:val="0"/>
      <w:marBottom w:val="0"/>
      <w:divBdr>
        <w:top w:val="none" w:sz="0" w:space="0" w:color="auto"/>
        <w:left w:val="none" w:sz="0" w:space="0" w:color="auto"/>
        <w:bottom w:val="none" w:sz="0" w:space="0" w:color="auto"/>
        <w:right w:val="none" w:sz="0" w:space="0" w:color="auto"/>
      </w:divBdr>
    </w:div>
    <w:div w:id="1916433572">
      <w:bodyDiv w:val="1"/>
      <w:marLeft w:val="0"/>
      <w:marRight w:val="0"/>
      <w:marTop w:val="0"/>
      <w:marBottom w:val="0"/>
      <w:divBdr>
        <w:top w:val="none" w:sz="0" w:space="0" w:color="auto"/>
        <w:left w:val="none" w:sz="0" w:space="0" w:color="auto"/>
        <w:bottom w:val="none" w:sz="0" w:space="0" w:color="auto"/>
        <w:right w:val="none" w:sz="0" w:space="0" w:color="auto"/>
      </w:divBdr>
    </w:div>
    <w:div w:id="1917200443">
      <w:bodyDiv w:val="1"/>
      <w:marLeft w:val="0"/>
      <w:marRight w:val="0"/>
      <w:marTop w:val="0"/>
      <w:marBottom w:val="0"/>
      <w:divBdr>
        <w:top w:val="none" w:sz="0" w:space="0" w:color="auto"/>
        <w:left w:val="none" w:sz="0" w:space="0" w:color="auto"/>
        <w:bottom w:val="none" w:sz="0" w:space="0" w:color="auto"/>
        <w:right w:val="none" w:sz="0" w:space="0" w:color="auto"/>
      </w:divBdr>
    </w:div>
    <w:div w:id="1934387616">
      <w:bodyDiv w:val="1"/>
      <w:marLeft w:val="0"/>
      <w:marRight w:val="0"/>
      <w:marTop w:val="0"/>
      <w:marBottom w:val="0"/>
      <w:divBdr>
        <w:top w:val="none" w:sz="0" w:space="0" w:color="auto"/>
        <w:left w:val="none" w:sz="0" w:space="0" w:color="auto"/>
        <w:bottom w:val="none" w:sz="0" w:space="0" w:color="auto"/>
        <w:right w:val="none" w:sz="0" w:space="0" w:color="auto"/>
      </w:divBdr>
    </w:div>
    <w:div w:id="1956252883">
      <w:bodyDiv w:val="1"/>
      <w:marLeft w:val="0"/>
      <w:marRight w:val="0"/>
      <w:marTop w:val="0"/>
      <w:marBottom w:val="0"/>
      <w:divBdr>
        <w:top w:val="none" w:sz="0" w:space="0" w:color="auto"/>
        <w:left w:val="none" w:sz="0" w:space="0" w:color="auto"/>
        <w:bottom w:val="none" w:sz="0" w:space="0" w:color="auto"/>
        <w:right w:val="none" w:sz="0" w:space="0" w:color="auto"/>
      </w:divBdr>
    </w:div>
    <w:div w:id="1978487433">
      <w:bodyDiv w:val="1"/>
      <w:marLeft w:val="0"/>
      <w:marRight w:val="0"/>
      <w:marTop w:val="0"/>
      <w:marBottom w:val="0"/>
      <w:divBdr>
        <w:top w:val="none" w:sz="0" w:space="0" w:color="auto"/>
        <w:left w:val="none" w:sz="0" w:space="0" w:color="auto"/>
        <w:bottom w:val="none" w:sz="0" w:space="0" w:color="auto"/>
        <w:right w:val="none" w:sz="0" w:space="0" w:color="auto"/>
      </w:divBdr>
    </w:div>
    <w:div w:id="1990860314">
      <w:bodyDiv w:val="1"/>
      <w:marLeft w:val="0"/>
      <w:marRight w:val="0"/>
      <w:marTop w:val="0"/>
      <w:marBottom w:val="0"/>
      <w:divBdr>
        <w:top w:val="none" w:sz="0" w:space="0" w:color="auto"/>
        <w:left w:val="none" w:sz="0" w:space="0" w:color="auto"/>
        <w:bottom w:val="none" w:sz="0" w:space="0" w:color="auto"/>
        <w:right w:val="none" w:sz="0" w:space="0" w:color="auto"/>
      </w:divBdr>
    </w:div>
    <w:div w:id="2001887963">
      <w:bodyDiv w:val="1"/>
      <w:marLeft w:val="0"/>
      <w:marRight w:val="0"/>
      <w:marTop w:val="0"/>
      <w:marBottom w:val="0"/>
      <w:divBdr>
        <w:top w:val="none" w:sz="0" w:space="0" w:color="auto"/>
        <w:left w:val="none" w:sz="0" w:space="0" w:color="auto"/>
        <w:bottom w:val="none" w:sz="0" w:space="0" w:color="auto"/>
        <w:right w:val="none" w:sz="0" w:space="0" w:color="auto"/>
      </w:divBdr>
    </w:div>
    <w:div w:id="2003579874">
      <w:bodyDiv w:val="1"/>
      <w:marLeft w:val="0"/>
      <w:marRight w:val="0"/>
      <w:marTop w:val="0"/>
      <w:marBottom w:val="0"/>
      <w:divBdr>
        <w:top w:val="none" w:sz="0" w:space="0" w:color="auto"/>
        <w:left w:val="none" w:sz="0" w:space="0" w:color="auto"/>
        <w:bottom w:val="none" w:sz="0" w:space="0" w:color="auto"/>
        <w:right w:val="none" w:sz="0" w:space="0" w:color="auto"/>
      </w:divBdr>
    </w:div>
    <w:div w:id="2009285250">
      <w:bodyDiv w:val="1"/>
      <w:marLeft w:val="0"/>
      <w:marRight w:val="0"/>
      <w:marTop w:val="0"/>
      <w:marBottom w:val="0"/>
      <w:divBdr>
        <w:top w:val="none" w:sz="0" w:space="0" w:color="auto"/>
        <w:left w:val="none" w:sz="0" w:space="0" w:color="auto"/>
        <w:bottom w:val="none" w:sz="0" w:space="0" w:color="auto"/>
        <w:right w:val="none" w:sz="0" w:space="0" w:color="auto"/>
      </w:divBdr>
    </w:div>
    <w:div w:id="2047872546">
      <w:bodyDiv w:val="1"/>
      <w:marLeft w:val="0"/>
      <w:marRight w:val="0"/>
      <w:marTop w:val="0"/>
      <w:marBottom w:val="0"/>
      <w:divBdr>
        <w:top w:val="none" w:sz="0" w:space="0" w:color="auto"/>
        <w:left w:val="none" w:sz="0" w:space="0" w:color="auto"/>
        <w:bottom w:val="none" w:sz="0" w:space="0" w:color="auto"/>
        <w:right w:val="none" w:sz="0" w:space="0" w:color="auto"/>
      </w:divBdr>
    </w:div>
    <w:div w:id="2052418644">
      <w:bodyDiv w:val="1"/>
      <w:marLeft w:val="0"/>
      <w:marRight w:val="0"/>
      <w:marTop w:val="0"/>
      <w:marBottom w:val="0"/>
      <w:divBdr>
        <w:top w:val="none" w:sz="0" w:space="0" w:color="auto"/>
        <w:left w:val="none" w:sz="0" w:space="0" w:color="auto"/>
        <w:bottom w:val="none" w:sz="0" w:space="0" w:color="auto"/>
        <w:right w:val="none" w:sz="0" w:space="0" w:color="auto"/>
      </w:divBdr>
    </w:div>
    <w:div w:id="2052881010">
      <w:bodyDiv w:val="1"/>
      <w:marLeft w:val="0"/>
      <w:marRight w:val="0"/>
      <w:marTop w:val="0"/>
      <w:marBottom w:val="0"/>
      <w:divBdr>
        <w:top w:val="none" w:sz="0" w:space="0" w:color="auto"/>
        <w:left w:val="none" w:sz="0" w:space="0" w:color="auto"/>
        <w:bottom w:val="none" w:sz="0" w:space="0" w:color="auto"/>
        <w:right w:val="none" w:sz="0" w:space="0" w:color="auto"/>
      </w:divBdr>
    </w:div>
    <w:div w:id="2054110221">
      <w:bodyDiv w:val="1"/>
      <w:marLeft w:val="0"/>
      <w:marRight w:val="0"/>
      <w:marTop w:val="0"/>
      <w:marBottom w:val="0"/>
      <w:divBdr>
        <w:top w:val="none" w:sz="0" w:space="0" w:color="auto"/>
        <w:left w:val="none" w:sz="0" w:space="0" w:color="auto"/>
        <w:bottom w:val="none" w:sz="0" w:space="0" w:color="auto"/>
        <w:right w:val="none" w:sz="0" w:space="0" w:color="auto"/>
      </w:divBdr>
    </w:div>
    <w:div w:id="2058619795">
      <w:bodyDiv w:val="1"/>
      <w:marLeft w:val="0"/>
      <w:marRight w:val="0"/>
      <w:marTop w:val="0"/>
      <w:marBottom w:val="0"/>
      <w:divBdr>
        <w:top w:val="none" w:sz="0" w:space="0" w:color="auto"/>
        <w:left w:val="none" w:sz="0" w:space="0" w:color="auto"/>
        <w:bottom w:val="none" w:sz="0" w:space="0" w:color="auto"/>
        <w:right w:val="none" w:sz="0" w:space="0" w:color="auto"/>
      </w:divBdr>
    </w:div>
    <w:div w:id="2063552337">
      <w:bodyDiv w:val="1"/>
      <w:marLeft w:val="0"/>
      <w:marRight w:val="0"/>
      <w:marTop w:val="0"/>
      <w:marBottom w:val="0"/>
      <w:divBdr>
        <w:top w:val="none" w:sz="0" w:space="0" w:color="auto"/>
        <w:left w:val="none" w:sz="0" w:space="0" w:color="auto"/>
        <w:bottom w:val="none" w:sz="0" w:space="0" w:color="auto"/>
        <w:right w:val="none" w:sz="0" w:space="0" w:color="auto"/>
      </w:divBdr>
    </w:div>
    <w:div w:id="2067339424">
      <w:bodyDiv w:val="1"/>
      <w:marLeft w:val="0"/>
      <w:marRight w:val="0"/>
      <w:marTop w:val="0"/>
      <w:marBottom w:val="0"/>
      <w:divBdr>
        <w:top w:val="none" w:sz="0" w:space="0" w:color="auto"/>
        <w:left w:val="none" w:sz="0" w:space="0" w:color="auto"/>
        <w:bottom w:val="none" w:sz="0" w:space="0" w:color="auto"/>
        <w:right w:val="none" w:sz="0" w:space="0" w:color="auto"/>
      </w:divBdr>
    </w:div>
    <w:div w:id="2067490753">
      <w:bodyDiv w:val="1"/>
      <w:marLeft w:val="0"/>
      <w:marRight w:val="0"/>
      <w:marTop w:val="0"/>
      <w:marBottom w:val="0"/>
      <w:divBdr>
        <w:top w:val="none" w:sz="0" w:space="0" w:color="auto"/>
        <w:left w:val="none" w:sz="0" w:space="0" w:color="auto"/>
        <w:bottom w:val="none" w:sz="0" w:space="0" w:color="auto"/>
        <w:right w:val="none" w:sz="0" w:space="0" w:color="auto"/>
      </w:divBdr>
    </w:div>
    <w:div w:id="2068525752">
      <w:bodyDiv w:val="1"/>
      <w:marLeft w:val="0"/>
      <w:marRight w:val="0"/>
      <w:marTop w:val="0"/>
      <w:marBottom w:val="0"/>
      <w:divBdr>
        <w:top w:val="none" w:sz="0" w:space="0" w:color="auto"/>
        <w:left w:val="none" w:sz="0" w:space="0" w:color="auto"/>
        <w:bottom w:val="none" w:sz="0" w:space="0" w:color="auto"/>
        <w:right w:val="none" w:sz="0" w:space="0" w:color="auto"/>
      </w:divBdr>
    </w:div>
    <w:div w:id="2083289309">
      <w:bodyDiv w:val="1"/>
      <w:marLeft w:val="0"/>
      <w:marRight w:val="0"/>
      <w:marTop w:val="0"/>
      <w:marBottom w:val="0"/>
      <w:divBdr>
        <w:top w:val="none" w:sz="0" w:space="0" w:color="auto"/>
        <w:left w:val="none" w:sz="0" w:space="0" w:color="auto"/>
        <w:bottom w:val="none" w:sz="0" w:space="0" w:color="auto"/>
        <w:right w:val="none" w:sz="0" w:space="0" w:color="auto"/>
      </w:divBdr>
    </w:div>
    <w:div w:id="2084331359">
      <w:bodyDiv w:val="1"/>
      <w:marLeft w:val="0"/>
      <w:marRight w:val="0"/>
      <w:marTop w:val="0"/>
      <w:marBottom w:val="0"/>
      <w:divBdr>
        <w:top w:val="none" w:sz="0" w:space="0" w:color="auto"/>
        <w:left w:val="none" w:sz="0" w:space="0" w:color="auto"/>
        <w:bottom w:val="none" w:sz="0" w:space="0" w:color="auto"/>
        <w:right w:val="none" w:sz="0" w:space="0" w:color="auto"/>
      </w:divBdr>
    </w:div>
    <w:div w:id="2087653623">
      <w:bodyDiv w:val="1"/>
      <w:marLeft w:val="0"/>
      <w:marRight w:val="0"/>
      <w:marTop w:val="0"/>
      <w:marBottom w:val="0"/>
      <w:divBdr>
        <w:top w:val="none" w:sz="0" w:space="0" w:color="auto"/>
        <w:left w:val="none" w:sz="0" w:space="0" w:color="auto"/>
        <w:bottom w:val="none" w:sz="0" w:space="0" w:color="auto"/>
        <w:right w:val="none" w:sz="0" w:space="0" w:color="auto"/>
      </w:divBdr>
    </w:div>
    <w:div w:id="2095323022">
      <w:bodyDiv w:val="1"/>
      <w:marLeft w:val="0"/>
      <w:marRight w:val="0"/>
      <w:marTop w:val="0"/>
      <w:marBottom w:val="0"/>
      <w:divBdr>
        <w:top w:val="none" w:sz="0" w:space="0" w:color="auto"/>
        <w:left w:val="none" w:sz="0" w:space="0" w:color="auto"/>
        <w:bottom w:val="none" w:sz="0" w:space="0" w:color="auto"/>
        <w:right w:val="none" w:sz="0" w:space="0" w:color="auto"/>
      </w:divBdr>
    </w:div>
    <w:div w:id="2101171845">
      <w:bodyDiv w:val="1"/>
      <w:marLeft w:val="0"/>
      <w:marRight w:val="0"/>
      <w:marTop w:val="0"/>
      <w:marBottom w:val="0"/>
      <w:divBdr>
        <w:top w:val="none" w:sz="0" w:space="0" w:color="auto"/>
        <w:left w:val="none" w:sz="0" w:space="0" w:color="auto"/>
        <w:bottom w:val="none" w:sz="0" w:space="0" w:color="auto"/>
        <w:right w:val="none" w:sz="0" w:space="0" w:color="auto"/>
      </w:divBdr>
    </w:div>
    <w:div w:id="2117863819">
      <w:bodyDiv w:val="1"/>
      <w:marLeft w:val="0"/>
      <w:marRight w:val="0"/>
      <w:marTop w:val="0"/>
      <w:marBottom w:val="0"/>
      <w:divBdr>
        <w:top w:val="none" w:sz="0" w:space="0" w:color="auto"/>
        <w:left w:val="none" w:sz="0" w:space="0" w:color="auto"/>
        <w:bottom w:val="none" w:sz="0" w:space="0" w:color="auto"/>
        <w:right w:val="none" w:sz="0" w:space="0" w:color="auto"/>
      </w:divBdr>
    </w:div>
    <w:div w:id="2125224149">
      <w:bodyDiv w:val="1"/>
      <w:marLeft w:val="0"/>
      <w:marRight w:val="0"/>
      <w:marTop w:val="0"/>
      <w:marBottom w:val="0"/>
      <w:divBdr>
        <w:top w:val="none" w:sz="0" w:space="0" w:color="auto"/>
        <w:left w:val="none" w:sz="0" w:space="0" w:color="auto"/>
        <w:bottom w:val="none" w:sz="0" w:space="0" w:color="auto"/>
        <w:right w:val="none" w:sz="0" w:space="0" w:color="auto"/>
      </w:divBdr>
    </w:div>
    <w:div w:id="2127577615">
      <w:bodyDiv w:val="1"/>
      <w:marLeft w:val="0"/>
      <w:marRight w:val="0"/>
      <w:marTop w:val="0"/>
      <w:marBottom w:val="0"/>
      <w:divBdr>
        <w:top w:val="none" w:sz="0" w:space="0" w:color="auto"/>
        <w:left w:val="none" w:sz="0" w:space="0" w:color="auto"/>
        <w:bottom w:val="none" w:sz="0" w:space="0" w:color="auto"/>
        <w:right w:val="none" w:sz="0" w:space="0" w:color="auto"/>
      </w:divBdr>
    </w:div>
    <w:div w:id="2128770692">
      <w:bodyDiv w:val="1"/>
      <w:marLeft w:val="0"/>
      <w:marRight w:val="0"/>
      <w:marTop w:val="0"/>
      <w:marBottom w:val="0"/>
      <w:divBdr>
        <w:top w:val="none" w:sz="0" w:space="0" w:color="auto"/>
        <w:left w:val="none" w:sz="0" w:space="0" w:color="auto"/>
        <w:bottom w:val="none" w:sz="0" w:space="0" w:color="auto"/>
        <w:right w:val="none" w:sz="0" w:space="0" w:color="auto"/>
      </w:divBdr>
    </w:div>
    <w:div w:id="2133087778">
      <w:bodyDiv w:val="1"/>
      <w:marLeft w:val="0"/>
      <w:marRight w:val="0"/>
      <w:marTop w:val="0"/>
      <w:marBottom w:val="0"/>
      <w:divBdr>
        <w:top w:val="none" w:sz="0" w:space="0" w:color="auto"/>
        <w:left w:val="none" w:sz="0" w:space="0" w:color="auto"/>
        <w:bottom w:val="none" w:sz="0" w:space="0" w:color="auto"/>
        <w:right w:val="none" w:sz="0" w:space="0" w:color="auto"/>
      </w:divBdr>
    </w:div>
    <w:div w:id="21445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list-org.com/search?type=name&amp;val=%D0%90%D0%9A%D0%A6%D0%98%D0%9E%D0%9D%D0%95%D0%A0%D0%9D%D0%9E%D0%95%20%D0%9E%D0%91%D0%A9%D0%95%D0%A1%D0%A2%D0%92%D0%9E%20%20%D0%AF%D0%A0%D0%9A%D0%9E%D0%9C%D0%9C%D0%A3%D0%9D%D0%A1%D0%95%D0%A0%D0%92%D0%98%D0%A1"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zachestnyibiznes.ru/category/region?number=76"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zachestnyibiznes.ru/day/2019-05-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6E3CE-A9B9-4D5F-9D43-1773C4A4E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3231</TotalTime>
  <Pages>10</Pages>
  <Words>45982</Words>
  <Characters>262102</Characters>
  <Application>Microsoft Office Word</Application>
  <DocSecurity>0</DocSecurity>
  <Lines>2184</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user</cp:lastModifiedBy>
  <cp:revision>212</cp:revision>
  <cp:lastPrinted>2022-08-15T13:47:00Z</cp:lastPrinted>
  <dcterms:created xsi:type="dcterms:W3CDTF">2017-12-14T11:45:00Z</dcterms:created>
  <dcterms:modified xsi:type="dcterms:W3CDTF">2022-09-01T06:35:00Z</dcterms:modified>
</cp:coreProperties>
</file>