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9356" w:type="dxa"/>
        <w:tblLayout w:type="fixed"/>
        <w:tblLook w:val="01E0" w:firstRow="1" w:lastRow="1" w:firstColumn="1" w:lastColumn="1" w:noHBand="0" w:noVBand="0"/>
      </w:tblPr>
      <w:tblGrid>
        <w:gridCol w:w="9356"/>
      </w:tblGrid>
      <w:tr w:rsidR="0048569C" w:rsidRPr="0036426B">
        <w:tc>
          <w:tcPr>
            <w:tcW w:w="9356" w:type="dxa"/>
            <w:tcMar>
              <w:top w:w="0" w:type="dxa"/>
              <w:left w:w="0" w:type="dxa"/>
              <w:bottom w:w="0" w:type="dxa"/>
              <w:right w:w="0" w:type="dxa"/>
            </w:tcMar>
          </w:tcPr>
          <w:tbl>
            <w:tblPr>
              <w:tblOverlap w:val="never"/>
              <w:tblW w:w="9294" w:type="dxa"/>
              <w:tblLayout w:type="fixed"/>
              <w:tblLook w:val="01E0" w:firstRow="1" w:lastRow="1" w:firstColumn="1" w:lastColumn="1" w:noHBand="0" w:noVBand="0"/>
            </w:tblPr>
            <w:tblGrid>
              <w:gridCol w:w="2040"/>
              <w:gridCol w:w="1133"/>
              <w:gridCol w:w="2947"/>
              <w:gridCol w:w="1587"/>
              <w:gridCol w:w="1587"/>
            </w:tblGrid>
            <w:tr w:rsidR="0048569C" w:rsidRPr="0036426B">
              <w:trPr>
                <w:trHeight w:val="230"/>
              </w:trPr>
              <w:tc>
                <w:tcPr>
                  <w:tcW w:w="9294" w:type="dxa"/>
                  <w:gridSpan w:val="5"/>
                  <w:vMerge w:val="restart"/>
                  <w:tcMar>
                    <w:top w:w="0" w:type="dxa"/>
                    <w:left w:w="0" w:type="dxa"/>
                    <w:bottom w:w="0" w:type="dxa"/>
                    <w:right w:w="0" w:type="dxa"/>
                  </w:tcMar>
                  <w:vAlign w:val="bottom"/>
                </w:tcPr>
                <w:p w:rsidR="0048569C" w:rsidRPr="0036426B" w:rsidRDefault="00C8176A">
                  <w:pPr>
                    <w:jc w:val="center"/>
                    <w:rPr>
                      <w:b/>
                      <w:bCs/>
                      <w:color w:val="000000"/>
                    </w:rPr>
                  </w:pPr>
                  <w:bookmarkStart w:id="0" w:name="__bookmark_1"/>
                  <w:bookmarkStart w:id="1" w:name="_GoBack"/>
                  <w:bookmarkEnd w:id="0"/>
                  <w:r w:rsidRPr="0036426B">
                    <w:rPr>
                      <w:b/>
                      <w:bCs/>
                      <w:color w:val="000000"/>
                    </w:rPr>
                    <w:t>ПОЯСНИТЕЛЬНАЯ ЗАПИСКА</w:t>
                  </w:r>
                  <w:bookmarkEnd w:id="1"/>
                </w:p>
              </w:tc>
            </w:tr>
            <w:tr w:rsidR="0048569C" w:rsidRPr="0036426B">
              <w:trPr>
                <w:trHeight w:val="230"/>
              </w:trPr>
              <w:tc>
                <w:tcPr>
                  <w:tcW w:w="9294" w:type="dxa"/>
                  <w:gridSpan w:val="5"/>
                  <w:vMerge w:val="restart"/>
                  <w:tcMar>
                    <w:top w:w="0" w:type="dxa"/>
                    <w:left w:w="0" w:type="dxa"/>
                    <w:bottom w:w="0" w:type="dxa"/>
                    <w:right w:w="0" w:type="dxa"/>
                  </w:tcMar>
                  <w:vAlign w:val="bottom"/>
                </w:tcPr>
                <w:p w:rsidR="0048569C" w:rsidRPr="0036426B" w:rsidRDefault="00C8176A">
                  <w:pPr>
                    <w:rPr>
                      <w:color w:val="000000"/>
                    </w:rPr>
                  </w:pPr>
                  <w:r w:rsidRPr="0036426B">
                    <w:rPr>
                      <w:color w:val="000000"/>
                    </w:rPr>
                    <w:t xml:space="preserve"> </w:t>
                  </w:r>
                </w:p>
              </w:tc>
            </w:tr>
            <w:tr w:rsidR="0048569C" w:rsidRPr="0036426B">
              <w:tc>
                <w:tcPr>
                  <w:tcW w:w="7707" w:type="dxa"/>
                  <w:gridSpan w:val="4"/>
                  <w:vMerge w:val="restart"/>
                  <w:tcMar>
                    <w:top w:w="0" w:type="dxa"/>
                    <w:left w:w="0" w:type="dxa"/>
                    <w:bottom w:w="0" w:type="dxa"/>
                    <w:right w:w="0" w:type="dxa"/>
                  </w:tcMar>
                  <w:vAlign w:val="bottom"/>
                </w:tcPr>
                <w:p w:rsidR="0048569C" w:rsidRPr="0036426B" w:rsidRDefault="0048569C">
                  <w:pPr>
                    <w:spacing w:line="1" w:lineRule="auto"/>
                  </w:pPr>
                </w:p>
              </w:tc>
              <w:tc>
                <w:tcPr>
                  <w:tcW w:w="15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tcPr>
                <w:p w:rsidR="0048569C" w:rsidRPr="0036426B" w:rsidRDefault="00C8176A">
                  <w:pPr>
                    <w:jc w:val="center"/>
                    <w:rPr>
                      <w:color w:val="000000"/>
                    </w:rPr>
                  </w:pPr>
                  <w:r w:rsidRPr="0036426B">
                    <w:rPr>
                      <w:color w:val="000000"/>
                    </w:rPr>
                    <w:t>КОДЫ</w:t>
                  </w:r>
                </w:p>
              </w:tc>
            </w:tr>
            <w:tr w:rsidR="0048569C" w:rsidRPr="0036426B">
              <w:tc>
                <w:tcPr>
                  <w:tcW w:w="6120" w:type="dxa"/>
                  <w:gridSpan w:val="3"/>
                  <w:vMerge w:val="restart"/>
                  <w:tcMar>
                    <w:top w:w="0" w:type="dxa"/>
                    <w:left w:w="0" w:type="dxa"/>
                    <w:bottom w:w="0" w:type="dxa"/>
                    <w:right w:w="0" w:type="dxa"/>
                  </w:tcMar>
                  <w:vAlign w:val="bottom"/>
                </w:tcPr>
                <w:p w:rsidR="0048569C" w:rsidRPr="0036426B" w:rsidRDefault="0048569C">
                  <w:pPr>
                    <w:spacing w:line="1" w:lineRule="auto"/>
                  </w:pPr>
                </w:p>
              </w:tc>
              <w:tc>
                <w:tcPr>
                  <w:tcW w:w="1587" w:type="dxa"/>
                  <w:tcMar>
                    <w:top w:w="0" w:type="dxa"/>
                    <w:left w:w="0" w:type="dxa"/>
                    <w:bottom w:w="0" w:type="dxa"/>
                    <w:right w:w="0" w:type="dxa"/>
                  </w:tcMar>
                  <w:vAlign w:val="bottom"/>
                </w:tcPr>
                <w:p w:rsidR="0048569C" w:rsidRPr="0036426B" w:rsidRDefault="00C8176A">
                  <w:pPr>
                    <w:jc w:val="right"/>
                    <w:rPr>
                      <w:color w:val="000000"/>
                    </w:rPr>
                  </w:pPr>
                  <w:r w:rsidRPr="0036426B">
                    <w:rPr>
                      <w:color w:val="000000"/>
                    </w:rPr>
                    <w:t>Форма по ОКУД</w:t>
                  </w:r>
                </w:p>
              </w:tc>
              <w:tc>
                <w:tcPr>
                  <w:tcW w:w="1587" w:type="dxa"/>
                  <w:tcBorders>
                    <w:top w:val="single" w:sz="18"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48569C" w:rsidRPr="0036426B" w:rsidRDefault="00C8176A">
                  <w:pPr>
                    <w:jc w:val="center"/>
                    <w:rPr>
                      <w:color w:val="000000"/>
                    </w:rPr>
                  </w:pPr>
                  <w:r w:rsidRPr="0036426B">
                    <w:rPr>
                      <w:color w:val="000000"/>
                    </w:rPr>
                    <w:t>0503160</w:t>
                  </w:r>
                </w:p>
              </w:tc>
            </w:tr>
            <w:tr w:rsidR="0048569C" w:rsidRPr="0036426B">
              <w:tc>
                <w:tcPr>
                  <w:tcW w:w="2040" w:type="dxa"/>
                  <w:tcMar>
                    <w:top w:w="0" w:type="dxa"/>
                    <w:left w:w="0" w:type="dxa"/>
                    <w:bottom w:w="0" w:type="dxa"/>
                    <w:right w:w="0" w:type="dxa"/>
                  </w:tcMar>
                  <w:vAlign w:val="bottom"/>
                </w:tcPr>
                <w:p w:rsidR="0048569C" w:rsidRPr="0036426B" w:rsidRDefault="0048569C">
                  <w:pPr>
                    <w:spacing w:line="1" w:lineRule="auto"/>
                  </w:pPr>
                </w:p>
              </w:tc>
              <w:tc>
                <w:tcPr>
                  <w:tcW w:w="4080" w:type="dxa"/>
                  <w:gridSpan w:val="2"/>
                  <w:vMerge w:val="restart"/>
                  <w:tcMar>
                    <w:top w:w="0" w:type="dxa"/>
                    <w:left w:w="0" w:type="dxa"/>
                    <w:bottom w:w="0" w:type="dxa"/>
                    <w:right w:w="0" w:type="dxa"/>
                  </w:tcMar>
                  <w:vAlign w:val="bottom"/>
                </w:tcPr>
                <w:tbl>
                  <w:tblPr>
                    <w:tblOverlap w:val="never"/>
                    <w:tblW w:w="4080" w:type="dxa"/>
                    <w:jc w:val="center"/>
                    <w:tblLayout w:type="fixed"/>
                    <w:tblCellMar>
                      <w:left w:w="0" w:type="dxa"/>
                      <w:right w:w="0" w:type="dxa"/>
                    </w:tblCellMar>
                    <w:tblLook w:val="01E0" w:firstRow="1" w:lastRow="1" w:firstColumn="1" w:lastColumn="1" w:noHBand="0" w:noVBand="0"/>
                  </w:tblPr>
                  <w:tblGrid>
                    <w:gridCol w:w="4080"/>
                  </w:tblGrid>
                  <w:tr w:rsidR="0048569C" w:rsidRPr="0036426B">
                    <w:trPr>
                      <w:jc w:val="center"/>
                    </w:trPr>
                    <w:tc>
                      <w:tcPr>
                        <w:tcW w:w="4080" w:type="dxa"/>
                        <w:tcMar>
                          <w:top w:w="0" w:type="dxa"/>
                          <w:left w:w="0" w:type="dxa"/>
                          <w:bottom w:w="0" w:type="dxa"/>
                          <w:right w:w="0" w:type="dxa"/>
                        </w:tcMar>
                      </w:tcPr>
                      <w:p w:rsidR="0048569C" w:rsidRPr="0036426B" w:rsidRDefault="00C8176A">
                        <w:pPr>
                          <w:jc w:val="center"/>
                        </w:pPr>
                        <w:r w:rsidRPr="0036426B">
                          <w:rPr>
                            <w:color w:val="000000"/>
                          </w:rPr>
                          <w:t>на 1 января 2020 г.</w:t>
                        </w:r>
                      </w:p>
                    </w:tc>
                  </w:tr>
                </w:tbl>
                <w:p w:rsidR="0048569C" w:rsidRPr="0036426B" w:rsidRDefault="0048569C">
                  <w:pPr>
                    <w:spacing w:line="1" w:lineRule="auto"/>
                  </w:pPr>
                </w:p>
              </w:tc>
              <w:tc>
                <w:tcPr>
                  <w:tcW w:w="1587" w:type="dxa"/>
                  <w:tcMar>
                    <w:top w:w="0" w:type="dxa"/>
                    <w:left w:w="0" w:type="dxa"/>
                    <w:bottom w:w="0" w:type="dxa"/>
                    <w:right w:w="0" w:type="dxa"/>
                  </w:tcMar>
                  <w:vAlign w:val="bottom"/>
                </w:tcPr>
                <w:p w:rsidR="0048569C" w:rsidRPr="0036426B" w:rsidRDefault="00C8176A">
                  <w:pPr>
                    <w:jc w:val="right"/>
                    <w:rPr>
                      <w:color w:val="000000"/>
                    </w:rPr>
                  </w:pPr>
                  <w:r w:rsidRPr="0036426B">
                    <w:rPr>
                      <w:color w:val="000000"/>
                    </w:rPr>
                    <w:t>Дата</w:t>
                  </w:r>
                </w:p>
              </w:tc>
              <w:tc>
                <w:tcPr>
                  <w:tcW w:w="1587"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48569C" w:rsidRPr="0036426B" w:rsidRDefault="00C8176A">
                  <w:pPr>
                    <w:jc w:val="center"/>
                    <w:rPr>
                      <w:color w:val="000000"/>
                    </w:rPr>
                  </w:pPr>
                  <w:r w:rsidRPr="0036426B">
                    <w:rPr>
                      <w:color w:val="000000"/>
                    </w:rPr>
                    <w:t>01.01.2020</w:t>
                  </w:r>
                </w:p>
              </w:tc>
            </w:tr>
            <w:tr w:rsidR="0048569C" w:rsidRPr="0036426B">
              <w:trPr>
                <w:trHeight w:val="226"/>
              </w:trPr>
              <w:tc>
                <w:tcPr>
                  <w:tcW w:w="6120" w:type="dxa"/>
                  <w:gridSpan w:val="3"/>
                  <w:vMerge w:val="restart"/>
                  <w:tcMar>
                    <w:top w:w="0" w:type="dxa"/>
                    <w:left w:w="0" w:type="dxa"/>
                    <w:bottom w:w="0" w:type="dxa"/>
                    <w:right w:w="0" w:type="dxa"/>
                  </w:tcMar>
                  <w:vAlign w:val="bottom"/>
                </w:tcPr>
                <w:p w:rsidR="0048569C" w:rsidRPr="0036426B" w:rsidRDefault="00C8176A">
                  <w:pPr>
                    <w:rPr>
                      <w:color w:val="000000"/>
                    </w:rPr>
                  </w:pPr>
                  <w:r w:rsidRPr="0036426B">
                    <w:rPr>
                      <w:color w:val="000000"/>
                    </w:rPr>
                    <w:t>Главный распорядитель, распорядитель,</w:t>
                  </w:r>
                </w:p>
              </w:tc>
              <w:tc>
                <w:tcPr>
                  <w:tcW w:w="1587" w:type="dxa"/>
                  <w:tcMar>
                    <w:top w:w="0" w:type="dxa"/>
                    <w:left w:w="0" w:type="dxa"/>
                    <w:bottom w:w="0" w:type="dxa"/>
                    <w:right w:w="0" w:type="dxa"/>
                  </w:tcMar>
                  <w:vAlign w:val="bottom"/>
                </w:tcPr>
                <w:p w:rsidR="0048569C" w:rsidRPr="0036426B" w:rsidRDefault="0048569C">
                  <w:pPr>
                    <w:spacing w:line="1" w:lineRule="auto"/>
                  </w:pPr>
                </w:p>
              </w:tc>
              <w:tc>
                <w:tcPr>
                  <w:tcW w:w="1587" w:type="dxa"/>
                  <w:vMerge w:val="restart"/>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tbl>
                  <w:tblPr>
                    <w:tblOverlap w:val="never"/>
                    <w:tblW w:w="1587" w:type="dxa"/>
                    <w:jc w:val="center"/>
                    <w:tblLayout w:type="fixed"/>
                    <w:tblCellMar>
                      <w:left w:w="0" w:type="dxa"/>
                      <w:right w:w="0" w:type="dxa"/>
                    </w:tblCellMar>
                    <w:tblLook w:val="01E0" w:firstRow="1" w:lastRow="1" w:firstColumn="1" w:lastColumn="1" w:noHBand="0" w:noVBand="0"/>
                  </w:tblPr>
                  <w:tblGrid>
                    <w:gridCol w:w="1587"/>
                  </w:tblGrid>
                  <w:tr w:rsidR="0048569C" w:rsidRPr="0036426B">
                    <w:trPr>
                      <w:jc w:val="center"/>
                    </w:trPr>
                    <w:tc>
                      <w:tcPr>
                        <w:tcW w:w="1587" w:type="dxa"/>
                        <w:tcMar>
                          <w:top w:w="0" w:type="dxa"/>
                          <w:left w:w="0" w:type="dxa"/>
                          <w:bottom w:w="0" w:type="dxa"/>
                          <w:right w:w="0" w:type="dxa"/>
                        </w:tcMar>
                      </w:tcPr>
                      <w:p w:rsidR="0048569C" w:rsidRPr="0036426B" w:rsidRDefault="0048569C">
                        <w:pPr>
                          <w:spacing w:line="1" w:lineRule="auto"/>
                          <w:jc w:val="center"/>
                        </w:pPr>
                      </w:p>
                    </w:tc>
                  </w:tr>
                </w:tbl>
                <w:p w:rsidR="0048569C" w:rsidRPr="0036426B" w:rsidRDefault="0048569C">
                  <w:pPr>
                    <w:spacing w:line="1" w:lineRule="auto"/>
                  </w:pPr>
                </w:p>
              </w:tc>
            </w:tr>
            <w:tr w:rsidR="0048569C" w:rsidRPr="0036426B">
              <w:trPr>
                <w:trHeight w:val="226"/>
              </w:trPr>
              <w:tc>
                <w:tcPr>
                  <w:tcW w:w="6120" w:type="dxa"/>
                  <w:gridSpan w:val="3"/>
                  <w:vMerge w:val="restart"/>
                  <w:tcMar>
                    <w:top w:w="0" w:type="dxa"/>
                    <w:left w:w="0" w:type="dxa"/>
                    <w:bottom w:w="0" w:type="dxa"/>
                    <w:right w:w="0" w:type="dxa"/>
                  </w:tcMar>
                  <w:vAlign w:val="bottom"/>
                </w:tcPr>
                <w:p w:rsidR="0048569C" w:rsidRPr="0036426B" w:rsidRDefault="00C8176A">
                  <w:pPr>
                    <w:rPr>
                      <w:color w:val="000000"/>
                    </w:rPr>
                  </w:pPr>
                  <w:r w:rsidRPr="0036426B">
                    <w:rPr>
                      <w:color w:val="000000"/>
                    </w:rPr>
                    <w:t>получатель бюджетных средств, главный администратор,</w:t>
                  </w:r>
                </w:p>
              </w:tc>
              <w:tc>
                <w:tcPr>
                  <w:tcW w:w="1587" w:type="dxa"/>
                  <w:tcMar>
                    <w:top w:w="0" w:type="dxa"/>
                    <w:left w:w="0" w:type="dxa"/>
                    <w:bottom w:w="0" w:type="dxa"/>
                    <w:right w:w="0" w:type="dxa"/>
                  </w:tcMar>
                  <w:vAlign w:val="bottom"/>
                </w:tcPr>
                <w:p w:rsidR="0048569C" w:rsidRPr="0036426B" w:rsidRDefault="0048569C">
                  <w:pPr>
                    <w:spacing w:line="1" w:lineRule="auto"/>
                  </w:pPr>
                </w:p>
              </w:tc>
              <w:tc>
                <w:tcPr>
                  <w:tcW w:w="1587" w:type="dxa"/>
                  <w:vMerge/>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48569C" w:rsidRPr="0036426B" w:rsidRDefault="0048569C">
                  <w:pPr>
                    <w:spacing w:line="1" w:lineRule="auto"/>
                  </w:pPr>
                </w:p>
              </w:tc>
            </w:tr>
            <w:tr w:rsidR="0048569C" w:rsidRPr="0036426B">
              <w:trPr>
                <w:trHeight w:val="226"/>
              </w:trPr>
              <w:tc>
                <w:tcPr>
                  <w:tcW w:w="6120" w:type="dxa"/>
                  <w:gridSpan w:val="3"/>
                  <w:vMerge w:val="restart"/>
                  <w:tcMar>
                    <w:top w:w="0" w:type="dxa"/>
                    <w:left w:w="0" w:type="dxa"/>
                    <w:bottom w:w="0" w:type="dxa"/>
                    <w:right w:w="0" w:type="dxa"/>
                  </w:tcMar>
                  <w:vAlign w:val="bottom"/>
                </w:tcPr>
                <w:p w:rsidR="0048569C" w:rsidRPr="0036426B" w:rsidRDefault="00C8176A">
                  <w:pPr>
                    <w:rPr>
                      <w:color w:val="000000"/>
                    </w:rPr>
                  </w:pPr>
                  <w:r w:rsidRPr="0036426B">
                    <w:rPr>
                      <w:color w:val="000000"/>
                    </w:rPr>
                    <w:t>администратор доходов бюджета,</w:t>
                  </w:r>
                </w:p>
              </w:tc>
              <w:tc>
                <w:tcPr>
                  <w:tcW w:w="1587" w:type="dxa"/>
                  <w:tcMar>
                    <w:top w:w="0" w:type="dxa"/>
                    <w:left w:w="0" w:type="dxa"/>
                    <w:bottom w:w="0" w:type="dxa"/>
                    <w:right w:w="0" w:type="dxa"/>
                  </w:tcMar>
                  <w:vAlign w:val="bottom"/>
                </w:tcPr>
                <w:p w:rsidR="0048569C" w:rsidRPr="0036426B" w:rsidRDefault="00C8176A">
                  <w:pPr>
                    <w:jc w:val="right"/>
                    <w:rPr>
                      <w:color w:val="000000"/>
                    </w:rPr>
                  </w:pPr>
                  <w:r w:rsidRPr="0036426B">
                    <w:rPr>
                      <w:color w:val="000000"/>
                    </w:rPr>
                    <w:t>по ОКПО</w:t>
                  </w:r>
                </w:p>
              </w:tc>
              <w:tc>
                <w:tcPr>
                  <w:tcW w:w="1587"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p w:rsidR="0048569C" w:rsidRPr="0036426B" w:rsidRDefault="00C8176A">
                  <w:pPr>
                    <w:jc w:val="center"/>
                    <w:rPr>
                      <w:color w:val="000000"/>
                    </w:rPr>
                  </w:pPr>
                  <w:r w:rsidRPr="0036426B">
                    <w:rPr>
                      <w:color w:val="000000"/>
                    </w:rPr>
                    <w:t>04276242</w:t>
                  </w:r>
                </w:p>
              </w:tc>
            </w:tr>
            <w:tr w:rsidR="0048569C" w:rsidRPr="0036426B">
              <w:trPr>
                <w:trHeight w:val="226"/>
              </w:trPr>
              <w:tc>
                <w:tcPr>
                  <w:tcW w:w="6120" w:type="dxa"/>
                  <w:gridSpan w:val="3"/>
                  <w:vMerge w:val="restart"/>
                  <w:tcMar>
                    <w:top w:w="0" w:type="dxa"/>
                    <w:left w:w="0" w:type="dxa"/>
                    <w:bottom w:w="0" w:type="dxa"/>
                    <w:right w:w="0" w:type="dxa"/>
                  </w:tcMar>
                  <w:vAlign w:val="bottom"/>
                </w:tcPr>
                <w:p w:rsidR="0048569C" w:rsidRPr="0036426B" w:rsidRDefault="00C8176A">
                  <w:pPr>
                    <w:rPr>
                      <w:color w:val="000000"/>
                    </w:rPr>
                  </w:pPr>
                  <w:r w:rsidRPr="0036426B">
                    <w:rPr>
                      <w:color w:val="000000"/>
                    </w:rPr>
                    <w:t>главный администратор, администратор</w:t>
                  </w:r>
                </w:p>
              </w:tc>
              <w:tc>
                <w:tcPr>
                  <w:tcW w:w="1587" w:type="dxa"/>
                  <w:tcMar>
                    <w:top w:w="0" w:type="dxa"/>
                    <w:left w:w="0" w:type="dxa"/>
                    <w:bottom w:w="0" w:type="dxa"/>
                    <w:right w:w="0" w:type="dxa"/>
                  </w:tcMar>
                  <w:vAlign w:val="bottom"/>
                </w:tcPr>
                <w:p w:rsidR="0048569C" w:rsidRPr="0036426B" w:rsidRDefault="0048569C">
                  <w:pPr>
                    <w:spacing w:line="1" w:lineRule="auto"/>
                  </w:pPr>
                </w:p>
              </w:tc>
              <w:tc>
                <w:tcPr>
                  <w:tcW w:w="1587"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rsidR="0048569C" w:rsidRPr="0036426B" w:rsidRDefault="0048569C">
                  <w:pPr>
                    <w:spacing w:line="1" w:lineRule="auto"/>
                    <w:jc w:val="center"/>
                  </w:pPr>
                </w:p>
              </w:tc>
            </w:tr>
            <w:tr w:rsidR="0048569C" w:rsidRPr="0036426B">
              <w:trPr>
                <w:trHeight w:val="226"/>
              </w:trPr>
              <w:tc>
                <w:tcPr>
                  <w:tcW w:w="6120" w:type="dxa"/>
                  <w:gridSpan w:val="3"/>
                  <w:vMerge w:val="restart"/>
                  <w:tcMar>
                    <w:top w:w="0" w:type="dxa"/>
                    <w:left w:w="0" w:type="dxa"/>
                    <w:bottom w:w="0" w:type="dxa"/>
                    <w:right w:w="0" w:type="dxa"/>
                  </w:tcMar>
                  <w:vAlign w:val="bottom"/>
                </w:tcPr>
                <w:p w:rsidR="0048569C" w:rsidRPr="0036426B" w:rsidRDefault="00C8176A">
                  <w:pPr>
                    <w:rPr>
                      <w:color w:val="000000"/>
                    </w:rPr>
                  </w:pPr>
                  <w:r w:rsidRPr="0036426B">
                    <w:rPr>
                      <w:color w:val="000000"/>
                    </w:rPr>
                    <w:t>источников финансирования</w:t>
                  </w:r>
                </w:p>
              </w:tc>
              <w:tc>
                <w:tcPr>
                  <w:tcW w:w="1587" w:type="dxa"/>
                  <w:tcMar>
                    <w:top w:w="0" w:type="dxa"/>
                    <w:left w:w="0" w:type="dxa"/>
                    <w:bottom w:w="0" w:type="dxa"/>
                    <w:right w:w="0" w:type="dxa"/>
                  </w:tcMar>
                  <w:vAlign w:val="bottom"/>
                </w:tcPr>
                <w:p w:rsidR="0048569C" w:rsidRPr="0036426B" w:rsidRDefault="0048569C">
                  <w:pPr>
                    <w:spacing w:line="1" w:lineRule="auto"/>
                  </w:pPr>
                </w:p>
              </w:tc>
              <w:tc>
                <w:tcPr>
                  <w:tcW w:w="1587" w:type="dxa"/>
                  <w:tcBorders>
                    <w:left w:val="single" w:sz="18" w:space="0" w:color="000000"/>
                    <w:right w:val="single" w:sz="18" w:space="0" w:color="000000"/>
                  </w:tcBorders>
                  <w:tcMar>
                    <w:top w:w="0" w:type="dxa"/>
                    <w:left w:w="0" w:type="dxa"/>
                    <w:bottom w:w="0" w:type="dxa"/>
                    <w:right w:w="0" w:type="dxa"/>
                  </w:tcMar>
                  <w:vAlign w:val="bottom"/>
                </w:tcPr>
                <w:p w:rsidR="0048569C" w:rsidRPr="0036426B" w:rsidRDefault="0048569C">
                  <w:pPr>
                    <w:spacing w:line="1" w:lineRule="auto"/>
                    <w:jc w:val="center"/>
                  </w:pPr>
                </w:p>
              </w:tc>
            </w:tr>
            <w:tr w:rsidR="0048569C" w:rsidRPr="0036426B">
              <w:trPr>
                <w:trHeight w:val="680"/>
              </w:trPr>
              <w:tc>
                <w:tcPr>
                  <w:tcW w:w="3173" w:type="dxa"/>
                  <w:gridSpan w:val="2"/>
                  <w:vMerge w:val="restart"/>
                  <w:tcMar>
                    <w:top w:w="0" w:type="dxa"/>
                    <w:left w:w="0" w:type="dxa"/>
                    <w:bottom w:w="0" w:type="dxa"/>
                    <w:right w:w="0" w:type="dxa"/>
                  </w:tcMar>
                </w:tcPr>
                <w:p w:rsidR="0048569C" w:rsidRPr="0036426B" w:rsidRDefault="00C8176A">
                  <w:pPr>
                    <w:rPr>
                      <w:color w:val="000000"/>
                    </w:rPr>
                  </w:pPr>
                  <w:r w:rsidRPr="0036426B">
                    <w:rPr>
                      <w:color w:val="000000"/>
                    </w:rPr>
                    <w:t>дефицита бюджета</w:t>
                  </w:r>
                </w:p>
              </w:tc>
              <w:tc>
                <w:tcPr>
                  <w:tcW w:w="2947" w:type="dxa"/>
                  <w:vMerge w:val="restart"/>
                  <w:tcMar>
                    <w:top w:w="0" w:type="dxa"/>
                    <w:left w:w="0" w:type="dxa"/>
                    <w:bottom w:w="0" w:type="dxa"/>
                    <w:right w:w="0" w:type="dxa"/>
                  </w:tcMar>
                </w:tcPr>
                <w:p w:rsidR="0048569C" w:rsidRPr="0036426B" w:rsidRDefault="00C8176A">
                  <w:pPr>
                    <w:rPr>
                      <w:color w:val="000000"/>
                      <w:u w:val="single"/>
                    </w:rPr>
                  </w:pPr>
                  <w:r w:rsidRPr="0036426B">
                    <w:rPr>
                      <w:color w:val="000000"/>
                      <w:u w:val="single"/>
                    </w:rPr>
                    <w:t>администрация Чебаковского сельского поселения Тутаевского муниципального района Ярославской области</w:t>
                  </w:r>
                </w:p>
              </w:tc>
              <w:tc>
                <w:tcPr>
                  <w:tcW w:w="1587" w:type="dxa"/>
                  <w:tcMar>
                    <w:top w:w="0" w:type="dxa"/>
                    <w:left w:w="0" w:type="dxa"/>
                    <w:bottom w:w="0" w:type="dxa"/>
                    <w:right w:w="0" w:type="dxa"/>
                  </w:tcMar>
                  <w:vAlign w:val="bottom"/>
                </w:tcPr>
                <w:p w:rsidR="0048569C" w:rsidRPr="0036426B" w:rsidRDefault="00C8176A">
                  <w:pPr>
                    <w:jc w:val="right"/>
                    <w:rPr>
                      <w:color w:val="000000"/>
                    </w:rPr>
                  </w:pPr>
                  <w:r w:rsidRPr="0036426B">
                    <w:rPr>
                      <w:color w:val="000000"/>
                    </w:rPr>
                    <w:t>Глава по БК</w:t>
                  </w:r>
                </w:p>
              </w:tc>
              <w:tc>
                <w:tcPr>
                  <w:tcW w:w="1587" w:type="dxa"/>
                  <w:tcBorders>
                    <w:left w:val="single" w:sz="18" w:space="0" w:color="000000"/>
                    <w:right w:val="single" w:sz="18" w:space="0" w:color="000000"/>
                  </w:tcBorders>
                  <w:tcMar>
                    <w:top w:w="0" w:type="dxa"/>
                    <w:left w:w="0" w:type="dxa"/>
                    <w:bottom w:w="0" w:type="dxa"/>
                    <w:right w:w="0" w:type="dxa"/>
                  </w:tcMar>
                  <w:vAlign w:val="bottom"/>
                </w:tcPr>
                <w:p w:rsidR="0048569C" w:rsidRPr="0036426B" w:rsidRDefault="00C8176A">
                  <w:pPr>
                    <w:jc w:val="center"/>
                    <w:rPr>
                      <w:color w:val="000000"/>
                    </w:rPr>
                  </w:pPr>
                  <w:r w:rsidRPr="0036426B">
                    <w:rPr>
                      <w:color w:val="000000"/>
                    </w:rPr>
                    <w:t>989</w:t>
                  </w:r>
                </w:p>
              </w:tc>
            </w:tr>
            <w:tr w:rsidR="0048569C" w:rsidRPr="0036426B">
              <w:trPr>
                <w:trHeight w:val="226"/>
              </w:trPr>
              <w:tc>
                <w:tcPr>
                  <w:tcW w:w="3173" w:type="dxa"/>
                  <w:gridSpan w:val="2"/>
                  <w:vMerge w:val="restart"/>
                  <w:tcMar>
                    <w:top w:w="0" w:type="dxa"/>
                    <w:left w:w="0" w:type="dxa"/>
                    <w:bottom w:w="0" w:type="dxa"/>
                    <w:right w:w="0" w:type="dxa"/>
                  </w:tcMar>
                  <w:vAlign w:val="bottom"/>
                </w:tcPr>
                <w:p w:rsidR="0048569C" w:rsidRPr="0036426B" w:rsidRDefault="00C8176A">
                  <w:pPr>
                    <w:rPr>
                      <w:color w:val="000000"/>
                    </w:rPr>
                  </w:pPr>
                  <w:r w:rsidRPr="0036426B">
                    <w:rPr>
                      <w:color w:val="000000"/>
                    </w:rPr>
                    <w:t>Наименование бюджета</w:t>
                  </w:r>
                </w:p>
              </w:tc>
              <w:tc>
                <w:tcPr>
                  <w:tcW w:w="2947" w:type="dxa"/>
                  <w:vMerge w:val="restart"/>
                  <w:tcMar>
                    <w:top w:w="0" w:type="dxa"/>
                    <w:left w:w="0" w:type="dxa"/>
                    <w:bottom w:w="0" w:type="dxa"/>
                    <w:right w:w="0" w:type="dxa"/>
                  </w:tcMar>
                  <w:vAlign w:val="bottom"/>
                </w:tcPr>
                <w:p w:rsidR="0048569C" w:rsidRPr="0036426B" w:rsidRDefault="00C8176A">
                  <w:pPr>
                    <w:rPr>
                      <w:color w:val="000000"/>
                      <w:u w:val="single"/>
                    </w:rPr>
                  </w:pPr>
                  <w:r w:rsidRPr="0036426B">
                    <w:rPr>
                      <w:color w:val="000000"/>
                      <w:u w:val="single"/>
                    </w:rPr>
                    <w:t>бюджет Чебаковского сельского поселения</w:t>
                  </w:r>
                </w:p>
              </w:tc>
              <w:tc>
                <w:tcPr>
                  <w:tcW w:w="1587" w:type="dxa"/>
                  <w:tcMar>
                    <w:top w:w="0" w:type="dxa"/>
                    <w:left w:w="0" w:type="dxa"/>
                    <w:bottom w:w="0" w:type="dxa"/>
                    <w:right w:w="0" w:type="dxa"/>
                  </w:tcMar>
                  <w:vAlign w:val="bottom"/>
                </w:tcPr>
                <w:p w:rsidR="0048569C" w:rsidRPr="0036426B" w:rsidRDefault="0048569C">
                  <w:pPr>
                    <w:spacing w:line="1" w:lineRule="auto"/>
                  </w:pPr>
                </w:p>
              </w:tc>
              <w:tc>
                <w:tcPr>
                  <w:tcW w:w="1587"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rsidR="0048569C" w:rsidRPr="0036426B" w:rsidRDefault="0048569C">
                  <w:pPr>
                    <w:spacing w:line="1" w:lineRule="auto"/>
                    <w:jc w:val="center"/>
                  </w:pPr>
                </w:p>
              </w:tc>
            </w:tr>
            <w:tr w:rsidR="0048569C" w:rsidRPr="0036426B">
              <w:tc>
                <w:tcPr>
                  <w:tcW w:w="3173" w:type="dxa"/>
                  <w:gridSpan w:val="2"/>
                  <w:vMerge w:val="restart"/>
                  <w:tcMar>
                    <w:top w:w="0" w:type="dxa"/>
                    <w:left w:w="0" w:type="dxa"/>
                    <w:bottom w:w="0" w:type="dxa"/>
                    <w:right w:w="0" w:type="dxa"/>
                  </w:tcMar>
                  <w:vAlign w:val="bottom"/>
                </w:tcPr>
                <w:p w:rsidR="0048569C" w:rsidRPr="0036426B" w:rsidRDefault="00C8176A">
                  <w:pPr>
                    <w:rPr>
                      <w:color w:val="000000"/>
                    </w:rPr>
                  </w:pPr>
                  <w:r w:rsidRPr="0036426B">
                    <w:rPr>
                      <w:color w:val="000000"/>
                    </w:rPr>
                    <w:t>(публично-правового образования)</w:t>
                  </w:r>
                </w:p>
              </w:tc>
              <w:tc>
                <w:tcPr>
                  <w:tcW w:w="2947" w:type="dxa"/>
                  <w:vMerge/>
                  <w:tcMar>
                    <w:top w:w="0" w:type="dxa"/>
                    <w:left w:w="0" w:type="dxa"/>
                    <w:bottom w:w="0" w:type="dxa"/>
                    <w:right w:w="0" w:type="dxa"/>
                  </w:tcMar>
                  <w:vAlign w:val="bottom"/>
                </w:tcPr>
                <w:p w:rsidR="0048569C" w:rsidRPr="0036426B" w:rsidRDefault="0048569C">
                  <w:pPr>
                    <w:spacing w:line="1" w:lineRule="auto"/>
                  </w:pPr>
                </w:p>
              </w:tc>
              <w:tc>
                <w:tcPr>
                  <w:tcW w:w="1587" w:type="dxa"/>
                  <w:tcMar>
                    <w:top w:w="0" w:type="dxa"/>
                    <w:left w:w="0" w:type="dxa"/>
                    <w:bottom w:w="0" w:type="dxa"/>
                    <w:right w:w="0" w:type="dxa"/>
                  </w:tcMar>
                  <w:vAlign w:val="bottom"/>
                </w:tcPr>
                <w:p w:rsidR="0048569C" w:rsidRPr="0036426B" w:rsidRDefault="00C8176A">
                  <w:pPr>
                    <w:jc w:val="right"/>
                    <w:rPr>
                      <w:color w:val="000000"/>
                    </w:rPr>
                  </w:pPr>
                  <w:r w:rsidRPr="0036426B">
                    <w:rPr>
                      <w:color w:val="000000"/>
                    </w:rPr>
                    <w:t>по ОКТМО</w:t>
                  </w:r>
                </w:p>
              </w:tc>
              <w:tc>
                <w:tcPr>
                  <w:tcW w:w="1587"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tbl>
                  <w:tblPr>
                    <w:tblOverlap w:val="never"/>
                    <w:tblW w:w="1587" w:type="dxa"/>
                    <w:jc w:val="center"/>
                    <w:tblLayout w:type="fixed"/>
                    <w:tblCellMar>
                      <w:left w:w="0" w:type="dxa"/>
                      <w:right w:w="0" w:type="dxa"/>
                    </w:tblCellMar>
                    <w:tblLook w:val="01E0" w:firstRow="1" w:lastRow="1" w:firstColumn="1" w:lastColumn="1" w:noHBand="0" w:noVBand="0"/>
                  </w:tblPr>
                  <w:tblGrid>
                    <w:gridCol w:w="1587"/>
                  </w:tblGrid>
                  <w:tr w:rsidR="0048569C" w:rsidRPr="0036426B">
                    <w:trPr>
                      <w:jc w:val="center"/>
                    </w:trPr>
                    <w:tc>
                      <w:tcPr>
                        <w:tcW w:w="1587" w:type="dxa"/>
                        <w:tcMar>
                          <w:top w:w="0" w:type="dxa"/>
                          <w:left w:w="0" w:type="dxa"/>
                          <w:bottom w:w="0" w:type="dxa"/>
                          <w:right w:w="0" w:type="dxa"/>
                        </w:tcMar>
                      </w:tcPr>
                      <w:p w:rsidR="0048569C" w:rsidRPr="0036426B" w:rsidRDefault="00C8176A">
                        <w:pPr>
                          <w:jc w:val="center"/>
                        </w:pPr>
                        <w:r w:rsidRPr="0036426B">
                          <w:rPr>
                            <w:color w:val="000000"/>
                          </w:rPr>
                          <w:t>78643450</w:t>
                        </w:r>
                      </w:p>
                    </w:tc>
                  </w:tr>
                </w:tbl>
                <w:p w:rsidR="0048569C" w:rsidRPr="0036426B" w:rsidRDefault="0048569C">
                  <w:pPr>
                    <w:spacing w:line="1" w:lineRule="auto"/>
                  </w:pPr>
                </w:p>
              </w:tc>
            </w:tr>
            <w:tr w:rsidR="0048569C" w:rsidRPr="0036426B">
              <w:trPr>
                <w:hidden/>
              </w:trPr>
              <w:tc>
                <w:tcPr>
                  <w:tcW w:w="6120" w:type="dxa"/>
                  <w:gridSpan w:val="3"/>
                  <w:vMerge w:val="restart"/>
                  <w:tcMar>
                    <w:top w:w="0" w:type="dxa"/>
                    <w:left w:w="0" w:type="dxa"/>
                    <w:bottom w:w="0" w:type="dxa"/>
                    <w:right w:w="0" w:type="dxa"/>
                  </w:tcMar>
                  <w:vAlign w:val="bottom"/>
                </w:tcPr>
                <w:p w:rsidR="0048569C" w:rsidRPr="0036426B" w:rsidRDefault="0048569C">
                  <w:pPr>
                    <w:rPr>
                      <w:vanish/>
                    </w:rPr>
                  </w:pPr>
                </w:p>
                <w:tbl>
                  <w:tblPr>
                    <w:tblOverlap w:val="never"/>
                    <w:tblW w:w="6120" w:type="dxa"/>
                    <w:tblLayout w:type="fixed"/>
                    <w:tblCellMar>
                      <w:left w:w="0" w:type="dxa"/>
                      <w:right w:w="0" w:type="dxa"/>
                    </w:tblCellMar>
                    <w:tblLook w:val="01E0" w:firstRow="1" w:lastRow="1" w:firstColumn="1" w:lastColumn="1" w:noHBand="0" w:noVBand="0"/>
                  </w:tblPr>
                  <w:tblGrid>
                    <w:gridCol w:w="6120"/>
                  </w:tblGrid>
                  <w:tr w:rsidR="0048569C" w:rsidRPr="0036426B">
                    <w:tc>
                      <w:tcPr>
                        <w:tcW w:w="6120" w:type="dxa"/>
                        <w:tcMar>
                          <w:top w:w="0" w:type="dxa"/>
                          <w:left w:w="0" w:type="dxa"/>
                          <w:bottom w:w="0" w:type="dxa"/>
                          <w:right w:w="0" w:type="dxa"/>
                        </w:tcMar>
                      </w:tcPr>
                      <w:p w:rsidR="0048569C" w:rsidRPr="0036426B" w:rsidRDefault="00C8176A">
                        <w:r w:rsidRPr="0036426B">
                          <w:rPr>
                            <w:color w:val="000000"/>
                          </w:rPr>
                          <w:t>Периодичность: месячная, квартальная, годовая</w:t>
                        </w:r>
                      </w:p>
                    </w:tc>
                  </w:tr>
                </w:tbl>
                <w:p w:rsidR="0048569C" w:rsidRPr="0036426B" w:rsidRDefault="0048569C">
                  <w:pPr>
                    <w:spacing w:line="1" w:lineRule="auto"/>
                  </w:pPr>
                </w:p>
              </w:tc>
              <w:tc>
                <w:tcPr>
                  <w:tcW w:w="1587" w:type="dxa"/>
                  <w:tcMar>
                    <w:top w:w="0" w:type="dxa"/>
                    <w:left w:w="0" w:type="dxa"/>
                    <w:bottom w:w="0" w:type="dxa"/>
                    <w:right w:w="0" w:type="dxa"/>
                  </w:tcMar>
                  <w:vAlign w:val="bottom"/>
                </w:tcPr>
                <w:p w:rsidR="0048569C" w:rsidRPr="0036426B" w:rsidRDefault="0048569C">
                  <w:pPr>
                    <w:spacing w:line="1" w:lineRule="auto"/>
                  </w:pPr>
                </w:p>
              </w:tc>
              <w:tc>
                <w:tcPr>
                  <w:tcW w:w="1587"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48569C" w:rsidRPr="0036426B" w:rsidRDefault="0048569C">
                  <w:pPr>
                    <w:spacing w:line="1" w:lineRule="auto"/>
                    <w:jc w:val="center"/>
                  </w:pPr>
                </w:p>
              </w:tc>
            </w:tr>
            <w:tr w:rsidR="0048569C" w:rsidRPr="0036426B">
              <w:trPr>
                <w:hidden/>
              </w:trPr>
              <w:tc>
                <w:tcPr>
                  <w:tcW w:w="6120" w:type="dxa"/>
                  <w:gridSpan w:val="3"/>
                  <w:vMerge w:val="restart"/>
                  <w:tcMar>
                    <w:top w:w="0" w:type="dxa"/>
                    <w:left w:w="0" w:type="dxa"/>
                    <w:bottom w:w="0" w:type="dxa"/>
                    <w:right w:w="0" w:type="dxa"/>
                  </w:tcMar>
                  <w:vAlign w:val="bottom"/>
                </w:tcPr>
                <w:p w:rsidR="0048569C" w:rsidRPr="0036426B" w:rsidRDefault="0048569C">
                  <w:pPr>
                    <w:rPr>
                      <w:vanish/>
                    </w:rPr>
                  </w:pPr>
                </w:p>
                <w:tbl>
                  <w:tblPr>
                    <w:tblOverlap w:val="never"/>
                    <w:tblW w:w="6120" w:type="dxa"/>
                    <w:tblLayout w:type="fixed"/>
                    <w:tblCellMar>
                      <w:left w:w="0" w:type="dxa"/>
                      <w:right w:w="0" w:type="dxa"/>
                    </w:tblCellMar>
                    <w:tblLook w:val="01E0" w:firstRow="1" w:lastRow="1" w:firstColumn="1" w:lastColumn="1" w:noHBand="0" w:noVBand="0"/>
                  </w:tblPr>
                  <w:tblGrid>
                    <w:gridCol w:w="6120"/>
                  </w:tblGrid>
                  <w:tr w:rsidR="0048569C" w:rsidRPr="0036426B">
                    <w:tc>
                      <w:tcPr>
                        <w:tcW w:w="6120" w:type="dxa"/>
                        <w:tcMar>
                          <w:top w:w="0" w:type="dxa"/>
                          <w:left w:w="0" w:type="dxa"/>
                          <w:bottom w:w="0" w:type="dxa"/>
                          <w:right w:w="0" w:type="dxa"/>
                        </w:tcMar>
                      </w:tcPr>
                      <w:p w:rsidR="0048569C" w:rsidRPr="0036426B" w:rsidRDefault="00C8176A">
                        <w:r w:rsidRPr="0036426B">
                          <w:rPr>
                            <w:color w:val="000000"/>
                          </w:rPr>
                          <w:t>Единица измерения: руб</w:t>
                        </w:r>
                        <w:r w:rsidR="001B059F">
                          <w:rPr>
                            <w:color w:val="000000"/>
                          </w:rPr>
                          <w:t>.</w:t>
                        </w:r>
                      </w:p>
                    </w:tc>
                  </w:tr>
                </w:tbl>
                <w:p w:rsidR="0048569C" w:rsidRPr="0036426B" w:rsidRDefault="0048569C">
                  <w:pPr>
                    <w:spacing w:line="1" w:lineRule="auto"/>
                  </w:pPr>
                </w:p>
              </w:tc>
              <w:tc>
                <w:tcPr>
                  <w:tcW w:w="1587" w:type="dxa"/>
                  <w:tcMar>
                    <w:top w:w="0" w:type="dxa"/>
                    <w:left w:w="0" w:type="dxa"/>
                    <w:bottom w:w="0" w:type="dxa"/>
                    <w:right w:w="0" w:type="dxa"/>
                  </w:tcMar>
                  <w:vAlign w:val="bottom"/>
                </w:tcPr>
                <w:p w:rsidR="0048569C" w:rsidRPr="0036426B" w:rsidRDefault="00C8176A">
                  <w:pPr>
                    <w:jc w:val="right"/>
                    <w:rPr>
                      <w:color w:val="000000"/>
                    </w:rPr>
                  </w:pPr>
                  <w:r w:rsidRPr="0036426B">
                    <w:rPr>
                      <w:color w:val="000000"/>
                    </w:rPr>
                    <w:t>по ОКЕИ</w:t>
                  </w:r>
                </w:p>
              </w:tc>
              <w:tc>
                <w:tcPr>
                  <w:tcW w:w="1587" w:type="dxa"/>
                  <w:tcBorders>
                    <w:top w:val="single" w:sz="6" w:space="0" w:color="000000"/>
                    <w:left w:val="single" w:sz="18" w:space="0" w:color="000000"/>
                    <w:bottom w:val="single" w:sz="18" w:space="0" w:color="000000"/>
                    <w:right w:val="single" w:sz="18" w:space="0" w:color="000000"/>
                  </w:tcBorders>
                  <w:tcMar>
                    <w:top w:w="0" w:type="dxa"/>
                    <w:left w:w="0" w:type="dxa"/>
                    <w:bottom w:w="0" w:type="dxa"/>
                    <w:right w:w="0" w:type="dxa"/>
                  </w:tcMar>
                  <w:vAlign w:val="bottom"/>
                </w:tcPr>
                <w:p w:rsidR="0048569C" w:rsidRPr="0036426B" w:rsidRDefault="00C8176A">
                  <w:pPr>
                    <w:jc w:val="center"/>
                    <w:rPr>
                      <w:color w:val="000000"/>
                    </w:rPr>
                  </w:pPr>
                  <w:r w:rsidRPr="0036426B">
                    <w:rPr>
                      <w:color w:val="000000"/>
                    </w:rPr>
                    <w:t>383</w:t>
                  </w:r>
                </w:p>
              </w:tc>
            </w:tr>
          </w:tbl>
          <w:p w:rsidR="0048569C" w:rsidRPr="0036426B" w:rsidRDefault="0048569C">
            <w:pPr>
              <w:spacing w:line="1" w:lineRule="auto"/>
            </w:pPr>
          </w:p>
        </w:tc>
      </w:tr>
    </w:tbl>
    <w:p w:rsidR="0048569C" w:rsidRPr="0036426B" w:rsidRDefault="0048569C">
      <w:pPr>
        <w:rPr>
          <w:vanish/>
        </w:rPr>
      </w:pPr>
      <w:bookmarkStart w:id="2" w:name="__bookmark_3"/>
      <w:bookmarkEnd w:id="2"/>
    </w:p>
    <w:tbl>
      <w:tblPr>
        <w:tblOverlap w:val="never"/>
        <w:tblW w:w="9356" w:type="dxa"/>
        <w:tblInd w:w="165" w:type="dxa"/>
        <w:tblLayout w:type="fixed"/>
        <w:tblLook w:val="01E0" w:firstRow="1" w:lastRow="1" w:firstColumn="1" w:lastColumn="1" w:noHBand="0" w:noVBand="0"/>
      </w:tblPr>
      <w:tblGrid>
        <w:gridCol w:w="9356"/>
      </w:tblGrid>
      <w:tr w:rsidR="0048569C" w:rsidRPr="0036426B" w:rsidTr="006C1B07">
        <w:trPr>
          <w:tblHeader/>
        </w:trPr>
        <w:tc>
          <w:tcPr>
            <w:tcW w:w="9356"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tcPr>
          <w:p w:rsidR="0048569C" w:rsidRPr="0036426B" w:rsidRDefault="0048569C">
            <w:pPr>
              <w:spacing w:line="1" w:lineRule="auto"/>
              <w:jc w:val="center"/>
            </w:pPr>
          </w:p>
        </w:tc>
      </w:tr>
      <w:tr w:rsidR="0048569C" w:rsidRPr="0036426B" w:rsidTr="006C1B07">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48569C" w:rsidRPr="0036426B" w:rsidRDefault="00C8176A">
            <w:pPr>
              <w:rPr>
                <w:color w:val="000000"/>
                <w:sz w:val="28"/>
                <w:szCs w:val="28"/>
              </w:rPr>
            </w:pPr>
            <w:r w:rsidRPr="0036426B">
              <w:rPr>
                <w:color w:val="000000"/>
                <w:sz w:val="28"/>
                <w:szCs w:val="28"/>
              </w:rPr>
              <w:t xml:space="preserve"> </w:t>
            </w:r>
          </w:p>
          <w:p w:rsidR="0048569C" w:rsidRPr="0036426B" w:rsidRDefault="00C8176A">
            <w:pPr>
              <w:jc w:val="center"/>
              <w:rPr>
                <w:b/>
                <w:bCs/>
                <w:color w:val="000000"/>
                <w:sz w:val="28"/>
                <w:szCs w:val="28"/>
              </w:rPr>
            </w:pPr>
            <w:r w:rsidRPr="0036426B">
              <w:rPr>
                <w:b/>
                <w:bCs/>
                <w:color w:val="000000"/>
                <w:sz w:val="28"/>
                <w:szCs w:val="28"/>
              </w:rPr>
              <w:t>Общие сведения</w:t>
            </w:r>
          </w:p>
          <w:p w:rsidR="0048569C" w:rsidRPr="0036426B" w:rsidRDefault="0048569C">
            <w:pPr>
              <w:jc w:val="both"/>
              <w:rPr>
                <w:color w:val="000000"/>
                <w:sz w:val="28"/>
                <w:szCs w:val="28"/>
              </w:rPr>
            </w:pPr>
          </w:p>
        </w:tc>
      </w:tr>
      <w:tr w:rsidR="0048569C" w:rsidRPr="0036426B" w:rsidTr="006C1B07">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48569C" w:rsidRPr="0036426B" w:rsidRDefault="0048569C">
            <w:pPr>
              <w:spacing w:line="1" w:lineRule="auto"/>
            </w:pPr>
          </w:p>
        </w:tc>
      </w:tr>
      <w:tr w:rsidR="0048569C" w:rsidRPr="0036426B" w:rsidTr="006C1B07">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48569C" w:rsidRPr="0036426B" w:rsidRDefault="00C8176A">
            <w:pPr>
              <w:rPr>
                <w:color w:val="000000"/>
                <w:sz w:val="28"/>
                <w:szCs w:val="28"/>
              </w:rPr>
            </w:pPr>
            <w:r w:rsidRPr="0036426B">
              <w:rPr>
                <w:color w:val="000000"/>
                <w:sz w:val="28"/>
                <w:szCs w:val="28"/>
              </w:rPr>
              <w:t xml:space="preserve"> </w:t>
            </w:r>
          </w:p>
          <w:p w:rsidR="0048569C" w:rsidRPr="0036426B" w:rsidRDefault="00C8176A">
            <w:pPr>
              <w:jc w:val="center"/>
              <w:rPr>
                <w:b/>
                <w:bCs/>
                <w:color w:val="000000"/>
                <w:sz w:val="28"/>
                <w:szCs w:val="28"/>
              </w:rPr>
            </w:pPr>
            <w:r w:rsidRPr="0036426B">
              <w:rPr>
                <w:b/>
                <w:bCs/>
                <w:color w:val="000000"/>
                <w:sz w:val="28"/>
                <w:szCs w:val="28"/>
              </w:rPr>
              <w:t>Раздел 1 «Организационная структура субъекта бюджетной отчетности»</w:t>
            </w:r>
          </w:p>
          <w:p w:rsidR="0036426B" w:rsidRPr="0036426B" w:rsidRDefault="0036426B">
            <w:pPr>
              <w:jc w:val="both"/>
              <w:rPr>
                <w:color w:val="000000"/>
                <w:sz w:val="28"/>
                <w:szCs w:val="28"/>
              </w:rPr>
            </w:pPr>
          </w:p>
          <w:p w:rsidR="0048569C" w:rsidRPr="0036426B" w:rsidRDefault="0036426B">
            <w:pPr>
              <w:jc w:val="both"/>
              <w:rPr>
                <w:color w:val="000000"/>
                <w:sz w:val="28"/>
                <w:szCs w:val="28"/>
              </w:rPr>
            </w:pPr>
            <w:r w:rsidRPr="0036426B">
              <w:rPr>
                <w:color w:val="000000"/>
                <w:sz w:val="28"/>
                <w:szCs w:val="28"/>
              </w:rPr>
              <w:t>Основное направление деятельности органов местного самоуправления Чебаковского сельского поселения - решение вопросов местного значения. Структуру органов местного самоуправления Чебаковского сельского поселения составляют: 1) Муниципальный Совет ЧСП-представительный орган; 2) Глава Чебаковского сельского поселения - высшее должностное лицо; 3) Администрация ЧСП - исполнительно-распорядительный орган; 4) Ревизионная комиссия ЧСП - контрольно-счетный орган. Администрация Чебаковского сельского поселения обладает правами юридического лица, является муниципальным казенным учреждением. Администрация создана для решения вопросов местного значения и для осуществления отдельных государственных полномочий, переданных органам местного самоуправления федеральными законами и законами Ярославской области. Структура администрации Чебаковского сельского поселения утверждена в составе 7 штатны</w:t>
            </w:r>
            <w:r w:rsidR="001B059F">
              <w:rPr>
                <w:color w:val="000000"/>
                <w:sz w:val="28"/>
                <w:szCs w:val="28"/>
              </w:rPr>
              <w:t>х единиц, действует на основании</w:t>
            </w:r>
            <w:r w:rsidRPr="0036426B">
              <w:rPr>
                <w:color w:val="000000"/>
                <w:sz w:val="28"/>
                <w:szCs w:val="28"/>
              </w:rPr>
              <w:t xml:space="preserve"> Устава Чебаковского сельского поселения от 27.06.2006 г, подведомственных учреждений не имеет. Администрация осуществляет полномочия получателя, главного распорядителя бюджетных средств, а также главного администратора источников финансирования дефицита бюджета, главного администратора доходов бюджета</w:t>
            </w:r>
          </w:p>
        </w:tc>
      </w:tr>
      <w:tr w:rsidR="0048569C" w:rsidRPr="0036426B" w:rsidTr="006C1B07">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48569C" w:rsidRPr="0036426B" w:rsidRDefault="0048569C">
            <w:pPr>
              <w:spacing w:line="1" w:lineRule="auto"/>
            </w:pPr>
          </w:p>
        </w:tc>
      </w:tr>
      <w:tr w:rsidR="0048569C" w:rsidRPr="0036426B" w:rsidTr="006C1B07">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48569C" w:rsidRPr="0036426B" w:rsidRDefault="00C8176A">
            <w:pPr>
              <w:rPr>
                <w:color w:val="000000"/>
                <w:sz w:val="28"/>
                <w:szCs w:val="28"/>
              </w:rPr>
            </w:pPr>
            <w:r w:rsidRPr="0036426B">
              <w:rPr>
                <w:color w:val="000000"/>
                <w:sz w:val="28"/>
                <w:szCs w:val="28"/>
              </w:rPr>
              <w:t xml:space="preserve"> </w:t>
            </w:r>
          </w:p>
          <w:p w:rsidR="0048569C" w:rsidRPr="0036426B" w:rsidRDefault="00C8176A">
            <w:pPr>
              <w:jc w:val="center"/>
              <w:rPr>
                <w:b/>
                <w:bCs/>
                <w:color w:val="000000"/>
                <w:sz w:val="28"/>
                <w:szCs w:val="28"/>
              </w:rPr>
            </w:pPr>
            <w:r w:rsidRPr="0036426B">
              <w:rPr>
                <w:b/>
                <w:bCs/>
                <w:color w:val="000000"/>
                <w:sz w:val="28"/>
                <w:szCs w:val="28"/>
              </w:rPr>
              <w:t>Раздел 2 «Результаты деятельности субъекта бюджетной отчетности»</w:t>
            </w:r>
          </w:p>
          <w:p w:rsidR="0036426B" w:rsidRPr="0036426B" w:rsidRDefault="0036426B">
            <w:pPr>
              <w:jc w:val="both"/>
              <w:rPr>
                <w:color w:val="000000"/>
                <w:sz w:val="28"/>
                <w:szCs w:val="28"/>
              </w:rPr>
            </w:pPr>
          </w:p>
          <w:p w:rsidR="0048569C" w:rsidRPr="0036426B" w:rsidRDefault="0036426B">
            <w:pPr>
              <w:jc w:val="both"/>
              <w:rPr>
                <w:color w:val="000000"/>
                <w:sz w:val="28"/>
                <w:szCs w:val="28"/>
              </w:rPr>
            </w:pPr>
            <w:r w:rsidRPr="0036426B">
              <w:rPr>
                <w:color w:val="000000"/>
                <w:sz w:val="28"/>
                <w:szCs w:val="28"/>
              </w:rPr>
              <w:t xml:space="preserve">Администрация Чебаковского сельского поселения организует и исполняет бюджет поселения, а также постоянно осуществляет контроль за </w:t>
            </w:r>
            <w:r w:rsidRPr="0036426B">
              <w:rPr>
                <w:color w:val="000000"/>
                <w:sz w:val="28"/>
                <w:szCs w:val="28"/>
              </w:rPr>
              <w:lastRenderedPageBreak/>
              <w:t>эффективным распределением бюджетных средств. Численность работников администрации ЧСП составляет 6 чел., из них муниципальных служащих - 5 чел.</w:t>
            </w:r>
          </w:p>
        </w:tc>
      </w:tr>
      <w:tr w:rsidR="0048569C" w:rsidRPr="0036426B" w:rsidTr="006C1B07">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48569C" w:rsidRPr="0036426B" w:rsidRDefault="0048569C">
            <w:pPr>
              <w:spacing w:line="1" w:lineRule="auto"/>
            </w:pPr>
          </w:p>
        </w:tc>
      </w:tr>
      <w:tr w:rsidR="0048569C" w:rsidRPr="0036426B" w:rsidTr="006C1B07">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48569C" w:rsidRPr="0036426B" w:rsidRDefault="00C8176A">
            <w:pPr>
              <w:rPr>
                <w:color w:val="000000"/>
                <w:sz w:val="28"/>
                <w:szCs w:val="28"/>
              </w:rPr>
            </w:pPr>
            <w:r w:rsidRPr="0036426B">
              <w:rPr>
                <w:color w:val="000000"/>
                <w:sz w:val="28"/>
                <w:szCs w:val="28"/>
              </w:rPr>
              <w:t xml:space="preserve"> </w:t>
            </w:r>
          </w:p>
          <w:p w:rsidR="0048569C" w:rsidRPr="0036426B" w:rsidRDefault="00C8176A">
            <w:pPr>
              <w:jc w:val="center"/>
              <w:rPr>
                <w:b/>
                <w:bCs/>
                <w:color w:val="000000"/>
                <w:sz w:val="28"/>
                <w:szCs w:val="28"/>
              </w:rPr>
            </w:pPr>
            <w:r w:rsidRPr="0036426B">
              <w:rPr>
                <w:b/>
                <w:bCs/>
                <w:color w:val="000000"/>
                <w:sz w:val="28"/>
                <w:szCs w:val="28"/>
              </w:rPr>
              <w:t>Раздел 3 «Анализ отчета об исполнении бюджета субъектом бюджетной отчетности»</w:t>
            </w:r>
          </w:p>
          <w:p w:rsidR="0036426B" w:rsidRPr="0036426B" w:rsidRDefault="0036426B">
            <w:pPr>
              <w:jc w:val="both"/>
              <w:rPr>
                <w:color w:val="000000"/>
                <w:sz w:val="28"/>
                <w:szCs w:val="28"/>
              </w:rPr>
            </w:pPr>
          </w:p>
          <w:p w:rsidR="001463F2" w:rsidRDefault="0036426B" w:rsidP="001463F2">
            <w:pPr>
              <w:jc w:val="both"/>
              <w:rPr>
                <w:color w:val="000000"/>
                <w:sz w:val="28"/>
                <w:szCs w:val="28"/>
              </w:rPr>
            </w:pPr>
            <w:r w:rsidRPr="0036426B">
              <w:rPr>
                <w:color w:val="000000"/>
                <w:sz w:val="28"/>
                <w:szCs w:val="28"/>
              </w:rPr>
              <w:t>Исполнение бюджета Чебаковского сельского поселения в 2019 году осуществлялось в соответствии с решением МС ЧСП от 20.12.2018 г. № 30. Бюджет Чебаковского сельского поселения за 2019 год исполнен по доходам в сумме 10 525 348.04 руб. или на 108.90% к годовому плану, по расходам – 10 603 482.96 руб. или 95.61% к плану года. Получено собственных доходов -711 497.96 руб. Земельный налог, его получено -2 146 876.14 руб.</w:t>
            </w:r>
            <w:r w:rsidR="001B059F">
              <w:rPr>
                <w:color w:val="000000"/>
                <w:sz w:val="28"/>
                <w:szCs w:val="28"/>
              </w:rPr>
              <w:t xml:space="preserve"> </w:t>
            </w:r>
            <w:r w:rsidRPr="0036426B">
              <w:rPr>
                <w:color w:val="000000"/>
                <w:sz w:val="28"/>
                <w:szCs w:val="28"/>
              </w:rPr>
              <w:t>(в 2018</w:t>
            </w:r>
            <w:r w:rsidR="001B059F">
              <w:rPr>
                <w:color w:val="000000"/>
                <w:sz w:val="28"/>
                <w:szCs w:val="28"/>
              </w:rPr>
              <w:t xml:space="preserve"> г.</w:t>
            </w:r>
            <w:r w:rsidRPr="0036426B">
              <w:rPr>
                <w:color w:val="000000"/>
                <w:sz w:val="28"/>
                <w:szCs w:val="28"/>
              </w:rPr>
              <w:t xml:space="preserve"> в судебном порядке было удовлетворено исковое требование ОАО «Российские железные дороги» об установлении кадастровой стоимости земельного участка с кадастровым номером №76:15:021701:00001, площадью 104028 кв.м.,  категории земли - земли населенных пунктов, вид разрешенного использования – для общественно-деловых целей, расположенного по адресу: Ярославская обл., Тутаевский район, с/о Чебаковский, п. Чебаково, ул. Солнечная, д. 42, по состоянию на 01.01.2010г. в размере рыночной стоимости 32 353 000 руб. на период с 1 января 2017 года и до даты внесения сведений о кадастровой стоимости, определенной в рамках проведения очередной государственной кадастровой оценки, в единый государственный реестр недвижимости. Согласно выписке из Единого государственного реестра недвижимости кадастровая стоимость указанного участка до вынесения решения Ярославского областного суда составляла 333 451 351,20 руб. В связи с этим, у ОАО «Российские железные дороги» образовалась переплата по уплате земельного налога в бюджет Чебаковского сельского поселения за 2017 и 2018 годы в сумме 6 774 149,88 руб., возврат будет осуществлен в 2019 и 2020гг. Согласно графика возврата переплаты по земельному участку с кадастровым номером 76:15:021701:00001 сумма списаний в 2019 году составит 4 031 179 руб., в 2020 году 2 780 738 руб</w:t>
            </w:r>
            <w:r w:rsidR="008C1301">
              <w:rPr>
                <w:color w:val="000000"/>
                <w:sz w:val="28"/>
                <w:szCs w:val="28"/>
              </w:rPr>
              <w:t>.</w:t>
            </w:r>
            <w:r w:rsidRPr="0036426B">
              <w:rPr>
                <w:color w:val="000000"/>
                <w:sz w:val="28"/>
                <w:szCs w:val="28"/>
              </w:rPr>
              <w:t>).  Налога на доходы физических лиц  в 2019 году получено 99 302.23, при плане 86 000 руб. Гос.</w:t>
            </w:r>
            <w:r w:rsidR="001B059F">
              <w:rPr>
                <w:color w:val="000000"/>
                <w:sz w:val="28"/>
                <w:szCs w:val="28"/>
              </w:rPr>
              <w:t xml:space="preserve"> </w:t>
            </w:r>
            <w:r w:rsidRPr="0036426B">
              <w:rPr>
                <w:color w:val="000000"/>
                <w:sz w:val="28"/>
                <w:szCs w:val="28"/>
              </w:rPr>
              <w:t>пошлины за совершение нотариальных действий поступило  1 900.00 руб. Неналоговых доходов в отчетном году получено 347 915.17 руб., из них 114 393.36 руб. - доходы от сдачи в аренду имущества, находящегося в оперативном управлении, 233 521.81 руб. - прочие поступления (плата за на</w:t>
            </w:r>
            <w:r w:rsidR="008C1301">
              <w:rPr>
                <w:color w:val="000000"/>
                <w:sz w:val="28"/>
                <w:szCs w:val="28"/>
              </w:rPr>
              <w:t>е</w:t>
            </w:r>
            <w:r w:rsidRPr="0036426B">
              <w:rPr>
                <w:color w:val="000000"/>
                <w:sz w:val="28"/>
                <w:szCs w:val="28"/>
              </w:rPr>
              <w:t>м жилых помещений, находящихся в муниципальной собственности). В 2019 году получено 11 236 846.00 руб. безвозмездных поступлений, в т.ч.: из федерального бюджета поступило 85 414.00 руб.</w:t>
            </w:r>
            <w:r w:rsidR="001B059F">
              <w:rPr>
                <w:color w:val="000000"/>
                <w:sz w:val="28"/>
                <w:szCs w:val="28"/>
              </w:rPr>
              <w:t xml:space="preserve"> </w:t>
            </w:r>
            <w:r w:rsidRPr="0036426B">
              <w:rPr>
                <w:color w:val="000000"/>
                <w:sz w:val="28"/>
                <w:szCs w:val="28"/>
              </w:rPr>
              <w:t xml:space="preserve">(на осуществление первичного воинского учета); из областного бюджета поступила финансовая помощь в сумме 10 919 932 руб., из них: Дотации бюджетам сельских поселений на выравнивание бюджетной обеспеченности – 8 519 000.00 руб.; Субсидии бюджетам сельских </w:t>
            </w:r>
            <w:r w:rsidRPr="0036426B">
              <w:rPr>
                <w:color w:val="000000"/>
                <w:sz w:val="28"/>
                <w:szCs w:val="28"/>
              </w:rPr>
              <w:lastRenderedPageBreak/>
              <w:t>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- 2 300 932.00 руб.; Прочие субсидии бюджетам сельских поселений (на реализацию мероприятий инициативного бюджетирования на территории Ярославской области) - 100 000.00 руб.; из бюджета района поступила финансовая помощь в сумме 231 500,00 руб. из них: Дотации бюджетам сельских поселений на выравнивание бюджетной обеспеченности – 44 000.00 руб.; Межбюджетные трансферты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 - 187 500,00 руб.</w:t>
            </w:r>
            <w:r w:rsidRPr="0036426B">
              <w:rPr>
                <w:color w:val="000000"/>
                <w:sz w:val="28"/>
                <w:szCs w:val="28"/>
              </w:rPr>
              <w:br/>
              <w:t>Расходы бюджета Чебаковского сельского поселения в 2019 году составили 10 603 482.96 руб. из них: по разделу "Общегосударственные вопросы" израсходовано 3 585 834.79 руб., из них: на расходы Администрации Чебаковского сельского поселения – 3 585 834.79 руб., в том числе: на заработную плату с начислениями было направленно 2 661 358,82 руб.; услуги связи – 91</w:t>
            </w:r>
            <w:r w:rsidR="007A28D6">
              <w:rPr>
                <w:color w:val="000000"/>
                <w:sz w:val="28"/>
                <w:szCs w:val="28"/>
              </w:rPr>
              <w:t xml:space="preserve"> </w:t>
            </w:r>
            <w:r w:rsidRPr="0036426B">
              <w:rPr>
                <w:color w:val="000000"/>
                <w:sz w:val="28"/>
                <w:szCs w:val="28"/>
              </w:rPr>
              <w:t>838,99 руб.; коммунальные услуги – 125 565.48 руб.; услуги по содержанию имущества составили 40 525 руб. (ТО автомобиля, заправка картриджей); на выполнение прочих услуг было израсходовано 218 498 руб. (сопровождение программ «Гарант» и «1С»);  на прочие расходы направлено 147 399,95 руб.; а в частности уплата налогов – 23 465,44 руб.; на приобретение материальных запасов направлено 136 293.11 руб. (ГСМ, зап.</w:t>
            </w:r>
            <w:r w:rsidR="008C1301">
              <w:rPr>
                <w:color w:val="000000"/>
                <w:sz w:val="28"/>
                <w:szCs w:val="28"/>
              </w:rPr>
              <w:t xml:space="preserve">  </w:t>
            </w:r>
            <w:r w:rsidRPr="0036426B">
              <w:rPr>
                <w:color w:val="000000"/>
                <w:sz w:val="28"/>
                <w:szCs w:val="28"/>
              </w:rPr>
              <w:t>части, бумага, канц.</w:t>
            </w:r>
            <w:r w:rsidR="008C1301">
              <w:rPr>
                <w:color w:val="000000"/>
                <w:sz w:val="28"/>
                <w:szCs w:val="28"/>
              </w:rPr>
              <w:t xml:space="preserve"> </w:t>
            </w:r>
            <w:r w:rsidRPr="0036426B">
              <w:rPr>
                <w:color w:val="000000"/>
                <w:sz w:val="28"/>
                <w:szCs w:val="28"/>
              </w:rPr>
              <w:t>товары, хоз.</w:t>
            </w:r>
            <w:r w:rsidR="008C1301">
              <w:rPr>
                <w:color w:val="000000"/>
                <w:sz w:val="28"/>
                <w:szCs w:val="28"/>
              </w:rPr>
              <w:t xml:space="preserve"> </w:t>
            </w:r>
            <w:r w:rsidRPr="0036426B">
              <w:rPr>
                <w:color w:val="000000"/>
                <w:sz w:val="28"/>
                <w:szCs w:val="28"/>
              </w:rPr>
              <w:t xml:space="preserve">товары, ремонт </w:t>
            </w:r>
            <w:r w:rsidR="00961FB9">
              <w:rPr>
                <w:color w:val="000000"/>
                <w:sz w:val="28"/>
                <w:szCs w:val="28"/>
              </w:rPr>
              <w:t>о</w:t>
            </w:r>
            <w:r w:rsidRPr="0036426B">
              <w:rPr>
                <w:color w:val="000000"/>
                <w:sz w:val="28"/>
                <w:szCs w:val="28"/>
              </w:rPr>
              <w:t>фисной техники и др</w:t>
            </w:r>
            <w:r w:rsidR="00961FB9">
              <w:rPr>
                <w:color w:val="000000"/>
                <w:sz w:val="28"/>
                <w:szCs w:val="28"/>
              </w:rPr>
              <w:t>.</w:t>
            </w:r>
            <w:r w:rsidRPr="0036426B">
              <w:rPr>
                <w:color w:val="000000"/>
                <w:sz w:val="28"/>
                <w:szCs w:val="28"/>
              </w:rPr>
              <w:t>). На осуществление первичного воинского учета израсходовано 85 414.00 руб. На  Обеспечение пожарной безопасности израсходовано 231 200.00 руб. На жилищное хозяйство израсходовано 271 146.54 руб., из них на софинансирование капитального ремонта МКД (в части уплаты взносов) израсходовано 200 947.22 руб. На благоустройство израсходовано 2 081 692.59 руб., в том числе: уличное освещение 789 196.51.;  озеленение 212 987.32 руб. (произведен  обкос  территории, спил деревьев на территории ЧСП);  организацию и содержание мест захоронения 44 420.00 руб</w:t>
            </w:r>
            <w:r w:rsidR="00961FB9">
              <w:rPr>
                <w:color w:val="000000"/>
                <w:sz w:val="28"/>
                <w:szCs w:val="28"/>
              </w:rPr>
              <w:t>.</w:t>
            </w:r>
            <w:r w:rsidRPr="0036426B">
              <w:rPr>
                <w:color w:val="000000"/>
                <w:sz w:val="28"/>
                <w:szCs w:val="28"/>
              </w:rPr>
              <w:t>; на прочие мероприятия по благоустройству поселения израсходовано 712 041.26 руб.; Расходы на реализацию мероприятий по поддержке местных инициатив 135 547.50 руб.; Расходы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 187 500 руб. На мероприятия в  сфере культуры израсходовано 108 410.</w:t>
            </w:r>
            <w:r w:rsidR="000645CA">
              <w:rPr>
                <w:color w:val="000000"/>
                <w:sz w:val="28"/>
                <w:szCs w:val="28"/>
              </w:rPr>
              <w:t>00 руб. (проведение праздников</w:t>
            </w:r>
            <w:r w:rsidRPr="0036426B">
              <w:rPr>
                <w:color w:val="000000"/>
                <w:sz w:val="28"/>
                <w:szCs w:val="28"/>
              </w:rPr>
              <w:t xml:space="preserve"> "День пожилого человека", "Елка Главы"). На социальное обеспечение населения 89 326 руб.: в том числе пенсионное обеспечение израсходовано 69 326.00 руб. (доплата за выслугу лет пенсионерам муниципальной службы), на пособия, компенсации, меры социальной поддержки по публичным нормативным обязательствам 20 000 руб.  На мероприятия по реализации программы "Развитие физической </w:t>
            </w:r>
            <w:r w:rsidRPr="0036426B">
              <w:rPr>
                <w:color w:val="000000"/>
                <w:sz w:val="28"/>
                <w:szCs w:val="28"/>
              </w:rPr>
              <w:lastRenderedPageBreak/>
              <w:t>культуры и спорта в Чебаковском сельском поселении ТМР ЯО на 2017-2019 гг." израсходовано 11 686.84 руб. (работы по расчистке корта). В 2019 году Администрацией были подписаны соглашения на передачу полномочий по решению вопросов местного значения Тутаевскому муниципальному району, на выполнение которых перечислено 54 648 руб., а именно: формирование, утверждение, исполнение бюджета поселения и контроль за исполнением данного бюджета в части полномочий на определение поставщиков (подрядчиков, исполнителей), в порядке установленном Федеральным Законом от 05.04.2013 года № 44-ФЗ - 35 000 руб.; по решению вопроса местного значения в части создания условий для обеспечения жителей поселения услугами торговли  на территории поселения - 19 648 руб. В течение  отчетного  периода Администрацией осуществлялась  планомерная работа в сфере управления и распоряжения муниципальным имуществом. Администрацией ведется Реестр муниципального имущества. На реализацию мероприятий в рамках муниципальной целевой программы "Мероприятия по обеспечению дорожной деятельности в отношении автомобильных дорог местного значения в границах населенных пунктов ЧСП ТМР ЯО на 2017-2019гг." израсходовано 4 119 124.20 руб., (в т.ч. произведен капитальный ремонт дорожного полотна проезжей части в по адресам п. Никульское от автодороги Ярославль-Углич до д. 18, п. Никульское, ул. Центральная у д.№1, д.№2, д.№3, п. Чебаково, ул. Школьная, д. №6, д. Кирилловское.</w:t>
            </w:r>
            <w:r w:rsidR="001463F2">
              <w:rPr>
                <w:color w:val="000000"/>
                <w:sz w:val="28"/>
                <w:szCs w:val="28"/>
              </w:rPr>
              <w:t xml:space="preserve"> Дорожный фонд исполнен на 74,98%, остаток средств составляет </w:t>
            </w:r>
            <w:r w:rsidR="001463F2" w:rsidRPr="001463F2">
              <w:rPr>
                <w:color w:val="000000"/>
                <w:sz w:val="28"/>
                <w:szCs w:val="28"/>
              </w:rPr>
              <w:t>486 055.09</w:t>
            </w:r>
            <w:r w:rsidR="001463F2">
              <w:rPr>
                <w:color w:val="000000"/>
                <w:sz w:val="28"/>
                <w:szCs w:val="28"/>
              </w:rPr>
              <w:t xml:space="preserve"> рублей, возникновение связано с </w:t>
            </w:r>
            <w:r w:rsidR="001463F2" w:rsidRPr="001463F2">
              <w:rPr>
                <w:color w:val="000000"/>
                <w:sz w:val="28"/>
                <w:szCs w:val="28"/>
              </w:rPr>
              <w:t>оплат</w:t>
            </w:r>
            <w:r w:rsidR="001463F2">
              <w:rPr>
                <w:color w:val="000000"/>
                <w:sz w:val="28"/>
                <w:szCs w:val="28"/>
              </w:rPr>
              <w:t>ой</w:t>
            </w:r>
            <w:r w:rsidR="001463F2" w:rsidRPr="001463F2">
              <w:rPr>
                <w:color w:val="000000"/>
                <w:sz w:val="28"/>
                <w:szCs w:val="28"/>
              </w:rPr>
              <w:t xml:space="preserve"> за фактическое выполнение работ (</w:t>
            </w:r>
            <w:r w:rsidR="001463F2">
              <w:rPr>
                <w:color w:val="000000"/>
                <w:sz w:val="28"/>
                <w:szCs w:val="28"/>
              </w:rPr>
              <w:t xml:space="preserve">в 2019 году </w:t>
            </w:r>
            <w:r w:rsidR="001463F2" w:rsidRPr="001463F2">
              <w:rPr>
                <w:color w:val="000000"/>
                <w:sz w:val="28"/>
                <w:szCs w:val="28"/>
              </w:rPr>
              <w:t>не осуществлены работы по расчистке снега в связи с погодными условиями).</w:t>
            </w:r>
          </w:p>
          <w:p w:rsidR="0048569C" w:rsidRPr="0036426B" w:rsidRDefault="0036426B" w:rsidP="001463F2">
            <w:pPr>
              <w:jc w:val="both"/>
              <w:rPr>
                <w:color w:val="000000"/>
                <w:sz w:val="28"/>
                <w:szCs w:val="28"/>
              </w:rPr>
            </w:pPr>
            <w:r w:rsidRPr="0036426B">
              <w:rPr>
                <w:color w:val="000000"/>
                <w:sz w:val="28"/>
                <w:szCs w:val="28"/>
              </w:rPr>
              <w:t>В 2019 году была обеспечена своевременная выплата заработной платы, среднесписочная численность муниципальных служащих в администрации Чебаковского сельского поселения составила 5 человек.</w:t>
            </w:r>
          </w:p>
        </w:tc>
      </w:tr>
      <w:tr w:rsidR="0048569C" w:rsidRPr="0036426B" w:rsidTr="006C1B07">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48569C" w:rsidRPr="0036426B" w:rsidRDefault="0048569C">
            <w:pPr>
              <w:spacing w:line="1" w:lineRule="auto"/>
            </w:pPr>
          </w:p>
        </w:tc>
      </w:tr>
      <w:tr w:rsidR="0048569C" w:rsidRPr="0036426B" w:rsidTr="006C1B07">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48569C" w:rsidRPr="0036426B" w:rsidRDefault="00C8176A">
            <w:pPr>
              <w:rPr>
                <w:color w:val="000000"/>
                <w:sz w:val="28"/>
                <w:szCs w:val="28"/>
              </w:rPr>
            </w:pPr>
            <w:r w:rsidRPr="0036426B">
              <w:rPr>
                <w:color w:val="000000"/>
                <w:sz w:val="28"/>
                <w:szCs w:val="28"/>
              </w:rPr>
              <w:t xml:space="preserve"> </w:t>
            </w:r>
          </w:p>
          <w:p w:rsidR="0048569C" w:rsidRDefault="00C8176A">
            <w:pPr>
              <w:jc w:val="center"/>
              <w:rPr>
                <w:b/>
                <w:bCs/>
                <w:color w:val="000000"/>
                <w:sz w:val="28"/>
                <w:szCs w:val="28"/>
              </w:rPr>
            </w:pPr>
            <w:r w:rsidRPr="0036426B">
              <w:rPr>
                <w:b/>
                <w:bCs/>
                <w:color w:val="000000"/>
                <w:sz w:val="28"/>
                <w:szCs w:val="28"/>
              </w:rPr>
              <w:t>Раздел 4 «Анализ показателей бухгалтерской отчетности субъекта бюджетной отчетности»</w:t>
            </w:r>
          </w:p>
          <w:p w:rsidR="00386676" w:rsidRDefault="00386676">
            <w:pPr>
              <w:jc w:val="center"/>
              <w:rPr>
                <w:b/>
                <w:bCs/>
                <w:color w:val="000000"/>
                <w:sz w:val="28"/>
                <w:szCs w:val="28"/>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2830"/>
              <w:gridCol w:w="1276"/>
              <w:gridCol w:w="567"/>
              <w:gridCol w:w="1276"/>
              <w:gridCol w:w="1275"/>
              <w:gridCol w:w="1139"/>
            </w:tblGrid>
            <w:tr w:rsidR="00BB56BE" w:rsidRPr="00CC453A" w:rsidTr="00BB56BE">
              <w:trPr>
                <w:trHeight w:val="375"/>
              </w:trPr>
              <w:tc>
                <w:tcPr>
                  <w:tcW w:w="9072" w:type="dxa"/>
                  <w:gridSpan w:val="7"/>
                  <w:shd w:val="clear" w:color="auto" w:fill="auto"/>
                  <w:noWrap/>
                  <w:vAlign w:val="bottom"/>
                </w:tcPr>
                <w:p w:rsidR="00BB56BE" w:rsidRPr="00281CBA" w:rsidRDefault="00BB56BE" w:rsidP="00BB56BE">
                  <w:pPr>
                    <w:jc w:val="center"/>
                    <w:rPr>
                      <w:b/>
                      <w:color w:val="000000"/>
                      <w:sz w:val="28"/>
                      <w:szCs w:val="28"/>
                    </w:rPr>
                  </w:pPr>
                  <w:r w:rsidRPr="00281CBA">
                    <w:rPr>
                      <w:b/>
                      <w:bCs/>
                      <w:color w:val="000000"/>
                      <w:sz w:val="28"/>
                      <w:szCs w:val="28"/>
                    </w:rPr>
                    <w:t>Расшифровка к форме 0503121 о КОСГУ</w:t>
                  </w:r>
                </w:p>
              </w:tc>
            </w:tr>
            <w:tr w:rsidR="00BB56BE" w:rsidRPr="00CC453A" w:rsidTr="00BB56BE">
              <w:trPr>
                <w:trHeight w:val="731"/>
              </w:trPr>
              <w:tc>
                <w:tcPr>
                  <w:tcW w:w="709" w:type="dxa"/>
                  <w:shd w:val="clear" w:color="auto" w:fill="auto"/>
                  <w:noWrap/>
                  <w:vAlign w:val="bottom"/>
                </w:tcPr>
                <w:p w:rsidR="00BB56BE" w:rsidRPr="00CC453A" w:rsidRDefault="00BB56BE" w:rsidP="00BB56BE">
                  <w:pPr>
                    <w:jc w:val="both"/>
                    <w:rPr>
                      <w:bCs/>
                      <w:color w:val="000000"/>
                    </w:rPr>
                  </w:pPr>
                  <w:r w:rsidRPr="00CC453A">
                    <w:rPr>
                      <w:bCs/>
                      <w:color w:val="000000"/>
                    </w:rPr>
                    <w:t>КОСГУ</w:t>
                  </w:r>
                </w:p>
              </w:tc>
              <w:tc>
                <w:tcPr>
                  <w:tcW w:w="2830" w:type="dxa"/>
                  <w:shd w:val="clear" w:color="auto" w:fill="auto"/>
                  <w:noWrap/>
                  <w:vAlign w:val="bottom"/>
                </w:tcPr>
                <w:p w:rsidR="00BB56BE" w:rsidRPr="00CC453A" w:rsidRDefault="00BB56BE" w:rsidP="00BB56BE">
                  <w:pPr>
                    <w:jc w:val="both"/>
                    <w:rPr>
                      <w:bCs/>
                      <w:color w:val="000000"/>
                    </w:rPr>
                  </w:pPr>
                  <w:r w:rsidRPr="00CC453A">
                    <w:rPr>
                      <w:bCs/>
                      <w:color w:val="000000"/>
                    </w:rPr>
                    <w:t>Наименование</w:t>
                  </w:r>
                </w:p>
              </w:tc>
              <w:tc>
                <w:tcPr>
                  <w:tcW w:w="1276" w:type="dxa"/>
                  <w:shd w:val="clear" w:color="auto" w:fill="auto"/>
                  <w:noWrap/>
                  <w:vAlign w:val="bottom"/>
                </w:tcPr>
                <w:p w:rsidR="00BB56BE" w:rsidRPr="00CC453A" w:rsidRDefault="00BB56BE" w:rsidP="00BB56BE">
                  <w:pPr>
                    <w:jc w:val="both"/>
                    <w:rPr>
                      <w:bCs/>
                      <w:color w:val="000000"/>
                    </w:rPr>
                  </w:pPr>
                  <w:r w:rsidRPr="00CC453A">
                    <w:rPr>
                      <w:bCs/>
                      <w:color w:val="000000"/>
                    </w:rPr>
                    <w:t>Сумма</w:t>
                  </w:r>
                </w:p>
              </w:tc>
              <w:tc>
                <w:tcPr>
                  <w:tcW w:w="567" w:type="dxa"/>
                  <w:shd w:val="clear" w:color="auto" w:fill="auto"/>
                  <w:vAlign w:val="bottom"/>
                </w:tcPr>
                <w:p w:rsidR="00BB56BE" w:rsidRPr="00CC453A" w:rsidRDefault="00BB56BE" w:rsidP="00BB56BE">
                  <w:pPr>
                    <w:jc w:val="both"/>
                    <w:rPr>
                      <w:bCs/>
                      <w:color w:val="000000"/>
                    </w:rPr>
                  </w:pPr>
                  <w:r w:rsidRPr="00CC453A">
                    <w:rPr>
                      <w:bCs/>
                      <w:color w:val="000000"/>
                    </w:rPr>
                    <w:t>КВД,КВР</w:t>
                  </w:r>
                </w:p>
              </w:tc>
              <w:tc>
                <w:tcPr>
                  <w:tcW w:w="1276" w:type="dxa"/>
                  <w:shd w:val="clear" w:color="auto" w:fill="auto"/>
                  <w:noWrap/>
                  <w:vAlign w:val="bottom"/>
                </w:tcPr>
                <w:p w:rsidR="00BB56BE" w:rsidRPr="00CC453A" w:rsidRDefault="00BB56BE" w:rsidP="00BB56BE">
                  <w:pPr>
                    <w:jc w:val="both"/>
                    <w:rPr>
                      <w:bCs/>
                      <w:color w:val="000000"/>
                    </w:rPr>
                  </w:pPr>
                  <w:r w:rsidRPr="00CC453A">
                    <w:rPr>
                      <w:bCs/>
                      <w:color w:val="000000"/>
                    </w:rPr>
                    <w:t>КБК доходов</w:t>
                  </w:r>
                </w:p>
              </w:tc>
              <w:tc>
                <w:tcPr>
                  <w:tcW w:w="1275" w:type="dxa"/>
                  <w:shd w:val="clear" w:color="auto" w:fill="auto"/>
                  <w:vAlign w:val="bottom"/>
                </w:tcPr>
                <w:p w:rsidR="00BB56BE" w:rsidRPr="00CC453A" w:rsidRDefault="00BB56BE" w:rsidP="00BB56BE">
                  <w:pPr>
                    <w:jc w:val="both"/>
                    <w:rPr>
                      <w:bCs/>
                      <w:color w:val="000000"/>
                    </w:rPr>
                  </w:pPr>
                  <w:r w:rsidRPr="00CC453A">
                    <w:rPr>
                      <w:bCs/>
                      <w:color w:val="000000"/>
                    </w:rPr>
                    <w:t>Балансовая ст.</w:t>
                  </w:r>
                  <w:r>
                    <w:rPr>
                      <w:bCs/>
                      <w:color w:val="000000"/>
                    </w:rPr>
                    <w:t xml:space="preserve"> </w:t>
                  </w:r>
                  <w:r w:rsidRPr="00CC453A">
                    <w:rPr>
                      <w:bCs/>
                      <w:color w:val="000000"/>
                    </w:rPr>
                    <w:t>(ф.168)</w:t>
                  </w:r>
                </w:p>
              </w:tc>
              <w:tc>
                <w:tcPr>
                  <w:tcW w:w="1139" w:type="dxa"/>
                  <w:shd w:val="clear" w:color="auto" w:fill="auto"/>
                  <w:vAlign w:val="bottom"/>
                </w:tcPr>
                <w:p w:rsidR="00BB56BE" w:rsidRPr="00CC453A" w:rsidRDefault="00BB56BE" w:rsidP="00BB56BE">
                  <w:pPr>
                    <w:jc w:val="both"/>
                    <w:rPr>
                      <w:bCs/>
                      <w:color w:val="000000"/>
                    </w:rPr>
                  </w:pPr>
                  <w:r w:rsidRPr="00CC453A">
                    <w:rPr>
                      <w:bCs/>
                      <w:color w:val="000000"/>
                    </w:rPr>
                    <w:t>Аморт.</w:t>
                  </w:r>
                  <w:r>
                    <w:rPr>
                      <w:bCs/>
                      <w:color w:val="000000"/>
                    </w:rPr>
                    <w:t xml:space="preserve"> </w:t>
                  </w:r>
                  <w:r w:rsidRPr="00CC453A">
                    <w:rPr>
                      <w:bCs/>
                      <w:color w:val="000000"/>
                    </w:rPr>
                    <w:t>(ф.168)</w:t>
                  </w:r>
                </w:p>
              </w:tc>
            </w:tr>
            <w:tr w:rsidR="00BB56BE" w:rsidRPr="00CC453A" w:rsidTr="00BB56BE">
              <w:trPr>
                <w:trHeight w:val="315"/>
              </w:trPr>
              <w:tc>
                <w:tcPr>
                  <w:tcW w:w="709" w:type="dxa"/>
                  <w:shd w:val="clear" w:color="auto" w:fill="auto"/>
                  <w:noWrap/>
                  <w:vAlign w:val="bottom"/>
                </w:tcPr>
                <w:p w:rsidR="00BB56BE" w:rsidRPr="00CC453A" w:rsidRDefault="00BB56BE" w:rsidP="00BB56BE">
                  <w:pPr>
                    <w:jc w:val="both"/>
                    <w:rPr>
                      <w:color w:val="000000"/>
                    </w:rPr>
                  </w:pPr>
                  <w:r w:rsidRPr="00CC453A">
                    <w:rPr>
                      <w:color w:val="000000"/>
                    </w:rPr>
                    <w:t>172</w:t>
                  </w:r>
                </w:p>
              </w:tc>
              <w:tc>
                <w:tcPr>
                  <w:tcW w:w="2830" w:type="dxa"/>
                  <w:shd w:val="clear" w:color="auto" w:fill="auto"/>
                  <w:noWrap/>
                  <w:vAlign w:val="bottom"/>
                </w:tcPr>
                <w:p w:rsidR="00BB56BE" w:rsidRPr="00CC453A" w:rsidRDefault="00BB56BE" w:rsidP="00BB56BE">
                  <w:pPr>
                    <w:jc w:val="both"/>
                    <w:rPr>
                      <w:color w:val="000000"/>
                    </w:rPr>
                  </w:pPr>
                  <w:r w:rsidRPr="00CC453A">
                    <w:rPr>
                      <w:color w:val="000000"/>
                    </w:rPr>
                    <w:t>Изменение стоимости ОЦДИ</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0</w:t>
                  </w:r>
                </w:p>
              </w:tc>
              <w:tc>
                <w:tcPr>
                  <w:tcW w:w="567" w:type="dxa"/>
                  <w:shd w:val="clear" w:color="auto" w:fill="auto"/>
                  <w:noWrap/>
                  <w:vAlign w:val="bottom"/>
                </w:tcPr>
                <w:p w:rsidR="00BB56BE" w:rsidRPr="00CC453A" w:rsidRDefault="00BB56BE" w:rsidP="00BB56BE">
                  <w:pPr>
                    <w:jc w:val="both"/>
                    <w:rPr>
                      <w:color w:val="000000"/>
                    </w:rPr>
                  </w:pPr>
                  <w:r w:rsidRPr="00CC453A">
                    <w:rPr>
                      <w:color w:val="000000"/>
                    </w:rPr>
                    <w:t>нет</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1110900000</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х</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х</w:t>
                  </w:r>
                </w:p>
              </w:tc>
            </w:tr>
            <w:tr w:rsidR="00BB56BE" w:rsidRPr="00CC453A" w:rsidTr="00BB56BE">
              <w:trPr>
                <w:trHeight w:val="315"/>
              </w:trPr>
              <w:tc>
                <w:tcPr>
                  <w:tcW w:w="709"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2830" w:type="dxa"/>
                  <w:shd w:val="clear" w:color="auto" w:fill="auto"/>
                  <w:noWrap/>
                  <w:vAlign w:val="bottom"/>
                </w:tcPr>
                <w:p w:rsidR="00BB56BE" w:rsidRPr="00CC453A" w:rsidRDefault="00BB56BE" w:rsidP="00BB56BE">
                  <w:pPr>
                    <w:jc w:val="both"/>
                    <w:rPr>
                      <w:color w:val="000000"/>
                    </w:rPr>
                  </w:pPr>
                  <w:r w:rsidRPr="00CC453A">
                    <w:rPr>
                      <w:color w:val="000000"/>
                    </w:rPr>
                    <w:t>Доходы от продажи имущества</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0</w:t>
                  </w:r>
                </w:p>
              </w:tc>
              <w:tc>
                <w:tcPr>
                  <w:tcW w:w="567" w:type="dxa"/>
                  <w:shd w:val="clear" w:color="auto" w:fill="auto"/>
                  <w:noWrap/>
                  <w:vAlign w:val="bottom"/>
                </w:tcPr>
                <w:p w:rsidR="00BB56BE" w:rsidRPr="00CC453A" w:rsidRDefault="00BB56BE" w:rsidP="00BB56BE">
                  <w:pPr>
                    <w:jc w:val="both"/>
                    <w:rPr>
                      <w:color w:val="000000"/>
                    </w:rPr>
                  </w:pPr>
                  <w:r w:rsidRPr="00CC453A">
                    <w:rPr>
                      <w:color w:val="000000"/>
                    </w:rPr>
                    <w:t>410</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11402052хх</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 </w:t>
                  </w:r>
                </w:p>
              </w:tc>
            </w:tr>
            <w:tr w:rsidR="00BB56BE" w:rsidRPr="00CC453A" w:rsidTr="00BB56BE">
              <w:trPr>
                <w:trHeight w:val="315"/>
              </w:trPr>
              <w:tc>
                <w:tcPr>
                  <w:tcW w:w="709"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2830" w:type="dxa"/>
                  <w:shd w:val="clear" w:color="auto" w:fill="auto"/>
                  <w:noWrap/>
                  <w:vAlign w:val="bottom"/>
                </w:tcPr>
                <w:p w:rsidR="00BB56BE" w:rsidRPr="00CC453A" w:rsidRDefault="00BB56BE" w:rsidP="00BB56BE">
                  <w:pPr>
                    <w:jc w:val="both"/>
                    <w:rPr>
                      <w:color w:val="000000"/>
                    </w:rPr>
                  </w:pPr>
                  <w:r w:rsidRPr="00CC453A">
                    <w:rPr>
                      <w:color w:val="000000"/>
                    </w:rPr>
                    <w:t>Остаточная стоимость списанного и реализ. имущества</w:t>
                  </w:r>
                </w:p>
              </w:tc>
              <w:tc>
                <w:tcPr>
                  <w:tcW w:w="1276" w:type="dxa"/>
                  <w:shd w:val="clear" w:color="auto" w:fill="auto"/>
                  <w:noWrap/>
                  <w:vAlign w:val="bottom"/>
                </w:tcPr>
                <w:p w:rsidR="00BB56BE" w:rsidRPr="00CC453A" w:rsidRDefault="00BB56BE" w:rsidP="00BB56BE">
                  <w:pPr>
                    <w:jc w:val="both"/>
                    <w:rPr>
                      <w:color w:val="000000"/>
                    </w:rPr>
                  </w:pPr>
                  <w:r>
                    <w:rPr>
                      <w:color w:val="000000"/>
                    </w:rPr>
                    <w:t>-</w:t>
                  </w:r>
                  <w:r w:rsidRPr="00CC453A">
                    <w:rPr>
                      <w:color w:val="000000"/>
                    </w:rPr>
                    <w:t>2315573,75</w:t>
                  </w:r>
                </w:p>
              </w:tc>
              <w:tc>
                <w:tcPr>
                  <w:tcW w:w="567" w:type="dxa"/>
                  <w:shd w:val="clear" w:color="auto" w:fill="auto"/>
                  <w:noWrap/>
                  <w:vAlign w:val="bottom"/>
                </w:tcPr>
                <w:p w:rsidR="00BB56BE" w:rsidRPr="00CC453A" w:rsidRDefault="00BB56BE" w:rsidP="00BB56BE">
                  <w:pPr>
                    <w:jc w:val="both"/>
                    <w:rPr>
                      <w:color w:val="000000"/>
                    </w:rPr>
                  </w:pPr>
                  <w:r w:rsidRPr="00CC453A">
                    <w:rPr>
                      <w:color w:val="000000"/>
                    </w:rPr>
                    <w:t>410</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11402052хх</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9148865,9</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6833292,15</w:t>
                  </w:r>
                </w:p>
              </w:tc>
            </w:tr>
            <w:tr w:rsidR="00BB56BE" w:rsidRPr="00CC453A" w:rsidTr="00BB56BE">
              <w:trPr>
                <w:trHeight w:val="315"/>
              </w:trPr>
              <w:tc>
                <w:tcPr>
                  <w:tcW w:w="709"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2830" w:type="dxa"/>
                  <w:shd w:val="clear" w:color="auto" w:fill="auto"/>
                  <w:noWrap/>
                  <w:vAlign w:val="bottom"/>
                </w:tcPr>
                <w:p w:rsidR="00BB56BE" w:rsidRPr="00CC453A" w:rsidRDefault="00BB56BE" w:rsidP="00BB56BE">
                  <w:pPr>
                    <w:jc w:val="both"/>
                    <w:rPr>
                      <w:color w:val="000000"/>
                    </w:rPr>
                  </w:pPr>
                  <w:r w:rsidRPr="00CC453A">
                    <w:rPr>
                      <w:color w:val="000000"/>
                    </w:rPr>
                    <w:t>Приватизация жилья</w:t>
                  </w:r>
                </w:p>
              </w:tc>
              <w:tc>
                <w:tcPr>
                  <w:tcW w:w="1276" w:type="dxa"/>
                  <w:shd w:val="clear" w:color="auto" w:fill="auto"/>
                  <w:noWrap/>
                  <w:vAlign w:val="bottom"/>
                </w:tcPr>
                <w:p w:rsidR="00BB56BE" w:rsidRPr="00CC453A" w:rsidRDefault="00BB56BE" w:rsidP="00BB56BE">
                  <w:pPr>
                    <w:jc w:val="both"/>
                    <w:rPr>
                      <w:color w:val="000000"/>
                    </w:rPr>
                  </w:pPr>
                  <w:r>
                    <w:rPr>
                      <w:color w:val="000000"/>
                    </w:rPr>
                    <w:t>-</w:t>
                  </w:r>
                  <w:r w:rsidRPr="00CC453A">
                    <w:rPr>
                      <w:color w:val="000000"/>
                    </w:rPr>
                    <w:t>4377718,16</w:t>
                  </w:r>
                </w:p>
              </w:tc>
              <w:tc>
                <w:tcPr>
                  <w:tcW w:w="567" w:type="dxa"/>
                  <w:shd w:val="clear" w:color="auto" w:fill="auto"/>
                  <w:noWrap/>
                  <w:vAlign w:val="bottom"/>
                </w:tcPr>
                <w:p w:rsidR="00BB56BE" w:rsidRPr="00CC453A" w:rsidRDefault="00BB56BE" w:rsidP="00BB56BE">
                  <w:pPr>
                    <w:jc w:val="both"/>
                    <w:rPr>
                      <w:color w:val="000000"/>
                    </w:rPr>
                  </w:pPr>
                  <w:r w:rsidRPr="00CC453A">
                    <w:rPr>
                      <w:color w:val="000000"/>
                    </w:rPr>
                    <w:t>410</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11402053хх</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4377718,16</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0</w:t>
                  </w:r>
                </w:p>
              </w:tc>
            </w:tr>
            <w:tr w:rsidR="00BB56BE" w:rsidRPr="00CC453A" w:rsidTr="00BB56BE">
              <w:trPr>
                <w:trHeight w:val="315"/>
              </w:trPr>
              <w:tc>
                <w:tcPr>
                  <w:tcW w:w="709"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2830" w:type="dxa"/>
                  <w:shd w:val="clear" w:color="auto" w:fill="auto"/>
                  <w:noWrap/>
                  <w:vAlign w:val="bottom"/>
                </w:tcPr>
                <w:p w:rsidR="00BB56BE" w:rsidRPr="00CC453A" w:rsidRDefault="00BB56BE" w:rsidP="00BB56BE">
                  <w:pPr>
                    <w:jc w:val="both"/>
                    <w:rPr>
                      <w:color w:val="000000"/>
                    </w:rPr>
                  </w:pPr>
                  <w:r w:rsidRPr="00CC453A">
                    <w:rPr>
                      <w:color w:val="000000"/>
                    </w:rPr>
                    <w:t>Доходы от продажи земли</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0</w:t>
                  </w:r>
                </w:p>
              </w:tc>
              <w:tc>
                <w:tcPr>
                  <w:tcW w:w="567" w:type="dxa"/>
                  <w:shd w:val="clear" w:color="auto" w:fill="auto"/>
                  <w:noWrap/>
                  <w:vAlign w:val="bottom"/>
                </w:tcPr>
                <w:p w:rsidR="00BB56BE" w:rsidRPr="00CC453A" w:rsidRDefault="00BB56BE" w:rsidP="00BB56BE">
                  <w:pPr>
                    <w:jc w:val="both"/>
                    <w:rPr>
                      <w:color w:val="000000"/>
                    </w:rPr>
                  </w:pPr>
                  <w:r w:rsidRPr="00CC453A">
                    <w:rPr>
                      <w:color w:val="000000"/>
                    </w:rPr>
                    <w:t>430</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11406025хх</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х</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х</w:t>
                  </w:r>
                </w:p>
              </w:tc>
            </w:tr>
            <w:tr w:rsidR="00BB56BE" w:rsidRPr="00CC453A" w:rsidTr="00BB56BE">
              <w:trPr>
                <w:trHeight w:val="315"/>
              </w:trPr>
              <w:tc>
                <w:tcPr>
                  <w:tcW w:w="709"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2830" w:type="dxa"/>
                  <w:shd w:val="clear" w:color="auto" w:fill="auto"/>
                  <w:noWrap/>
                  <w:vAlign w:val="bottom"/>
                </w:tcPr>
                <w:p w:rsidR="00BB56BE" w:rsidRPr="00CC453A" w:rsidRDefault="00BB56BE" w:rsidP="00BB56BE">
                  <w:pPr>
                    <w:jc w:val="both"/>
                    <w:rPr>
                      <w:color w:val="000000"/>
                    </w:rPr>
                  </w:pPr>
                  <w:r w:rsidRPr="00CC453A">
                    <w:rPr>
                      <w:color w:val="000000"/>
                    </w:rPr>
                    <w:t>Остаточная стоимость зем. уч-в при реализации</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0</w:t>
                  </w:r>
                </w:p>
              </w:tc>
              <w:tc>
                <w:tcPr>
                  <w:tcW w:w="567" w:type="dxa"/>
                  <w:shd w:val="clear" w:color="auto" w:fill="auto"/>
                  <w:noWrap/>
                  <w:vAlign w:val="bottom"/>
                </w:tcPr>
                <w:p w:rsidR="00BB56BE" w:rsidRPr="00CC453A" w:rsidRDefault="00BB56BE" w:rsidP="00BB56BE">
                  <w:pPr>
                    <w:jc w:val="both"/>
                    <w:rPr>
                      <w:color w:val="000000"/>
                    </w:rPr>
                  </w:pPr>
                  <w:r w:rsidRPr="00CC453A">
                    <w:rPr>
                      <w:color w:val="000000"/>
                    </w:rPr>
                    <w:t>430</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11406025хх</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х</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х</w:t>
                  </w:r>
                </w:p>
              </w:tc>
            </w:tr>
            <w:tr w:rsidR="00BB56BE" w:rsidRPr="00CC453A" w:rsidTr="00BB56BE">
              <w:trPr>
                <w:trHeight w:val="315"/>
              </w:trPr>
              <w:tc>
                <w:tcPr>
                  <w:tcW w:w="709"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2830" w:type="dxa"/>
                  <w:shd w:val="clear" w:color="auto" w:fill="auto"/>
                  <w:noWrap/>
                  <w:vAlign w:val="bottom"/>
                </w:tcPr>
                <w:p w:rsidR="00BB56BE" w:rsidRPr="00CC453A" w:rsidRDefault="00BB56BE" w:rsidP="00BB56BE">
                  <w:pPr>
                    <w:jc w:val="both"/>
                    <w:rPr>
                      <w:color w:val="000000"/>
                    </w:rPr>
                  </w:pPr>
                  <w:r w:rsidRPr="00CC453A">
                    <w:rPr>
                      <w:color w:val="000000"/>
                    </w:rPr>
                    <w:t>Изменение расчетов с БУ по субсидии на инвестиции</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0</w:t>
                  </w:r>
                </w:p>
              </w:tc>
              <w:tc>
                <w:tcPr>
                  <w:tcW w:w="567" w:type="dxa"/>
                  <w:shd w:val="clear" w:color="auto" w:fill="auto"/>
                  <w:noWrap/>
                  <w:vAlign w:val="bottom"/>
                </w:tcPr>
                <w:p w:rsidR="00BB56BE" w:rsidRPr="00CC453A" w:rsidRDefault="00BB56BE" w:rsidP="00BB56BE">
                  <w:pPr>
                    <w:jc w:val="both"/>
                    <w:rPr>
                      <w:color w:val="000000"/>
                    </w:rPr>
                  </w:pPr>
                  <w:r w:rsidRPr="00CC453A">
                    <w:rPr>
                      <w:color w:val="000000"/>
                    </w:rPr>
                    <w:t>410</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11402052хх</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х</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х</w:t>
                  </w:r>
                </w:p>
              </w:tc>
            </w:tr>
            <w:tr w:rsidR="00BB56BE" w:rsidRPr="00CC453A" w:rsidTr="00BB56BE">
              <w:trPr>
                <w:trHeight w:val="315"/>
              </w:trPr>
              <w:tc>
                <w:tcPr>
                  <w:tcW w:w="709" w:type="dxa"/>
                  <w:shd w:val="clear" w:color="000000" w:fill="EEECE1"/>
                  <w:noWrap/>
                  <w:vAlign w:val="bottom"/>
                </w:tcPr>
                <w:p w:rsidR="00BB56BE" w:rsidRPr="00CC453A" w:rsidRDefault="00BB56BE" w:rsidP="00BB56BE">
                  <w:pPr>
                    <w:jc w:val="both"/>
                    <w:rPr>
                      <w:color w:val="000000"/>
                    </w:rPr>
                  </w:pPr>
                  <w:r w:rsidRPr="00CC453A">
                    <w:rPr>
                      <w:color w:val="000000"/>
                    </w:rPr>
                    <w:t> </w:t>
                  </w:r>
                </w:p>
              </w:tc>
              <w:tc>
                <w:tcPr>
                  <w:tcW w:w="2830" w:type="dxa"/>
                  <w:shd w:val="clear" w:color="000000" w:fill="EEECE1"/>
                  <w:noWrap/>
                  <w:vAlign w:val="bottom"/>
                </w:tcPr>
                <w:p w:rsidR="00BB56BE" w:rsidRPr="00CC453A" w:rsidRDefault="00BB56BE" w:rsidP="00BB56BE">
                  <w:pPr>
                    <w:jc w:val="both"/>
                    <w:rPr>
                      <w:bCs/>
                      <w:color w:val="000000"/>
                    </w:rPr>
                  </w:pPr>
                  <w:r w:rsidRPr="00CC453A">
                    <w:rPr>
                      <w:bCs/>
                      <w:color w:val="000000"/>
                    </w:rPr>
                    <w:t>ИТОГО по 172</w:t>
                  </w:r>
                </w:p>
              </w:tc>
              <w:tc>
                <w:tcPr>
                  <w:tcW w:w="1276" w:type="dxa"/>
                  <w:shd w:val="clear" w:color="000000" w:fill="EEECE1"/>
                  <w:noWrap/>
                  <w:vAlign w:val="bottom"/>
                </w:tcPr>
                <w:p w:rsidR="00BB56BE" w:rsidRPr="00CC453A" w:rsidRDefault="00BB56BE" w:rsidP="00BB56BE">
                  <w:pPr>
                    <w:jc w:val="both"/>
                    <w:rPr>
                      <w:bCs/>
                      <w:color w:val="000000"/>
                    </w:rPr>
                  </w:pPr>
                  <w:r>
                    <w:rPr>
                      <w:bCs/>
                      <w:color w:val="000000"/>
                    </w:rPr>
                    <w:t>-</w:t>
                  </w:r>
                  <w:r w:rsidRPr="00CC453A">
                    <w:rPr>
                      <w:bCs/>
                      <w:color w:val="000000"/>
                    </w:rPr>
                    <w:t>6693291,91</w:t>
                  </w:r>
                </w:p>
              </w:tc>
              <w:tc>
                <w:tcPr>
                  <w:tcW w:w="567" w:type="dxa"/>
                  <w:shd w:val="clear" w:color="000000" w:fill="EEECE1"/>
                  <w:noWrap/>
                  <w:vAlign w:val="bottom"/>
                </w:tcPr>
                <w:p w:rsidR="00BB56BE" w:rsidRPr="00CC453A" w:rsidRDefault="00BB56BE" w:rsidP="00BB56BE">
                  <w:pPr>
                    <w:jc w:val="both"/>
                    <w:rPr>
                      <w:bCs/>
                      <w:color w:val="000000"/>
                    </w:rPr>
                  </w:pPr>
                  <w:r w:rsidRPr="00CC453A">
                    <w:rPr>
                      <w:bCs/>
                      <w:color w:val="000000"/>
                    </w:rPr>
                    <w:t> </w:t>
                  </w:r>
                </w:p>
              </w:tc>
              <w:tc>
                <w:tcPr>
                  <w:tcW w:w="1276" w:type="dxa"/>
                  <w:shd w:val="clear" w:color="000000" w:fill="EEECE1"/>
                  <w:noWrap/>
                  <w:vAlign w:val="bottom"/>
                </w:tcPr>
                <w:p w:rsidR="00BB56BE" w:rsidRPr="00CC453A" w:rsidRDefault="00BB56BE" w:rsidP="00BB56BE">
                  <w:pPr>
                    <w:jc w:val="both"/>
                    <w:rPr>
                      <w:bCs/>
                      <w:color w:val="000000"/>
                    </w:rPr>
                  </w:pPr>
                  <w:r w:rsidRPr="00CC453A">
                    <w:rPr>
                      <w:bCs/>
                      <w:color w:val="000000"/>
                    </w:rPr>
                    <w:t> </w:t>
                  </w:r>
                </w:p>
              </w:tc>
              <w:tc>
                <w:tcPr>
                  <w:tcW w:w="1275" w:type="dxa"/>
                  <w:shd w:val="clear" w:color="000000" w:fill="EEECE1"/>
                  <w:noWrap/>
                  <w:vAlign w:val="bottom"/>
                </w:tcPr>
                <w:p w:rsidR="00BB56BE" w:rsidRPr="00CC453A" w:rsidRDefault="00BB56BE" w:rsidP="00BB56BE">
                  <w:pPr>
                    <w:jc w:val="both"/>
                    <w:rPr>
                      <w:bCs/>
                      <w:color w:val="000000"/>
                    </w:rPr>
                  </w:pPr>
                  <w:r w:rsidRPr="00CC453A">
                    <w:rPr>
                      <w:bCs/>
                      <w:color w:val="000000"/>
                    </w:rPr>
                    <w:t> </w:t>
                  </w:r>
                </w:p>
              </w:tc>
              <w:tc>
                <w:tcPr>
                  <w:tcW w:w="1139" w:type="dxa"/>
                  <w:shd w:val="clear" w:color="000000" w:fill="EEECE1"/>
                  <w:noWrap/>
                  <w:vAlign w:val="bottom"/>
                </w:tcPr>
                <w:p w:rsidR="00BB56BE" w:rsidRPr="00CC453A" w:rsidRDefault="00BB56BE" w:rsidP="00BB56BE">
                  <w:pPr>
                    <w:jc w:val="both"/>
                    <w:rPr>
                      <w:bCs/>
                      <w:color w:val="000000"/>
                    </w:rPr>
                  </w:pPr>
                  <w:r w:rsidRPr="00CC453A">
                    <w:rPr>
                      <w:bCs/>
                      <w:color w:val="000000"/>
                    </w:rPr>
                    <w:t> </w:t>
                  </w:r>
                </w:p>
              </w:tc>
            </w:tr>
            <w:tr w:rsidR="00BB56BE" w:rsidRPr="00CC453A" w:rsidTr="00BB56BE">
              <w:trPr>
                <w:trHeight w:val="315"/>
              </w:trPr>
              <w:tc>
                <w:tcPr>
                  <w:tcW w:w="709" w:type="dxa"/>
                  <w:shd w:val="clear" w:color="auto" w:fill="auto"/>
                  <w:noWrap/>
                  <w:vAlign w:val="bottom"/>
                </w:tcPr>
                <w:p w:rsidR="00BB56BE" w:rsidRPr="00CC453A" w:rsidRDefault="00BB56BE" w:rsidP="00BB56BE">
                  <w:pPr>
                    <w:jc w:val="both"/>
                    <w:rPr>
                      <w:color w:val="000000"/>
                    </w:rPr>
                  </w:pPr>
                  <w:r w:rsidRPr="00CC453A">
                    <w:rPr>
                      <w:color w:val="000000"/>
                    </w:rPr>
                    <w:t>173</w:t>
                  </w:r>
                </w:p>
              </w:tc>
              <w:tc>
                <w:tcPr>
                  <w:tcW w:w="2830" w:type="dxa"/>
                  <w:shd w:val="clear" w:color="auto" w:fill="auto"/>
                  <w:noWrap/>
                  <w:vAlign w:val="bottom"/>
                </w:tcPr>
                <w:p w:rsidR="00BB56BE" w:rsidRPr="00CC453A" w:rsidRDefault="00BB56BE" w:rsidP="00BB56BE">
                  <w:pPr>
                    <w:jc w:val="both"/>
                    <w:rPr>
                      <w:color w:val="000000"/>
                    </w:rPr>
                  </w:pPr>
                  <w:r w:rsidRPr="00CC453A">
                    <w:rPr>
                      <w:color w:val="000000"/>
                    </w:rPr>
                    <w:t>Списание дебиторской задолженности</w:t>
                  </w:r>
                </w:p>
              </w:tc>
              <w:tc>
                <w:tcPr>
                  <w:tcW w:w="1276" w:type="dxa"/>
                  <w:shd w:val="clear" w:color="auto" w:fill="auto"/>
                  <w:noWrap/>
                  <w:vAlign w:val="bottom"/>
                </w:tcPr>
                <w:p w:rsidR="00BB56BE" w:rsidRPr="00CC453A" w:rsidRDefault="00BB56BE" w:rsidP="00BB56BE">
                  <w:pPr>
                    <w:jc w:val="both"/>
                    <w:rPr>
                      <w:color w:val="000000"/>
                    </w:rPr>
                  </w:pPr>
                  <w:r>
                    <w:rPr>
                      <w:color w:val="000000"/>
                    </w:rPr>
                    <w:t>0</w:t>
                  </w:r>
                </w:p>
              </w:tc>
              <w:tc>
                <w:tcPr>
                  <w:tcW w:w="567" w:type="dxa"/>
                  <w:shd w:val="clear" w:color="auto" w:fill="auto"/>
                  <w:noWrap/>
                  <w:vAlign w:val="bottom"/>
                </w:tcPr>
                <w:p w:rsidR="00BB56BE" w:rsidRPr="00CC453A" w:rsidRDefault="00BB56BE" w:rsidP="00BB56BE">
                  <w:pPr>
                    <w:jc w:val="both"/>
                    <w:rPr>
                      <w:color w:val="000000"/>
                    </w:rPr>
                  </w:pPr>
                  <w:r w:rsidRPr="00CC453A">
                    <w:rPr>
                      <w:color w:val="000000"/>
                    </w:rPr>
                    <w:t>130</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11302995хх</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х</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х</w:t>
                  </w:r>
                </w:p>
              </w:tc>
            </w:tr>
            <w:tr w:rsidR="00BB56BE" w:rsidRPr="00CC453A" w:rsidTr="00BB56BE">
              <w:trPr>
                <w:trHeight w:val="315"/>
              </w:trPr>
              <w:tc>
                <w:tcPr>
                  <w:tcW w:w="709"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2830" w:type="dxa"/>
                  <w:shd w:val="clear" w:color="auto" w:fill="auto"/>
                  <w:noWrap/>
                  <w:vAlign w:val="bottom"/>
                </w:tcPr>
                <w:p w:rsidR="00BB56BE" w:rsidRPr="00CC453A" w:rsidRDefault="00BB56BE" w:rsidP="00BB56BE">
                  <w:pPr>
                    <w:jc w:val="both"/>
                    <w:rPr>
                      <w:color w:val="000000"/>
                    </w:rPr>
                  </w:pPr>
                  <w:r w:rsidRPr="00CC453A">
                    <w:rPr>
                      <w:color w:val="000000"/>
                    </w:rPr>
                    <w:t>Списание кредиторской задолженности</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0</w:t>
                  </w:r>
                </w:p>
              </w:tc>
              <w:tc>
                <w:tcPr>
                  <w:tcW w:w="567" w:type="dxa"/>
                  <w:shd w:val="clear" w:color="auto" w:fill="auto"/>
                  <w:noWrap/>
                  <w:vAlign w:val="bottom"/>
                </w:tcPr>
                <w:p w:rsidR="00BB56BE" w:rsidRPr="00CC453A" w:rsidRDefault="00BB56BE" w:rsidP="00BB56BE">
                  <w:pPr>
                    <w:jc w:val="both"/>
                    <w:rPr>
                      <w:color w:val="000000"/>
                    </w:rPr>
                  </w:pPr>
                  <w:r w:rsidRPr="00CC453A">
                    <w:rPr>
                      <w:color w:val="000000"/>
                    </w:rPr>
                    <w:t>180</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11705050хх</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х</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х</w:t>
                  </w:r>
                </w:p>
              </w:tc>
            </w:tr>
            <w:tr w:rsidR="00BB56BE" w:rsidRPr="00CC453A" w:rsidTr="00BB56BE">
              <w:trPr>
                <w:trHeight w:val="315"/>
              </w:trPr>
              <w:tc>
                <w:tcPr>
                  <w:tcW w:w="709" w:type="dxa"/>
                  <w:shd w:val="clear" w:color="auto" w:fill="auto"/>
                  <w:noWrap/>
                  <w:vAlign w:val="bottom"/>
                </w:tcPr>
                <w:p w:rsidR="00BB56BE" w:rsidRPr="00CC453A" w:rsidRDefault="00BB56BE" w:rsidP="00BB56BE">
                  <w:pPr>
                    <w:jc w:val="both"/>
                    <w:rPr>
                      <w:color w:val="000000"/>
                    </w:rPr>
                  </w:pPr>
                  <w:r w:rsidRPr="00CC453A">
                    <w:rPr>
                      <w:color w:val="000000"/>
                    </w:rPr>
                    <w:t>189</w:t>
                  </w:r>
                </w:p>
              </w:tc>
              <w:tc>
                <w:tcPr>
                  <w:tcW w:w="2830" w:type="dxa"/>
                  <w:shd w:val="clear" w:color="auto" w:fill="auto"/>
                  <w:noWrap/>
                  <w:vAlign w:val="bottom"/>
                </w:tcPr>
                <w:p w:rsidR="00BB56BE" w:rsidRPr="00CC453A" w:rsidRDefault="00BB56BE" w:rsidP="00BB56BE">
                  <w:pPr>
                    <w:jc w:val="both"/>
                    <w:rPr>
                      <w:color w:val="000000"/>
                    </w:rPr>
                  </w:pPr>
                  <w:r w:rsidRPr="00CC453A">
                    <w:rPr>
                      <w:color w:val="000000"/>
                    </w:rPr>
                    <w:t>Доходы от объектов стационарной торговли</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0</w:t>
                  </w:r>
                </w:p>
              </w:tc>
              <w:tc>
                <w:tcPr>
                  <w:tcW w:w="567" w:type="dxa"/>
                  <w:shd w:val="clear" w:color="auto" w:fill="auto"/>
                  <w:noWrap/>
                  <w:vAlign w:val="bottom"/>
                </w:tcPr>
                <w:p w:rsidR="00BB56BE" w:rsidRPr="00CC453A" w:rsidRDefault="00BB56BE" w:rsidP="00BB56BE">
                  <w:pPr>
                    <w:jc w:val="both"/>
                    <w:rPr>
                      <w:color w:val="000000"/>
                    </w:rPr>
                  </w:pPr>
                  <w:r w:rsidRPr="00CC453A">
                    <w:rPr>
                      <w:color w:val="000000"/>
                    </w:rPr>
                    <w:t>180</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11705050хх</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х</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х</w:t>
                  </w:r>
                </w:p>
              </w:tc>
            </w:tr>
            <w:tr w:rsidR="00BB56BE" w:rsidRPr="00CC453A" w:rsidTr="00BB56BE">
              <w:trPr>
                <w:trHeight w:val="630"/>
              </w:trPr>
              <w:tc>
                <w:tcPr>
                  <w:tcW w:w="709"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2830" w:type="dxa"/>
                  <w:shd w:val="clear" w:color="auto" w:fill="auto"/>
                  <w:vAlign w:val="bottom"/>
                </w:tcPr>
                <w:p w:rsidR="00BB56BE" w:rsidRPr="00CC453A" w:rsidRDefault="00BB56BE" w:rsidP="00BB56BE">
                  <w:pPr>
                    <w:jc w:val="both"/>
                    <w:rPr>
                      <w:bCs/>
                      <w:color w:val="000000"/>
                    </w:rPr>
                  </w:pPr>
                  <w:r w:rsidRPr="00CC453A">
                    <w:rPr>
                      <w:bCs/>
                      <w:color w:val="000000"/>
                    </w:rPr>
                    <w:t>Аренда (Признание доходов текущего года по льготной аренде (40140/40110)</w:t>
                  </w:r>
                  <w:r>
                    <w:rPr>
                      <w:bCs/>
                      <w:color w:val="000000"/>
                    </w:rPr>
                    <w:t xml:space="preserve"> </w:t>
                  </w:r>
                  <w:r w:rsidRPr="00CC453A">
                    <w:rPr>
                      <w:bCs/>
                      <w:color w:val="000000"/>
                    </w:rPr>
                    <w:t>у ссудодателя</w:t>
                  </w:r>
                  <w:r>
                    <w:rPr>
                      <w:bCs/>
                      <w:color w:val="000000"/>
                    </w:rPr>
                    <w:t>)</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567"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 </w:t>
                  </w:r>
                </w:p>
              </w:tc>
            </w:tr>
            <w:tr w:rsidR="00BB56BE" w:rsidRPr="00CC453A" w:rsidTr="00BB56BE">
              <w:trPr>
                <w:trHeight w:val="315"/>
              </w:trPr>
              <w:tc>
                <w:tcPr>
                  <w:tcW w:w="709" w:type="dxa"/>
                  <w:shd w:val="clear" w:color="auto" w:fill="auto"/>
                  <w:noWrap/>
                  <w:vAlign w:val="bottom"/>
                </w:tcPr>
                <w:p w:rsidR="00BB56BE" w:rsidRPr="00CC453A" w:rsidRDefault="00BB56BE" w:rsidP="00BB56BE">
                  <w:pPr>
                    <w:jc w:val="both"/>
                    <w:rPr>
                      <w:color w:val="000000"/>
                    </w:rPr>
                  </w:pPr>
                  <w:r w:rsidRPr="00CC453A">
                    <w:rPr>
                      <w:color w:val="000000"/>
                    </w:rPr>
                    <w:t>121</w:t>
                  </w:r>
                </w:p>
              </w:tc>
              <w:tc>
                <w:tcPr>
                  <w:tcW w:w="2830" w:type="dxa"/>
                  <w:shd w:val="clear" w:color="auto" w:fill="auto"/>
                  <w:noWrap/>
                  <w:vAlign w:val="bottom"/>
                </w:tcPr>
                <w:p w:rsidR="00BB56BE" w:rsidRPr="00CC453A" w:rsidRDefault="00BB56BE" w:rsidP="00BB56BE">
                  <w:pPr>
                    <w:jc w:val="both"/>
                    <w:rPr>
                      <w:color w:val="000000"/>
                    </w:rPr>
                  </w:pPr>
                  <w:r w:rsidRPr="00CC453A">
                    <w:rPr>
                      <w:color w:val="000000"/>
                    </w:rPr>
                    <w:t>Аренда имущества</w:t>
                  </w:r>
                </w:p>
              </w:tc>
              <w:tc>
                <w:tcPr>
                  <w:tcW w:w="1276" w:type="dxa"/>
                  <w:shd w:val="clear" w:color="auto" w:fill="auto"/>
                  <w:noWrap/>
                  <w:vAlign w:val="bottom"/>
                </w:tcPr>
                <w:p w:rsidR="00BB56BE" w:rsidRPr="00CC453A" w:rsidRDefault="00C3237F" w:rsidP="00C3237F">
                  <w:pPr>
                    <w:jc w:val="both"/>
                    <w:rPr>
                      <w:color w:val="000000"/>
                    </w:rPr>
                  </w:pPr>
                  <w:r w:rsidRPr="00C3237F">
                    <w:rPr>
                      <w:color w:val="000000"/>
                    </w:rPr>
                    <w:t>14 833,56</w:t>
                  </w:r>
                </w:p>
              </w:tc>
              <w:tc>
                <w:tcPr>
                  <w:tcW w:w="567" w:type="dxa"/>
                  <w:shd w:val="clear" w:color="auto" w:fill="auto"/>
                  <w:noWrap/>
                  <w:vAlign w:val="bottom"/>
                </w:tcPr>
                <w:p w:rsidR="00BB56BE" w:rsidRPr="00CC453A" w:rsidRDefault="00BB56BE" w:rsidP="00BB56BE">
                  <w:pPr>
                    <w:jc w:val="both"/>
                    <w:rPr>
                      <w:color w:val="000000"/>
                    </w:rPr>
                  </w:pPr>
                  <w:r w:rsidRPr="00CC453A">
                    <w:rPr>
                      <w:color w:val="000000"/>
                    </w:rPr>
                    <w:t>нет</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1110000000</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 </w:t>
                  </w:r>
                </w:p>
              </w:tc>
            </w:tr>
            <w:tr w:rsidR="00BB56BE" w:rsidRPr="00CC453A" w:rsidTr="00BB56BE">
              <w:trPr>
                <w:trHeight w:val="315"/>
              </w:trPr>
              <w:tc>
                <w:tcPr>
                  <w:tcW w:w="709" w:type="dxa"/>
                  <w:shd w:val="clear" w:color="auto" w:fill="auto"/>
                  <w:noWrap/>
                  <w:vAlign w:val="bottom"/>
                </w:tcPr>
                <w:p w:rsidR="00BB56BE" w:rsidRPr="00CC453A" w:rsidRDefault="00BB56BE" w:rsidP="00BB56BE">
                  <w:pPr>
                    <w:jc w:val="both"/>
                    <w:rPr>
                      <w:color w:val="000000"/>
                    </w:rPr>
                  </w:pPr>
                  <w:r w:rsidRPr="00CC453A">
                    <w:rPr>
                      <w:color w:val="000000"/>
                    </w:rPr>
                    <w:t>123</w:t>
                  </w:r>
                </w:p>
              </w:tc>
              <w:tc>
                <w:tcPr>
                  <w:tcW w:w="2830" w:type="dxa"/>
                  <w:shd w:val="clear" w:color="auto" w:fill="auto"/>
                  <w:noWrap/>
                  <w:vAlign w:val="bottom"/>
                </w:tcPr>
                <w:p w:rsidR="00BB56BE" w:rsidRPr="00CC453A" w:rsidRDefault="00BB56BE" w:rsidP="00BB56BE">
                  <w:pPr>
                    <w:jc w:val="both"/>
                    <w:rPr>
                      <w:color w:val="000000"/>
                    </w:rPr>
                  </w:pPr>
                  <w:r w:rsidRPr="00CC453A">
                    <w:rPr>
                      <w:color w:val="000000"/>
                    </w:rPr>
                    <w:t>Аренда земли</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0</w:t>
                  </w:r>
                </w:p>
              </w:tc>
              <w:tc>
                <w:tcPr>
                  <w:tcW w:w="567" w:type="dxa"/>
                  <w:shd w:val="clear" w:color="auto" w:fill="auto"/>
                  <w:noWrap/>
                  <w:vAlign w:val="bottom"/>
                </w:tcPr>
                <w:p w:rsidR="00BB56BE" w:rsidRPr="00CC453A" w:rsidRDefault="00BB56BE" w:rsidP="00BB56BE">
                  <w:pPr>
                    <w:jc w:val="both"/>
                    <w:rPr>
                      <w:color w:val="000000"/>
                    </w:rPr>
                  </w:pPr>
                  <w:r w:rsidRPr="00CC453A">
                    <w:rPr>
                      <w:color w:val="000000"/>
                    </w:rPr>
                    <w:t>нет</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1110000000</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 </w:t>
                  </w:r>
                </w:p>
              </w:tc>
            </w:tr>
            <w:tr w:rsidR="00BB56BE" w:rsidRPr="00CC453A" w:rsidTr="00BB56BE">
              <w:trPr>
                <w:trHeight w:val="840"/>
              </w:trPr>
              <w:tc>
                <w:tcPr>
                  <w:tcW w:w="709"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2830" w:type="dxa"/>
                  <w:shd w:val="clear" w:color="auto" w:fill="auto"/>
                  <w:vAlign w:val="bottom"/>
                </w:tcPr>
                <w:p w:rsidR="00BB56BE" w:rsidRPr="00CC453A" w:rsidRDefault="00BB56BE" w:rsidP="00BB56BE">
                  <w:pPr>
                    <w:jc w:val="both"/>
                    <w:rPr>
                      <w:bCs/>
                      <w:color w:val="000000"/>
                    </w:rPr>
                  </w:pPr>
                  <w:r w:rsidRPr="00CC453A">
                    <w:rPr>
                      <w:bCs/>
                      <w:color w:val="000000"/>
                    </w:rPr>
                    <w:t>Аренда (Признание доходов текущего года по льготной аренде (40140/40110)</w:t>
                  </w:r>
                  <w:r>
                    <w:rPr>
                      <w:bCs/>
                      <w:color w:val="000000"/>
                    </w:rPr>
                    <w:t xml:space="preserve"> </w:t>
                  </w:r>
                  <w:r w:rsidRPr="00CC453A">
                    <w:rPr>
                      <w:bCs/>
                      <w:color w:val="000000"/>
                    </w:rPr>
                    <w:t>у ссудополучателя</w:t>
                  </w:r>
                  <w:r>
                    <w:rPr>
                      <w:bCs/>
                      <w:color w:val="000000"/>
                    </w:rPr>
                    <w:t>)</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567"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 </w:t>
                  </w:r>
                </w:p>
              </w:tc>
            </w:tr>
            <w:tr w:rsidR="00BB56BE" w:rsidRPr="00CC453A" w:rsidTr="00BB56BE">
              <w:trPr>
                <w:trHeight w:val="315"/>
              </w:trPr>
              <w:tc>
                <w:tcPr>
                  <w:tcW w:w="709" w:type="dxa"/>
                  <w:shd w:val="clear" w:color="auto" w:fill="auto"/>
                  <w:noWrap/>
                  <w:vAlign w:val="bottom"/>
                </w:tcPr>
                <w:p w:rsidR="00BB56BE" w:rsidRPr="00CC453A" w:rsidRDefault="00BB56BE" w:rsidP="00BB56BE">
                  <w:pPr>
                    <w:jc w:val="both"/>
                    <w:rPr>
                      <w:color w:val="000000"/>
                    </w:rPr>
                  </w:pPr>
                  <w:r w:rsidRPr="00CC453A">
                    <w:rPr>
                      <w:color w:val="000000"/>
                    </w:rPr>
                    <w:t>182</w:t>
                  </w:r>
                </w:p>
              </w:tc>
              <w:tc>
                <w:tcPr>
                  <w:tcW w:w="2830" w:type="dxa"/>
                  <w:shd w:val="clear" w:color="auto" w:fill="auto"/>
                  <w:noWrap/>
                  <w:vAlign w:val="bottom"/>
                </w:tcPr>
                <w:p w:rsidR="00BB56BE" w:rsidRPr="00CC453A" w:rsidRDefault="00BB56BE" w:rsidP="00BB56BE">
                  <w:pPr>
                    <w:jc w:val="both"/>
                    <w:rPr>
                      <w:color w:val="000000"/>
                    </w:rPr>
                  </w:pPr>
                  <w:r w:rsidRPr="00CC453A">
                    <w:rPr>
                      <w:color w:val="000000"/>
                    </w:rPr>
                    <w:t>Прочие организации</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0</w:t>
                  </w:r>
                </w:p>
              </w:tc>
              <w:tc>
                <w:tcPr>
                  <w:tcW w:w="567" w:type="dxa"/>
                  <w:shd w:val="clear" w:color="auto" w:fill="auto"/>
                  <w:noWrap/>
                  <w:vAlign w:val="bottom"/>
                </w:tcPr>
                <w:p w:rsidR="00BB56BE" w:rsidRPr="00CC453A" w:rsidRDefault="00BB56BE" w:rsidP="00BB56BE">
                  <w:pPr>
                    <w:jc w:val="both"/>
                    <w:rPr>
                      <w:color w:val="000000"/>
                    </w:rPr>
                  </w:pPr>
                  <w:r w:rsidRPr="00CC453A">
                    <w:rPr>
                      <w:color w:val="000000"/>
                    </w:rPr>
                    <w:t>нет</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2070000000</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х</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х</w:t>
                  </w:r>
                </w:p>
              </w:tc>
            </w:tr>
            <w:tr w:rsidR="00BB56BE" w:rsidRPr="00CC453A" w:rsidTr="00BB56BE">
              <w:trPr>
                <w:trHeight w:val="315"/>
              </w:trPr>
              <w:tc>
                <w:tcPr>
                  <w:tcW w:w="709" w:type="dxa"/>
                  <w:shd w:val="clear" w:color="auto" w:fill="auto"/>
                  <w:noWrap/>
                  <w:vAlign w:val="bottom"/>
                </w:tcPr>
                <w:p w:rsidR="00BB56BE" w:rsidRPr="00CC453A" w:rsidRDefault="00BB56BE" w:rsidP="00BB56BE">
                  <w:pPr>
                    <w:jc w:val="both"/>
                    <w:rPr>
                      <w:color w:val="000000"/>
                    </w:rPr>
                  </w:pPr>
                  <w:r w:rsidRPr="00CC453A">
                    <w:rPr>
                      <w:color w:val="000000"/>
                    </w:rPr>
                    <w:t>185</w:t>
                  </w:r>
                </w:p>
              </w:tc>
              <w:tc>
                <w:tcPr>
                  <w:tcW w:w="2830" w:type="dxa"/>
                  <w:shd w:val="clear" w:color="auto" w:fill="auto"/>
                  <w:noWrap/>
                  <w:vAlign w:val="bottom"/>
                </w:tcPr>
                <w:p w:rsidR="00BB56BE" w:rsidRPr="00CC453A" w:rsidRDefault="00BB56BE" w:rsidP="00BB56BE">
                  <w:pPr>
                    <w:jc w:val="both"/>
                    <w:rPr>
                      <w:color w:val="000000"/>
                    </w:rPr>
                  </w:pPr>
                  <w:r w:rsidRPr="00CC453A">
                    <w:rPr>
                      <w:color w:val="000000"/>
                    </w:rPr>
                    <w:t>ГУП.</w:t>
                  </w:r>
                  <w:r>
                    <w:rPr>
                      <w:color w:val="000000"/>
                    </w:rPr>
                    <w:t xml:space="preserve"> </w:t>
                  </w:r>
                  <w:r w:rsidRPr="00CC453A">
                    <w:rPr>
                      <w:color w:val="000000"/>
                    </w:rPr>
                    <w:t>МУП</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0</w:t>
                  </w:r>
                </w:p>
              </w:tc>
              <w:tc>
                <w:tcPr>
                  <w:tcW w:w="567" w:type="dxa"/>
                  <w:shd w:val="clear" w:color="auto" w:fill="auto"/>
                  <w:noWrap/>
                  <w:vAlign w:val="bottom"/>
                </w:tcPr>
                <w:p w:rsidR="00BB56BE" w:rsidRPr="00CC453A" w:rsidRDefault="00BB56BE" w:rsidP="00BB56BE">
                  <w:pPr>
                    <w:jc w:val="both"/>
                    <w:rPr>
                      <w:color w:val="000000"/>
                    </w:rPr>
                  </w:pPr>
                  <w:r w:rsidRPr="00CC453A">
                    <w:rPr>
                      <w:color w:val="000000"/>
                    </w:rPr>
                    <w:t>нет</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2030000000</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х</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х</w:t>
                  </w:r>
                </w:p>
              </w:tc>
            </w:tr>
            <w:tr w:rsidR="00BB56BE" w:rsidRPr="00CC453A" w:rsidTr="00BB56BE">
              <w:trPr>
                <w:trHeight w:val="315"/>
              </w:trPr>
              <w:tc>
                <w:tcPr>
                  <w:tcW w:w="709" w:type="dxa"/>
                  <w:shd w:val="clear" w:color="auto" w:fill="auto"/>
                  <w:noWrap/>
                  <w:vAlign w:val="bottom"/>
                </w:tcPr>
                <w:p w:rsidR="00BB56BE" w:rsidRPr="00CC453A" w:rsidRDefault="00BB56BE" w:rsidP="00BB56BE">
                  <w:pPr>
                    <w:jc w:val="both"/>
                    <w:rPr>
                      <w:color w:val="000000"/>
                    </w:rPr>
                  </w:pPr>
                  <w:r w:rsidRPr="00CC453A">
                    <w:rPr>
                      <w:color w:val="000000"/>
                    </w:rPr>
                    <w:t>186</w:t>
                  </w:r>
                </w:p>
              </w:tc>
              <w:tc>
                <w:tcPr>
                  <w:tcW w:w="2830" w:type="dxa"/>
                  <w:shd w:val="clear" w:color="auto" w:fill="auto"/>
                  <w:noWrap/>
                  <w:vAlign w:val="bottom"/>
                </w:tcPr>
                <w:p w:rsidR="00BB56BE" w:rsidRPr="00CC453A" w:rsidRDefault="00BB56BE" w:rsidP="00BB56BE">
                  <w:pPr>
                    <w:jc w:val="both"/>
                    <w:rPr>
                      <w:color w:val="000000"/>
                    </w:rPr>
                  </w:pPr>
                  <w:r w:rsidRPr="00CC453A">
                    <w:rPr>
                      <w:color w:val="000000"/>
                    </w:rPr>
                    <w:t>Казна. Органы власти. Казенка одного уровня бюджета</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0</w:t>
                  </w:r>
                </w:p>
              </w:tc>
              <w:tc>
                <w:tcPr>
                  <w:tcW w:w="567" w:type="dxa"/>
                  <w:shd w:val="clear" w:color="auto" w:fill="auto"/>
                  <w:noWrap/>
                  <w:vAlign w:val="bottom"/>
                </w:tcPr>
                <w:p w:rsidR="00BB56BE" w:rsidRPr="00CC453A" w:rsidRDefault="00BB56BE" w:rsidP="00BB56BE">
                  <w:pPr>
                    <w:jc w:val="both"/>
                    <w:rPr>
                      <w:color w:val="000000"/>
                    </w:rPr>
                  </w:pPr>
                  <w:r w:rsidRPr="00CC453A">
                    <w:rPr>
                      <w:color w:val="000000"/>
                    </w:rPr>
                    <w:t>нет</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2030000000</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х</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х</w:t>
                  </w:r>
                </w:p>
              </w:tc>
            </w:tr>
            <w:tr w:rsidR="00BB56BE" w:rsidRPr="00CC453A" w:rsidTr="00BB56BE">
              <w:trPr>
                <w:trHeight w:val="315"/>
              </w:trPr>
              <w:tc>
                <w:tcPr>
                  <w:tcW w:w="709" w:type="dxa"/>
                  <w:shd w:val="clear" w:color="auto" w:fill="auto"/>
                  <w:noWrap/>
                  <w:vAlign w:val="bottom"/>
                </w:tcPr>
                <w:p w:rsidR="00BB56BE" w:rsidRPr="00CC453A" w:rsidRDefault="00BB56BE" w:rsidP="00BB56BE">
                  <w:pPr>
                    <w:jc w:val="both"/>
                    <w:rPr>
                      <w:color w:val="000000"/>
                    </w:rPr>
                  </w:pPr>
                  <w:r w:rsidRPr="00CC453A">
                    <w:rPr>
                      <w:color w:val="000000"/>
                    </w:rPr>
                    <w:t>186</w:t>
                  </w:r>
                </w:p>
              </w:tc>
              <w:tc>
                <w:tcPr>
                  <w:tcW w:w="2830" w:type="dxa"/>
                  <w:shd w:val="clear" w:color="auto" w:fill="auto"/>
                  <w:noWrap/>
                  <w:vAlign w:val="bottom"/>
                </w:tcPr>
                <w:p w:rsidR="00BB56BE" w:rsidRPr="00CC453A" w:rsidRDefault="00BB56BE" w:rsidP="00BB56BE">
                  <w:pPr>
                    <w:jc w:val="both"/>
                    <w:rPr>
                      <w:color w:val="000000"/>
                    </w:rPr>
                  </w:pPr>
                  <w:r w:rsidRPr="00CC453A">
                    <w:rPr>
                      <w:color w:val="000000"/>
                    </w:rPr>
                    <w:t xml:space="preserve">Казна. Органы власти. Казенка </w:t>
                  </w:r>
                  <w:r w:rsidRPr="00CC453A">
                    <w:rPr>
                      <w:bCs/>
                      <w:color w:val="000000"/>
                    </w:rPr>
                    <w:t>другого</w:t>
                  </w:r>
                  <w:r w:rsidRPr="00CC453A">
                    <w:rPr>
                      <w:color w:val="000000"/>
                    </w:rPr>
                    <w:t xml:space="preserve"> бюджета</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0</w:t>
                  </w:r>
                </w:p>
              </w:tc>
              <w:tc>
                <w:tcPr>
                  <w:tcW w:w="567" w:type="dxa"/>
                  <w:shd w:val="clear" w:color="auto" w:fill="auto"/>
                  <w:noWrap/>
                  <w:vAlign w:val="bottom"/>
                </w:tcPr>
                <w:p w:rsidR="00BB56BE" w:rsidRPr="00CC453A" w:rsidRDefault="00BB56BE" w:rsidP="00BB56BE">
                  <w:pPr>
                    <w:jc w:val="both"/>
                    <w:rPr>
                      <w:color w:val="000000"/>
                    </w:rPr>
                  </w:pPr>
                  <w:r w:rsidRPr="00CC453A">
                    <w:rPr>
                      <w:color w:val="000000"/>
                    </w:rPr>
                    <w:t>нет</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2020000000</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х</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х</w:t>
                  </w:r>
                </w:p>
              </w:tc>
            </w:tr>
            <w:tr w:rsidR="00BB56BE" w:rsidRPr="00CC453A" w:rsidTr="00BB56BE">
              <w:trPr>
                <w:trHeight w:val="315"/>
              </w:trPr>
              <w:tc>
                <w:tcPr>
                  <w:tcW w:w="709" w:type="dxa"/>
                  <w:shd w:val="clear" w:color="auto" w:fill="auto"/>
                  <w:noWrap/>
                  <w:vAlign w:val="bottom"/>
                </w:tcPr>
                <w:p w:rsidR="00BB56BE" w:rsidRPr="00CC453A" w:rsidRDefault="00BB56BE" w:rsidP="00BB56BE">
                  <w:pPr>
                    <w:jc w:val="both"/>
                    <w:rPr>
                      <w:color w:val="000000"/>
                    </w:rPr>
                  </w:pPr>
                  <w:r w:rsidRPr="00CC453A">
                    <w:rPr>
                      <w:color w:val="000000"/>
                    </w:rPr>
                    <w:t>187</w:t>
                  </w:r>
                </w:p>
              </w:tc>
              <w:tc>
                <w:tcPr>
                  <w:tcW w:w="2830" w:type="dxa"/>
                  <w:shd w:val="clear" w:color="auto" w:fill="auto"/>
                  <w:noWrap/>
                  <w:vAlign w:val="bottom"/>
                </w:tcPr>
                <w:p w:rsidR="00BB56BE" w:rsidRPr="00CC453A" w:rsidRDefault="00BB56BE" w:rsidP="00BB56BE">
                  <w:pPr>
                    <w:jc w:val="both"/>
                    <w:rPr>
                      <w:color w:val="000000"/>
                    </w:rPr>
                  </w:pPr>
                  <w:r>
                    <w:rPr>
                      <w:color w:val="000000"/>
                    </w:rPr>
                    <w:t>Физлица, ИП</w:t>
                  </w:r>
                  <w:r w:rsidRPr="00CC453A">
                    <w:rPr>
                      <w:color w:val="000000"/>
                    </w:rPr>
                    <w:t>, НКО</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0</w:t>
                  </w:r>
                </w:p>
              </w:tc>
              <w:tc>
                <w:tcPr>
                  <w:tcW w:w="567" w:type="dxa"/>
                  <w:shd w:val="clear" w:color="auto" w:fill="auto"/>
                  <w:noWrap/>
                  <w:vAlign w:val="bottom"/>
                </w:tcPr>
                <w:p w:rsidR="00BB56BE" w:rsidRPr="00CC453A" w:rsidRDefault="00BB56BE" w:rsidP="00BB56BE">
                  <w:pPr>
                    <w:jc w:val="both"/>
                    <w:rPr>
                      <w:color w:val="000000"/>
                    </w:rPr>
                  </w:pPr>
                  <w:r w:rsidRPr="00CC453A">
                    <w:rPr>
                      <w:color w:val="000000"/>
                    </w:rPr>
                    <w:t>нет</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2070000000</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х</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х</w:t>
                  </w:r>
                </w:p>
              </w:tc>
            </w:tr>
            <w:tr w:rsidR="00BB56BE" w:rsidRPr="00CC453A" w:rsidTr="00BB56BE">
              <w:trPr>
                <w:trHeight w:val="645"/>
              </w:trPr>
              <w:tc>
                <w:tcPr>
                  <w:tcW w:w="709"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2830" w:type="dxa"/>
                  <w:shd w:val="clear" w:color="auto" w:fill="auto"/>
                  <w:vAlign w:val="bottom"/>
                </w:tcPr>
                <w:p w:rsidR="00BB56BE" w:rsidRPr="00CC453A" w:rsidRDefault="00BB56BE" w:rsidP="00BB56BE">
                  <w:pPr>
                    <w:jc w:val="both"/>
                    <w:rPr>
                      <w:bCs/>
                      <w:color w:val="000000"/>
                    </w:rPr>
                  </w:pPr>
                  <w:r w:rsidRPr="00CC453A">
                    <w:rPr>
                      <w:bCs/>
                      <w:color w:val="000000"/>
                    </w:rPr>
                    <w:t>Безвозмездное получение текущего характера (МЗ, деб-ка, кр-ка при реорганизации)</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567" w:type="dxa"/>
                  <w:shd w:val="clear" w:color="auto" w:fill="auto"/>
                  <w:noWrap/>
                  <w:vAlign w:val="bottom"/>
                </w:tcPr>
                <w:p w:rsidR="00BB56BE" w:rsidRPr="00CC453A" w:rsidRDefault="00BB56BE" w:rsidP="00BB56BE">
                  <w:pPr>
                    <w:jc w:val="both"/>
                    <w:rPr>
                      <w:bCs/>
                      <w:color w:val="000000"/>
                    </w:rPr>
                  </w:pPr>
                  <w:r w:rsidRPr="00CC453A">
                    <w:rPr>
                      <w:bCs/>
                      <w:color w:val="000000"/>
                    </w:rPr>
                    <w:t>150</w:t>
                  </w:r>
                </w:p>
              </w:tc>
              <w:tc>
                <w:tcPr>
                  <w:tcW w:w="1276" w:type="dxa"/>
                  <w:shd w:val="clear" w:color="auto" w:fill="auto"/>
                  <w:noWrap/>
                  <w:vAlign w:val="bottom"/>
                </w:tcPr>
                <w:p w:rsidR="00BB56BE" w:rsidRPr="00CC453A" w:rsidRDefault="00BB56BE" w:rsidP="00BB56BE">
                  <w:pPr>
                    <w:jc w:val="both"/>
                    <w:rPr>
                      <w:bCs/>
                      <w:color w:val="000000"/>
                    </w:rPr>
                  </w:pPr>
                  <w:r w:rsidRPr="00CC453A">
                    <w:rPr>
                      <w:bCs/>
                      <w:color w:val="000000"/>
                    </w:rPr>
                    <w:t>20705030хх</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 </w:t>
                  </w:r>
                </w:p>
              </w:tc>
            </w:tr>
            <w:tr w:rsidR="00BB56BE" w:rsidRPr="00CC453A" w:rsidTr="00BB56BE">
              <w:trPr>
                <w:trHeight w:val="315"/>
              </w:trPr>
              <w:tc>
                <w:tcPr>
                  <w:tcW w:w="709" w:type="dxa"/>
                  <w:shd w:val="clear" w:color="auto" w:fill="auto"/>
                  <w:noWrap/>
                  <w:vAlign w:val="bottom"/>
                </w:tcPr>
                <w:p w:rsidR="00BB56BE" w:rsidRPr="00CC453A" w:rsidRDefault="00BB56BE" w:rsidP="00BB56BE">
                  <w:pPr>
                    <w:jc w:val="both"/>
                    <w:rPr>
                      <w:color w:val="000000"/>
                    </w:rPr>
                  </w:pPr>
                  <w:r w:rsidRPr="00CC453A">
                    <w:rPr>
                      <w:color w:val="000000"/>
                    </w:rPr>
                    <w:t>191</w:t>
                  </w:r>
                </w:p>
              </w:tc>
              <w:tc>
                <w:tcPr>
                  <w:tcW w:w="2830" w:type="dxa"/>
                  <w:shd w:val="clear" w:color="auto" w:fill="auto"/>
                  <w:noWrap/>
                  <w:vAlign w:val="bottom"/>
                </w:tcPr>
                <w:p w:rsidR="00BB56BE" w:rsidRPr="00CC453A" w:rsidRDefault="00BB56BE" w:rsidP="00BB56BE">
                  <w:pPr>
                    <w:jc w:val="both"/>
                    <w:rPr>
                      <w:color w:val="000000"/>
                    </w:rPr>
                  </w:pPr>
                  <w:r w:rsidRPr="00CC453A">
                    <w:rPr>
                      <w:color w:val="000000"/>
                    </w:rPr>
                    <w:t>Из казны, каз. учреждений, органов власти (ф.125)</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0</w:t>
                  </w:r>
                </w:p>
              </w:tc>
              <w:tc>
                <w:tcPr>
                  <w:tcW w:w="567"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х</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х</w:t>
                  </w:r>
                </w:p>
              </w:tc>
            </w:tr>
            <w:tr w:rsidR="00BB56BE" w:rsidRPr="00CC453A" w:rsidTr="00BB56BE">
              <w:trPr>
                <w:trHeight w:val="315"/>
              </w:trPr>
              <w:tc>
                <w:tcPr>
                  <w:tcW w:w="709"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2830" w:type="dxa"/>
                  <w:shd w:val="clear" w:color="auto" w:fill="auto"/>
                  <w:noWrap/>
                  <w:vAlign w:val="bottom"/>
                </w:tcPr>
                <w:p w:rsidR="00BB56BE" w:rsidRPr="00CC453A" w:rsidRDefault="00BB56BE" w:rsidP="00BB56BE">
                  <w:pPr>
                    <w:jc w:val="both"/>
                    <w:rPr>
                      <w:color w:val="000000"/>
                    </w:rPr>
                  </w:pPr>
                  <w:r w:rsidRPr="00CC453A">
                    <w:rPr>
                      <w:color w:val="000000"/>
                    </w:rPr>
                    <w:t>От БУ</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0</w:t>
                  </w:r>
                </w:p>
              </w:tc>
              <w:tc>
                <w:tcPr>
                  <w:tcW w:w="567"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х</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х</w:t>
                  </w:r>
                </w:p>
              </w:tc>
            </w:tr>
            <w:tr w:rsidR="00BB56BE" w:rsidRPr="00CC453A" w:rsidTr="00BB56BE">
              <w:trPr>
                <w:trHeight w:val="315"/>
              </w:trPr>
              <w:tc>
                <w:tcPr>
                  <w:tcW w:w="709"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2830" w:type="dxa"/>
                  <w:shd w:val="clear" w:color="auto" w:fill="auto"/>
                  <w:noWrap/>
                  <w:vAlign w:val="bottom"/>
                </w:tcPr>
                <w:p w:rsidR="00BB56BE" w:rsidRPr="00CC453A" w:rsidRDefault="00BB56BE" w:rsidP="00BB56BE">
                  <w:pPr>
                    <w:jc w:val="both"/>
                    <w:rPr>
                      <w:color w:val="000000"/>
                    </w:rPr>
                  </w:pPr>
                  <w:r w:rsidRPr="00CC453A">
                    <w:rPr>
                      <w:color w:val="000000"/>
                    </w:rPr>
                    <w:t>От ГУП,МУП</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0</w:t>
                  </w:r>
                </w:p>
              </w:tc>
              <w:tc>
                <w:tcPr>
                  <w:tcW w:w="567"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х</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х</w:t>
                  </w:r>
                </w:p>
              </w:tc>
            </w:tr>
            <w:tr w:rsidR="00BB56BE" w:rsidRPr="00CC453A" w:rsidTr="00BB56BE">
              <w:trPr>
                <w:trHeight w:val="315"/>
              </w:trPr>
              <w:tc>
                <w:tcPr>
                  <w:tcW w:w="709"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2830" w:type="dxa"/>
                  <w:shd w:val="clear" w:color="auto" w:fill="auto"/>
                  <w:noWrap/>
                  <w:vAlign w:val="bottom"/>
                </w:tcPr>
                <w:p w:rsidR="00BB56BE" w:rsidRPr="00CC453A" w:rsidRDefault="00BB56BE" w:rsidP="00BB56BE">
                  <w:pPr>
                    <w:jc w:val="both"/>
                    <w:rPr>
                      <w:color w:val="000000"/>
                    </w:rPr>
                  </w:pPr>
                  <w:r w:rsidRPr="00CC453A">
                    <w:rPr>
                      <w:color w:val="000000"/>
                    </w:rPr>
                    <w:t>Получение дебиторской</w:t>
                  </w:r>
                  <w:r>
                    <w:rPr>
                      <w:color w:val="000000"/>
                    </w:rPr>
                    <w:t xml:space="preserve"> </w:t>
                  </w:r>
                  <w:r w:rsidRPr="00CC453A">
                    <w:rPr>
                      <w:color w:val="000000"/>
                    </w:rPr>
                    <w:t>(кред)</w:t>
                  </w:r>
                  <w:r>
                    <w:rPr>
                      <w:color w:val="000000"/>
                    </w:rPr>
                    <w:t xml:space="preserve"> </w:t>
                  </w:r>
                  <w:r w:rsidRPr="00CC453A">
                    <w:rPr>
                      <w:color w:val="000000"/>
                    </w:rPr>
                    <w:t>з-ти при реорган.</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0</w:t>
                  </w:r>
                </w:p>
              </w:tc>
              <w:tc>
                <w:tcPr>
                  <w:tcW w:w="567"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х</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х</w:t>
                  </w:r>
                </w:p>
              </w:tc>
            </w:tr>
            <w:tr w:rsidR="00BB56BE" w:rsidRPr="00CC453A" w:rsidTr="00BB56BE">
              <w:trPr>
                <w:trHeight w:val="315"/>
              </w:trPr>
              <w:tc>
                <w:tcPr>
                  <w:tcW w:w="709" w:type="dxa"/>
                  <w:shd w:val="clear" w:color="000000" w:fill="EEECE1"/>
                  <w:noWrap/>
                  <w:vAlign w:val="bottom"/>
                </w:tcPr>
                <w:p w:rsidR="00BB56BE" w:rsidRPr="00CC453A" w:rsidRDefault="00BB56BE" w:rsidP="00BB56BE">
                  <w:pPr>
                    <w:jc w:val="both"/>
                    <w:rPr>
                      <w:color w:val="000000"/>
                    </w:rPr>
                  </w:pPr>
                  <w:r w:rsidRPr="00CC453A">
                    <w:rPr>
                      <w:color w:val="000000"/>
                    </w:rPr>
                    <w:t> </w:t>
                  </w:r>
                </w:p>
              </w:tc>
              <w:tc>
                <w:tcPr>
                  <w:tcW w:w="2830" w:type="dxa"/>
                  <w:shd w:val="clear" w:color="000000" w:fill="EEECE1"/>
                  <w:noWrap/>
                  <w:vAlign w:val="bottom"/>
                </w:tcPr>
                <w:p w:rsidR="00BB56BE" w:rsidRPr="00CC453A" w:rsidRDefault="00BB56BE" w:rsidP="00BB56BE">
                  <w:pPr>
                    <w:jc w:val="both"/>
                    <w:rPr>
                      <w:bCs/>
                      <w:color w:val="000000"/>
                    </w:rPr>
                  </w:pPr>
                  <w:r w:rsidRPr="00CC453A">
                    <w:rPr>
                      <w:bCs/>
                      <w:color w:val="000000"/>
                    </w:rPr>
                    <w:t>ИТОГО по 191</w:t>
                  </w:r>
                </w:p>
              </w:tc>
              <w:tc>
                <w:tcPr>
                  <w:tcW w:w="1276" w:type="dxa"/>
                  <w:shd w:val="clear" w:color="000000" w:fill="EEECE1"/>
                  <w:noWrap/>
                  <w:vAlign w:val="bottom"/>
                </w:tcPr>
                <w:p w:rsidR="00BB56BE" w:rsidRPr="00CC453A" w:rsidRDefault="00BB56BE" w:rsidP="00BB56BE">
                  <w:pPr>
                    <w:jc w:val="both"/>
                    <w:rPr>
                      <w:bCs/>
                      <w:color w:val="000000"/>
                    </w:rPr>
                  </w:pPr>
                  <w:r w:rsidRPr="00CC453A">
                    <w:rPr>
                      <w:bCs/>
                      <w:color w:val="000000"/>
                    </w:rPr>
                    <w:t>0</w:t>
                  </w:r>
                </w:p>
              </w:tc>
              <w:tc>
                <w:tcPr>
                  <w:tcW w:w="567" w:type="dxa"/>
                  <w:shd w:val="clear" w:color="000000" w:fill="EEECE1"/>
                  <w:noWrap/>
                  <w:vAlign w:val="bottom"/>
                </w:tcPr>
                <w:p w:rsidR="00BB56BE" w:rsidRPr="00CC453A" w:rsidRDefault="00BB56BE" w:rsidP="00BB56BE">
                  <w:pPr>
                    <w:jc w:val="both"/>
                    <w:rPr>
                      <w:bCs/>
                      <w:color w:val="000000"/>
                    </w:rPr>
                  </w:pPr>
                  <w:r w:rsidRPr="00CC453A">
                    <w:rPr>
                      <w:bCs/>
                      <w:color w:val="000000"/>
                    </w:rPr>
                    <w:t> </w:t>
                  </w:r>
                </w:p>
              </w:tc>
              <w:tc>
                <w:tcPr>
                  <w:tcW w:w="1276" w:type="dxa"/>
                  <w:shd w:val="clear" w:color="000000" w:fill="EEECE1"/>
                  <w:noWrap/>
                  <w:vAlign w:val="bottom"/>
                </w:tcPr>
                <w:p w:rsidR="00BB56BE" w:rsidRPr="00CC453A" w:rsidRDefault="00BB56BE" w:rsidP="00BB56BE">
                  <w:pPr>
                    <w:jc w:val="both"/>
                    <w:rPr>
                      <w:bCs/>
                      <w:color w:val="000000"/>
                    </w:rPr>
                  </w:pPr>
                  <w:r w:rsidRPr="00CC453A">
                    <w:rPr>
                      <w:bCs/>
                      <w:color w:val="000000"/>
                    </w:rPr>
                    <w:t> </w:t>
                  </w:r>
                </w:p>
              </w:tc>
              <w:tc>
                <w:tcPr>
                  <w:tcW w:w="1275" w:type="dxa"/>
                  <w:shd w:val="clear" w:color="000000" w:fill="EEECE1"/>
                  <w:noWrap/>
                  <w:vAlign w:val="bottom"/>
                </w:tcPr>
                <w:p w:rsidR="00BB56BE" w:rsidRPr="00CC453A" w:rsidRDefault="00BB56BE" w:rsidP="00BB56BE">
                  <w:pPr>
                    <w:jc w:val="both"/>
                    <w:rPr>
                      <w:bCs/>
                      <w:color w:val="000000"/>
                    </w:rPr>
                  </w:pPr>
                  <w:r w:rsidRPr="00CC453A">
                    <w:rPr>
                      <w:bCs/>
                      <w:color w:val="000000"/>
                    </w:rPr>
                    <w:t> </w:t>
                  </w:r>
                </w:p>
              </w:tc>
              <w:tc>
                <w:tcPr>
                  <w:tcW w:w="1139" w:type="dxa"/>
                  <w:shd w:val="clear" w:color="000000" w:fill="EEECE1"/>
                  <w:noWrap/>
                  <w:vAlign w:val="bottom"/>
                </w:tcPr>
                <w:p w:rsidR="00BB56BE" w:rsidRPr="00CC453A" w:rsidRDefault="00BB56BE" w:rsidP="00BB56BE">
                  <w:pPr>
                    <w:jc w:val="both"/>
                    <w:rPr>
                      <w:bCs/>
                      <w:color w:val="000000"/>
                    </w:rPr>
                  </w:pPr>
                  <w:r w:rsidRPr="00CC453A">
                    <w:rPr>
                      <w:bCs/>
                      <w:color w:val="000000"/>
                    </w:rPr>
                    <w:t> </w:t>
                  </w:r>
                </w:p>
              </w:tc>
            </w:tr>
            <w:tr w:rsidR="00BB56BE" w:rsidRPr="00CC453A" w:rsidTr="00BB56BE">
              <w:trPr>
                <w:trHeight w:val="315"/>
              </w:trPr>
              <w:tc>
                <w:tcPr>
                  <w:tcW w:w="709" w:type="dxa"/>
                  <w:shd w:val="clear" w:color="auto" w:fill="auto"/>
                  <w:noWrap/>
                  <w:vAlign w:val="bottom"/>
                </w:tcPr>
                <w:p w:rsidR="00BB56BE" w:rsidRPr="00CC453A" w:rsidRDefault="00BB56BE" w:rsidP="00BB56BE">
                  <w:pPr>
                    <w:jc w:val="both"/>
                    <w:rPr>
                      <w:color w:val="000000"/>
                    </w:rPr>
                  </w:pPr>
                  <w:r w:rsidRPr="00CC453A">
                    <w:rPr>
                      <w:color w:val="000000"/>
                    </w:rPr>
                    <w:t>192</w:t>
                  </w:r>
                </w:p>
              </w:tc>
              <w:tc>
                <w:tcPr>
                  <w:tcW w:w="2830" w:type="dxa"/>
                  <w:shd w:val="clear" w:color="auto" w:fill="auto"/>
                  <w:noWrap/>
                  <w:vAlign w:val="bottom"/>
                </w:tcPr>
                <w:p w:rsidR="00BB56BE" w:rsidRPr="00CC453A" w:rsidRDefault="00BB56BE" w:rsidP="00BB56BE">
                  <w:pPr>
                    <w:jc w:val="both"/>
                    <w:rPr>
                      <w:color w:val="000000"/>
                    </w:rPr>
                  </w:pPr>
                  <w:r w:rsidRPr="00CC453A">
                    <w:rPr>
                      <w:color w:val="000000"/>
                    </w:rPr>
                    <w:t>От прочих орг</w:t>
                  </w:r>
                  <w:r>
                    <w:rPr>
                      <w:color w:val="000000"/>
                    </w:rPr>
                    <w:t>ани</w:t>
                  </w:r>
                  <w:r w:rsidRPr="00CC453A">
                    <w:rPr>
                      <w:color w:val="000000"/>
                    </w:rPr>
                    <w:t>заций (коммерсанты)</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0</w:t>
                  </w:r>
                </w:p>
              </w:tc>
              <w:tc>
                <w:tcPr>
                  <w:tcW w:w="567"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х</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х</w:t>
                  </w:r>
                </w:p>
              </w:tc>
            </w:tr>
            <w:tr w:rsidR="00BB56BE" w:rsidRPr="00CC453A" w:rsidTr="00BB56BE">
              <w:trPr>
                <w:trHeight w:val="315"/>
              </w:trPr>
              <w:tc>
                <w:tcPr>
                  <w:tcW w:w="709" w:type="dxa"/>
                  <w:shd w:val="clear" w:color="auto" w:fill="auto"/>
                  <w:noWrap/>
                  <w:vAlign w:val="bottom"/>
                </w:tcPr>
                <w:p w:rsidR="00BB56BE" w:rsidRPr="00CC453A" w:rsidRDefault="00BB56BE" w:rsidP="00BB56BE">
                  <w:pPr>
                    <w:jc w:val="both"/>
                    <w:rPr>
                      <w:color w:val="000000"/>
                    </w:rPr>
                  </w:pPr>
                  <w:r w:rsidRPr="00CC453A">
                    <w:rPr>
                      <w:color w:val="000000"/>
                    </w:rPr>
                    <w:t>193</w:t>
                  </w:r>
                </w:p>
              </w:tc>
              <w:tc>
                <w:tcPr>
                  <w:tcW w:w="2830" w:type="dxa"/>
                  <w:shd w:val="clear" w:color="auto" w:fill="auto"/>
                  <w:noWrap/>
                  <w:vAlign w:val="bottom"/>
                </w:tcPr>
                <w:p w:rsidR="00BB56BE" w:rsidRPr="00CC453A" w:rsidRDefault="00BB56BE" w:rsidP="00BB56BE">
                  <w:pPr>
                    <w:jc w:val="both"/>
                    <w:rPr>
                      <w:color w:val="000000"/>
                    </w:rPr>
                  </w:pPr>
                  <w:r w:rsidRPr="00CC453A">
                    <w:rPr>
                      <w:color w:val="000000"/>
                    </w:rPr>
                    <w:t>От физических  лиц</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0</w:t>
                  </w:r>
                </w:p>
              </w:tc>
              <w:tc>
                <w:tcPr>
                  <w:tcW w:w="567"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х</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х</w:t>
                  </w:r>
                </w:p>
              </w:tc>
            </w:tr>
            <w:tr w:rsidR="00BB56BE" w:rsidRPr="00CC453A" w:rsidTr="00BB56BE">
              <w:trPr>
                <w:trHeight w:val="630"/>
              </w:trPr>
              <w:tc>
                <w:tcPr>
                  <w:tcW w:w="709"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2830" w:type="dxa"/>
                  <w:shd w:val="clear" w:color="auto" w:fill="auto"/>
                  <w:vAlign w:val="bottom"/>
                </w:tcPr>
                <w:p w:rsidR="00BB56BE" w:rsidRPr="00CC453A" w:rsidRDefault="00BB56BE" w:rsidP="00BB56BE">
                  <w:pPr>
                    <w:jc w:val="both"/>
                    <w:rPr>
                      <w:bCs/>
                      <w:color w:val="000000"/>
                    </w:rPr>
                  </w:pPr>
                  <w:r w:rsidRPr="00CC453A">
                    <w:rPr>
                      <w:bCs/>
                      <w:color w:val="000000"/>
                    </w:rPr>
                    <w:t>Безвозмездное получение капитального характера (ОС,</w:t>
                  </w:r>
                  <w:r>
                    <w:rPr>
                      <w:bCs/>
                      <w:color w:val="000000"/>
                    </w:rPr>
                    <w:t xml:space="preserve"> </w:t>
                  </w:r>
                  <w:r w:rsidRPr="00CC453A">
                    <w:rPr>
                      <w:bCs/>
                      <w:color w:val="000000"/>
                    </w:rPr>
                    <w:t>земля)</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567" w:type="dxa"/>
                  <w:shd w:val="clear" w:color="auto" w:fill="auto"/>
                  <w:noWrap/>
                  <w:vAlign w:val="bottom"/>
                </w:tcPr>
                <w:p w:rsidR="00BB56BE" w:rsidRPr="00CC453A" w:rsidRDefault="00BB56BE" w:rsidP="00BB56BE">
                  <w:pPr>
                    <w:jc w:val="both"/>
                    <w:rPr>
                      <w:bCs/>
                      <w:color w:val="000000"/>
                    </w:rPr>
                  </w:pPr>
                  <w:r w:rsidRPr="00CC453A">
                    <w:rPr>
                      <w:bCs/>
                      <w:color w:val="000000"/>
                    </w:rPr>
                    <w:t>150</w:t>
                  </w:r>
                </w:p>
              </w:tc>
              <w:tc>
                <w:tcPr>
                  <w:tcW w:w="1276" w:type="dxa"/>
                  <w:shd w:val="clear" w:color="auto" w:fill="auto"/>
                  <w:noWrap/>
                  <w:vAlign w:val="bottom"/>
                </w:tcPr>
                <w:p w:rsidR="00BB56BE" w:rsidRPr="00CC453A" w:rsidRDefault="00BB56BE" w:rsidP="00BB56BE">
                  <w:pPr>
                    <w:jc w:val="both"/>
                    <w:rPr>
                      <w:bCs/>
                      <w:color w:val="000000"/>
                    </w:rPr>
                  </w:pPr>
                  <w:r w:rsidRPr="00CC453A">
                    <w:rPr>
                      <w:bCs/>
                      <w:color w:val="000000"/>
                    </w:rPr>
                    <w:t>20705030хх</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 </w:t>
                  </w:r>
                </w:p>
              </w:tc>
            </w:tr>
            <w:tr w:rsidR="00BB56BE" w:rsidRPr="00CC453A" w:rsidTr="00BB56BE">
              <w:trPr>
                <w:trHeight w:val="315"/>
              </w:trPr>
              <w:tc>
                <w:tcPr>
                  <w:tcW w:w="709" w:type="dxa"/>
                  <w:shd w:val="clear" w:color="auto" w:fill="auto"/>
                  <w:noWrap/>
                  <w:vAlign w:val="bottom"/>
                </w:tcPr>
                <w:p w:rsidR="00BB56BE" w:rsidRPr="00CC453A" w:rsidRDefault="00BB56BE" w:rsidP="00BB56BE">
                  <w:pPr>
                    <w:jc w:val="both"/>
                    <w:rPr>
                      <w:color w:val="000000"/>
                    </w:rPr>
                  </w:pPr>
                  <w:r w:rsidRPr="00CC453A">
                    <w:rPr>
                      <w:color w:val="000000"/>
                    </w:rPr>
                    <w:t>195</w:t>
                  </w:r>
                </w:p>
              </w:tc>
              <w:tc>
                <w:tcPr>
                  <w:tcW w:w="2830" w:type="dxa"/>
                  <w:shd w:val="clear" w:color="auto" w:fill="auto"/>
                  <w:noWrap/>
                  <w:vAlign w:val="bottom"/>
                </w:tcPr>
                <w:p w:rsidR="00BB56BE" w:rsidRPr="00CC453A" w:rsidRDefault="00BB56BE" w:rsidP="00BB56BE">
                  <w:pPr>
                    <w:jc w:val="both"/>
                    <w:rPr>
                      <w:color w:val="000000"/>
                    </w:rPr>
                  </w:pPr>
                  <w:r w:rsidRPr="00CC453A">
                    <w:rPr>
                      <w:color w:val="000000"/>
                    </w:rPr>
                    <w:t>Из казны, каз. учреждений, органов власти (ф.125)</w:t>
                  </w:r>
                </w:p>
              </w:tc>
              <w:tc>
                <w:tcPr>
                  <w:tcW w:w="1276" w:type="dxa"/>
                  <w:shd w:val="clear" w:color="auto" w:fill="auto"/>
                  <w:noWrap/>
                  <w:vAlign w:val="bottom"/>
                </w:tcPr>
                <w:p w:rsidR="00BB56BE" w:rsidRPr="00CC453A" w:rsidRDefault="00BB56BE" w:rsidP="00BB56BE">
                  <w:pPr>
                    <w:jc w:val="both"/>
                    <w:rPr>
                      <w:bCs/>
                    </w:rPr>
                  </w:pPr>
                  <w:r w:rsidRPr="00CC453A">
                    <w:rPr>
                      <w:bCs/>
                    </w:rPr>
                    <w:t>13 900 835,70</w:t>
                  </w:r>
                </w:p>
              </w:tc>
              <w:tc>
                <w:tcPr>
                  <w:tcW w:w="567"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1275" w:type="dxa"/>
                  <w:shd w:val="clear" w:color="auto" w:fill="auto"/>
                  <w:noWrap/>
                </w:tcPr>
                <w:p w:rsidR="00BB56BE" w:rsidRPr="00CC453A" w:rsidRDefault="00BB56BE" w:rsidP="00BB56BE">
                  <w:pPr>
                    <w:jc w:val="both"/>
                  </w:pPr>
                  <w:r w:rsidRPr="00CC453A">
                    <w:t>36 543 027,52</w:t>
                  </w:r>
                </w:p>
              </w:tc>
              <w:tc>
                <w:tcPr>
                  <w:tcW w:w="1139" w:type="dxa"/>
                  <w:shd w:val="clear" w:color="auto" w:fill="auto"/>
                  <w:noWrap/>
                </w:tcPr>
                <w:p w:rsidR="00BB56BE" w:rsidRPr="00CC453A" w:rsidRDefault="00BB56BE" w:rsidP="00BB56BE">
                  <w:pPr>
                    <w:jc w:val="both"/>
                  </w:pPr>
                  <w:r w:rsidRPr="00CC453A">
                    <w:t>-22 642 191,82</w:t>
                  </w:r>
                </w:p>
              </w:tc>
            </w:tr>
            <w:tr w:rsidR="00BB56BE" w:rsidRPr="00CC453A" w:rsidTr="00BB56BE">
              <w:trPr>
                <w:trHeight w:val="315"/>
              </w:trPr>
              <w:tc>
                <w:tcPr>
                  <w:tcW w:w="709"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2830" w:type="dxa"/>
                  <w:shd w:val="clear" w:color="auto" w:fill="auto"/>
                  <w:noWrap/>
                  <w:vAlign w:val="bottom"/>
                </w:tcPr>
                <w:p w:rsidR="00BB56BE" w:rsidRPr="00CC453A" w:rsidRDefault="00BB56BE" w:rsidP="00BB56BE">
                  <w:pPr>
                    <w:jc w:val="both"/>
                    <w:rPr>
                      <w:color w:val="000000"/>
                    </w:rPr>
                  </w:pPr>
                  <w:r w:rsidRPr="00CC453A">
                    <w:rPr>
                      <w:color w:val="000000"/>
                    </w:rPr>
                    <w:t>От БУ</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0</w:t>
                  </w:r>
                </w:p>
              </w:tc>
              <w:tc>
                <w:tcPr>
                  <w:tcW w:w="567"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 </w:t>
                  </w:r>
                </w:p>
              </w:tc>
            </w:tr>
            <w:tr w:rsidR="00BB56BE" w:rsidRPr="00CC453A" w:rsidTr="00BB56BE">
              <w:trPr>
                <w:trHeight w:val="315"/>
              </w:trPr>
              <w:tc>
                <w:tcPr>
                  <w:tcW w:w="709"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2830" w:type="dxa"/>
                  <w:shd w:val="clear" w:color="auto" w:fill="auto"/>
                  <w:noWrap/>
                  <w:vAlign w:val="bottom"/>
                </w:tcPr>
                <w:p w:rsidR="00BB56BE" w:rsidRPr="00CC453A" w:rsidRDefault="00BB56BE" w:rsidP="00BB56BE">
                  <w:pPr>
                    <w:jc w:val="both"/>
                    <w:rPr>
                      <w:color w:val="000000"/>
                    </w:rPr>
                  </w:pPr>
                  <w:r w:rsidRPr="00CC453A">
                    <w:rPr>
                      <w:color w:val="000000"/>
                    </w:rPr>
                    <w:t>От ГУП,</w:t>
                  </w:r>
                  <w:r>
                    <w:rPr>
                      <w:color w:val="000000"/>
                    </w:rPr>
                    <w:t xml:space="preserve"> </w:t>
                  </w:r>
                  <w:r w:rsidRPr="00CC453A">
                    <w:rPr>
                      <w:color w:val="000000"/>
                    </w:rPr>
                    <w:t>МУП</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0</w:t>
                  </w:r>
                </w:p>
              </w:tc>
              <w:tc>
                <w:tcPr>
                  <w:tcW w:w="567"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 </w:t>
                  </w:r>
                </w:p>
              </w:tc>
            </w:tr>
            <w:tr w:rsidR="00BB56BE" w:rsidRPr="00CC453A" w:rsidTr="00BB56BE">
              <w:trPr>
                <w:trHeight w:val="315"/>
              </w:trPr>
              <w:tc>
                <w:tcPr>
                  <w:tcW w:w="709" w:type="dxa"/>
                  <w:shd w:val="clear" w:color="000000" w:fill="EEECE1"/>
                  <w:noWrap/>
                  <w:vAlign w:val="bottom"/>
                </w:tcPr>
                <w:p w:rsidR="00BB56BE" w:rsidRPr="00CC453A" w:rsidRDefault="00BB56BE" w:rsidP="00BB56BE">
                  <w:pPr>
                    <w:jc w:val="both"/>
                    <w:rPr>
                      <w:color w:val="000000"/>
                    </w:rPr>
                  </w:pPr>
                  <w:r w:rsidRPr="00CC453A">
                    <w:rPr>
                      <w:color w:val="000000"/>
                    </w:rPr>
                    <w:t> </w:t>
                  </w:r>
                </w:p>
              </w:tc>
              <w:tc>
                <w:tcPr>
                  <w:tcW w:w="2830" w:type="dxa"/>
                  <w:shd w:val="clear" w:color="000000" w:fill="EEECE1"/>
                  <w:noWrap/>
                  <w:vAlign w:val="bottom"/>
                </w:tcPr>
                <w:p w:rsidR="00BB56BE" w:rsidRPr="00CC453A" w:rsidRDefault="00BB56BE" w:rsidP="00BB56BE">
                  <w:pPr>
                    <w:jc w:val="both"/>
                    <w:rPr>
                      <w:bCs/>
                      <w:color w:val="000000"/>
                    </w:rPr>
                  </w:pPr>
                  <w:r w:rsidRPr="00CC453A">
                    <w:rPr>
                      <w:bCs/>
                      <w:color w:val="000000"/>
                    </w:rPr>
                    <w:t>ИТОГО по 195</w:t>
                  </w:r>
                </w:p>
              </w:tc>
              <w:tc>
                <w:tcPr>
                  <w:tcW w:w="1276" w:type="dxa"/>
                  <w:shd w:val="clear" w:color="000000" w:fill="EEECE1"/>
                  <w:noWrap/>
                  <w:vAlign w:val="bottom"/>
                </w:tcPr>
                <w:p w:rsidR="00BB56BE" w:rsidRPr="00CC453A" w:rsidRDefault="00BB56BE" w:rsidP="00BB56BE">
                  <w:pPr>
                    <w:jc w:val="both"/>
                    <w:rPr>
                      <w:bCs/>
                      <w:color w:val="000000"/>
                    </w:rPr>
                  </w:pPr>
                  <w:r w:rsidRPr="00CC453A">
                    <w:rPr>
                      <w:bCs/>
                      <w:color w:val="000000"/>
                    </w:rPr>
                    <w:t>13900835,7</w:t>
                  </w:r>
                </w:p>
              </w:tc>
              <w:tc>
                <w:tcPr>
                  <w:tcW w:w="567" w:type="dxa"/>
                  <w:shd w:val="clear" w:color="000000" w:fill="EEECE1"/>
                  <w:noWrap/>
                  <w:vAlign w:val="bottom"/>
                </w:tcPr>
                <w:p w:rsidR="00BB56BE" w:rsidRPr="00CC453A" w:rsidRDefault="00BB56BE" w:rsidP="00BB56BE">
                  <w:pPr>
                    <w:jc w:val="both"/>
                    <w:rPr>
                      <w:bCs/>
                      <w:color w:val="000000"/>
                    </w:rPr>
                  </w:pPr>
                  <w:r w:rsidRPr="00CC453A">
                    <w:rPr>
                      <w:bCs/>
                      <w:color w:val="000000"/>
                    </w:rPr>
                    <w:t> </w:t>
                  </w:r>
                </w:p>
              </w:tc>
              <w:tc>
                <w:tcPr>
                  <w:tcW w:w="1276" w:type="dxa"/>
                  <w:shd w:val="clear" w:color="000000" w:fill="EEECE1"/>
                  <w:noWrap/>
                  <w:vAlign w:val="bottom"/>
                </w:tcPr>
                <w:p w:rsidR="00BB56BE" w:rsidRPr="00CC453A" w:rsidRDefault="00BB56BE" w:rsidP="00BB56BE">
                  <w:pPr>
                    <w:jc w:val="both"/>
                    <w:rPr>
                      <w:bCs/>
                      <w:color w:val="000000"/>
                    </w:rPr>
                  </w:pPr>
                  <w:r w:rsidRPr="00CC453A">
                    <w:rPr>
                      <w:bCs/>
                      <w:color w:val="000000"/>
                    </w:rPr>
                    <w:t> </w:t>
                  </w:r>
                </w:p>
              </w:tc>
              <w:tc>
                <w:tcPr>
                  <w:tcW w:w="1275" w:type="dxa"/>
                  <w:shd w:val="clear" w:color="000000" w:fill="EEECE1"/>
                  <w:noWrap/>
                  <w:vAlign w:val="bottom"/>
                </w:tcPr>
                <w:p w:rsidR="00BB56BE" w:rsidRPr="00CC453A" w:rsidRDefault="00BB56BE" w:rsidP="00BB56BE">
                  <w:pPr>
                    <w:jc w:val="both"/>
                    <w:rPr>
                      <w:bCs/>
                      <w:color w:val="000000"/>
                    </w:rPr>
                  </w:pPr>
                  <w:r w:rsidRPr="00CC453A">
                    <w:rPr>
                      <w:bCs/>
                      <w:color w:val="000000"/>
                    </w:rPr>
                    <w:t> </w:t>
                  </w:r>
                </w:p>
              </w:tc>
              <w:tc>
                <w:tcPr>
                  <w:tcW w:w="1139" w:type="dxa"/>
                  <w:shd w:val="clear" w:color="000000" w:fill="EEECE1"/>
                  <w:noWrap/>
                  <w:vAlign w:val="bottom"/>
                </w:tcPr>
                <w:p w:rsidR="00BB56BE" w:rsidRPr="00CC453A" w:rsidRDefault="00BB56BE" w:rsidP="00BB56BE">
                  <w:pPr>
                    <w:jc w:val="both"/>
                    <w:rPr>
                      <w:bCs/>
                      <w:color w:val="000000"/>
                    </w:rPr>
                  </w:pPr>
                  <w:r w:rsidRPr="00CC453A">
                    <w:rPr>
                      <w:bCs/>
                      <w:color w:val="000000"/>
                    </w:rPr>
                    <w:t> </w:t>
                  </w:r>
                </w:p>
              </w:tc>
            </w:tr>
            <w:tr w:rsidR="00BB56BE" w:rsidRPr="00CC453A" w:rsidTr="00BB56BE">
              <w:trPr>
                <w:trHeight w:val="315"/>
              </w:trPr>
              <w:tc>
                <w:tcPr>
                  <w:tcW w:w="709" w:type="dxa"/>
                  <w:shd w:val="clear" w:color="auto" w:fill="auto"/>
                  <w:noWrap/>
                  <w:vAlign w:val="bottom"/>
                </w:tcPr>
                <w:p w:rsidR="00BB56BE" w:rsidRPr="00CC453A" w:rsidRDefault="00BB56BE" w:rsidP="00BB56BE">
                  <w:pPr>
                    <w:jc w:val="both"/>
                    <w:rPr>
                      <w:color w:val="000000"/>
                    </w:rPr>
                  </w:pPr>
                  <w:r w:rsidRPr="00CC453A">
                    <w:rPr>
                      <w:color w:val="000000"/>
                    </w:rPr>
                    <w:t>196</w:t>
                  </w:r>
                </w:p>
              </w:tc>
              <w:tc>
                <w:tcPr>
                  <w:tcW w:w="2830" w:type="dxa"/>
                  <w:shd w:val="clear" w:color="auto" w:fill="auto"/>
                  <w:noWrap/>
                  <w:vAlign w:val="bottom"/>
                </w:tcPr>
                <w:p w:rsidR="00BB56BE" w:rsidRPr="00CC453A" w:rsidRDefault="00BB56BE" w:rsidP="00BB56BE">
                  <w:pPr>
                    <w:jc w:val="both"/>
                    <w:rPr>
                      <w:color w:val="000000"/>
                    </w:rPr>
                  </w:pPr>
                  <w:r w:rsidRPr="00CC453A">
                    <w:rPr>
                      <w:color w:val="000000"/>
                    </w:rPr>
                    <w:t>От прочих орг</w:t>
                  </w:r>
                  <w:r>
                    <w:rPr>
                      <w:color w:val="000000"/>
                    </w:rPr>
                    <w:t>ани</w:t>
                  </w:r>
                  <w:r w:rsidRPr="00CC453A">
                    <w:rPr>
                      <w:color w:val="000000"/>
                    </w:rPr>
                    <w:t>заций (коммерсанты)</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0</w:t>
                  </w:r>
                </w:p>
              </w:tc>
              <w:tc>
                <w:tcPr>
                  <w:tcW w:w="567"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 </w:t>
                  </w:r>
                </w:p>
              </w:tc>
            </w:tr>
            <w:tr w:rsidR="00BB56BE" w:rsidRPr="00CC453A" w:rsidTr="00BB56BE">
              <w:trPr>
                <w:trHeight w:val="315"/>
              </w:trPr>
              <w:tc>
                <w:tcPr>
                  <w:tcW w:w="709" w:type="dxa"/>
                  <w:shd w:val="clear" w:color="auto" w:fill="auto"/>
                  <w:noWrap/>
                  <w:vAlign w:val="bottom"/>
                </w:tcPr>
                <w:p w:rsidR="00BB56BE" w:rsidRPr="00CC453A" w:rsidRDefault="00BB56BE" w:rsidP="00BB56BE">
                  <w:pPr>
                    <w:jc w:val="both"/>
                    <w:rPr>
                      <w:color w:val="000000"/>
                    </w:rPr>
                  </w:pPr>
                  <w:r w:rsidRPr="00CC453A">
                    <w:rPr>
                      <w:color w:val="000000"/>
                    </w:rPr>
                    <w:t>197</w:t>
                  </w:r>
                </w:p>
              </w:tc>
              <w:tc>
                <w:tcPr>
                  <w:tcW w:w="2830" w:type="dxa"/>
                  <w:shd w:val="clear" w:color="auto" w:fill="auto"/>
                  <w:noWrap/>
                  <w:vAlign w:val="bottom"/>
                </w:tcPr>
                <w:p w:rsidR="00BB56BE" w:rsidRPr="00CC453A" w:rsidRDefault="00BB56BE" w:rsidP="00BB56BE">
                  <w:pPr>
                    <w:jc w:val="both"/>
                    <w:rPr>
                      <w:color w:val="000000"/>
                    </w:rPr>
                  </w:pPr>
                  <w:r w:rsidRPr="00CC453A">
                    <w:rPr>
                      <w:color w:val="000000"/>
                    </w:rPr>
                    <w:t>От физических  лиц</w:t>
                  </w:r>
                </w:p>
              </w:tc>
              <w:tc>
                <w:tcPr>
                  <w:tcW w:w="1276" w:type="dxa"/>
                  <w:shd w:val="clear" w:color="auto" w:fill="auto"/>
                  <w:noWrap/>
                </w:tcPr>
                <w:p w:rsidR="00BB56BE" w:rsidRPr="00CC453A" w:rsidRDefault="00BB56BE" w:rsidP="00BB56BE">
                  <w:pPr>
                    <w:jc w:val="both"/>
                  </w:pPr>
                  <w:r w:rsidRPr="00CC453A">
                    <w:t>214 935,00</w:t>
                  </w:r>
                </w:p>
              </w:tc>
              <w:tc>
                <w:tcPr>
                  <w:tcW w:w="567"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1275" w:type="dxa"/>
                  <w:shd w:val="clear" w:color="auto" w:fill="auto"/>
                  <w:noWrap/>
                </w:tcPr>
                <w:p w:rsidR="00BB56BE" w:rsidRPr="00CC453A" w:rsidRDefault="00BB56BE" w:rsidP="00BB56BE">
                  <w:pPr>
                    <w:jc w:val="both"/>
                  </w:pPr>
                  <w:r w:rsidRPr="00CC453A">
                    <w:t>214 935,00</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 </w:t>
                  </w:r>
                </w:p>
              </w:tc>
            </w:tr>
            <w:tr w:rsidR="00BB56BE" w:rsidRPr="00CC453A" w:rsidTr="00BB56BE">
              <w:trPr>
                <w:trHeight w:val="315"/>
              </w:trPr>
              <w:tc>
                <w:tcPr>
                  <w:tcW w:w="709" w:type="dxa"/>
                  <w:shd w:val="clear" w:color="auto" w:fill="auto"/>
                  <w:noWrap/>
                  <w:vAlign w:val="bottom"/>
                </w:tcPr>
                <w:p w:rsidR="00BB56BE" w:rsidRPr="00CC453A" w:rsidRDefault="00BB56BE" w:rsidP="00BB56BE">
                  <w:pPr>
                    <w:jc w:val="both"/>
                    <w:rPr>
                      <w:bCs/>
                      <w:color w:val="000000"/>
                    </w:rPr>
                  </w:pPr>
                  <w:r w:rsidRPr="00CC453A">
                    <w:rPr>
                      <w:bCs/>
                      <w:color w:val="000000"/>
                    </w:rPr>
                    <w:t>199</w:t>
                  </w:r>
                </w:p>
              </w:tc>
              <w:tc>
                <w:tcPr>
                  <w:tcW w:w="2830" w:type="dxa"/>
                  <w:shd w:val="clear" w:color="auto" w:fill="auto"/>
                  <w:noWrap/>
                  <w:vAlign w:val="bottom"/>
                </w:tcPr>
                <w:p w:rsidR="00BB56BE" w:rsidRPr="00CC453A" w:rsidRDefault="00BB56BE" w:rsidP="00BB56BE">
                  <w:pPr>
                    <w:jc w:val="both"/>
                    <w:rPr>
                      <w:bCs/>
                      <w:color w:val="000000"/>
                    </w:rPr>
                  </w:pPr>
                  <w:r w:rsidRPr="00CC453A">
                    <w:rPr>
                      <w:bCs/>
                      <w:color w:val="000000"/>
                    </w:rPr>
                    <w:t>Прочие не денежные безвозмездные поступления</w:t>
                  </w:r>
                </w:p>
              </w:tc>
              <w:tc>
                <w:tcPr>
                  <w:tcW w:w="1276" w:type="dxa"/>
                  <w:shd w:val="clear" w:color="auto" w:fill="auto"/>
                  <w:noWrap/>
                  <w:vAlign w:val="bottom"/>
                </w:tcPr>
                <w:p w:rsidR="00BB56BE" w:rsidRPr="00CC453A" w:rsidRDefault="00BB56BE" w:rsidP="00BB56BE">
                  <w:pPr>
                    <w:jc w:val="both"/>
                    <w:rPr>
                      <w:bCs/>
                      <w:color w:val="000000"/>
                    </w:rPr>
                  </w:pPr>
                  <w:r w:rsidRPr="00CC453A">
                    <w:rPr>
                      <w:bCs/>
                      <w:color w:val="000000"/>
                    </w:rPr>
                    <w:t> </w:t>
                  </w:r>
                </w:p>
              </w:tc>
              <w:tc>
                <w:tcPr>
                  <w:tcW w:w="567" w:type="dxa"/>
                  <w:shd w:val="clear" w:color="auto" w:fill="auto"/>
                  <w:noWrap/>
                  <w:vAlign w:val="bottom"/>
                </w:tcPr>
                <w:p w:rsidR="00BB56BE" w:rsidRPr="00CC453A" w:rsidRDefault="00BB56BE" w:rsidP="00BB56BE">
                  <w:pPr>
                    <w:jc w:val="both"/>
                    <w:rPr>
                      <w:bCs/>
                      <w:color w:val="000000"/>
                    </w:rPr>
                  </w:pPr>
                  <w:r w:rsidRPr="00CC453A">
                    <w:rPr>
                      <w:bCs/>
                      <w:color w:val="000000"/>
                    </w:rPr>
                    <w:t>180</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 </w:t>
                  </w:r>
                </w:p>
              </w:tc>
            </w:tr>
            <w:tr w:rsidR="00BB56BE" w:rsidRPr="00CC453A" w:rsidTr="00BB56BE">
              <w:trPr>
                <w:trHeight w:val="315"/>
              </w:trPr>
              <w:tc>
                <w:tcPr>
                  <w:tcW w:w="709"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2830" w:type="dxa"/>
                  <w:shd w:val="clear" w:color="000000" w:fill="FFFFFF"/>
                  <w:noWrap/>
                  <w:vAlign w:val="bottom"/>
                </w:tcPr>
                <w:p w:rsidR="00BB56BE" w:rsidRPr="00CC453A" w:rsidRDefault="00BB56BE" w:rsidP="00BB56BE">
                  <w:pPr>
                    <w:jc w:val="both"/>
                    <w:rPr>
                      <w:color w:val="000000"/>
                    </w:rPr>
                  </w:pPr>
                  <w:r w:rsidRPr="00CC453A">
                    <w:rPr>
                      <w:color w:val="000000"/>
                    </w:rPr>
                    <w:t>Постановка на учет земельных участков</w:t>
                  </w:r>
                </w:p>
              </w:tc>
              <w:tc>
                <w:tcPr>
                  <w:tcW w:w="1276" w:type="dxa"/>
                  <w:shd w:val="clear" w:color="auto" w:fill="auto"/>
                  <w:noWrap/>
                  <w:vAlign w:val="bottom"/>
                </w:tcPr>
                <w:p w:rsidR="00BB56BE" w:rsidRPr="00CC453A" w:rsidRDefault="00BB56BE" w:rsidP="00BB56BE">
                  <w:pPr>
                    <w:jc w:val="both"/>
                    <w:rPr>
                      <w:bCs/>
                    </w:rPr>
                  </w:pPr>
                  <w:r w:rsidRPr="00CC453A">
                    <w:rPr>
                      <w:bCs/>
                    </w:rPr>
                    <w:t xml:space="preserve">5 815 </w:t>
                  </w:r>
                  <w:r>
                    <w:rPr>
                      <w:bCs/>
                      <w:lang w:val="en-US"/>
                    </w:rPr>
                    <w:t>645</w:t>
                  </w:r>
                  <w:r w:rsidRPr="00CC453A">
                    <w:rPr>
                      <w:bCs/>
                    </w:rPr>
                    <w:t>,00</w:t>
                  </w:r>
                </w:p>
              </w:tc>
              <w:tc>
                <w:tcPr>
                  <w:tcW w:w="567" w:type="dxa"/>
                  <w:shd w:val="clear" w:color="000000" w:fill="FFFFFF"/>
                  <w:noWrap/>
                  <w:vAlign w:val="bottom"/>
                </w:tcPr>
                <w:p w:rsidR="00BB56BE" w:rsidRPr="00CC453A" w:rsidRDefault="00BB56BE" w:rsidP="00BB56BE">
                  <w:pPr>
                    <w:jc w:val="both"/>
                    <w:rPr>
                      <w:color w:val="000000"/>
                    </w:rPr>
                  </w:pPr>
                  <w:r w:rsidRPr="00CC453A">
                    <w:rPr>
                      <w:color w:val="000000"/>
                    </w:rPr>
                    <w:t>нет</w:t>
                  </w:r>
                </w:p>
              </w:tc>
              <w:tc>
                <w:tcPr>
                  <w:tcW w:w="1276" w:type="dxa"/>
                  <w:shd w:val="clear" w:color="000000" w:fill="FFFFFF"/>
                  <w:noWrap/>
                  <w:vAlign w:val="bottom"/>
                </w:tcPr>
                <w:p w:rsidR="00BB56BE" w:rsidRPr="00CC453A" w:rsidRDefault="00BB56BE" w:rsidP="00BB56BE">
                  <w:pPr>
                    <w:jc w:val="both"/>
                    <w:rPr>
                      <w:color w:val="000000"/>
                    </w:rPr>
                  </w:pPr>
                  <w:r w:rsidRPr="00CC453A">
                    <w:rPr>
                      <w:color w:val="000000"/>
                    </w:rPr>
                    <w:t>1170000000</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х</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х</w:t>
                  </w:r>
                </w:p>
              </w:tc>
            </w:tr>
            <w:tr w:rsidR="00BB56BE" w:rsidRPr="00CC453A" w:rsidTr="00BB56BE">
              <w:trPr>
                <w:trHeight w:val="315"/>
              </w:trPr>
              <w:tc>
                <w:tcPr>
                  <w:tcW w:w="709"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2830" w:type="dxa"/>
                  <w:shd w:val="clear" w:color="000000" w:fill="FFFFFF"/>
                  <w:noWrap/>
                  <w:vAlign w:val="bottom"/>
                </w:tcPr>
                <w:p w:rsidR="00BB56BE" w:rsidRPr="00CC453A" w:rsidRDefault="00BB56BE" w:rsidP="00BB56BE">
                  <w:pPr>
                    <w:jc w:val="both"/>
                    <w:rPr>
                      <w:color w:val="000000"/>
                    </w:rPr>
                  </w:pPr>
                  <w:r w:rsidRPr="00CC453A">
                    <w:rPr>
                      <w:color w:val="000000"/>
                    </w:rPr>
                    <w:t>Изменение кадастровой оценки земли (+;-)</w:t>
                  </w:r>
                </w:p>
              </w:tc>
              <w:tc>
                <w:tcPr>
                  <w:tcW w:w="1276" w:type="dxa"/>
                  <w:shd w:val="clear" w:color="000000" w:fill="FFFFFF"/>
                  <w:noWrap/>
                  <w:vAlign w:val="bottom"/>
                </w:tcPr>
                <w:p w:rsidR="00BB56BE" w:rsidRPr="00CC453A" w:rsidRDefault="00BB56BE" w:rsidP="00BB56BE">
                  <w:pPr>
                    <w:jc w:val="both"/>
                    <w:rPr>
                      <w:color w:val="000000"/>
                    </w:rPr>
                  </w:pPr>
                  <w:r w:rsidRPr="00CC453A">
                    <w:rPr>
                      <w:color w:val="000000"/>
                    </w:rPr>
                    <w:t> </w:t>
                  </w:r>
                </w:p>
              </w:tc>
              <w:tc>
                <w:tcPr>
                  <w:tcW w:w="567" w:type="dxa"/>
                  <w:shd w:val="clear" w:color="000000" w:fill="FFFFFF"/>
                  <w:noWrap/>
                  <w:vAlign w:val="bottom"/>
                </w:tcPr>
                <w:p w:rsidR="00BB56BE" w:rsidRPr="00CC453A" w:rsidRDefault="00BB56BE" w:rsidP="00BB56BE">
                  <w:pPr>
                    <w:jc w:val="both"/>
                    <w:rPr>
                      <w:color w:val="000000"/>
                    </w:rPr>
                  </w:pPr>
                  <w:r w:rsidRPr="00CC453A">
                    <w:rPr>
                      <w:color w:val="000000"/>
                    </w:rPr>
                    <w:t>нет</w:t>
                  </w:r>
                </w:p>
              </w:tc>
              <w:tc>
                <w:tcPr>
                  <w:tcW w:w="1276" w:type="dxa"/>
                  <w:shd w:val="clear" w:color="000000" w:fill="FFFFFF"/>
                  <w:noWrap/>
                  <w:vAlign w:val="bottom"/>
                </w:tcPr>
                <w:p w:rsidR="00BB56BE" w:rsidRPr="00CC453A" w:rsidRDefault="00BB56BE" w:rsidP="00BB56BE">
                  <w:pPr>
                    <w:jc w:val="both"/>
                    <w:rPr>
                      <w:color w:val="000000"/>
                    </w:rPr>
                  </w:pPr>
                  <w:r w:rsidRPr="00CC453A">
                    <w:rPr>
                      <w:color w:val="000000"/>
                    </w:rPr>
                    <w:t>1170000000</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х</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х</w:t>
                  </w:r>
                </w:p>
              </w:tc>
            </w:tr>
            <w:tr w:rsidR="00BB56BE" w:rsidRPr="00CC453A" w:rsidTr="00BB56BE">
              <w:trPr>
                <w:trHeight w:val="315"/>
              </w:trPr>
              <w:tc>
                <w:tcPr>
                  <w:tcW w:w="709"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2830" w:type="dxa"/>
                  <w:shd w:val="clear" w:color="auto" w:fill="auto"/>
                  <w:noWrap/>
                  <w:vAlign w:val="bottom"/>
                </w:tcPr>
                <w:p w:rsidR="00BB56BE" w:rsidRPr="00CC453A" w:rsidRDefault="00BB56BE" w:rsidP="00BB56BE">
                  <w:pPr>
                    <w:jc w:val="both"/>
                    <w:rPr>
                      <w:color w:val="000000"/>
                    </w:rPr>
                  </w:pPr>
                  <w:r w:rsidRPr="00CC453A">
                    <w:rPr>
                      <w:color w:val="000000"/>
                    </w:rPr>
                    <w:t>Постановка на учет НФА</w:t>
                  </w:r>
                </w:p>
              </w:tc>
              <w:tc>
                <w:tcPr>
                  <w:tcW w:w="1276" w:type="dxa"/>
                  <w:shd w:val="clear" w:color="auto" w:fill="auto"/>
                  <w:noWrap/>
                  <w:vAlign w:val="bottom"/>
                </w:tcPr>
                <w:p w:rsidR="00BB56BE" w:rsidRPr="00233970" w:rsidRDefault="00BB56BE" w:rsidP="00BB56BE">
                  <w:pPr>
                    <w:jc w:val="both"/>
                    <w:rPr>
                      <w:color w:val="000000"/>
                      <w:lang w:val="en-US"/>
                    </w:rPr>
                  </w:pPr>
                  <w:r w:rsidRPr="00CC453A">
                    <w:rPr>
                      <w:color w:val="000000"/>
                    </w:rPr>
                    <w:t> </w:t>
                  </w:r>
                  <w:r>
                    <w:rPr>
                      <w:color w:val="000000"/>
                      <w:lang w:val="en-US"/>
                    </w:rPr>
                    <w:t>70</w:t>
                  </w:r>
                </w:p>
              </w:tc>
              <w:tc>
                <w:tcPr>
                  <w:tcW w:w="567" w:type="dxa"/>
                  <w:shd w:val="clear" w:color="auto" w:fill="auto"/>
                  <w:noWrap/>
                  <w:vAlign w:val="bottom"/>
                </w:tcPr>
                <w:p w:rsidR="00BB56BE" w:rsidRPr="00CC453A" w:rsidRDefault="00BB56BE" w:rsidP="00BB56BE">
                  <w:pPr>
                    <w:jc w:val="both"/>
                    <w:rPr>
                      <w:color w:val="000000"/>
                    </w:rPr>
                  </w:pPr>
                  <w:r w:rsidRPr="00CC453A">
                    <w:rPr>
                      <w:color w:val="000000"/>
                    </w:rPr>
                    <w:t>180</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11705050хх</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 </w:t>
                  </w:r>
                </w:p>
              </w:tc>
            </w:tr>
            <w:tr w:rsidR="00BB56BE" w:rsidRPr="00CC453A" w:rsidTr="00BB56BE">
              <w:trPr>
                <w:trHeight w:val="315"/>
              </w:trPr>
              <w:tc>
                <w:tcPr>
                  <w:tcW w:w="709"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2830" w:type="dxa"/>
                  <w:shd w:val="clear" w:color="auto" w:fill="auto"/>
                  <w:noWrap/>
                  <w:vAlign w:val="bottom"/>
                </w:tcPr>
                <w:p w:rsidR="00BB56BE" w:rsidRPr="00CC453A" w:rsidRDefault="00BB56BE" w:rsidP="00BB56BE">
                  <w:pPr>
                    <w:jc w:val="both"/>
                    <w:rPr>
                      <w:color w:val="000000"/>
                    </w:rPr>
                  </w:pPr>
                  <w:r w:rsidRPr="00CC453A">
                    <w:rPr>
                      <w:color w:val="000000"/>
                    </w:rPr>
                    <w:t>Излишки при инвентаризации</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567" w:type="dxa"/>
                  <w:shd w:val="clear" w:color="auto" w:fill="auto"/>
                  <w:noWrap/>
                  <w:vAlign w:val="bottom"/>
                </w:tcPr>
                <w:p w:rsidR="00BB56BE" w:rsidRPr="00CC453A" w:rsidRDefault="00BB56BE" w:rsidP="00BB56BE">
                  <w:pPr>
                    <w:jc w:val="both"/>
                    <w:rPr>
                      <w:color w:val="000000"/>
                    </w:rPr>
                  </w:pPr>
                  <w:r w:rsidRPr="00CC453A">
                    <w:rPr>
                      <w:color w:val="000000"/>
                    </w:rPr>
                    <w:t>180</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11705050хх</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х</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х</w:t>
                  </w:r>
                </w:p>
              </w:tc>
            </w:tr>
            <w:tr w:rsidR="00BB56BE" w:rsidRPr="00CC453A" w:rsidTr="00BB56BE">
              <w:trPr>
                <w:trHeight w:val="315"/>
              </w:trPr>
              <w:tc>
                <w:tcPr>
                  <w:tcW w:w="709" w:type="dxa"/>
                  <w:shd w:val="clear" w:color="000000" w:fill="EEECE1"/>
                  <w:noWrap/>
                  <w:vAlign w:val="bottom"/>
                </w:tcPr>
                <w:p w:rsidR="00BB56BE" w:rsidRPr="00CC453A" w:rsidRDefault="00BB56BE" w:rsidP="00BB56BE">
                  <w:pPr>
                    <w:jc w:val="both"/>
                    <w:rPr>
                      <w:color w:val="000000"/>
                    </w:rPr>
                  </w:pPr>
                  <w:r w:rsidRPr="00CC453A">
                    <w:rPr>
                      <w:color w:val="000000"/>
                    </w:rPr>
                    <w:t> </w:t>
                  </w:r>
                </w:p>
              </w:tc>
              <w:tc>
                <w:tcPr>
                  <w:tcW w:w="2830" w:type="dxa"/>
                  <w:shd w:val="clear" w:color="000000" w:fill="EEECE1"/>
                  <w:noWrap/>
                  <w:vAlign w:val="bottom"/>
                </w:tcPr>
                <w:p w:rsidR="00BB56BE" w:rsidRPr="00CC453A" w:rsidRDefault="00BB56BE" w:rsidP="00BB56BE">
                  <w:pPr>
                    <w:jc w:val="both"/>
                    <w:rPr>
                      <w:bCs/>
                      <w:color w:val="000000"/>
                    </w:rPr>
                  </w:pPr>
                  <w:r w:rsidRPr="00CC453A">
                    <w:rPr>
                      <w:bCs/>
                      <w:color w:val="000000"/>
                    </w:rPr>
                    <w:t>ИТОГО по 199</w:t>
                  </w:r>
                </w:p>
              </w:tc>
              <w:tc>
                <w:tcPr>
                  <w:tcW w:w="1276" w:type="dxa"/>
                  <w:shd w:val="clear" w:color="000000" w:fill="EEECE1"/>
                  <w:noWrap/>
                  <w:vAlign w:val="bottom"/>
                </w:tcPr>
                <w:p w:rsidR="00BB56BE" w:rsidRPr="00CC453A" w:rsidRDefault="00BB56BE" w:rsidP="00BB56BE">
                  <w:pPr>
                    <w:jc w:val="both"/>
                    <w:rPr>
                      <w:bCs/>
                      <w:color w:val="000000"/>
                    </w:rPr>
                  </w:pPr>
                  <w:r w:rsidRPr="00CC453A">
                    <w:rPr>
                      <w:bCs/>
                      <w:color w:val="000000"/>
                    </w:rPr>
                    <w:t>5815715</w:t>
                  </w:r>
                </w:p>
              </w:tc>
              <w:tc>
                <w:tcPr>
                  <w:tcW w:w="567" w:type="dxa"/>
                  <w:shd w:val="clear" w:color="000000" w:fill="EEECE1"/>
                  <w:noWrap/>
                  <w:vAlign w:val="bottom"/>
                </w:tcPr>
                <w:p w:rsidR="00BB56BE" w:rsidRPr="00CC453A" w:rsidRDefault="00BB56BE" w:rsidP="00BB56BE">
                  <w:pPr>
                    <w:jc w:val="both"/>
                    <w:rPr>
                      <w:bCs/>
                      <w:color w:val="000000"/>
                    </w:rPr>
                  </w:pPr>
                  <w:r w:rsidRPr="00CC453A">
                    <w:rPr>
                      <w:bCs/>
                      <w:color w:val="000000"/>
                    </w:rPr>
                    <w:t> </w:t>
                  </w:r>
                </w:p>
              </w:tc>
              <w:tc>
                <w:tcPr>
                  <w:tcW w:w="1276" w:type="dxa"/>
                  <w:shd w:val="clear" w:color="000000" w:fill="EEECE1"/>
                  <w:noWrap/>
                  <w:vAlign w:val="bottom"/>
                </w:tcPr>
                <w:p w:rsidR="00BB56BE" w:rsidRPr="00CC453A" w:rsidRDefault="00BB56BE" w:rsidP="00BB56BE">
                  <w:pPr>
                    <w:jc w:val="both"/>
                    <w:rPr>
                      <w:bCs/>
                      <w:color w:val="000000"/>
                    </w:rPr>
                  </w:pPr>
                  <w:r w:rsidRPr="00CC453A">
                    <w:rPr>
                      <w:bCs/>
                      <w:color w:val="000000"/>
                    </w:rPr>
                    <w:t> </w:t>
                  </w:r>
                </w:p>
              </w:tc>
              <w:tc>
                <w:tcPr>
                  <w:tcW w:w="1275" w:type="dxa"/>
                  <w:shd w:val="clear" w:color="000000" w:fill="EEECE1"/>
                  <w:noWrap/>
                  <w:vAlign w:val="bottom"/>
                </w:tcPr>
                <w:p w:rsidR="00BB56BE" w:rsidRPr="00CC453A" w:rsidRDefault="00BB56BE" w:rsidP="00BB56BE">
                  <w:pPr>
                    <w:jc w:val="both"/>
                    <w:rPr>
                      <w:bCs/>
                      <w:color w:val="000000"/>
                    </w:rPr>
                  </w:pPr>
                  <w:r w:rsidRPr="00CC453A">
                    <w:rPr>
                      <w:bCs/>
                      <w:color w:val="000000"/>
                    </w:rPr>
                    <w:t> </w:t>
                  </w:r>
                </w:p>
              </w:tc>
              <w:tc>
                <w:tcPr>
                  <w:tcW w:w="1139" w:type="dxa"/>
                  <w:shd w:val="clear" w:color="000000" w:fill="EEECE1"/>
                  <w:noWrap/>
                  <w:vAlign w:val="bottom"/>
                </w:tcPr>
                <w:p w:rsidR="00BB56BE" w:rsidRPr="00CC453A" w:rsidRDefault="00BB56BE" w:rsidP="00BB56BE">
                  <w:pPr>
                    <w:jc w:val="both"/>
                    <w:rPr>
                      <w:bCs/>
                      <w:color w:val="000000"/>
                    </w:rPr>
                  </w:pPr>
                  <w:r w:rsidRPr="00CC453A">
                    <w:rPr>
                      <w:bCs/>
                      <w:color w:val="000000"/>
                    </w:rPr>
                    <w:t> </w:t>
                  </w:r>
                </w:p>
              </w:tc>
            </w:tr>
            <w:tr w:rsidR="00BB56BE" w:rsidRPr="00CC453A" w:rsidTr="00BB56BE">
              <w:trPr>
                <w:trHeight w:val="945"/>
              </w:trPr>
              <w:tc>
                <w:tcPr>
                  <w:tcW w:w="709"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2830" w:type="dxa"/>
                  <w:shd w:val="clear" w:color="auto" w:fill="auto"/>
                  <w:vAlign w:val="bottom"/>
                </w:tcPr>
                <w:p w:rsidR="00BB56BE" w:rsidRPr="00CC453A" w:rsidRDefault="00BB56BE" w:rsidP="00BB56BE">
                  <w:pPr>
                    <w:jc w:val="both"/>
                    <w:rPr>
                      <w:bCs/>
                      <w:color w:val="000000"/>
                    </w:rPr>
                  </w:pPr>
                  <w:r w:rsidRPr="00CC453A">
                    <w:rPr>
                      <w:bCs/>
                      <w:color w:val="000000"/>
                    </w:rPr>
                    <w:t>Безвозмездные перечисления текущего характера (текущие субсидии,</w:t>
                  </w:r>
                  <w:r>
                    <w:rPr>
                      <w:bCs/>
                      <w:color w:val="000000"/>
                    </w:rPr>
                    <w:t xml:space="preserve"> </w:t>
                  </w:r>
                  <w:r w:rsidRPr="00CC453A">
                    <w:rPr>
                      <w:bCs/>
                      <w:color w:val="000000"/>
                    </w:rPr>
                    <w:t>МЗ, деб-ка, кр-ка при реорганизации) в одном уровне бюджета</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567"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 </w:t>
                  </w:r>
                </w:p>
              </w:tc>
            </w:tr>
            <w:tr w:rsidR="00BB56BE" w:rsidRPr="00CC453A" w:rsidTr="00BB56BE">
              <w:trPr>
                <w:trHeight w:val="315"/>
              </w:trPr>
              <w:tc>
                <w:tcPr>
                  <w:tcW w:w="709" w:type="dxa"/>
                  <w:shd w:val="clear" w:color="auto" w:fill="auto"/>
                  <w:noWrap/>
                  <w:vAlign w:val="bottom"/>
                </w:tcPr>
                <w:p w:rsidR="00BB56BE" w:rsidRPr="00CC453A" w:rsidRDefault="00BB56BE" w:rsidP="00BB56BE">
                  <w:pPr>
                    <w:jc w:val="both"/>
                    <w:rPr>
                      <w:color w:val="000000"/>
                    </w:rPr>
                  </w:pPr>
                  <w:r w:rsidRPr="00CC453A">
                    <w:rPr>
                      <w:color w:val="000000"/>
                    </w:rPr>
                    <w:t>241</w:t>
                  </w:r>
                </w:p>
              </w:tc>
              <w:tc>
                <w:tcPr>
                  <w:tcW w:w="2830" w:type="dxa"/>
                  <w:shd w:val="clear" w:color="auto" w:fill="auto"/>
                  <w:noWrap/>
                  <w:vAlign w:val="bottom"/>
                </w:tcPr>
                <w:p w:rsidR="00BB56BE" w:rsidRPr="00CC453A" w:rsidRDefault="00BB56BE" w:rsidP="00BB56BE">
                  <w:pPr>
                    <w:jc w:val="both"/>
                    <w:rPr>
                      <w:color w:val="000000"/>
                    </w:rPr>
                  </w:pPr>
                  <w:r w:rsidRPr="00CC453A">
                    <w:rPr>
                      <w:color w:val="000000"/>
                    </w:rPr>
                    <w:t>Субсидии БУ на МЗ</w:t>
                  </w:r>
                </w:p>
              </w:tc>
              <w:tc>
                <w:tcPr>
                  <w:tcW w:w="1276" w:type="dxa"/>
                  <w:shd w:val="clear" w:color="auto" w:fill="auto"/>
                  <w:noWrap/>
                  <w:vAlign w:val="bottom"/>
                </w:tcPr>
                <w:p w:rsidR="00BB56BE" w:rsidRPr="00CC453A" w:rsidRDefault="00BB56BE" w:rsidP="00BB56BE">
                  <w:pPr>
                    <w:jc w:val="both"/>
                    <w:rPr>
                      <w:bCs/>
                    </w:rPr>
                  </w:pPr>
                  <w:r w:rsidRPr="00CC453A">
                    <w:rPr>
                      <w:bCs/>
                    </w:rPr>
                    <w:t>0,00</w:t>
                  </w:r>
                </w:p>
              </w:tc>
              <w:tc>
                <w:tcPr>
                  <w:tcW w:w="567" w:type="dxa"/>
                  <w:shd w:val="clear" w:color="auto" w:fill="auto"/>
                  <w:noWrap/>
                  <w:vAlign w:val="bottom"/>
                </w:tcPr>
                <w:p w:rsidR="00BB56BE" w:rsidRPr="00CC453A" w:rsidRDefault="00BB56BE" w:rsidP="00BB56BE">
                  <w:pPr>
                    <w:jc w:val="both"/>
                    <w:rPr>
                      <w:color w:val="000000"/>
                    </w:rPr>
                  </w:pPr>
                  <w:r w:rsidRPr="00CC453A">
                    <w:rPr>
                      <w:color w:val="000000"/>
                    </w:rPr>
                    <w:t>611</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х</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х</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х</w:t>
                  </w:r>
                </w:p>
              </w:tc>
            </w:tr>
            <w:tr w:rsidR="00BB56BE" w:rsidRPr="00CC453A" w:rsidTr="00BB56BE">
              <w:trPr>
                <w:trHeight w:val="315"/>
              </w:trPr>
              <w:tc>
                <w:tcPr>
                  <w:tcW w:w="709"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2830" w:type="dxa"/>
                  <w:shd w:val="clear" w:color="auto" w:fill="auto"/>
                  <w:noWrap/>
                  <w:vAlign w:val="bottom"/>
                </w:tcPr>
                <w:p w:rsidR="00BB56BE" w:rsidRPr="00CC453A" w:rsidRDefault="00BB56BE" w:rsidP="00BB56BE">
                  <w:pPr>
                    <w:jc w:val="both"/>
                    <w:rPr>
                      <w:color w:val="000000"/>
                    </w:rPr>
                  </w:pPr>
                  <w:r w:rsidRPr="00CC453A">
                    <w:rPr>
                      <w:color w:val="000000"/>
                    </w:rPr>
                    <w:t>Субсидии на иные цели</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0</w:t>
                  </w:r>
                </w:p>
              </w:tc>
              <w:tc>
                <w:tcPr>
                  <w:tcW w:w="567" w:type="dxa"/>
                  <w:shd w:val="clear" w:color="auto" w:fill="auto"/>
                  <w:noWrap/>
                  <w:vAlign w:val="bottom"/>
                </w:tcPr>
                <w:p w:rsidR="00BB56BE" w:rsidRPr="00CC453A" w:rsidRDefault="00BB56BE" w:rsidP="00BB56BE">
                  <w:pPr>
                    <w:jc w:val="both"/>
                    <w:rPr>
                      <w:color w:val="000000"/>
                    </w:rPr>
                  </w:pPr>
                  <w:r w:rsidRPr="00CC453A">
                    <w:rPr>
                      <w:color w:val="000000"/>
                    </w:rPr>
                    <w:t>612</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х</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х</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х</w:t>
                  </w:r>
                </w:p>
              </w:tc>
            </w:tr>
            <w:tr w:rsidR="00BB56BE" w:rsidRPr="00CC453A" w:rsidTr="00BB56BE">
              <w:trPr>
                <w:trHeight w:val="615"/>
              </w:trPr>
              <w:tc>
                <w:tcPr>
                  <w:tcW w:w="709"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2830" w:type="dxa"/>
                  <w:shd w:val="clear" w:color="auto" w:fill="auto"/>
                  <w:vAlign w:val="bottom"/>
                </w:tcPr>
                <w:p w:rsidR="00BB56BE" w:rsidRPr="00CC453A" w:rsidRDefault="00BB56BE" w:rsidP="00BB56BE">
                  <w:pPr>
                    <w:jc w:val="both"/>
                    <w:rPr>
                      <w:color w:val="000000"/>
                    </w:rPr>
                  </w:pPr>
                  <w:r w:rsidRPr="00CC453A">
                    <w:rPr>
                      <w:color w:val="000000"/>
                    </w:rPr>
                    <w:t>Передача МЗ сектору гос</w:t>
                  </w:r>
                  <w:r>
                    <w:rPr>
                      <w:color w:val="000000"/>
                    </w:rPr>
                    <w:t xml:space="preserve">. </w:t>
                  </w:r>
                  <w:r w:rsidRPr="00CC453A">
                    <w:rPr>
                      <w:color w:val="000000"/>
                    </w:rPr>
                    <w:t>управления (казна, органы власти, казенка)  (ф.125)</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0</w:t>
                  </w:r>
                </w:p>
              </w:tc>
              <w:tc>
                <w:tcPr>
                  <w:tcW w:w="567" w:type="dxa"/>
                  <w:shd w:val="clear" w:color="auto" w:fill="auto"/>
                  <w:noWrap/>
                  <w:vAlign w:val="bottom"/>
                </w:tcPr>
                <w:p w:rsidR="00BB56BE" w:rsidRPr="00CC453A" w:rsidRDefault="00BB56BE" w:rsidP="00BB56BE">
                  <w:pPr>
                    <w:jc w:val="both"/>
                    <w:rPr>
                      <w:color w:val="000000"/>
                    </w:rPr>
                  </w:pPr>
                  <w:r w:rsidRPr="00CC453A">
                    <w:rPr>
                      <w:color w:val="000000"/>
                    </w:rPr>
                    <w:t>нет</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х</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х</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х</w:t>
                  </w:r>
                </w:p>
              </w:tc>
            </w:tr>
            <w:tr w:rsidR="00BB56BE" w:rsidRPr="00CC453A" w:rsidTr="00BB56BE">
              <w:trPr>
                <w:trHeight w:val="315"/>
              </w:trPr>
              <w:tc>
                <w:tcPr>
                  <w:tcW w:w="709"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2830" w:type="dxa"/>
                  <w:shd w:val="clear" w:color="auto" w:fill="auto"/>
                  <w:noWrap/>
                  <w:vAlign w:val="bottom"/>
                </w:tcPr>
                <w:p w:rsidR="00BB56BE" w:rsidRPr="00CC453A" w:rsidRDefault="00BB56BE" w:rsidP="00BB56BE">
                  <w:pPr>
                    <w:jc w:val="both"/>
                    <w:rPr>
                      <w:color w:val="000000"/>
                    </w:rPr>
                  </w:pPr>
                  <w:r w:rsidRPr="00CC453A">
                    <w:rPr>
                      <w:color w:val="000000"/>
                    </w:rPr>
                    <w:t>Передача МЗ БУ</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0</w:t>
                  </w:r>
                </w:p>
              </w:tc>
              <w:tc>
                <w:tcPr>
                  <w:tcW w:w="567" w:type="dxa"/>
                  <w:shd w:val="clear" w:color="auto" w:fill="auto"/>
                  <w:noWrap/>
                  <w:vAlign w:val="bottom"/>
                </w:tcPr>
                <w:p w:rsidR="00BB56BE" w:rsidRPr="00CC453A" w:rsidRDefault="00BB56BE" w:rsidP="00BB56BE">
                  <w:pPr>
                    <w:jc w:val="both"/>
                    <w:rPr>
                      <w:color w:val="000000"/>
                    </w:rPr>
                  </w:pPr>
                  <w:r w:rsidRPr="00CC453A">
                    <w:rPr>
                      <w:color w:val="000000"/>
                    </w:rPr>
                    <w:t>нет</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х</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х</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х</w:t>
                  </w:r>
                </w:p>
              </w:tc>
            </w:tr>
            <w:tr w:rsidR="00BB56BE" w:rsidRPr="00CC453A" w:rsidTr="00BB56BE">
              <w:trPr>
                <w:trHeight w:val="315"/>
              </w:trPr>
              <w:tc>
                <w:tcPr>
                  <w:tcW w:w="709"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2830" w:type="dxa"/>
                  <w:shd w:val="clear" w:color="auto" w:fill="auto"/>
                  <w:noWrap/>
                  <w:vAlign w:val="bottom"/>
                </w:tcPr>
                <w:p w:rsidR="00BB56BE" w:rsidRPr="00CC453A" w:rsidRDefault="00BB56BE" w:rsidP="00BB56BE">
                  <w:pPr>
                    <w:jc w:val="both"/>
                    <w:rPr>
                      <w:color w:val="000000"/>
                    </w:rPr>
                  </w:pPr>
                  <w:r w:rsidRPr="00CC453A">
                    <w:rPr>
                      <w:color w:val="000000"/>
                    </w:rPr>
                    <w:t>Передача дебиторки</w:t>
                  </w:r>
                  <w:r>
                    <w:rPr>
                      <w:color w:val="000000"/>
                    </w:rPr>
                    <w:t xml:space="preserve"> </w:t>
                  </w:r>
                  <w:r w:rsidRPr="00CC453A">
                    <w:rPr>
                      <w:color w:val="000000"/>
                    </w:rPr>
                    <w:t>(кредиторки) при реорганизации</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0</w:t>
                  </w:r>
                </w:p>
              </w:tc>
              <w:tc>
                <w:tcPr>
                  <w:tcW w:w="567" w:type="dxa"/>
                  <w:shd w:val="clear" w:color="auto" w:fill="auto"/>
                  <w:noWrap/>
                  <w:vAlign w:val="bottom"/>
                </w:tcPr>
                <w:p w:rsidR="00BB56BE" w:rsidRPr="00CC453A" w:rsidRDefault="00BB56BE" w:rsidP="00BB56BE">
                  <w:pPr>
                    <w:jc w:val="both"/>
                    <w:rPr>
                      <w:color w:val="000000"/>
                    </w:rPr>
                  </w:pPr>
                  <w:r w:rsidRPr="00CC453A">
                    <w:rPr>
                      <w:color w:val="000000"/>
                    </w:rPr>
                    <w:t>соотв</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х</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х</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х</w:t>
                  </w:r>
                </w:p>
              </w:tc>
            </w:tr>
            <w:tr w:rsidR="00BB56BE" w:rsidRPr="00CC453A" w:rsidTr="00BB56BE">
              <w:trPr>
                <w:trHeight w:val="315"/>
              </w:trPr>
              <w:tc>
                <w:tcPr>
                  <w:tcW w:w="709" w:type="dxa"/>
                  <w:shd w:val="clear" w:color="000000" w:fill="EEECE1"/>
                  <w:noWrap/>
                  <w:vAlign w:val="bottom"/>
                </w:tcPr>
                <w:p w:rsidR="00BB56BE" w:rsidRPr="00CC453A" w:rsidRDefault="00BB56BE" w:rsidP="00BB56BE">
                  <w:pPr>
                    <w:jc w:val="both"/>
                    <w:rPr>
                      <w:bCs/>
                      <w:color w:val="000000"/>
                    </w:rPr>
                  </w:pPr>
                  <w:r w:rsidRPr="00CC453A">
                    <w:rPr>
                      <w:bCs/>
                      <w:color w:val="000000"/>
                    </w:rPr>
                    <w:t> </w:t>
                  </w:r>
                </w:p>
              </w:tc>
              <w:tc>
                <w:tcPr>
                  <w:tcW w:w="2830" w:type="dxa"/>
                  <w:shd w:val="clear" w:color="000000" w:fill="EEECE1"/>
                  <w:noWrap/>
                  <w:vAlign w:val="bottom"/>
                </w:tcPr>
                <w:p w:rsidR="00BB56BE" w:rsidRPr="00CC453A" w:rsidRDefault="00BB56BE" w:rsidP="00BB56BE">
                  <w:pPr>
                    <w:jc w:val="both"/>
                    <w:rPr>
                      <w:bCs/>
                      <w:color w:val="000000"/>
                    </w:rPr>
                  </w:pPr>
                  <w:r w:rsidRPr="00CC453A">
                    <w:rPr>
                      <w:bCs/>
                      <w:color w:val="000000"/>
                    </w:rPr>
                    <w:t>ИТОГО по 241</w:t>
                  </w:r>
                </w:p>
              </w:tc>
              <w:tc>
                <w:tcPr>
                  <w:tcW w:w="1276" w:type="dxa"/>
                  <w:shd w:val="clear" w:color="000000" w:fill="EEECE1"/>
                  <w:noWrap/>
                  <w:vAlign w:val="bottom"/>
                </w:tcPr>
                <w:p w:rsidR="00BB56BE" w:rsidRPr="00741C0E" w:rsidRDefault="00BB56BE" w:rsidP="00BB56BE">
                  <w:pPr>
                    <w:jc w:val="both"/>
                    <w:rPr>
                      <w:b/>
                      <w:bCs/>
                      <w:color w:val="000000"/>
                      <w:lang w:val="en-US"/>
                    </w:rPr>
                  </w:pPr>
                  <w:r>
                    <w:rPr>
                      <w:b/>
                      <w:bCs/>
                      <w:lang w:val="en-US"/>
                    </w:rPr>
                    <w:t>0</w:t>
                  </w:r>
                </w:p>
              </w:tc>
              <w:tc>
                <w:tcPr>
                  <w:tcW w:w="567" w:type="dxa"/>
                  <w:shd w:val="clear" w:color="000000" w:fill="EEECE1"/>
                  <w:noWrap/>
                  <w:vAlign w:val="bottom"/>
                </w:tcPr>
                <w:p w:rsidR="00BB56BE" w:rsidRPr="00CC453A" w:rsidRDefault="00BB56BE" w:rsidP="00BB56BE">
                  <w:pPr>
                    <w:jc w:val="both"/>
                    <w:rPr>
                      <w:bCs/>
                      <w:color w:val="000000"/>
                    </w:rPr>
                  </w:pPr>
                  <w:r w:rsidRPr="00CC453A">
                    <w:rPr>
                      <w:bCs/>
                      <w:color w:val="000000"/>
                    </w:rPr>
                    <w:t> </w:t>
                  </w:r>
                </w:p>
              </w:tc>
              <w:tc>
                <w:tcPr>
                  <w:tcW w:w="1276" w:type="dxa"/>
                  <w:shd w:val="clear" w:color="000000" w:fill="EEECE1"/>
                  <w:noWrap/>
                  <w:vAlign w:val="bottom"/>
                </w:tcPr>
                <w:p w:rsidR="00BB56BE" w:rsidRPr="00CC453A" w:rsidRDefault="00BB56BE" w:rsidP="00BB56BE">
                  <w:pPr>
                    <w:jc w:val="both"/>
                    <w:rPr>
                      <w:bCs/>
                      <w:color w:val="000000"/>
                    </w:rPr>
                  </w:pPr>
                  <w:r w:rsidRPr="00CC453A">
                    <w:rPr>
                      <w:bCs/>
                      <w:color w:val="000000"/>
                    </w:rPr>
                    <w:t> </w:t>
                  </w:r>
                </w:p>
              </w:tc>
              <w:tc>
                <w:tcPr>
                  <w:tcW w:w="1275" w:type="dxa"/>
                  <w:shd w:val="clear" w:color="000000" w:fill="EEECE1"/>
                  <w:noWrap/>
                  <w:vAlign w:val="bottom"/>
                </w:tcPr>
                <w:p w:rsidR="00BB56BE" w:rsidRPr="00CC453A" w:rsidRDefault="00BB56BE" w:rsidP="00BB56BE">
                  <w:pPr>
                    <w:jc w:val="both"/>
                    <w:rPr>
                      <w:bCs/>
                      <w:color w:val="000000"/>
                    </w:rPr>
                  </w:pPr>
                  <w:r w:rsidRPr="00CC453A">
                    <w:rPr>
                      <w:bCs/>
                      <w:color w:val="000000"/>
                    </w:rPr>
                    <w:t> </w:t>
                  </w:r>
                </w:p>
              </w:tc>
              <w:tc>
                <w:tcPr>
                  <w:tcW w:w="1139" w:type="dxa"/>
                  <w:shd w:val="clear" w:color="000000" w:fill="EEECE1"/>
                  <w:noWrap/>
                  <w:vAlign w:val="bottom"/>
                </w:tcPr>
                <w:p w:rsidR="00BB56BE" w:rsidRPr="00CC453A" w:rsidRDefault="00BB56BE" w:rsidP="00BB56BE">
                  <w:pPr>
                    <w:jc w:val="both"/>
                    <w:rPr>
                      <w:bCs/>
                      <w:color w:val="000000"/>
                    </w:rPr>
                  </w:pPr>
                  <w:r w:rsidRPr="00CC453A">
                    <w:rPr>
                      <w:bCs/>
                      <w:color w:val="000000"/>
                    </w:rPr>
                    <w:t> </w:t>
                  </w:r>
                </w:p>
              </w:tc>
            </w:tr>
            <w:tr w:rsidR="00BB56BE" w:rsidRPr="00CC453A" w:rsidTr="00BB56BE">
              <w:trPr>
                <w:trHeight w:val="315"/>
              </w:trPr>
              <w:tc>
                <w:tcPr>
                  <w:tcW w:w="709" w:type="dxa"/>
                  <w:shd w:val="clear" w:color="auto" w:fill="auto"/>
                  <w:noWrap/>
                  <w:vAlign w:val="bottom"/>
                </w:tcPr>
                <w:p w:rsidR="00BB56BE" w:rsidRPr="00CC453A" w:rsidRDefault="00BB56BE" w:rsidP="00BB56BE">
                  <w:pPr>
                    <w:jc w:val="both"/>
                    <w:rPr>
                      <w:color w:val="000000"/>
                    </w:rPr>
                  </w:pPr>
                  <w:r w:rsidRPr="00CC453A">
                    <w:rPr>
                      <w:color w:val="000000"/>
                    </w:rPr>
                    <w:t>244</w:t>
                  </w:r>
                </w:p>
              </w:tc>
              <w:tc>
                <w:tcPr>
                  <w:tcW w:w="2830" w:type="dxa"/>
                  <w:shd w:val="clear" w:color="auto" w:fill="auto"/>
                  <w:noWrap/>
                  <w:vAlign w:val="bottom"/>
                </w:tcPr>
                <w:p w:rsidR="00BB56BE" w:rsidRPr="00CC453A" w:rsidRDefault="00BB56BE" w:rsidP="00BB56BE">
                  <w:pPr>
                    <w:jc w:val="both"/>
                    <w:rPr>
                      <w:color w:val="000000"/>
                    </w:rPr>
                  </w:pPr>
                  <w:r w:rsidRPr="00CC453A">
                    <w:rPr>
                      <w:color w:val="000000"/>
                    </w:rPr>
                    <w:t>Субсидии ГУП,</w:t>
                  </w:r>
                  <w:r>
                    <w:rPr>
                      <w:color w:val="000000"/>
                    </w:rPr>
                    <w:t xml:space="preserve"> </w:t>
                  </w:r>
                  <w:r w:rsidRPr="00CC453A">
                    <w:rPr>
                      <w:color w:val="000000"/>
                    </w:rPr>
                    <w:t>МУП</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0</w:t>
                  </w:r>
                </w:p>
              </w:tc>
              <w:tc>
                <w:tcPr>
                  <w:tcW w:w="567"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х</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х</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х</w:t>
                  </w:r>
                </w:p>
              </w:tc>
            </w:tr>
            <w:tr w:rsidR="00BB56BE" w:rsidRPr="00CC453A" w:rsidTr="00BB56BE">
              <w:trPr>
                <w:trHeight w:val="315"/>
              </w:trPr>
              <w:tc>
                <w:tcPr>
                  <w:tcW w:w="709"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2830" w:type="dxa"/>
                  <w:shd w:val="clear" w:color="auto" w:fill="auto"/>
                  <w:noWrap/>
                  <w:vAlign w:val="bottom"/>
                </w:tcPr>
                <w:p w:rsidR="00BB56BE" w:rsidRPr="00CC453A" w:rsidRDefault="00BB56BE" w:rsidP="00BB56BE">
                  <w:pPr>
                    <w:jc w:val="both"/>
                    <w:rPr>
                      <w:color w:val="000000"/>
                    </w:rPr>
                  </w:pPr>
                  <w:r w:rsidRPr="00CC453A">
                    <w:rPr>
                      <w:color w:val="000000"/>
                    </w:rPr>
                    <w:t>Передача МЗ ГУП,</w:t>
                  </w:r>
                  <w:r>
                    <w:rPr>
                      <w:color w:val="000000"/>
                    </w:rPr>
                    <w:t xml:space="preserve"> </w:t>
                  </w:r>
                  <w:r w:rsidRPr="00CC453A">
                    <w:rPr>
                      <w:color w:val="000000"/>
                    </w:rPr>
                    <w:t>МУП</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0</w:t>
                  </w:r>
                </w:p>
              </w:tc>
              <w:tc>
                <w:tcPr>
                  <w:tcW w:w="567" w:type="dxa"/>
                  <w:shd w:val="clear" w:color="auto" w:fill="auto"/>
                  <w:noWrap/>
                  <w:vAlign w:val="bottom"/>
                </w:tcPr>
                <w:p w:rsidR="00BB56BE" w:rsidRPr="00CC453A" w:rsidRDefault="00BB56BE" w:rsidP="00BB56BE">
                  <w:pPr>
                    <w:jc w:val="both"/>
                    <w:rPr>
                      <w:color w:val="000000"/>
                    </w:rPr>
                  </w:pPr>
                  <w:r w:rsidRPr="00CC453A">
                    <w:rPr>
                      <w:color w:val="000000"/>
                    </w:rPr>
                    <w:t>нет</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х</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х</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х</w:t>
                  </w:r>
                </w:p>
              </w:tc>
            </w:tr>
            <w:tr w:rsidR="00BB56BE" w:rsidRPr="00CC453A" w:rsidTr="00BB56BE">
              <w:trPr>
                <w:trHeight w:val="315"/>
              </w:trPr>
              <w:tc>
                <w:tcPr>
                  <w:tcW w:w="709" w:type="dxa"/>
                  <w:shd w:val="clear" w:color="auto" w:fill="auto"/>
                  <w:noWrap/>
                  <w:vAlign w:val="bottom"/>
                </w:tcPr>
                <w:p w:rsidR="00BB56BE" w:rsidRPr="00CC453A" w:rsidRDefault="00BB56BE" w:rsidP="00BB56BE">
                  <w:pPr>
                    <w:jc w:val="both"/>
                    <w:rPr>
                      <w:color w:val="000000"/>
                    </w:rPr>
                  </w:pPr>
                  <w:r w:rsidRPr="00CC453A">
                    <w:rPr>
                      <w:color w:val="000000"/>
                    </w:rPr>
                    <w:t>245</w:t>
                  </w:r>
                </w:p>
              </w:tc>
              <w:tc>
                <w:tcPr>
                  <w:tcW w:w="2830" w:type="dxa"/>
                  <w:shd w:val="clear" w:color="auto" w:fill="auto"/>
                  <w:noWrap/>
                  <w:vAlign w:val="bottom"/>
                </w:tcPr>
                <w:p w:rsidR="00BB56BE" w:rsidRPr="00CC453A" w:rsidRDefault="00BB56BE" w:rsidP="00BB56BE">
                  <w:pPr>
                    <w:jc w:val="both"/>
                    <w:rPr>
                      <w:color w:val="000000"/>
                    </w:rPr>
                  </w:pPr>
                  <w:r w:rsidRPr="00CC453A">
                    <w:rPr>
                      <w:color w:val="000000"/>
                    </w:rPr>
                    <w:t>Субсидии иным организациям</w:t>
                  </w:r>
                  <w:r>
                    <w:rPr>
                      <w:color w:val="000000"/>
                    </w:rPr>
                    <w:t xml:space="preserve"> </w:t>
                  </w:r>
                  <w:r w:rsidRPr="00CC453A">
                    <w:rPr>
                      <w:color w:val="000000"/>
                    </w:rPr>
                    <w:t>(ЗАО, ОАО,</w:t>
                  </w:r>
                  <w:r>
                    <w:rPr>
                      <w:color w:val="000000"/>
                    </w:rPr>
                    <w:t xml:space="preserve"> </w:t>
                  </w:r>
                  <w:r w:rsidRPr="00CC453A">
                    <w:rPr>
                      <w:color w:val="000000"/>
                    </w:rPr>
                    <w:t>ООО, СПК)</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0</w:t>
                  </w:r>
                </w:p>
              </w:tc>
              <w:tc>
                <w:tcPr>
                  <w:tcW w:w="567" w:type="dxa"/>
                  <w:shd w:val="clear" w:color="auto" w:fill="auto"/>
                  <w:noWrap/>
                  <w:vAlign w:val="bottom"/>
                </w:tcPr>
                <w:p w:rsidR="00BB56BE" w:rsidRPr="00CC453A" w:rsidRDefault="00BB56BE" w:rsidP="00BB56BE">
                  <w:pPr>
                    <w:jc w:val="both"/>
                    <w:rPr>
                      <w:color w:val="000000"/>
                    </w:rPr>
                  </w:pPr>
                  <w:r w:rsidRPr="00CC453A">
                    <w:rPr>
                      <w:color w:val="000000"/>
                    </w:rPr>
                    <w:t>811,813</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х</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х</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х</w:t>
                  </w:r>
                </w:p>
              </w:tc>
            </w:tr>
            <w:tr w:rsidR="00BB56BE" w:rsidRPr="00CC453A" w:rsidTr="00BB56BE">
              <w:trPr>
                <w:trHeight w:val="315"/>
              </w:trPr>
              <w:tc>
                <w:tcPr>
                  <w:tcW w:w="709"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2830" w:type="dxa"/>
                  <w:shd w:val="clear" w:color="auto" w:fill="auto"/>
                  <w:noWrap/>
                  <w:vAlign w:val="bottom"/>
                </w:tcPr>
                <w:p w:rsidR="00BB56BE" w:rsidRPr="00CC453A" w:rsidRDefault="00BB56BE" w:rsidP="00BB56BE">
                  <w:pPr>
                    <w:jc w:val="both"/>
                    <w:rPr>
                      <w:color w:val="000000"/>
                    </w:rPr>
                  </w:pPr>
                  <w:r w:rsidRPr="00CC453A">
                    <w:rPr>
                      <w:color w:val="000000"/>
                    </w:rPr>
                    <w:t xml:space="preserve">Передача МЗ иным орг. </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0</w:t>
                  </w:r>
                </w:p>
              </w:tc>
              <w:tc>
                <w:tcPr>
                  <w:tcW w:w="567" w:type="dxa"/>
                  <w:shd w:val="clear" w:color="auto" w:fill="auto"/>
                  <w:noWrap/>
                  <w:vAlign w:val="bottom"/>
                </w:tcPr>
                <w:p w:rsidR="00BB56BE" w:rsidRPr="00CC453A" w:rsidRDefault="00BB56BE" w:rsidP="00BB56BE">
                  <w:pPr>
                    <w:jc w:val="both"/>
                    <w:rPr>
                      <w:color w:val="000000"/>
                    </w:rPr>
                  </w:pPr>
                  <w:r w:rsidRPr="00CC453A">
                    <w:rPr>
                      <w:color w:val="000000"/>
                    </w:rPr>
                    <w:t>нет</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х</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х</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х</w:t>
                  </w:r>
                </w:p>
              </w:tc>
            </w:tr>
            <w:tr w:rsidR="00BB56BE" w:rsidRPr="00CC453A" w:rsidTr="00BB56BE">
              <w:trPr>
                <w:trHeight w:val="315"/>
              </w:trPr>
              <w:tc>
                <w:tcPr>
                  <w:tcW w:w="709" w:type="dxa"/>
                  <w:shd w:val="clear" w:color="auto" w:fill="auto"/>
                  <w:noWrap/>
                  <w:vAlign w:val="bottom"/>
                </w:tcPr>
                <w:p w:rsidR="00BB56BE" w:rsidRPr="00CC453A" w:rsidRDefault="00BB56BE" w:rsidP="00BB56BE">
                  <w:pPr>
                    <w:jc w:val="both"/>
                    <w:rPr>
                      <w:color w:val="000000"/>
                    </w:rPr>
                  </w:pPr>
                  <w:r w:rsidRPr="00CC453A">
                    <w:rPr>
                      <w:color w:val="000000"/>
                    </w:rPr>
                    <w:t>246</w:t>
                  </w:r>
                </w:p>
              </w:tc>
              <w:tc>
                <w:tcPr>
                  <w:tcW w:w="2830" w:type="dxa"/>
                  <w:shd w:val="clear" w:color="auto" w:fill="auto"/>
                  <w:noWrap/>
                  <w:vAlign w:val="bottom"/>
                </w:tcPr>
                <w:p w:rsidR="00BB56BE" w:rsidRPr="00CC453A" w:rsidRDefault="00BB56BE" w:rsidP="00BB56BE">
                  <w:pPr>
                    <w:jc w:val="both"/>
                    <w:rPr>
                      <w:color w:val="000000"/>
                    </w:rPr>
                  </w:pPr>
                  <w:r w:rsidRPr="00CC453A">
                    <w:rPr>
                      <w:color w:val="000000"/>
                    </w:rPr>
                    <w:t>Субсидии НКО, ИП, физлицам</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0</w:t>
                  </w:r>
                </w:p>
              </w:tc>
              <w:tc>
                <w:tcPr>
                  <w:tcW w:w="567" w:type="dxa"/>
                  <w:shd w:val="clear" w:color="auto" w:fill="auto"/>
                  <w:noWrap/>
                  <w:vAlign w:val="bottom"/>
                </w:tcPr>
                <w:p w:rsidR="00BB56BE" w:rsidRPr="00CC453A" w:rsidRDefault="00BB56BE" w:rsidP="00BB56BE">
                  <w:pPr>
                    <w:jc w:val="both"/>
                    <w:rPr>
                      <w:color w:val="000000"/>
                    </w:rPr>
                  </w:pPr>
                  <w:r w:rsidRPr="00CC453A">
                    <w:rPr>
                      <w:color w:val="000000"/>
                    </w:rPr>
                    <w:t>633</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х</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х</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х</w:t>
                  </w:r>
                </w:p>
              </w:tc>
            </w:tr>
            <w:tr w:rsidR="00BB56BE" w:rsidRPr="00CC453A" w:rsidTr="00BB56BE">
              <w:trPr>
                <w:trHeight w:val="315"/>
              </w:trPr>
              <w:tc>
                <w:tcPr>
                  <w:tcW w:w="709"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2830" w:type="dxa"/>
                  <w:shd w:val="clear" w:color="auto" w:fill="auto"/>
                  <w:noWrap/>
                  <w:vAlign w:val="bottom"/>
                </w:tcPr>
                <w:p w:rsidR="00BB56BE" w:rsidRPr="00CC453A" w:rsidRDefault="00BB56BE" w:rsidP="00BB56BE">
                  <w:pPr>
                    <w:jc w:val="both"/>
                    <w:rPr>
                      <w:color w:val="000000"/>
                    </w:rPr>
                  </w:pPr>
                  <w:r w:rsidRPr="00CC453A">
                    <w:rPr>
                      <w:color w:val="000000"/>
                    </w:rPr>
                    <w:t>Передача МЗ НКО,</w:t>
                  </w:r>
                  <w:r>
                    <w:rPr>
                      <w:color w:val="000000"/>
                    </w:rPr>
                    <w:t xml:space="preserve"> </w:t>
                  </w:r>
                  <w:r w:rsidRPr="00CC453A">
                    <w:rPr>
                      <w:color w:val="000000"/>
                    </w:rPr>
                    <w:t>ИП,</w:t>
                  </w:r>
                  <w:r>
                    <w:rPr>
                      <w:color w:val="000000"/>
                    </w:rPr>
                    <w:t xml:space="preserve"> </w:t>
                  </w:r>
                  <w:r w:rsidRPr="00CC453A">
                    <w:rPr>
                      <w:color w:val="000000"/>
                    </w:rPr>
                    <w:t>физлицам</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0</w:t>
                  </w:r>
                </w:p>
              </w:tc>
              <w:tc>
                <w:tcPr>
                  <w:tcW w:w="567" w:type="dxa"/>
                  <w:shd w:val="clear" w:color="auto" w:fill="auto"/>
                  <w:noWrap/>
                  <w:vAlign w:val="bottom"/>
                </w:tcPr>
                <w:p w:rsidR="00BB56BE" w:rsidRPr="00CC453A" w:rsidRDefault="00BB56BE" w:rsidP="00BB56BE">
                  <w:pPr>
                    <w:jc w:val="both"/>
                    <w:rPr>
                      <w:color w:val="000000"/>
                    </w:rPr>
                  </w:pPr>
                  <w:r w:rsidRPr="00CC453A">
                    <w:rPr>
                      <w:color w:val="000000"/>
                    </w:rPr>
                    <w:t>нет</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х</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х</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х</w:t>
                  </w:r>
                </w:p>
              </w:tc>
            </w:tr>
            <w:tr w:rsidR="00BB56BE" w:rsidRPr="00CC453A" w:rsidTr="00BB56BE">
              <w:trPr>
                <w:trHeight w:val="630"/>
              </w:trPr>
              <w:tc>
                <w:tcPr>
                  <w:tcW w:w="709"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2830" w:type="dxa"/>
                  <w:shd w:val="clear" w:color="auto" w:fill="auto"/>
                  <w:vAlign w:val="bottom"/>
                </w:tcPr>
                <w:p w:rsidR="00BB56BE" w:rsidRPr="00CC453A" w:rsidRDefault="00BB56BE" w:rsidP="00BB56BE">
                  <w:pPr>
                    <w:jc w:val="both"/>
                    <w:rPr>
                      <w:bCs/>
                      <w:color w:val="000000"/>
                    </w:rPr>
                  </w:pPr>
                  <w:r w:rsidRPr="00CC453A">
                    <w:rPr>
                      <w:bCs/>
                      <w:color w:val="000000"/>
                    </w:rPr>
                    <w:t>Безвозмездные перечисления капитального  характера (ОС,</w:t>
                  </w:r>
                  <w:r>
                    <w:rPr>
                      <w:bCs/>
                      <w:color w:val="000000"/>
                    </w:rPr>
                    <w:t xml:space="preserve"> </w:t>
                  </w:r>
                  <w:r w:rsidRPr="00CC453A">
                    <w:rPr>
                      <w:bCs/>
                      <w:color w:val="000000"/>
                    </w:rPr>
                    <w:t>земля) в одном уровне бюджета</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567"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 </w:t>
                  </w:r>
                </w:p>
              </w:tc>
            </w:tr>
            <w:tr w:rsidR="00BB56BE" w:rsidRPr="00CC453A" w:rsidTr="00BB56BE">
              <w:trPr>
                <w:trHeight w:val="315"/>
              </w:trPr>
              <w:tc>
                <w:tcPr>
                  <w:tcW w:w="709" w:type="dxa"/>
                  <w:shd w:val="clear" w:color="auto" w:fill="auto"/>
                  <w:noWrap/>
                  <w:vAlign w:val="bottom"/>
                </w:tcPr>
                <w:p w:rsidR="00BB56BE" w:rsidRPr="00CC453A" w:rsidRDefault="00BB56BE" w:rsidP="00BB56BE">
                  <w:pPr>
                    <w:jc w:val="both"/>
                    <w:rPr>
                      <w:color w:val="000000"/>
                    </w:rPr>
                  </w:pPr>
                  <w:r w:rsidRPr="00CC453A">
                    <w:rPr>
                      <w:color w:val="000000"/>
                    </w:rPr>
                    <w:t>281</w:t>
                  </w:r>
                </w:p>
              </w:tc>
              <w:tc>
                <w:tcPr>
                  <w:tcW w:w="2830" w:type="dxa"/>
                  <w:shd w:val="clear" w:color="auto" w:fill="auto"/>
                  <w:noWrap/>
                  <w:vAlign w:val="bottom"/>
                </w:tcPr>
                <w:p w:rsidR="00BB56BE" w:rsidRPr="00CC453A" w:rsidRDefault="00BB56BE" w:rsidP="00BB56BE">
                  <w:pPr>
                    <w:jc w:val="both"/>
                    <w:rPr>
                      <w:color w:val="000000"/>
                    </w:rPr>
                  </w:pPr>
                  <w:r w:rsidRPr="00CC453A">
                    <w:rPr>
                      <w:color w:val="000000"/>
                    </w:rPr>
                    <w:t>Субсидии на иные цели</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0</w:t>
                  </w:r>
                </w:p>
              </w:tc>
              <w:tc>
                <w:tcPr>
                  <w:tcW w:w="567" w:type="dxa"/>
                  <w:shd w:val="clear" w:color="auto" w:fill="auto"/>
                  <w:noWrap/>
                  <w:vAlign w:val="bottom"/>
                </w:tcPr>
                <w:p w:rsidR="00BB56BE" w:rsidRPr="00CC453A" w:rsidRDefault="00BB56BE" w:rsidP="00BB56BE">
                  <w:pPr>
                    <w:jc w:val="both"/>
                    <w:rPr>
                      <w:color w:val="000000"/>
                    </w:rPr>
                  </w:pPr>
                  <w:r w:rsidRPr="00CC453A">
                    <w:rPr>
                      <w:color w:val="000000"/>
                    </w:rPr>
                    <w:t>612</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х</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х</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х</w:t>
                  </w:r>
                </w:p>
              </w:tc>
            </w:tr>
            <w:tr w:rsidR="00BB56BE" w:rsidRPr="00CC453A" w:rsidTr="00BB56BE">
              <w:trPr>
                <w:trHeight w:val="630"/>
              </w:trPr>
              <w:tc>
                <w:tcPr>
                  <w:tcW w:w="709"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2830" w:type="dxa"/>
                  <w:shd w:val="clear" w:color="auto" w:fill="auto"/>
                  <w:vAlign w:val="bottom"/>
                </w:tcPr>
                <w:p w:rsidR="00BB56BE" w:rsidRPr="00CC453A" w:rsidRDefault="00BB56BE" w:rsidP="00BB56BE">
                  <w:pPr>
                    <w:jc w:val="both"/>
                    <w:rPr>
                      <w:color w:val="000000"/>
                    </w:rPr>
                  </w:pPr>
                  <w:r w:rsidRPr="00CC453A">
                    <w:rPr>
                      <w:color w:val="000000"/>
                    </w:rPr>
                    <w:t>Передача ОС и земли сектору гос</w:t>
                  </w:r>
                  <w:r>
                    <w:rPr>
                      <w:color w:val="000000"/>
                    </w:rPr>
                    <w:t xml:space="preserve">. </w:t>
                  </w:r>
                  <w:r w:rsidRPr="00CC453A">
                    <w:rPr>
                      <w:color w:val="000000"/>
                    </w:rPr>
                    <w:t>управления (казна, органы власти, казенка)  (ф.125)</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0</w:t>
                  </w:r>
                </w:p>
              </w:tc>
              <w:tc>
                <w:tcPr>
                  <w:tcW w:w="567" w:type="dxa"/>
                  <w:shd w:val="clear" w:color="auto" w:fill="auto"/>
                  <w:noWrap/>
                  <w:vAlign w:val="bottom"/>
                </w:tcPr>
                <w:p w:rsidR="00BB56BE" w:rsidRPr="00CC453A" w:rsidRDefault="00BB56BE" w:rsidP="00BB56BE">
                  <w:pPr>
                    <w:jc w:val="both"/>
                    <w:rPr>
                      <w:color w:val="000000"/>
                    </w:rPr>
                  </w:pPr>
                  <w:r w:rsidRPr="00CC453A">
                    <w:rPr>
                      <w:color w:val="000000"/>
                    </w:rPr>
                    <w:t>нет</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х</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 </w:t>
                  </w:r>
                </w:p>
              </w:tc>
            </w:tr>
            <w:tr w:rsidR="00BB56BE" w:rsidRPr="00CC453A" w:rsidTr="00BB56BE">
              <w:trPr>
                <w:trHeight w:val="315"/>
              </w:trPr>
              <w:tc>
                <w:tcPr>
                  <w:tcW w:w="709"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2830" w:type="dxa"/>
                  <w:shd w:val="clear" w:color="auto" w:fill="auto"/>
                  <w:noWrap/>
                  <w:vAlign w:val="bottom"/>
                </w:tcPr>
                <w:p w:rsidR="00BB56BE" w:rsidRPr="00CC453A" w:rsidRDefault="00BB56BE" w:rsidP="00BB56BE">
                  <w:pPr>
                    <w:jc w:val="both"/>
                    <w:rPr>
                      <w:color w:val="000000"/>
                    </w:rPr>
                  </w:pPr>
                  <w:r w:rsidRPr="00CC453A">
                    <w:rPr>
                      <w:color w:val="000000"/>
                    </w:rPr>
                    <w:t>Передача ОС и земли БУ</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0</w:t>
                  </w:r>
                </w:p>
              </w:tc>
              <w:tc>
                <w:tcPr>
                  <w:tcW w:w="567" w:type="dxa"/>
                  <w:shd w:val="clear" w:color="auto" w:fill="auto"/>
                  <w:noWrap/>
                  <w:vAlign w:val="bottom"/>
                </w:tcPr>
                <w:p w:rsidR="00BB56BE" w:rsidRPr="00CC453A" w:rsidRDefault="00BB56BE" w:rsidP="00BB56BE">
                  <w:pPr>
                    <w:jc w:val="both"/>
                    <w:rPr>
                      <w:color w:val="000000"/>
                    </w:rPr>
                  </w:pPr>
                  <w:r w:rsidRPr="00CC453A">
                    <w:rPr>
                      <w:color w:val="000000"/>
                    </w:rPr>
                    <w:t>нет</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х</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 </w:t>
                  </w:r>
                </w:p>
              </w:tc>
            </w:tr>
            <w:tr w:rsidR="00BB56BE" w:rsidRPr="00CC453A" w:rsidTr="00BB56BE">
              <w:trPr>
                <w:trHeight w:val="315"/>
              </w:trPr>
              <w:tc>
                <w:tcPr>
                  <w:tcW w:w="709" w:type="dxa"/>
                  <w:shd w:val="clear" w:color="000000" w:fill="EEECE1"/>
                  <w:noWrap/>
                  <w:vAlign w:val="bottom"/>
                </w:tcPr>
                <w:p w:rsidR="00BB56BE" w:rsidRPr="00CC453A" w:rsidRDefault="00BB56BE" w:rsidP="00BB56BE">
                  <w:pPr>
                    <w:jc w:val="both"/>
                    <w:rPr>
                      <w:color w:val="000000"/>
                    </w:rPr>
                  </w:pPr>
                  <w:r w:rsidRPr="00CC453A">
                    <w:rPr>
                      <w:color w:val="000000"/>
                    </w:rPr>
                    <w:t> </w:t>
                  </w:r>
                </w:p>
              </w:tc>
              <w:tc>
                <w:tcPr>
                  <w:tcW w:w="2830" w:type="dxa"/>
                  <w:shd w:val="clear" w:color="000000" w:fill="EEECE1"/>
                  <w:noWrap/>
                  <w:vAlign w:val="bottom"/>
                </w:tcPr>
                <w:p w:rsidR="00BB56BE" w:rsidRPr="00CC453A" w:rsidRDefault="00BB56BE" w:rsidP="00BB56BE">
                  <w:pPr>
                    <w:jc w:val="both"/>
                    <w:rPr>
                      <w:bCs/>
                      <w:color w:val="000000"/>
                    </w:rPr>
                  </w:pPr>
                  <w:r w:rsidRPr="00CC453A">
                    <w:rPr>
                      <w:bCs/>
                      <w:color w:val="000000"/>
                    </w:rPr>
                    <w:t xml:space="preserve">ИТОГО по 281 </w:t>
                  </w:r>
                </w:p>
              </w:tc>
              <w:tc>
                <w:tcPr>
                  <w:tcW w:w="1276" w:type="dxa"/>
                  <w:shd w:val="clear" w:color="000000" w:fill="EEECE1"/>
                  <w:noWrap/>
                  <w:vAlign w:val="bottom"/>
                </w:tcPr>
                <w:p w:rsidR="00BB56BE" w:rsidRPr="00CC453A" w:rsidRDefault="00BB56BE" w:rsidP="00BB56BE">
                  <w:pPr>
                    <w:jc w:val="both"/>
                    <w:rPr>
                      <w:bCs/>
                      <w:color w:val="000000"/>
                    </w:rPr>
                  </w:pPr>
                  <w:r w:rsidRPr="00CC453A">
                    <w:rPr>
                      <w:bCs/>
                      <w:color w:val="000000"/>
                    </w:rPr>
                    <w:t>0</w:t>
                  </w:r>
                </w:p>
              </w:tc>
              <w:tc>
                <w:tcPr>
                  <w:tcW w:w="567" w:type="dxa"/>
                  <w:shd w:val="clear" w:color="000000" w:fill="EEECE1"/>
                  <w:noWrap/>
                  <w:vAlign w:val="bottom"/>
                </w:tcPr>
                <w:p w:rsidR="00BB56BE" w:rsidRPr="00CC453A" w:rsidRDefault="00BB56BE" w:rsidP="00BB56BE">
                  <w:pPr>
                    <w:jc w:val="both"/>
                    <w:rPr>
                      <w:bCs/>
                      <w:color w:val="000000"/>
                    </w:rPr>
                  </w:pPr>
                  <w:r w:rsidRPr="00CC453A">
                    <w:rPr>
                      <w:bCs/>
                      <w:color w:val="000000"/>
                    </w:rPr>
                    <w:t> </w:t>
                  </w:r>
                </w:p>
              </w:tc>
              <w:tc>
                <w:tcPr>
                  <w:tcW w:w="1276" w:type="dxa"/>
                  <w:shd w:val="clear" w:color="000000" w:fill="EEECE1"/>
                  <w:noWrap/>
                  <w:vAlign w:val="bottom"/>
                </w:tcPr>
                <w:p w:rsidR="00BB56BE" w:rsidRPr="00CC453A" w:rsidRDefault="00BB56BE" w:rsidP="00BB56BE">
                  <w:pPr>
                    <w:jc w:val="both"/>
                    <w:rPr>
                      <w:bCs/>
                      <w:color w:val="000000"/>
                    </w:rPr>
                  </w:pPr>
                  <w:r w:rsidRPr="00CC453A">
                    <w:rPr>
                      <w:bCs/>
                      <w:color w:val="000000"/>
                    </w:rPr>
                    <w:t> </w:t>
                  </w:r>
                </w:p>
              </w:tc>
              <w:tc>
                <w:tcPr>
                  <w:tcW w:w="1275" w:type="dxa"/>
                  <w:shd w:val="clear" w:color="000000" w:fill="EEECE1"/>
                  <w:noWrap/>
                  <w:vAlign w:val="bottom"/>
                </w:tcPr>
                <w:p w:rsidR="00BB56BE" w:rsidRPr="00CC453A" w:rsidRDefault="00BB56BE" w:rsidP="00BB56BE">
                  <w:pPr>
                    <w:jc w:val="both"/>
                    <w:rPr>
                      <w:bCs/>
                      <w:color w:val="000000"/>
                    </w:rPr>
                  </w:pPr>
                  <w:r w:rsidRPr="00CC453A">
                    <w:rPr>
                      <w:bCs/>
                      <w:color w:val="000000"/>
                    </w:rPr>
                    <w:t> </w:t>
                  </w:r>
                </w:p>
              </w:tc>
              <w:tc>
                <w:tcPr>
                  <w:tcW w:w="1139" w:type="dxa"/>
                  <w:shd w:val="clear" w:color="000000" w:fill="EEECE1"/>
                  <w:noWrap/>
                  <w:vAlign w:val="bottom"/>
                </w:tcPr>
                <w:p w:rsidR="00BB56BE" w:rsidRPr="00CC453A" w:rsidRDefault="00BB56BE" w:rsidP="00BB56BE">
                  <w:pPr>
                    <w:jc w:val="both"/>
                    <w:rPr>
                      <w:bCs/>
                      <w:color w:val="000000"/>
                    </w:rPr>
                  </w:pPr>
                  <w:r w:rsidRPr="00CC453A">
                    <w:rPr>
                      <w:bCs/>
                      <w:color w:val="000000"/>
                    </w:rPr>
                    <w:t> </w:t>
                  </w:r>
                </w:p>
              </w:tc>
            </w:tr>
            <w:tr w:rsidR="00BB56BE" w:rsidRPr="00CC453A" w:rsidTr="00BB56BE">
              <w:trPr>
                <w:trHeight w:val="315"/>
              </w:trPr>
              <w:tc>
                <w:tcPr>
                  <w:tcW w:w="709" w:type="dxa"/>
                  <w:shd w:val="clear" w:color="auto" w:fill="auto"/>
                  <w:noWrap/>
                  <w:vAlign w:val="bottom"/>
                </w:tcPr>
                <w:p w:rsidR="00BB56BE" w:rsidRPr="00CC453A" w:rsidRDefault="00BB56BE" w:rsidP="00BB56BE">
                  <w:pPr>
                    <w:jc w:val="both"/>
                    <w:rPr>
                      <w:color w:val="000000"/>
                    </w:rPr>
                  </w:pPr>
                  <w:r w:rsidRPr="00CC453A">
                    <w:rPr>
                      <w:color w:val="000000"/>
                    </w:rPr>
                    <w:t>284</w:t>
                  </w:r>
                </w:p>
              </w:tc>
              <w:tc>
                <w:tcPr>
                  <w:tcW w:w="2830" w:type="dxa"/>
                  <w:shd w:val="clear" w:color="auto" w:fill="auto"/>
                  <w:noWrap/>
                  <w:vAlign w:val="bottom"/>
                </w:tcPr>
                <w:p w:rsidR="00BB56BE" w:rsidRPr="00CC453A" w:rsidRDefault="00BB56BE" w:rsidP="00BB56BE">
                  <w:pPr>
                    <w:jc w:val="both"/>
                    <w:rPr>
                      <w:color w:val="000000"/>
                    </w:rPr>
                  </w:pPr>
                  <w:r w:rsidRPr="00CC453A">
                    <w:rPr>
                      <w:color w:val="000000"/>
                    </w:rPr>
                    <w:t>Передача ОС и земли ГУП,</w:t>
                  </w:r>
                  <w:r>
                    <w:rPr>
                      <w:color w:val="000000"/>
                    </w:rPr>
                    <w:t xml:space="preserve"> </w:t>
                  </w:r>
                  <w:r w:rsidRPr="00CC453A">
                    <w:rPr>
                      <w:color w:val="000000"/>
                    </w:rPr>
                    <w:t>МУП</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0</w:t>
                  </w:r>
                </w:p>
              </w:tc>
              <w:tc>
                <w:tcPr>
                  <w:tcW w:w="567" w:type="dxa"/>
                  <w:shd w:val="clear" w:color="auto" w:fill="auto"/>
                  <w:noWrap/>
                  <w:vAlign w:val="bottom"/>
                </w:tcPr>
                <w:p w:rsidR="00BB56BE" w:rsidRPr="00CC453A" w:rsidRDefault="00BB56BE" w:rsidP="00BB56BE">
                  <w:pPr>
                    <w:jc w:val="both"/>
                    <w:rPr>
                      <w:color w:val="000000"/>
                    </w:rPr>
                  </w:pPr>
                  <w:r w:rsidRPr="00CC453A">
                    <w:rPr>
                      <w:color w:val="000000"/>
                    </w:rPr>
                    <w:t>нет</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х</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 </w:t>
                  </w:r>
                </w:p>
              </w:tc>
            </w:tr>
            <w:tr w:rsidR="00BB56BE" w:rsidRPr="00CC453A" w:rsidTr="00BB56BE">
              <w:trPr>
                <w:trHeight w:val="315"/>
              </w:trPr>
              <w:tc>
                <w:tcPr>
                  <w:tcW w:w="709" w:type="dxa"/>
                  <w:shd w:val="clear" w:color="auto" w:fill="auto"/>
                  <w:noWrap/>
                  <w:vAlign w:val="bottom"/>
                </w:tcPr>
                <w:p w:rsidR="00BB56BE" w:rsidRPr="00CC453A" w:rsidRDefault="00BB56BE" w:rsidP="00BB56BE">
                  <w:pPr>
                    <w:jc w:val="both"/>
                    <w:rPr>
                      <w:color w:val="000000"/>
                    </w:rPr>
                  </w:pPr>
                  <w:r w:rsidRPr="00CC453A">
                    <w:rPr>
                      <w:color w:val="000000"/>
                    </w:rPr>
                    <w:t>285</w:t>
                  </w:r>
                </w:p>
              </w:tc>
              <w:tc>
                <w:tcPr>
                  <w:tcW w:w="2830" w:type="dxa"/>
                  <w:shd w:val="clear" w:color="auto" w:fill="auto"/>
                  <w:noWrap/>
                  <w:vAlign w:val="bottom"/>
                </w:tcPr>
                <w:p w:rsidR="00BB56BE" w:rsidRPr="00CC453A" w:rsidRDefault="00BB56BE" w:rsidP="00BB56BE">
                  <w:pPr>
                    <w:jc w:val="both"/>
                    <w:rPr>
                      <w:color w:val="000000"/>
                    </w:rPr>
                  </w:pPr>
                  <w:r w:rsidRPr="00CC453A">
                    <w:rPr>
                      <w:color w:val="000000"/>
                    </w:rPr>
                    <w:t>Передача ОМ и земли иным орг. (Коммерсанты)</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0</w:t>
                  </w:r>
                </w:p>
              </w:tc>
              <w:tc>
                <w:tcPr>
                  <w:tcW w:w="567" w:type="dxa"/>
                  <w:shd w:val="clear" w:color="auto" w:fill="auto"/>
                  <w:noWrap/>
                  <w:vAlign w:val="bottom"/>
                </w:tcPr>
                <w:p w:rsidR="00BB56BE" w:rsidRPr="00CC453A" w:rsidRDefault="00BB56BE" w:rsidP="00BB56BE">
                  <w:pPr>
                    <w:jc w:val="both"/>
                    <w:rPr>
                      <w:color w:val="000000"/>
                    </w:rPr>
                  </w:pPr>
                  <w:r w:rsidRPr="00CC453A">
                    <w:rPr>
                      <w:color w:val="000000"/>
                    </w:rPr>
                    <w:t>нет</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х</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 </w:t>
                  </w:r>
                </w:p>
              </w:tc>
            </w:tr>
            <w:tr w:rsidR="00BB56BE" w:rsidRPr="00CC453A" w:rsidTr="00BB56BE">
              <w:trPr>
                <w:trHeight w:val="315"/>
              </w:trPr>
              <w:tc>
                <w:tcPr>
                  <w:tcW w:w="709" w:type="dxa"/>
                  <w:shd w:val="clear" w:color="auto" w:fill="auto"/>
                  <w:noWrap/>
                  <w:vAlign w:val="bottom"/>
                </w:tcPr>
                <w:p w:rsidR="00BB56BE" w:rsidRPr="00CC453A" w:rsidRDefault="00BB56BE" w:rsidP="00BB56BE">
                  <w:pPr>
                    <w:jc w:val="both"/>
                    <w:rPr>
                      <w:color w:val="000000"/>
                    </w:rPr>
                  </w:pPr>
                  <w:r w:rsidRPr="00CC453A">
                    <w:rPr>
                      <w:color w:val="000000"/>
                    </w:rPr>
                    <w:t>286</w:t>
                  </w:r>
                </w:p>
              </w:tc>
              <w:tc>
                <w:tcPr>
                  <w:tcW w:w="2830" w:type="dxa"/>
                  <w:shd w:val="clear" w:color="auto" w:fill="auto"/>
                  <w:noWrap/>
                  <w:vAlign w:val="bottom"/>
                </w:tcPr>
                <w:p w:rsidR="00BB56BE" w:rsidRPr="00CC453A" w:rsidRDefault="00BB56BE" w:rsidP="00BB56BE">
                  <w:pPr>
                    <w:jc w:val="both"/>
                    <w:rPr>
                      <w:color w:val="000000"/>
                    </w:rPr>
                  </w:pPr>
                  <w:r w:rsidRPr="00CC453A">
                    <w:rPr>
                      <w:color w:val="000000"/>
                    </w:rPr>
                    <w:t>Передача ОС и земли НКО,</w:t>
                  </w:r>
                  <w:r>
                    <w:rPr>
                      <w:color w:val="000000"/>
                    </w:rPr>
                    <w:t xml:space="preserve"> </w:t>
                  </w:r>
                  <w:r w:rsidRPr="00CC453A">
                    <w:rPr>
                      <w:color w:val="000000"/>
                    </w:rPr>
                    <w:t>ИП,</w:t>
                  </w:r>
                  <w:r>
                    <w:rPr>
                      <w:color w:val="000000"/>
                    </w:rPr>
                    <w:t xml:space="preserve"> </w:t>
                  </w:r>
                  <w:r w:rsidRPr="00CC453A">
                    <w:rPr>
                      <w:color w:val="000000"/>
                    </w:rPr>
                    <w:t>физлицам</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0</w:t>
                  </w:r>
                </w:p>
              </w:tc>
              <w:tc>
                <w:tcPr>
                  <w:tcW w:w="567" w:type="dxa"/>
                  <w:shd w:val="clear" w:color="auto" w:fill="auto"/>
                  <w:noWrap/>
                  <w:vAlign w:val="bottom"/>
                </w:tcPr>
                <w:p w:rsidR="00BB56BE" w:rsidRPr="00CC453A" w:rsidRDefault="00BB56BE" w:rsidP="00BB56BE">
                  <w:pPr>
                    <w:jc w:val="both"/>
                    <w:rPr>
                      <w:color w:val="000000"/>
                    </w:rPr>
                  </w:pPr>
                  <w:r w:rsidRPr="00CC453A">
                    <w:rPr>
                      <w:color w:val="000000"/>
                    </w:rPr>
                    <w:t>нет</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х</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 </w:t>
                  </w:r>
                </w:p>
              </w:tc>
            </w:tr>
            <w:tr w:rsidR="00BB56BE" w:rsidRPr="00CC453A" w:rsidTr="00BB56BE">
              <w:trPr>
                <w:trHeight w:val="630"/>
              </w:trPr>
              <w:tc>
                <w:tcPr>
                  <w:tcW w:w="709"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2830" w:type="dxa"/>
                  <w:shd w:val="clear" w:color="auto" w:fill="auto"/>
                  <w:vAlign w:val="bottom"/>
                </w:tcPr>
                <w:p w:rsidR="00BB56BE" w:rsidRPr="00CC453A" w:rsidRDefault="00BB56BE" w:rsidP="00BB56BE">
                  <w:pPr>
                    <w:jc w:val="both"/>
                    <w:rPr>
                      <w:bCs/>
                      <w:color w:val="000000"/>
                    </w:rPr>
                  </w:pPr>
                  <w:r w:rsidRPr="00CC453A">
                    <w:rPr>
                      <w:bCs/>
                      <w:color w:val="000000"/>
                    </w:rPr>
                    <w:t>Аренда (призн</w:t>
                  </w:r>
                  <w:r>
                    <w:rPr>
                      <w:bCs/>
                      <w:color w:val="000000"/>
                    </w:rPr>
                    <w:t>ание</w:t>
                  </w:r>
                  <w:r w:rsidRPr="00CC453A">
                    <w:rPr>
                      <w:bCs/>
                      <w:color w:val="000000"/>
                    </w:rPr>
                    <w:t xml:space="preserve"> расходов текущего года по льготной аренде 40120/40150) у ссудодателя</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567"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 </w:t>
                  </w:r>
                </w:p>
              </w:tc>
            </w:tr>
            <w:tr w:rsidR="00BB56BE" w:rsidRPr="00CC453A" w:rsidTr="00BB56BE">
              <w:trPr>
                <w:trHeight w:val="315"/>
              </w:trPr>
              <w:tc>
                <w:tcPr>
                  <w:tcW w:w="709" w:type="dxa"/>
                  <w:shd w:val="clear" w:color="auto" w:fill="auto"/>
                  <w:noWrap/>
                  <w:vAlign w:val="bottom"/>
                </w:tcPr>
                <w:p w:rsidR="00BB56BE" w:rsidRPr="00CC453A" w:rsidRDefault="00BB56BE" w:rsidP="00BB56BE">
                  <w:pPr>
                    <w:jc w:val="both"/>
                    <w:rPr>
                      <w:color w:val="000000"/>
                    </w:rPr>
                  </w:pPr>
                  <w:r w:rsidRPr="00CC453A">
                    <w:rPr>
                      <w:color w:val="000000"/>
                    </w:rPr>
                    <w:t>241</w:t>
                  </w:r>
                </w:p>
              </w:tc>
              <w:tc>
                <w:tcPr>
                  <w:tcW w:w="2830" w:type="dxa"/>
                  <w:shd w:val="clear" w:color="auto" w:fill="auto"/>
                  <w:noWrap/>
                  <w:vAlign w:val="bottom"/>
                </w:tcPr>
                <w:p w:rsidR="00BB56BE" w:rsidRPr="00BD4480" w:rsidRDefault="00BB56BE" w:rsidP="00BB56BE">
                  <w:pPr>
                    <w:jc w:val="both"/>
                    <w:rPr>
                      <w:color w:val="000000"/>
                    </w:rPr>
                  </w:pPr>
                  <w:r w:rsidRPr="00CC453A">
                    <w:rPr>
                      <w:color w:val="000000"/>
                    </w:rPr>
                    <w:t>Сектор гос</w:t>
                  </w:r>
                  <w:r>
                    <w:rPr>
                      <w:color w:val="000000"/>
                    </w:rPr>
                    <w:t xml:space="preserve">. </w:t>
                  </w:r>
                  <w:r w:rsidRPr="00CC453A">
                    <w:rPr>
                      <w:color w:val="000000"/>
                    </w:rPr>
                    <w:t>управления (казна, органы власти, казенка)</w:t>
                  </w:r>
                  <w:r>
                    <w:rPr>
                      <w:color w:val="000000"/>
                    </w:rPr>
                    <w:t xml:space="preserve"> </w:t>
                  </w:r>
                </w:p>
                <w:p w:rsidR="00BB56BE" w:rsidRPr="00741C0E" w:rsidRDefault="00BB56BE" w:rsidP="00BB56BE">
                  <w:pPr>
                    <w:jc w:val="both"/>
                    <w:rPr>
                      <w:color w:val="000000"/>
                    </w:rPr>
                  </w:pPr>
                  <w:r>
                    <w:rPr>
                      <w:color w:val="000000"/>
                    </w:rPr>
                    <w:t>Упущенная выгода по договорам аренды ФГУП Почта России</w:t>
                  </w:r>
                </w:p>
              </w:tc>
              <w:tc>
                <w:tcPr>
                  <w:tcW w:w="1276" w:type="dxa"/>
                  <w:shd w:val="clear" w:color="auto" w:fill="auto"/>
                  <w:noWrap/>
                  <w:vAlign w:val="bottom"/>
                </w:tcPr>
                <w:p w:rsidR="00BB56BE" w:rsidRPr="00CC453A" w:rsidRDefault="00BB56BE" w:rsidP="00BB56BE">
                  <w:pPr>
                    <w:jc w:val="both"/>
                    <w:rPr>
                      <w:bCs/>
                    </w:rPr>
                  </w:pPr>
                  <w:r w:rsidRPr="00CC453A">
                    <w:rPr>
                      <w:bCs/>
                    </w:rPr>
                    <w:t>14 833,56</w:t>
                  </w:r>
                </w:p>
              </w:tc>
              <w:tc>
                <w:tcPr>
                  <w:tcW w:w="567" w:type="dxa"/>
                  <w:shd w:val="clear" w:color="auto" w:fill="auto"/>
                  <w:noWrap/>
                  <w:vAlign w:val="bottom"/>
                </w:tcPr>
                <w:p w:rsidR="00BB56BE" w:rsidRPr="00CC453A" w:rsidRDefault="00BB56BE" w:rsidP="00BB56BE">
                  <w:pPr>
                    <w:jc w:val="both"/>
                    <w:rPr>
                      <w:color w:val="000000"/>
                    </w:rPr>
                  </w:pPr>
                  <w:r w:rsidRPr="00CC453A">
                    <w:rPr>
                      <w:color w:val="000000"/>
                    </w:rPr>
                    <w:t>нет</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х</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х</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х</w:t>
                  </w:r>
                </w:p>
              </w:tc>
            </w:tr>
            <w:tr w:rsidR="00BB56BE" w:rsidRPr="00CC453A" w:rsidTr="00BB56BE">
              <w:trPr>
                <w:trHeight w:val="315"/>
              </w:trPr>
              <w:tc>
                <w:tcPr>
                  <w:tcW w:w="709" w:type="dxa"/>
                  <w:shd w:val="clear" w:color="auto" w:fill="auto"/>
                  <w:noWrap/>
                  <w:vAlign w:val="bottom"/>
                </w:tcPr>
                <w:p w:rsidR="00BB56BE" w:rsidRPr="00CC453A" w:rsidRDefault="00BB56BE" w:rsidP="00BB56BE">
                  <w:pPr>
                    <w:jc w:val="both"/>
                    <w:rPr>
                      <w:color w:val="000000"/>
                    </w:rPr>
                  </w:pPr>
                  <w:r w:rsidRPr="00CC453A">
                    <w:rPr>
                      <w:color w:val="000000"/>
                    </w:rPr>
                    <w:t>244</w:t>
                  </w:r>
                </w:p>
              </w:tc>
              <w:tc>
                <w:tcPr>
                  <w:tcW w:w="2830" w:type="dxa"/>
                  <w:shd w:val="clear" w:color="auto" w:fill="auto"/>
                  <w:noWrap/>
                  <w:vAlign w:val="bottom"/>
                </w:tcPr>
                <w:p w:rsidR="00BB56BE" w:rsidRPr="00CC453A" w:rsidRDefault="00BB56BE" w:rsidP="00BB56BE">
                  <w:pPr>
                    <w:jc w:val="both"/>
                    <w:rPr>
                      <w:color w:val="000000"/>
                    </w:rPr>
                  </w:pPr>
                  <w:r w:rsidRPr="00CC453A">
                    <w:rPr>
                      <w:color w:val="000000"/>
                    </w:rPr>
                    <w:t>ГУП,</w:t>
                  </w:r>
                  <w:r>
                    <w:rPr>
                      <w:color w:val="000000"/>
                    </w:rPr>
                    <w:t xml:space="preserve"> </w:t>
                  </w:r>
                  <w:r w:rsidRPr="00CC453A">
                    <w:rPr>
                      <w:color w:val="000000"/>
                    </w:rPr>
                    <w:t>МУП</w:t>
                  </w:r>
                  <w:r>
                    <w:rPr>
                      <w:color w:val="000000"/>
                    </w:rPr>
                    <w:t xml:space="preserve"> </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567" w:type="dxa"/>
                  <w:shd w:val="clear" w:color="auto" w:fill="auto"/>
                  <w:noWrap/>
                  <w:vAlign w:val="bottom"/>
                </w:tcPr>
                <w:p w:rsidR="00BB56BE" w:rsidRPr="00CC453A" w:rsidRDefault="00BB56BE" w:rsidP="00BB56BE">
                  <w:pPr>
                    <w:jc w:val="both"/>
                    <w:rPr>
                      <w:color w:val="000000"/>
                    </w:rPr>
                  </w:pPr>
                  <w:r w:rsidRPr="00CC453A">
                    <w:rPr>
                      <w:color w:val="000000"/>
                    </w:rPr>
                    <w:t>нет</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х</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х</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х</w:t>
                  </w:r>
                </w:p>
              </w:tc>
            </w:tr>
            <w:tr w:rsidR="00BB56BE" w:rsidRPr="00CC453A" w:rsidTr="00BB56BE">
              <w:trPr>
                <w:trHeight w:val="315"/>
              </w:trPr>
              <w:tc>
                <w:tcPr>
                  <w:tcW w:w="709" w:type="dxa"/>
                  <w:shd w:val="clear" w:color="auto" w:fill="auto"/>
                  <w:noWrap/>
                  <w:vAlign w:val="bottom"/>
                </w:tcPr>
                <w:p w:rsidR="00BB56BE" w:rsidRPr="00CC453A" w:rsidRDefault="00BB56BE" w:rsidP="00BB56BE">
                  <w:pPr>
                    <w:jc w:val="both"/>
                    <w:rPr>
                      <w:color w:val="000000"/>
                    </w:rPr>
                  </w:pPr>
                  <w:r w:rsidRPr="00CC453A">
                    <w:rPr>
                      <w:color w:val="000000"/>
                    </w:rPr>
                    <w:t>245</w:t>
                  </w:r>
                </w:p>
              </w:tc>
              <w:tc>
                <w:tcPr>
                  <w:tcW w:w="2830" w:type="dxa"/>
                  <w:shd w:val="clear" w:color="auto" w:fill="auto"/>
                  <w:noWrap/>
                  <w:vAlign w:val="bottom"/>
                </w:tcPr>
                <w:p w:rsidR="00BB56BE" w:rsidRPr="00CC453A" w:rsidRDefault="00BB56BE" w:rsidP="00BB56BE">
                  <w:pPr>
                    <w:jc w:val="both"/>
                    <w:rPr>
                      <w:color w:val="000000"/>
                    </w:rPr>
                  </w:pPr>
                  <w:r w:rsidRPr="00CC453A">
                    <w:rPr>
                      <w:color w:val="000000"/>
                    </w:rPr>
                    <w:t>Иные (коммерсанты)</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567" w:type="dxa"/>
                  <w:shd w:val="clear" w:color="auto" w:fill="auto"/>
                  <w:noWrap/>
                  <w:vAlign w:val="bottom"/>
                </w:tcPr>
                <w:p w:rsidR="00BB56BE" w:rsidRPr="00CC453A" w:rsidRDefault="00BB56BE" w:rsidP="00BB56BE">
                  <w:pPr>
                    <w:jc w:val="both"/>
                    <w:rPr>
                      <w:color w:val="000000"/>
                    </w:rPr>
                  </w:pPr>
                  <w:r w:rsidRPr="00CC453A">
                    <w:rPr>
                      <w:color w:val="000000"/>
                    </w:rPr>
                    <w:t>нет</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х</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х</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х</w:t>
                  </w:r>
                </w:p>
              </w:tc>
            </w:tr>
            <w:tr w:rsidR="00BB56BE" w:rsidRPr="00CC453A" w:rsidTr="00BB56BE">
              <w:trPr>
                <w:trHeight w:val="315"/>
              </w:trPr>
              <w:tc>
                <w:tcPr>
                  <w:tcW w:w="709" w:type="dxa"/>
                  <w:shd w:val="clear" w:color="auto" w:fill="auto"/>
                  <w:noWrap/>
                  <w:vAlign w:val="bottom"/>
                </w:tcPr>
                <w:p w:rsidR="00BB56BE" w:rsidRPr="00CC453A" w:rsidRDefault="00BB56BE" w:rsidP="00BB56BE">
                  <w:pPr>
                    <w:jc w:val="both"/>
                    <w:rPr>
                      <w:color w:val="000000"/>
                    </w:rPr>
                  </w:pPr>
                  <w:r w:rsidRPr="00CC453A">
                    <w:rPr>
                      <w:color w:val="000000"/>
                    </w:rPr>
                    <w:t>246</w:t>
                  </w:r>
                </w:p>
              </w:tc>
              <w:tc>
                <w:tcPr>
                  <w:tcW w:w="2830" w:type="dxa"/>
                  <w:shd w:val="clear" w:color="auto" w:fill="auto"/>
                  <w:noWrap/>
                  <w:vAlign w:val="bottom"/>
                </w:tcPr>
                <w:p w:rsidR="00BB56BE" w:rsidRPr="00CC453A" w:rsidRDefault="00BB56BE" w:rsidP="00BB56BE">
                  <w:pPr>
                    <w:jc w:val="both"/>
                    <w:rPr>
                      <w:color w:val="000000"/>
                    </w:rPr>
                  </w:pPr>
                  <w:r w:rsidRPr="00CC453A">
                    <w:rPr>
                      <w:color w:val="000000"/>
                    </w:rPr>
                    <w:t>НКО,</w:t>
                  </w:r>
                  <w:r>
                    <w:rPr>
                      <w:color w:val="000000"/>
                    </w:rPr>
                    <w:t xml:space="preserve"> </w:t>
                  </w:r>
                  <w:r w:rsidRPr="00CC453A">
                    <w:rPr>
                      <w:color w:val="000000"/>
                    </w:rPr>
                    <w:t>физлица,</w:t>
                  </w:r>
                  <w:r>
                    <w:rPr>
                      <w:color w:val="000000"/>
                    </w:rPr>
                    <w:t xml:space="preserve"> </w:t>
                  </w:r>
                  <w:r w:rsidRPr="00CC453A">
                    <w:rPr>
                      <w:color w:val="000000"/>
                    </w:rPr>
                    <w:t>ИП</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 </w:t>
                  </w:r>
                </w:p>
              </w:tc>
              <w:tc>
                <w:tcPr>
                  <w:tcW w:w="567" w:type="dxa"/>
                  <w:shd w:val="clear" w:color="auto" w:fill="auto"/>
                  <w:noWrap/>
                  <w:vAlign w:val="bottom"/>
                </w:tcPr>
                <w:p w:rsidR="00BB56BE" w:rsidRPr="00CC453A" w:rsidRDefault="00BB56BE" w:rsidP="00BB56BE">
                  <w:pPr>
                    <w:jc w:val="both"/>
                    <w:rPr>
                      <w:color w:val="000000"/>
                    </w:rPr>
                  </w:pPr>
                  <w:r w:rsidRPr="00CC453A">
                    <w:rPr>
                      <w:color w:val="000000"/>
                    </w:rPr>
                    <w:t>нет</w:t>
                  </w:r>
                </w:p>
              </w:tc>
              <w:tc>
                <w:tcPr>
                  <w:tcW w:w="1276" w:type="dxa"/>
                  <w:shd w:val="clear" w:color="auto" w:fill="auto"/>
                  <w:noWrap/>
                  <w:vAlign w:val="bottom"/>
                </w:tcPr>
                <w:p w:rsidR="00BB56BE" w:rsidRPr="00CC453A" w:rsidRDefault="00BB56BE" w:rsidP="00BB56BE">
                  <w:pPr>
                    <w:jc w:val="both"/>
                    <w:rPr>
                      <w:color w:val="000000"/>
                    </w:rPr>
                  </w:pPr>
                  <w:r w:rsidRPr="00CC453A">
                    <w:rPr>
                      <w:color w:val="000000"/>
                    </w:rPr>
                    <w:t>х</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х</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х</w:t>
                  </w:r>
                </w:p>
              </w:tc>
            </w:tr>
            <w:tr w:rsidR="00BB56BE" w:rsidRPr="00CC453A" w:rsidTr="00BB56BE">
              <w:trPr>
                <w:trHeight w:val="315"/>
              </w:trPr>
              <w:tc>
                <w:tcPr>
                  <w:tcW w:w="709" w:type="dxa"/>
                  <w:shd w:val="clear" w:color="auto" w:fill="auto"/>
                  <w:noWrap/>
                  <w:vAlign w:val="bottom"/>
                </w:tcPr>
                <w:p w:rsidR="00BB56BE" w:rsidRPr="00CC453A" w:rsidRDefault="00BB56BE" w:rsidP="00BB56BE">
                  <w:pPr>
                    <w:jc w:val="both"/>
                    <w:rPr>
                      <w:color w:val="000000"/>
                    </w:rPr>
                  </w:pPr>
                  <w:r>
                    <w:rPr>
                      <w:color w:val="000000"/>
                    </w:rPr>
                    <w:t>273</w:t>
                  </w:r>
                </w:p>
              </w:tc>
              <w:tc>
                <w:tcPr>
                  <w:tcW w:w="2830" w:type="dxa"/>
                  <w:shd w:val="clear" w:color="auto" w:fill="auto"/>
                  <w:noWrap/>
                  <w:vAlign w:val="bottom"/>
                </w:tcPr>
                <w:p w:rsidR="00BB56BE" w:rsidRPr="00F4789C" w:rsidRDefault="00BB56BE" w:rsidP="00BB56BE">
                  <w:pPr>
                    <w:jc w:val="both"/>
                    <w:rPr>
                      <w:color w:val="000000"/>
                    </w:rPr>
                  </w:pPr>
                  <w:r w:rsidRPr="00F4789C">
                    <w:rPr>
                      <w:bCs/>
                      <w:color w:val="000000"/>
                      <w:shd w:val="clear" w:color="auto" w:fill="FFFFFF"/>
                    </w:rPr>
                    <w:t>Чрезвычайные расходы по операциям с активами</w:t>
                  </w:r>
                  <w:r>
                    <w:rPr>
                      <w:bCs/>
                      <w:color w:val="000000"/>
                      <w:shd w:val="clear" w:color="auto" w:fill="FFFFFF"/>
                    </w:rPr>
                    <w:t xml:space="preserve"> (списана на 04 счет дебиторская задолженность с истекшим сроком исковой давности)</w:t>
                  </w:r>
                </w:p>
              </w:tc>
              <w:tc>
                <w:tcPr>
                  <w:tcW w:w="1276" w:type="dxa"/>
                  <w:shd w:val="clear" w:color="auto" w:fill="auto"/>
                  <w:noWrap/>
                  <w:vAlign w:val="bottom"/>
                </w:tcPr>
                <w:p w:rsidR="00BB56BE" w:rsidRPr="00CC453A" w:rsidRDefault="00BB56BE" w:rsidP="00BB56BE">
                  <w:pPr>
                    <w:jc w:val="both"/>
                    <w:rPr>
                      <w:color w:val="000000"/>
                    </w:rPr>
                  </w:pPr>
                  <w:r>
                    <w:rPr>
                      <w:color w:val="000000"/>
                    </w:rPr>
                    <w:t>392,88</w:t>
                  </w:r>
                </w:p>
              </w:tc>
              <w:tc>
                <w:tcPr>
                  <w:tcW w:w="567" w:type="dxa"/>
                  <w:shd w:val="clear" w:color="auto" w:fill="auto"/>
                  <w:noWrap/>
                  <w:vAlign w:val="bottom"/>
                </w:tcPr>
                <w:p w:rsidR="00BB56BE" w:rsidRPr="00CC453A" w:rsidRDefault="00BB56BE" w:rsidP="00BB56BE">
                  <w:pPr>
                    <w:jc w:val="both"/>
                    <w:rPr>
                      <w:color w:val="000000"/>
                    </w:rPr>
                  </w:pPr>
                </w:p>
              </w:tc>
              <w:tc>
                <w:tcPr>
                  <w:tcW w:w="1276" w:type="dxa"/>
                  <w:shd w:val="clear" w:color="auto" w:fill="auto"/>
                  <w:noWrap/>
                  <w:vAlign w:val="bottom"/>
                </w:tcPr>
                <w:p w:rsidR="00BB56BE" w:rsidRPr="00CC453A" w:rsidRDefault="00BB56BE" w:rsidP="00BB56BE">
                  <w:pPr>
                    <w:jc w:val="both"/>
                    <w:rPr>
                      <w:color w:val="000000"/>
                    </w:rPr>
                  </w:pPr>
                  <w:r>
                    <w:rPr>
                      <w:color w:val="000000"/>
                    </w:rPr>
                    <w:t>0104409002</w:t>
                  </w:r>
                </w:p>
              </w:tc>
              <w:tc>
                <w:tcPr>
                  <w:tcW w:w="1275" w:type="dxa"/>
                  <w:shd w:val="clear" w:color="auto" w:fill="auto"/>
                  <w:noWrap/>
                  <w:vAlign w:val="bottom"/>
                </w:tcPr>
                <w:p w:rsidR="00BB56BE" w:rsidRPr="00CC453A" w:rsidRDefault="00BB56BE" w:rsidP="00BB56BE">
                  <w:pPr>
                    <w:jc w:val="both"/>
                    <w:rPr>
                      <w:color w:val="000000"/>
                    </w:rPr>
                  </w:pPr>
                  <w:r w:rsidRPr="00CC453A">
                    <w:rPr>
                      <w:color w:val="000000"/>
                    </w:rPr>
                    <w:t>х</w:t>
                  </w:r>
                </w:p>
              </w:tc>
              <w:tc>
                <w:tcPr>
                  <w:tcW w:w="1139" w:type="dxa"/>
                  <w:shd w:val="clear" w:color="auto" w:fill="auto"/>
                  <w:noWrap/>
                  <w:vAlign w:val="bottom"/>
                </w:tcPr>
                <w:p w:rsidR="00BB56BE" w:rsidRPr="00CC453A" w:rsidRDefault="00BB56BE" w:rsidP="00BB56BE">
                  <w:pPr>
                    <w:jc w:val="both"/>
                    <w:rPr>
                      <w:color w:val="000000"/>
                    </w:rPr>
                  </w:pPr>
                  <w:r w:rsidRPr="00CC453A">
                    <w:rPr>
                      <w:color w:val="000000"/>
                    </w:rPr>
                    <w:t>х</w:t>
                  </w:r>
                </w:p>
              </w:tc>
            </w:tr>
          </w:tbl>
          <w:p w:rsidR="00BB56BE" w:rsidRDefault="00BB56BE" w:rsidP="00386676">
            <w:pPr>
              <w:jc w:val="both"/>
              <w:rPr>
                <w:bCs/>
                <w:color w:val="000000"/>
                <w:sz w:val="28"/>
                <w:szCs w:val="28"/>
              </w:rPr>
            </w:pPr>
          </w:p>
          <w:p w:rsidR="00BB56BE" w:rsidRDefault="00386676" w:rsidP="00386676">
            <w:pPr>
              <w:jc w:val="both"/>
              <w:rPr>
                <w:color w:val="000000"/>
                <w:sz w:val="28"/>
                <w:szCs w:val="28"/>
                <w:shd w:val="clear" w:color="auto" w:fill="FFFFFF"/>
              </w:rPr>
            </w:pPr>
            <w:r w:rsidRPr="00386676">
              <w:rPr>
                <w:bCs/>
                <w:color w:val="000000"/>
                <w:sz w:val="28"/>
                <w:szCs w:val="28"/>
              </w:rPr>
              <w:t xml:space="preserve">В форме </w:t>
            </w:r>
            <w:r w:rsidRPr="001320D2">
              <w:rPr>
                <w:b/>
                <w:bCs/>
                <w:color w:val="000000"/>
                <w:sz w:val="28"/>
                <w:szCs w:val="28"/>
              </w:rPr>
              <w:t>0503128</w:t>
            </w:r>
            <w:r w:rsidRPr="00386676">
              <w:rPr>
                <w:bCs/>
                <w:color w:val="000000"/>
                <w:sz w:val="28"/>
                <w:szCs w:val="28"/>
              </w:rPr>
              <w:t xml:space="preserve"> несоответствии  значения графы 7 и графы 9 образовала</w:t>
            </w:r>
            <w:r w:rsidR="00356964">
              <w:rPr>
                <w:bCs/>
                <w:color w:val="000000"/>
                <w:sz w:val="28"/>
                <w:szCs w:val="28"/>
              </w:rPr>
              <w:t>сь ввиду  превышения</w:t>
            </w:r>
            <w:r w:rsidRPr="00386676">
              <w:rPr>
                <w:bCs/>
                <w:color w:val="000000"/>
                <w:sz w:val="28"/>
                <w:szCs w:val="28"/>
              </w:rPr>
              <w:t xml:space="preserve"> расходов по   временной нетрудоспособности  над начисленными взносами  по счету 303</w:t>
            </w:r>
            <w:r w:rsidR="00356964">
              <w:rPr>
                <w:bCs/>
                <w:color w:val="000000"/>
                <w:sz w:val="28"/>
                <w:szCs w:val="28"/>
              </w:rPr>
              <w:t xml:space="preserve"> </w:t>
            </w:r>
            <w:r w:rsidRPr="00386676">
              <w:rPr>
                <w:bCs/>
                <w:color w:val="000000"/>
                <w:sz w:val="28"/>
                <w:szCs w:val="28"/>
              </w:rPr>
              <w:t>0</w:t>
            </w:r>
            <w:r w:rsidR="00356964">
              <w:rPr>
                <w:bCs/>
                <w:color w:val="000000"/>
                <w:sz w:val="28"/>
                <w:szCs w:val="28"/>
              </w:rPr>
              <w:t xml:space="preserve"> </w:t>
            </w:r>
            <w:r w:rsidRPr="00386676">
              <w:rPr>
                <w:bCs/>
                <w:color w:val="000000"/>
                <w:sz w:val="28"/>
                <w:szCs w:val="28"/>
              </w:rPr>
              <w:t xml:space="preserve">2000, КБК 01044090020020129    </w:t>
            </w:r>
            <w:r>
              <w:rPr>
                <w:bCs/>
                <w:color w:val="000000"/>
                <w:sz w:val="28"/>
                <w:szCs w:val="28"/>
              </w:rPr>
              <w:t xml:space="preserve">в сумме </w:t>
            </w:r>
            <w:r w:rsidRPr="00386676">
              <w:rPr>
                <w:bCs/>
                <w:color w:val="000000"/>
                <w:sz w:val="28"/>
                <w:szCs w:val="28"/>
              </w:rPr>
              <w:t>-</w:t>
            </w:r>
            <w:r>
              <w:rPr>
                <w:bCs/>
                <w:color w:val="000000"/>
                <w:sz w:val="28"/>
                <w:szCs w:val="28"/>
              </w:rPr>
              <w:t>4 268,96 руб</w:t>
            </w:r>
            <w:r w:rsidRPr="00386676">
              <w:rPr>
                <w:bCs/>
                <w:color w:val="000000"/>
                <w:sz w:val="28"/>
                <w:szCs w:val="28"/>
              </w:rPr>
              <w:t>.</w:t>
            </w:r>
            <w:r w:rsidR="000173DB" w:rsidRPr="000173DB">
              <w:rPr>
                <w:bCs/>
                <w:color w:val="000000"/>
                <w:sz w:val="28"/>
                <w:szCs w:val="28"/>
              </w:rPr>
              <w:t xml:space="preserve"> </w:t>
            </w:r>
            <w:r w:rsidR="000173DB">
              <w:rPr>
                <w:bCs/>
                <w:color w:val="000000"/>
                <w:sz w:val="28"/>
                <w:szCs w:val="28"/>
              </w:rPr>
              <w:t>П</w:t>
            </w:r>
            <w:r w:rsidR="000173DB" w:rsidRPr="000173DB">
              <w:rPr>
                <w:color w:val="000000"/>
                <w:sz w:val="28"/>
                <w:szCs w:val="28"/>
                <w:shd w:val="clear" w:color="auto" w:fill="FFFFFF"/>
              </w:rPr>
              <w:t>о КБК </w:t>
            </w:r>
            <w:r w:rsidR="000173DB">
              <w:rPr>
                <w:rStyle w:val="wmi-callto"/>
                <w:color w:val="000000"/>
                <w:sz w:val="28"/>
                <w:szCs w:val="28"/>
                <w:shd w:val="clear" w:color="auto" w:fill="FFFFFF"/>
              </w:rPr>
              <w:t>989</w:t>
            </w:r>
            <w:r w:rsidR="000173DB" w:rsidRPr="000173DB">
              <w:rPr>
                <w:rStyle w:val="wmi-callto"/>
                <w:color w:val="000000"/>
                <w:sz w:val="28"/>
                <w:szCs w:val="28"/>
                <w:shd w:val="clear" w:color="auto" w:fill="FFFFFF"/>
              </w:rPr>
              <w:t xml:space="preserve"> 1001 4090020090 312</w:t>
            </w:r>
            <w:r w:rsidR="000173DB" w:rsidRPr="000173DB">
              <w:rPr>
                <w:color w:val="000000"/>
                <w:sz w:val="28"/>
                <w:szCs w:val="28"/>
                <w:shd w:val="clear" w:color="auto" w:fill="FFFFFF"/>
              </w:rPr>
              <w:t> и КБК </w:t>
            </w:r>
            <w:r w:rsidR="000173DB" w:rsidRPr="000173DB">
              <w:rPr>
                <w:rStyle w:val="wmi-callto"/>
                <w:color w:val="000000"/>
                <w:sz w:val="28"/>
                <w:szCs w:val="28"/>
                <w:shd w:val="clear" w:color="auto" w:fill="FFFFFF"/>
              </w:rPr>
              <w:t>9</w:t>
            </w:r>
            <w:r w:rsidR="000173DB">
              <w:rPr>
                <w:rStyle w:val="wmi-callto"/>
                <w:color w:val="000000"/>
                <w:sz w:val="28"/>
                <w:szCs w:val="28"/>
                <w:shd w:val="clear" w:color="auto" w:fill="FFFFFF"/>
              </w:rPr>
              <w:t>89</w:t>
            </w:r>
            <w:r w:rsidR="000173DB" w:rsidRPr="000173DB">
              <w:rPr>
                <w:rStyle w:val="wmi-callto"/>
                <w:color w:val="000000"/>
                <w:sz w:val="28"/>
                <w:szCs w:val="28"/>
                <w:shd w:val="clear" w:color="auto" w:fill="FFFFFF"/>
              </w:rPr>
              <w:t xml:space="preserve"> 1003</w:t>
            </w:r>
            <w:r w:rsidR="000173DB">
              <w:rPr>
                <w:rStyle w:val="wmi-callto"/>
                <w:color w:val="000000"/>
                <w:sz w:val="28"/>
                <w:szCs w:val="28"/>
                <w:shd w:val="clear" w:color="auto" w:fill="FFFFFF"/>
              </w:rPr>
              <w:t xml:space="preserve"> </w:t>
            </w:r>
            <w:r w:rsidR="002A5E2E" w:rsidRPr="002A5E2E">
              <w:rPr>
                <w:rStyle w:val="wmi-callto"/>
                <w:color w:val="000000"/>
                <w:sz w:val="28"/>
                <w:szCs w:val="28"/>
                <w:shd w:val="clear" w:color="auto" w:fill="FFFFFF"/>
              </w:rPr>
              <w:t>4090020060</w:t>
            </w:r>
            <w:r w:rsidR="002A5E2E">
              <w:rPr>
                <w:rStyle w:val="wmi-callto"/>
                <w:color w:val="000000"/>
                <w:sz w:val="28"/>
                <w:szCs w:val="28"/>
                <w:shd w:val="clear" w:color="auto" w:fill="FFFFFF"/>
              </w:rPr>
              <w:t xml:space="preserve"> 313</w:t>
            </w:r>
            <w:r w:rsidR="000173DB" w:rsidRPr="000173DB">
              <w:rPr>
                <w:color w:val="000000"/>
                <w:sz w:val="28"/>
                <w:szCs w:val="28"/>
                <w:shd w:val="clear" w:color="auto" w:fill="FFFFFF"/>
              </w:rPr>
              <w:t> показатель утвержденных БА превышает доведенные лимиты БО, по причине того, что данные расходы являются публично - нормативными обязательствами, на которые ЛБО не доводятся.</w:t>
            </w:r>
          </w:p>
          <w:p w:rsidR="0036426B" w:rsidRPr="0036426B" w:rsidRDefault="0036426B">
            <w:pPr>
              <w:jc w:val="both"/>
              <w:rPr>
                <w:color w:val="000000"/>
                <w:sz w:val="28"/>
                <w:szCs w:val="28"/>
              </w:rPr>
            </w:pPr>
          </w:p>
          <w:p w:rsidR="0036426B" w:rsidRPr="006C1B07" w:rsidRDefault="0036426B" w:rsidP="0036426B">
            <w:pPr>
              <w:jc w:val="both"/>
              <w:rPr>
                <w:color w:val="000000"/>
                <w:sz w:val="28"/>
                <w:szCs w:val="28"/>
              </w:rPr>
            </w:pPr>
            <w:r w:rsidRPr="006C1B07">
              <w:rPr>
                <w:color w:val="000000"/>
                <w:sz w:val="28"/>
                <w:szCs w:val="28"/>
              </w:rPr>
              <w:t xml:space="preserve">Показатели, характеризующие наличие и движение нефинансовых активов за отчетный период приведены в ф. 0503168 «Сведения о движении нефинансовых активов». </w:t>
            </w:r>
          </w:p>
          <w:tbl>
            <w:tblPr>
              <w:tblW w:w="8920" w:type="dxa"/>
              <w:tblLayout w:type="fixed"/>
              <w:tblLook w:val="04A0" w:firstRow="1" w:lastRow="0" w:firstColumn="1" w:lastColumn="0" w:noHBand="0" w:noVBand="1"/>
            </w:tblPr>
            <w:tblGrid>
              <w:gridCol w:w="1780"/>
              <w:gridCol w:w="1060"/>
              <w:gridCol w:w="720"/>
              <w:gridCol w:w="800"/>
              <w:gridCol w:w="980"/>
              <w:gridCol w:w="540"/>
              <w:gridCol w:w="1240"/>
              <w:gridCol w:w="393"/>
              <w:gridCol w:w="1387"/>
              <w:gridCol w:w="20"/>
            </w:tblGrid>
            <w:tr w:rsidR="0036426B" w:rsidRPr="006C1B07" w:rsidTr="00C8176A">
              <w:trPr>
                <w:trHeight w:val="990"/>
              </w:trPr>
              <w:tc>
                <w:tcPr>
                  <w:tcW w:w="8920" w:type="dxa"/>
                  <w:gridSpan w:val="10"/>
                  <w:tcBorders>
                    <w:top w:val="nil"/>
                    <w:left w:val="nil"/>
                    <w:bottom w:val="single" w:sz="4" w:space="0" w:color="auto"/>
                    <w:right w:val="nil"/>
                  </w:tcBorders>
                  <w:shd w:val="clear" w:color="auto" w:fill="auto"/>
                  <w:vAlign w:val="bottom"/>
                </w:tcPr>
                <w:p w:rsidR="007140D5" w:rsidRDefault="007140D5" w:rsidP="007A28D6">
                  <w:pPr>
                    <w:jc w:val="center"/>
                    <w:rPr>
                      <w:b/>
                      <w:bCs/>
                      <w:color w:val="000000"/>
                      <w:sz w:val="28"/>
                      <w:szCs w:val="28"/>
                    </w:rPr>
                  </w:pPr>
                </w:p>
                <w:p w:rsidR="0036426B" w:rsidRPr="006C1B07" w:rsidRDefault="0036426B" w:rsidP="007A28D6">
                  <w:pPr>
                    <w:jc w:val="center"/>
                    <w:rPr>
                      <w:b/>
                      <w:bCs/>
                      <w:color w:val="000000"/>
                      <w:sz w:val="28"/>
                      <w:szCs w:val="28"/>
                    </w:rPr>
                  </w:pPr>
                  <w:r w:rsidRPr="006C1B07">
                    <w:rPr>
                      <w:b/>
                      <w:bCs/>
                      <w:color w:val="000000"/>
                      <w:sz w:val="28"/>
                      <w:szCs w:val="28"/>
                    </w:rPr>
                    <w:t xml:space="preserve">Расшифровка движения по счету 110100000 по </w:t>
                  </w:r>
                  <w:r w:rsidR="007A28D6">
                    <w:rPr>
                      <w:b/>
                      <w:bCs/>
                      <w:color w:val="000000"/>
                      <w:sz w:val="28"/>
                      <w:szCs w:val="28"/>
                    </w:rPr>
                    <w:t xml:space="preserve">Администрации Чебаковского сельского поселения </w:t>
                  </w:r>
                  <w:r w:rsidRPr="006C1B07">
                    <w:rPr>
                      <w:b/>
                      <w:bCs/>
                      <w:color w:val="000000"/>
                      <w:sz w:val="28"/>
                      <w:szCs w:val="28"/>
                    </w:rPr>
                    <w:t>к форме 0503168 годового отчета за 2019 год</w:t>
                  </w:r>
                </w:p>
              </w:tc>
            </w:tr>
            <w:tr w:rsidR="0036426B" w:rsidRPr="0036426B" w:rsidTr="007140D5">
              <w:trPr>
                <w:trHeight w:val="1080"/>
              </w:trPr>
              <w:tc>
                <w:tcPr>
                  <w:tcW w:w="2840" w:type="dxa"/>
                  <w:gridSpan w:val="2"/>
                  <w:tcBorders>
                    <w:top w:val="nil"/>
                    <w:left w:val="single" w:sz="4" w:space="0" w:color="auto"/>
                    <w:bottom w:val="single" w:sz="4" w:space="0" w:color="auto"/>
                    <w:right w:val="single" w:sz="4" w:space="0" w:color="auto"/>
                  </w:tcBorders>
                  <w:shd w:val="clear" w:color="auto" w:fill="auto"/>
                  <w:vAlign w:val="bottom"/>
                </w:tcPr>
                <w:p w:rsidR="0036426B" w:rsidRPr="0036426B" w:rsidRDefault="0036426B" w:rsidP="0036426B">
                  <w:pPr>
                    <w:jc w:val="center"/>
                    <w:rPr>
                      <w:color w:val="000000"/>
                      <w:sz w:val="22"/>
                      <w:szCs w:val="22"/>
                    </w:rPr>
                  </w:pPr>
                  <w:r w:rsidRPr="0036426B">
                    <w:rPr>
                      <w:color w:val="000000"/>
                      <w:sz w:val="22"/>
                      <w:szCs w:val="22"/>
                    </w:rPr>
                    <w:t>Наименование</w:t>
                  </w:r>
                </w:p>
              </w:tc>
              <w:tc>
                <w:tcPr>
                  <w:tcW w:w="1520" w:type="dxa"/>
                  <w:gridSpan w:val="2"/>
                  <w:tcBorders>
                    <w:top w:val="nil"/>
                    <w:left w:val="nil"/>
                    <w:bottom w:val="single" w:sz="4" w:space="0" w:color="auto"/>
                    <w:right w:val="single" w:sz="4" w:space="0" w:color="auto"/>
                  </w:tcBorders>
                  <w:shd w:val="clear" w:color="auto" w:fill="auto"/>
                  <w:vAlign w:val="bottom"/>
                </w:tcPr>
                <w:p w:rsidR="0036426B" w:rsidRPr="0036426B" w:rsidRDefault="0036426B" w:rsidP="0036426B">
                  <w:pPr>
                    <w:jc w:val="center"/>
                    <w:rPr>
                      <w:color w:val="000000"/>
                      <w:sz w:val="22"/>
                      <w:szCs w:val="22"/>
                    </w:rPr>
                  </w:pPr>
                  <w:r w:rsidRPr="0036426B">
                    <w:rPr>
                      <w:color w:val="000000"/>
                      <w:sz w:val="22"/>
                      <w:szCs w:val="22"/>
                    </w:rPr>
                    <w:t>Наличие на начало года, руб.</w:t>
                  </w:r>
                </w:p>
              </w:tc>
              <w:tc>
                <w:tcPr>
                  <w:tcW w:w="1520" w:type="dxa"/>
                  <w:gridSpan w:val="2"/>
                  <w:tcBorders>
                    <w:top w:val="nil"/>
                    <w:left w:val="nil"/>
                    <w:bottom w:val="single" w:sz="4" w:space="0" w:color="auto"/>
                    <w:right w:val="single" w:sz="4" w:space="0" w:color="auto"/>
                  </w:tcBorders>
                  <w:shd w:val="clear" w:color="auto" w:fill="auto"/>
                  <w:vAlign w:val="bottom"/>
                </w:tcPr>
                <w:p w:rsidR="0036426B" w:rsidRPr="0036426B" w:rsidRDefault="0036426B" w:rsidP="0036426B">
                  <w:pPr>
                    <w:jc w:val="center"/>
                    <w:rPr>
                      <w:color w:val="000000"/>
                      <w:sz w:val="22"/>
                      <w:szCs w:val="22"/>
                    </w:rPr>
                  </w:pPr>
                  <w:r w:rsidRPr="0036426B">
                    <w:rPr>
                      <w:color w:val="000000"/>
                      <w:sz w:val="22"/>
                      <w:szCs w:val="22"/>
                    </w:rPr>
                    <w:t>Поступление (увеличение), руб.</w:t>
                  </w:r>
                </w:p>
              </w:tc>
              <w:tc>
                <w:tcPr>
                  <w:tcW w:w="1633" w:type="dxa"/>
                  <w:gridSpan w:val="2"/>
                  <w:tcBorders>
                    <w:top w:val="nil"/>
                    <w:left w:val="nil"/>
                    <w:bottom w:val="single" w:sz="4" w:space="0" w:color="auto"/>
                    <w:right w:val="single" w:sz="4" w:space="0" w:color="auto"/>
                  </w:tcBorders>
                  <w:shd w:val="clear" w:color="auto" w:fill="auto"/>
                  <w:vAlign w:val="bottom"/>
                </w:tcPr>
                <w:p w:rsidR="0036426B" w:rsidRPr="0036426B" w:rsidRDefault="0036426B" w:rsidP="00961FB9">
                  <w:pPr>
                    <w:jc w:val="center"/>
                    <w:rPr>
                      <w:color w:val="000000"/>
                      <w:sz w:val="22"/>
                      <w:szCs w:val="22"/>
                    </w:rPr>
                  </w:pPr>
                  <w:r w:rsidRPr="0036426B">
                    <w:rPr>
                      <w:color w:val="000000"/>
                      <w:sz w:val="22"/>
                      <w:szCs w:val="22"/>
                    </w:rPr>
                    <w:t>Выбытие (у</w:t>
                  </w:r>
                  <w:r w:rsidR="00961FB9">
                    <w:rPr>
                      <w:color w:val="000000"/>
                      <w:sz w:val="22"/>
                      <w:szCs w:val="22"/>
                    </w:rPr>
                    <w:t>м</w:t>
                  </w:r>
                  <w:r w:rsidRPr="0036426B">
                    <w:rPr>
                      <w:color w:val="000000"/>
                      <w:sz w:val="22"/>
                      <w:szCs w:val="22"/>
                    </w:rPr>
                    <w:t>еньшение), руб.</w:t>
                  </w:r>
                </w:p>
              </w:tc>
              <w:tc>
                <w:tcPr>
                  <w:tcW w:w="1407" w:type="dxa"/>
                  <w:gridSpan w:val="2"/>
                  <w:tcBorders>
                    <w:top w:val="nil"/>
                    <w:left w:val="nil"/>
                    <w:bottom w:val="single" w:sz="4" w:space="0" w:color="auto"/>
                    <w:right w:val="single" w:sz="4" w:space="0" w:color="auto"/>
                  </w:tcBorders>
                  <w:shd w:val="clear" w:color="auto" w:fill="auto"/>
                  <w:vAlign w:val="bottom"/>
                </w:tcPr>
                <w:p w:rsidR="0036426B" w:rsidRPr="0036426B" w:rsidRDefault="0036426B" w:rsidP="0036426B">
                  <w:pPr>
                    <w:jc w:val="center"/>
                    <w:rPr>
                      <w:color w:val="000000"/>
                      <w:sz w:val="22"/>
                      <w:szCs w:val="22"/>
                    </w:rPr>
                  </w:pPr>
                  <w:r w:rsidRPr="0036426B">
                    <w:rPr>
                      <w:color w:val="000000"/>
                      <w:sz w:val="22"/>
                      <w:szCs w:val="22"/>
                    </w:rPr>
                    <w:t>Наличие на конец года, руб.</w:t>
                  </w:r>
                </w:p>
              </w:tc>
            </w:tr>
            <w:tr w:rsidR="0036426B" w:rsidRPr="0036426B" w:rsidTr="007140D5">
              <w:trPr>
                <w:trHeight w:val="750"/>
              </w:trPr>
              <w:tc>
                <w:tcPr>
                  <w:tcW w:w="2840" w:type="dxa"/>
                  <w:gridSpan w:val="2"/>
                  <w:tcBorders>
                    <w:top w:val="nil"/>
                    <w:left w:val="single" w:sz="4" w:space="0" w:color="auto"/>
                    <w:bottom w:val="single" w:sz="4" w:space="0" w:color="auto"/>
                    <w:right w:val="single" w:sz="4" w:space="0" w:color="auto"/>
                  </w:tcBorders>
                  <w:shd w:val="clear" w:color="auto" w:fill="auto"/>
                  <w:vAlign w:val="bottom"/>
                </w:tcPr>
                <w:p w:rsidR="0036426B" w:rsidRPr="0036426B" w:rsidRDefault="00BD4480" w:rsidP="00803B8A">
                  <w:pPr>
                    <w:rPr>
                      <w:color w:val="000000"/>
                      <w:sz w:val="22"/>
                      <w:szCs w:val="22"/>
                    </w:rPr>
                  </w:pPr>
                  <w:r>
                    <w:rPr>
                      <w:color w:val="000000"/>
                      <w:sz w:val="22"/>
                      <w:szCs w:val="22"/>
                    </w:rPr>
                    <w:t>Наличие на конец</w:t>
                  </w:r>
                  <w:r w:rsidR="0018702C">
                    <w:rPr>
                      <w:color w:val="000000"/>
                      <w:sz w:val="22"/>
                      <w:szCs w:val="22"/>
                    </w:rPr>
                    <w:t xml:space="preserve"> </w:t>
                  </w:r>
                  <w:r>
                    <w:rPr>
                      <w:color w:val="000000"/>
                      <w:sz w:val="22"/>
                      <w:szCs w:val="22"/>
                    </w:rPr>
                    <w:t xml:space="preserve"> 2018 года</w:t>
                  </w:r>
                  <w:r w:rsidR="0036426B" w:rsidRPr="0036426B">
                    <w:rPr>
                      <w:color w:val="000000"/>
                      <w:sz w:val="22"/>
                      <w:szCs w:val="22"/>
                    </w:rPr>
                    <w:t xml:space="preserve"> </w:t>
                  </w:r>
                </w:p>
              </w:tc>
              <w:tc>
                <w:tcPr>
                  <w:tcW w:w="1520" w:type="dxa"/>
                  <w:gridSpan w:val="2"/>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1211068,36</w:t>
                  </w:r>
                </w:p>
              </w:tc>
              <w:tc>
                <w:tcPr>
                  <w:tcW w:w="1520" w:type="dxa"/>
                  <w:gridSpan w:val="2"/>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633" w:type="dxa"/>
                  <w:gridSpan w:val="2"/>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407" w:type="dxa"/>
                  <w:gridSpan w:val="2"/>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p>
              </w:tc>
            </w:tr>
            <w:tr w:rsidR="0036426B" w:rsidRPr="0036426B" w:rsidTr="007140D5">
              <w:trPr>
                <w:trHeight w:val="315"/>
              </w:trPr>
              <w:tc>
                <w:tcPr>
                  <w:tcW w:w="2840" w:type="dxa"/>
                  <w:gridSpan w:val="2"/>
                  <w:tcBorders>
                    <w:top w:val="nil"/>
                    <w:left w:val="single" w:sz="4" w:space="0" w:color="auto"/>
                    <w:bottom w:val="single" w:sz="4" w:space="0" w:color="auto"/>
                    <w:right w:val="single" w:sz="4" w:space="0" w:color="auto"/>
                  </w:tcBorders>
                  <w:shd w:val="clear" w:color="auto" w:fill="auto"/>
                  <w:vAlign w:val="bottom"/>
                </w:tcPr>
                <w:p w:rsidR="0036426B" w:rsidRPr="0036426B" w:rsidRDefault="0036426B" w:rsidP="0036426B">
                  <w:pPr>
                    <w:rPr>
                      <w:color w:val="000000"/>
                      <w:sz w:val="22"/>
                      <w:szCs w:val="22"/>
                    </w:rPr>
                  </w:pPr>
                  <w:r w:rsidRPr="0036426B">
                    <w:rPr>
                      <w:color w:val="000000"/>
                      <w:sz w:val="22"/>
                      <w:szCs w:val="22"/>
                    </w:rPr>
                    <w:t>Безвозмездная передача</w:t>
                  </w:r>
                </w:p>
              </w:tc>
              <w:tc>
                <w:tcPr>
                  <w:tcW w:w="1520" w:type="dxa"/>
                  <w:gridSpan w:val="2"/>
                  <w:tcBorders>
                    <w:top w:val="nil"/>
                    <w:left w:val="nil"/>
                    <w:bottom w:val="single" w:sz="4" w:space="0" w:color="auto"/>
                    <w:right w:val="single" w:sz="4" w:space="0" w:color="auto"/>
                  </w:tcBorders>
                  <w:shd w:val="clear" w:color="auto" w:fill="auto"/>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520" w:type="dxa"/>
                  <w:gridSpan w:val="2"/>
                  <w:tcBorders>
                    <w:top w:val="nil"/>
                    <w:left w:val="nil"/>
                    <w:bottom w:val="single" w:sz="4" w:space="0" w:color="auto"/>
                    <w:right w:val="single" w:sz="4" w:space="0" w:color="auto"/>
                  </w:tcBorders>
                  <w:shd w:val="clear" w:color="auto" w:fill="auto"/>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633" w:type="dxa"/>
                  <w:gridSpan w:val="2"/>
                  <w:tcBorders>
                    <w:top w:val="nil"/>
                    <w:left w:val="nil"/>
                    <w:bottom w:val="single" w:sz="4" w:space="0" w:color="auto"/>
                    <w:right w:val="single" w:sz="4" w:space="0" w:color="auto"/>
                  </w:tcBorders>
                  <w:shd w:val="clear" w:color="auto" w:fill="auto"/>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407" w:type="dxa"/>
                  <w:gridSpan w:val="2"/>
                  <w:tcBorders>
                    <w:top w:val="nil"/>
                    <w:left w:val="nil"/>
                    <w:bottom w:val="single" w:sz="4" w:space="0" w:color="auto"/>
                    <w:right w:val="single" w:sz="4" w:space="0" w:color="auto"/>
                  </w:tcBorders>
                  <w:shd w:val="clear" w:color="auto" w:fill="auto"/>
                  <w:vAlign w:val="bottom"/>
                </w:tcPr>
                <w:p w:rsidR="0036426B" w:rsidRPr="0036426B" w:rsidRDefault="0036426B" w:rsidP="0036426B">
                  <w:pPr>
                    <w:jc w:val="right"/>
                    <w:rPr>
                      <w:color w:val="000000"/>
                      <w:sz w:val="22"/>
                      <w:szCs w:val="22"/>
                    </w:rPr>
                  </w:pPr>
                </w:p>
              </w:tc>
            </w:tr>
            <w:tr w:rsidR="0036426B" w:rsidRPr="0036426B" w:rsidTr="007140D5">
              <w:trPr>
                <w:trHeight w:val="315"/>
              </w:trPr>
              <w:tc>
                <w:tcPr>
                  <w:tcW w:w="2840" w:type="dxa"/>
                  <w:gridSpan w:val="2"/>
                  <w:tcBorders>
                    <w:top w:val="nil"/>
                    <w:left w:val="single" w:sz="4" w:space="0" w:color="auto"/>
                    <w:bottom w:val="single" w:sz="4" w:space="0" w:color="auto"/>
                    <w:right w:val="single" w:sz="4" w:space="0" w:color="auto"/>
                  </w:tcBorders>
                  <w:shd w:val="clear" w:color="auto" w:fill="auto"/>
                  <w:vAlign w:val="bottom"/>
                </w:tcPr>
                <w:p w:rsidR="0036426B" w:rsidRPr="0036426B" w:rsidRDefault="0036426B" w:rsidP="0036426B">
                  <w:pPr>
                    <w:rPr>
                      <w:color w:val="000000"/>
                      <w:sz w:val="22"/>
                      <w:szCs w:val="22"/>
                    </w:rPr>
                  </w:pPr>
                  <w:r w:rsidRPr="0036426B">
                    <w:rPr>
                      <w:color w:val="000000"/>
                      <w:sz w:val="22"/>
                      <w:szCs w:val="22"/>
                    </w:rPr>
                    <w:t>Списано по ветхости, износу</w:t>
                  </w:r>
                </w:p>
              </w:tc>
              <w:tc>
                <w:tcPr>
                  <w:tcW w:w="1520" w:type="dxa"/>
                  <w:gridSpan w:val="2"/>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520" w:type="dxa"/>
                  <w:gridSpan w:val="2"/>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633" w:type="dxa"/>
                  <w:gridSpan w:val="2"/>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407" w:type="dxa"/>
                  <w:gridSpan w:val="2"/>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p>
              </w:tc>
            </w:tr>
            <w:tr w:rsidR="0036426B" w:rsidRPr="0036426B" w:rsidTr="007140D5">
              <w:trPr>
                <w:trHeight w:val="570"/>
              </w:trPr>
              <w:tc>
                <w:tcPr>
                  <w:tcW w:w="2840" w:type="dxa"/>
                  <w:gridSpan w:val="2"/>
                  <w:tcBorders>
                    <w:top w:val="nil"/>
                    <w:left w:val="single" w:sz="4" w:space="0" w:color="auto"/>
                    <w:bottom w:val="single" w:sz="4" w:space="0" w:color="auto"/>
                    <w:right w:val="single" w:sz="4" w:space="0" w:color="auto"/>
                  </w:tcBorders>
                  <w:shd w:val="clear" w:color="auto" w:fill="auto"/>
                  <w:vAlign w:val="bottom"/>
                </w:tcPr>
                <w:p w:rsidR="0036426B" w:rsidRPr="0036426B" w:rsidRDefault="0036426B" w:rsidP="0036426B">
                  <w:pPr>
                    <w:rPr>
                      <w:color w:val="000000"/>
                      <w:sz w:val="22"/>
                      <w:szCs w:val="22"/>
                    </w:rPr>
                  </w:pPr>
                  <w:r w:rsidRPr="0036426B">
                    <w:rPr>
                      <w:color w:val="000000"/>
                      <w:sz w:val="22"/>
                      <w:szCs w:val="22"/>
                    </w:rPr>
                    <w:t>Списано при вводе в эксплуатацию</w:t>
                  </w:r>
                </w:p>
              </w:tc>
              <w:tc>
                <w:tcPr>
                  <w:tcW w:w="1520" w:type="dxa"/>
                  <w:gridSpan w:val="2"/>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520" w:type="dxa"/>
                  <w:gridSpan w:val="2"/>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633" w:type="dxa"/>
                  <w:gridSpan w:val="2"/>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407" w:type="dxa"/>
                  <w:gridSpan w:val="2"/>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p>
              </w:tc>
            </w:tr>
            <w:tr w:rsidR="0036426B" w:rsidRPr="0036426B" w:rsidTr="007140D5">
              <w:trPr>
                <w:trHeight w:val="330"/>
              </w:trPr>
              <w:tc>
                <w:tcPr>
                  <w:tcW w:w="2840" w:type="dxa"/>
                  <w:gridSpan w:val="2"/>
                  <w:tcBorders>
                    <w:top w:val="nil"/>
                    <w:left w:val="single" w:sz="4" w:space="0" w:color="auto"/>
                    <w:bottom w:val="single" w:sz="4" w:space="0" w:color="auto"/>
                    <w:right w:val="single" w:sz="4" w:space="0" w:color="auto"/>
                  </w:tcBorders>
                  <w:shd w:val="clear" w:color="auto" w:fill="auto"/>
                  <w:vAlign w:val="bottom"/>
                </w:tcPr>
                <w:p w:rsidR="0036426B" w:rsidRPr="0036426B" w:rsidRDefault="0036426B" w:rsidP="0036426B">
                  <w:pPr>
                    <w:rPr>
                      <w:color w:val="000000"/>
                      <w:sz w:val="22"/>
                      <w:szCs w:val="22"/>
                    </w:rPr>
                  </w:pPr>
                  <w:r w:rsidRPr="0036426B">
                    <w:rPr>
                      <w:color w:val="000000"/>
                      <w:sz w:val="22"/>
                      <w:szCs w:val="22"/>
                    </w:rPr>
                    <w:t>Недостачи, хищения</w:t>
                  </w:r>
                </w:p>
              </w:tc>
              <w:tc>
                <w:tcPr>
                  <w:tcW w:w="1520" w:type="dxa"/>
                  <w:gridSpan w:val="2"/>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520" w:type="dxa"/>
                  <w:gridSpan w:val="2"/>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633" w:type="dxa"/>
                  <w:gridSpan w:val="2"/>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407" w:type="dxa"/>
                  <w:gridSpan w:val="2"/>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p>
              </w:tc>
            </w:tr>
            <w:tr w:rsidR="0036426B" w:rsidRPr="0036426B" w:rsidTr="007140D5">
              <w:trPr>
                <w:trHeight w:val="300"/>
              </w:trPr>
              <w:tc>
                <w:tcPr>
                  <w:tcW w:w="2840" w:type="dxa"/>
                  <w:gridSpan w:val="2"/>
                  <w:tcBorders>
                    <w:top w:val="nil"/>
                    <w:left w:val="single" w:sz="4" w:space="0" w:color="auto"/>
                    <w:bottom w:val="single" w:sz="4" w:space="0" w:color="auto"/>
                    <w:right w:val="single" w:sz="4" w:space="0" w:color="auto"/>
                  </w:tcBorders>
                  <w:shd w:val="clear" w:color="auto" w:fill="auto"/>
                  <w:vAlign w:val="bottom"/>
                </w:tcPr>
                <w:p w:rsidR="0036426B" w:rsidRPr="0036426B" w:rsidRDefault="0036426B" w:rsidP="0036426B">
                  <w:pPr>
                    <w:rPr>
                      <w:color w:val="000000"/>
                      <w:sz w:val="22"/>
                      <w:szCs w:val="22"/>
                    </w:rPr>
                  </w:pPr>
                  <w:r w:rsidRPr="0036426B">
                    <w:rPr>
                      <w:color w:val="000000"/>
                      <w:sz w:val="22"/>
                      <w:szCs w:val="22"/>
                    </w:rPr>
                    <w:t xml:space="preserve">Оприходовано неучтенных </w:t>
                  </w:r>
                </w:p>
              </w:tc>
              <w:tc>
                <w:tcPr>
                  <w:tcW w:w="1520" w:type="dxa"/>
                  <w:gridSpan w:val="2"/>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520" w:type="dxa"/>
                  <w:gridSpan w:val="2"/>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633" w:type="dxa"/>
                  <w:gridSpan w:val="2"/>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407" w:type="dxa"/>
                  <w:gridSpan w:val="2"/>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p>
              </w:tc>
            </w:tr>
            <w:tr w:rsidR="0036426B" w:rsidRPr="0036426B" w:rsidTr="007140D5">
              <w:trPr>
                <w:trHeight w:val="570"/>
              </w:trPr>
              <w:tc>
                <w:tcPr>
                  <w:tcW w:w="2840" w:type="dxa"/>
                  <w:gridSpan w:val="2"/>
                  <w:tcBorders>
                    <w:top w:val="nil"/>
                    <w:left w:val="single" w:sz="4" w:space="0" w:color="auto"/>
                    <w:bottom w:val="single" w:sz="4" w:space="0" w:color="auto"/>
                    <w:right w:val="single" w:sz="4" w:space="0" w:color="auto"/>
                  </w:tcBorders>
                  <w:shd w:val="clear" w:color="auto" w:fill="auto"/>
                  <w:vAlign w:val="bottom"/>
                </w:tcPr>
                <w:p w:rsidR="0036426B" w:rsidRPr="0036426B" w:rsidRDefault="0036426B" w:rsidP="0036426B">
                  <w:pPr>
                    <w:rPr>
                      <w:color w:val="000000"/>
                      <w:sz w:val="22"/>
                      <w:szCs w:val="22"/>
                    </w:rPr>
                  </w:pPr>
                  <w:r w:rsidRPr="0036426B">
                    <w:rPr>
                      <w:color w:val="000000"/>
                      <w:sz w:val="22"/>
                      <w:szCs w:val="22"/>
                    </w:rPr>
                    <w:t>Прочее (ошибки прошлых лет)</w:t>
                  </w:r>
                </w:p>
              </w:tc>
              <w:tc>
                <w:tcPr>
                  <w:tcW w:w="1520" w:type="dxa"/>
                  <w:gridSpan w:val="2"/>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1346895,78</w:t>
                  </w:r>
                </w:p>
              </w:tc>
              <w:tc>
                <w:tcPr>
                  <w:tcW w:w="1520" w:type="dxa"/>
                  <w:gridSpan w:val="2"/>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633" w:type="dxa"/>
                  <w:gridSpan w:val="2"/>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407" w:type="dxa"/>
                  <w:gridSpan w:val="2"/>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p>
              </w:tc>
            </w:tr>
            <w:tr w:rsidR="0036426B" w:rsidRPr="0036426B" w:rsidTr="007140D5">
              <w:trPr>
                <w:trHeight w:val="465"/>
              </w:trPr>
              <w:tc>
                <w:tcPr>
                  <w:tcW w:w="2840" w:type="dxa"/>
                  <w:gridSpan w:val="2"/>
                  <w:tcBorders>
                    <w:top w:val="nil"/>
                    <w:left w:val="single" w:sz="4" w:space="0" w:color="auto"/>
                    <w:bottom w:val="single" w:sz="4" w:space="0" w:color="auto"/>
                    <w:right w:val="single" w:sz="4" w:space="0" w:color="auto"/>
                  </w:tcBorders>
                  <w:shd w:val="clear" w:color="auto" w:fill="auto"/>
                  <w:vAlign w:val="bottom"/>
                </w:tcPr>
                <w:p w:rsidR="0036426B" w:rsidRPr="0036426B" w:rsidRDefault="0036426B" w:rsidP="0036426B">
                  <w:pPr>
                    <w:jc w:val="center"/>
                    <w:rPr>
                      <w:b/>
                      <w:bCs/>
                      <w:color w:val="000000"/>
                      <w:sz w:val="22"/>
                      <w:szCs w:val="22"/>
                    </w:rPr>
                  </w:pPr>
                  <w:r w:rsidRPr="0036426B">
                    <w:rPr>
                      <w:b/>
                      <w:bCs/>
                      <w:color w:val="000000"/>
                      <w:sz w:val="22"/>
                      <w:szCs w:val="22"/>
                    </w:rPr>
                    <w:t>Итого</w:t>
                  </w:r>
                </w:p>
              </w:tc>
              <w:tc>
                <w:tcPr>
                  <w:tcW w:w="1520" w:type="dxa"/>
                  <w:gridSpan w:val="2"/>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2557964,14</w:t>
                  </w:r>
                </w:p>
              </w:tc>
              <w:tc>
                <w:tcPr>
                  <w:tcW w:w="1520" w:type="dxa"/>
                  <w:gridSpan w:val="2"/>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633" w:type="dxa"/>
                  <w:gridSpan w:val="2"/>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407" w:type="dxa"/>
                  <w:gridSpan w:val="2"/>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2557964,14</w:t>
                  </w:r>
                </w:p>
              </w:tc>
            </w:tr>
            <w:tr w:rsidR="0036426B" w:rsidRPr="0036426B" w:rsidTr="00C8176A">
              <w:trPr>
                <w:gridAfter w:val="1"/>
                <w:wAfter w:w="20" w:type="dxa"/>
                <w:trHeight w:val="990"/>
              </w:trPr>
              <w:tc>
                <w:tcPr>
                  <w:tcW w:w="8900" w:type="dxa"/>
                  <w:gridSpan w:val="9"/>
                  <w:tcBorders>
                    <w:top w:val="nil"/>
                    <w:left w:val="nil"/>
                    <w:bottom w:val="single" w:sz="4" w:space="0" w:color="auto"/>
                    <w:right w:val="nil"/>
                  </w:tcBorders>
                  <w:shd w:val="clear" w:color="auto" w:fill="auto"/>
                  <w:vAlign w:val="bottom"/>
                </w:tcPr>
                <w:p w:rsidR="007140D5" w:rsidRDefault="007140D5" w:rsidP="0036426B">
                  <w:pPr>
                    <w:jc w:val="center"/>
                    <w:rPr>
                      <w:b/>
                      <w:bCs/>
                      <w:color w:val="000000"/>
                      <w:sz w:val="28"/>
                      <w:szCs w:val="28"/>
                    </w:rPr>
                  </w:pPr>
                </w:p>
                <w:p w:rsidR="0036426B" w:rsidRPr="006C1B07" w:rsidRDefault="0036426B" w:rsidP="0036426B">
                  <w:pPr>
                    <w:jc w:val="center"/>
                    <w:rPr>
                      <w:b/>
                      <w:bCs/>
                      <w:color w:val="000000"/>
                      <w:sz w:val="28"/>
                      <w:szCs w:val="28"/>
                    </w:rPr>
                  </w:pPr>
                  <w:r w:rsidRPr="006C1B07">
                    <w:rPr>
                      <w:b/>
                      <w:bCs/>
                      <w:color w:val="000000"/>
                      <w:sz w:val="28"/>
                      <w:szCs w:val="28"/>
                    </w:rPr>
                    <w:t xml:space="preserve">Расшифровка движения по счету 110300000 по </w:t>
                  </w:r>
                  <w:r w:rsidR="007140D5">
                    <w:rPr>
                      <w:b/>
                      <w:bCs/>
                      <w:color w:val="000000"/>
                      <w:sz w:val="28"/>
                      <w:szCs w:val="28"/>
                    </w:rPr>
                    <w:t>Администрации Чебаковского сельского поселения</w:t>
                  </w:r>
                  <w:r w:rsidRPr="006C1B07">
                    <w:rPr>
                      <w:b/>
                      <w:bCs/>
                      <w:color w:val="000000"/>
                      <w:sz w:val="28"/>
                      <w:szCs w:val="28"/>
                    </w:rPr>
                    <w:t xml:space="preserve"> к форме 0503168 годового отчета за 2019 год</w:t>
                  </w:r>
                </w:p>
              </w:tc>
            </w:tr>
            <w:tr w:rsidR="0036426B" w:rsidRPr="0036426B" w:rsidTr="00C8176A">
              <w:trPr>
                <w:gridAfter w:val="1"/>
                <w:wAfter w:w="20" w:type="dxa"/>
                <w:trHeight w:val="990"/>
              </w:trPr>
              <w:tc>
                <w:tcPr>
                  <w:tcW w:w="1780" w:type="dxa"/>
                  <w:tcBorders>
                    <w:top w:val="nil"/>
                    <w:left w:val="single" w:sz="4" w:space="0" w:color="auto"/>
                    <w:bottom w:val="single" w:sz="4" w:space="0" w:color="auto"/>
                    <w:right w:val="single" w:sz="4" w:space="0" w:color="auto"/>
                  </w:tcBorders>
                  <w:shd w:val="clear" w:color="auto" w:fill="auto"/>
                  <w:vAlign w:val="bottom"/>
                </w:tcPr>
                <w:p w:rsidR="0036426B" w:rsidRPr="0036426B" w:rsidRDefault="0036426B" w:rsidP="0036426B">
                  <w:pPr>
                    <w:jc w:val="center"/>
                    <w:rPr>
                      <w:color w:val="000000"/>
                      <w:sz w:val="22"/>
                      <w:szCs w:val="22"/>
                    </w:rPr>
                  </w:pPr>
                  <w:r w:rsidRPr="0036426B">
                    <w:rPr>
                      <w:color w:val="000000"/>
                      <w:sz w:val="22"/>
                      <w:szCs w:val="22"/>
                    </w:rPr>
                    <w:t>Наименование</w:t>
                  </w:r>
                </w:p>
              </w:tc>
              <w:tc>
                <w:tcPr>
                  <w:tcW w:w="1780" w:type="dxa"/>
                  <w:gridSpan w:val="2"/>
                  <w:tcBorders>
                    <w:top w:val="nil"/>
                    <w:left w:val="nil"/>
                    <w:bottom w:val="single" w:sz="4" w:space="0" w:color="auto"/>
                    <w:right w:val="single" w:sz="4" w:space="0" w:color="auto"/>
                  </w:tcBorders>
                  <w:shd w:val="clear" w:color="auto" w:fill="auto"/>
                  <w:vAlign w:val="bottom"/>
                </w:tcPr>
                <w:p w:rsidR="0036426B" w:rsidRPr="0036426B" w:rsidRDefault="0036426B" w:rsidP="0036426B">
                  <w:pPr>
                    <w:jc w:val="center"/>
                    <w:rPr>
                      <w:color w:val="000000"/>
                      <w:sz w:val="22"/>
                      <w:szCs w:val="22"/>
                    </w:rPr>
                  </w:pPr>
                  <w:r w:rsidRPr="0036426B">
                    <w:rPr>
                      <w:color w:val="000000"/>
                      <w:sz w:val="22"/>
                      <w:szCs w:val="22"/>
                    </w:rPr>
                    <w:t>Наличие на начало года, руб.</w:t>
                  </w:r>
                </w:p>
              </w:tc>
              <w:tc>
                <w:tcPr>
                  <w:tcW w:w="1780" w:type="dxa"/>
                  <w:gridSpan w:val="2"/>
                  <w:tcBorders>
                    <w:top w:val="nil"/>
                    <w:left w:val="nil"/>
                    <w:bottom w:val="single" w:sz="4" w:space="0" w:color="auto"/>
                    <w:right w:val="single" w:sz="4" w:space="0" w:color="auto"/>
                  </w:tcBorders>
                  <w:shd w:val="clear" w:color="auto" w:fill="auto"/>
                  <w:vAlign w:val="bottom"/>
                </w:tcPr>
                <w:p w:rsidR="0036426B" w:rsidRPr="0036426B" w:rsidRDefault="0036426B" w:rsidP="0036426B">
                  <w:pPr>
                    <w:jc w:val="center"/>
                    <w:rPr>
                      <w:color w:val="000000"/>
                      <w:sz w:val="22"/>
                      <w:szCs w:val="22"/>
                    </w:rPr>
                  </w:pPr>
                  <w:r w:rsidRPr="0036426B">
                    <w:rPr>
                      <w:color w:val="000000"/>
                      <w:sz w:val="22"/>
                      <w:szCs w:val="22"/>
                    </w:rPr>
                    <w:t>Поступление (увеличение), руб.</w:t>
                  </w:r>
                </w:p>
              </w:tc>
              <w:tc>
                <w:tcPr>
                  <w:tcW w:w="1780" w:type="dxa"/>
                  <w:gridSpan w:val="2"/>
                  <w:tcBorders>
                    <w:top w:val="nil"/>
                    <w:left w:val="nil"/>
                    <w:bottom w:val="single" w:sz="4" w:space="0" w:color="auto"/>
                    <w:right w:val="single" w:sz="4" w:space="0" w:color="auto"/>
                  </w:tcBorders>
                  <w:shd w:val="clear" w:color="auto" w:fill="auto"/>
                  <w:vAlign w:val="bottom"/>
                </w:tcPr>
                <w:p w:rsidR="0036426B" w:rsidRPr="0036426B" w:rsidRDefault="00961FB9" w:rsidP="0036426B">
                  <w:pPr>
                    <w:jc w:val="center"/>
                    <w:rPr>
                      <w:color w:val="000000"/>
                      <w:sz w:val="22"/>
                      <w:szCs w:val="22"/>
                    </w:rPr>
                  </w:pPr>
                  <w:r>
                    <w:rPr>
                      <w:color w:val="000000"/>
                      <w:sz w:val="22"/>
                      <w:szCs w:val="22"/>
                    </w:rPr>
                    <w:t>Выбытие (ум</w:t>
                  </w:r>
                  <w:r w:rsidR="0036426B" w:rsidRPr="0036426B">
                    <w:rPr>
                      <w:color w:val="000000"/>
                      <w:sz w:val="22"/>
                      <w:szCs w:val="22"/>
                    </w:rPr>
                    <w:t>еньшение), руб.</w:t>
                  </w:r>
                </w:p>
              </w:tc>
              <w:tc>
                <w:tcPr>
                  <w:tcW w:w="1780" w:type="dxa"/>
                  <w:gridSpan w:val="2"/>
                  <w:tcBorders>
                    <w:top w:val="nil"/>
                    <w:left w:val="nil"/>
                    <w:bottom w:val="single" w:sz="4" w:space="0" w:color="auto"/>
                    <w:right w:val="single" w:sz="4" w:space="0" w:color="auto"/>
                  </w:tcBorders>
                  <w:shd w:val="clear" w:color="auto" w:fill="auto"/>
                  <w:vAlign w:val="bottom"/>
                </w:tcPr>
                <w:p w:rsidR="0036426B" w:rsidRPr="0036426B" w:rsidRDefault="0036426B" w:rsidP="0036426B">
                  <w:pPr>
                    <w:jc w:val="center"/>
                    <w:rPr>
                      <w:color w:val="000000"/>
                      <w:sz w:val="22"/>
                      <w:szCs w:val="22"/>
                    </w:rPr>
                  </w:pPr>
                  <w:r w:rsidRPr="0036426B">
                    <w:rPr>
                      <w:color w:val="000000"/>
                      <w:sz w:val="22"/>
                      <w:szCs w:val="22"/>
                    </w:rPr>
                    <w:t>Наличие на конец года, руб.</w:t>
                  </w:r>
                </w:p>
              </w:tc>
            </w:tr>
            <w:tr w:rsidR="0036426B" w:rsidRPr="0036426B" w:rsidTr="00C8176A">
              <w:trPr>
                <w:gridAfter w:val="1"/>
                <w:wAfter w:w="20" w:type="dxa"/>
                <w:trHeight w:val="600"/>
              </w:trPr>
              <w:tc>
                <w:tcPr>
                  <w:tcW w:w="1780" w:type="dxa"/>
                  <w:tcBorders>
                    <w:top w:val="nil"/>
                    <w:left w:val="single" w:sz="4" w:space="0" w:color="auto"/>
                    <w:bottom w:val="single" w:sz="4" w:space="0" w:color="auto"/>
                    <w:right w:val="single" w:sz="4" w:space="0" w:color="auto"/>
                  </w:tcBorders>
                  <w:shd w:val="clear" w:color="auto" w:fill="auto"/>
                  <w:vAlign w:val="bottom"/>
                </w:tcPr>
                <w:p w:rsidR="0036426B" w:rsidRPr="0036426B" w:rsidRDefault="0036426B" w:rsidP="0036426B">
                  <w:pPr>
                    <w:rPr>
                      <w:color w:val="000000"/>
                      <w:sz w:val="22"/>
                      <w:szCs w:val="22"/>
                    </w:rPr>
                  </w:pPr>
                  <w:r w:rsidRPr="0036426B">
                    <w:rPr>
                      <w:color w:val="000000"/>
                      <w:sz w:val="22"/>
                      <w:szCs w:val="22"/>
                    </w:rPr>
                    <w:t>Безвозмездная передача</w:t>
                  </w:r>
                </w:p>
              </w:tc>
              <w:tc>
                <w:tcPr>
                  <w:tcW w:w="1780" w:type="dxa"/>
                  <w:gridSpan w:val="2"/>
                  <w:tcBorders>
                    <w:top w:val="nil"/>
                    <w:left w:val="nil"/>
                    <w:bottom w:val="single" w:sz="4" w:space="0" w:color="auto"/>
                    <w:right w:val="single" w:sz="4" w:space="0" w:color="auto"/>
                  </w:tcBorders>
                  <w:shd w:val="clear" w:color="auto" w:fill="auto"/>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780" w:type="dxa"/>
                  <w:gridSpan w:val="2"/>
                  <w:tcBorders>
                    <w:top w:val="nil"/>
                    <w:left w:val="nil"/>
                    <w:bottom w:val="single" w:sz="4" w:space="0" w:color="auto"/>
                    <w:right w:val="single" w:sz="4" w:space="0" w:color="auto"/>
                  </w:tcBorders>
                  <w:shd w:val="clear" w:color="auto" w:fill="auto"/>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780" w:type="dxa"/>
                  <w:gridSpan w:val="2"/>
                  <w:tcBorders>
                    <w:top w:val="nil"/>
                    <w:left w:val="nil"/>
                    <w:bottom w:val="single" w:sz="4" w:space="0" w:color="auto"/>
                    <w:right w:val="single" w:sz="4" w:space="0" w:color="auto"/>
                  </w:tcBorders>
                  <w:shd w:val="clear" w:color="auto" w:fill="auto"/>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780" w:type="dxa"/>
                  <w:gridSpan w:val="2"/>
                  <w:tcBorders>
                    <w:top w:val="nil"/>
                    <w:left w:val="nil"/>
                    <w:bottom w:val="single" w:sz="4" w:space="0" w:color="auto"/>
                    <w:right w:val="single" w:sz="4" w:space="0" w:color="auto"/>
                  </w:tcBorders>
                  <w:shd w:val="clear" w:color="auto" w:fill="auto"/>
                  <w:vAlign w:val="bottom"/>
                </w:tcPr>
                <w:p w:rsidR="0036426B" w:rsidRPr="0036426B" w:rsidRDefault="0036426B" w:rsidP="0036426B">
                  <w:pPr>
                    <w:jc w:val="right"/>
                    <w:rPr>
                      <w:color w:val="000000"/>
                      <w:sz w:val="22"/>
                      <w:szCs w:val="22"/>
                    </w:rPr>
                  </w:pPr>
                  <w:r w:rsidRPr="0036426B">
                    <w:rPr>
                      <w:color w:val="000000"/>
                      <w:sz w:val="22"/>
                      <w:szCs w:val="22"/>
                    </w:rPr>
                    <w:t>0,00</w:t>
                  </w:r>
                </w:p>
              </w:tc>
            </w:tr>
            <w:tr w:rsidR="0036426B" w:rsidRPr="0036426B" w:rsidTr="00C8176A">
              <w:trPr>
                <w:gridAfter w:val="1"/>
                <w:wAfter w:w="20" w:type="dxa"/>
                <w:trHeight w:val="600"/>
              </w:trPr>
              <w:tc>
                <w:tcPr>
                  <w:tcW w:w="1780" w:type="dxa"/>
                  <w:tcBorders>
                    <w:top w:val="nil"/>
                    <w:left w:val="single" w:sz="4" w:space="0" w:color="auto"/>
                    <w:bottom w:val="single" w:sz="4" w:space="0" w:color="auto"/>
                    <w:right w:val="single" w:sz="4" w:space="0" w:color="auto"/>
                  </w:tcBorders>
                  <w:shd w:val="clear" w:color="auto" w:fill="auto"/>
                  <w:vAlign w:val="bottom"/>
                </w:tcPr>
                <w:p w:rsidR="0036426B" w:rsidRPr="0036426B" w:rsidRDefault="0036426B" w:rsidP="0036426B">
                  <w:pPr>
                    <w:rPr>
                      <w:color w:val="000000"/>
                      <w:sz w:val="22"/>
                      <w:szCs w:val="22"/>
                    </w:rPr>
                  </w:pPr>
                  <w:r w:rsidRPr="0036426B">
                    <w:rPr>
                      <w:color w:val="000000"/>
                      <w:sz w:val="22"/>
                      <w:szCs w:val="22"/>
                    </w:rPr>
                    <w:t>Изменение кадастровой оценки</w:t>
                  </w:r>
                </w:p>
              </w:tc>
              <w:tc>
                <w:tcPr>
                  <w:tcW w:w="1780" w:type="dxa"/>
                  <w:gridSpan w:val="2"/>
                  <w:tcBorders>
                    <w:top w:val="nil"/>
                    <w:left w:val="nil"/>
                    <w:bottom w:val="single" w:sz="4" w:space="0" w:color="auto"/>
                    <w:right w:val="single" w:sz="4" w:space="0" w:color="auto"/>
                  </w:tcBorders>
                  <w:shd w:val="clear" w:color="auto" w:fill="auto"/>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780" w:type="dxa"/>
                  <w:gridSpan w:val="2"/>
                  <w:tcBorders>
                    <w:top w:val="nil"/>
                    <w:left w:val="nil"/>
                    <w:bottom w:val="single" w:sz="4" w:space="0" w:color="auto"/>
                    <w:right w:val="single" w:sz="4" w:space="0" w:color="auto"/>
                  </w:tcBorders>
                  <w:shd w:val="clear" w:color="auto" w:fill="auto"/>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780" w:type="dxa"/>
                  <w:gridSpan w:val="2"/>
                  <w:tcBorders>
                    <w:top w:val="nil"/>
                    <w:left w:val="nil"/>
                    <w:bottom w:val="single" w:sz="4" w:space="0" w:color="auto"/>
                    <w:right w:val="single" w:sz="4" w:space="0" w:color="auto"/>
                  </w:tcBorders>
                  <w:shd w:val="clear" w:color="auto" w:fill="auto"/>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780" w:type="dxa"/>
                  <w:gridSpan w:val="2"/>
                  <w:tcBorders>
                    <w:top w:val="nil"/>
                    <w:left w:val="nil"/>
                    <w:bottom w:val="single" w:sz="4" w:space="0" w:color="auto"/>
                    <w:right w:val="single" w:sz="4" w:space="0" w:color="auto"/>
                  </w:tcBorders>
                  <w:shd w:val="clear" w:color="auto" w:fill="auto"/>
                  <w:vAlign w:val="bottom"/>
                </w:tcPr>
                <w:p w:rsidR="0036426B" w:rsidRPr="0036426B" w:rsidRDefault="0036426B" w:rsidP="0036426B">
                  <w:pPr>
                    <w:jc w:val="right"/>
                    <w:rPr>
                      <w:color w:val="000000"/>
                      <w:sz w:val="22"/>
                      <w:szCs w:val="22"/>
                    </w:rPr>
                  </w:pPr>
                  <w:r w:rsidRPr="0036426B">
                    <w:rPr>
                      <w:color w:val="000000"/>
                      <w:sz w:val="22"/>
                      <w:szCs w:val="22"/>
                    </w:rPr>
                    <w:t>0,00</w:t>
                  </w:r>
                </w:p>
              </w:tc>
            </w:tr>
            <w:tr w:rsidR="0036426B" w:rsidRPr="0036426B" w:rsidTr="00C8176A">
              <w:trPr>
                <w:gridAfter w:val="1"/>
                <w:wAfter w:w="20" w:type="dxa"/>
                <w:trHeight w:val="600"/>
              </w:trPr>
              <w:tc>
                <w:tcPr>
                  <w:tcW w:w="1780" w:type="dxa"/>
                  <w:tcBorders>
                    <w:top w:val="nil"/>
                    <w:left w:val="single" w:sz="4" w:space="0" w:color="auto"/>
                    <w:bottom w:val="single" w:sz="4" w:space="0" w:color="auto"/>
                    <w:right w:val="single" w:sz="4" w:space="0" w:color="auto"/>
                  </w:tcBorders>
                  <w:shd w:val="clear" w:color="auto" w:fill="auto"/>
                  <w:vAlign w:val="bottom"/>
                </w:tcPr>
                <w:p w:rsidR="0036426B" w:rsidRPr="0036426B" w:rsidRDefault="0036426B" w:rsidP="0036426B">
                  <w:pPr>
                    <w:rPr>
                      <w:color w:val="000000"/>
                      <w:sz w:val="22"/>
                      <w:szCs w:val="22"/>
                    </w:rPr>
                  </w:pPr>
                  <w:r w:rsidRPr="0036426B">
                    <w:rPr>
                      <w:color w:val="000000"/>
                      <w:sz w:val="22"/>
                      <w:szCs w:val="22"/>
                    </w:rPr>
                    <w:t xml:space="preserve">Оприходовано неучтенных </w:t>
                  </w:r>
                </w:p>
              </w:tc>
              <w:tc>
                <w:tcPr>
                  <w:tcW w:w="1780" w:type="dxa"/>
                  <w:gridSpan w:val="2"/>
                  <w:tcBorders>
                    <w:top w:val="nil"/>
                    <w:left w:val="nil"/>
                    <w:bottom w:val="single" w:sz="4" w:space="0" w:color="auto"/>
                    <w:right w:val="single" w:sz="4" w:space="0" w:color="auto"/>
                  </w:tcBorders>
                  <w:shd w:val="clear" w:color="auto" w:fill="auto"/>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780" w:type="dxa"/>
                  <w:gridSpan w:val="2"/>
                  <w:tcBorders>
                    <w:top w:val="nil"/>
                    <w:left w:val="nil"/>
                    <w:bottom w:val="single" w:sz="4" w:space="0" w:color="auto"/>
                    <w:right w:val="single" w:sz="4" w:space="0" w:color="auto"/>
                  </w:tcBorders>
                  <w:shd w:val="clear" w:color="auto" w:fill="auto"/>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780" w:type="dxa"/>
                  <w:gridSpan w:val="2"/>
                  <w:tcBorders>
                    <w:top w:val="nil"/>
                    <w:left w:val="nil"/>
                    <w:bottom w:val="single" w:sz="4" w:space="0" w:color="auto"/>
                    <w:right w:val="single" w:sz="4" w:space="0" w:color="auto"/>
                  </w:tcBorders>
                  <w:shd w:val="clear" w:color="auto" w:fill="auto"/>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780" w:type="dxa"/>
                  <w:gridSpan w:val="2"/>
                  <w:tcBorders>
                    <w:top w:val="nil"/>
                    <w:left w:val="nil"/>
                    <w:bottom w:val="single" w:sz="4" w:space="0" w:color="auto"/>
                    <w:right w:val="single" w:sz="4" w:space="0" w:color="auto"/>
                  </w:tcBorders>
                  <w:shd w:val="clear" w:color="auto" w:fill="auto"/>
                  <w:vAlign w:val="bottom"/>
                </w:tcPr>
                <w:p w:rsidR="0036426B" w:rsidRPr="0036426B" w:rsidRDefault="0036426B" w:rsidP="0036426B">
                  <w:pPr>
                    <w:jc w:val="right"/>
                    <w:rPr>
                      <w:color w:val="000000"/>
                      <w:sz w:val="22"/>
                      <w:szCs w:val="22"/>
                    </w:rPr>
                  </w:pPr>
                  <w:r w:rsidRPr="0036426B">
                    <w:rPr>
                      <w:color w:val="000000"/>
                      <w:sz w:val="22"/>
                      <w:szCs w:val="22"/>
                    </w:rPr>
                    <w:t>0,00</w:t>
                  </w:r>
                </w:p>
              </w:tc>
            </w:tr>
            <w:tr w:rsidR="0036426B" w:rsidRPr="0036426B" w:rsidTr="00C8176A">
              <w:trPr>
                <w:gridAfter w:val="1"/>
                <w:wAfter w:w="20" w:type="dxa"/>
                <w:trHeight w:val="600"/>
              </w:trPr>
              <w:tc>
                <w:tcPr>
                  <w:tcW w:w="1780" w:type="dxa"/>
                  <w:tcBorders>
                    <w:top w:val="nil"/>
                    <w:left w:val="single" w:sz="4" w:space="0" w:color="auto"/>
                    <w:bottom w:val="single" w:sz="4" w:space="0" w:color="auto"/>
                    <w:right w:val="single" w:sz="4" w:space="0" w:color="auto"/>
                  </w:tcBorders>
                  <w:shd w:val="clear" w:color="auto" w:fill="auto"/>
                  <w:vAlign w:val="bottom"/>
                </w:tcPr>
                <w:p w:rsidR="0036426B" w:rsidRPr="0036426B" w:rsidRDefault="0036426B" w:rsidP="0036426B">
                  <w:pPr>
                    <w:rPr>
                      <w:color w:val="000000"/>
                      <w:sz w:val="22"/>
                      <w:szCs w:val="22"/>
                    </w:rPr>
                  </w:pPr>
                  <w:r w:rsidRPr="0036426B">
                    <w:rPr>
                      <w:color w:val="000000"/>
                      <w:sz w:val="22"/>
                      <w:szCs w:val="22"/>
                    </w:rPr>
                    <w:t>Прочее (расшифровать)</w:t>
                  </w:r>
                </w:p>
              </w:tc>
              <w:tc>
                <w:tcPr>
                  <w:tcW w:w="1780" w:type="dxa"/>
                  <w:gridSpan w:val="2"/>
                  <w:tcBorders>
                    <w:top w:val="nil"/>
                    <w:left w:val="nil"/>
                    <w:bottom w:val="single" w:sz="4" w:space="0" w:color="auto"/>
                    <w:right w:val="single" w:sz="4" w:space="0" w:color="auto"/>
                  </w:tcBorders>
                  <w:shd w:val="clear" w:color="auto" w:fill="auto"/>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780" w:type="dxa"/>
                  <w:gridSpan w:val="2"/>
                  <w:tcBorders>
                    <w:top w:val="nil"/>
                    <w:left w:val="nil"/>
                    <w:bottom w:val="single" w:sz="4" w:space="0" w:color="auto"/>
                    <w:right w:val="single" w:sz="4" w:space="0" w:color="auto"/>
                  </w:tcBorders>
                  <w:shd w:val="clear" w:color="auto" w:fill="auto"/>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780" w:type="dxa"/>
                  <w:gridSpan w:val="2"/>
                  <w:tcBorders>
                    <w:top w:val="nil"/>
                    <w:left w:val="nil"/>
                    <w:bottom w:val="single" w:sz="4" w:space="0" w:color="auto"/>
                    <w:right w:val="single" w:sz="4" w:space="0" w:color="auto"/>
                  </w:tcBorders>
                  <w:shd w:val="clear" w:color="auto" w:fill="auto"/>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780" w:type="dxa"/>
                  <w:gridSpan w:val="2"/>
                  <w:tcBorders>
                    <w:top w:val="nil"/>
                    <w:left w:val="nil"/>
                    <w:bottom w:val="single" w:sz="4" w:space="0" w:color="auto"/>
                    <w:right w:val="single" w:sz="4" w:space="0" w:color="auto"/>
                  </w:tcBorders>
                  <w:shd w:val="clear" w:color="auto" w:fill="auto"/>
                  <w:vAlign w:val="bottom"/>
                </w:tcPr>
                <w:p w:rsidR="0036426B" w:rsidRPr="0036426B" w:rsidRDefault="0036426B" w:rsidP="0036426B">
                  <w:pPr>
                    <w:jc w:val="right"/>
                    <w:rPr>
                      <w:color w:val="000000"/>
                      <w:sz w:val="22"/>
                      <w:szCs w:val="22"/>
                    </w:rPr>
                  </w:pPr>
                  <w:r w:rsidRPr="0036426B">
                    <w:rPr>
                      <w:color w:val="000000"/>
                      <w:sz w:val="22"/>
                      <w:szCs w:val="22"/>
                    </w:rPr>
                    <w:t>0,00</w:t>
                  </w:r>
                </w:p>
              </w:tc>
            </w:tr>
            <w:tr w:rsidR="0036426B" w:rsidRPr="0036426B" w:rsidTr="00C8176A">
              <w:trPr>
                <w:gridAfter w:val="1"/>
                <w:wAfter w:w="20" w:type="dxa"/>
                <w:trHeight w:val="600"/>
              </w:trPr>
              <w:tc>
                <w:tcPr>
                  <w:tcW w:w="1780" w:type="dxa"/>
                  <w:tcBorders>
                    <w:top w:val="nil"/>
                    <w:left w:val="single" w:sz="4" w:space="0" w:color="auto"/>
                    <w:bottom w:val="single" w:sz="4" w:space="0" w:color="auto"/>
                    <w:right w:val="single" w:sz="4" w:space="0" w:color="auto"/>
                  </w:tcBorders>
                  <w:shd w:val="clear" w:color="auto" w:fill="auto"/>
                  <w:vAlign w:val="bottom"/>
                </w:tcPr>
                <w:p w:rsidR="0036426B" w:rsidRPr="0036426B" w:rsidRDefault="0036426B" w:rsidP="0036426B">
                  <w:pPr>
                    <w:jc w:val="center"/>
                    <w:rPr>
                      <w:b/>
                      <w:bCs/>
                      <w:color w:val="000000"/>
                      <w:sz w:val="22"/>
                      <w:szCs w:val="22"/>
                    </w:rPr>
                  </w:pPr>
                  <w:r w:rsidRPr="0036426B">
                    <w:rPr>
                      <w:b/>
                      <w:bCs/>
                      <w:color w:val="000000"/>
                      <w:sz w:val="22"/>
                      <w:szCs w:val="22"/>
                    </w:rPr>
                    <w:t>Итого</w:t>
                  </w:r>
                </w:p>
              </w:tc>
              <w:tc>
                <w:tcPr>
                  <w:tcW w:w="1780" w:type="dxa"/>
                  <w:gridSpan w:val="2"/>
                  <w:tcBorders>
                    <w:top w:val="nil"/>
                    <w:left w:val="nil"/>
                    <w:bottom w:val="single" w:sz="4" w:space="0" w:color="auto"/>
                    <w:right w:val="single" w:sz="4" w:space="0" w:color="auto"/>
                  </w:tcBorders>
                  <w:shd w:val="clear" w:color="auto" w:fill="auto"/>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780" w:type="dxa"/>
                  <w:gridSpan w:val="2"/>
                  <w:tcBorders>
                    <w:top w:val="nil"/>
                    <w:left w:val="nil"/>
                    <w:bottom w:val="single" w:sz="4" w:space="0" w:color="auto"/>
                    <w:right w:val="single" w:sz="4" w:space="0" w:color="auto"/>
                  </w:tcBorders>
                  <w:shd w:val="clear" w:color="auto" w:fill="auto"/>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780" w:type="dxa"/>
                  <w:gridSpan w:val="2"/>
                  <w:tcBorders>
                    <w:top w:val="nil"/>
                    <w:left w:val="nil"/>
                    <w:bottom w:val="single" w:sz="4" w:space="0" w:color="auto"/>
                    <w:right w:val="single" w:sz="4" w:space="0" w:color="auto"/>
                  </w:tcBorders>
                  <w:shd w:val="clear" w:color="auto" w:fill="auto"/>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780" w:type="dxa"/>
                  <w:gridSpan w:val="2"/>
                  <w:tcBorders>
                    <w:top w:val="nil"/>
                    <w:left w:val="nil"/>
                    <w:bottom w:val="single" w:sz="4" w:space="0" w:color="auto"/>
                    <w:right w:val="single" w:sz="4" w:space="0" w:color="auto"/>
                  </w:tcBorders>
                  <w:shd w:val="clear" w:color="auto" w:fill="auto"/>
                  <w:vAlign w:val="bottom"/>
                </w:tcPr>
                <w:p w:rsidR="0036426B" w:rsidRPr="0036426B" w:rsidRDefault="0036426B" w:rsidP="0036426B">
                  <w:pPr>
                    <w:jc w:val="right"/>
                    <w:rPr>
                      <w:color w:val="000000"/>
                      <w:sz w:val="22"/>
                      <w:szCs w:val="22"/>
                    </w:rPr>
                  </w:pPr>
                  <w:r w:rsidRPr="0036426B">
                    <w:rPr>
                      <w:color w:val="000000"/>
                      <w:sz w:val="22"/>
                      <w:szCs w:val="22"/>
                    </w:rPr>
                    <w:t>0,00</w:t>
                  </w:r>
                </w:p>
              </w:tc>
            </w:tr>
            <w:tr w:rsidR="0036426B" w:rsidRPr="0036426B" w:rsidTr="0036426B">
              <w:trPr>
                <w:trHeight w:val="960"/>
              </w:trPr>
              <w:tc>
                <w:tcPr>
                  <w:tcW w:w="8920" w:type="dxa"/>
                  <w:gridSpan w:val="10"/>
                  <w:tcBorders>
                    <w:top w:val="nil"/>
                    <w:left w:val="nil"/>
                    <w:bottom w:val="single" w:sz="4" w:space="0" w:color="auto"/>
                    <w:right w:val="nil"/>
                  </w:tcBorders>
                  <w:shd w:val="clear" w:color="auto" w:fill="auto"/>
                  <w:vAlign w:val="bottom"/>
                </w:tcPr>
                <w:p w:rsidR="007140D5" w:rsidRDefault="007140D5" w:rsidP="0036426B">
                  <w:pPr>
                    <w:jc w:val="center"/>
                    <w:rPr>
                      <w:b/>
                      <w:bCs/>
                      <w:color w:val="000000"/>
                      <w:sz w:val="28"/>
                      <w:szCs w:val="28"/>
                    </w:rPr>
                  </w:pPr>
                </w:p>
                <w:p w:rsidR="0036426B" w:rsidRPr="006C1B07" w:rsidRDefault="0036426B" w:rsidP="0036426B">
                  <w:pPr>
                    <w:jc w:val="center"/>
                    <w:rPr>
                      <w:b/>
                      <w:bCs/>
                      <w:color w:val="000000"/>
                      <w:sz w:val="28"/>
                      <w:szCs w:val="28"/>
                    </w:rPr>
                  </w:pPr>
                  <w:r w:rsidRPr="006C1B07">
                    <w:rPr>
                      <w:b/>
                      <w:bCs/>
                      <w:color w:val="000000"/>
                      <w:sz w:val="28"/>
                      <w:szCs w:val="28"/>
                    </w:rPr>
                    <w:t xml:space="preserve">Расшифровка движения по счету 110400000 по </w:t>
                  </w:r>
                  <w:r w:rsidR="007140D5">
                    <w:rPr>
                      <w:b/>
                      <w:bCs/>
                      <w:color w:val="000000"/>
                      <w:sz w:val="28"/>
                      <w:szCs w:val="28"/>
                    </w:rPr>
                    <w:t>Администрации Чебаковского сельского поселения</w:t>
                  </w:r>
                  <w:r w:rsidRPr="006C1B07">
                    <w:rPr>
                      <w:b/>
                      <w:bCs/>
                      <w:color w:val="000000"/>
                      <w:sz w:val="28"/>
                      <w:szCs w:val="28"/>
                    </w:rPr>
                    <w:t xml:space="preserve"> к форме 0503168 годового отчета за 2019 год</w:t>
                  </w:r>
                </w:p>
              </w:tc>
            </w:tr>
            <w:tr w:rsidR="0036426B" w:rsidRPr="0036426B" w:rsidTr="007140D5">
              <w:trPr>
                <w:trHeight w:val="1560"/>
              </w:trPr>
              <w:tc>
                <w:tcPr>
                  <w:tcW w:w="2840" w:type="dxa"/>
                  <w:gridSpan w:val="2"/>
                  <w:tcBorders>
                    <w:top w:val="nil"/>
                    <w:left w:val="single" w:sz="4" w:space="0" w:color="auto"/>
                    <w:bottom w:val="single" w:sz="4" w:space="0" w:color="auto"/>
                    <w:right w:val="single" w:sz="4" w:space="0" w:color="auto"/>
                  </w:tcBorders>
                  <w:shd w:val="clear" w:color="auto" w:fill="auto"/>
                  <w:vAlign w:val="bottom"/>
                </w:tcPr>
                <w:p w:rsidR="0036426B" w:rsidRPr="0036426B" w:rsidRDefault="0036426B" w:rsidP="0036426B">
                  <w:pPr>
                    <w:jc w:val="center"/>
                    <w:rPr>
                      <w:color w:val="000000"/>
                      <w:sz w:val="22"/>
                      <w:szCs w:val="22"/>
                    </w:rPr>
                  </w:pPr>
                  <w:r w:rsidRPr="0036426B">
                    <w:rPr>
                      <w:color w:val="000000"/>
                      <w:sz w:val="22"/>
                      <w:szCs w:val="22"/>
                    </w:rPr>
                    <w:t>Наименование</w:t>
                  </w:r>
                </w:p>
              </w:tc>
              <w:tc>
                <w:tcPr>
                  <w:tcW w:w="1520" w:type="dxa"/>
                  <w:gridSpan w:val="2"/>
                  <w:tcBorders>
                    <w:top w:val="nil"/>
                    <w:left w:val="nil"/>
                    <w:bottom w:val="single" w:sz="4" w:space="0" w:color="auto"/>
                    <w:right w:val="single" w:sz="4" w:space="0" w:color="auto"/>
                  </w:tcBorders>
                  <w:shd w:val="clear" w:color="auto" w:fill="auto"/>
                  <w:vAlign w:val="center"/>
                </w:tcPr>
                <w:p w:rsidR="0036426B" w:rsidRPr="0036426B" w:rsidRDefault="0036426B" w:rsidP="0036426B">
                  <w:pPr>
                    <w:jc w:val="center"/>
                    <w:rPr>
                      <w:color w:val="000000"/>
                      <w:sz w:val="22"/>
                      <w:szCs w:val="22"/>
                    </w:rPr>
                  </w:pPr>
                  <w:r w:rsidRPr="0036426B">
                    <w:rPr>
                      <w:color w:val="000000"/>
                      <w:sz w:val="22"/>
                      <w:szCs w:val="22"/>
                    </w:rPr>
                    <w:t>Наличие на начало года, руб.</w:t>
                  </w:r>
                </w:p>
              </w:tc>
              <w:tc>
                <w:tcPr>
                  <w:tcW w:w="1520" w:type="dxa"/>
                  <w:gridSpan w:val="2"/>
                  <w:tcBorders>
                    <w:top w:val="nil"/>
                    <w:left w:val="nil"/>
                    <w:bottom w:val="single" w:sz="4" w:space="0" w:color="auto"/>
                    <w:right w:val="single" w:sz="4" w:space="0" w:color="auto"/>
                  </w:tcBorders>
                  <w:shd w:val="clear" w:color="auto" w:fill="auto"/>
                  <w:vAlign w:val="center"/>
                </w:tcPr>
                <w:p w:rsidR="0036426B" w:rsidRPr="0036426B" w:rsidRDefault="0036426B" w:rsidP="0036426B">
                  <w:pPr>
                    <w:jc w:val="center"/>
                    <w:rPr>
                      <w:color w:val="000000"/>
                      <w:sz w:val="22"/>
                      <w:szCs w:val="22"/>
                    </w:rPr>
                  </w:pPr>
                  <w:r w:rsidRPr="0036426B">
                    <w:rPr>
                      <w:color w:val="000000"/>
                      <w:sz w:val="22"/>
                      <w:szCs w:val="22"/>
                    </w:rPr>
                    <w:t>Поступление (увеличение), руб.</w:t>
                  </w:r>
                </w:p>
              </w:tc>
              <w:tc>
                <w:tcPr>
                  <w:tcW w:w="1633" w:type="dxa"/>
                  <w:gridSpan w:val="2"/>
                  <w:tcBorders>
                    <w:top w:val="nil"/>
                    <w:left w:val="nil"/>
                    <w:bottom w:val="single" w:sz="4" w:space="0" w:color="auto"/>
                    <w:right w:val="single" w:sz="4" w:space="0" w:color="auto"/>
                  </w:tcBorders>
                  <w:shd w:val="clear" w:color="auto" w:fill="auto"/>
                  <w:vAlign w:val="center"/>
                </w:tcPr>
                <w:p w:rsidR="0036426B" w:rsidRPr="0036426B" w:rsidRDefault="00961FB9" w:rsidP="0036426B">
                  <w:pPr>
                    <w:jc w:val="center"/>
                    <w:rPr>
                      <w:color w:val="000000"/>
                      <w:sz w:val="22"/>
                      <w:szCs w:val="22"/>
                    </w:rPr>
                  </w:pPr>
                  <w:r>
                    <w:rPr>
                      <w:color w:val="000000"/>
                      <w:sz w:val="22"/>
                      <w:szCs w:val="22"/>
                    </w:rPr>
                    <w:t>Выбытие (ум</w:t>
                  </w:r>
                  <w:r w:rsidR="0036426B" w:rsidRPr="0036426B">
                    <w:rPr>
                      <w:color w:val="000000"/>
                      <w:sz w:val="22"/>
                      <w:szCs w:val="22"/>
                    </w:rPr>
                    <w:t>еньшение), руб.</w:t>
                  </w:r>
                </w:p>
              </w:tc>
              <w:tc>
                <w:tcPr>
                  <w:tcW w:w="1407" w:type="dxa"/>
                  <w:gridSpan w:val="2"/>
                  <w:tcBorders>
                    <w:top w:val="nil"/>
                    <w:left w:val="nil"/>
                    <w:bottom w:val="single" w:sz="4" w:space="0" w:color="auto"/>
                    <w:right w:val="single" w:sz="4" w:space="0" w:color="auto"/>
                  </w:tcBorders>
                  <w:shd w:val="clear" w:color="auto" w:fill="auto"/>
                  <w:vAlign w:val="center"/>
                </w:tcPr>
                <w:p w:rsidR="0036426B" w:rsidRPr="0036426B" w:rsidRDefault="0036426B" w:rsidP="0036426B">
                  <w:pPr>
                    <w:jc w:val="center"/>
                    <w:rPr>
                      <w:color w:val="000000"/>
                      <w:sz w:val="22"/>
                      <w:szCs w:val="22"/>
                    </w:rPr>
                  </w:pPr>
                  <w:r w:rsidRPr="0036426B">
                    <w:rPr>
                      <w:color w:val="000000"/>
                      <w:sz w:val="22"/>
                      <w:szCs w:val="22"/>
                    </w:rPr>
                    <w:t>Наличие на конец года, руб.</w:t>
                  </w:r>
                </w:p>
              </w:tc>
            </w:tr>
            <w:tr w:rsidR="0036426B" w:rsidRPr="0036426B" w:rsidTr="007140D5">
              <w:trPr>
                <w:trHeight w:val="585"/>
              </w:trPr>
              <w:tc>
                <w:tcPr>
                  <w:tcW w:w="2840" w:type="dxa"/>
                  <w:gridSpan w:val="2"/>
                  <w:tcBorders>
                    <w:top w:val="nil"/>
                    <w:left w:val="single" w:sz="4" w:space="0" w:color="auto"/>
                    <w:bottom w:val="single" w:sz="4" w:space="0" w:color="auto"/>
                    <w:right w:val="single" w:sz="4" w:space="0" w:color="auto"/>
                  </w:tcBorders>
                  <w:shd w:val="clear" w:color="auto" w:fill="auto"/>
                  <w:vAlign w:val="bottom"/>
                </w:tcPr>
                <w:p w:rsidR="0036426B" w:rsidRPr="0036426B" w:rsidRDefault="00BD4480" w:rsidP="00803B8A">
                  <w:pPr>
                    <w:rPr>
                      <w:color w:val="000000"/>
                      <w:sz w:val="22"/>
                      <w:szCs w:val="22"/>
                    </w:rPr>
                  </w:pPr>
                  <w:r>
                    <w:rPr>
                      <w:color w:val="000000"/>
                      <w:sz w:val="22"/>
                      <w:szCs w:val="22"/>
                    </w:rPr>
                    <w:t>Наличие на конец</w:t>
                  </w:r>
                  <w:r w:rsidR="0018702C">
                    <w:rPr>
                      <w:color w:val="000000"/>
                      <w:sz w:val="22"/>
                      <w:szCs w:val="22"/>
                    </w:rPr>
                    <w:t xml:space="preserve"> </w:t>
                  </w:r>
                  <w:r>
                    <w:rPr>
                      <w:color w:val="000000"/>
                      <w:sz w:val="22"/>
                      <w:szCs w:val="22"/>
                    </w:rPr>
                    <w:t xml:space="preserve"> 2018 года</w:t>
                  </w:r>
                  <w:r w:rsidR="0036426B" w:rsidRPr="0036426B">
                    <w:rPr>
                      <w:color w:val="000000"/>
                      <w:sz w:val="22"/>
                      <w:szCs w:val="22"/>
                    </w:rPr>
                    <w:t xml:space="preserve"> </w:t>
                  </w:r>
                </w:p>
              </w:tc>
              <w:tc>
                <w:tcPr>
                  <w:tcW w:w="1520" w:type="dxa"/>
                  <w:gridSpan w:val="2"/>
                  <w:tcBorders>
                    <w:top w:val="nil"/>
                    <w:left w:val="nil"/>
                    <w:bottom w:val="single" w:sz="4" w:space="0" w:color="auto"/>
                    <w:right w:val="single" w:sz="4" w:space="0" w:color="auto"/>
                  </w:tcBorders>
                  <w:shd w:val="clear" w:color="auto" w:fill="auto"/>
                  <w:noWrap/>
                  <w:vAlign w:val="bottom"/>
                </w:tcPr>
                <w:p w:rsidR="0036426B" w:rsidRPr="00BD4480" w:rsidRDefault="00E95069" w:rsidP="0036426B">
                  <w:pPr>
                    <w:jc w:val="right"/>
                    <w:rPr>
                      <w:color w:val="000000"/>
                      <w:sz w:val="22"/>
                      <w:szCs w:val="22"/>
                      <w:highlight w:val="yellow"/>
                    </w:rPr>
                  </w:pPr>
                  <w:r>
                    <w:rPr>
                      <w:color w:val="000000"/>
                      <w:sz w:val="22"/>
                      <w:szCs w:val="22"/>
                    </w:rPr>
                    <w:t>1 051 968,20</w:t>
                  </w:r>
                </w:p>
              </w:tc>
              <w:tc>
                <w:tcPr>
                  <w:tcW w:w="1520" w:type="dxa"/>
                  <w:gridSpan w:val="2"/>
                  <w:tcBorders>
                    <w:top w:val="nil"/>
                    <w:left w:val="nil"/>
                    <w:bottom w:val="single" w:sz="4" w:space="0" w:color="auto"/>
                    <w:right w:val="single" w:sz="4" w:space="0" w:color="auto"/>
                  </w:tcBorders>
                  <w:shd w:val="clear" w:color="auto" w:fill="auto"/>
                  <w:noWrap/>
                  <w:vAlign w:val="bottom"/>
                </w:tcPr>
                <w:p w:rsidR="0036426B" w:rsidRPr="00BD4480" w:rsidRDefault="0036426B" w:rsidP="0036426B">
                  <w:pPr>
                    <w:jc w:val="center"/>
                    <w:rPr>
                      <w:color w:val="000000"/>
                      <w:sz w:val="22"/>
                      <w:szCs w:val="22"/>
                    </w:rPr>
                  </w:pPr>
                  <w:r w:rsidRPr="00BD4480">
                    <w:rPr>
                      <w:color w:val="000000"/>
                      <w:sz w:val="22"/>
                      <w:szCs w:val="22"/>
                    </w:rPr>
                    <w:t>х</w:t>
                  </w:r>
                </w:p>
              </w:tc>
              <w:tc>
                <w:tcPr>
                  <w:tcW w:w="1633" w:type="dxa"/>
                  <w:gridSpan w:val="2"/>
                  <w:tcBorders>
                    <w:top w:val="nil"/>
                    <w:left w:val="nil"/>
                    <w:bottom w:val="single" w:sz="4" w:space="0" w:color="auto"/>
                    <w:right w:val="single" w:sz="4" w:space="0" w:color="auto"/>
                  </w:tcBorders>
                  <w:shd w:val="clear" w:color="auto" w:fill="auto"/>
                  <w:noWrap/>
                  <w:vAlign w:val="bottom"/>
                </w:tcPr>
                <w:p w:rsidR="0036426B" w:rsidRPr="00BD4480" w:rsidRDefault="00803B8A" w:rsidP="0036426B">
                  <w:pPr>
                    <w:jc w:val="right"/>
                    <w:rPr>
                      <w:color w:val="000000"/>
                      <w:sz w:val="22"/>
                      <w:szCs w:val="22"/>
                    </w:rPr>
                  </w:pPr>
                  <w:r w:rsidRPr="00BD4480">
                    <w:rPr>
                      <w:color w:val="000000"/>
                      <w:sz w:val="22"/>
                      <w:szCs w:val="22"/>
                    </w:rPr>
                    <w:t>0,00</w:t>
                  </w:r>
                </w:p>
              </w:tc>
              <w:tc>
                <w:tcPr>
                  <w:tcW w:w="1407" w:type="dxa"/>
                  <w:gridSpan w:val="2"/>
                  <w:tcBorders>
                    <w:top w:val="nil"/>
                    <w:left w:val="nil"/>
                    <w:bottom w:val="single" w:sz="4" w:space="0" w:color="auto"/>
                    <w:right w:val="single" w:sz="4" w:space="0" w:color="auto"/>
                  </w:tcBorders>
                  <w:shd w:val="clear" w:color="auto" w:fill="auto"/>
                  <w:noWrap/>
                  <w:vAlign w:val="bottom"/>
                </w:tcPr>
                <w:p w:rsidR="0036426B" w:rsidRPr="00BD4480" w:rsidRDefault="0036426B" w:rsidP="0036426B">
                  <w:pPr>
                    <w:jc w:val="right"/>
                    <w:rPr>
                      <w:color w:val="000000"/>
                      <w:sz w:val="22"/>
                      <w:szCs w:val="22"/>
                    </w:rPr>
                  </w:pPr>
                </w:p>
              </w:tc>
            </w:tr>
            <w:tr w:rsidR="00803B8A" w:rsidRPr="0036426B" w:rsidTr="00803B8A">
              <w:trPr>
                <w:trHeight w:val="472"/>
              </w:trPr>
              <w:tc>
                <w:tcPr>
                  <w:tcW w:w="2840" w:type="dxa"/>
                  <w:gridSpan w:val="2"/>
                  <w:tcBorders>
                    <w:top w:val="nil"/>
                    <w:left w:val="single" w:sz="4" w:space="0" w:color="auto"/>
                    <w:bottom w:val="single" w:sz="4" w:space="0" w:color="auto"/>
                    <w:right w:val="single" w:sz="4" w:space="0" w:color="auto"/>
                  </w:tcBorders>
                  <w:shd w:val="clear" w:color="auto" w:fill="auto"/>
                  <w:vAlign w:val="bottom"/>
                </w:tcPr>
                <w:p w:rsidR="00803B8A" w:rsidRDefault="00803B8A" w:rsidP="00803B8A">
                  <w:pPr>
                    <w:rPr>
                      <w:color w:val="000000"/>
                      <w:sz w:val="22"/>
                      <w:szCs w:val="22"/>
                    </w:rPr>
                  </w:pPr>
                  <w:r>
                    <w:rPr>
                      <w:color w:val="000000"/>
                      <w:sz w:val="22"/>
                      <w:szCs w:val="22"/>
                    </w:rPr>
                    <w:t>Начислено амортизации</w:t>
                  </w:r>
                </w:p>
              </w:tc>
              <w:tc>
                <w:tcPr>
                  <w:tcW w:w="1520" w:type="dxa"/>
                  <w:gridSpan w:val="2"/>
                  <w:tcBorders>
                    <w:top w:val="nil"/>
                    <w:left w:val="nil"/>
                    <w:bottom w:val="single" w:sz="4" w:space="0" w:color="auto"/>
                    <w:right w:val="single" w:sz="4" w:space="0" w:color="auto"/>
                  </w:tcBorders>
                  <w:shd w:val="clear" w:color="auto" w:fill="auto"/>
                  <w:noWrap/>
                  <w:vAlign w:val="bottom"/>
                </w:tcPr>
                <w:p w:rsidR="00803B8A" w:rsidRDefault="00803B8A" w:rsidP="0036426B">
                  <w:pPr>
                    <w:jc w:val="right"/>
                    <w:rPr>
                      <w:color w:val="000000"/>
                      <w:sz w:val="22"/>
                      <w:szCs w:val="22"/>
                    </w:rPr>
                  </w:pPr>
                  <w:r>
                    <w:rPr>
                      <w:color w:val="000000"/>
                      <w:sz w:val="22"/>
                      <w:szCs w:val="22"/>
                    </w:rPr>
                    <w:t>0,00</w:t>
                  </w:r>
                </w:p>
              </w:tc>
              <w:tc>
                <w:tcPr>
                  <w:tcW w:w="1520" w:type="dxa"/>
                  <w:gridSpan w:val="2"/>
                  <w:tcBorders>
                    <w:top w:val="nil"/>
                    <w:left w:val="nil"/>
                    <w:bottom w:val="single" w:sz="4" w:space="0" w:color="auto"/>
                    <w:right w:val="single" w:sz="4" w:space="0" w:color="auto"/>
                  </w:tcBorders>
                  <w:shd w:val="clear" w:color="auto" w:fill="auto"/>
                  <w:noWrap/>
                  <w:vAlign w:val="bottom"/>
                </w:tcPr>
                <w:p w:rsidR="00803B8A" w:rsidRPr="00BD4480" w:rsidRDefault="00803B8A" w:rsidP="0036426B">
                  <w:pPr>
                    <w:jc w:val="center"/>
                    <w:rPr>
                      <w:color w:val="000000"/>
                      <w:sz w:val="22"/>
                      <w:szCs w:val="22"/>
                    </w:rPr>
                  </w:pPr>
                  <w:r w:rsidRPr="00BD4480">
                    <w:rPr>
                      <w:color w:val="000000"/>
                      <w:sz w:val="22"/>
                      <w:szCs w:val="22"/>
                    </w:rPr>
                    <w:t>х</w:t>
                  </w:r>
                </w:p>
              </w:tc>
              <w:tc>
                <w:tcPr>
                  <w:tcW w:w="1633" w:type="dxa"/>
                  <w:gridSpan w:val="2"/>
                  <w:tcBorders>
                    <w:top w:val="nil"/>
                    <w:left w:val="nil"/>
                    <w:bottom w:val="single" w:sz="4" w:space="0" w:color="auto"/>
                    <w:right w:val="single" w:sz="4" w:space="0" w:color="auto"/>
                  </w:tcBorders>
                  <w:shd w:val="clear" w:color="auto" w:fill="auto"/>
                  <w:noWrap/>
                  <w:vAlign w:val="bottom"/>
                </w:tcPr>
                <w:p w:rsidR="00803B8A" w:rsidRPr="00BD4480" w:rsidRDefault="00803B8A" w:rsidP="00803B8A">
                  <w:pPr>
                    <w:jc w:val="right"/>
                    <w:rPr>
                      <w:color w:val="000000"/>
                      <w:sz w:val="22"/>
                      <w:szCs w:val="22"/>
                    </w:rPr>
                  </w:pPr>
                  <w:r>
                    <w:rPr>
                      <w:color w:val="000000"/>
                      <w:sz w:val="22"/>
                      <w:szCs w:val="22"/>
                    </w:rPr>
                    <w:t>203 996,72</w:t>
                  </w:r>
                </w:p>
              </w:tc>
              <w:tc>
                <w:tcPr>
                  <w:tcW w:w="1407" w:type="dxa"/>
                  <w:gridSpan w:val="2"/>
                  <w:tcBorders>
                    <w:top w:val="nil"/>
                    <w:left w:val="nil"/>
                    <w:bottom w:val="single" w:sz="4" w:space="0" w:color="auto"/>
                    <w:right w:val="single" w:sz="4" w:space="0" w:color="auto"/>
                  </w:tcBorders>
                  <w:shd w:val="clear" w:color="auto" w:fill="auto"/>
                  <w:noWrap/>
                  <w:vAlign w:val="bottom"/>
                </w:tcPr>
                <w:p w:rsidR="00803B8A" w:rsidRPr="00BD4480" w:rsidRDefault="00803B8A" w:rsidP="00803B8A">
                  <w:pPr>
                    <w:jc w:val="right"/>
                    <w:rPr>
                      <w:color w:val="000000"/>
                      <w:sz w:val="22"/>
                      <w:szCs w:val="22"/>
                    </w:rPr>
                  </w:pPr>
                </w:p>
              </w:tc>
            </w:tr>
            <w:tr w:rsidR="0036426B" w:rsidRPr="0036426B" w:rsidTr="007140D5">
              <w:trPr>
                <w:trHeight w:val="345"/>
              </w:trPr>
              <w:tc>
                <w:tcPr>
                  <w:tcW w:w="2840" w:type="dxa"/>
                  <w:gridSpan w:val="2"/>
                  <w:tcBorders>
                    <w:top w:val="nil"/>
                    <w:left w:val="single" w:sz="4" w:space="0" w:color="auto"/>
                    <w:bottom w:val="single" w:sz="4" w:space="0" w:color="auto"/>
                    <w:right w:val="single" w:sz="4" w:space="0" w:color="auto"/>
                  </w:tcBorders>
                  <w:shd w:val="clear" w:color="auto" w:fill="auto"/>
                  <w:vAlign w:val="bottom"/>
                </w:tcPr>
                <w:p w:rsidR="0036426B" w:rsidRPr="0036426B" w:rsidRDefault="0036426B" w:rsidP="0036426B">
                  <w:pPr>
                    <w:rPr>
                      <w:color w:val="000000"/>
                      <w:sz w:val="22"/>
                      <w:szCs w:val="22"/>
                    </w:rPr>
                  </w:pPr>
                  <w:r w:rsidRPr="0036426B">
                    <w:rPr>
                      <w:color w:val="000000"/>
                      <w:sz w:val="22"/>
                      <w:szCs w:val="22"/>
                    </w:rPr>
                    <w:t>Безвозмездная передача</w:t>
                  </w:r>
                </w:p>
              </w:tc>
              <w:tc>
                <w:tcPr>
                  <w:tcW w:w="1520" w:type="dxa"/>
                  <w:gridSpan w:val="2"/>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520" w:type="dxa"/>
                  <w:gridSpan w:val="2"/>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center"/>
                    <w:rPr>
                      <w:color w:val="000000"/>
                      <w:sz w:val="22"/>
                      <w:szCs w:val="22"/>
                    </w:rPr>
                  </w:pPr>
                  <w:r w:rsidRPr="0036426B">
                    <w:rPr>
                      <w:color w:val="000000"/>
                      <w:sz w:val="22"/>
                      <w:szCs w:val="22"/>
                    </w:rPr>
                    <w:t>х</w:t>
                  </w:r>
                </w:p>
              </w:tc>
              <w:tc>
                <w:tcPr>
                  <w:tcW w:w="1633" w:type="dxa"/>
                  <w:gridSpan w:val="2"/>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407" w:type="dxa"/>
                  <w:gridSpan w:val="2"/>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p>
              </w:tc>
            </w:tr>
            <w:tr w:rsidR="0036426B" w:rsidRPr="0036426B" w:rsidTr="007140D5">
              <w:trPr>
                <w:trHeight w:val="330"/>
              </w:trPr>
              <w:tc>
                <w:tcPr>
                  <w:tcW w:w="2840" w:type="dxa"/>
                  <w:gridSpan w:val="2"/>
                  <w:tcBorders>
                    <w:top w:val="nil"/>
                    <w:left w:val="single" w:sz="4" w:space="0" w:color="auto"/>
                    <w:bottom w:val="single" w:sz="4" w:space="0" w:color="auto"/>
                    <w:right w:val="single" w:sz="4" w:space="0" w:color="auto"/>
                  </w:tcBorders>
                  <w:shd w:val="clear" w:color="auto" w:fill="auto"/>
                  <w:vAlign w:val="bottom"/>
                </w:tcPr>
                <w:p w:rsidR="0036426B" w:rsidRPr="0036426B" w:rsidRDefault="0036426B" w:rsidP="0036426B">
                  <w:pPr>
                    <w:rPr>
                      <w:color w:val="000000"/>
                      <w:sz w:val="22"/>
                      <w:szCs w:val="22"/>
                    </w:rPr>
                  </w:pPr>
                  <w:r w:rsidRPr="0036426B">
                    <w:rPr>
                      <w:color w:val="000000"/>
                      <w:sz w:val="22"/>
                      <w:szCs w:val="22"/>
                    </w:rPr>
                    <w:t>Списано по ветхости, износу</w:t>
                  </w:r>
                </w:p>
              </w:tc>
              <w:tc>
                <w:tcPr>
                  <w:tcW w:w="1520" w:type="dxa"/>
                  <w:gridSpan w:val="2"/>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520" w:type="dxa"/>
                  <w:gridSpan w:val="2"/>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center"/>
                    <w:rPr>
                      <w:color w:val="000000"/>
                      <w:sz w:val="22"/>
                      <w:szCs w:val="22"/>
                    </w:rPr>
                  </w:pPr>
                  <w:r w:rsidRPr="0036426B">
                    <w:rPr>
                      <w:color w:val="000000"/>
                      <w:sz w:val="22"/>
                      <w:szCs w:val="22"/>
                    </w:rPr>
                    <w:t>х</w:t>
                  </w:r>
                </w:p>
              </w:tc>
              <w:tc>
                <w:tcPr>
                  <w:tcW w:w="1633" w:type="dxa"/>
                  <w:gridSpan w:val="2"/>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407" w:type="dxa"/>
                  <w:gridSpan w:val="2"/>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p>
              </w:tc>
            </w:tr>
            <w:tr w:rsidR="0036426B" w:rsidRPr="0036426B" w:rsidTr="007140D5">
              <w:trPr>
                <w:trHeight w:val="540"/>
              </w:trPr>
              <w:tc>
                <w:tcPr>
                  <w:tcW w:w="2840" w:type="dxa"/>
                  <w:gridSpan w:val="2"/>
                  <w:tcBorders>
                    <w:top w:val="nil"/>
                    <w:left w:val="single" w:sz="4" w:space="0" w:color="auto"/>
                    <w:bottom w:val="single" w:sz="4" w:space="0" w:color="auto"/>
                    <w:right w:val="single" w:sz="4" w:space="0" w:color="auto"/>
                  </w:tcBorders>
                  <w:shd w:val="clear" w:color="auto" w:fill="auto"/>
                  <w:vAlign w:val="bottom"/>
                </w:tcPr>
                <w:p w:rsidR="0036426B" w:rsidRPr="0036426B" w:rsidRDefault="0036426B" w:rsidP="0036426B">
                  <w:pPr>
                    <w:rPr>
                      <w:color w:val="000000"/>
                      <w:sz w:val="22"/>
                      <w:szCs w:val="22"/>
                    </w:rPr>
                  </w:pPr>
                  <w:r w:rsidRPr="0036426B">
                    <w:rPr>
                      <w:color w:val="000000"/>
                      <w:sz w:val="22"/>
                      <w:szCs w:val="22"/>
                    </w:rPr>
                    <w:t>Списано при вводе в эксплуатацию</w:t>
                  </w:r>
                </w:p>
              </w:tc>
              <w:tc>
                <w:tcPr>
                  <w:tcW w:w="1520" w:type="dxa"/>
                  <w:gridSpan w:val="2"/>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520" w:type="dxa"/>
                  <w:gridSpan w:val="2"/>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center"/>
                    <w:rPr>
                      <w:color w:val="000000"/>
                      <w:sz w:val="22"/>
                      <w:szCs w:val="22"/>
                    </w:rPr>
                  </w:pPr>
                  <w:r w:rsidRPr="0036426B">
                    <w:rPr>
                      <w:color w:val="000000"/>
                      <w:sz w:val="22"/>
                      <w:szCs w:val="22"/>
                    </w:rPr>
                    <w:t>х</w:t>
                  </w:r>
                </w:p>
              </w:tc>
              <w:tc>
                <w:tcPr>
                  <w:tcW w:w="1633" w:type="dxa"/>
                  <w:gridSpan w:val="2"/>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407" w:type="dxa"/>
                  <w:gridSpan w:val="2"/>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p>
              </w:tc>
            </w:tr>
            <w:tr w:rsidR="0036426B" w:rsidRPr="0036426B" w:rsidTr="007140D5">
              <w:trPr>
                <w:trHeight w:val="300"/>
              </w:trPr>
              <w:tc>
                <w:tcPr>
                  <w:tcW w:w="2840" w:type="dxa"/>
                  <w:gridSpan w:val="2"/>
                  <w:tcBorders>
                    <w:top w:val="nil"/>
                    <w:left w:val="single" w:sz="4" w:space="0" w:color="auto"/>
                    <w:bottom w:val="single" w:sz="4" w:space="0" w:color="auto"/>
                    <w:right w:val="single" w:sz="4" w:space="0" w:color="auto"/>
                  </w:tcBorders>
                  <w:shd w:val="clear" w:color="auto" w:fill="auto"/>
                  <w:vAlign w:val="bottom"/>
                </w:tcPr>
                <w:p w:rsidR="0036426B" w:rsidRPr="0036426B" w:rsidRDefault="0036426B" w:rsidP="0036426B">
                  <w:pPr>
                    <w:rPr>
                      <w:color w:val="000000"/>
                      <w:sz w:val="22"/>
                      <w:szCs w:val="22"/>
                    </w:rPr>
                  </w:pPr>
                  <w:r w:rsidRPr="0036426B">
                    <w:rPr>
                      <w:color w:val="000000"/>
                      <w:sz w:val="22"/>
                      <w:szCs w:val="22"/>
                    </w:rPr>
                    <w:t>Недостачи, хищения</w:t>
                  </w:r>
                </w:p>
              </w:tc>
              <w:tc>
                <w:tcPr>
                  <w:tcW w:w="1520" w:type="dxa"/>
                  <w:gridSpan w:val="2"/>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520" w:type="dxa"/>
                  <w:gridSpan w:val="2"/>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center"/>
                    <w:rPr>
                      <w:color w:val="000000"/>
                      <w:sz w:val="22"/>
                      <w:szCs w:val="22"/>
                    </w:rPr>
                  </w:pPr>
                  <w:r w:rsidRPr="0036426B">
                    <w:rPr>
                      <w:color w:val="000000"/>
                      <w:sz w:val="22"/>
                      <w:szCs w:val="22"/>
                    </w:rPr>
                    <w:t>х</w:t>
                  </w:r>
                </w:p>
              </w:tc>
              <w:tc>
                <w:tcPr>
                  <w:tcW w:w="1633" w:type="dxa"/>
                  <w:gridSpan w:val="2"/>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407" w:type="dxa"/>
                  <w:gridSpan w:val="2"/>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p>
              </w:tc>
            </w:tr>
            <w:tr w:rsidR="0036426B" w:rsidRPr="0036426B" w:rsidTr="007140D5">
              <w:trPr>
                <w:trHeight w:val="330"/>
              </w:trPr>
              <w:tc>
                <w:tcPr>
                  <w:tcW w:w="2840" w:type="dxa"/>
                  <w:gridSpan w:val="2"/>
                  <w:tcBorders>
                    <w:top w:val="nil"/>
                    <w:left w:val="single" w:sz="4" w:space="0" w:color="auto"/>
                    <w:bottom w:val="single" w:sz="4" w:space="0" w:color="auto"/>
                    <w:right w:val="single" w:sz="4" w:space="0" w:color="auto"/>
                  </w:tcBorders>
                  <w:shd w:val="clear" w:color="auto" w:fill="auto"/>
                  <w:vAlign w:val="bottom"/>
                </w:tcPr>
                <w:p w:rsidR="0036426B" w:rsidRPr="0036426B" w:rsidRDefault="0036426B" w:rsidP="0036426B">
                  <w:pPr>
                    <w:rPr>
                      <w:color w:val="000000"/>
                      <w:sz w:val="22"/>
                      <w:szCs w:val="22"/>
                    </w:rPr>
                  </w:pPr>
                  <w:r w:rsidRPr="0036426B">
                    <w:rPr>
                      <w:color w:val="000000"/>
                      <w:sz w:val="22"/>
                      <w:szCs w:val="22"/>
                    </w:rPr>
                    <w:t xml:space="preserve">Оприходовано неучтенных </w:t>
                  </w:r>
                </w:p>
              </w:tc>
              <w:tc>
                <w:tcPr>
                  <w:tcW w:w="1520" w:type="dxa"/>
                  <w:gridSpan w:val="2"/>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520" w:type="dxa"/>
                  <w:gridSpan w:val="2"/>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center"/>
                    <w:rPr>
                      <w:color w:val="000000"/>
                      <w:sz w:val="22"/>
                      <w:szCs w:val="22"/>
                    </w:rPr>
                  </w:pPr>
                  <w:r w:rsidRPr="0036426B">
                    <w:rPr>
                      <w:color w:val="000000"/>
                      <w:sz w:val="22"/>
                      <w:szCs w:val="22"/>
                    </w:rPr>
                    <w:t>х</w:t>
                  </w:r>
                </w:p>
              </w:tc>
              <w:tc>
                <w:tcPr>
                  <w:tcW w:w="1633" w:type="dxa"/>
                  <w:gridSpan w:val="2"/>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407" w:type="dxa"/>
                  <w:gridSpan w:val="2"/>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p>
              </w:tc>
            </w:tr>
            <w:tr w:rsidR="0036426B" w:rsidRPr="0036426B" w:rsidTr="007140D5">
              <w:trPr>
                <w:trHeight w:val="555"/>
              </w:trPr>
              <w:tc>
                <w:tcPr>
                  <w:tcW w:w="2840" w:type="dxa"/>
                  <w:gridSpan w:val="2"/>
                  <w:tcBorders>
                    <w:top w:val="nil"/>
                    <w:left w:val="single" w:sz="4" w:space="0" w:color="auto"/>
                    <w:bottom w:val="single" w:sz="4" w:space="0" w:color="auto"/>
                    <w:right w:val="single" w:sz="4" w:space="0" w:color="auto"/>
                  </w:tcBorders>
                  <w:shd w:val="clear" w:color="auto" w:fill="auto"/>
                  <w:vAlign w:val="bottom"/>
                </w:tcPr>
                <w:p w:rsidR="0036426B" w:rsidRPr="0036426B" w:rsidRDefault="0036426B" w:rsidP="0036426B">
                  <w:pPr>
                    <w:rPr>
                      <w:color w:val="000000"/>
                      <w:sz w:val="22"/>
                      <w:szCs w:val="22"/>
                    </w:rPr>
                  </w:pPr>
                  <w:r w:rsidRPr="0036426B">
                    <w:rPr>
                      <w:color w:val="000000"/>
                      <w:sz w:val="22"/>
                      <w:szCs w:val="22"/>
                    </w:rPr>
                    <w:t>Прочее (ошибки прошлых лет)</w:t>
                  </w:r>
                </w:p>
              </w:tc>
              <w:tc>
                <w:tcPr>
                  <w:tcW w:w="1520" w:type="dxa"/>
                  <w:gridSpan w:val="2"/>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660406,76</w:t>
                  </w:r>
                </w:p>
              </w:tc>
              <w:tc>
                <w:tcPr>
                  <w:tcW w:w="1520" w:type="dxa"/>
                  <w:gridSpan w:val="2"/>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center"/>
                    <w:rPr>
                      <w:color w:val="000000"/>
                      <w:sz w:val="22"/>
                      <w:szCs w:val="22"/>
                    </w:rPr>
                  </w:pPr>
                  <w:r w:rsidRPr="0036426B">
                    <w:rPr>
                      <w:color w:val="000000"/>
                      <w:sz w:val="22"/>
                      <w:szCs w:val="22"/>
                    </w:rPr>
                    <w:t>х</w:t>
                  </w:r>
                </w:p>
              </w:tc>
              <w:tc>
                <w:tcPr>
                  <w:tcW w:w="1633" w:type="dxa"/>
                  <w:gridSpan w:val="2"/>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407" w:type="dxa"/>
                  <w:gridSpan w:val="2"/>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p>
              </w:tc>
            </w:tr>
            <w:tr w:rsidR="0036426B" w:rsidRPr="0036426B" w:rsidTr="007140D5">
              <w:trPr>
                <w:trHeight w:val="345"/>
              </w:trPr>
              <w:tc>
                <w:tcPr>
                  <w:tcW w:w="2840" w:type="dxa"/>
                  <w:gridSpan w:val="2"/>
                  <w:tcBorders>
                    <w:top w:val="nil"/>
                    <w:left w:val="single" w:sz="4" w:space="0" w:color="auto"/>
                    <w:bottom w:val="single" w:sz="4" w:space="0" w:color="auto"/>
                    <w:right w:val="single" w:sz="4" w:space="0" w:color="auto"/>
                  </w:tcBorders>
                  <w:shd w:val="clear" w:color="auto" w:fill="auto"/>
                  <w:vAlign w:val="bottom"/>
                </w:tcPr>
                <w:p w:rsidR="0036426B" w:rsidRPr="0036426B" w:rsidRDefault="0036426B" w:rsidP="0036426B">
                  <w:pPr>
                    <w:jc w:val="center"/>
                    <w:rPr>
                      <w:b/>
                      <w:bCs/>
                      <w:color w:val="000000"/>
                      <w:sz w:val="22"/>
                      <w:szCs w:val="22"/>
                    </w:rPr>
                  </w:pPr>
                  <w:r w:rsidRPr="0036426B">
                    <w:rPr>
                      <w:b/>
                      <w:bCs/>
                      <w:color w:val="000000"/>
                      <w:sz w:val="22"/>
                      <w:szCs w:val="22"/>
                    </w:rPr>
                    <w:t>Итого</w:t>
                  </w:r>
                </w:p>
              </w:tc>
              <w:tc>
                <w:tcPr>
                  <w:tcW w:w="1520" w:type="dxa"/>
                  <w:gridSpan w:val="2"/>
                  <w:tcBorders>
                    <w:top w:val="nil"/>
                    <w:left w:val="nil"/>
                    <w:bottom w:val="single" w:sz="4" w:space="0" w:color="auto"/>
                    <w:right w:val="single" w:sz="4" w:space="0" w:color="auto"/>
                  </w:tcBorders>
                  <w:shd w:val="clear" w:color="auto" w:fill="auto"/>
                  <w:noWrap/>
                  <w:vAlign w:val="bottom"/>
                </w:tcPr>
                <w:p w:rsidR="0036426B" w:rsidRPr="0036426B" w:rsidRDefault="00E95069" w:rsidP="0036426B">
                  <w:pPr>
                    <w:jc w:val="right"/>
                    <w:rPr>
                      <w:color w:val="000000"/>
                      <w:sz w:val="22"/>
                      <w:szCs w:val="22"/>
                    </w:rPr>
                  </w:pPr>
                  <w:r>
                    <w:rPr>
                      <w:color w:val="000000"/>
                      <w:sz w:val="22"/>
                      <w:szCs w:val="22"/>
                    </w:rPr>
                    <w:t>1 712 374,96</w:t>
                  </w:r>
                </w:p>
              </w:tc>
              <w:tc>
                <w:tcPr>
                  <w:tcW w:w="1520" w:type="dxa"/>
                  <w:gridSpan w:val="2"/>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633" w:type="dxa"/>
                  <w:gridSpan w:val="2"/>
                  <w:tcBorders>
                    <w:top w:val="nil"/>
                    <w:left w:val="nil"/>
                    <w:bottom w:val="single" w:sz="4" w:space="0" w:color="auto"/>
                    <w:right w:val="single" w:sz="4" w:space="0" w:color="auto"/>
                  </w:tcBorders>
                  <w:shd w:val="clear" w:color="auto" w:fill="auto"/>
                  <w:noWrap/>
                  <w:vAlign w:val="bottom"/>
                </w:tcPr>
                <w:p w:rsidR="0036426B" w:rsidRPr="0036426B" w:rsidRDefault="00E95069" w:rsidP="0036426B">
                  <w:pPr>
                    <w:jc w:val="right"/>
                    <w:rPr>
                      <w:color w:val="000000"/>
                      <w:sz w:val="22"/>
                      <w:szCs w:val="22"/>
                    </w:rPr>
                  </w:pPr>
                  <w:r>
                    <w:rPr>
                      <w:color w:val="000000"/>
                      <w:sz w:val="22"/>
                      <w:szCs w:val="22"/>
                    </w:rPr>
                    <w:t>203 996,72</w:t>
                  </w:r>
                </w:p>
              </w:tc>
              <w:tc>
                <w:tcPr>
                  <w:tcW w:w="1407" w:type="dxa"/>
                  <w:gridSpan w:val="2"/>
                  <w:tcBorders>
                    <w:top w:val="nil"/>
                    <w:left w:val="nil"/>
                    <w:bottom w:val="single" w:sz="4" w:space="0" w:color="auto"/>
                    <w:right w:val="single" w:sz="4" w:space="0" w:color="auto"/>
                  </w:tcBorders>
                  <w:shd w:val="clear" w:color="auto" w:fill="auto"/>
                  <w:noWrap/>
                  <w:vAlign w:val="bottom"/>
                </w:tcPr>
                <w:p w:rsidR="0036426B" w:rsidRPr="0036426B" w:rsidRDefault="00E95069" w:rsidP="0036426B">
                  <w:pPr>
                    <w:jc w:val="right"/>
                    <w:rPr>
                      <w:color w:val="000000"/>
                      <w:sz w:val="22"/>
                      <w:szCs w:val="22"/>
                    </w:rPr>
                  </w:pPr>
                  <w:r>
                    <w:rPr>
                      <w:color w:val="000000"/>
                      <w:sz w:val="22"/>
                      <w:szCs w:val="22"/>
                    </w:rPr>
                    <w:t>1 916 371,68</w:t>
                  </w:r>
                </w:p>
              </w:tc>
            </w:tr>
          </w:tbl>
          <w:p w:rsidR="0036426B" w:rsidRPr="0036426B" w:rsidRDefault="0036426B" w:rsidP="0036426B">
            <w:pPr>
              <w:jc w:val="both"/>
              <w:rPr>
                <w:color w:val="000000"/>
                <w:sz w:val="28"/>
                <w:szCs w:val="28"/>
              </w:rPr>
            </w:pPr>
          </w:p>
          <w:tbl>
            <w:tblPr>
              <w:tblW w:w="9000" w:type="dxa"/>
              <w:tblLayout w:type="fixed"/>
              <w:tblLook w:val="04A0" w:firstRow="1" w:lastRow="0" w:firstColumn="1" w:lastColumn="0" w:noHBand="0" w:noVBand="1"/>
            </w:tblPr>
            <w:tblGrid>
              <w:gridCol w:w="2840"/>
              <w:gridCol w:w="1520"/>
              <w:gridCol w:w="1520"/>
              <w:gridCol w:w="1600"/>
              <w:gridCol w:w="33"/>
              <w:gridCol w:w="1407"/>
              <w:gridCol w:w="80"/>
            </w:tblGrid>
            <w:tr w:rsidR="0036426B" w:rsidRPr="0036426B" w:rsidTr="00C8176A">
              <w:trPr>
                <w:gridAfter w:val="1"/>
                <w:wAfter w:w="80" w:type="dxa"/>
                <w:trHeight w:val="885"/>
              </w:trPr>
              <w:tc>
                <w:tcPr>
                  <w:tcW w:w="8920" w:type="dxa"/>
                  <w:gridSpan w:val="6"/>
                  <w:tcBorders>
                    <w:top w:val="nil"/>
                    <w:left w:val="nil"/>
                    <w:bottom w:val="nil"/>
                    <w:right w:val="nil"/>
                  </w:tcBorders>
                  <w:shd w:val="clear" w:color="auto" w:fill="auto"/>
                  <w:vAlign w:val="bottom"/>
                </w:tcPr>
                <w:p w:rsidR="0036426B" w:rsidRPr="006C1B07" w:rsidRDefault="0036426B" w:rsidP="0036426B">
                  <w:pPr>
                    <w:jc w:val="center"/>
                    <w:rPr>
                      <w:b/>
                      <w:bCs/>
                      <w:color w:val="000000"/>
                      <w:sz w:val="28"/>
                      <w:szCs w:val="28"/>
                    </w:rPr>
                  </w:pPr>
                  <w:r w:rsidRPr="006C1B07">
                    <w:rPr>
                      <w:b/>
                      <w:bCs/>
                      <w:color w:val="000000"/>
                      <w:sz w:val="28"/>
                      <w:szCs w:val="28"/>
                    </w:rPr>
                    <w:t xml:space="preserve">Расшифровка движения по счету 110600000 по </w:t>
                  </w:r>
                  <w:r w:rsidR="007140D5">
                    <w:rPr>
                      <w:b/>
                      <w:bCs/>
                      <w:color w:val="000000"/>
                      <w:sz w:val="28"/>
                      <w:szCs w:val="28"/>
                    </w:rPr>
                    <w:t>Администрации Чебаковского сельского поселения</w:t>
                  </w:r>
                  <w:r w:rsidRPr="006C1B07">
                    <w:rPr>
                      <w:b/>
                      <w:bCs/>
                      <w:color w:val="000000"/>
                      <w:sz w:val="28"/>
                      <w:szCs w:val="28"/>
                    </w:rPr>
                    <w:t xml:space="preserve"> к форме 0503168 годового отчета за 2019 год</w:t>
                  </w:r>
                </w:p>
              </w:tc>
            </w:tr>
            <w:tr w:rsidR="0036426B" w:rsidRPr="0036426B" w:rsidTr="00C8176A">
              <w:trPr>
                <w:gridAfter w:val="1"/>
                <w:wAfter w:w="80" w:type="dxa"/>
                <w:trHeight w:val="885"/>
              </w:trPr>
              <w:tc>
                <w:tcPr>
                  <w:tcW w:w="8920" w:type="dxa"/>
                  <w:gridSpan w:val="6"/>
                  <w:tcBorders>
                    <w:top w:val="nil"/>
                    <w:left w:val="nil"/>
                    <w:bottom w:val="single" w:sz="4" w:space="0" w:color="auto"/>
                    <w:right w:val="nil"/>
                  </w:tcBorders>
                  <w:shd w:val="clear" w:color="auto" w:fill="auto"/>
                  <w:vAlign w:val="bottom"/>
                </w:tcPr>
                <w:p w:rsidR="0036426B" w:rsidRPr="006C1B07" w:rsidRDefault="0036426B" w:rsidP="0036426B">
                  <w:pPr>
                    <w:jc w:val="center"/>
                    <w:rPr>
                      <w:b/>
                      <w:bCs/>
                      <w:color w:val="000000"/>
                      <w:sz w:val="28"/>
                      <w:szCs w:val="28"/>
                    </w:rPr>
                  </w:pPr>
                  <w:r w:rsidRPr="006C1B07">
                    <w:rPr>
                      <w:b/>
                      <w:bCs/>
                      <w:color w:val="000000"/>
                      <w:sz w:val="28"/>
                      <w:szCs w:val="28"/>
                    </w:rPr>
                    <w:t xml:space="preserve">Расшифровка счета 106.11 </w:t>
                  </w:r>
                </w:p>
              </w:tc>
            </w:tr>
            <w:tr w:rsidR="0036426B" w:rsidRPr="0036426B" w:rsidTr="0091175E">
              <w:trPr>
                <w:gridAfter w:val="1"/>
                <w:wAfter w:w="80" w:type="dxa"/>
                <w:trHeight w:val="1080"/>
              </w:trPr>
              <w:tc>
                <w:tcPr>
                  <w:tcW w:w="2840" w:type="dxa"/>
                  <w:tcBorders>
                    <w:top w:val="nil"/>
                    <w:left w:val="single" w:sz="4" w:space="0" w:color="auto"/>
                    <w:bottom w:val="single" w:sz="4" w:space="0" w:color="auto"/>
                    <w:right w:val="single" w:sz="4" w:space="0" w:color="auto"/>
                  </w:tcBorders>
                  <w:shd w:val="clear" w:color="auto" w:fill="auto"/>
                  <w:vAlign w:val="bottom"/>
                </w:tcPr>
                <w:p w:rsidR="0036426B" w:rsidRPr="0036426B" w:rsidRDefault="0036426B" w:rsidP="0036426B">
                  <w:pPr>
                    <w:jc w:val="center"/>
                    <w:rPr>
                      <w:color w:val="000000"/>
                      <w:sz w:val="22"/>
                      <w:szCs w:val="22"/>
                    </w:rPr>
                  </w:pPr>
                  <w:r w:rsidRPr="0036426B">
                    <w:rPr>
                      <w:color w:val="000000"/>
                      <w:sz w:val="22"/>
                      <w:szCs w:val="22"/>
                    </w:rPr>
                    <w:t>Наименование</w:t>
                  </w:r>
                </w:p>
              </w:tc>
              <w:tc>
                <w:tcPr>
                  <w:tcW w:w="1520" w:type="dxa"/>
                  <w:tcBorders>
                    <w:top w:val="nil"/>
                    <w:left w:val="nil"/>
                    <w:bottom w:val="single" w:sz="4" w:space="0" w:color="auto"/>
                    <w:right w:val="single" w:sz="4" w:space="0" w:color="auto"/>
                  </w:tcBorders>
                  <w:shd w:val="clear" w:color="auto" w:fill="auto"/>
                  <w:vAlign w:val="bottom"/>
                </w:tcPr>
                <w:p w:rsidR="0036426B" w:rsidRPr="0036426B" w:rsidRDefault="0036426B" w:rsidP="0036426B">
                  <w:pPr>
                    <w:jc w:val="center"/>
                    <w:rPr>
                      <w:color w:val="000000"/>
                      <w:sz w:val="22"/>
                      <w:szCs w:val="22"/>
                    </w:rPr>
                  </w:pPr>
                  <w:r w:rsidRPr="0036426B">
                    <w:rPr>
                      <w:color w:val="000000"/>
                      <w:sz w:val="22"/>
                      <w:szCs w:val="22"/>
                    </w:rPr>
                    <w:t>Наличие на начало года, руб.</w:t>
                  </w:r>
                </w:p>
              </w:tc>
              <w:tc>
                <w:tcPr>
                  <w:tcW w:w="1520" w:type="dxa"/>
                  <w:tcBorders>
                    <w:top w:val="nil"/>
                    <w:left w:val="nil"/>
                    <w:bottom w:val="single" w:sz="4" w:space="0" w:color="auto"/>
                    <w:right w:val="single" w:sz="4" w:space="0" w:color="auto"/>
                  </w:tcBorders>
                  <w:shd w:val="clear" w:color="auto" w:fill="auto"/>
                  <w:vAlign w:val="bottom"/>
                </w:tcPr>
                <w:p w:rsidR="0036426B" w:rsidRPr="0036426B" w:rsidRDefault="0036426B" w:rsidP="0036426B">
                  <w:pPr>
                    <w:jc w:val="center"/>
                    <w:rPr>
                      <w:color w:val="000000"/>
                      <w:sz w:val="22"/>
                      <w:szCs w:val="22"/>
                    </w:rPr>
                  </w:pPr>
                  <w:r w:rsidRPr="0036426B">
                    <w:rPr>
                      <w:color w:val="000000"/>
                      <w:sz w:val="22"/>
                      <w:szCs w:val="22"/>
                    </w:rPr>
                    <w:t>Поступление (увеличение), руб.</w:t>
                  </w:r>
                </w:p>
              </w:tc>
              <w:tc>
                <w:tcPr>
                  <w:tcW w:w="1633" w:type="dxa"/>
                  <w:gridSpan w:val="2"/>
                  <w:tcBorders>
                    <w:top w:val="nil"/>
                    <w:left w:val="nil"/>
                    <w:bottom w:val="single" w:sz="4" w:space="0" w:color="auto"/>
                    <w:right w:val="single" w:sz="4" w:space="0" w:color="auto"/>
                  </w:tcBorders>
                  <w:shd w:val="clear" w:color="auto" w:fill="auto"/>
                  <w:vAlign w:val="bottom"/>
                </w:tcPr>
                <w:p w:rsidR="0036426B" w:rsidRPr="0036426B" w:rsidRDefault="00961FB9" w:rsidP="0036426B">
                  <w:pPr>
                    <w:jc w:val="center"/>
                    <w:rPr>
                      <w:color w:val="000000"/>
                      <w:sz w:val="22"/>
                      <w:szCs w:val="22"/>
                    </w:rPr>
                  </w:pPr>
                  <w:r>
                    <w:rPr>
                      <w:color w:val="000000"/>
                      <w:sz w:val="22"/>
                      <w:szCs w:val="22"/>
                    </w:rPr>
                    <w:t>Выбытие (ум</w:t>
                  </w:r>
                  <w:r w:rsidR="0036426B" w:rsidRPr="0036426B">
                    <w:rPr>
                      <w:color w:val="000000"/>
                      <w:sz w:val="22"/>
                      <w:szCs w:val="22"/>
                    </w:rPr>
                    <w:t>еньшение), руб.</w:t>
                  </w:r>
                </w:p>
              </w:tc>
              <w:tc>
                <w:tcPr>
                  <w:tcW w:w="1407" w:type="dxa"/>
                  <w:tcBorders>
                    <w:top w:val="nil"/>
                    <w:left w:val="nil"/>
                    <w:bottom w:val="single" w:sz="4" w:space="0" w:color="auto"/>
                    <w:right w:val="single" w:sz="4" w:space="0" w:color="auto"/>
                  </w:tcBorders>
                  <w:shd w:val="clear" w:color="auto" w:fill="auto"/>
                  <w:vAlign w:val="bottom"/>
                </w:tcPr>
                <w:p w:rsidR="0036426B" w:rsidRPr="0036426B" w:rsidRDefault="0036426B" w:rsidP="0036426B">
                  <w:pPr>
                    <w:jc w:val="center"/>
                    <w:rPr>
                      <w:color w:val="000000"/>
                      <w:sz w:val="22"/>
                      <w:szCs w:val="22"/>
                    </w:rPr>
                  </w:pPr>
                  <w:r w:rsidRPr="0036426B">
                    <w:rPr>
                      <w:color w:val="000000"/>
                      <w:sz w:val="22"/>
                      <w:szCs w:val="22"/>
                    </w:rPr>
                    <w:t>Наличие на конец года, руб.</w:t>
                  </w:r>
                </w:p>
              </w:tc>
            </w:tr>
            <w:tr w:rsidR="0036426B" w:rsidRPr="0036426B" w:rsidTr="0091175E">
              <w:trPr>
                <w:gridAfter w:val="1"/>
                <w:wAfter w:w="80" w:type="dxa"/>
                <w:trHeight w:val="330"/>
              </w:trPr>
              <w:tc>
                <w:tcPr>
                  <w:tcW w:w="2840" w:type="dxa"/>
                  <w:tcBorders>
                    <w:top w:val="nil"/>
                    <w:left w:val="single" w:sz="4" w:space="0" w:color="auto"/>
                    <w:bottom w:val="single" w:sz="4" w:space="0" w:color="auto"/>
                    <w:right w:val="single" w:sz="4" w:space="0" w:color="auto"/>
                  </w:tcBorders>
                  <w:shd w:val="clear" w:color="auto" w:fill="auto"/>
                  <w:vAlign w:val="bottom"/>
                </w:tcPr>
                <w:p w:rsidR="0036426B" w:rsidRPr="0036426B" w:rsidRDefault="0036426B" w:rsidP="0036426B">
                  <w:pPr>
                    <w:rPr>
                      <w:color w:val="000000"/>
                      <w:sz w:val="22"/>
                      <w:szCs w:val="22"/>
                    </w:rPr>
                  </w:pPr>
                  <w:r w:rsidRPr="0036426B">
                    <w:rPr>
                      <w:color w:val="000000"/>
                      <w:sz w:val="22"/>
                      <w:szCs w:val="22"/>
                    </w:rPr>
                    <w:t>Приобретено у поставщика</w:t>
                  </w:r>
                </w:p>
              </w:tc>
              <w:tc>
                <w:tcPr>
                  <w:tcW w:w="1520"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520" w:type="dxa"/>
                  <w:tcBorders>
                    <w:top w:val="nil"/>
                    <w:left w:val="nil"/>
                    <w:bottom w:val="single" w:sz="4" w:space="0" w:color="auto"/>
                    <w:right w:val="single" w:sz="4" w:space="0" w:color="auto"/>
                  </w:tcBorders>
                  <w:shd w:val="clear" w:color="auto" w:fill="auto"/>
                  <w:noWrap/>
                  <w:vAlign w:val="bottom"/>
                </w:tcPr>
                <w:p w:rsidR="0036426B" w:rsidRPr="0036426B" w:rsidRDefault="00803B8A" w:rsidP="0036426B">
                  <w:pPr>
                    <w:jc w:val="right"/>
                    <w:rPr>
                      <w:color w:val="000000"/>
                      <w:sz w:val="22"/>
                      <w:szCs w:val="22"/>
                    </w:rPr>
                  </w:pPr>
                  <w:r w:rsidRPr="0036426B">
                    <w:rPr>
                      <w:color w:val="000000"/>
                      <w:sz w:val="22"/>
                      <w:szCs w:val="22"/>
                    </w:rPr>
                    <w:t xml:space="preserve">304 890,00  </w:t>
                  </w:r>
                </w:p>
              </w:tc>
              <w:tc>
                <w:tcPr>
                  <w:tcW w:w="1633" w:type="dxa"/>
                  <w:gridSpan w:val="2"/>
                  <w:tcBorders>
                    <w:top w:val="nil"/>
                    <w:left w:val="nil"/>
                    <w:bottom w:val="single" w:sz="4" w:space="0" w:color="auto"/>
                    <w:right w:val="single" w:sz="4" w:space="0" w:color="auto"/>
                  </w:tcBorders>
                  <w:shd w:val="clear" w:color="auto" w:fill="auto"/>
                  <w:noWrap/>
                  <w:vAlign w:val="bottom"/>
                </w:tcPr>
                <w:p w:rsidR="0036426B" w:rsidRPr="0036426B" w:rsidRDefault="00BD4480" w:rsidP="00A12498">
                  <w:pPr>
                    <w:jc w:val="right"/>
                    <w:rPr>
                      <w:color w:val="000000"/>
                      <w:sz w:val="22"/>
                      <w:szCs w:val="22"/>
                    </w:rPr>
                  </w:pPr>
                  <w:r>
                    <w:rPr>
                      <w:color w:val="000000"/>
                      <w:sz w:val="22"/>
                      <w:szCs w:val="22"/>
                    </w:rPr>
                    <w:t>0</w:t>
                  </w:r>
                  <w:r w:rsidR="00A12498" w:rsidRPr="0036426B">
                    <w:rPr>
                      <w:color w:val="000000"/>
                      <w:sz w:val="22"/>
                      <w:szCs w:val="22"/>
                    </w:rPr>
                    <w:t xml:space="preserve">,00  </w:t>
                  </w:r>
                </w:p>
              </w:tc>
              <w:tc>
                <w:tcPr>
                  <w:tcW w:w="1407"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p>
              </w:tc>
            </w:tr>
            <w:tr w:rsidR="0036426B" w:rsidRPr="0036426B" w:rsidTr="0091175E">
              <w:trPr>
                <w:gridAfter w:val="1"/>
                <w:wAfter w:w="80" w:type="dxa"/>
                <w:trHeight w:val="315"/>
              </w:trPr>
              <w:tc>
                <w:tcPr>
                  <w:tcW w:w="2840" w:type="dxa"/>
                  <w:tcBorders>
                    <w:top w:val="nil"/>
                    <w:left w:val="single" w:sz="4" w:space="0" w:color="auto"/>
                    <w:bottom w:val="single" w:sz="4" w:space="0" w:color="auto"/>
                    <w:right w:val="single" w:sz="4" w:space="0" w:color="auto"/>
                  </w:tcBorders>
                  <w:shd w:val="clear" w:color="auto" w:fill="auto"/>
                  <w:vAlign w:val="bottom"/>
                </w:tcPr>
                <w:p w:rsidR="0036426B" w:rsidRPr="0036426B" w:rsidRDefault="0036426B" w:rsidP="0036426B">
                  <w:pPr>
                    <w:rPr>
                      <w:color w:val="000000"/>
                      <w:sz w:val="22"/>
                      <w:szCs w:val="22"/>
                    </w:rPr>
                  </w:pPr>
                  <w:r w:rsidRPr="0036426B">
                    <w:rPr>
                      <w:color w:val="000000"/>
                      <w:sz w:val="22"/>
                      <w:szCs w:val="22"/>
                    </w:rPr>
                    <w:t>Безвозмездная передача</w:t>
                  </w:r>
                </w:p>
              </w:tc>
              <w:tc>
                <w:tcPr>
                  <w:tcW w:w="1520"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520"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633" w:type="dxa"/>
                  <w:gridSpan w:val="2"/>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407"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p>
              </w:tc>
            </w:tr>
            <w:tr w:rsidR="0036426B" w:rsidRPr="0036426B" w:rsidTr="0091175E">
              <w:trPr>
                <w:gridAfter w:val="1"/>
                <w:wAfter w:w="80" w:type="dxa"/>
                <w:trHeight w:val="315"/>
              </w:trPr>
              <w:tc>
                <w:tcPr>
                  <w:tcW w:w="2840" w:type="dxa"/>
                  <w:tcBorders>
                    <w:top w:val="nil"/>
                    <w:left w:val="single" w:sz="4" w:space="0" w:color="auto"/>
                    <w:bottom w:val="single" w:sz="4" w:space="0" w:color="auto"/>
                    <w:right w:val="single" w:sz="4" w:space="0" w:color="auto"/>
                  </w:tcBorders>
                  <w:shd w:val="clear" w:color="auto" w:fill="auto"/>
                  <w:vAlign w:val="bottom"/>
                </w:tcPr>
                <w:p w:rsidR="0036426B" w:rsidRPr="0036426B" w:rsidRDefault="0036426B" w:rsidP="0036426B">
                  <w:pPr>
                    <w:rPr>
                      <w:color w:val="000000"/>
                      <w:sz w:val="22"/>
                      <w:szCs w:val="22"/>
                    </w:rPr>
                  </w:pPr>
                  <w:r w:rsidRPr="0036426B">
                    <w:rPr>
                      <w:color w:val="000000"/>
                      <w:sz w:val="22"/>
                      <w:szCs w:val="22"/>
                    </w:rPr>
                    <w:t>Принято к учету на 101 счет</w:t>
                  </w:r>
                </w:p>
              </w:tc>
              <w:tc>
                <w:tcPr>
                  <w:tcW w:w="1520"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520"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633" w:type="dxa"/>
                  <w:gridSpan w:val="2"/>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407"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p>
              </w:tc>
            </w:tr>
            <w:tr w:rsidR="00BD4480" w:rsidRPr="0036426B" w:rsidTr="0091175E">
              <w:trPr>
                <w:gridAfter w:val="1"/>
                <w:wAfter w:w="80" w:type="dxa"/>
                <w:trHeight w:val="315"/>
              </w:trPr>
              <w:tc>
                <w:tcPr>
                  <w:tcW w:w="2840" w:type="dxa"/>
                  <w:tcBorders>
                    <w:top w:val="nil"/>
                    <w:left w:val="single" w:sz="4" w:space="0" w:color="auto"/>
                    <w:bottom w:val="single" w:sz="4" w:space="0" w:color="auto"/>
                    <w:right w:val="single" w:sz="4" w:space="0" w:color="auto"/>
                  </w:tcBorders>
                  <w:shd w:val="clear" w:color="auto" w:fill="auto"/>
                  <w:vAlign w:val="bottom"/>
                </w:tcPr>
                <w:p w:rsidR="00BD4480" w:rsidRPr="0036426B" w:rsidRDefault="00BD4480" w:rsidP="0036426B">
                  <w:pPr>
                    <w:rPr>
                      <w:color w:val="000000"/>
                      <w:sz w:val="22"/>
                      <w:szCs w:val="22"/>
                    </w:rPr>
                  </w:pPr>
                  <w:r>
                    <w:rPr>
                      <w:color w:val="000000"/>
                      <w:sz w:val="22"/>
                      <w:szCs w:val="22"/>
                    </w:rPr>
                    <w:t xml:space="preserve">Принято к учету на 108 </w:t>
                  </w:r>
                  <w:r w:rsidRPr="0036426B">
                    <w:rPr>
                      <w:color w:val="000000"/>
                      <w:sz w:val="22"/>
                      <w:szCs w:val="22"/>
                    </w:rPr>
                    <w:t>счет</w:t>
                  </w:r>
                </w:p>
              </w:tc>
              <w:tc>
                <w:tcPr>
                  <w:tcW w:w="1520" w:type="dxa"/>
                  <w:tcBorders>
                    <w:top w:val="nil"/>
                    <w:left w:val="nil"/>
                    <w:bottom w:val="single" w:sz="4" w:space="0" w:color="auto"/>
                    <w:right w:val="single" w:sz="4" w:space="0" w:color="auto"/>
                  </w:tcBorders>
                  <w:shd w:val="clear" w:color="auto" w:fill="auto"/>
                  <w:noWrap/>
                  <w:vAlign w:val="bottom"/>
                </w:tcPr>
                <w:p w:rsidR="00BD4480" w:rsidRPr="0036426B" w:rsidRDefault="00BD4480" w:rsidP="00BD4480">
                  <w:pPr>
                    <w:jc w:val="right"/>
                    <w:rPr>
                      <w:color w:val="000000"/>
                      <w:sz w:val="22"/>
                      <w:szCs w:val="22"/>
                    </w:rPr>
                  </w:pPr>
                  <w:r w:rsidRPr="0036426B">
                    <w:rPr>
                      <w:color w:val="000000"/>
                      <w:sz w:val="22"/>
                      <w:szCs w:val="22"/>
                    </w:rPr>
                    <w:t>0,00</w:t>
                  </w:r>
                </w:p>
              </w:tc>
              <w:tc>
                <w:tcPr>
                  <w:tcW w:w="1520" w:type="dxa"/>
                  <w:tcBorders>
                    <w:top w:val="nil"/>
                    <w:left w:val="nil"/>
                    <w:bottom w:val="single" w:sz="4" w:space="0" w:color="auto"/>
                    <w:right w:val="single" w:sz="4" w:space="0" w:color="auto"/>
                  </w:tcBorders>
                  <w:shd w:val="clear" w:color="auto" w:fill="auto"/>
                  <w:noWrap/>
                  <w:vAlign w:val="bottom"/>
                </w:tcPr>
                <w:p w:rsidR="00BD4480" w:rsidRPr="0036426B" w:rsidRDefault="00803B8A" w:rsidP="00BD4480">
                  <w:pPr>
                    <w:jc w:val="right"/>
                    <w:rPr>
                      <w:color w:val="000000"/>
                      <w:sz w:val="22"/>
                      <w:szCs w:val="22"/>
                    </w:rPr>
                  </w:pPr>
                  <w:r w:rsidRPr="0036426B">
                    <w:rPr>
                      <w:color w:val="000000"/>
                      <w:sz w:val="22"/>
                      <w:szCs w:val="22"/>
                    </w:rPr>
                    <w:t>0,00</w:t>
                  </w:r>
                </w:p>
              </w:tc>
              <w:tc>
                <w:tcPr>
                  <w:tcW w:w="1633" w:type="dxa"/>
                  <w:gridSpan w:val="2"/>
                  <w:tcBorders>
                    <w:top w:val="nil"/>
                    <w:left w:val="nil"/>
                    <w:bottom w:val="single" w:sz="4" w:space="0" w:color="auto"/>
                    <w:right w:val="single" w:sz="4" w:space="0" w:color="auto"/>
                  </w:tcBorders>
                  <w:shd w:val="clear" w:color="auto" w:fill="auto"/>
                  <w:noWrap/>
                  <w:vAlign w:val="bottom"/>
                </w:tcPr>
                <w:p w:rsidR="00BD4480" w:rsidRPr="0036426B" w:rsidRDefault="00BD4480" w:rsidP="00BD4480">
                  <w:pPr>
                    <w:jc w:val="right"/>
                    <w:rPr>
                      <w:color w:val="000000"/>
                      <w:sz w:val="22"/>
                      <w:szCs w:val="22"/>
                    </w:rPr>
                  </w:pPr>
                  <w:r w:rsidRPr="0036426B">
                    <w:rPr>
                      <w:color w:val="000000"/>
                      <w:sz w:val="22"/>
                      <w:szCs w:val="22"/>
                    </w:rPr>
                    <w:t xml:space="preserve">304 890,00  </w:t>
                  </w:r>
                </w:p>
              </w:tc>
              <w:tc>
                <w:tcPr>
                  <w:tcW w:w="1407" w:type="dxa"/>
                  <w:tcBorders>
                    <w:top w:val="nil"/>
                    <w:left w:val="nil"/>
                    <w:bottom w:val="single" w:sz="4" w:space="0" w:color="auto"/>
                    <w:right w:val="single" w:sz="4" w:space="0" w:color="auto"/>
                  </w:tcBorders>
                  <w:shd w:val="clear" w:color="auto" w:fill="auto"/>
                  <w:noWrap/>
                  <w:vAlign w:val="bottom"/>
                </w:tcPr>
                <w:p w:rsidR="00BD4480" w:rsidRPr="0036426B" w:rsidRDefault="00BD4480" w:rsidP="00BD4480">
                  <w:pPr>
                    <w:jc w:val="right"/>
                    <w:rPr>
                      <w:color w:val="000000"/>
                      <w:sz w:val="22"/>
                      <w:szCs w:val="22"/>
                    </w:rPr>
                  </w:pPr>
                </w:p>
              </w:tc>
            </w:tr>
            <w:tr w:rsidR="0036426B" w:rsidRPr="0036426B" w:rsidTr="0091175E">
              <w:trPr>
                <w:gridAfter w:val="1"/>
                <w:wAfter w:w="80" w:type="dxa"/>
                <w:trHeight w:val="345"/>
              </w:trPr>
              <w:tc>
                <w:tcPr>
                  <w:tcW w:w="2840" w:type="dxa"/>
                  <w:tcBorders>
                    <w:top w:val="nil"/>
                    <w:left w:val="single" w:sz="4" w:space="0" w:color="auto"/>
                    <w:bottom w:val="single" w:sz="4" w:space="0" w:color="auto"/>
                    <w:right w:val="single" w:sz="4" w:space="0" w:color="auto"/>
                  </w:tcBorders>
                  <w:shd w:val="clear" w:color="auto" w:fill="auto"/>
                  <w:vAlign w:val="bottom"/>
                </w:tcPr>
                <w:p w:rsidR="0036426B" w:rsidRPr="0036426B" w:rsidRDefault="0036426B" w:rsidP="0036426B">
                  <w:pPr>
                    <w:rPr>
                      <w:color w:val="000000"/>
                      <w:sz w:val="22"/>
                      <w:szCs w:val="22"/>
                    </w:rPr>
                  </w:pPr>
                  <w:r w:rsidRPr="0036426B">
                    <w:rPr>
                      <w:color w:val="000000"/>
                      <w:sz w:val="22"/>
                      <w:szCs w:val="22"/>
                    </w:rPr>
                    <w:t>Прочее (расшифровать)</w:t>
                  </w:r>
                </w:p>
              </w:tc>
              <w:tc>
                <w:tcPr>
                  <w:tcW w:w="1520"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520"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633" w:type="dxa"/>
                  <w:gridSpan w:val="2"/>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407"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p>
              </w:tc>
            </w:tr>
            <w:tr w:rsidR="0036426B" w:rsidRPr="0036426B" w:rsidTr="0091175E">
              <w:trPr>
                <w:gridAfter w:val="1"/>
                <w:wAfter w:w="80" w:type="dxa"/>
                <w:trHeight w:val="285"/>
              </w:trPr>
              <w:tc>
                <w:tcPr>
                  <w:tcW w:w="2840" w:type="dxa"/>
                  <w:tcBorders>
                    <w:top w:val="nil"/>
                    <w:left w:val="single" w:sz="4" w:space="0" w:color="auto"/>
                    <w:bottom w:val="single" w:sz="4" w:space="0" w:color="auto"/>
                    <w:right w:val="single" w:sz="4" w:space="0" w:color="auto"/>
                  </w:tcBorders>
                  <w:shd w:val="clear" w:color="auto" w:fill="auto"/>
                  <w:vAlign w:val="bottom"/>
                </w:tcPr>
                <w:p w:rsidR="0036426B" w:rsidRPr="0036426B" w:rsidRDefault="0036426B" w:rsidP="0036426B">
                  <w:pPr>
                    <w:jc w:val="center"/>
                    <w:rPr>
                      <w:b/>
                      <w:bCs/>
                      <w:color w:val="000000"/>
                      <w:sz w:val="22"/>
                      <w:szCs w:val="22"/>
                    </w:rPr>
                  </w:pPr>
                  <w:r w:rsidRPr="0036426B">
                    <w:rPr>
                      <w:b/>
                      <w:bCs/>
                      <w:color w:val="000000"/>
                      <w:sz w:val="22"/>
                      <w:szCs w:val="22"/>
                    </w:rPr>
                    <w:t>Итого</w:t>
                  </w:r>
                </w:p>
              </w:tc>
              <w:tc>
                <w:tcPr>
                  <w:tcW w:w="1520"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520"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304890,00</w:t>
                  </w:r>
                </w:p>
              </w:tc>
              <w:tc>
                <w:tcPr>
                  <w:tcW w:w="1633" w:type="dxa"/>
                  <w:gridSpan w:val="2"/>
                  <w:tcBorders>
                    <w:top w:val="nil"/>
                    <w:left w:val="nil"/>
                    <w:bottom w:val="single" w:sz="4" w:space="0" w:color="auto"/>
                    <w:right w:val="single" w:sz="4" w:space="0" w:color="auto"/>
                  </w:tcBorders>
                  <w:shd w:val="clear" w:color="auto" w:fill="auto"/>
                  <w:noWrap/>
                  <w:vAlign w:val="bottom"/>
                </w:tcPr>
                <w:p w:rsidR="0036426B" w:rsidRPr="0036426B" w:rsidRDefault="00A12498" w:rsidP="00A12498">
                  <w:pPr>
                    <w:jc w:val="right"/>
                    <w:rPr>
                      <w:color w:val="000000"/>
                      <w:sz w:val="22"/>
                      <w:szCs w:val="22"/>
                    </w:rPr>
                  </w:pPr>
                  <w:r w:rsidRPr="0036426B">
                    <w:rPr>
                      <w:color w:val="000000"/>
                      <w:sz w:val="22"/>
                      <w:szCs w:val="22"/>
                    </w:rPr>
                    <w:t xml:space="preserve">304 890,00  </w:t>
                  </w:r>
                </w:p>
              </w:tc>
              <w:tc>
                <w:tcPr>
                  <w:tcW w:w="1407" w:type="dxa"/>
                  <w:tcBorders>
                    <w:top w:val="nil"/>
                    <w:left w:val="nil"/>
                    <w:bottom w:val="single" w:sz="4" w:space="0" w:color="auto"/>
                    <w:right w:val="single" w:sz="4" w:space="0" w:color="auto"/>
                  </w:tcBorders>
                  <w:shd w:val="clear" w:color="auto" w:fill="auto"/>
                  <w:noWrap/>
                  <w:vAlign w:val="bottom"/>
                </w:tcPr>
                <w:p w:rsidR="0036426B" w:rsidRPr="0036426B" w:rsidRDefault="00A12498" w:rsidP="0036426B">
                  <w:pPr>
                    <w:jc w:val="right"/>
                    <w:rPr>
                      <w:color w:val="000000"/>
                      <w:sz w:val="22"/>
                      <w:szCs w:val="22"/>
                    </w:rPr>
                  </w:pPr>
                  <w:r w:rsidRPr="0036426B">
                    <w:rPr>
                      <w:color w:val="000000"/>
                      <w:sz w:val="22"/>
                      <w:szCs w:val="22"/>
                    </w:rPr>
                    <w:t xml:space="preserve">0,00  </w:t>
                  </w:r>
                </w:p>
              </w:tc>
            </w:tr>
            <w:tr w:rsidR="0036426B" w:rsidRPr="0036426B" w:rsidTr="00C8176A">
              <w:trPr>
                <w:gridAfter w:val="1"/>
                <w:wAfter w:w="80" w:type="dxa"/>
                <w:trHeight w:val="315"/>
              </w:trPr>
              <w:tc>
                <w:tcPr>
                  <w:tcW w:w="8920" w:type="dxa"/>
                  <w:gridSpan w:val="6"/>
                  <w:tcBorders>
                    <w:top w:val="nil"/>
                    <w:left w:val="nil"/>
                    <w:bottom w:val="single" w:sz="4" w:space="0" w:color="auto"/>
                    <w:right w:val="nil"/>
                  </w:tcBorders>
                  <w:shd w:val="clear" w:color="auto" w:fill="auto"/>
                  <w:noWrap/>
                  <w:vAlign w:val="bottom"/>
                </w:tcPr>
                <w:p w:rsidR="007140D5" w:rsidRDefault="007140D5" w:rsidP="0036426B">
                  <w:pPr>
                    <w:jc w:val="center"/>
                    <w:rPr>
                      <w:b/>
                      <w:bCs/>
                      <w:color w:val="000000"/>
                      <w:sz w:val="28"/>
                      <w:szCs w:val="28"/>
                    </w:rPr>
                  </w:pPr>
                </w:p>
                <w:p w:rsidR="0036426B" w:rsidRPr="006C1B07" w:rsidRDefault="0036426B" w:rsidP="0036426B">
                  <w:pPr>
                    <w:jc w:val="center"/>
                    <w:rPr>
                      <w:b/>
                      <w:bCs/>
                      <w:color w:val="000000"/>
                      <w:sz w:val="28"/>
                      <w:szCs w:val="28"/>
                    </w:rPr>
                  </w:pPr>
                  <w:r w:rsidRPr="006C1B07">
                    <w:rPr>
                      <w:b/>
                      <w:bCs/>
                      <w:color w:val="000000"/>
                      <w:sz w:val="28"/>
                      <w:szCs w:val="28"/>
                    </w:rPr>
                    <w:t xml:space="preserve">Расшифровка счета 106.31 </w:t>
                  </w:r>
                </w:p>
              </w:tc>
            </w:tr>
            <w:tr w:rsidR="0036426B" w:rsidRPr="0036426B" w:rsidTr="00A12498">
              <w:trPr>
                <w:gridAfter w:val="1"/>
                <w:wAfter w:w="80" w:type="dxa"/>
                <w:trHeight w:val="1170"/>
              </w:trPr>
              <w:tc>
                <w:tcPr>
                  <w:tcW w:w="2840" w:type="dxa"/>
                  <w:tcBorders>
                    <w:top w:val="nil"/>
                    <w:left w:val="single" w:sz="4" w:space="0" w:color="auto"/>
                    <w:bottom w:val="single" w:sz="4" w:space="0" w:color="auto"/>
                    <w:right w:val="single" w:sz="4" w:space="0" w:color="auto"/>
                  </w:tcBorders>
                  <w:shd w:val="clear" w:color="auto" w:fill="auto"/>
                  <w:vAlign w:val="bottom"/>
                </w:tcPr>
                <w:p w:rsidR="0036426B" w:rsidRPr="0036426B" w:rsidRDefault="0036426B" w:rsidP="0036426B">
                  <w:pPr>
                    <w:jc w:val="center"/>
                    <w:rPr>
                      <w:color w:val="000000"/>
                      <w:sz w:val="22"/>
                      <w:szCs w:val="22"/>
                    </w:rPr>
                  </w:pPr>
                  <w:r w:rsidRPr="0036426B">
                    <w:rPr>
                      <w:color w:val="000000"/>
                      <w:sz w:val="22"/>
                      <w:szCs w:val="22"/>
                    </w:rPr>
                    <w:t>Наименование</w:t>
                  </w:r>
                </w:p>
              </w:tc>
              <w:tc>
                <w:tcPr>
                  <w:tcW w:w="1520" w:type="dxa"/>
                  <w:tcBorders>
                    <w:top w:val="nil"/>
                    <w:left w:val="nil"/>
                    <w:bottom w:val="single" w:sz="4" w:space="0" w:color="auto"/>
                    <w:right w:val="single" w:sz="4" w:space="0" w:color="auto"/>
                  </w:tcBorders>
                  <w:shd w:val="clear" w:color="auto" w:fill="auto"/>
                  <w:vAlign w:val="bottom"/>
                </w:tcPr>
                <w:p w:rsidR="0036426B" w:rsidRPr="0036426B" w:rsidRDefault="0036426B" w:rsidP="0036426B">
                  <w:pPr>
                    <w:jc w:val="center"/>
                    <w:rPr>
                      <w:color w:val="000000"/>
                      <w:sz w:val="22"/>
                      <w:szCs w:val="22"/>
                    </w:rPr>
                  </w:pPr>
                  <w:r w:rsidRPr="0036426B">
                    <w:rPr>
                      <w:color w:val="000000"/>
                      <w:sz w:val="22"/>
                      <w:szCs w:val="22"/>
                    </w:rPr>
                    <w:t>Наличие на начало года, руб.</w:t>
                  </w:r>
                </w:p>
              </w:tc>
              <w:tc>
                <w:tcPr>
                  <w:tcW w:w="1520" w:type="dxa"/>
                  <w:tcBorders>
                    <w:top w:val="nil"/>
                    <w:left w:val="nil"/>
                    <w:bottom w:val="single" w:sz="4" w:space="0" w:color="auto"/>
                    <w:right w:val="single" w:sz="4" w:space="0" w:color="auto"/>
                  </w:tcBorders>
                  <w:shd w:val="clear" w:color="auto" w:fill="auto"/>
                  <w:vAlign w:val="bottom"/>
                </w:tcPr>
                <w:p w:rsidR="0036426B" w:rsidRPr="0036426B" w:rsidRDefault="0036426B" w:rsidP="0036426B">
                  <w:pPr>
                    <w:jc w:val="center"/>
                    <w:rPr>
                      <w:color w:val="000000"/>
                      <w:sz w:val="22"/>
                      <w:szCs w:val="22"/>
                    </w:rPr>
                  </w:pPr>
                  <w:r w:rsidRPr="0036426B">
                    <w:rPr>
                      <w:color w:val="000000"/>
                      <w:sz w:val="22"/>
                      <w:szCs w:val="22"/>
                    </w:rPr>
                    <w:t>Поступление (увеличение), руб.</w:t>
                  </w:r>
                </w:p>
              </w:tc>
              <w:tc>
                <w:tcPr>
                  <w:tcW w:w="1633" w:type="dxa"/>
                  <w:gridSpan w:val="2"/>
                  <w:tcBorders>
                    <w:top w:val="nil"/>
                    <w:left w:val="nil"/>
                    <w:bottom w:val="single" w:sz="4" w:space="0" w:color="auto"/>
                    <w:right w:val="single" w:sz="4" w:space="0" w:color="auto"/>
                  </w:tcBorders>
                  <w:shd w:val="clear" w:color="auto" w:fill="auto"/>
                  <w:vAlign w:val="bottom"/>
                </w:tcPr>
                <w:p w:rsidR="0036426B" w:rsidRPr="0036426B" w:rsidRDefault="0036426B" w:rsidP="0036426B">
                  <w:pPr>
                    <w:jc w:val="center"/>
                    <w:rPr>
                      <w:color w:val="000000"/>
                      <w:sz w:val="22"/>
                      <w:szCs w:val="22"/>
                    </w:rPr>
                  </w:pPr>
                  <w:r w:rsidRPr="0036426B">
                    <w:rPr>
                      <w:color w:val="000000"/>
                      <w:sz w:val="22"/>
                      <w:szCs w:val="22"/>
                    </w:rPr>
                    <w:t>Выбытие (</w:t>
                  </w:r>
                  <w:r w:rsidR="00961FB9">
                    <w:rPr>
                      <w:color w:val="000000"/>
                      <w:sz w:val="22"/>
                      <w:szCs w:val="22"/>
                    </w:rPr>
                    <w:t>ум</w:t>
                  </w:r>
                  <w:r w:rsidRPr="0036426B">
                    <w:rPr>
                      <w:color w:val="000000"/>
                      <w:sz w:val="22"/>
                      <w:szCs w:val="22"/>
                    </w:rPr>
                    <w:t>еньшение), руб.</w:t>
                  </w:r>
                </w:p>
              </w:tc>
              <w:tc>
                <w:tcPr>
                  <w:tcW w:w="1407" w:type="dxa"/>
                  <w:tcBorders>
                    <w:top w:val="nil"/>
                    <w:left w:val="nil"/>
                    <w:bottom w:val="single" w:sz="4" w:space="0" w:color="auto"/>
                    <w:right w:val="single" w:sz="4" w:space="0" w:color="auto"/>
                  </w:tcBorders>
                  <w:shd w:val="clear" w:color="auto" w:fill="auto"/>
                  <w:vAlign w:val="bottom"/>
                </w:tcPr>
                <w:p w:rsidR="0036426B" w:rsidRPr="0036426B" w:rsidRDefault="0036426B" w:rsidP="0036426B">
                  <w:pPr>
                    <w:jc w:val="center"/>
                    <w:rPr>
                      <w:color w:val="000000"/>
                      <w:sz w:val="22"/>
                      <w:szCs w:val="22"/>
                    </w:rPr>
                  </w:pPr>
                  <w:r w:rsidRPr="0036426B">
                    <w:rPr>
                      <w:color w:val="000000"/>
                      <w:sz w:val="22"/>
                      <w:szCs w:val="22"/>
                    </w:rPr>
                    <w:t>Наличие на конец года, руб.</w:t>
                  </w:r>
                </w:p>
              </w:tc>
            </w:tr>
            <w:tr w:rsidR="0036426B" w:rsidRPr="0036426B" w:rsidTr="00A12498">
              <w:trPr>
                <w:gridAfter w:val="1"/>
                <w:wAfter w:w="80" w:type="dxa"/>
                <w:trHeight w:val="345"/>
              </w:trPr>
              <w:tc>
                <w:tcPr>
                  <w:tcW w:w="2840" w:type="dxa"/>
                  <w:tcBorders>
                    <w:top w:val="nil"/>
                    <w:left w:val="single" w:sz="4" w:space="0" w:color="auto"/>
                    <w:bottom w:val="single" w:sz="4" w:space="0" w:color="auto"/>
                    <w:right w:val="single" w:sz="4" w:space="0" w:color="auto"/>
                  </w:tcBorders>
                  <w:shd w:val="clear" w:color="auto" w:fill="auto"/>
                  <w:vAlign w:val="bottom"/>
                </w:tcPr>
                <w:p w:rsidR="0036426B" w:rsidRPr="0036426B" w:rsidRDefault="0036426B" w:rsidP="0036426B">
                  <w:pPr>
                    <w:rPr>
                      <w:color w:val="000000"/>
                      <w:sz w:val="22"/>
                      <w:szCs w:val="22"/>
                    </w:rPr>
                  </w:pPr>
                  <w:r w:rsidRPr="0036426B">
                    <w:rPr>
                      <w:color w:val="000000"/>
                      <w:sz w:val="22"/>
                      <w:szCs w:val="22"/>
                    </w:rPr>
                    <w:t>Приобретено у поставщика</w:t>
                  </w:r>
                </w:p>
              </w:tc>
              <w:tc>
                <w:tcPr>
                  <w:tcW w:w="1520"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520" w:type="dxa"/>
                  <w:tcBorders>
                    <w:top w:val="nil"/>
                    <w:left w:val="nil"/>
                    <w:bottom w:val="single" w:sz="4" w:space="0" w:color="auto"/>
                    <w:right w:val="single" w:sz="4" w:space="0" w:color="auto"/>
                  </w:tcBorders>
                  <w:shd w:val="clear" w:color="auto" w:fill="auto"/>
                  <w:noWrap/>
                  <w:vAlign w:val="bottom"/>
                </w:tcPr>
                <w:p w:rsidR="0036426B" w:rsidRPr="0036426B" w:rsidRDefault="00F14791" w:rsidP="0036426B">
                  <w:pPr>
                    <w:jc w:val="right"/>
                    <w:rPr>
                      <w:color w:val="000000"/>
                      <w:sz w:val="22"/>
                      <w:szCs w:val="22"/>
                    </w:rPr>
                  </w:pPr>
                  <w:r w:rsidRPr="0036426B">
                    <w:rPr>
                      <w:color w:val="000000"/>
                      <w:sz w:val="22"/>
                      <w:szCs w:val="22"/>
                    </w:rPr>
                    <w:t xml:space="preserve">149 722,50  </w:t>
                  </w:r>
                </w:p>
              </w:tc>
              <w:tc>
                <w:tcPr>
                  <w:tcW w:w="1633" w:type="dxa"/>
                  <w:gridSpan w:val="2"/>
                  <w:tcBorders>
                    <w:top w:val="nil"/>
                    <w:left w:val="nil"/>
                    <w:bottom w:val="single" w:sz="4" w:space="0" w:color="auto"/>
                    <w:right w:val="single" w:sz="4" w:space="0" w:color="auto"/>
                  </w:tcBorders>
                  <w:shd w:val="clear" w:color="auto" w:fill="auto"/>
                  <w:noWrap/>
                  <w:vAlign w:val="bottom"/>
                </w:tcPr>
                <w:p w:rsidR="0036426B" w:rsidRPr="0036426B" w:rsidRDefault="00F6660D" w:rsidP="00A12498">
                  <w:pPr>
                    <w:jc w:val="right"/>
                    <w:rPr>
                      <w:color w:val="000000"/>
                      <w:sz w:val="22"/>
                      <w:szCs w:val="22"/>
                    </w:rPr>
                  </w:pPr>
                  <w:r>
                    <w:rPr>
                      <w:color w:val="000000"/>
                      <w:sz w:val="22"/>
                      <w:szCs w:val="22"/>
                    </w:rPr>
                    <w:t>0,00</w:t>
                  </w:r>
                </w:p>
              </w:tc>
              <w:tc>
                <w:tcPr>
                  <w:tcW w:w="1407"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p>
              </w:tc>
            </w:tr>
            <w:tr w:rsidR="0036426B" w:rsidRPr="0036426B" w:rsidTr="00A12498">
              <w:trPr>
                <w:gridAfter w:val="1"/>
                <w:wAfter w:w="80" w:type="dxa"/>
                <w:trHeight w:val="345"/>
              </w:trPr>
              <w:tc>
                <w:tcPr>
                  <w:tcW w:w="2840" w:type="dxa"/>
                  <w:tcBorders>
                    <w:top w:val="nil"/>
                    <w:left w:val="single" w:sz="4" w:space="0" w:color="auto"/>
                    <w:bottom w:val="single" w:sz="4" w:space="0" w:color="auto"/>
                    <w:right w:val="single" w:sz="4" w:space="0" w:color="auto"/>
                  </w:tcBorders>
                  <w:shd w:val="clear" w:color="auto" w:fill="auto"/>
                  <w:vAlign w:val="bottom"/>
                </w:tcPr>
                <w:p w:rsidR="0036426B" w:rsidRPr="0036426B" w:rsidRDefault="0036426B" w:rsidP="0036426B">
                  <w:pPr>
                    <w:rPr>
                      <w:color w:val="000000"/>
                      <w:sz w:val="22"/>
                      <w:szCs w:val="22"/>
                    </w:rPr>
                  </w:pPr>
                  <w:r w:rsidRPr="0036426B">
                    <w:rPr>
                      <w:color w:val="000000"/>
                      <w:sz w:val="22"/>
                      <w:szCs w:val="22"/>
                    </w:rPr>
                    <w:t>Безвозмездная передача</w:t>
                  </w:r>
                </w:p>
              </w:tc>
              <w:tc>
                <w:tcPr>
                  <w:tcW w:w="1520"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520"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633" w:type="dxa"/>
                  <w:gridSpan w:val="2"/>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407"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p>
              </w:tc>
            </w:tr>
            <w:tr w:rsidR="0036426B" w:rsidRPr="0036426B" w:rsidTr="00A12498">
              <w:trPr>
                <w:gridAfter w:val="1"/>
                <w:wAfter w:w="80" w:type="dxa"/>
                <w:trHeight w:val="315"/>
              </w:trPr>
              <w:tc>
                <w:tcPr>
                  <w:tcW w:w="2840" w:type="dxa"/>
                  <w:tcBorders>
                    <w:top w:val="nil"/>
                    <w:left w:val="single" w:sz="4" w:space="0" w:color="auto"/>
                    <w:bottom w:val="single" w:sz="4" w:space="0" w:color="auto"/>
                    <w:right w:val="single" w:sz="4" w:space="0" w:color="auto"/>
                  </w:tcBorders>
                  <w:shd w:val="clear" w:color="auto" w:fill="auto"/>
                  <w:vAlign w:val="bottom"/>
                </w:tcPr>
                <w:p w:rsidR="0036426B" w:rsidRPr="0036426B" w:rsidRDefault="0036426B" w:rsidP="0036426B">
                  <w:pPr>
                    <w:rPr>
                      <w:color w:val="000000"/>
                      <w:sz w:val="22"/>
                      <w:szCs w:val="22"/>
                    </w:rPr>
                  </w:pPr>
                  <w:r w:rsidRPr="0036426B">
                    <w:rPr>
                      <w:color w:val="000000"/>
                      <w:sz w:val="22"/>
                      <w:szCs w:val="22"/>
                    </w:rPr>
                    <w:t>Принято к учету на 101 счет</w:t>
                  </w:r>
                </w:p>
              </w:tc>
              <w:tc>
                <w:tcPr>
                  <w:tcW w:w="1520"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520"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633" w:type="dxa"/>
                  <w:gridSpan w:val="2"/>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407"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p>
              </w:tc>
            </w:tr>
            <w:tr w:rsidR="00F6660D" w:rsidRPr="0036426B" w:rsidTr="00A12498">
              <w:trPr>
                <w:gridAfter w:val="1"/>
                <w:wAfter w:w="80" w:type="dxa"/>
                <w:trHeight w:val="315"/>
              </w:trPr>
              <w:tc>
                <w:tcPr>
                  <w:tcW w:w="2840" w:type="dxa"/>
                  <w:tcBorders>
                    <w:top w:val="nil"/>
                    <w:left w:val="single" w:sz="4" w:space="0" w:color="auto"/>
                    <w:bottom w:val="single" w:sz="4" w:space="0" w:color="auto"/>
                    <w:right w:val="single" w:sz="4" w:space="0" w:color="auto"/>
                  </w:tcBorders>
                  <w:shd w:val="clear" w:color="auto" w:fill="auto"/>
                  <w:vAlign w:val="bottom"/>
                </w:tcPr>
                <w:p w:rsidR="00F6660D" w:rsidRPr="0036426B" w:rsidRDefault="00F6660D" w:rsidP="0036426B">
                  <w:pPr>
                    <w:rPr>
                      <w:color w:val="000000"/>
                      <w:sz w:val="22"/>
                      <w:szCs w:val="22"/>
                    </w:rPr>
                  </w:pPr>
                  <w:r>
                    <w:rPr>
                      <w:color w:val="000000"/>
                      <w:sz w:val="22"/>
                      <w:szCs w:val="22"/>
                    </w:rPr>
                    <w:t xml:space="preserve">Принято к учету на 108 </w:t>
                  </w:r>
                  <w:r w:rsidRPr="0036426B">
                    <w:rPr>
                      <w:color w:val="000000"/>
                      <w:sz w:val="22"/>
                      <w:szCs w:val="22"/>
                    </w:rPr>
                    <w:t>счет</w:t>
                  </w:r>
                </w:p>
              </w:tc>
              <w:tc>
                <w:tcPr>
                  <w:tcW w:w="1520" w:type="dxa"/>
                  <w:tcBorders>
                    <w:top w:val="nil"/>
                    <w:left w:val="nil"/>
                    <w:bottom w:val="single" w:sz="4" w:space="0" w:color="auto"/>
                    <w:right w:val="single" w:sz="4" w:space="0" w:color="auto"/>
                  </w:tcBorders>
                  <w:shd w:val="clear" w:color="auto" w:fill="auto"/>
                  <w:noWrap/>
                  <w:vAlign w:val="bottom"/>
                </w:tcPr>
                <w:p w:rsidR="00F6660D" w:rsidRPr="0036426B" w:rsidRDefault="00F6660D" w:rsidP="00F6660D">
                  <w:pPr>
                    <w:jc w:val="right"/>
                    <w:rPr>
                      <w:color w:val="000000"/>
                      <w:sz w:val="22"/>
                      <w:szCs w:val="22"/>
                    </w:rPr>
                  </w:pPr>
                  <w:r w:rsidRPr="0036426B">
                    <w:rPr>
                      <w:color w:val="000000"/>
                      <w:sz w:val="22"/>
                      <w:szCs w:val="22"/>
                    </w:rPr>
                    <w:t>0,00</w:t>
                  </w:r>
                </w:p>
              </w:tc>
              <w:tc>
                <w:tcPr>
                  <w:tcW w:w="1520" w:type="dxa"/>
                  <w:tcBorders>
                    <w:top w:val="nil"/>
                    <w:left w:val="nil"/>
                    <w:bottom w:val="single" w:sz="4" w:space="0" w:color="auto"/>
                    <w:right w:val="single" w:sz="4" w:space="0" w:color="auto"/>
                  </w:tcBorders>
                  <w:shd w:val="clear" w:color="auto" w:fill="auto"/>
                  <w:noWrap/>
                  <w:vAlign w:val="bottom"/>
                </w:tcPr>
                <w:p w:rsidR="00F6660D" w:rsidRPr="0036426B" w:rsidRDefault="00F14791" w:rsidP="00F6660D">
                  <w:pPr>
                    <w:jc w:val="right"/>
                    <w:rPr>
                      <w:color w:val="000000"/>
                      <w:sz w:val="22"/>
                      <w:szCs w:val="22"/>
                    </w:rPr>
                  </w:pPr>
                  <w:r w:rsidRPr="0036426B">
                    <w:rPr>
                      <w:color w:val="000000"/>
                      <w:sz w:val="22"/>
                      <w:szCs w:val="22"/>
                    </w:rPr>
                    <w:t>0,00</w:t>
                  </w:r>
                </w:p>
              </w:tc>
              <w:tc>
                <w:tcPr>
                  <w:tcW w:w="1633" w:type="dxa"/>
                  <w:gridSpan w:val="2"/>
                  <w:tcBorders>
                    <w:top w:val="nil"/>
                    <w:left w:val="nil"/>
                    <w:bottom w:val="single" w:sz="4" w:space="0" w:color="auto"/>
                    <w:right w:val="single" w:sz="4" w:space="0" w:color="auto"/>
                  </w:tcBorders>
                  <w:shd w:val="clear" w:color="auto" w:fill="auto"/>
                  <w:noWrap/>
                  <w:vAlign w:val="bottom"/>
                </w:tcPr>
                <w:p w:rsidR="00F6660D" w:rsidRPr="0036426B" w:rsidRDefault="00F6660D" w:rsidP="00F6660D">
                  <w:pPr>
                    <w:jc w:val="right"/>
                    <w:rPr>
                      <w:color w:val="000000"/>
                      <w:sz w:val="22"/>
                      <w:szCs w:val="22"/>
                    </w:rPr>
                  </w:pPr>
                  <w:r w:rsidRPr="0036426B">
                    <w:rPr>
                      <w:color w:val="000000"/>
                      <w:sz w:val="22"/>
                      <w:szCs w:val="22"/>
                    </w:rPr>
                    <w:t>149 722,50</w:t>
                  </w:r>
                </w:p>
              </w:tc>
              <w:tc>
                <w:tcPr>
                  <w:tcW w:w="1407" w:type="dxa"/>
                  <w:tcBorders>
                    <w:top w:val="nil"/>
                    <w:left w:val="nil"/>
                    <w:bottom w:val="single" w:sz="4" w:space="0" w:color="auto"/>
                    <w:right w:val="single" w:sz="4" w:space="0" w:color="auto"/>
                  </w:tcBorders>
                  <w:shd w:val="clear" w:color="auto" w:fill="auto"/>
                  <w:noWrap/>
                  <w:vAlign w:val="bottom"/>
                </w:tcPr>
                <w:p w:rsidR="00F6660D" w:rsidRPr="0036426B" w:rsidRDefault="00F6660D" w:rsidP="00F6660D">
                  <w:pPr>
                    <w:jc w:val="right"/>
                    <w:rPr>
                      <w:color w:val="000000"/>
                      <w:sz w:val="22"/>
                      <w:szCs w:val="22"/>
                    </w:rPr>
                  </w:pPr>
                </w:p>
              </w:tc>
            </w:tr>
            <w:tr w:rsidR="0036426B" w:rsidRPr="0036426B" w:rsidTr="00A12498">
              <w:trPr>
                <w:gridAfter w:val="1"/>
                <w:wAfter w:w="80" w:type="dxa"/>
                <w:trHeight w:val="315"/>
              </w:trPr>
              <w:tc>
                <w:tcPr>
                  <w:tcW w:w="2840" w:type="dxa"/>
                  <w:tcBorders>
                    <w:top w:val="nil"/>
                    <w:left w:val="single" w:sz="4" w:space="0" w:color="auto"/>
                    <w:bottom w:val="single" w:sz="4" w:space="0" w:color="auto"/>
                    <w:right w:val="single" w:sz="4" w:space="0" w:color="auto"/>
                  </w:tcBorders>
                  <w:shd w:val="clear" w:color="auto" w:fill="auto"/>
                  <w:vAlign w:val="bottom"/>
                </w:tcPr>
                <w:p w:rsidR="0036426B" w:rsidRPr="0036426B" w:rsidRDefault="0036426B" w:rsidP="0036426B">
                  <w:pPr>
                    <w:rPr>
                      <w:color w:val="000000"/>
                      <w:sz w:val="22"/>
                      <w:szCs w:val="22"/>
                    </w:rPr>
                  </w:pPr>
                  <w:r w:rsidRPr="0036426B">
                    <w:rPr>
                      <w:color w:val="000000"/>
                      <w:sz w:val="22"/>
                      <w:szCs w:val="22"/>
                    </w:rPr>
                    <w:t>Прочее (расшифровать)</w:t>
                  </w:r>
                </w:p>
              </w:tc>
              <w:tc>
                <w:tcPr>
                  <w:tcW w:w="1520"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520"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633" w:type="dxa"/>
                  <w:gridSpan w:val="2"/>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407"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p>
              </w:tc>
            </w:tr>
            <w:tr w:rsidR="0036426B" w:rsidRPr="0036426B" w:rsidTr="00A12498">
              <w:trPr>
                <w:gridAfter w:val="1"/>
                <w:wAfter w:w="80" w:type="dxa"/>
                <w:trHeight w:val="315"/>
              </w:trPr>
              <w:tc>
                <w:tcPr>
                  <w:tcW w:w="2840" w:type="dxa"/>
                  <w:tcBorders>
                    <w:top w:val="nil"/>
                    <w:left w:val="single" w:sz="4" w:space="0" w:color="auto"/>
                    <w:bottom w:val="single" w:sz="4" w:space="0" w:color="auto"/>
                    <w:right w:val="single" w:sz="4" w:space="0" w:color="auto"/>
                  </w:tcBorders>
                  <w:shd w:val="clear" w:color="auto" w:fill="auto"/>
                  <w:vAlign w:val="bottom"/>
                </w:tcPr>
                <w:p w:rsidR="0036426B" w:rsidRPr="0036426B" w:rsidRDefault="0036426B" w:rsidP="0036426B">
                  <w:pPr>
                    <w:jc w:val="center"/>
                    <w:rPr>
                      <w:b/>
                      <w:bCs/>
                      <w:color w:val="000000"/>
                      <w:sz w:val="22"/>
                      <w:szCs w:val="22"/>
                    </w:rPr>
                  </w:pPr>
                  <w:r w:rsidRPr="0036426B">
                    <w:rPr>
                      <w:b/>
                      <w:bCs/>
                      <w:color w:val="000000"/>
                      <w:sz w:val="22"/>
                      <w:szCs w:val="22"/>
                    </w:rPr>
                    <w:t>Итого</w:t>
                  </w:r>
                </w:p>
              </w:tc>
              <w:tc>
                <w:tcPr>
                  <w:tcW w:w="1520"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0,00</w:t>
                  </w:r>
                </w:p>
              </w:tc>
              <w:tc>
                <w:tcPr>
                  <w:tcW w:w="1520"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149722,50</w:t>
                  </w:r>
                </w:p>
              </w:tc>
              <w:tc>
                <w:tcPr>
                  <w:tcW w:w="1633" w:type="dxa"/>
                  <w:gridSpan w:val="2"/>
                  <w:tcBorders>
                    <w:top w:val="nil"/>
                    <w:left w:val="nil"/>
                    <w:bottom w:val="single" w:sz="4" w:space="0" w:color="auto"/>
                    <w:right w:val="single" w:sz="4" w:space="0" w:color="auto"/>
                  </w:tcBorders>
                  <w:shd w:val="clear" w:color="auto" w:fill="auto"/>
                  <w:noWrap/>
                  <w:vAlign w:val="bottom"/>
                </w:tcPr>
                <w:p w:rsidR="0036426B" w:rsidRPr="0036426B" w:rsidRDefault="00A12498" w:rsidP="00A12498">
                  <w:pPr>
                    <w:jc w:val="right"/>
                    <w:rPr>
                      <w:color w:val="000000"/>
                      <w:sz w:val="22"/>
                      <w:szCs w:val="22"/>
                    </w:rPr>
                  </w:pPr>
                  <w:r w:rsidRPr="0036426B">
                    <w:rPr>
                      <w:color w:val="000000"/>
                      <w:sz w:val="22"/>
                      <w:szCs w:val="22"/>
                    </w:rPr>
                    <w:t>149 722,50</w:t>
                  </w:r>
                </w:p>
              </w:tc>
              <w:tc>
                <w:tcPr>
                  <w:tcW w:w="1407" w:type="dxa"/>
                  <w:tcBorders>
                    <w:top w:val="nil"/>
                    <w:left w:val="nil"/>
                    <w:bottom w:val="single" w:sz="4" w:space="0" w:color="auto"/>
                    <w:right w:val="single" w:sz="4" w:space="0" w:color="auto"/>
                  </w:tcBorders>
                  <w:shd w:val="clear" w:color="auto" w:fill="auto"/>
                  <w:noWrap/>
                  <w:vAlign w:val="bottom"/>
                </w:tcPr>
                <w:p w:rsidR="0036426B" w:rsidRPr="0036426B" w:rsidRDefault="00352CEA" w:rsidP="0036426B">
                  <w:pPr>
                    <w:jc w:val="right"/>
                    <w:rPr>
                      <w:color w:val="000000"/>
                      <w:sz w:val="22"/>
                      <w:szCs w:val="22"/>
                    </w:rPr>
                  </w:pPr>
                  <w:r>
                    <w:rPr>
                      <w:color w:val="000000"/>
                      <w:sz w:val="22"/>
                      <w:szCs w:val="22"/>
                    </w:rPr>
                    <w:t>0,00</w:t>
                  </w:r>
                </w:p>
              </w:tc>
            </w:tr>
            <w:tr w:rsidR="0036426B" w:rsidRPr="0036426B" w:rsidTr="00C8176A">
              <w:trPr>
                <w:trHeight w:val="810"/>
              </w:trPr>
              <w:tc>
                <w:tcPr>
                  <w:tcW w:w="9000" w:type="dxa"/>
                  <w:gridSpan w:val="7"/>
                  <w:tcBorders>
                    <w:top w:val="nil"/>
                    <w:left w:val="nil"/>
                    <w:bottom w:val="nil"/>
                    <w:right w:val="nil"/>
                  </w:tcBorders>
                  <w:shd w:val="clear" w:color="auto" w:fill="auto"/>
                  <w:vAlign w:val="bottom"/>
                </w:tcPr>
                <w:p w:rsidR="007140D5" w:rsidRDefault="007140D5" w:rsidP="0036426B">
                  <w:pPr>
                    <w:jc w:val="center"/>
                    <w:rPr>
                      <w:b/>
                      <w:bCs/>
                      <w:color w:val="000000"/>
                      <w:sz w:val="28"/>
                      <w:szCs w:val="28"/>
                    </w:rPr>
                  </w:pPr>
                </w:p>
                <w:p w:rsidR="00352CEA" w:rsidRDefault="00352CEA" w:rsidP="0036426B">
                  <w:pPr>
                    <w:jc w:val="center"/>
                    <w:rPr>
                      <w:b/>
                      <w:bCs/>
                      <w:color w:val="000000"/>
                      <w:sz w:val="28"/>
                      <w:szCs w:val="28"/>
                    </w:rPr>
                  </w:pPr>
                </w:p>
                <w:p w:rsidR="0036426B" w:rsidRPr="006C1B07" w:rsidRDefault="0036426B" w:rsidP="0036426B">
                  <w:pPr>
                    <w:jc w:val="center"/>
                    <w:rPr>
                      <w:b/>
                      <w:bCs/>
                      <w:color w:val="000000"/>
                      <w:sz w:val="28"/>
                      <w:szCs w:val="28"/>
                    </w:rPr>
                  </w:pPr>
                  <w:r w:rsidRPr="006C1B07">
                    <w:rPr>
                      <w:b/>
                      <w:bCs/>
                      <w:color w:val="000000"/>
                      <w:sz w:val="28"/>
                      <w:szCs w:val="28"/>
                    </w:rPr>
                    <w:t>Расшифровка движения по счету 110800000 по Администрации Чебаковского сельского поселения ТМР ЯО к форме 0503168 годового отчета за 2019 год</w:t>
                  </w:r>
                </w:p>
              </w:tc>
            </w:tr>
            <w:tr w:rsidR="0036426B" w:rsidRPr="0036426B" w:rsidTr="00C8176A">
              <w:trPr>
                <w:trHeight w:val="495"/>
              </w:trPr>
              <w:tc>
                <w:tcPr>
                  <w:tcW w:w="9000" w:type="dxa"/>
                  <w:gridSpan w:val="7"/>
                  <w:tcBorders>
                    <w:top w:val="nil"/>
                    <w:left w:val="nil"/>
                    <w:bottom w:val="single" w:sz="4" w:space="0" w:color="auto"/>
                    <w:right w:val="nil"/>
                  </w:tcBorders>
                  <w:shd w:val="clear" w:color="auto" w:fill="auto"/>
                  <w:noWrap/>
                  <w:vAlign w:val="bottom"/>
                </w:tcPr>
                <w:p w:rsidR="00352CEA" w:rsidRDefault="00352CEA" w:rsidP="0036426B">
                  <w:pPr>
                    <w:jc w:val="center"/>
                    <w:rPr>
                      <w:b/>
                      <w:bCs/>
                      <w:color w:val="000000"/>
                      <w:sz w:val="28"/>
                      <w:szCs w:val="28"/>
                    </w:rPr>
                  </w:pPr>
                </w:p>
                <w:p w:rsidR="00352CEA" w:rsidRDefault="00352CEA" w:rsidP="0036426B">
                  <w:pPr>
                    <w:jc w:val="center"/>
                    <w:rPr>
                      <w:b/>
                      <w:bCs/>
                      <w:color w:val="000000"/>
                      <w:sz w:val="28"/>
                      <w:szCs w:val="28"/>
                    </w:rPr>
                  </w:pPr>
                </w:p>
                <w:p w:rsidR="00352CEA" w:rsidRDefault="00352CEA" w:rsidP="0036426B">
                  <w:pPr>
                    <w:jc w:val="center"/>
                    <w:rPr>
                      <w:b/>
                      <w:bCs/>
                      <w:color w:val="000000"/>
                      <w:sz w:val="28"/>
                      <w:szCs w:val="28"/>
                    </w:rPr>
                  </w:pPr>
                </w:p>
                <w:p w:rsidR="0036426B" w:rsidRPr="006C1B07" w:rsidRDefault="0036426B" w:rsidP="0036426B">
                  <w:pPr>
                    <w:jc w:val="center"/>
                    <w:rPr>
                      <w:b/>
                      <w:bCs/>
                      <w:color w:val="000000"/>
                      <w:sz w:val="28"/>
                      <w:szCs w:val="28"/>
                    </w:rPr>
                  </w:pPr>
                  <w:r w:rsidRPr="006C1B07">
                    <w:rPr>
                      <w:b/>
                      <w:bCs/>
                      <w:color w:val="000000"/>
                      <w:sz w:val="28"/>
                      <w:szCs w:val="28"/>
                    </w:rPr>
                    <w:t>Расшифровка счета 108.51 к форме 0503168</w:t>
                  </w:r>
                </w:p>
              </w:tc>
            </w:tr>
            <w:tr w:rsidR="0036426B" w:rsidRPr="0036426B" w:rsidTr="00C8176A">
              <w:trPr>
                <w:trHeight w:val="1080"/>
              </w:trPr>
              <w:tc>
                <w:tcPr>
                  <w:tcW w:w="2840" w:type="dxa"/>
                  <w:tcBorders>
                    <w:top w:val="nil"/>
                    <w:left w:val="single" w:sz="4" w:space="0" w:color="auto"/>
                    <w:bottom w:val="single" w:sz="4" w:space="0" w:color="auto"/>
                    <w:right w:val="single" w:sz="4" w:space="0" w:color="auto"/>
                  </w:tcBorders>
                  <w:shd w:val="clear" w:color="auto" w:fill="auto"/>
                  <w:vAlign w:val="bottom"/>
                </w:tcPr>
                <w:p w:rsidR="0036426B" w:rsidRPr="0036426B" w:rsidRDefault="0036426B" w:rsidP="0036426B">
                  <w:pPr>
                    <w:jc w:val="center"/>
                    <w:rPr>
                      <w:color w:val="000000"/>
                      <w:sz w:val="22"/>
                      <w:szCs w:val="22"/>
                    </w:rPr>
                  </w:pPr>
                  <w:r w:rsidRPr="0036426B">
                    <w:rPr>
                      <w:color w:val="000000"/>
                      <w:sz w:val="22"/>
                      <w:szCs w:val="22"/>
                    </w:rPr>
                    <w:t>Наименование</w:t>
                  </w:r>
                </w:p>
              </w:tc>
              <w:tc>
                <w:tcPr>
                  <w:tcW w:w="1520" w:type="dxa"/>
                  <w:tcBorders>
                    <w:top w:val="nil"/>
                    <w:left w:val="nil"/>
                    <w:bottom w:val="single" w:sz="4" w:space="0" w:color="auto"/>
                    <w:right w:val="single" w:sz="4" w:space="0" w:color="auto"/>
                  </w:tcBorders>
                  <w:shd w:val="clear" w:color="auto" w:fill="auto"/>
                  <w:vAlign w:val="bottom"/>
                </w:tcPr>
                <w:p w:rsidR="0036426B" w:rsidRPr="0036426B" w:rsidRDefault="0036426B" w:rsidP="0036426B">
                  <w:pPr>
                    <w:jc w:val="center"/>
                    <w:rPr>
                      <w:color w:val="000000"/>
                      <w:sz w:val="22"/>
                      <w:szCs w:val="22"/>
                    </w:rPr>
                  </w:pPr>
                  <w:r w:rsidRPr="0036426B">
                    <w:rPr>
                      <w:color w:val="000000"/>
                      <w:sz w:val="22"/>
                      <w:szCs w:val="22"/>
                    </w:rPr>
                    <w:t>Наличие на начало года, руб.</w:t>
                  </w:r>
                </w:p>
              </w:tc>
              <w:tc>
                <w:tcPr>
                  <w:tcW w:w="1520" w:type="dxa"/>
                  <w:tcBorders>
                    <w:top w:val="nil"/>
                    <w:left w:val="nil"/>
                    <w:bottom w:val="single" w:sz="4" w:space="0" w:color="auto"/>
                    <w:right w:val="single" w:sz="4" w:space="0" w:color="auto"/>
                  </w:tcBorders>
                  <w:shd w:val="clear" w:color="auto" w:fill="auto"/>
                  <w:vAlign w:val="bottom"/>
                </w:tcPr>
                <w:p w:rsidR="0036426B" w:rsidRPr="0036426B" w:rsidRDefault="0036426B" w:rsidP="0036426B">
                  <w:pPr>
                    <w:jc w:val="center"/>
                    <w:rPr>
                      <w:color w:val="000000"/>
                      <w:sz w:val="22"/>
                      <w:szCs w:val="22"/>
                    </w:rPr>
                  </w:pPr>
                  <w:r w:rsidRPr="0036426B">
                    <w:rPr>
                      <w:color w:val="000000"/>
                      <w:sz w:val="22"/>
                      <w:szCs w:val="22"/>
                    </w:rPr>
                    <w:t>Поступление (увеличение), руб.</w:t>
                  </w:r>
                </w:p>
              </w:tc>
              <w:tc>
                <w:tcPr>
                  <w:tcW w:w="1600" w:type="dxa"/>
                  <w:tcBorders>
                    <w:top w:val="nil"/>
                    <w:left w:val="nil"/>
                    <w:bottom w:val="single" w:sz="4" w:space="0" w:color="auto"/>
                    <w:right w:val="single" w:sz="4" w:space="0" w:color="auto"/>
                  </w:tcBorders>
                  <w:shd w:val="clear" w:color="auto" w:fill="auto"/>
                  <w:vAlign w:val="bottom"/>
                </w:tcPr>
                <w:p w:rsidR="0036426B" w:rsidRPr="0036426B" w:rsidRDefault="00961FB9" w:rsidP="0036426B">
                  <w:pPr>
                    <w:jc w:val="center"/>
                    <w:rPr>
                      <w:color w:val="000000"/>
                      <w:sz w:val="22"/>
                      <w:szCs w:val="22"/>
                    </w:rPr>
                  </w:pPr>
                  <w:r>
                    <w:rPr>
                      <w:color w:val="000000"/>
                      <w:sz w:val="22"/>
                      <w:szCs w:val="22"/>
                    </w:rPr>
                    <w:t>Выбытие (ум</w:t>
                  </w:r>
                  <w:r w:rsidR="0036426B" w:rsidRPr="0036426B">
                    <w:rPr>
                      <w:color w:val="000000"/>
                      <w:sz w:val="22"/>
                      <w:szCs w:val="22"/>
                    </w:rPr>
                    <w:t>еньшение), руб.</w:t>
                  </w:r>
                </w:p>
              </w:tc>
              <w:tc>
                <w:tcPr>
                  <w:tcW w:w="1520" w:type="dxa"/>
                  <w:gridSpan w:val="3"/>
                  <w:tcBorders>
                    <w:top w:val="nil"/>
                    <w:left w:val="nil"/>
                    <w:bottom w:val="single" w:sz="4" w:space="0" w:color="auto"/>
                    <w:right w:val="single" w:sz="4" w:space="0" w:color="auto"/>
                  </w:tcBorders>
                  <w:shd w:val="clear" w:color="auto" w:fill="auto"/>
                  <w:vAlign w:val="bottom"/>
                </w:tcPr>
                <w:p w:rsidR="0036426B" w:rsidRPr="0036426B" w:rsidRDefault="0036426B" w:rsidP="0036426B">
                  <w:pPr>
                    <w:jc w:val="center"/>
                    <w:rPr>
                      <w:color w:val="000000"/>
                      <w:sz w:val="22"/>
                      <w:szCs w:val="22"/>
                    </w:rPr>
                  </w:pPr>
                  <w:r w:rsidRPr="0036426B">
                    <w:rPr>
                      <w:color w:val="000000"/>
                      <w:sz w:val="22"/>
                      <w:szCs w:val="22"/>
                    </w:rPr>
                    <w:t>Наличие на конец года, руб.</w:t>
                  </w:r>
                </w:p>
              </w:tc>
            </w:tr>
            <w:tr w:rsidR="00352CEA" w:rsidRPr="0036426B" w:rsidTr="004C3CE7">
              <w:trPr>
                <w:trHeight w:val="285"/>
              </w:trPr>
              <w:tc>
                <w:tcPr>
                  <w:tcW w:w="2840" w:type="dxa"/>
                  <w:tcBorders>
                    <w:top w:val="nil"/>
                    <w:left w:val="single" w:sz="4" w:space="0" w:color="auto"/>
                    <w:bottom w:val="single" w:sz="4" w:space="0" w:color="auto"/>
                    <w:right w:val="single" w:sz="4" w:space="0" w:color="auto"/>
                  </w:tcBorders>
                  <w:shd w:val="clear" w:color="auto" w:fill="auto"/>
                  <w:vAlign w:val="bottom"/>
                </w:tcPr>
                <w:p w:rsidR="00352CEA" w:rsidRPr="0036426B" w:rsidRDefault="00352CEA" w:rsidP="0036426B">
                  <w:pPr>
                    <w:rPr>
                      <w:color w:val="000000"/>
                      <w:sz w:val="22"/>
                      <w:szCs w:val="22"/>
                    </w:rPr>
                  </w:pPr>
                  <w:r>
                    <w:rPr>
                      <w:color w:val="000000"/>
                      <w:sz w:val="22"/>
                      <w:szCs w:val="22"/>
                    </w:rPr>
                    <w:t>Наличие на конец 2018 года</w:t>
                  </w:r>
                </w:p>
              </w:tc>
              <w:tc>
                <w:tcPr>
                  <w:tcW w:w="1520" w:type="dxa"/>
                  <w:tcBorders>
                    <w:top w:val="nil"/>
                    <w:left w:val="nil"/>
                    <w:bottom w:val="single" w:sz="4" w:space="0" w:color="auto"/>
                    <w:right w:val="single" w:sz="4" w:space="0" w:color="auto"/>
                  </w:tcBorders>
                  <w:shd w:val="clear" w:color="auto" w:fill="auto"/>
                  <w:noWrap/>
                  <w:vAlign w:val="bottom"/>
                </w:tcPr>
                <w:p w:rsidR="00352CEA" w:rsidRPr="0036426B" w:rsidRDefault="00352CEA" w:rsidP="0036426B">
                  <w:pPr>
                    <w:jc w:val="right"/>
                    <w:rPr>
                      <w:color w:val="000000"/>
                      <w:sz w:val="22"/>
                      <w:szCs w:val="22"/>
                    </w:rPr>
                  </w:pPr>
                  <w:r w:rsidRPr="0036426B">
                    <w:rPr>
                      <w:color w:val="000000"/>
                      <w:sz w:val="22"/>
                      <w:szCs w:val="22"/>
                    </w:rPr>
                    <w:t xml:space="preserve">44 957 275,98  </w:t>
                  </w:r>
                </w:p>
              </w:tc>
              <w:tc>
                <w:tcPr>
                  <w:tcW w:w="1520" w:type="dxa"/>
                  <w:tcBorders>
                    <w:top w:val="nil"/>
                    <w:left w:val="nil"/>
                    <w:bottom w:val="single" w:sz="4" w:space="0" w:color="auto"/>
                    <w:right w:val="single" w:sz="4" w:space="0" w:color="auto"/>
                  </w:tcBorders>
                  <w:shd w:val="clear" w:color="auto" w:fill="auto"/>
                  <w:noWrap/>
                </w:tcPr>
                <w:p w:rsidR="00352CEA" w:rsidRDefault="00352CEA" w:rsidP="00352CEA">
                  <w:pPr>
                    <w:jc w:val="right"/>
                  </w:pPr>
                </w:p>
                <w:p w:rsidR="00352CEA" w:rsidRDefault="00352CEA" w:rsidP="00352CEA">
                  <w:pPr>
                    <w:jc w:val="right"/>
                  </w:pPr>
                  <w:r w:rsidRPr="0036426B">
                    <w:rPr>
                      <w:color w:val="000000"/>
                      <w:sz w:val="22"/>
                      <w:szCs w:val="22"/>
                    </w:rPr>
                    <w:t xml:space="preserve">0,00  </w:t>
                  </w:r>
                </w:p>
              </w:tc>
              <w:tc>
                <w:tcPr>
                  <w:tcW w:w="1600" w:type="dxa"/>
                  <w:tcBorders>
                    <w:top w:val="nil"/>
                    <w:left w:val="nil"/>
                    <w:bottom w:val="single" w:sz="4" w:space="0" w:color="auto"/>
                    <w:right w:val="single" w:sz="4" w:space="0" w:color="auto"/>
                  </w:tcBorders>
                  <w:shd w:val="clear" w:color="auto" w:fill="auto"/>
                  <w:noWrap/>
                </w:tcPr>
                <w:p w:rsidR="00352CEA" w:rsidRDefault="00352CEA" w:rsidP="00352CEA">
                  <w:pPr>
                    <w:jc w:val="right"/>
                  </w:pPr>
                </w:p>
                <w:p w:rsidR="00352CEA" w:rsidRDefault="00352CEA" w:rsidP="00352CEA">
                  <w:pPr>
                    <w:jc w:val="right"/>
                  </w:pPr>
                  <w:r w:rsidRPr="0036426B">
                    <w:rPr>
                      <w:color w:val="000000"/>
                      <w:sz w:val="22"/>
                      <w:szCs w:val="22"/>
                    </w:rPr>
                    <w:t xml:space="preserve">0,00  </w:t>
                  </w:r>
                </w:p>
              </w:tc>
              <w:tc>
                <w:tcPr>
                  <w:tcW w:w="1520" w:type="dxa"/>
                  <w:gridSpan w:val="3"/>
                  <w:tcBorders>
                    <w:top w:val="nil"/>
                    <w:left w:val="nil"/>
                    <w:bottom w:val="single" w:sz="4" w:space="0" w:color="auto"/>
                    <w:right w:val="single" w:sz="4" w:space="0" w:color="auto"/>
                  </w:tcBorders>
                  <w:shd w:val="clear" w:color="auto" w:fill="auto"/>
                  <w:noWrap/>
                </w:tcPr>
                <w:p w:rsidR="00352CEA" w:rsidRDefault="00352CEA" w:rsidP="00352CEA">
                  <w:pPr>
                    <w:jc w:val="right"/>
                  </w:pPr>
                </w:p>
              </w:tc>
            </w:tr>
            <w:tr w:rsidR="0036426B" w:rsidRPr="0036426B" w:rsidTr="00C8176A">
              <w:trPr>
                <w:trHeight w:val="285"/>
              </w:trPr>
              <w:tc>
                <w:tcPr>
                  <w:tcW w:w="2840" w:type="dxa"/>
                  <w:tcBorders>
                    <w:top w:val="nil"/>
                    <w:left w:val="single" w:sz="4" w:space="0" w:color="auto"/>
                    <w:bottom w:val="single" w:sz="4" w:space="0" w:color="auto"/>
                    <w:right w:val="single" w:sz="4" w:space="0" w:color="auto"/>
                  </w:tcBorders>
                  <w:shd w:val="clear" w:color="auto" w:fill="auto"/>
                  <w:vAlign w:val="bottom"/>
                </w:tcPr>
                <w:p w:rsidR="0036426B" w:rsidRPr="0036426B" w:rsidRDefault="0036426B" w:rsidP="0036426B">
                  <w:pPr>
                    <w:rPr>
                      <w:color w:val="000000"/>
                      <w:sz w:val="22"/>
                      <w:szCs w:val="22"/>
                    </w:rPr>
                  </w:pPr>
                  <w:r w:rsidRPr="0036426B">
                    <w:rPr>
                      <w:color w:val="000000"/>
                      <w:sz w:val="22"/>
                      <w:szCs w:val="22"/>
                    </w:rPr>
                    <w:t>Безвозмездная передача</w:t>
                  </w:r>
                </w:p>
              </w:tc>
              <w:tc>
                <w:tcPr>
                  <w:tcW w:w="1520" w:type="dxa"/>
                  <w:tcBorders>
                    <w:top w:val="nil"/>
                    <w:left w:val="nil"/>
                    <w:bottom w:val="single" w:sz="4" w:space="0" w:color="auto"/>
                    <w:right w:val="single" w:sz="4" w:space="0" w:color="auto"/>
                  </w:tcBorders>
                  <w:shd w:val="clear" w:color="auto" w:fill="auto"/>
                  <w:noWrap/>
                  <w:vAlign w:val="bottom"/>
                </w:tcPr>
                <w:p w:rsidR="0036426B" w:rsidRPr="0036426B" w:rsidRDefault="00352CEA" w:rsidP="0036426B">
                  <w:pPr>
                    <w:jc w:val="right"/>
                    <w:rPr>
                      <w:color w:val="000000"/>
                      <w:sz w:val="22"/>
                      <w:szCs w:val="22"/>
                    </w:rPr>
                  </w:pPr>
                  <w:r w:rsidRPr="0036426B">
                    <w:rPr>
                      <w:color w:val="000000"/>
                      <w:sz w:val="22"/>
                      <w:szCs w:val="22"/>
                    </w:rPr>
                    <w:t xml:space="preserve">0,00  </w:t>
                  </w:r>
                </w:p>
              </w:tc>
              <w:tc>
                <w:tcPr>
                  <w:tcW w:w="1520"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 xml:space="preserve">36 543 027,52  </w:t>
                  </w:r>
                </w:p>
              </w:tc>
              <w:tc>
                <w:tcPr>
                  <w:tcW w:w="1600"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 xml:space="preserve">614 000,00  </w:t>
                  </w:r>
                </w:p>
              </w:tc>
              <w:tc>
                <w:tcPr>
                  <w:tcW w:w="1520" w:type="dxa"/>
                  <w:gridSpan w:val="3"/>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p>
              </w:tc>
            </w:tr>
            <w:tr w:rsidR="0036426B" w:rsidRPr="0036426B" w:rsidTr="00C8176A">
              <w:trPr>
                <w:trHeight w:val="300"/>
              </w:trPr>
              <w:tc>
                <w:tcPr>
                  <w:tcW w:w="2840" w:type="dxa"/>
                  <w:tcBorders>
                    <w:top w:val="nil"/>
                    <w:left w:val="single" w:sz="4" w:space="0" w:color="auto"/>
                    <w:bottom w:val="single" w:sz="4" w:space="0" w:color="auto"/>
                    <w:right w:val="single" w:sz="4" w:space="0" w:color="auto"/>
                  </w:tcBorders>
                  <w:shd w:val="clear" w:color="auto" w:fill="auto"/>
                  <w:vAlign w:val="bottom"/>
                </w:tcPr>
                <w:p w:rsidR="0036426B" w:rsidRPr="0036426B" w:rsidRDefault="0036426B" w:rsidP="0036426B">
                  <w:pPr>
                    <w:rPr>
                      <w:color w:val="000000"/>
                      <w:sz w:val="22"/>
                      <w:szCs w:val="22"/>
                    </w:rPr>
                  </w:pPr>
                  <w:r w:rsidRPr="0036426B">
                    <w:rPr>
                      <w:color w:val="000000"/>
                      <w:sz w:val="22"/>
                      <w:szCs w:val="22"/>
                    </w:rPr>
                    <w:t xml:space="preserve">Оприходовано неучтенных </w:t>
                  </w:r>
                </w:p>
              </w:tc>
              <w:tc>
                <w:tcPr>
                  <w:tcW w:w="1520"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 xml:space="preserve">0,00  </w:t>
                  </w:r>
                </w:p>
              </w:tc>
              <w:tc>
                <w:tcPr>
                  <w:tcW w:w="1520"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 xml:space="preserve">70,00  </w:t>
                  </w:r>
                </w:p>
              </w:tc>
              <w:tc>
                <w:tcPr>
                  <w:tcW w:w="1600"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 xml:space="preserve">0,00  </w:t>
                  </w:r>
                </w:p>
              </w:tc>
              <w:tc>
                <w:tcPr>
                  <w:tcW w:w="1520" w:type="dxa"/>
                  <w:gridSpan w:val="3"/>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p>
              </w:tc>
            </w:tr>
            <w:tr w:rsidR="0036426B" w:rsidRPr="0036426B" w:rsidTr="00C8176A">
              <w:trPr>
                <w:trHeight w:val="540"/>
              </w:trPr>
              <w:tc>
                <w:tcPr>
                  <w:tcW w:w="2840" w:type="dxa"/>
                  <w:tcBorders>
                    <w:top w:val="nil"/>
                    <w:left w:val="single" w:sz="4" w:space="0" w:color="auto"/>
                    <w:bottom w:val="single" w:sz="4" w:space="0" w:color="auto"/>
                    <w:right w:val="single" w:sz="4" w:space="0" w:color="auto"/>
                  </w:tcBorders>
                  <w:shd w:val="clear" w:color="auto" w:fill="auto"/>
                  <w:vAlign w:val="bottom"/>
                </w:tcPr>
                <w:p w:rsidR="0036426B" w:rsidRPr="0036426B" w:rsidRDefault="0036426B" w:rsidP="0036426B">
                  <w:pPr>
                    <w:rPr>
                      <w:color w:val="000000"/>
                      <w:sz w:val="22"/>
                      <w:szCs w:val="22"/>
                    </w:rPr>
                  </w:pPr>
                  <w:r w:rsidRPr="0036426B">
                    <w:rPr>
                      <w:color w:val="000000"/>
                      <w:sz w:val="22"/>
                      <w:szCs w:val="22"/>
                    </w:rPr>
                    <w:t>Прочее (ошибки прошлых лет)</w:t>
                  </w:r>
                </w:p>
              </w:tc>
              <w:tc>
                <w:tcPr>
                  <w:tcW w:w="1520"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 xml:space="preserve">-1 346 895,78  </w:t>
                  </w:r>
                </w:p>
              </w:tc>
              <w:tc>
                <w:tcPr>
                  <w:tcW w:w="1520"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 xml:space="preserve">0,00  </w:t>
                  </w:r>
                </w:p>
              </w:tc>
              <w:tc>
                <w:tcPr>
                  <w:tcW w:w="1600"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 xml:space="preserve">0,00  </w:t>
                  </w:r>
                </w:p>
              </w:tc>
              <w:tc>
                <w:tcPr>
                  <w:tcW w:w="1520" w:type="dxa"/>
                  <w:gridSpan w:val="3"/>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p>
              </w:tc>
            </w:tr>
            <w:tr w:rsidR="0036426B" w:rsidRPr="0036426B" w:rsidTr="00C8176A">
              <w:trPr>
                <w:trHeight w:val="570"/>
              </w:trPr>
              <w:tc>
                <w:tcPr>
                  <w:tcW w:w="2840" w:type="dxa"/>
                  <w:tcBorders>
                    <w:top w:val="nil"/>
                    <w:left w:val="single" w:sz="4" w:space="0" w:color="auto"/>
                    <w:bottom w:val="single" w:sz="4" w:space="0" w:color="auto"/>
                    <w:right w:val="single" w:sz="4" w:space="0" w:color="auto"/>
                  </w:tcBorders>
                  <w:shd w:val="clear" w:color="auto" w:fill="auto"/>
                  <w:vAlign w:val="bottom"/>
                </w:tcPr>
                <w:p w:rsidR="0036426B" w:rsidRPr="0036426B" w:rsidRDefault="0036426B" w:rsidP="0036426B">
                  <w:pPr>
                    <w:rPr>
                      <w:color w:val="000000"/>
                      <w:sz w:val="22"/>
                      <w:szCs w:val="22"/>
                    </w:rPr>
                  </w:pPr>
                  <w:r w:rsidRPr="0036426B">
                    <w:rPr>
                      <w:color w:val="000000"/>
                      <w:sz w:val="22"/>
                      <w:szCs w:val="22"/>
                    </w:rPr>
                    <w:t>Прочее (создание новой ЛЭП для нужд поселения)</w:t>
                  </w:r>
                </w:p>
              </w:tc>
              <w:tc>
                <w:tcPr>
                  <w:tcW w:w="1520"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 xml:space="preserve">0,00  </w:t>
                  </w:r>
                </w:p>
              </w:tc>
              <w:tc>
                <w:tcPr>
                  <w:tcW w:w="1520"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 xml:space="preserve">304 890,00  </w:t>
                  </w:r>
                </w:p>
              </w:tc>
              <w:tc>
                <w:tcPr>
                  <w:tcW w:w="1600"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 xml:space="preserve">0,00  </w:t>
                  </w:r>
                </w:p>
              </w:tc>
              <w:tc>
                <w:tcPr>
                  <w:tcW w:w="1520" w:type="dxa"/>
                  <w:gridSpan w:val="3"/>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p>
              </w:tc>
            </w:tr>
            <w:tr w:rsidR="0036426B" w:rsidRPr="0036426B" w:rsidTr="00C8176A">
              <w:trPr>
                <w:trHeight w:val="870"/>
              </w:trPr>
              <w:tc>
                <w:tcPr>
                  <w:tcW w:w="2840" w:type="dxa"/>
                  <w:tcBorders>
                    <w:top w:val="nil"/>
                    <w:left w:val="single" w:sz="4" w:space="0" w:color="auto"/>
                    <w:bottom w:val="single" w:sz="4" w:space="0" w:color="auto"/>
                    <w:right w:val="single" w:sz="4" w:space="0" w:color="auto"/>
                  </w:tcBorders>
                  <w:shd w:val="clear" w:color="auto" w:fill="auto"/>
                  <w:vAlign w:val="bottom"/>
                </w:tcPr>
                <w:p w:rsidR="0036426B" w:rsidRPr="0036426B" w:rsidRDefault="0036426B" w:rsidP="0036426B">
                  <w:pPr>
                    <w:rPr>
                      <w:color w:val="000000"/>
                      <w:sz w:val="22"/>
                      <w:szCs w:val="22"/>
                    </w:rPr>
                  </w:pPr>
                  <w:r w:rsidRPr="0036426B">
                    <w:rPr>
                      <w:color w:val="000000"/>
                      <w:sz w:val="22"/>
                      <w:szCs w:val="22"/>
                    </w:rPr>
                    <w:t>Прочее (списание пришедшей в негодность недвижимости)</w:t>
                  </w:r>
                </w:p>
              </w:tc>
              <w:tc>
                <w:tcPr>
                  <w:tcW w:w="1520"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 xml:space="preserve">0,00  </w:t>
                  </w:r>
                </w:p>
              </w:tc>
              <w:tc>
                <w:tcPr>
                  <w:tcW w:w="1520"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 xml:space="preserve">0,00  </w:t>
                  </w:r>
                </w:p>
              </w:tc>
              <w:tc>
                <w:tcPr>
                  <w:tcW w:w="1600"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 xml:space="preserve">9 148 865,90  </w:t>
                  </w:r>
                </w:p>
              </w:tc>
              <w:tc>
                <w:tcPr>
                  <w:tcW w:w="1520" w:type="dxa"/>
                  <w:gridSpan w:val="3"/>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p>
              </w:tc>
            </w:tr>
            <w:tr w:rsidR="0036426B" w:rsidRPr="0036426B" w:rsidTr="00C8176A">
              <w:trPr>
                <w:trHeight w:val="855"/>
              </w:trPr>
              <w:tc>
                <w:tcPr>
                  <w:tcW w:w="2840" w:type="dxa"/>
                  <w:tcBorders>
                    <w:top w:val="nil"/>
                    <w:left w:val="single" w:sz="4" w:space="0" w:color="auto"/>
                    <w:bottom w:val="single" w:sz="4" w:space="0" w:color="auto"/>
                    <w:right w:val="single" w:sz="4" w:space="0" w:color="auto"/>
                  </w:tcBorders>
                  <w:shd w:val="clear" w:color="auto" w:fill="auto"/>
                  <w:vAlign w:val="bottom"/>
                </w:tcPr>
                <w:p w:rsidR="0036426B" w:rsidRPr="0036426B" w:rsidRDefault="0036426B" w:rsidP="0036426B">
                  <w:pPr>
                    <w:rPr>
                      <w:color w:val="000000"/>
                      <w:sz w:val="22"/>
                      <w:szCs w:val="22"/>
                    </w:rPr>
                  </w:pPr>
                  <w:r w:rsidRPr="0036426B">
                    <w:rPr>
                      <w:color w:val="000000"/>
                      <w:sz w:val="22"/>
                      <w:szCs w:val="22"/>
                    </w:rPr>
                    <w:t xml:space="preserve">Прочее (оформление квартир в </w:t>
                  </w:r>
                  <w:r w:rsidR="008C1301" w:rsidRPr="0036426B">
                    <w:rPr>
                      <w:color w:val="000000"/>
                      <w:sz w:val="22"/>
                      <w:szCs w:val="22"/>
                    </w:rPr>
                    <w:t>собственность</w:t>
                  </w:r>
                  <w:r w:rsidRPr="0036426B">
                    <w:rPr>
                      <w:color w:val="000000"/>
                      <w:sz w:val="22"/>
                      <w:szCs w:val="22"/>
                    </w:rPr>
                    <w:t xml:space="preserve"> </w:t>
                  </w:r>
                  <w:r w:rsidR="008C1301" w:rsidRPr="0036426B">
                    <w:rPr>
                      <w:color w:val="000000"/>
                      <w:sz w:val="22"/>
                      <w:szCs w:val="22"/>
                    </w:rPr>
                    <w:t>гражданами</w:t>
                  </w:r>
                  <w:r w:rsidRPr="0036426B">
                    <w:rPr>
                      <w:color w:val="000000"/>
                      <w:sz w:val="22"/>
                      <w:szCs w:val="22"/>
                    </w:rPr>
                    <w:t>)</w:t>
                  </w:r>
                </w:p>
              </w:tc>
              <w:tc>
                <w:tcPr>
                  <w:tcW w:w="1520"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 xml:space="preserve">0,00  </w:t>
                  </w:r>
                </w:p>
              </w:tc>
              <w:tc>
                <w:tcPr>
                  <w:tcW w:w="1520"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 xml:space="preserve">0,00  </w:t>
                  </w:r>
                </w:p>
              </w:tc>
              <w:tc>
                <w:tcPr>
                  <w:tcW w:w="1600"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 xml:space="preserve">4 377 718,16  </w:t>
                  </w:r>
                </w:p>
              </w:tc>
              <w:tc>
                <w:tcPr>
                  <w:tcW w:w="1520" w:type="dxa"/>
                  <w:gridSpan w:val="3"/>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p>
              </w:tc>
            </w:tr>
            <w:tr w:rsidR="0036426B" w:rsidRPr="0036426B" w:rsidTr="00C8176A">
              <w:trPr>
                <w:trHeight w:val="330"/>
              </w:trPr>
              <w:tc>
                <w:tcPr>
                  <w:tcW w:w="2840" w:type="dxa"/>
                  <w:tcBorders>
                    <w:top w:val="nil"/>
                    <w:left w:val="single" w:sz="4" w:space="0" w:color="auto"/>
                    <w:bottom w:val="single" w:sz="4" w:space="0" w:color="auto"/>
                    <w:right w:val="single" w:sz="4" w:space="0" w:color="auto"/>
                  </w:tcBorders>
                  <w:shd w:val="clear" w:color="auto" w:fill="auto"/>
                  <w:vAlign w:val="bottom"/>
                </w:tcPr>
                <w:p w:rsidR="0036426B" w:rsidRPr="0036426B" w:rsidRDefault="0036426B" w:rsidP="0036426B">
                  <w:pPr>
                    <w:jc w:val="center"/>
                    <w:rPr>
                      <w:b/>
                      <w:bCs/>
                      <w:color w:val="000000"/>
                      <w:sz w:val="22"/>
                      <w:szCs w:val="22"/>
                    </w:rPr>
                  </w:pPr>
                  <w:r w:rsidRPr="0036426B">
                    <w:rPr>
                      <w:b/>
                      <w:bCs/>
                      <w:color w:val="000000"/>
                      <w:sz w:val="22"/>
                      <w:szCs w:val="22"/>
                    </w:rPr>
                    <w:t>Итого</w:t>
                  </w:r>
                </w:p>
              </w:tc>
              <w:tc>
                <w:tcPr>
                  <w:tcW w:w="1520"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 xml:space="preserve">43 610 380,20  </w:t>
                  </w:r>
                </w:p>
              </w:tc>
              <w:tc>
                <w:tcPr>
                  <w:tcW w:w="1520"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 xml:space="preserve">36 847 987,52  </w:t>
                  </w:r>
                </w:p>
              </w:tc>
              <w:tc>
                <w:tcPr>
                  <w:tcW w:w="1600"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 xml:space="preserve">14 140 584,06  </w:t>
                  </w:r>
                </w:p>
              </w:tc>
              <w:tc>
                <w:tcPr>
                  <w:tcW w:w="1520" w:type="dxa"/>
                  <w:gridSpan w:val="3"/>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 xml:space="preserve">66 317 783,66  </w:t>
                  </w:r>
                </w:p>
              </w:tc>
            </w:tr>
            <w:tr w:rsidR="0036426B" w:rsidRPr="0036426B" w:rsidTr="00C8176A">
              <w:trPr>
                <w:trHeight w:val="495"/>
              </w:trPr>
              <w:tc>
                <w:tcPr>
                  <w:tcW w:w="9000" w:type="dxa"/>
                  <w:gridSpan w:val="7"/>
                  <w:tcBorders>
                    <w:top w:val="nil"/>
                    <w:left w:val="nil"/>
                    <w:bottom w:val="single" w:sz="4" w:space="0" w:color="auto"/>
                    <w:right w:val="nil"/>
                  </w:tcBorders>
                  <w:shd w:val="clear" w:color="auto" w:fill="auto"/>
                  <w:noWrap/>
                  <w:vAlign w:val="bottom"/>
                </w:tcPr>
                <w:p w:rsidR="00C5153F" w:rsidRDefault="00C5153F" w:rsidP="0036426B">
                  <w:pPr>
                    <w:jc w:val="center"/>
                    <w:rPr>
                      <w:b/>
                      <w:bCs/>
                      <w:color w:val="000000"/>
                      <w:sz w:val="28"/>
                      <w:szCs w:val="28"/>
                    </w:rPr>
                  </w:pPr>
                </w:p>
                <w:p w:rsidR="00C5153F" w:rsidRDefault="00C5153F" w:rsidP="0036426B">
                  <w:pPr>
                    <w:jc w:val="center"/>
                    <w:rPr>
                      <w:b/>
                      <w:bCs/>
                      <w:color w:val="000000"/>
                      <w:sz w:val="28"/>
                      <w:szCs w:val="28"/>
                    </w:rPr>
                  </w:pPr>
                </w:p>
                <w:p w:rsidR="0036426B" w:rsidRPr="006C1B07" w:rsidRDefault="0036426B" w:rsidP="0036426B">
                  <w:pPr>
                    <w:jc w:val="center"/>
                    <w:rPr>
                      <w:b/>
                      <w:bCs/>
                      <w:color w:val="000000"/>
                      <w:sz w:val="28"/>
                      <w:szCs w:val="28"/>
                    </w:rPr>
                  </w:pPr>
                  <w:r w:rsidRPr="006C1B07">
                    <w:rPr>
                      <w:b/>
                      <w:bCs/>
                      <w:color w:val="000000"/>
                      <w:sz w:val="28"/>
                      <w:szCs w:val="28"/>
                    </w:rPr>
                    <w:t>Расшифровка счета 108.52 к форме 0503168</w:t>
                  </w:r>
                </w:p>
              </w:tc>
            </w:tr>
            <w:tr w:rsidR="0036426B" w:rsidRPr="0036426B" w:rsidTr="00C8176A">
              <w:trPr>
                <w:trHeight w:val="1170"/>
              </w:trPr>
              <w:tc>
                <w:tcPr>
                  <w:tcW w:w="2840" w:type="dxa"/>
                  <w:tcBorders>
                    <w:top w:val="nil"/>
                    <w:left w:val="single" w:sz="4" w:space="0" w:color="auto"/>
                    <w:bottom w:val="single" w:sz="4" w:space="0" w:color="auto"/>
                    <w:right w:val="single" w:sz="4" w:space="0" w:color="auto"/>
                  </w:tcBorders>
                  <w:shd w:val="clear" w:color="auto" w:fill="auto"/>
                  <w:vAlign w:val="bottom"/>
                </w:tcPr>
                <w:p w:rsidR="0036426B" w:rsidRPr="0036426B" w:rsidRDefault="0036426B" w:rsidP="0036426B">
                  <w:pPr>
                    <w:jc w:val="center"/>
                    <w:rPr>
                      <w:color w:val="000000"/>
                      <w:sz w:val="22"/>
                      <w:szCs w:val="22"/>
                    </w:rPr>
                  </w:pPr>
                  <w:r w:rsidRPr="0036426B">
                    <w:rPr>
                      <w:color w:val="000000"/>
                      <w:sz w:val="22"/>
                      <w:szCs w:val="22"/>
                    </w:rPr>
                    <w:t>Наименование</w:t>
                  </w:r>
                </w:p>
              </w:tc>
              <w:tc>
                <w:tcPr>
                  <w:tcW w:w="1520" w:type="dxa"/>
                  <w:tcBorders>
                    <w:top w:val="nil"/>
                    <w:left w:val="nil"/>
                    <w:bottom w:val="single" w:sz="4" w:space="0" w:color="auto"/>
                    <w:right w:val="single" w:sz="4" w:space="0" w:color="auto"/>
                  </w:tcBorders>
                  <w:shd w:val="clear" w:color="auto" w:fill="auto"/>
                  <w:vAlign w:val="bottom"/>
                </w:tcPr>
                <w:p w:rsidR="0036426B" w:rsidRPr="0036426B" w:rsidRDefault="0036426B" w:rsidP="0036426B">
                  <w:pPr>
                    <w:jc w:val="center"/>
                    <w:rPr>
                      <w:color w:val="000000"/>
                      <w:sz w:val="22"/>
                      <w:szCs w:val="22"/>
                    </w:rPr>
                  </w:pPr>
                  <w:r w:rsidRPr="0036426B">
                    <w:rPr>
                      <w:color w:val="000000"/>
                      <w:sz w:val="22"/>
                      <w:szCs w:val="22"/>
                    </w:rPr>
                    <w:t>Наличие на начало года, руб.</w:t>
                  </w:r>
                </w:p>
              </w:tc>
              <w:tc>
                <w:tcPr>
                  <w:tcW w:w="1520" w:type="dxa"/>
                  <w:tcBorders>
                    <w:top w:val="nil"/>
                    <w:left w:val="nil"/>
                    <w:bottom w:val="single" w:sz="4" w:space="0" w:color="auto"/>
                    <w:right w:val="single" w:sz="4" w:space="0" w:color="auto"/>
                  </w:tcBorders>
                  <w:shd w:val="clear" w:color="auto" w:fill="auto"/>
                  <w:vAlign w:val="bottom"/>
                </w:tcPr>
                <w:p w:rsidR="0036426B" w:rsidRPr="0036426B" w:rsidRDefault="0036426B" w:rsidP="0036426B">
                  <w:pPr>
                    <w:jc w:val="center"/>
                    <w:rPr>
                      <w:color w:val="000000"/>
                      <w:sz w:val="22"/>
                      <w:szCs w:val="22"/>
                    </w:rPr>
                  </w:pPr>
                  <w:r w:rsidRPr="0036426B">
                    <w:rPr>
                      <w:color w:val="000000"/>
                      <w:sz w:val="22"/>
                      <w:szCs w:val="22"/>
                    </w:rPr>
                    <w:t>Поступление (увеличение), руб.</w:t>
                  </w:r>
                </w:p>
              </w:tc>
              <w:tc>
                <w:tcPr>
                  <w:tcW w:w="1600" w:type="dxa"/>
                  <w:tcBorders>
                    <w:top w:val="nil"/>
                    <w:left w:val="nil"/>
                    <w:bottom w:val="single" w:sz="4" w:space="0" w:color="auto"/>
                    <w:right w:val="single" w:sz="4" w:space="0" w:color="auto"/>
                  </w:tcBorders>
                  <w:shd w:val="clear" w:color="auto" w:fill="auto"/>
                  <w:vAlign w:val="bottom"/>
                </w:tcPr>
                <w:p w:rsidR="0036426B" w:rsidRPr="0036426B" w:rsidRDefault="00F806AF" w:rsidP="0036426B">
                  <w:pPr>
                    <w:jc w:val="center"/>
                    <w:rPr>
                      <w:color w:val="000000"/>
                      <w:sz w:val="22"/>
                      <w:szCs w:val="22"/>
                    </w:rPr>
                  </w:pPr>
                  <w:r>
                    <w:rPr>
                      <w:color w:val="000000"/>
                      <w:sz w:val="22"/>
                      <w:szCs w:val="22"/>
                    </w:rPr>
                    <w:t>Выбытие (ум</w:t>
                  </w:r>
                  <w:r w:rsidR="0036426B" w:rsidRPr="0036426B">
                    <w:rPr>
                      <w:color w:val="000000"/>
                      <w:sz w:val="22"/>
                      <w:szCs w:val="22"/>
                    </w:rPr>
                    <w:t>еньшение), руб.</w:t>
                  </w:r>
                </w:p>
              </w:tc>
              <w:tc>
                <w:tcPr>
                  <w:tcW w:w="1520" w:type="dxa"/>
                  <w:gridSpan w:val="3"/>
                  <w:tcBorders>
                    <w:top w:val="nil"/>
                    <w:left w:val="nil"/>
                    <w:bottom w:val="single" w:sz="4" w:space="0" w:color="auto"/>
                    <w:right w:val="single" w:sz="4" w:space="0" w:color="auto"/>
                  </w:tcBorders>
                  <w:shd w:val="clear" w:color="auto" w:fill="auto"/>
                  <w:vAlign w:val="bottom"/>
                </w:tcPr>
                <w:p w:rsidR="0036426B" w:rsidRPr="0036426B" w:rsidRDefault="0036426B" w:rsidP="0036426B">
                  <w:pPr>
                    <w:jc w:val="center"/>
                    <w:rPr>
                      <w:color w:val="000000"/>
                      <w:sz w:val="22"/>
                      <w:szCs w:val="22"/>
                    </w:rPr>
                  </w:pPr>
                  <w:r w:rsidRPr="0036426B">
                    <w:rPr>
                      <w:color w:val="000000"/>
                      <w:sz w:val="22"/>
                      <w:szCs w:val="22"/>
                    </w:rPr>
                    <w:t>Наличие на конец года, руб.</w:t>
                  </w:r>
                </w:p>
              </w:tc>
            </w:tr>
            <w:tr w:rsidR="0036426B" w:rsidRPr="0036426B" w:rsidTr="00C8176A">
              <w:trPr>
                <w:trHeight w:val="315"/>
              </w:trPr>
              <w:tc>
                <w:tcPr>
                  <w:tcW w:w="2840" w:type="dxa"/>
                  <w:tcBorders>
                    <w:top w:val="nil"/>
                    <w:left w:val="single" w:sz="4" w:space="0" w:color="auto"/>
                    <w:bottom w:val="single" w:sz="4" w:space="0" w:color="auto"/>
                    <w:right w:val="single" w:sz="4" w:space="0" w:color="auto"/>
                  </w:tcBorders>
                  <w:shd w:val="clear" w:color="auto" w:fill="auto"/>
                  <w:vAlign w:val="bottom"/>
                </w:tcPr>
                <w:p w:rsidR="0036426B" w:rsidRPr="0036426B" w:rsidRDefault="0036426B" w:rsidP="0036426B">
                  <w:pPr>
                    <w:rPr>
                      <w:color w:val="000000"/>
                      <w:sz w:val="22"/>
                      <w:szCs w:val="22"/>
                    </w:rPr>
                  </w:pPr>
                  <w:r w:rsidRPr="0036426B">
                    <w:rPr>
                      <w:color w:val="000000"/>
                      <w:sz w:val="22"/>
                      <w:szCs w:val="22"/>
                    </w:rPr>
                    <w:t>Безвозмездная передача</w:t>
                  </w:r>
                </w:p>
              </w:tc>
              <w:tc>
                <w:tcPr>
                  <w:tcW w:w="1520" w:type="dxa"/>
                  <w:tcBorders>
                    <w:top w:val="nil"/>
                    <w:left w:val="nil"/>
                    <w:bottom w:val="single" w:sz="4" w:space="0" w:color="auto"/>
                    <w:right w:val="single" w:sz="4" w:space="0" w:color="auto"/>
                  </w:tcBorders>
                  <w:shd w:val="clear" w:color="auto" w:fill="auto"/>
                  <w:noWrap/>
                  <w:vAlign w:val="bottom"/>
                </w:tcPr>
                <w:p w:rsidR="0036426B" w:rsidRPr="0036426B" w:rsidRDefault="00352CEA" w:rsidP="0036426B">
                  <w:pPr>
                    <w:jc w:val="right"/>
                    <w:rPr>
                      <w:color w:val="000000"/>
                      <w:sz w:val="22"/>
                      <w:szCs w:val="22"/>
                    </w:rPr>
                  </w:pPr>
                  <w:r w:rsidRPr="0036426B">
                    <w:rPr>
                      <w:color w:val="000000"/>
                      <w:sz w:val="22"/>
                      <w:szCs w:val="22"/>
                    </w:rPr>
                    <w:t xml:space="preserve">0,00  </w:t>
                  </w:r>
                </w:p>
              </w:tc>
              <w:tc>
                <w:tcPr>
                  <w:tcW w:w="1520"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 xml:space="preserve">0,00  </w:t>
                  </w:r>
                </w:p>
              </w:tc>
              <w:tc>
                <w:tcPr>
                  <w:tcW w:w="1600"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 xml:space="preserve">0,00  </w:t>
                  </w:r>
                </w:p>
              </w:tc>
              <w:tc>
                <w:tcPr>
                  <w:tcW w:w="1520" w:type="dxa"/>
                  <w:gridSpan w:val="3"/>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p>
              </w:tc>
            </w:tr>
            <w:tr w:rsidR="0036426B" w:rsidRPr="0036426B" w:rsidTr="00C8176A">
              <w:trPr>
                <w:trHeight w:val="345"/>
              </w:trPr>
              <w:tc>
                <w:tcPr>
                  <w:tcW w:w="2840" w:type="dxa"/>
                  <w:tcBorders>
                    <w:top w:val="nil"/>
                    <w:left w:val="single" w:sz="4" w:space="0" w:color="auto"/>
                    <w:bottom w:val="single" w:sz="4" w:space="0" w:color="auto"/>
                    <w:right w:val="single" w:sz="4" w:space="0" w:color="auto"/>
                  </w:tcBorders>
                  <w:shd w:val="clear" w:color="auto" w:fill="auto"/>
                  <w:vAlign w:val="bottom"/>
                </w:tcPr>
                <w:p w:rsidR="0036426B" w:rsidRPr="0036426B" w:rsidRDefault="0036426B" w:rsidP="0036426B">
                  <w:pPr>
                    <w:rPr>
                      <w:color w:val="000000"/>
                      <w:sz w:val="22"/>
                      <w:szCs w:val="22"/>
                    </w:rPr>
                  </w:pPr>
                  <w:r w:rsidRPr="0036426B">
                    <w:rPr>
                      <w:color w:val="000000"/>
                      <w:sz w:val="22"/>
                      <w:szCs w:val="22"/>
                    </w:rPr>
                    <w:t xml:space="preserve">Оприходовано неучтенных </w:t>
                  </w:r>
                </w:p>
              </w:tc>
              <w:tc>
                <w:tcPr>
                  <w:tcW w:w="1520"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 xml:space="preserve">0,00  </w:t>
                  </w:r>
                </w:p>
              </w:tc>
              <w:tc>
                <w:tcPr>
                  <w:tcW w:w="1520"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 xml:space="preserve">0,00  </w:t>
                  </w:r>
                </w:p>
              </w:tc>
              <w:tc>
                <w:tcPr>
                  <w:tcW w:w="1600"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 xml:space="preserve">0,00  </w:t>
                  </w:r>
                </w:p>
              </w:tc>
              <w:tc>
                <w:tcPr>
                  <w:tcW w:w="1520" w:type="dxa"/>
                  <w:gridSpan w:val="3"/>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p>
              </w:tc>
            </w:tr>
            <w:tr w:rsidR="0036426B" w:rsidRPr="0036426B" w:rsidTr="00C8176A">
              <w:trPr>
                <w:trHeight w:val="585"/>
              </w:trPr>
              <w:tc>
                <w:tcPr>
                  <w:tcW w:w="2840" w:type="dxa"/>
                  <w:tcBorders>
                    <w:top w:val="nil"/>
                    <w:left w:val="single" w:sz="4" w:space="0" w:color="auto"/>
                    <w:bottom w:val="single" w:sz="4" w:space="0" w:color="auto"/>
                    <w:right w:val="single" w:sz="4" w:space="0" w:color="auto"/>
                  </w:tcBorders>
                  <w:shd w:val="clear" w:color="auto" w:fill="auto"/>
                  <w:vAlign w:val="bottom"/>
                </w:tcPr>
                <w:p w:rsidR="0036426B" w:rsidRPr="0036426B" w:rsidRDefault="0036426B" w:rsidP="0036426B">
                  <w:pPr>
                    <w:rPr>
                      <w:color w:val="000000"/>
                      <w:sz w:val="22"/>
                      <w:szCs w:val="22"/>
                    </w:rPr>
                  </w:pPr>
                  <w:r w:rsidRPr="0036426B">
                    <w:rPr>
                      <w:color w:val="000000"/>
                      <w:sz w:val="22"/>
                      <w:szCs w:val="22"/>
                    </w:rPr>
                    <w:t>Прочее (приобретено для нужд поселения)</w:t>
                  </w:r>
                </w:p>
              </w:tc>
              <w:tc>
                <w:tcPr>
                  <w:tcW w:w="1520"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 xml:space="preserve">0,00  </w:t>
                  </w:r>
                </w:p>
              </w:tc>
              <w:tc>
                <w:tcPr>
                  <w:tcW w:w="1520"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 xml:space="preserve">149 722,50  </w:t>
                  </w:r>
                </w:p>
              </w:tc>
              <w:tc>
                <w:tcPr>
                  <w:tcW w:w="1600"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 xml:space="preserve">0,00  </w:t>
                  </w:r>
                </w:p>
              </w:tc>
              <w:tc>
                <w:tcPr>
                  <w:tcW w:w="1520" w:type="dxa"/>
                  <w:gridSpan w:val="3"/>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p>
              </w:tc>
            </w:tr>
            <w:tr w:rsidR="0036426B" w:rsidRPr="0036426B" w:rsidTr="00C8176A">
              <w:trPr>
                <w:trHeight w:val="330"/>
              </w:trPr>
              <w:tc>
                <w:tcPr>
                  <w:tcW w:w="2840" w:type="dxa"/>
                  <w:tcBorders>
                    <w:top w:val="nil"/>
                    <w:left w:val="single" w:sz="4" w:space="0" w:color="auto"/>
                    <w:bottom w:val="single" w:sz="4" w:space="0" w:color="auto"/>
                    <w:right w:val="single" w:sz="4" w:space="0" w:color="auto"/>
                  </w:tcBorders>
                  <w:shd w:val="clear" w:color="auto" w:fill="auto"/>
                  <w:vAlign w:val="bottom"/>
                </w:tcPr>
                <w:p w:rsidR="0036426B" w:rsidRPr="0036426B" w:rsidRDefault="0036426B" w:rsidP="0036426B">
                  <w:pPr>
                    <w:jc w:val="center"/>
                    <w:rPr>
                      <w:b/>
                      <w:bCs/>
                      <w:color w:val="000000"/>
                      <w:sz w:val="22"/>
                      <w:szCs w:val="22"/>
                    </w:rPr>
                  </w:pPr>
                  <w:r w:rsidRPr="0036426B">
                    <w:rPr>
                      <w:b/>
                      <w:bCs/>
                      <w:color w:val="000000"/>
                      <w:sz w:val="22"/>
                      <w:szCs w:val="22"/>
                    </w:rPr>
                    <w:t>Итого</w:t>
                  </w:r>
                </w:p>
              </w:tc>
              <w:tc>
                <w:tcPr>
                  <w:tcW w:w="1520"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 xml:space="preserve">1 394 925,00  </w:t>
                  </w:r>
                </w:p>
              </w:tc>
              <w:tc>
                <w:tcPr>
                  <w:tcW w:w="1520"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 xml:space="preserve">149 722,50  </w:t>
                  </w:r>
                </w:p>
              </w:tc>
              <w:tc>
                <w:tcPr>
                  <w:tcW w:w="1600"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 xml:space="preserve">0,00  </w:t>
                  </w:r>
                </w:p>
              </w:tc>
              <w:tc>
                <w:tcPr>
                  <w:tcW w:w="1520" w:type="dxa"/>
                  <w:gridSpan w:val="3"/>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 xml:space="preserve">1 544 647,50  </w:t>
                  </w:r>
                </w:p>
              </w:tc>
            </w:tr>
            <w:tr w:rsidR="0036426B" w:rsidRPr="0036426B" w:rsidTr="00C8176A">
              <w:trPr>
                <w:trHeight w:val="495"/>
              </w:trPr>
              <w:tc>
                <w:tcPr>
                  <w:tcW w:w="9000" w:type="dxa"/>
                  <w:gridSpan w:val="7"/>
                  <w:tcBorders>
                    <w:top w:val="nil"/>
                    <w:left w:val="nil"/>
                    <w:bottom w:val="single" w:sz="4" w:space="0" w:color="auto"/>
                    <w:right w:val="nil"/>
                  </w:tcBorders>
                  <w:shd w:val="clear" w:color="auto" w:fill="auto"/>
                  <w:noWrap/>
                  <w:vAlign w:val="bottom"/>
                </w:tcPr>
                <w:p w:rsidR="00352CEA" w:rsidRDefault="00352CEA" w:rsidP="0036426B">
                  <w:pPr>
                    <w:jc w:val="center"/>
                    <w:rPr>
                      <w:b/>
                      <w:bCs/>
                      <w:color w:val="000000"/>
                      <w:sz w:val="28"/>
                      <w:szCs w:val="28"/>
                    </w:rPr>
                  </w:pPr>
                </w:p>
                <w:p w:rsidR="0036426B" w:rsidRPr="006C1B07" w:rsidRDefault="0036426B" w:rsidP="0036426B">
                  <w:pPr>
                    <w:jc w:val="center"/>
                    <w:rPr>
                      <w:b/>
                      <w:bCs/>
                      <w:color w:val="000000"/>
                      <w:sz w:val="28"/>
                      <w:szCs w:val="28"/>
                    </w:rPr>
                  </w:pPr>
                  <w:r w:rsidRPr="006C1B07">
                    <w:rPr>
                      <w:b/>
                      <w:bCs/>
                      <w:color w:val="000000"/>
                      <w:sz w:val="28"/>
                      <w:szCs w:val="28"/>
                    </w:rPr>
                    <w:t>Расшифровка счета 108.55 к форме 0503168</w:t>
                  </w:r>
                </w:p>
              </w:tc>
            </w:tr>
            <w:tr w:rsidR="0036426B" w:rsidRPr="0036426B" w:rsidTr="00C8176A">
              <w:trPr>
                <w:trHeight w:val="1125"/>
              </w:trPr>
              <w:tc>
                <w:tcPr>
                  <w:tcW w:w="2840" w:type="dxa"/>
                  <w:tcBorders>
                    <w:top w:val="nil"/>
                    <w:left w:val="single" w:sz="4" w:space="0" w:color="auto"/>
                    <w:bottom w:val="single" w:sz="4" w:space="0" w:color="auto"/>
                    <w:right w:val="single" w:sz="4" w:space="0" w:color="auto"/>
                  </w:tcBorders>
                  <w:shd w:val="clear" w:color="auto" w:fill="auto"/>
                  <w:vAlign w:val="bottom"/>
                </w:tcPr>
                <w:p w:rsidR="0036426B" w:rsidRPr="0036426B" w:rsidRDefault="0036426B" w:rsidP="0036426B">
                  <w:pPr>
                    <w:jc w:val="center"/>
                    <w:rPr>
                      <w:color w:val="000000"/>
                      <w:sz w:val="22"/>
                      <w:szCs w:val="22"/>
                    </w:rPr>
                  </w:pPr>
                  <w:r w:rsidRPr="0036426B">
                    <w:rPr>
                      <w:color w:val="000000"/>
                      <w:sz w:val="22"/>
                      <w:szCs w:val="22"/>
                    </w:rPr>
                    <w:t>Наименование</w:t>
                  </w:r>
                </w:p>
              </w:tc>
              <w:tc>
                <w:tcPr>
                  <w:tcW w:w="1520" w:type="dxa"/>
                  <w:tcBorders>
                    <w:top w:val="nil"/>
                    <w:left w:val="nil"/>
                    <w:bottom w:val="single" w:sz="4" w:space="0" w:color="auto"/>
                    <w:right w:val="single" w:sz="4" w:space="0" w:color="auto"/>
                  </w:tcBorders>
                  <w:shd w:val="clear" w:color="auto" w:fill="auto"/>
                  <w:vAlign w:val="bottom"/>
                </w:tcPr>
                <w:p w:rsidR="0036426B" w:rsidRPr="0036426B" w:rsidRDefault="0036426B" w:rsidP="0036426B">
                  <w:pPr>
                    <w:jc w:val="center"/>
                    <w:rPr>
                      <w:color w:val="000000"/>
                      <w:sz w:val="22"/>
                      <w:szCs w:val="22"/>
                    </w:rPr>
                  </w:pPr>
                  <w:r w:rsidRPr="0036426B">
                    <w:rPr>
                      <w:color w:val="000000"/>
                      <w:sz w:val="22"/>
                      <w:szCs w:val="22"/>
                    </w:rPr>
                    <w:t>Наличие на начало года, руб.</w:t>
                  </w:r>
                </w:p>
              </w:tc>
              <w:tc>
                <w:tcPr>
                  <w:tcW w:w="1520" w:type="dxa"/>
                  <w:tcBorders>
                    <w:top w:val="nil"/>
                    <w:left w:val="nil"/>
                    <w:bottom w:val="single" w:sz="4" w:space="0" w:color="auto"/>
                    <w:right w:val="single" w:sz="4" w:space="0" w:color="auto"/>
                  </w:tcBorders>
                  <w:shd w:val="clear" w:color="auto" w:fill="auto"/>
                  <w:vAlign w:val="bottom"/>
                </w:tcPr>
                <w:p w:rsidR="0036426B" w:rsidRPr="0036426B" w:rsidRDefault="0036426B" w:rsidP="0036426B">
                  <w:pPr>
                    <w:jc w:val="center"/>
                    <w:rPr>
                      <w:color w:val="000000"/>
                      <w:sz w:val="22"/>
                      <w:szCs w:val="22"/>
                    </w:rPr>
                  </w:pPr>
                  <w:r w:rsidRPr="0036426B">
                    <w:rPr>
                      <w:color w:val="000000"/>
                      <w:sz w:val="22"/>
                      <w:szCs w:val="22"/>
                    </w:rPr>
                    <w:t>Поступление (увеличение), руб.</w:t>
                  </w:r>
                </w:p>
              </w:tc>
              <w:tc>
                <w:tcPr>
                  <w:tcW w:w="1600" w:type="dxa"/>
                  <w:tcBorders>
                    <w:top w:val="nil"/>
                    <w:left w:val="nil"/>
                    <w:bottom w:val="single" w:sz="4" w:space="0" w:color="auto"/>
                    <w:right w:val="single" w:sz="4" w:space="0" w:color="auto"/>
                  </w:tcBorders>
                  <w:shd w:val="clear" w:color="auto" w:fill="auto"/>
                  <w:vAlign w:val="bottom"/>
                </w:tcPr>
                <w:p w:rsidR="0036426B" w:rsidRPr="0036426B" w:rsidRDefault="00F806AF" w:rsidP="0036426B">
                  <w:pPr>
                    <w:jc w:val="center"/>
                    <w:rPr>
                      <w:color w:val="000000"/>
                      <w:sz w:val="22"/>
                      <w:szCs w:val="22"/>
                    </w:rPr>
                  </w:pPr>
                  <w:r>
                    <w:rPr>
                      <w:color w:val="000000"/>
                      <w:sz w:val="22"/>
                      <w:szCs w:val="22"/>
                    </w:rPr>
                    <w:t>Выбытие (ум</w:t>
                  </w:r>
                  <w:r w:rsidR="0036426B" w:rsidRPr="0036426B">
                    <w:rPr>
                      <w:color w:val="000000"/>
                      <w:sz w:val="22"/>
                      <w:szCs w:val="22"/>
                    </w:rPr>
                    <w:t>еньшение), руб.</w:t>
                  </w:r>
                </w:p>
              </w:tc>
              <w:tc>
                <w:tcPr>
                  <w:tcW w:w="1520" w:type="dxa"/>
                  <w:gridSpan w:val="3"/>
                  <w:tcBorders>
                    <w:top w:val="nil"/>
                    <w:left w:val="nil"/>
                    <w:bottom w:val="single" w:sz="4" w:space="0" w:color="auto"/>
                    <w:right w:val="single" w:sz="4" w:space="0" w:color="auto"/>
                  </w:tcBorders>
                  <w:shd w:val="clear" w:color="auto" w:fill="auto"/>
                  <w:vAlign w:val="bottom"/>
                </w:tcPr>
                <w:p w:rsidR="0036426B" w:rsidRPr="0036426B" w:rsidRDefault="0036426B" w:rsidP="0036426B">
                  <w:pPr>
                    <w:jc w:val="center"/>
                    <w:rPr>
                      <w:color w:val="000000"/>
                      <w:sz w:val="22"/>
                      <w:szCs w:val="22"/>
                    </w:rPr>
                  </w:pPr>
                  <w:r w:rsidRPr="0036426B">
                    <w:rPr>
                      <w:color w:val="000000"/>
                      <w:sz w:val="22"/>
                      <w:szCs w:val="22"/>
                    </w:rPr>
                    <w:t>Наличие на конец года, руб.</w:t>
                  </w:r>
                </w:p>
              </w:tc>
            </w:tr>
            <w:tr w:rsidR="0036426B" w:rsidRPr="0036426B" w:rsidTr="00C8176A">
              <w:trPr>
                <w:trHeight w:val="330"/>
              </w:trPr>
              <w:tc>
                <w:tcPr>
                  <w:tcW w:w="2840" w:type="dxa"/>
                  <w:tcBorders>
                    <w:top w:val="nil"/>
                    <w:left w:val="single" w:sz="4" w:space="0" w:color="auto"/>
                    <w:bottom w:val="single" w:sz="4" w:space="0" w:color="auto"/>
                    <w:right w:val="single" w:sz="4" w:space="0" w:color="auto"/>
                  </w:tcBorders>
                  <w:shd w:val="clear" w:color="auto" w:fill="auto"/>
                  <w:vAlign w:val="bottom"/>
                </w:tcPr>
                <w:p w:rsidR="0036426B" w:rsidRPr="0036426B" w:rsidRDefault="0036426B" w:rsidP="0036426B">
                  <w:pPr>
                    <w:rPr>
                      <w:color w:val="000000"/>
                      <w:sz w:val="22"/>
                      <w:szCs w:val="22"/>
                    </w:rPr>
                  </w:pPr>
                  <w:r w:rsidRPr="0036426B">
                    <w:rPr>
                      <w:color w:val="000000"/>
                      <w:sz w:val="22"/>
                      <w:szCs w:val="22"/>
                    </w:rPr>
                    <w:t>Безвозмездная передача</w:t>
                  </w:r>
                </w:p>
              </w:tc>
              <w:tc>
                <w:tcPr>
                  <w:tcW w:w="1520"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0</w:t>
                  </w:r>
                </w:p>
              </w:tc>
              <w:tc>
                <w:tcPr>
                  <w:tcW w:w="1520" w:type="dxa"/>
                  <w:tcBorders>
                    <w:top w:val="nil"/>
                    <w:left w:val="nil"/>
                    <w:bottom w:val="single" w:sz="4" w:space="0" w:color="auto"/>
                    <w:right w:val="single" w:sz="4" w:space="0" w:color="auto"/>
                  </w:tcBorders>
                  <w:shd w:val="clear" w:color="auto" w:fill="auto"/>
                  <w:noWrap/>
                  <w:vAlign w:val="bottom"/>
                </w:tcPr>
                <w:p w:rsidR="0036426B" w:rsidRPr="0036426B" w:rsidRDefault="00D45B24" w:rsidP="0036426B">
                  <w:pPr>
                    <w:jc w:val="right"/>
                    <w:rPr>
                      <w:color w:val="000000"/>
                      <w:sz w:val="22"/>
                      <w:szCs w:val="22"/>
                    </w:rPr>
                  </w:pPr>
                  <w:r>
                    <w:rPr>
                      <w:color w:val="000000"/>
                      <w:sz w:val="22"/>
                      <w:szCs w:val="22"/>
                    </w:rPr>
                    <w:t>0,00</w:t>
                  </w:r>
                  <w:r w:rsidR="0036426B" w:rsidRPr="0036426B">
                    <w:rPr>
                      <w:color w:val="000000"/>
                      <w:sz w:val="22"/>
                      <w:szCs w:val="22"/>
                    </w:rPr>
                    <w:t xml:space="preserve">  </w:t>
                  </w:r>
                </w:p>
              </w:tc>
              <w:tc>
                <w:tcPr>
                  <w:tcW w:w="1600"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 xml:space="preserve">0,00  </w:t>
                  </w:r>
                </w:p>
              </w:tc>
              <w:tc>
                <w:tcPr>
                  <w:tcW w:w="1520" w:type="dxa"/>
                  <w:gridSpan w:val="3"/>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p>
              </w:tc>
            </w:tr>
            <w:tr w:rsidR="0036426B" w:rsidRPr="0036426B" w:rsidTr="00C8176A">
              <w:trPr>
                <w:trHeight w:val="285"/>
              </w:trPr>
              <w:tc>
                <w:tcPr>
                  <w:tcW w:w="2840" w:type="dxa"/>
                  <w:tcBorders>
                    <w:top w:val="nil"/>
                    <w:left w:val="single" w:sz="4" w:space="0" w:color="auto"/>
                    <w:bottom w:val="single" w:sz="4" w:space="0" w:color="auto"/>
                    <w:right w:val="single" w:sz="4" w:space="0" w:color="auto"/>
                  </w:tcBorders>
                  <w:shd w:val="clear" w:color="auto" w:fill="auto"/>
                  <w:vAlign w:val="bottom"/>
                </w:tcPr>
                <w:p w:rsidR="0036426B" w:rsidRPr="0036426B" w:rsidRDefault="0036426B" w:rsidP="0036426B">
                  <w:pPr>
                    <w:rPr>
                      <w:color w:val="000000"/>
                      <w:sz w:val="22"/>
                      <w:szCs w:val="22"/>
                    </w:rPr>
                  </w:pPr>
                  <w:r w:rsidRPr="0036426B">
                    <w:rPr>
                      <w:color w:val="000000"/>
                      <w:sz w:val="22"/>
                      <w:szCs w:val="22"/>
                    </w:rPr>
                    <w:t xml:space="preserve">Оприходовано неучтенных </w:t>
                  </w:r>
                </w:p>
              </w:tc>
              <w:tc>
                <w:tcPr>
                  <w:tcW w:w="1520"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0</w:t>
                  </w:r>
                </w:p>
              </w:tc>
              <w:tc>
                <w:tcPr>
                  <w:tcW w:w="1520" w:type="dxa"/>
                  <w:tcBorders>
                    <w:top w:val="nil"/>
                    <w:left w:val="nil"/>
                    <w:bottom w:val="single" w:sz="4" w:space="0" w:color="auto"/>
                    <w:right w:val="single" w:sz="4" w:space="0" w:color="auto"/>
                  </w:tcBorders>
                  <w:shd w:val="clear" w:color="auto" w:fill="auto"/>
                  <w:noWrap/>
                  <w:vAlign w:val="bottom"/>
                </w:tcPr>
                <w:p w:rsidR="00A12498" w:rsidRDefault="0036426B" w:rsidP="0036426B">
                  <w:pPr>
                    <w:jc w:val="right"/>
                    <w:rPr>
                      <w:color w:val="000000"/>
                      <w:sz w:val="22"/>
                      <w:szCs w:val="22"/>
                    </w:rPr>
                  </w:pPr>
                  <w:r w:rsidRPr="0036426B">
                    <w:rPr>
                      <w:color w:val="000000"/>
                      <w:sz w:val="22"/>
                      <w:szCs w:val="22"/>
                    </w:rPr>
                    <w:t>5</w:t>
                  </w:r>
                  <w:r w:rsidR="00D45B24">
                    <w:rPr>
                      <w:color w:val="000000"/>
                      <w:sz w:val="22"/>
                      <w:szCs w:val="22"/>
                    </w:rPr>
                    <w:t> 815 645</w:t>
                  </w:r>
                  <w:r w:rsidRPr="0036426B">
                    <w:rPr>
                      <w:color w:val="000000"/>
                      <w:sz w:val="22"/>
                      <w:szCs w:val="22"/>
                    </w:rPr>
                    <w:t>,00</w:t>
                  </w:r>
                </w:p>
                <w:p w:rsidR="0036426B" w:rsidRPr="0036426B" w:rsidRDefault="0036426B" w:rsidP="0036426B">
                  <w:pPr>
                    <w:jc w:val="right"/>
                    <w:rPr>
                      <w:color w:val="000000"/>
                      <w:sz w:val="22"/>
                      <w:szCs w:val="22"/>
                    </w:rPr>
                  </w:pPr>
                  <w:r w:rsidRPr="0036426B">
                    <w:rPr>
                      <w:color w:val="000000"/>
                      <w:sz w:val="22"/>
                      <w:szCs w:val="22"/>
                    </w:rPr>
                    <w:t xml:space="preserve">  </w:t>
                  </w:r>
                </w:p>
              </w:tc>
              <w:tc>
                <w:tcPr>
                  <w:tcW w:w="1600"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 xml:space="preserve">0,00  </w:t>
                  </w:r>
                </w:p>
              </w:tc>
              <w:tc>
                <w:tcPr>
                  <w:tcW w:w="1520" w:type="dxa"/>
                  <w:gridSpan w:val="3"/>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p>
              </w:tc>
            </w:tr>
            <w:tr w:rsidR="0036426B" w:rsidRPr="0036426B" w:rsidTr="00C8176A">
              <w:trPr>
                <w:trHeight w:val="555"/>
              </w:trPr>
              <w:tc>
                <w:tcPr>
                  <w:tcW w:w="2840" w:type="dxa"/>
                  <w:tcBorders>
                    <w:top w:val="nil"/>
                    <w:left w:val="single" w:sz="4" w:space="0" w:color="auto"/>
                    <w:bottom w:val="single" w:sz="4" w:space="0" w:color="auto"/>
                    <w:right w:val="single" w:sz="4" w:space="0" w:color="auto"/>
                  </w:tcBorders>
                  <w:shd w:val="clear" w:color="auto" w:fill="auto"/>
                  <w:vAlign w:val="bottom"/>
                </w:tcPr>
                <w:p w:rsidR="0036426B" w:rsidRPr="0036426B" w:rsidRDefault="0036426B" w:rsidP="0036426B">
                  <w:pPr>
                    <w:rPr>
                      <w:color w:val="000000"/>
                      <w:sz w:val="22"/>
                      <w:szCs w:val="22"/>
                    </w:rPr>
                  </w:pPr>
                  <w:r w:rsidRPr="0036426B">
                    <w:rPr>
                      <w:color w:val="000000"/>
                      <w:sz w:val="22"/>
                      <w:szCs w:val="22"/>
                    </w:rPr>
                    <w:t>Прочее (физ.</w:t>
                  </w:r>
                  <w:r w:rsidR="008C1301">
                    <w:rPr>
                      <w:color w:val="000000"/>
                      <w:sz w:val="22"/>
                      <w:szCs w:val="22"/>
                    </w:rPr>
                    <w:t xml:space="preserve"> </w:t>
                  </w:r>
                  <w:r w:rsidRPr="0036426B">
                    <w:rPr>
                      <w:color w:val="000000"/>
                      <w:sz w:val="22"/>
                      <w:szCs w:val="22"/>
                    </w:rPr>
                    <w:t>лицо отказалось от земельного участка)</w:t>
                  </w:r>
                </w:p>
              </w:tc>
              <w:tc>
                <w:tcPr>
                  <w:tcW w:w="1520"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0</w:t>
                  </w:r>
                </w:p>
              </w:tc>
              <w:tc>
                <w:tcPr>
                  <w:tcW w:w="1520"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 xml:space="preserve">214 935,00  </w:t>
                  </w:r>
                </w:p>
              </w:tc>
              <w:tc>
                <w:tcPr>
                  <w:tcW w:w="1600"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 xml:space="preserve">0,00  </w:t>
                  </w:r>
                </w:p>
              </w:tc>
              <w:tc>
                <w:tcPr>
                  <w:tcW w:w="1520" w:type="dxa"/>
                  <w:gridSpan w:val="3"/>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p>
              </w:tc>
            </w:tr>
            <w:tr w:rsidR="0036426B" w:rsidRPr="0036426B" w:rsidTr="00C8176A">
              <w:trPr>
                <w:trHeight w:val="300"/>
              </w:trPr>
              <w:tc>
                <w:tcPr>
                  <w:tcW w:w="2840" w:type="dxa"/>
                  <w:tcBorders>
                    <w:top w:val="nil"/>
                    <w:left w:val="single" w:sz="4" w:space="0" w:color="auto"/>
                    <w:bottom w:val="single" w:sz="4" w:space="0" w:color="auto"/>
                    <w:right w:val="single" w:sz="4" w:space="0" w:color="auto"/>
                  </w:tcBorders>
                  <w:shd w:val="clear" w:color="auto" w:fill="auto"/>
                  <w:vAlign w:val="bottom"/>
                </w:tcPr>
                <w:p w:rsidR="0036426B" w:rsidRPr="0036426B" w:rsidRDefault="0036426B" w:rsidP="0036426B">
                  <w:pPr>
                    <w:jc w:val="center"/>
                    <w:rPr>
                      <w:b/>
                      <w:bCs/>
                      <w:color w:val="000000"/>
                      <w:sz w:val="22"/>
                      <w:szCs w:val="22"/>
                    </w:rPr>
                  </w:pPr>
                  <w:r w:rsidRPr="0036426B">
                    <w:rPr>
                      <w:b/>
                      <w:bCs/>
                      <w:color w:val="000000"/>
                      <w:sz w:val="22"/>
                      <w:szCs w:val="22"/>
                    </w:rPr>
                    <w:t>Итого</w:t>
                  </w:r>
                </w:p>
              </w:tc>
              <w:tc>
                <w:tcPr>
                  <w:tcW w:w="1520"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0</w:t>
                  </w:r>
                </w:p>
              </w:tc>
              <w:tc>
                <w:tcPr>
                  <w:tcW w:w="1520"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 xml:space="preserve">6 030 580,00  </w:t>
                  </w:r>
                </w:p>
              </w:tc>
              <w:tc>
                <w:tcPr>
                  <w:tcW w:w="1600" w:type="dxa"/>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 xml:space="preserve">0,00  </w:t>
                  </w:r>
                </w:p>
              </w:tc>
              <w:tc>
                <w:tcPr>
                  <w:tcW w:w="1520" w:type="dxa"/>
                  <w:gridSpan w:val="3"/>
                  <w:tcBorders>
                    <w:top w:val="nil"/>
                    <w:left w:val="nil"/>
                    <w:bottom w:val="single" w:sz="4" w:space="0" w:color="auto"/>
                    <w:right w:val="single" w:sz="4" w:space="0" w:color="auto"/>
                  </w:tcBorders>
                  <w:shd w:val="clear" w:color="auto" w:fill="auto"/>
                  <w:noWrap/>
                  <w:vAlign w:val="bottom"/>
                </w:tcPr>
                <w:p w:rsidR="0036426B" w:rsidRPr="0036426B" w:rsidRDefault="0036426B" w:rsidP="0036426B">
                  <w:pPr>
                    <w:jc w:val="right"/>
                    <w:rPr>
                      <w:color w:val="000000"/>
                      <w:sz w:val="22"/>
                      <w:szCs w:val="22"/>
                    </w:rPr>
                  </w:pPr>
                  <w:r w:rsidRPr="0036426B">
                    <w:rPr>
                      <w:color w:val="000000"/>
                      <w:sz w:val="22"/>
                      <w:szCs w:val="22"/>
                    </w:rPr>
                    <w:t xml:space="preserve">6 030 580,00  </w:t>
                  </w:r>
                </w:p>
              </w:tc>
            </w:tr>
          </w:tbl>
          <w:p w:rsidR="0036426B" w:rsidRDefault="0036426B" w:rsidP="0036426B">
            <w:pPr>
              <w:jc w:val="both"/>
              <w:rPr>
                <w:color w:val="000000"/>
                <w:sz w:val="28"/>
                <w:szCs w:val="28"/>
              </w:rPr>
            </w:pPr>
          </w:p>
          <w:p w:rsidR="00352CEA" w:rsidRDefault="00352CEA" w:rsidP="007140D5">
            <w:pPr>
              <w:tabs>
                <w:tab w:val="left" w:pos="1755"/>
              </w:tabs>
              <w:jc w:val="center"/>
              <w:rPr>
                <w:b/>
                <w:sz w:val="28"/>
                <w:szCs w:val="28"/>
              </w:rPr>
            </w:pPr>
          </w:p>
          <w:p w:rsidR="006E2F4C" w:rsidRDefault="0036426B" w:rsidP="006E2F4C">
            <w:pPr>
              <w:ind w:firstLine="709"/>
              <w:jc w:val="both"/>
              <w:rPr>
                <w:color w:val="000000"/>
                <w:sz w:val="28"/>
                <w:szCs w:val="28"/>
              </w:rPr>
            </w:pPr>
            <w:r w:rsidRPr="00A22647">
              <w:rPr>
                <w:color w:val="000000"/>
                <w:sz w:val="28"/>
                <w:szCs w:val="28"/>
              </w:rPr>
              <w:t>Показатели дебиторской и кредиторск</w:t>
            </w:r>
            <w:r w:rsidR="00DA1A95" w:rsidRPr="00A22647">
              <w:rPr>
                <w:color w:val="000000"/>
                <w:sz w:val="28"/>
                <w:szCs w:val="28"/>
              </w:rPr>
              <w:t>о</w:t>
            </w:r>
            <w:r w:rsidRPr="00A22647">
              <w:rPr>
                <w:color w:val="000000"/>
                <w:sz w:val="28"/>
                <w:szCs w:val="28"/>
              </w:rPr>
              <w:t xml:space="preserve">й задолженности нашли отражение в </w:t>
            </w:r>
            <w:r w:rsidRPr="00A22647">
              <w:rPr>
                <w:b/>
                <w:color w:val="000000"/>
                <w:sz w:val="28"/>
                <w:szCs w:val="28"/>
              </w:rPr>
              <w:t>ф.0503169</w:t>
            </w:r>
            <w:r w:rsidRPr="00A22647">
              <w:rPr>
                <w:color w:val="000000"/>
                <w:sz w:val="28"/>
                <w:szCs w:val="28"/>
              </w:rPr>
              <w:t xml:space="preserve"> «Сведения по дебиторской и кредиторской задолженности».</w:t>
            </w:r>
            <w:r w:rsidRPr="0036426B">
              <w:rPr>
                <w:color w:val="000000"/>
                <w:sz w:val="28"/>
                <w:szCs w:val="28"/>
              </w:rPr>
              <w:t xml:space="preserve"> </w:t>
            </w:r>
            <w:r w:rsidR="00D91EE0">
              <w:rPr>
                <w:color w:val="000000"/>
                <w:sz w:val="28"/>
                <w:szCs w:val="28"/>
              </w:rPr>
              <w:t xml:space="preserve">Показатели на начало 2019 года изменились в связи с переходом на Федеральный стандарт бухгалтерского учета </w:t>
            </w:r>
            <w:r w:rsidR="00D91EE0" w:rsidRPr="00E14D5E">
              <w:rPr>
                <w:sz w:val="28"/>
                <w:szCs w:val="28"/>
              </w:rPr>
              <w:t>«Учетная политика, оценочные значения и ошибки»</w:t>
            </w:r>
            <w:r w:rsidR="00D91EE0">
              <w:rPr>
                <w:sz w:val="28"/>
                <w:szCs w:val="28"/>
              </w:rPr>
              <w:t xml:space="preserve">, </w:t>
            </w:r>
            <w:r w:rsidR="00D91EE0" w:rsidRPr="00EF1F36">
              <w:rPr>
                <w:sz w:val="28"/>
                <w:szCs w:val="28"/>
              </w:rPr>
              <w:t xml:space="preserve">утвержденный </w:t>
            </w:r>
            <w:r w:rsidR="00D91EE0" w:rsidRPr="00D91EE0">
              <w:rPr>
                <w:bCs/>
                <w:color w:val="000000"/>
                <w:sz w:val="28"/>
                <w:szCs w:val="28"/>
                <w:shd w:val="clear" w:color="auto" w:fill="FFFFFF"/>
              </w:rPr>
              <w:t xml:space="preserve">Приказом Минфина России от 30 декабря 2017 г. N 274н </w:t>
            </w:r>
            <w:r w:rsidR="006C33F6">
              <w:rPr>
                <w:bCs/>
                <w:color w:val="000000"/>
                <w:sz w:val="28"/>
                <w:szCs w:val="28"/>
                <w:shd w:val="clear" w:color="auto" w:fill="FFFFFF"/>
              </w:rPr>
              <w:t>(д</w:t>
            </w:r>
            <w:r w:rsidR="007D3486">
              <w:rPr>
                <w:bCs/>
                <w:color w:val="000000"/>
                <w:sz w:val="28"/>
                <w:szCs w:val="28"/>
                <w:shd w:val="clear" w:color="auto" w:fill="FFFFFF"/>
              </w:rPr>
              <w:t>анные изменения также нашли свое отражение в</w:t>
            </w:r>
            <w:r w:rsidR="007D3486" w:rsidRPr="0088440C">
              <w:rPr>
                <w:b/>
                <w:color w:val="000000"/>
                <w:sz w:val="28"/>
                <w:szCs w:val="28"/>
              </w:rPr>
              <w:t xml:space="preserve"> ф.0503173</w:t>
            </w:r>
            <w:r w:rsidR="007D3486">
              <w:rPr>
                <w:bCs/>
                <w:color w:val="000000"/>
                <w:sz w:val="28"/>
                <w:szCs w:val="28"/>
                <w:shd w:val="clear" w:color="auto" w:fill="FFFFFF"/>
              </w:rPr>
              <w:t xml:space="preserve"> </w:t>
            </w:r>
            <w:r w:rsidR="00D91EE0" w:rsidRPr="00D91EE0">
              <w:rPr>
                <w:color w:val="000000"/>
                <w:sz w:val="28"/>
                <w:szCs w:val="28"/>
              </w:rPr>
              <w:t>Сведения об изме</w:t>
            </w:r>
            <w:r w:rsidR="007D3486">
              <w:rPr>
                <w:color w:val="000000"/>
                <w:sz w:val="28"/>
                <w:szCs w:val="28"/>
              </w:rPr>
              <w:t>нении валюты бал</w:t>
            </w:r>
            <w:r w:rsidR="006C33F6">
              <w:rPr>
                <w:color w:val="000000"/>
                <w:sz w:val="28"/>
                <w:szCs w:val="28"/>
              </w:rPr>
              <w:t>анса)</w:t>
            </w:r>
            <w:r w:rsidR="00D91EE0" w:rsidRPr="00EF1F36">
              <w:rPr>
                <w:color w:val="000000"/>
                <w:sz w:val="28"/>
                <w:szCs w:val="28"/>
              </w:rPr>
              <w:t>.</w:t>
            </w:r>
          </w:p>
          <w:p w:rsidR="006E2F4C" w:rsidRDefault="0036426B" w:rsidP="006E2F4C">
            <w:pPr>
              <w:ind w:firstLine="709"/>
              <w:jc w:val="both"/>
              <w:rPr>
                <w:color w:val="000000"/>
                <w:sz w:val="28"/>
                <w:szCs w:val="28"/>
              </w:rPr>
            </w:pPr>
            <w:r w:rsidRPr="006E2F4C">
              <w:rPr>
                <w:color w:val="000000"/>
                <w:sz w:val="28"/>
                <w:szCs w:val="28"/>
              </w:rPr>
              <w:t xml:space="preserve"> </w:t>
            </w:r>
            <w:r w:rsidR="00D91EE0" w:rsidRPr="009A44B2">
              <w:rPr>
                <w:color w:val="000000"/>
                <w:sz w:val="28"/>
                <w:szCs w:val="28"/>
                <w:u w:val="single"/>
              </w:rPr>
              <w:t>Дебиторская</w:t>
            </w:r>
            <w:r w:rsidR="00D91EE0" w:rsidRPr="006E2F4C">
              <w:rPr>
                <w:color w:val="000000"/>
                <w:sz w:val="28"/>
                <w:szCs w:val="28"/>
              </w:rPr>
              <w:t xml:space="preserve"> задолженность на начало 2019 года составляла  2 575 269,45</w:t>
            </w:r>
            <w:r w:rsidR="000A75A0" w:rsidRPr="006E2F4C">
              <w:rPr>
                <w:color w:val="000000"/>
                <w:sz w:val="28"/>
                <w:szCs w:val="28"/>
              </w:rPr>
              <w:t xml:space="preserve"> руб.</w:t>
            </w:r>
            <w:r w:rsidR="00D91EE0" w:rsidRPr="006E2F4C">
              <w:rPr>
                <w:color w:val="000000"/>
                <w:sz w:val="28"/>
                <w:szCs w:val="28"/>
              </w:rPr>
              <w:t>, н</w:t>
            </w:r>
            <w:r w:rsidR="000A75A0" w:rsidRPr="006E2F4C">
              <w:rPr>
                <w:color w:val="000000"/>
                <w:sz w:val="28"/>
                <w:szCs w:val="28"/>
              </w:rPr>
              <w:t>а конец 2019 года 13 746 048,46</w:t>
            </w:r>
            <w:r w:rsidR="00FF1840">
              <w:rPr>
                <w:color w:val="000000"/>
                <w:sz w:val="28"/>
                <w:szCs w:val="28"/>
              </w:rPr>
              <w:t xml:space="preserve"> </w:t>
            </w:r>
            <w:r w:rsidR="000A75A0" w:rsidRPr="006E2F4C">
              <w:rPr>
                <w:color w:val="000000"/>
                <w:sz w:val="28"/>
                <w:szCs w:val="28"/>
              </w:rPr>
              <w:t xml:space="preserve">руб. </w:t>
            </w:r>
            <w:r w:rsidR="00956E46" w:rsidRPr="006E2F4C">
              <w:rPr>
                <w:color w:val="000000"/>
                <w:sz w:val="28"/>
                <w:szCs w:val="28"/>
              </w:rPr>
              <w:t xml:space="preserve">На столь значительное </w:t>
            </w:r>
            <w:r w:rsidR="000A75A0" w:rsidRPr="006E2F4C">
              <w:rPr>
                <w:color w:val="000000"/>
                <w:sz w:val="28"/>
                <w:szCs w:val="28"/>
              </w:rPr>
              <w:t xml:space="preserve">изменений абсолютных показателей дебиторской задолженности </w:t>
            </w:r>
            <w:r w:rsidR="00956E46" w:rsidRPr="006E2F4C">
              <w:rPr>
                <w:color w:val="000000"/>
                <w:sz w:val="28"/>
                <w:szCs w:val="28"/>
              </w:rPr>
              <w:t>(</w:t>
            </w:r>
            <w:r w:rsidR="000A75A0" w:rsidRPr="006E2F4C">
              <w:rPr>
                <w:color w:val="000000"/>
                <w:sz w:val="28"/>
                <w:szCs w:val="28"/>
              </w:rPr>
              <w:t>11 170 779,01 руб.</w:t>
            </w:r>
            <w:r w:rsidR="00956E46" w:rsidRPr="006E2F4C">
              <w:rPr>
                <w:color w:val="000000"/>
                <w:sz w:val="28"/>
                <w:szCs w:val="28"/>
              </w:rPr>
              <w:t>) повлияло вступление в силу</w:t>
            </w:r>
            <w:r w:rsidR="00956E46">
              <w:rPr>
                <w:color w:val="000000"/>
                <w:sz w:val="28"/>
                <w:szCs w:val="28"/>
              </w:rPr>
              <w:t xml:space="preserve"> </w:t>
            </w:r>
            <w:r w:rsidR="006E2F4C" w:rsidRPr="006E2F4C">
              <w:rPr>
                <w:color w:val="000000"/>
                <w:sz w:val="28"/>
                <w:szCs w:val="28"/>
              </w:rPr>
              <w:t>федерального стандарта бухгалтерского учета для организаций государственного сектора "Доходы"</w:t>
            </w:r>
            <w:r w:rsidR="006E2F4C">
              <w:rPr>
                <w:color w:val="000000"/>
                <w:sz w:val="28"/>
                <w:szCs w:val="28"/>
              </w:rPr>
              <w:t xml:space="preserve"> утвержденного </w:t>
            </w:r>
            <w:r w:rsidR="006E2F4C" w:rsidRPr="006E2F4C">
              <w:rPr>
                <w:color w:val="000000"/>
                <w:sz w:val="28"/>
                <w:szCs w:val="28"/>
              </w:rPr>
              <w:t>Приказом Минфина России от 27 февраля 2018 г. N 32н</w:t>
            </w:r>
            <w:r w:rsidR="006E2F4C">
              <w:rPr>
                <w:color w:val="000000"/>
                <w:sz w:val="28"/>
                <w:szCs w:val="28"/>
              </w:rPr>
              <w:t xml:space="preserve"> и </w:t>
            </w:r>
            <w:r w:rsidR="00027D4A">
              <w:rPr>
                <w:color w:val="000000"/>
                <w:sz w:val="28"/>
                <w:szCs w:val="28"/>
              </w:rPr>
              <w:t>начислением доходов будущих периодов по межбюджетным трансфертам в сумме 11 437 910,00 руб.</w:t>
            </w:r>
            <w:r w:rsidR="007B560A">
              <w:rPr>
                <w:color w:val="000000"/>
                <w:sz w:val="28"/>
                <w:szCs w:val="28"/>
              </w:rPr>
              <w:t xml:space="preserve"> </w:t>
            </w:r>
            <w:r w:rsidR="000F3203" w:rsidRPr="00684796">
              <w:rPr>
                <w:color w:val="000000"/>
                <w:sz w:val="28"/>
                <w:szCs w:val="28"/>
              </w:rPr>
              <w:t>(в том числе</w:t>
            </w:r>
            <w:r w:rsidR="00D923ED" w:rsidRPr="00684796">
              <w:rPr>
                <w:color w:val="000000"/>
                <w:sz w:val="28"/>
                <w:szCs w:val="28"/>
              </w:rPr>
              <w:t xml:space="preserve"> </w:t>
            </w:r>
            <w:r w:rsidR="000F3203" w:rsidRPr="00684796">
              <w:rPr>
                <w:color w:val="000000"/>
                <w:sz w:val="28"/>
                <w:szCs w:val="28"/>
              </w:rPr>
              <w:t>долгосрочн</w:t>
            </w:r>
            <w:r w:rsidR="00684796" w:rsidRPr="00684796">
              <w:rPr>
                <w:color w:val="000000"/>
                <w:sz w:val="28"/>
                <w:szCs w:val="28"/>
              </w:rPr>
              <w:t>ая</w:t>
            </w:r>
            <w:r w:rsidR="000F3203" w:rsidRPr="00684796">
              <w:rPr>
                <w:color w:val="000000"/>
                <w:sz w:val="28"/>
                <w:szCs w:val="28"/>
              </w:rPr>
              <w:t xml:space="preserve"> задолженност</w:t>
            </w:r>
            <w:r w:rsidR="00684796" w:rsidRPr="00684796">
              <w:rPr>
                <w:color w:val="000000"/>
                <w:sz w:val="28"/>
                <w:szCs w:val="28"/>
              </w:rPr>
              <w:t>ь</w:t>
            </w:r>
            <w:r w:rsidR="00D923ED" w:rsidRPr="00684796">
              <w:rPr>
                <w:color w:val="000000"/>
                <w:sz w:val="28"/>
                <w:szCs w:val="28"/>
              </w:rPr>
              <w:t xml:space="preserve"> в сумме</w:t>
            </w:r>
            <w:r w:rsidR="000F3203" w:rsidRPr="00684796">
              <w:rPr>
                <w:color w:val="000000"/>
                <w:sz w:val="28"/>
                <w:szCs w:val="28"/>
              </w:rPr>
              <w:t xml:space="preserve"> 2 552 467,00 руб.)</w:t>
            </w:r>
            <w:r w:rsidR="000F3203">
              <w:rPr>
                <w:color w:val="000000"/>
                <w:sz w:val="28"/>
                <w:szCs w:val="28"/>
              </w:rPr>
              <w:t xml:space="preserve"> отраженная </w:t>
            </w:r>
            <w:r w:rsidR="007D3486">
              <w:rPr>
                <w:color w:val="000000"/>
                <w:sz w:val="28"/>
                <w:szCs w:val="28"/>
              </w:rPr>
              <w:t>по счету 205 51000</w:t>
            </w:r>
            <w:r w:rsidR="00027D4A" w:rsidRPr="007D3486">
              <w:rPr>
                <w:color w:val="000000"/>
                <w:sz w:val="28"/>
                <w:szCs w:val="28"/>
              </w:rPr>
              <w:t>,</w:t>
            </w:r>
            <w:r w:rsidR="00027D4A">
              <w:rPr>
                <w:color w:val="000000"/>
                <w:sz w:val="28"/>
                <w:szCs w:val="28"/>
              </w:rPr>
              <w:t xml:space="preserve"> что составляет </w:t>
            </w:r>
            <w:r w:rsidR="007B560A">
              <w:rPr>
                <w:color w:val="000000"/>
                <w:sz w:val="28"/>
                <w:szCs w:val="28"/>
              </w:rPr>
              <w:t>83,21 % от всей дебиторской задолженности.</w:t>
            </w:r>
          </w:p>
          <w:p w:rsidR="006E2F4C" w:rsidRPr="00BC3D9D" w:rsidRDefault="006C33F6" w:rsidP="00FF1840">
            <w:pPr>
              <w:pStyle w:val="2"/>
              <w:shd w:val="clear" w:color="auto" w:fill="FFFFFF"/>
              <w:spacing w:before="0" w:after="0" w:line="300" w:lineRule="atLeast"/>
              <w:ind w:firstLine="709"/>
              <w:jc w:val="both"/>
              <w:rPr>
                <w:rFonts w:ascii="Times New Roman" w:hAnsi="Times New Roman"/>
                <w:b w:val="0"/>
                <w:i w:val="0"/>
                <w:color w:val="000000"/>
              </w:rPr>
            </w:pPr>
            <w:r w:rsidRPr="00BC3D9D">
              <w:rPr>
                <w:rFonts w:ascii="Times New Roman" w:hAnsi="Times New Roman"/>
                <w:b w:val="0"/>
                <w:i w:val="0"/>
                <w:color w:val="000000"/>
              </w:rPr>
              <w:t xml:space="preserve">Основная доля дебиторской задолженности приходится на </w:t>
            </w:r>
            <w:r w:rsidR="00094A08" w:rsidRPr="00BC3D9D">
              <w:rPr>
                <w:rFonts w:ascii="Times New Roman" w:hAnsi="Times New Roman"/>
                <w:b w:val="0"/>
                <w:i w:val="0"/>
                <w:color w:val="000000"/>
              </w:rPr>
              <w:t>задолженность по налогам</w:t>
            </w:r>
            <w:r w:rsidR="00A22647" w:rsidRPr="00BC3D9D">
              <w:rPr>
                <w:rFonts w:ascii="Times New Roman" w:hAnsi="Times New Roman"/>
                <w:b w:val="0"/>
                <w:i w:val="0"/>
                <w:color w:val="000000"/>
              </w:rPr>
              <w:t>,</w:t>
            </w:r>
            <w:r w:rsidR="000F3203" w:rsidRPr="00BC3D9D">
              <w:rPr>
                <w:rFonts w:ascii="Times New Roman" w:hAnsi="Times New Roman"/>
                <w:b w:val="0"/>
                <w:i w:val="0"/>
                <w:color w:val="000000"/>
              </w:rPr>
              <w:t xml:space="preserve"> отраженным по счету 205 11 000</w:t>
            </w:r>
            <w:r w:rsidR="00684796" w:rsidRPr="00BC3D9D">
              <w:rPr>
                <w:rFonts w:ascii="Times New Roman" w:hAnsi="Times New Roman"/>
                <w:b w:val="0"/>
                <w:i w:val="0"/>
                <w:color w:val="000000"/>
              </w:rPr>
              <w:t>, ежегодно возникающая</w:t>
            </w:r>
            <w:r w:rsidR="00094A08" w:rsidRPr="00BC3D9D">
              <w:rPr>
                <w:rFonts w:ascii="Times New Roman" w:hAnsi="Times New Roman"/>
                <w:b w:val="0"/>
                <w:i w:val="0"/>
                <w:color w:val="000000"/>
              </w:rPr>
              <w:t xml:space="preserve"> по причине несвоевременной оплаты земельного налога и налога имущество физических лиц, или вовсе не поступления средств в бюджет.</w:t>
            </w:r>
            <w:r w:rsidR="00CF5D63" w:rsidRPr="00BC3D9D">
              <w:rPr>
                <w:rFonts w:ascii="Times New Roman" w:hAnsi="Times New Roman"/>
                <w:b w:val="0"/>
                <w:i w:val="0"/>
                <w:color w:val="000000"/>
              </w:rPr>
              <w:t xml:space="preserve"> Дебиторская задолженность по </w:t>
            </w:r>
            <w:r w:rsidRPr="00BC3D9D">
              <w:rPr>
                <w:rFonts w:ascii="Times New Roman" w:hAnsi="Times New Roman"/>
                <w:b w:val="0"/>
                <w:i w:val="0"/>
                <w:color w:val="000000"/>
              </w:rPr>
              <w:t>земельн</w:t>
            </w:r>
            <w:r w:rsidR="00CF5D63" w:rsidRPr="00BC3D9D">
              <w:rPr>
                <w:rFonts w:ascii="Times New Roman" w:hAnsi="Times New Roman"/>
                <w:b w:val="0"/>
                <w:i w:val="0"/>
                <w:color w:val="000000"/>
              </w:rPr>
              <w:t>ому</w:t>
            </w:r>
            <w:r w:rsidRPr="00BC3D9D">
              <w:rPr>
                <w:rFonts w:ascii="Times New Roman" w:hAnsi="Times New Roman"/>
                <w:b w:val="0"/>
                <w:i w:val="0"/>
                <w:color w:val="000000"/>
              </w:rPr>
              <w:t xml:space="preserve"> налог</w:t>
            </w:r>
            <w:r w:rsidR="00CF5D63" w:rsidRPr="00BC3D9D">
              <w:rPr>
                <w:rFonts w:ascii="Times New Roman" w:hAnsi="Times New Roman"/>
                <w:b w:val="0"/>
                <w:i w:val="0"/>
                <w:color w:val="000000"/>
              </w:rPr>
              <w:t>у</w:t>
            </w:r>
            <w:r w:rsidRPr="00BC3D9D">
              <w:rPr>
                <w:rFonts w:ascii="Times New Roman" w:hAnsi="Times New Roman"/>
                <w:b w:val="0"/>
                <w:i w:val="0"/>
                <w:color w:val="000000"/>
              </w:rPr>
              <w:t xml:space="preserve"> составля</w:t>
            </w:r>
            <w:r w:rsidR="001328B5" w:rsidRPr="00BC3D9D">
              <w:rPr>
                <w:rFonts w:ascii="Times New Roman" w:hAnsi="Times New Roman"/>
                <w:b w:val="0"/>
                <w:i w:val="0"/>
                <w:color w:val="000000"/>
              </w:rPr>
              <w:t>ет на начало 2019 года</w:t>
            </w:r>
            <w:r w:rsidR="00CF5D63" w:rsidRPr="00BC3D9D">
              <w:rPr>
                <w:rFonts w:ascii="Times New Roman" w:hAnsi="Times New Roman"/>
                <w:b w:val="0"/>
                <w:i w:val="0"/>
                <w:color w:val="000000"/>
              </w:rPr>
              <w:t xml:space="preserve"> 1 471 089,04 руб.</w:t>
            </w:r>
            <w:r w:rsidR="001328B5" w:rsidRPr="00BC3D9D">
              <w:rPr>
                <w:rFonts w:ascii="Times New Roman" w:hAnsi="Times New Roman"/>
                <w:b w:val="0"/>
                <w:i w:val="0"/>
                <w:color w:val="000000"/>
              </w:rPr>
              <w:t xml:space="preserve"> </w:t>
            </w:r>
            <w:r w:rsidR="00CF5D63" w:rsidRPr="00BC3D9D">
              <w:rPr>
                <w:rFonts w:ascii="Times New Roman" w:hAnsi="Times New Roman"/>
                <w:b w:val="0"/>
                <w:i w:val="0"/>
                <w:color w:val="000000"/>
              </w:rPr>
              <w:t xml:space="preserve">или </w:t>
            </w:r>
            <w:r w:rsidR="001328B5" w:rsidRPr="00BC3D9D">
              <w:rPr>
                <w:rFonts w:ascii="Times New Roman" w:hAnsi="Times New Roman"/>
                <w:b w:val="0"/>
                <w:i w:val="0"/>
                <w:color w:val="000000"/>
              </w:rPr>
              <w:t xml:space="preserve">57,12% </w:t>
            </w:r>
            <w:r w:rsidR="00CF5D63" w:rsidRPr="00BC3D9D">
              <w:rPr>
                <w:rFonts w:ascii="Times New Roman" w:hAnsi="Times New Roman"/>
                <w:b w:val="0"/>
                <w:i w:val="0"/>
                <w:color w:val="000000"/>
              </w:rPr>
              <w:t>всей дебиторской задолженности,</w:t>
            </w:r>
            <w:r w:rsidR="001328B5" w:rsidRPr="00BC3D9D">
              <w:rPr>
                <w:rFonts w:ascii="Times New Roman" w:hAnsi="Times New Roman"/>
                <w:b w:val="0"/>
                <w:i w:val="0"/>
                <w:color w:val="000000"/>
              </w:rPr>
              <w:t xml:space="preserve"> </w:t>
            </w:r>
            <w:r w:rsidRPr="00BC3D9D">
              <w:rPr>
                <w:rFonts w:ascii="Times New Roman" w:hAnsi="Times New Roman"/>
                <w:b w:val="0"/>
                <w:i w:val="0"/>
                <w:color w:val="000000"/>
              </w:rPr>
              <w:t xml:space="preserve">на конец </w:t>
            </w:r>
            <w:r w:rsidR="001328B5" w:rsidRPr="00BC3D9D">
              <w:rPr>
                <w:rFonts w:ascii="Times New Roman" w:hAnsi="Times New Roman"/>
                <w:b w:val="0"/>
                <w:i w:val="0"/>
                <w:color w:val="000000"/>
              </w:rPr>
              <w:t xml:space="preserve">2019 года </w:t>
            </w:r>
            <w:r w:rsidR="00CF5D63" w:rsidRPr="00BC3D9D">
              <w:rPr>
                <w:rFonts w:ascii="Times New Roman" w:hAnsi="Times New Roman"/>
                <w:b w:val="0"/>
                <w:i w:val="0"/>
                <w:color w:val="000000"/>
              </w:rPr>
              <w:t xml:space="preserve">1 275 264,21 руб. или </w:t>
            </w:r>
            <w:r w:rsidR="001328B5" w:rsidRPr="00BC3D9D">
              <w:rPr>
                <w:rFonts w:ascii="Times New Roman" w:hAnsi="Times New Roman"/>
                <w:b w:val="0"/>
                <w:i w:val="0"/>
                <w:color w:val="000000"/>
              </w:rPr>
              <w:t xml:space="preserve">9,28% </w:t>
            </w:r>
            <w:r w:rsidR="00CF5D63" w:rsidRPr="00BC3D9D">
              <w:rPr>
                <w:rFonts w:ascii="Times New Roman" w:hAnsi="Times New Roman"/>
                <w:b w:val="0"/>
                <w:i w:val="0"/>
                <w:color w:val="000000"/>
              </w:rPr>
              <w:t>соответственно</w:t>
            </w:r>
            <w:r w:rsidR="000F3203" w:rsidRPr="00BC3D9D">
              <w:rPr>
                <w:rFonts w:ascii="Times New Roman" w:hAnsi="Times New Roman"/>
                <w:b w:val="0"/>
                <w:i w:val="0"/>
                <w:color w:val="000000"/>
              </w:rPr>
              <w:t xml:space="preserve"> и </w:t>
            </w:r>
            <w:r w:rsidR="00DA60B6" w:rsidRPr="00BC3D9D">
              <w:rPr>
                <w:rFonts w:ascii="Times New Roman" w:hAnsi="Times New Roman"/>
                <w:b w:val="0"/>
                <w:i w:val="0"/>
                <w:color w:val="000000"/>
              </w:rPr>
              <w:t>является просроченной в полном объеме.</w:t>
            </w:r>
            <w:r w:rsidR="00FF1840" w:rsidRPr="00BC3D9D">
              <w:rPr>
                <w:rFonts w:ascii="Times New Roman" w:hAnsi="Times New Roman"/>
                <w:b w:val="0"/>
                <w:i w:val="0"/>
                <w:color w:val="000000"/>
              </w:rPr>
              <w:t xml:space="preserve"> </w:t>
            </w:r>
          </w:p>
          <w:p w:rsidR="00FF1840" w:rsidRDefault="00FF1840" w:rsidP="00FF1840">
            <w:pPr>
              <w:ind w:firstLine="709"/>
              <w:jc w:val="both"/>
              <w:rPr>
                <w:sz w:val="28"/>
                <w:szCs w:val="28"/>
              </w:rPr>
            </w:pPr>
            <w:r>
              <w:rPr>
                <w:sz w:val="28"/>
                <w:szCs w:val="28"/>
              </w:rPr>
              <w:t>Дебиторская задолженность</w:t>
            </w:r>
            <w:r w:rsidR="00D923ED">
              <w:rPr>
                <w:sz w:val="28"/>
                <w:szCs w:val="28"/>
              </w:rPr>
              <w:t xml:space="preserve"> по</w:t>
            </w:r>
            <w:r>
              <w:rPr>
                <w:sz w:val="28"/>
                <w:szCs w:val="28"/>
              </w:rPr>
              <w:t xml:space="preserve"> плат</w:t>
            </w:r>
            <w:r w:rsidR="00D923ED">
              <w:rPr>
                <w:sz w:val="28"/>
                <w:szCs w:val="28"/>
              </w:rPr>
              <w:t>е</w:t>
            </w:r>
            <w:r>
              <w:rPr>
                <w:sz w:val="28"/>
                <w:szCs w:val="28"/>
              </w:rPr>
              <w:t xml:space="preserve"> за наем, является </w:t>
            </w:r>
            <w:r w:rsidR="002112BD">
              <w:rPr>
                <w:sz w:val="28"/>
                <w:szCs w:val="28"/>
              </w:rPr>
              <w:t xml:space="preserve">самой проблемной задолженностью </w:t>
            </w:r>
            <w:r w:rsidR="00D923ED">
              <w:rPr>
                <w:sz w:val="28"/>
                <w:szCs w:val="28"/>
              </w:rPr>
              <w:t xml:space="preserve">Администрации </w:t>
            </w:r>
            <w:r w:rsidR="002112BD">
              <w:rPr>
                <w:sz w:val="28"/>
                <w:szCs w:val="28"/>
              </w:rPr>
              <w:t>имеющий наибольший риск не возврата денежных средств, составляет 520 612,14 руб. или 20,22% от общей дебиторской задо</w:t>
            </w:r>
            <w:r w:rsidR="00D923ED">
              <w:rPr>
                <w:sz w:val="28"/>
                <w:szCs w:val="28"/>
              </w:rPr>
              <w:t>лженности на начало 2019 года.</w:t>
            </w:r>
            <w:r w:rsidR="002112BD">
              <w:rPr>
                <w:sz w:val="28"/>
                <w:szCs w:val="28"/>
              </w:rPr>
              <w:t xml:space="preserve"> </w:t>
            </w:r>
            <w:r w:rsidR="00D923ED">
              <w:rPr>
                <w:sz w:val="28"/>
                <w:szCs w:val="28"/>
              </w:rPr>
              <w:t>Н</w:t>
            </w:r>
            <w:r w:rsidR="002112BD">
              <w:rPr>
                <w:sz w:val="28"/>
                <w:szCs w:val="28"/>
              </w:rPr>
              <w:t xml:space="preserve">а конец 2019 года 549 486,81руб. или </w:t>
            </w:r>
            <w:r w:rsidR="00FF5B2A">
              <w:rPr>
                <w:sz w:val="28"/>
                <w:szCs w:val="28"/>
              </w:rPr>
              <w:t xml:space="preserve">4% соответственно. Данная задолженность </w:t>
            </w:r>
            <w:r w:rsidR="0081113B">
              <w:rPr>
                <w:sz w:val="28"/>
                <w:szCs w:val="28"/>
              </w:rPr>
              <w:t xml:space="preserve">отражена по счету 205 29 000 и </w:t>
            </w:r>
            <w:r w:rsidR="00FF5B2A">
              <w:rPr>
                <w:sz w:val="28"/>
                <w:szCs w:val="28"/>
              </w:rPr>
              <w:t>является просроченной в полном объеме.</w:t>
            </w:r>
          </w:p>
          <w:p w:rsidR="0081113B" w:rsidRPr="00BC3D9D" w:rsidRDefault="0081113B" w:rsidP="00FF1840">
            <w:pPr>
              <w:ind w:firstLine="709"/>
              <w:jc w:val="both"/>
              <w:rPr>
                <w:bCs/>
                <w:color w:val="000000"/>
                <w:sz w:val="28"/>
                <w:szCs w:val="28"/>
              </w:rPr>
            </w:pPr>
            <w:r>
              <w:rPr>
                <w:sz w:val="28"/>
                <w:szCs w:val="28"/>
              </w:rPr>
              <w:t>Дебиторская задолженность по арендной плате отражена по счету 205 21</w:t>
            </w:r>
            <w:r w:rsidR="00020C34">
              <w:rPr>
                <w:sz w:val="28"/>
                <w:szCs w:val="28"/>
              </w:rPr>
              <w:t> </w:t>
            </w:r>
            <w:r>
              <w:rPr>
                <w:sz w:val="28"/>
                <w:szCs w:val="28"/>
              </w:rPr>
              <w:t>000</w:t>
            </w:r>
            <w:r w:rsidR="00020C34">
              <w:rPr>
                <w:sz w:val="28"/>
                <w:szCs w:val="28"/>
              </w:rPr>
              <w:t>, н</w:t>
            </w:r>
            <w:r>
              <w:rPr>
                <w:sz w:val="28"/>
                <w:szCs w:val="28"/>
              </w:rPr>
              <w:t>а начало 2019 года составляет 469 510,80 руб. или 18,23% от</w:t>
            </w:r>
            <w:r w:rsidR="00020C34">
              <w:rPr>
                <w:sz w:val="28"/>
                <w:szCs w:val="28"/>
              </w:rPr>
              <w:t xml:space="preserve"> всей задолженности.</w:t>
            </w:r>
            <w:r w:rsidR="00002BD5">
              <w:rPr>
                <w:sz w:val="28"/>
                <w:szCs w:val="28"/>
              </w:rPr>
              <w:t xml:space="preserve"> </w:t>
            </w:r>
            <w:r w:rsidR="00020C34">
              <w:rPr>
                <w:sz w:val="28"/>
                <w:szCs w:val="28"/>
              </w:rPr>
              <w:t>Н</w:t>
            </w:r>
            <w:r w:rsidR="00002BD5">
              <w:rPr>
                <w:sz w:val="28"/>
                <w:szCs w:val="28"/>
              </w:rPr>
              <w:t xml:space="preserve">а конец отчетного периода 457 401,00 руб. </w:t>
            </w:r>
            <w:r w:rsidR="00D75EC7">
              <w:rPr>
                <w:sz w:val="28"/>
                <w:szCs w:val="28"/>
              </w:rPr>
              <w:t xml:space="preserve">(в том числе долгосрочная задолженность в сумме – 279 552,00 руб.) </w:t>
            </w:r>
            <w:r w:rsidR="00002BD5">
              <w:rPr>
                <w:sz w:val="28"/>
                <w:szCs w:val="28"/>
              </w:rPr>
              <w:t xml:space="preserve">или 3,33% от общей доли дебиторской задолженности на конец 2019 года. Столь высокие показатели по данной задолженности связаны с </w:t>
            </w:r>
            <w:r w:rsidR="00D75EC7">
              <w:rPr>
                <w:sz w:val="28"/>
                <w:szCs w:val="28"/>
              </w:rPr>
              <w:t xml:space="preserve">применением </w:t>
            </w:r>
            <w:r w:rsidR="00002BD5" w:rsidRPr="00002BD5">
              <w:rPr>
                <w:bCs/>
                <w:color w:val="000000"/>
                <w:sz w:val="28"/>
                <w:szCs w:val="28"/>
                <w:shd w:val="clear" w:color="auto" w:fill="FFFFFF"/>
              </w:rPr>
              <w:t>федерального стандарта бухгалтерского учета для организаций государственного сектора "Аренда"</w:t>
            </w:r>
            <w:r w:rsidR="00002BD5">
              <w:rPr>
                <w:bCs/>
                <w:color w:val="000000"/>
                <w:sz w:val="28"/>
                <w:szCs w:val="28"/>
                <w:shd w:val="clear" w:color="auto" w:fill="FFFFFF"/>
              </w:rPr>
              <w:t xml:space="preserve">, утвержденного </w:t>
            </w:r>
            <w:r w:rsidR="00002BD5" w:rsidRPr="00BC3D9D">
              <w:rPr>
                <w:bCs/>
                <w:color w:val="000000"/>
                <w:sz w:val="28"/>
                <w:szCs w:val="28"/>
                <w:shd w:val="clear" w:color="auto" w:fill="FFFFFF"/>
              </w:rPr>
              <w:t>Приказом Минфина России от 31 декабря 2016 г. N 258н</w:t>
            </w:r>
            <w:r w:rsidR="00D75EC7" w:rsidRPr="00BC3D9D">
              <w:rPr>
                <w:bCs/>
                <w:color w:val="000000"/>
                <w:sz w:val="28"/>
                <w:szCs w:val="28"/>
              </w:rPr>
              <w:t xml:space="preserve"> и начислением доходов будущих периодов на весь срок договора аренды.</w:t>
            </w:r>
          </w:p>
          <w:p w:rsidR="001A039D" w:rsidRPr="00BC3D9D" w:rsidRDefault="00CB7D6C" w:rsidP="00FF1840">
            <w:pPr>
              <w:ind w:firstLine="709"/>
              <w:jc w:val="both"/>
              <w:rPr>
                <w:bCs/>
                <w:color w:val="000000"/>
                <w:sz w:val="28"/>
                <w:szCs w:val="28"/>
              </w:rPr>
            </w:pPr>
            <w:r w:rsidRPr="00BC3D9D">
              <w:rPr>
                <w:bCs/>
                <w:color w:val="000000"/>
                <w:sz w:val="28"/>
                <w:szCs w:val="28"/>
              </w:rPr>
              <w:t xml:space="preserve">Показатели просроченной дебиторской задолженности нашли свое отражение в графах 4 и 11 формы 0503169. </w:t>
            </w:r>
            <w:r w:rsidR="001E3AE1" w:rsidRPr="00BC3D9D">
              <w:rPr>
                <w:bCs/>
                <w:color w:val="000000"/>
                <w:sz w:val="28"/>
                <w:szCs w:val="28"/>
              </w:rPr>
              <w:t>Доля о</w:t>
            </w:r>
            <w:r w:rsidRPr="00BC3D9D">
              <w:rPr>
                <w:bCs/>
                <w:color w:val="000000"/>
                <w:sz w:val="28"/>
                <w:szCs w:val="28"/>
              </w:rPr>
              <w:t>бщ</w:t>
            </w:r>
            <w:r w:rsidR="001E3AE1" w:rsidRPr="00BC3D9D">
              <w:rPr>
                <w:bCs/>
                <w:color w:val="000000"/>
                <w:sz w:val="28"/>
                <w:szCs w:val="28"/>
              </w:rPr>
              <w:t>ей</w:t>
            </w:r>
            <w:r w:rsidRPr="00BC3D9D">
              <w:rPr>
                <w:bCs/>
                <w:color w:val="000000"/>
                <w:sz w:val="28"/>
                <w:szCs w:val="28"/>
              </w:rPr>
              <w:t xml:space="preserve"> просроченн</w:t>
            </w:r>
            <w:r w:rsidR="001E3AE1" w:rsidRPr="00BC3D9D">
              <w:rPr>
                <w:bCs/>
                <w:color w:val="000000"/>
                <w:sz w:val="28"/>
                <w:szCs w:val="28"/>
              </w:rPr>
              <w:t>ой</w:t>
            </w:r>
            <w:r w:rsidRPr="00BC3D9D">
              <w:rPr>
                <w:bCs/>
                <w:color w:val="000000"/>
                <w:sz w:val="28"/>
                <w:szCs w:val="28"/>
              </w:rPr>
              <w:t xml:space="preserve"> дебиторск</w:t>
            </w:r>
            <w:r w:rsidR="001E3AE1" w:rsidRPr="00BC3D9D">
              <w:rPr>
                <w:bCs/>
                <w:color w:val="000000"/>
                <w:sz w:val="28"/>
                <w:szCs w:val="28"/>
              </w:rPr>
              <w:t>ой задолженности</w:t>
            </w:r>
            <w:r w:rsidRPr="00BC3D9D">
              <w:rPr>
                <w:bCs/>
                <w:color w:val="000000"/>
                <w:sz w:val="28"/>
                <w:szCs w:val="28"/>
              </w:rPr>
              <w:t xml:space="preserve"> </w:t>
            </w:r>
            <w:r w:rsidR="00233146" w:rsidRPr="00BC3D9D">
              <w:rPr>
                <w:bCs/>
                <w:color w:val="000000"/>
                <w:sz w:val="28"/>
                <w:szCs w:val="28"/>
              </w:rPr>
              <w:t xml:space="preserve">на начало 2019 года составляет </w:t>
            </w:r>
            <w:r w:rsidR="001E3AE1" w:rsidRPr="00BC3D9D">
              <w:rPr>
                <w:bCs/>
                <w:color w:val="000000"/>
                <w:sz w:val="28"/>
                <w:szCs w:val="28"/>
              </w:rPr>
              <w:t xml:space="preserve">78,54% или </w:t>
            </w:r>
            <w:r w:rsidR="00233146" w:rsidRPr="00BC3D9D">
              <w:rPr>
                <w:bCs/>
                <w:color w:val="000000"/>
                <w:sz w:val="28"/>
                <w:szCs w:val="28"/>
              </w:rPr>
              <w:t>2 022 532,82 руб., из которой</w:t>
            </w:r>
            <w:r w:rsidR="001A039D" w:rsidRPr="00BC3D9D">
              <w:rPr>
                <w:bCs/>
                <w:color w:val="000000"/>
                <w:sz w:val="28"/>
                <w:szCs w:val="28"/>
              </w:rPr>
              <w:t>:</w:t>
            </w:r>
            <w:r w:rsidR="00233146" w:rsidRPr="00BC3D9D">
              <w:rPr>
                <w:bCs/>
                <w:color w:val="000000"/>
                <w:sz w:val="28"/>
                <w:szCs w:val="28"/>
              </w:rPr>
              <w:t xml:space="preserve"> </w:t>
            </w:r>
          </w:p>
          <w:p w:rsidR="00CB7D6C" w:rsidRPr="00BC3D9D" w:rsidRDefault="001A039D" w:rsidP="00FF1840">
            <w:pPr>
              <w:ind w:firstLine="709"/>
              <w:jc w:val="both"/>
              <w:rPr>
                <w:bCs/>
                <w:color w:val="000000"/>
                <w:sz w:val="28"/>
                <w:szCs w:val="28"/>
              </w:rPr>
            </w:pPr>
            <w:r w:rsidRPr="00BC3D9D">
              <w:rPr>
                <w:bCs/>
                <w:color w:val="000000"/>
                <w:sz w:val="28"/>
                <w:szCs w:val="28"/>
              </w:rPr>
              <w:t xml:space="preserve">- </w:t>
            </w:r>
            <w:r w:rsidR="00233146" w:rsidRPr="00BC3D9D">
              <w:rPr>
                <w:bCs/>
                <w:color w:val="000000"/>
                <w:sz w:val="28"/>
                <w:szCs w:val="28"/>
              </w:rPr>
              <w:t xml:space="preserve">задолженность по налоговым поступлениям в бюджет </w:t>
            </w:r>
            <w:r w:rsidR="00233146" w:rsidRPr="00233146">
              <w:rPr>
                <w:bCs/>
                <w:color w:val="000000"/>
                <w:sz w:val="28"/>
                <w:szCs w:val="28"/>
              </w:rPr>
              <w:t>отраженная по счету 205 11</w:t>
            </w:r>
            <w:r w:rsidR="00233146">
              <w:rPr>
                <w:bCs/>
                <w:color w:val="000000"/>
                <w:sz w:val="28"/>
                <w:szCs w:val="28"/>
              </w:rPr>
              <w:t xml:space="preserve"> 000 </w:t>
            </w:r>
            <w:r>
              <w:rPr>
                <w:bCs/>
                <w:color w:val="000000"/>
                <w:sz w:val="28"/>
                <w:szCs w:val="28"/>
              </w:rPr>
              <w:t>в сумме</w:t>
            </w:r>
            <w:r w:rsidR="00233146" w:rsidRPr="00BC3D9D">
              <w:rPr>
                <w:bCs/>
                <w:color w:val="000000"/>
                <w:sz w:val="28"/>
                <w:szCs w:val="28"/>
              </w:rPr>
              <w:t xml:space="preserve"> 1 494 292,51 руб., что составляет 73,88% от всей просроченно</w:t>
            </w:r>
            <w:r w:rsidRPr="00BC3D9D">
              <w:rPr>
                <w:bCs/>
                <w:color w:val="000000"/>
                <w:sz w:val="28"/>
                <w:szCs w:val="28"/>
              </w:rPr>
              <w:t>й дебиторской задолженности;</w:t>
            </w:r>
          </w:p>
          <w:p w:rsidR="001A039D" w:rsidRDefault="001A039D" w:rsidP="00FF1840">
            <w:pPr>
              <w:ind w:firstLine="709"/>
              <w:jc w:val="both"/>
              <w:rPr>
                <w:bCs/>
                <w:color w:val="000000"/>
                <w:sz w:val="28"/>
                <w:szCs w:val="28"/>
              </w:rPr>
            </w:pPr>
            <w:r w:rsidRPr="00BC3D9D">
              <w:rPr>
                <w:bCs/>
                <w:color w:val="000000"/>
                <w:sz w:val="28"/>
                <w:szCs w:val="28"/>
              </w:rPr>
              <w:t xml:space="preserve">- задолженность платы за наем 520 612,14 руб. или 25,74% </w:t>
            </w:r>
            <w:r w:rsidRPr="001A039D">
              <w:rPr>
                <w:bCs/>
                <w:color w:val="000000"/>
                <w:sz w:val="28"/>
                <w:szCs w:val="28"/>
              </w:rPr>
              <w:t>от всей просроченной дебиторской задолженности;</w:t>
            </w:r>
          </w:p>
          <w:p w:rsidR="001A039D" w:rsidRDefault="001A039D" w:rsidP="00FF1840">
            <w:pPr>
              <w:ind w:firstLine="709"/>
              <w:jc w:val="both"/>
              <w:rPr>
                <w:bCs/>
                <w:color w:val="000000"/>
                <w:sz w:val="28"/>
                <w:szCs w:val="28"/>
              </w:rPr>
            </w:pPr>
            <w:r>
              <w:rPr>
                <w:bCs/>
                <w:color w:val="000000"/>
                <w:sz w:val="28"/>
                <w:szCs w:val="28"/>
              </w:rPr>
              <w:t>- задолженност</w:t>
            </w:r>
            <w:r w:rsidR="00024BB7">
              <w:rPr>
                <w:bCs/>
                <w:color w:val="000000"/>
                <w:sz w:val="28"/>
                <w:szCs w:val="28"/>
              </w:rPr>
              <w:t>ь в сумме 7 628,17 руб. отраженная</w:t>
            </w:r>
            <w:r>
              <w:rPr>
                <w:bCs/>
                <w:color w:val="000000"/>
                <w:sz w:val="28"/>
                <w:szCs w:val="28"/>
              </w:rPr>
              <w:t xml:space="preserve"> по счету 209 00 00 «</w:t>
            </w:r>
            <w:r w:rsidRPr="001A039D">
              <w:rPr>
                <w:bCs/>
                <w:color w:val="000000"/>
                <w:sz w:val="28"/>
                <w:szCs w:val="28"/>
              </w:rPr>
              <w:t>Расчеты по ущербу имуществу и иным доходам</w:t>
            </w:r>
            <w:r>
              <w:rPr>
                <w:bCs/>
                <w:color w:val="000000"/>
                <w:sz w:val="28"/>
                <w:szCs w:val="28"/>
              </w:rPr>
              <w:t>»</w:t>
            </w:r>
            <w:r w:rsidRPr="001A039D">
              <w:rPr>
                <w:bCs/>
                <w:color w:val="000000"/>
                <w:sz w:val="28"/>
                <w:szCs w:val="28"/>
              </w:rPr>
              <w:tab/>
            </w:r>
            <w:r w:rsidR="00024BB7">
              <w:rPr>
                <w:bCs/>
                <w:color w:val="000000"/>
                <w:sz w:val="28"/>
                <w:szCs w:val="28"/>
              </w:rPr>
              <w:t xml:space="preserve">возникла из-за </w:t>
            </w:r>
            <w:r w:rsidRPr="001A039D">
              <w:rPr>
                <w:bCs/>
                <w:color w:val="000000"/>
                <w:sz w:val="28"/>
                <w:szCs w:val="28"/>
              </w:rPr>
              <w:t>излиш</w:t>
            </w:r>
            <w:r w:rsidR="00024BB7">
              <w:rPr>
                <w:bCs/>
                <w:color w:val="000000"/>
                <w:sz w:val="28"/>
                <w:szCs w:val="28"/>
              </w:rPr>
              <w:t>не пол</w:t>
            </w:r>
            <w:r w:rsidR="003C2C73">
              <w:rPr>
                <w:bCs/>
                <w:color w:val="000000"/>
                <w:sz w:val="28"/>
                <w:szCs w:val="28"/>
              </w:rPr>
              <w:t>ученных отпускных выплат бывшему сотруднику</w:t>
            </w:r>
            <w:r w:rsidR="00024BB7">
              <w:rPr>
                <w:bCs/>
                <w:color w:val="000000"/>
                <w:sz w:val="28"/>
                <w:szCs w:val="28"/>
              </w:rPr>
              <w:t>.</w:t>
            </w:r>
          </w:p>
          <w:p w:rsidR="00024BB7" w:rsidRPr="00024BB7" w:rsidRDefault="001E3AE1" w:rsidP="00024BB7">
            <w:pPr>
              <w:ind w:firstLine="709"/>
              <w:jc w:val="both"/>
              <w:rPr>
                <w:bCs/>
                <w:color w:val="000000"/>
                <w:sz w:val="28"/>
                <w:szCs w:val="28"/>
              </w:rPr>
            </w:pPr>
            <w:r w:rsidRPr="001E3AE1">
              <w:rPr>
                <w:bCs/>
                <w:color w:val="000000"/>
                <w:sz w:val="28"/>
                <w:szCs w:val="28"/>
              </w:rPr>
              <w:t xml:space="preserve">Доля общей просроченной дебиторской задолженности на </w:t>
            </w:r>
            <w:r>
              <w:rPr>
                <w:bCs/>
                <w:color w:val="000000"/>
                <w:sz w:val="28"/>
                <w:szCs w:val="28"/>
              </w:rPr>
              <w:t>конец</w:t>
            </w:r>
            <w:r w:rsidRPr="001E3AE1">
              <w:rPr>
                <w:bCs/>
                <w:color w:val="000000"/>
                <w:sz w:val="28"/>
                <w:szCs w:val="28"/>
              </w:rPr>
              <w:t xml:space="preserve"> 2019 года составляет 78,54% или</w:t>
            </w:r>
            <w:r w:rsidR="00024BB7" w:rsidRPr="00024BB7">
              <w:rPr>
                <w:bCs/>
                <w:color w:val="000000"/>
                <w:sz w:val="28"/>
                <w:szCs w:val="28"/>
              </w:rPr>
              <w:t xml:space="preserve"> </w:t>
            </w:r>
            <w:r w:rsidR="00024BB7">
              <w:rPr>
                <w:bCs/>
                <w:color w:val="000000"/>
                <w:sz w:val="28"/>
                <w:szCs w:val="28"/>
              </w:rPr>
              <w:t>1</w:t>
            </w:r>
            <w:r>
              <w:rPr>
                <w:bCs/>
                <w:color w:val="000000"/>
                <w:sz w:val="28"/>
                <w:szCs w:val="28"/>
              </w:rPr>
              <w:t> </w:t>
            </w:r>
            <w:r w:rsidR="00024BB7">
              <w:rPr>
                <w:bCs/>
                <w:color w:val="000000"/>
                <w:sz w:val="28"/>
                <w:szCs w:val="28"/>
              </w:rPr>
              <w:t>832</w:t>
            </w:r>
            <w:r>
              <w:rPr>
                <w:bCs/>
                <w:color w:val="000000"/>
                <w:sz w:val="28"/>
                <w:szCs w:val="28"/>
              </w:rPr>
              <w:t xml:space="preserve"> </w:t>
            </w:r>
            <w:r w:rsidR="00024BB7">
              <w:rPr>
                <w:bCs/>
                <w:color w:val="000000"/>
                <w:sz w:val="28"/>
                <w:szCs w:val="28"/>
              </w:rPr>
              <w:t>582,16</w:t>
            </w:r>
            <w:r w:rsidR="00024BB7" w:rsidRPr="00024BB7">
              <w:rPr>
                <w:bCs/>
                <w:color w:val="000000"/>
                <w:sz w:val="28"/>
                <w:szCs w:val="28"/>
              </w:rPr>
              <w:t xml:space="preserve"> руб., из которой: </w:t>
            </w:r>
          </w:p>
          <w:p w:rsidR="00024BB7" w:rsidRPr="00024BB7" w:rsidRDefault="00024BB7" w:rsidP="00024BB7">
            <w:pPr>
              <w:ind w:firstLine="709"/>
              <w:jc w:val="both"/>
              <w:rPr>
                <w:bCs/>
                <w:color w:val="000000"/>
                <w:sz w:val="28"/>
                <w:szCs w:val="28"/>
              </w:rPr>
            </w:pPr>
            <w:r w:rsidRPr="00024BB7">
              <w:rPr>
                <w:bCs/>
                <w:color w:val="000000"/>
                <w:sz w:val="28"/>
                <w:szCs w:val="28"/>
              </w:rPr>
              <w:t xml:space="preserve">- задолженность по налоговым поступлениям в бюджет </w:t>
            </w:r>
            <w:r w:rsidRPr="00233146">
              <w:rPr>
                <w:bCs/>
                <w:color w:val="000000"/>
                <w:sz w:val="28"/>
                <w:szCs w:val="28"/>
              </w:rPr>
              <w:t>отраженная по счету 205 11</w:t>
            </w:r>
            <w:r>
              <w:rPr>
                <w:bCs/>
                <w:color w:val="000000"/>
                <w:sz w:val="28"/>
                <w:szCs w:val="28"/>
              </w:rPr>
              <w:t> 000 в сумме</w:t>
            </w:r>
            <w:r w:rsidRPr="00024BB7">
              <w:rPr>
                <w:bCs/>
                <w:color w:val="000000"/>
                <w:sz w:val="28"/>
                <w:szCs w:val="28"/>
              </w:rPr>
              <w:t xml:space="preserve"> </w:t>
            </w:r>
            <w:r>
              <w:rPr>
                <w:bCs/>
                <w:color w:val="000000"/>
                <w:sz w:val="28"/>
                <w:szCs w:val="28"/>
              </w:rPr>
              <w:t>1 275 467,18</w:t>
            </w:r>
            <w:r w:rsidRPr="00024BB7">
              <w:rPr>
                <w:bCs/>
                <w:color w:val="000000"/>
                <w:sz w:val="28"/>
                <w:szCs w:val="28"/>
              </w:rPr>
              <w:t xml:space="preserve"> руб., что составляет </w:t>
            </w:r>
            <w:r>
              <w:rPr>
                <w:bCs/>
                <w:color w:val="000000"/>
                <w:sz w:val="28"/>
                <w:szCs w:val="28"/>
              </w:rPr>
              <w:t>69,60</w:t>
            </w:r>
            <w:r w:rsidRPr="00024BB7">
              <w:rPr>
                <w:bCs/>
                <w:color w:val="000000"/>
                <w:sz w:val="28"/>
                <w:szCs w:val="28"/>
              </w:rPr>
              <w:t>% от всей просроченной дебиторской задолженности;</w:t>
            </w:r>
          </w:p>
          <w:p w:rsidR="00024BB7" w:rsidRDefault="00024BB7" w:rsidP="00024BB7">
            <w:pPr>
              <w:ind w:firstLine="709"/>
              <w:jc w:val="both"/>
              <w:rPr>
                <w:bCs/>
                <w:color w:val="000000"/>
                <w:sz w:val="28"/>
                <w:szCs w:val="28"/>
              </w:rPr>
            </w:pPr>
            <w:r w:rsidRPr="00024BB7">
              <w:rPr>
                <w:bCs/>
                <w:color w:val="000000"/>
                <w:sz w:val="28"/>
                <w:szCs w:val="28"/>
              </w:rPr>
              <w:t>- задолженность платы за наем 5</w:t>
            </w:r>
            <w:r>
              <w:rPr>
                <w:bCs/>
                <w:color w:val="000000"/>
                <w:sz w:val="28"/>
                <w:szCs w:val="28"/>
              </w:rPr>
              <w:t>49</w:t>
            </w:r>
            <w:r w:rsidRPr="00024BB7">
              <w:rPr>
                <w:bCs/>
                <w:color w:val="000000"/>
                <w:sz w:val="28"/>
                <w:szCs w:val="28"/>
              </w:rPr>
              <w:t> </w:t>
            </w:r>
            <w:r>
              <w:rPr>
                <w:bCs/>
                <w:color w:val="000000"/>
                <w:sz w:val="28"/>
                <w:szCs w:val="28"/>
              </w:rPr>
              <w:t>486</w:t>
            </w:r>
            <w:r w:rsidRPr="00024BB7">
              <w:rPr>
                <w:bCs/>
                <w:color w:val="000000"/>
                <w:sz w:val="28"/>
                <w:szCs w:val="28"/>
              </w:rPr>
              <w:t>,</w:t>
            </w:r>
            <w:r>
              <w:rPr>
                <w:bCs/>
                <w:color w:val="000000"/>
                <w:sz w:val="28"/>
                <w:szCs w:val="28"/>
              </w:rPr>
              <w:t>8</w:t>
            </w:r>
            <w:r w:rsidRPr="00024BB7">
              <w:rPr>
                <w:bCs/>
                <w:color w:val="000000"/>
                <w:sz w:val="28"/>
                <w:szCs w:val="28"/>
              </w:rPr>
              <w:t xml:space="preserve">1 руб. или </w:t>
            </w:r>
            <w:r w:rsidR="00684796">
              <w:rPr>
                <w:bCs/>
                <w:color w:val="000000"/>
                <w:sz w:val="28"/>
                <w:szCs w:val="28"/>
              </w:rPr>
              <w:t>29,98</w:t>
            </w:r>
            <w:r w:rsidRPr="00024BB7">
              <w:rPr>
                <w:bCs/>
                <w:color w:val="000000"/>
                <w:sz w:val="28"/>
                <w:szCs w:val="28"/>
              </w:rPr>
              <w:t xml:space="preserve">% </w:t>
            </w:r>
            <w:r w:rsidRPr="001A039D">
              <w:rPr>
                <w:bCs/>
                <w:color w:val="000000"/>
                <w:sz w:val="28"/>
                <w:szCs w:val="28"/>
              </w:rPr>
              <w:t xml:space="preserve">от всей </w:t>
            </w:r>
            <w:r>
              <w:rPr>
                <w:bCs/>
                <w:color w:val="000000"/>
                <w:sz w:val="28"/>
                <w:szCs w:val="28"/>
              </w:rPr>
              <w:t>п</w:t>
            </w:r>
            <w:r w:rsidRPr="001A039D">
              <w:rPr>
                <w:bCs/>
                <w:color w:val="000000"/>
                <w:sz w:val="28"/>
                <w:szCs w:val="28"/>
              </w:rPr>
              <w:t>росроченной дебиторской задолженности;</w:t>
            </w:r>
          </w:p>
          <w:p w:rsidR="00024BB7" w:rsidRPr="00024BB7" w:rsidRDefault="00024BB7" w:rsidP="00024BB7">
            <w:pPr>
              <w:ind w:firstLine="709"/>
              <w:jc w:val="both"/>
              <w:rPr>
                <w:bCs/>
                <w:color w:val="000000"/>
                <w:sz w:val="28"/>
                <w:szCs w:val="28"/>
              </w:rPr>
            </w:pPr>
            <w:r>
              <w:rPr>
                <w:bCs/>
                <w:color w:val="000000"/>
                <w:sz w:val="28"/>
                <w:szCs w:val="28"/>
              </w:rPr>
              <w:t xml:space="preserve">- задолженность в сумме 7 628,17 руб. отраженная </w:t>
            </w:r>
            <w:r w:rsidR="00684796">
              <w:rPr>
                <w:bCs/>
                <w:color w:val="000000"/>
                <w:sz w:val="28"/>
                <w:szCs w:val="28"/>
              </w:rPr>
              <w:t>по счету 209 00 000.</w:t>
            </w:r>
          </w:p>
          <w:p w:rsidR="00024BB7" w:rsidRPr="00BC3D9D" w:rsidRDefault="00024BB7" w:rsidP="00FF1840">
            <w:pPr>
              <w:ind w:firstLine="709"/>
              <w:jc w:val="both"/>
              <w:rPr>
                <w:bCs/>
                <w:color w:val="000000"/>
                <w:sz w:val="28"/>
                <w:szCs w:val="28"/>
              </w:rPr>
            </w:pPr>
          </w:p>
          <w:p w:rsidR="0004276A" w:rsidRDefault="0004276A" w:rsidP="009A44B2">
            <w:pPr>
              <w:ind w:firstLine="709"/>
              <w:jc w:val="both"/>
              <w:rPr>
                <w:color w:val="000000"/>
                <w:sz w:val="28"/>
                <w:szCs w:val="28"/>
              </w:rPr>
            </w:pPr>
            <w:r>
              <w:rPr>
                <w:color w:val="000000"/>
                <w:sz w:val="28"/>
                <w:szCs w:val="28"/>
              </w:rPr>
              <w:t xml:space="preserve">Более 99,5% </w:t>
            </w:r>
            <w:r w:rsidRPr="009A44B2">
              <w:rPr>
                <w:color w:val="000000"/>
                <w:sz w:val="28"/>
                <w:szCs w:val="28"/>
                <w:u w:val="single"/>
              </w:rPr>
              <w:t>кредиторской</w:t>
            </w:r>
            <w:r>
              <w:rPr>
                <w:color w:val="000000"/>
                <w:sz w:val="28"/>
                <w:szCs w:val="28"/>
              </w:rPr>
              <w:t xml:space="preserve"> задолженности приходится на расчеты с плательщиками налогов, отраженных по счету 205 11</w:t>
            </w:r>
            <w:r w:rsidR="009A44B2">
              <w:rPr>
                <w:color w:val="000000"/>
                <w:sz w:val="28"/>
                <w:szCs w:val="28"/>
              </w:rPr>
              <w:t> </w:t>
            </w:r>
            <w:r>
              <w:rPr>
                <w:color w:val="000000"/>
                <w:sz w:val="28"/>
                <w:szCs w:val="28"/>
              </w:rPr>
              <w:t>000</w:t>
            </w:r>
            <w:r w:rsidR="009A44B2">
              <w:rPr>
                <w:color w:val="000000"/>
                <w:sz w:val="28"/>
                <w:szCs w:val="28"/>
              </w:rPr>
              <w:t xml:space="preserve">.  В основном это задолженность по земельному налогу, </w:t>
            </w:r>
            <w:r w:rsidR="00336838">
              <w:rPr>
                <w:color w:val="000000"/>
                <w:sz w:val="28"/>
                <w:szCs w:val="28"/>
              </w:rPr>
              <w:t>который являлся</w:t>
            </w:r>
            <w:r w:rsidR="009A44B2" w:rsidRPr="009A44B2">
              <w:rPr>
                <w:color w:val="000000"/>
                <w:sz w:val="28"/>
                <w:szCs w:val="28"/>
              </w:rPr>
              <w:t xml:space="preserve"> основным доходообразующим источником бюджета Чебаковского сельского поселения.</w:t>
            </w:r>
            <w:r>
              <w:rPr>
                <w:color w:val="000000"/>
                <w:sz w:val="28"/>
                <w:szCs w:val="28"/>
              </w:rPr>
              <w:t xml:space="preserve"> Столь внушительная сумма кредиторской задолженности </w:t>
            </w:r>
            <w:r w:rsidR="009A44B2">
              <w:rPr>
                <w:color w:val="000000"/>
                <w:sz w:val="28"/>
                <w:szCs w:val="28"/>
              </w:rPr>
              <w:t>возникла в результате перерасчета в судебном порядке кадастровой стоимости земельных участков.</w:t>
            </w:r>
          </w:p>
          <w:p w:rsidR="00F85495" w:rsidRDefault="00F85495" w:rsidP="00F85495">
            <w:pPr>
              <w:ind w:firstLine="709"/>
              <w:jc w:val="both"/>
              <w:rPr>
                <w:bCs/>
                <w:color w:val="000000"/>
                <w:sz w:val="28"/>
                <w:szCs w:val="28"/>
              </w:rPr>
            </w:pPr>
            <w:r>
              <w:rPr>
                <w:color w:val="000000"/>
                <w:sz w:val="28"/>
                <w:szCs w:val="28"/>
              </w:rPr>
              <w:t>Креди</w:t>
            </w:r>
            <w:r w:rsidRPr="006E2F4C">
              <w:rPr>
                <w:color w:val="000000"/>
                <w:sz w:val="28"/>
                <w:szCs w:val="28"/>
              </w:rPr>
              <w:t>торская задолженность на начало 2019 года</w:t>
            </w:r>
            <w:r>
              <w:rPr>
                <w:color w:val="000000"/>
                <w:sz w:val="28"/>
                <w:szCs w:val="28"/>
              </w:rPr>
              <w:t xml:space="preserve"> по р</w:t>
            </w:r>
            <w:r w:rsidRPr="007338F9">
              <w:rPr>
                <w:color w:val="000000"/>
                <w:sz w:val="28"/>
                <w:szCs w:val="28"/>
              </w:rPr>
              <w:t>асчет</w:t>
            </w:r>
            <w:r>
              <w:rPr>
                <w:color w:val="000000"/>
                <w:sz w:val="28"/>
                <w:szCs w:val="28"/>
              </w:rPr>
              <w:t xml:space="preserve">ам по доходам </w:t>
            </w:r>
            <w:r w:rsidRPr="006E2F4C">
              <w:rPr>
                <w:color w:val="000000"/>
                <w:sz w:val="28"/>
                <w:szCs w:val="28"/>
              </w:rPr>
              <w:t>составл</w:t>
            </w:r>
            <w:r>
              <w:rPr>
                <w:color w:val="000000"/>
                <w:sz w:val="28"/>
                <w:szCs w:val="28"/>
              </w:rPr>
              <w:t>яет</w:t>
            </w:r>
            <w:r w:rsidRPr="006E2F4C">
              <w:rPr>
                <w:color w:val="000000"/>
                <w:sz w:val="28"/>
                <w:szCs w:val="28"/>
              </w:rPr>
              <w:t xml:space="preserve">  </w:t>
            </w:r>
            <w:r>
              <w:rPr>
                <w:color w:val="000000"/>
                <w:sz w:val="28"/>
                <w:szCs w:val="28"/>
              </w:rPr>
              <w:t>4 318 329,77</w:t>
            </w:r>
            <w:r w:rsidRPr="006E2F4C">
              <w:rPr>
                <w:color w:val="000000"/>
                <w:sz w:val="28"/>
                <w:szCs w:val="28"/>
              </w:rPr>
              <w:t xml:space="preserve"> руб.</w:t>
            </w:r>
            <w:r>
              <w:rPr>
                <w:color w:val="000000"/>
                <w:sz w:val="28"/>
                <w:szCs w:val="28"/>
              </w:rPr>
              <w:t>,</w:t>
            </w:r>
            <w:r w:rsidRPr="00024BB7">
              <w:rPr>
                <w:bCs/>
                <w:color w:val="000000"/>
                <w:sz w:val="28"/>
                <w:szCs w:val="28"/>
              </w:rPr>
              <w:t xml:space="preserve"> </w:t>
            </w:r>
            <w:r>
              <w:rPr>
                <w:bCs/>
                <w:color w:val="000000"/>
                <w:sz w:val="28"/>
                <w:szCs w:val="28"/>
              </w:rPr>
              <w:t>в том числе</w:t>
            </w:r>
            <w:r w:rsidRPr="00024BB7">
              <w:rPr>
                <w:bCs/>
                <w:color w:val="000000"/>
                <w:sz w:val="28"/>
                <w:szCs w:val="28"/>
              </w:rPr>
              <w:t>:</w:t>
            </w:r>
          </w:p>
          <w:p w:rsidR="00F85495" w:rsidRDefault="00F85495" w:rsidP="00F85495">
            <w:pPr>
              <w:ind w:firstLine="709"/>
              <w:jc w:val="both"/>
              <w:rPr>
                <w:bCs/>
                <w:color w:val="000000"/>
                <w:sz w:val="28"/>
                <w:szCs w:val="28"/>
              </w:rPr>
            </w:pPr>
            <w:r>
              <w:rPr>
                <w:bCs/>
                <w:color w:val="000000"/>
                <w:sz w:val="28"/>
                <w:szCs w:val="28"/>
              </w:rPr>
              <w:t>- задолженность по земельному налогу 4 317 531,40 руб. или 99,98% от всей кредиторской задолженности по доходам;</w:t>
            </w:r>
          </w:p>
          <w:p w:rsidR="00F85495" w:rsidRDefault="00F85495" w:rsidP="00F85495">
            <w:pPr>
              <w:ind w:firstLine="709"/>
              <w:jc w:val="both"/>
              <w:rPr>
                <w:bCs/>
                <w:color w:val="000000"/>
                <w:sz w:val="28"/>
                <w:szCs w:val="28"/>
              </w:rPr>
            </w:pPr>
            <w:r>
              <w:rPr>
                <w:bCs/>
                <w:color w:val="000000"/>
                <w:sz w:val="28"/>
                <w:szCs w:val="28"/>
              </w:rPr>
              <w:t>- задолженность по налогу на имущество физических лиц 234,03 руб. или 0,005% от общей кредиторской задолженности по доходам;</w:t>
            </w:r>
          </w:p>
          <w:p w:rsidR="00F85495" w:rsidRDefault="00F85495" w:rsidP="00F85495">
            <w:pPr>
              <w:ind w:firstLine="709"/>
              <w:jc w:val="both"/>
              <w:rPr>
                <w:bCs/>
                <w:color w:val="000000"/>
                <w:sz w:val="28"/>
                <w:szCs w:val="28"/>
              </w:rPr>
            </w:pPr>
            <w:r>
              <w:rPr>
                <w:bCs/>
                <w:color w:val="000000"/>
                <w:sz w:val="28"/>
                <w:szCs w:val="28"/>
              </w:rPr>
              <w:t>- задолженность по договорам найма жилых помещений 564,34 руб. или 0,013% от задолженности по доходам.</w:t>
            </w:r>
          </w:p>
          <w:p w:rsidR="00215FFF" w:rsidRDefault="00215FFF" w:rsidP="00215FFF">
            <w:pPr>
              <w:ind w:firstLine="709"/>
              <w:jc w:val="both"/>
              <w:rPr>
                <w:bCs/>
                <w:color w:val="000000"/>
                <w:sz w:val="28"/>
                <w:szCs w:val="28"/>
              </w:rPr>
            </w:pPr>
            <w:r>
              <w:rPr>
                <w:color w:val="000000"/>
                <w:sz w:val="28"/>
                <w:szCs w:val="28"/>
              </w:rPr>
              <w:t>Креди</w:t>
            </w:r>
            <w:r w:rsidRPr="006E2F4C">
              <w:rPr>
                <w:color w:val="000000"/>
                <w:sz w:val="28"/>
                <w:szCs w:val="28"/>
              </w:rPr>
              <w:t xml:space="preserve">торская задолженность на </w:t>
            </w:r>
            <w:r>
              <w:rPr>
                <w:color w:val="000000"/>
                <w:sz w:val="28"/>
                <w:szCs w:val="28"/>
              </w:rPr>
              <w:t>конец</w:t>
            </w:r>
            <w:r w:rsidRPr="006E2F4C">
              <w:rPr>
                <w:color w:val="000000"/>
                <w:sz w:val="28"/>
                <w:szCs w:val="28"/>
              </w:rPr>
              <w:t xml:space="preserve"> 2019 года</w:t>
            </w:r>
            <w:r>
              <w:rPr>
                <w:color w:val="000000"/>
                <w:sz w:val="28"/>
                <w:szCs w:val="28"/>
              </w:rPr>
              <w:t xml:space="preserve"> по р</w:t>
            </w:r>
            <w:r w:rsidRPr="007338F9">
              <w:rPr>
                <w:color w:val="000000"/>
                <w:sz w:val="28"/>
                <w:szCs w:val="28"/>
              </w:rPr>
              <w:t>асчет</w:t>
            </w:r>
            <w:r>
              <w:rPr>
                <w:color w:val="000000"/>
                <w:sz w:val="28"/>
                <w:szCs w:val="28"/>
              </w:rPr>
              <w:t xml:space="preserve">ам по доходам </w:t>
            </w:r>
            <w:r w:rsidRPr="006E2F4C">
              <w:rPr>
                <w:color w:val="000000"/>
                <w:sz w:val="28"/>
                <w:szCs w:val="28"/>
              </w:rPr>
              <w:t>составл</w:t>
            </w:r>
            <w:r>
              <w:rPr>
                <w:color w:val="000000"/>
                <w:sz w:val="28"/>
                <w:szCs w:val="28"/>
              </w:rPr>
              <w:t>яет</w:t>
            </w:r>
            <w:r w:rsidRPr="006E2F4C">
              <w:rPr>
                <w:color w:val="000000"/>
                <w:sz w:val="28"/>
                <w:szCs w:val="28"/>
              </w:rPr>
              <w:t xml:space="preserve">  </w:t>
            </w:r>
            <w:r>
              <w:rPr>
                <w:color w:val="000000"/>
                <w:sz w:val="28"/>
                <w:szCs w:val="28"/>
              </w:rPr>
              <w:t>5 658 028,30</w:t>
            </w:r>
            <w:r w:rsidRPr="006E2F4C">
              <w:rPr>
                <w:color w:val="000000"/>
                <w:sz w:val="28"/>
                <w:szCs w:val="28"/>
              </w:rPr>
              <w:t xml:space="preserve"> руб.</w:t>
            </w:r>
            <w:r>
              <w:rPr>
                <w:color w:val="000000"/>
                <w:sz w:val="28"/>
                <w:szCs w:val="28"/>
              </w:rPr>
              <w:t>,</w:t>
            </w:r>
            <w:r w:rsidRPr="00024BB7">
              <w:rPr>
                <w:bCs/>
                <w:color w:val="000000"/>
                <w:sz w:val="28"/>
                <w:szCs w:val="28"/>
              </w:rPr>
              <w:t xml:space="preserve"> </w:t>
            </w:r>
            <w:r>
              <w:rPr>
                <w:bCs/>
                <w:color w:val="000000"/>
                <w:sz w:val="28"/>
                <w:szCs w:val="28"/>
              </w:rPr>
              <w:t>в том числе</w:t>
            </w:r>
            <w:r w:rsidRPr="00024BB7">
              <w:rPr>
                <w:bCs/>
                <w:color w:val="000000"/>
                <w:sz w:val="28"/>
                <w:szCs w:val="28"/>
              </w:rPr>
              <w:t>:</w:t>
            </w:r>
          </w:p>
          <w:p w:rsidR="00215FFF" w:rsidRDefault="00215FFF" w:rsidP="00215FFF">
            <w:pPr>
              <w:ind w:firstLine="709"/>
              <w:jc w:val="both"/>
              <w:rPr>
                <w:bCs/>
                <w:color w:val="000000"/>
                <w:sz w:val="28"/>
                <w:szCs w:val="28"/>
              </w:rPr>
            </w:pPr>
            <w:r>
              <w:rPr>
                <w:bCs/>
                <w:color w:val="000000"/>
                <w:sz w:val="28"/>
                <w:szCs w:val="28"/>
              </w:rPr>
              <w:t>- задолженность по земельному налогу 5 634 152,10 руб. или 99,58% от всей кредиторской задолженности по доходам;</w:t>
            </w:r>
          </w:p>
          <w:p w:rsidR="00215FFF" w:rsidRDefault="00215FFF" w:rsidP="00215FFF">
            <w:pPr>
              <w:ind w:firstLine="709"/>
              <w:jc w:val="both"/>
              <w:rPr>
                <w:bCs/>
                <w:color w:val="000000"/>
                <w:sz w:val="28"/>
                <w:szCs w:val="28"/>
              </w:rPr>
            </w:pPr>
            <w:r>
              <w:rPr>
                <w:bCs/>
                <w:color w:val="000000"/>
                <w:sz w:val="28"/>
                <w:szCs w:val="28"/>
              </w:rPr>
              <w:t>- задолженность по налогу на имущество физических лиц 234,03 руб. или 0,004% от общей кредиторской задолженности по доходам;</w:t>
            </w:r>
          </w:p>
          <w:p w:rsidR="00215FFF" w:rsidRDefault="00215FFF" w:rsidP="00215FFF">
            <w:pPr>
              <w:ind w:firstLine="709"/>
              <w:jc w:val="both"/>
              <w:rPr>
                <w:bCs/>
                <w:color w:val="000000"/>
                <w:sz w:val="28"/>
                <w:szCs w:val="28"/>
              </w:rPr>
            </w:pPr>
            <w:r>
              <w:rPr>
                <w:bCs/>
                <w:color w:val="000000"/>
                <w:sz w:val="28"/>
                <w:szCs w:val="28"/>
              </w:rPr>
              <w:t>- задолженность по договорам найма жилых помещений 23 621,89 руб. или 0,42% от задолженности по доходам.</w:t>
            </w:r>
          </w:p>
          <w:p w:rsidR="00FF1840" w:rsidRPr="00FF1840" w:rsidRDefault="00215FFF" w:rsidP="00215FFF">
            <w:pPr>
              <w:ind w:firstLine="709"/>
              <w:jc w:val="both"/>
              <w:rPr>
                <w:sz w:val="28"/>
                <w:szCs w:val="28"/>
              </w:rPr>
            </w:pPr>
            <w:r>
              <w:rPr>
                <w:bCs/>
                <w:color w:val="000000"/>
                <w:sz w:val="28"/>
                <w:szCs w:val="28"/>
              </w:rPr>
              <w:t>- задолженность по арендной плате за пользование нежилым помещением в сумме 20,28 руб., возникшей в связи с расторжением договоры аренды.</w:t>
            </w:r>
          </w:p>
          <w:p w:rsidR="00EF1F36" w:rsidRDefault="00EF1F36" w:rsidP="001C6CD3">
            <w:pPr>
              <w:ind w:firstLine="709"/>
              <w:jc w:val="both"/>
              <w:rPr>
                <w:bCs/>
                <w:color w:val="22272F"/>
                <w:sz w:val="28"/>
                <w:szCs w:val="28"/>
                <w:shd w:val="clear" w:color="auto" w:fill="FFFFFF"/>
              </w:rPr>
            </w:pPr>
          </w:p>
          <w:p w:rsidR="00EF1F36" w:rsidRPr="0088440C" w:rsidRDefault="00EF1F36" w:rsidP="00EF1F36">
            <w:pPr>
              <w:ind w:firstLine="709"/>
              <w:jc w:val="both"/>
              <w:rPr>
                <w:bCs/>
                <w:color w:val="22272F"/>
                <w:sz w:val="28"/>
                <w:szCs w:val="28"/>
                <w:shd w:val="clear" w:color="auto" w:fill="FFFFFF"/>
              </w:rPr>
            </w:pPr>
            <w:r w:rsidRPr="0088440C">
              <w:rPr>
                <w:bCs/>
                <w:color w:val="22272F"/>
                <w:sz w:val="28"/>
                <w:szCs w:val="28"/>
                <w:shd w:val="clear" w:color="auto" w:fill="FFFFFF"/>
              </w:rPr>
              <w:t>Сведения</w:t>
            </w:r>
            <w:r w:rsidR="0088440C" w:rsidRPr="0088440C">
              <w:rPr>
                <w:bCs/>
                <w:color w:val="22272F"/>
                <w:sz w:val="28"/>
                <w:szCs w:val="28"/>
                <w:shd w:val="clear" w:color="auto" w:fill="FFFFFF"/>
              </w:rPr>
              <w:t xml:space="preserve"> </w:t>
            </w:r>
            <w:r w:rsidRPr="0088440C">
              <w:rPr>
                <w:bCs/>
                <w:color w:val="22272F"/>
                <w:sz w:val="28"/>
                <w:szCs w:val="28"/>
                <w:shd w:val="clear" w:color="auto" w:fill="FFFFFF"/>
              </w:rPr>
              <w:t xml:space="preserve">о принятых и неисполненных обязательствах получателя бюджетных средств </w:t>
            </w:r>
            <w:r w:rsidR="0088440C" w:rsidRPr="0088440C">
              <w:rPr>
                <w:color w:val="000000"/>
                <w:sz w:val="28"/>
                <w:szCs w:val="28"/>
              </w:rPr>
              <w:t xml:space="preserve">отражены в </w:t>
            </w:r>
            <w:r w:rsidR="0088440C" w:rsidRPr="0088440C">
              <w:rPr>
                <w:b/>
                <w:color w:val="000000"/>
                <w:sz w:val="28"/>
                <w:szCs w:val="28"/>
              </w:rPr>
              <w:t>ф.</w:t>
            </w:r>
            <w:r w:rsidRPr="0088440C">
              <w:rPr>
                <w:b/>
                <w:bCs/>
                <w:color w:val="22272F"/>
                <w:sz w:val="28"/>
                <w:szCs w:val="28"/>
                <w:shd w:val="clear" w:color="auto" w:fill="FFFFFF"/>
              </w:rPr>
              <w:t>0503175</w:t>
            </w:r>
            <w:r w:rsidR="0088440C" w:rsidRPr="0088440C">
              <w:rPr>
                <w:bCs/>
                <w:color w:val="22272F"/>
                <w:sz w:val="28"/>
                <w:szCs w:val="28"/>
                <w:shd w:val="clear" w:color="auto" w:fill="FFFFFF"/>
              </w:rPr>
              <w:t xml:space="preserve">. </w:t>
            </w:r>
            <w:r w:rsidR="0088440C" w:rsidRPr="0088440C">
              <w:rPr>
                <w:color w:val="000000"/>
                <w:sz w:val="28"/>
                <w:szCs w:val="28"/>
                <w:shd w:val="clear" w:color="auto" w:fill="FFFFFF"/>
              </w:rPr>
              <w:t xml:space="preserve">Показатель неисполненных обязательств в сумме  </w:t>
            </w:r>
            <w:r w:rsidR="0088440C" w:rsidRPr="0088440C">
              <w:rPr>
                <w:bCs/>
                <w:color w:val="000000"/>
                <w:sz w:val="28"/>
                <w:szCs w:val="28"/>
              </w:rPr>
              <w:t xml:space="preserve">в сумме </w:t>
            </w:r>
            <w:r w:rsidR="00356964">
              <w:rPr>
                <w:bCs/>
                <w:color w:val="000000"/>
                <w:sz w:val="28"/>
                <w:szCs w:val="28"/>
              </w:rPr>
              <w:t>-</w:t>
            </w:r>
            <w:r w:rsidR="0088440C" w:rsidRPr="0088440C">
              <w:rPr>
                <w:bCs/>
                <w:color w:val="000000"/>
                <w:sz w:val="28"/>
                <w:szCs w:val="28"/>
              </w:rPr>
              <w:t xml:space="preserve">4 268,96 руб. </w:t>
            </w:r>
            <w:r w:rsidR="00356964">
              <w:rPr>
                <w:color w:val="000000"/>
                <w:sz w:val="28"/>
                <w:szCs w:val="28"/>
                <w:shd w:val="clear" w:color="auto" w:fill="FFFFFF"/>
              </w:rPr>
              <w:t>не соответствует данным с</w:t>
            </w:r>
            <w:r w:rsidR="0088440C" w:rsidRPr="0088440C">
              <w:rPr>
                <w:color w:val="000000"/>
                <w:sz w:val="28"/>
                <w:szCs w:val="28"/>
                <w:shd w:val="clear" w:color="auto" w:fill="FFFFFF"/>
              </w:rPr>
              <w:t>ведений ф.</w:t>
            </w:r>
            <w:r w:rsidR="0088440C" w:rsidRPr="00356964">
              <w:rPr>
                <w:bCs/>
                <w:color w:val="000000"/>
                <w:sz w:val="28"/>
                <w:szCs w:val="28"/>
              </w:rPr>
              <w:t>0503128,</w:t>
            </w:r>
            <w:r w:rsidR="0088440C" w:rsidRPr="0088440C">
              <w:rPr>
                <w:bCs/>
                <w:color w:val="22272F"/>
                <w:sz w:val="28"/>
                <w:szCs w:val="28"/>
                <w:shd w:val="clear" w:color="auto" w:fill="FFFFFF"/>
              </w:rPr>
              <w:t xml:space="preserve"> </w:t>
            </w:r>
            <w:r w:rsidR="00356964">
              <w:rPr>
                <w:bCs/>
                <w:color w:val="000000"/>
                <w:sz w:val="28"/>
                <w:szCs w:val="28"/>
              </w:rPr>
              <w:t>ввиду  превышения</w:t>
            </w:r>
            <w:r w:rsidR="0088440C" w:rsidRPr="0088440C">
              <w:rPr>
                <w:bCs/>
                <w:color w:val="000000"/>
                <w:sz w:val="28"/>
                <w:szCs w:val="28"/>
              </w:rPr>
              <w:t xml:space="preserve"> расходов по   временной нетрудоспособности  над начисленными взносами  по счету 303</w:t>
            </w:r>
            <w:r w:rsidR="00356964">
              <w:rPr>
                <w:bCs/>
                <w:color w:val="000000"/>
                <w:sz w:val="28"/>
                <w:szCs w:val="28"/>
              </w:rPr>
              <w:t xml:space="preserve"> </w:t>
            </w:r>
            <w:r w:rsidR="0088440C" w:rsidRPr="0088440C">
              <w:rPr>
                <w:bCs/>
                <w:color w:val="000000"/>
                <w:sz w:val="28"/>
                <w:szCs w:val="28"/>
              </w:rPr>
              <w:t>02</w:t>
            </w:r>
            <w:r w:rsidR="00356964">
              <w:rPr>
                <w:bCs/>
                <w:color w:val="000000"/>
                <w:sz w:val="28"/>
                <w:szCs w:val="28"/>
              </w:rPr>
              <w:t xml:space="preserve"> </w:t>
            </w:r>
            <w:r w:rsidR="0088440C" w:rsidRPr="0088440C">
              <w:rPr>
                <w:bCs/>
                <w:color w:val="000000"/>
                <w:sz w:val="28"/>
                <w:szCs w:val="28"/>
              </w:rPr>
              <w:t>000, КБК 01044090020020129.</w:t>
            </w:r>
          </w:p>
          <w:p w:rsidR="001C6CD3" w:rsidRDefault="001C6CD3" w:rsidP="0036426B">
            <w:pPr>
              <w:jc w:val="both"/>
              <w:rPr>
                <w:color w:val="000000"/>
                <w:sz w:val="28"/>
                <w:szCs w:val="28"/>
              </w:rPr>
            </w:pPr>
          </w:p>
          <w:p w:rsidR="00982235" w:rsidRDefault="0036426B" w:rsidP="001C6CD3">
            <w:pPr>
              <w:ind w:firstLine="709"/>
              <w:jc w:val="both"/>
              <w:rPr>
                <w:color w:val="000000"/>
                <w:sz w:val="28"/>
                <w:szCs w:val="28"/>
              </w:rPr>
            </w:pPr>
            <w:r w:rsidRPr="0036426B">
              <w:rPr>
                <w:color w:val="000000"/>
                <w:sz w:val="28"/>
                <w:szCs w:val="28"/>
              </w:rPr>
              <w:t>Сведения об остатках денежных средств на счетах получателя средств</w:t>
            </w:r>
            <w:r w:rsidR="005E563F">
              <w:rPr>
                <w:color w:val="000000"/>
                <w:sz w:val="28"/>
                <w:szCs w:val="28"/>
              </w:rPr>
              <w:t>,</w:t>
            </w:r>
            <w:r w:rsidRPr="0036426B">
              <w:rPr>
                <w:color w:val="000000"/>
                <w:sz w:val="28"/>
                <w:szCs w:val="28"/>
              </w:rPr>
              <w:t xml:space="preserve"> </w:t>
            </w:r>
            <w:r w:rsidR="005E563F">
              <w:rPr>
                <w:color w:val="000000"/>
                <w:sz w:val="28"/>
                <w:szCs w:val="28"/>
              </w:rPr>
              <w:t xml:space="preserve">представлены в </w:t>
            </w:r>
            <w:r w:rsidR="005E563F" w:rsidRPr="0088440C">
              <w:rPr>
                <w:b/>
                <w:color w:val="000000"/>
                <w:sz w:val="28"/>
                <w:szCs w:val="28"/>
              </w:rPr>
              <w:t>ф.0503178</w:t>
            </w:r>
            <w:r w:rsidRPr="0036426B">
              <w:rPr>
                <w:color w:val="000000"/>
                <w:sz w:val="28"/>
                <w:szCs w:val="28"/>
              </w:rPr>
              <w:t>. Остатков на 01.01.2020 года нет.</w:t>
            </w:r>
          </w:p>
          <w:p w:rsidR="009C4729" w:rsidRDefault="009C4729" w:rsidP="001C6CD3">
            <w:pPr>
              <w:ind w:firstLine="709"/>
              <w:jc w:val="both"/>
              <w:rPr>
                <w:color w:val="000000"/>
                <w:sz w:val="28"/>
                <w:szCs w:val="28"/>
              </w:rPr>
            </w:pPr>
          </w:p>
          <w:p w:rsidR="001C6CD3" w:rsidRDefault="009C4729" w:rsidP="009C4729">
            <w:pPr>
              <w:ind w:firstLine="709"/>
              <w:jc w:val="both"/>
              <w:rPr>
                <w:color w:val="000000"/>
                <w:sz w:val="28"/>
                <w:szCs w:val="28"/>
              </w:rPr>
            </w:pPr>
            <w:r>
              <w:rPr>
                <w:color w:val="000000"/>
                <w:sz w:val="28"/>
                <w:szCs w:val="28"/>
              </w:rPr>
              <w:t xml:space="preserve">Сведения о вложениях в объекты недвижимого имущества отражены в форме </w:t>
            </w:r>
            <w:r w:rsidRPr="0088440C">
              <w:rPr>
                <w:b/>
                <w:color w:val="000000"/>
                <w:sz w:val="28"/>
                <w:szCs w:val="28"/>
              </w:rPr>
              <w:t>0503190.</w:t>
            </w:r>
          </w:p>
          <w:p w:rsidR="001C6CD3" w:rsidRDefault="0036426B" w:rsidP="0036426B">
            <w:pPr>
              <w:jc w:val="both"/>
              <w:rPr>
                <w:color w:val="000000"/>
                <w:sz w:val="28"/>
                <w:szCs w:val="28"/>
              </w:rPr>
            </w:pPr>
            <w:r w:rsidRPr="0036426B">
              <w:rPr>
                <w:color w:val="000000"/>
                <w:sz w:val="28"/>
                <w:szCs w:val="28"/>
              </w:rPr>
              <w:br/>
              <w:t>Сведения о государственном долге отражены в ф. 0503172 «Сведения о государственном (муниципальном) долге». По состоянию на 01.01.2020 г. муниципального долга нет, сумма денежных средств на счетах бюджета составила 1 347 446,22 руб. (средства поселения).</w:t>
            </w:r>
          </w:p>
          <w:p w:rsidR="00EF1F36" w:rsidRDefault="00EF1F36" w:rsidP="0036426B">
            <w:pPr>
              <w:jc w:val="both"/>
              <w:rPr>
                <w:color w:val="000000"/>
                <w:sz w:val="28"/>
                <w:szCs w:val="28"/>
              </w:rPr>
            </w:pPr>
          </w:p>
          <w:p w:rsidR="00C5153F" w:rsidRDefault="00C5153F" w:rsidP="0036426B">
            <w:pPr>
              <w:jc w:val="both"/>
              <w:rPr>
                <w:color w:val="000000"/>
                <w:sz w:val="28"/>
                <w:szCs w:val="28"/>
              </w:rPr>
            </w:pPr>
          </w:p>
          <w:tbl>
            <w:tblPr>
              <w:tblW w:w="9299" w:type="dxa"/>
              <w:tblLayout w:type="fixed"/>
              <w:tblLook w:val="04A0" w:firstRow="1" w:lastRow="0" w:firstColumn="1" w:lastColumn="0" w:noHBand="0" w:noVBand="1"/>
            </w:tblPr>
            <w:tblGrid>
              <w:gridCol w:w="732"/>
              <w:gridCol w:w="6187"/>
              <w:gridCol w:w="1540"/>
              <w:gridCol w:w="840"/>
            </w:tblGrid>
            <w:tr w:rsidR="009C4729" w:rsidRPr="006C1B07" w:rsidTr="009C4729">
              <w:trPr>
                <w:trHeight w:val="315"/>
              </w:trPr>
              <w:tc>
                <w:tcPr>
                  <w:tcW w:w="9299" w:type="dxa"/>
                  <w:gridSpan w:val="4"/>
                  <w:tcBorders>
                    <w:top w:val="nil"/>
                    <w:left w:val="nil"/>
                    <w:bottom w:val="nil"/>
                    <w:right w:val="nil"/>
                  </w:tcBorders>
                  <w:shd w:val="clear" w:color="auto" w:fill="auto"/>
                  <w:noWrap/>
                  <w:vAlign w:val="bottom"/>
                </w:tcPr>
                <w:p w:rsidR="009C4729" w:rsidRPr="006C1B07" w:rsidRDefault="009C4729" w:rsidP="009C4729">
                  <w:pPr>
                    <w:jc w:val="center"/>
                    <w:rPr>
                      <w:b/>
                      <w:bCs/>
                      <w:color w:val="000000"/>
                      <w:sz w:val="28"/>
                      <w:szCs w:val="28"/>
                    </w:rPr>
                  </w:pPr>
                  <w:r w:rsidRPr="006C1B07">
                    <w:rPr>
                      <w:b/>
                      <w:bCs/>
                      <w:color w:val="000000"/>
                      <w:sz w:val="28"/>
                      <w:szCs w:val="28"/>
                    </w:rPr>
                    <w:t>Расшифровка остатков по счетам 40140,40150,40160</w:t>
                  </w:r>
                </w:p>
                <w:p w:rsidR="009C4729" w:rsidRPr="006C1B07" w:rsidRDefault="009C4729" w:rsidP="009C4729">
                  <w:pPr>
                    <w:jc w:val="center"/>
                    <w:rPr>
                      <w:rFonts w:ascii="Calibri" w:hAnsi="Calibri"/>
                      <w:color w:val="000000"/>
                      <w:sz w:val="28"/>
                      <w:szCs w:val="28"/>
                    </w:rPr>
                  </w:pPr>
                  <w:r w:rsidRPr="006C1B07">
                    <w:rPr>
                      <w:b/>
                      <w:bCs/>
                      <w:color w:val="000000"/>
                      <w:sz w:val="28"/>
                      <w:szCs w:val="28"/>
                    </w:rPr>
                    <w:t>Администрация Чебаковкого сельского поселения ТМР ЯО</w:t>
                  </w:r>
                </w:p>
              </w:tc>
            </w:tr>
            <w:tr w:rsidR="009C4729" w:rsidRPr="00C8176A" w:rsidTr="009C4729">
              <w:trPr>
                <w:trHeight w:val="973"/>
              </w:trPr>
              <w:tc>
                <w:tcPr>
                  <w:tcW w:w="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4729" w:rsidRPr="00C8176A" w:rsidRDefault="009C4729" w:rsidP="009C4729">
                  <w:pPr>
                    <w:jc w:val="center"/>
                    <w:rPr>
                      <w:b/>
                      <w:bCs/>
                      <w:color w:val="000000"/>
                    </w:rPr>
                  </w:pPr>
                  <w:r w:rsidRPr="00C8176A">
                    <w:rPr>
                      <w:b/>
                      <w:bCs/>
                      <w:color w:val="000000"/>
                    </w:rPr>
                    <w:t>счет</w:t>
                  </w:r>
                </w:p>
              </w:tc>
              <w:tc>
                <w:tcPr>
                  <w:tcW w:w="6187" w:type="dxa"/>
                  <w:tcBorders>
                    <w:top w:val="single" w:sz="4" w:space="0" w:color="auto"/>
                    <w:left w:val="nil"/>
                    <w:bottom w:val="single" w:sz="4" w:space="0" w:color="auto"/>
                    <w:right w:val="single" w:sz="4" w:space="0" w:color="auto"/>
                  </w:tcBorders>
                  <w:shd w:val="clear" w:color="auto" w:fill="auto"/>
                  <w:noWrap/>
                  <w:vAlign w:val="bottom"/>
                </w:tcPr>
                <w:p w:rsidR="009C4729" w:rsidRPr="00C8176A" w:rsidRDefault="009C4729" w:rsidP="009C4729">
                  <w:pPr>
                    <w:jc w:val="center"/>
                    <w:rPr>
                      <w:b/>
                      <w:bCs/>
                      <w:color w:val="000000"/>
                    </w:rPr>
                  </w:pPr>
                  <w:r w:rsidRPr="00C8176A">
                    <w:rPr>
                      <w:b/>
                      <w:bCs/>
                      <w:color w:val="000000"/>
                    </w:rPr>
                    <w:t>Наименование</w:t>
                  </w:r>
                </w:p>
              </w:tc>
              <w:tc>
                <w:tcPr>
                  <w:tcW w:w="1540" w:type="dxa"/>
                  <w:tcBorders>
                    <w:top w:val="single" w:sz="4" w:space="0" w:color="auto"/>
                    <w:left w:val="nil"/>
                    <w:bottom w:val="single" w:sz="4" w:space="0" w:color="auto"/>
                    <w:right w:val="single" w:sz="4" w:space="0" w:color="auto"/>
                  </w:tcBorders>
                  <w:shd w:val="clear" w:color="auto" w:fill="auto"/>
                  <w:noWrap/>
                  <w:vAlign w:val="bottom"/>
                </w:tcPr>
                <w:p w:rsidR="009C4729" w:rsidRPr="00C8176A" w:rsidRDefault="009C4729" w:rsidP="009C4729">
                  <w:pPr>
                    <w:jc w:val="center"/>
                    <w:rPr>
                      <w:b/>
                      <w:bCs/>
                      <w:color w:val="000000"/>
                    </w:rPr>
                  </w:pPr>
                  <w:r w:rsidRPr="00C8176A">
                    <w:rPr>
                      <w:b/>
                      <w:bCs/>
                      <w:color w:val="000000"/>
                    </w:rPr>
                    <w:t>сумма</w:t>
                  </w:r>
                </w:p>
              </w:tc>
              <w:tc>
                <w:tcPr>
                  <w:tcW w:w="840" w:type="dxa"/>
                  <w:tcBorders>
                    <w:top w:val="single" w:sz="4" w:space="0" w:color="auto"/>
                    <w:left w:val="nil"/>
                    <w:bottom w:val="single" w:sz="4" w:space="0" w:color="auto"/>
                    <w:right w:val="single" w:sz="4" w:space="0" w:color="auto"/>
                  </w:tcBorders>
                  <w:shd w:val="clear" w:color="auto" w:fill="auto"/>
                  <w:vAlign w:val="bottom"/>
                </w:tcPr>
                <w:p w:rsidR="009C4729" w:rsidRPr="00C8176A" w:rsidRDefault="009C4729" w:rsidP="009C4729">
                  <w:pPr>
                    <w:jc w:val="center"/>
                    <w:rPr>
                      <w:b/>
                      <w:bCs/>
                      <w:color w:val="000000"/>
                    </w:rPr>
                  </w:pPr>
                  <w:r w:rsidRPr="00C8176A">
                    <w:rPr>
                      <w:b/>
                      <w:bCs/>
                      <w:color w:val="000000"/>
                    </w:rPr>
                    <w:t>Косгу по доходам</w:t>
                  </w:r>
                </w:p>
              </w:tc>
            </w:tr>
            <w:tr w:rsidR="009C4729" w:rsidRPr="00C8176A" w:rsidTr="009C4729">
              <w:trPr>
                <w:trHeight w:val="315"/>
              </w:trPr>
              <w:tc>
                <w:tcPr>
                  <w:tcW w:w="732" w:type="dxa"/>
                  <w:tcBorders>
                    <w:top w:val="nil"/>
                    <w:left w:val="single" w:sz="4" w:space="0" w:color="auto"/>
                    <w:bottom w:val="single" w:sz="4" w:space="0" w:color="auto"/>
                    <w:right w:val="single" w:sz="4" w:space="0" w:color="auto"/>
                  </w:tcBorders>
                  <w:shd w:val="clear" w:color="auto" w:fill="auto"/>
                  <w:noWrap/>
                  <w:vAlign w:val="bottom"/>
                </w:tcPr>
                <w:p w:rsidR="009C4729" w:rsidRPr="00C8176A" w:rsidRDefault="009C4729" w:rsidP="009C4729">
                  <w:pPr>
                    <w:jc w:val="right"/>
                    <w:rPr>
                      <w:b/>
                      <w:bCs/>
                      <w:color w:val="000000"/>
                    </w:rPr>
                  </w:pPr>
                  <w:r w:rsidRPr="00C8176A">
                    <w:rPr>
                      <w:b/>
                      <w:bCs/>
                      <w:color w:val="000000"/>
                    </w:rPr>
                    <w:t>40140</w:t>
                  </w:r>
                </w:p>
              </w:tc>
              <w:tc>
                <w:tcPr>
                  <w:tcW w:w="6187" w:type="dxa"/>
                  <w:tcBorders>
                    <w:top w:val="nil"/>
                    <w:left w:val="nil"/>
                    <w:bottom w:val="single" w:sz="4" w:space="0" w:color="auto"/>
                    <w:right w:val="single" w:sz="4" w:space="0" w:color="auto"/>
                  </w:tcBorders>
                  <w:shd w:val="clear" w:color="auto" w:fill="auto"/>
                  <w:noWrap/>
                  <w:vAlign w:val="bottom"/>
                </w:tcPr>
                <w:p w:rsidR="009C4729" w:rsidRPr="00C8176A" w:rsidRDefault="009C4729" w:rsidP="009C4729">
                  <w:pPr>
                    <w:rPr>
                      <w:color w:val="000000"/>
                    </w:rPr>
                  </w:pPr>
                  <w:r>
                    <w:rPr>
                      <w:color w:val="000000"/>
                    </w:rPr>
                    <w:t>Сумма доходов МБТ</w:t>
                  </w:r>
                  <w:r w:rsidRPr="00C8176A">
                    <w:rPr>
                      <w:color w:val="000000"/>
                    </w:rPr>
                    <w:t>, не закрытая на 40110 за 2019 год</w:t>
                  </w:r>
                </w:p>
              </w:tc>
              <w:tc>
                <w:tcPr>
                  <w:tcW w:w="1540" w:type="dxa"/>
                  <w:tcBorders>
                    <w:top w:val="nil"/>
                    <w:left w:val="nil"/>
                    <w:bottom w:val="single" w:sz="4" w:space="0" w:color="auto"/>
                    <w:right w:val="single" w:sz="4" w:space="0" w:color="auto"/>
                  </w:tcBorders>
                  <w:shd w:val="clear" w:color="auto" w:fill="auto"/>
                  <w:noWrap/>
                  <w:vAlign w:val="bottom"/>
                </w:tcPr>
                <w:p w:rsidR="009C4729" w:rsidRPr="00C8176A" w:rsidRDefault="009C4729" w:rsidP="009C4729">
                  <w:pPr>
                    <w:jc w:val="center"/>
                    <w:rPr>
                      <w:color w:val="000000"/>
                    </w:rPr>
                  </w:pPr>
                  <w:r w:rsidRPr="00C8176A">
                    <w:rPr>
                      <w:color w:val="000000"/>
                    </w:rPr>
                    <w:t xml:space="preserve">0,00  </w:t>
                  </w:r>
                </w:p>
              </w:tc>
              <w:tc>
                <w:tcPr>
                  <w:tcW w:w="840" w:type="dxa"/>
                  <w:tcBorders>
                    <w:top w:val="nil"/>
                    <w:left w:val="nil"/>
                    <w:bottom w:val="single" w:sz="4" w:space="0" w:color="auto"/>
                    <w:right w:val="single" w:sz="4" w:space="0" w:color="auto"/>
                  </w:tcBorders>
                  <w:shd w:val="clear" w:color="auto" w:fill="auto"/>
                  <w:noWrap/>
                  <w:vAlign w:val="bottom"/>
                </w:tcPr>
                <w:p w:rsidR="009C4729" w:rsidRPr="00C8176A" w:rsidRDefault="009C4729" w:rsidP="009C4729">
                  <w:pPr>
                    <w:jc w:val="right"/>
                    <w:rPr>
                      <w:color w:val="000000"/>
                    </w:rPr>
                  </w:pPr>
                  <w:r w:rsidRPr="00C8176A">
                    <w:rPr>
                      <w:color w:val="000000"/>
                    </w:rPr>
                    <w:t>151</w:t>
                  </w:r>
                </w:p>
              </w:tc>
            </w:tr>
            <w:tr w:rsidR="009C4729" w:rsidRPr="00C8176A" w:rsidTr="009C4729">
              <w:trPr>
                <w:trHeight w:val="315"/>
              </w:trPr>
              <w:tc>
                <w:tcPr>
                  <w:tcW w:w="732" w:type="dxa"/>
                  <w:tcBorders>
                    <w:top w:val="nil"/>
                    <w:left w:val="single" w:sz="4" w:space="0" w:color="auto"/>
                    <w:bottom w:val="single" w:sz="4" w:space="0" w:color="auto"/>
                    <w:right w:val="single" w:sz="4" w:space="0" w:color="auto"/>
                  </w:tcBorders>
                  <w:shd w:val="clear" w:color="auto" w:fill="auto"/>
                  <w:noWrap/>
                  <w:vAlign w:val="bottom"/>
                </w:tcPr>
                <w:p w:rsidR="009C4729" w:rsidRPr="00C8176A" w:rsidRDefault="009C4729" w:rsidP="009C4729">
                  <w:pPr>
                    <w:rPr>
                      <w:color w:val="000000"/>
                    </w:rPr>
                  </w:pPr>
                  <w:r w:rsidRPr="00C8176A">
                    <w:rPr>
                      <w:color w:val="000000"/>
                    </w:rPr>
                    <w:t> </w:t>
                  </w:r>
                </w:p>
              </w:tc>
              <w:tc>
                <w:tcPr>
                  <w:tcW w:w="6187" w:type="dxa"/>
                  <w:tcBorders>
                    <w:top w:val="nil"/>
                    <w:left w:val="nil"/>
                    <w:bottom w:val="single" w:sz="4" w:space="0" w:color="auto"/>
                    <w:right w:val="single" w:sz="4" w:space="0" w:color="auto"/>
                  </w:tcBorders>
                  <w:shd w:val="clear" w:color="auto" w:fill="auto"/>
                  <w:noWrap/>
                  <w:vAlign w:val="bottom"/>
                </w:tcPr>
                <w:p w:rsidR="009C4729" w:rsidRPr="00C8176A" w:rsidRDefault="009C4729" w:rsidP="009C4729">
                  <w:pPr>
                    <w:rPr>
                      <w:color w:val="000000"/>
                    </w:rPr>
                  </w:pPr>
                  <w:r w:rsidRPr="00C8176A">
                    <w:rPr>
                      <w:color w:val="000000"/>
                    </w:rPr>
                    <w:t>Сумма доходов МБТ  будущих периодов (2020-2022 гг</w:t>
                  </w:r>
                  <w:r>
                    <w:rPr>
                      <w:color w:val="000000"/>
                    </w:rPr>
                    <w:t>.</w:t>
                  </w:r>
                  <w:r w:rsidRPr="00C8176A">
                    <w:rPr>
                      <w:color w:val="000000"/>
                    </w:rPr>
                    <w:t>)</w:t>
                  </w:r>
                </w:p>
              </w:tc>
              <w:tc>
                <w:tcPr>
                  <w:tcW w:w="1540" w:type="dxa"/>
                  <w:tcBorders>
                    <w:top w:val="nil"/>
                    <w:left w:val="nil"/>
                    <w:bottom w:val="single" w:sz="4" w:space="0" w:color="auto"/>
                    <w:right w:val="single" w:sz="4" w:space="0" w:color="auto"/>
                  </w:tcBorders>
                  <w:shd w:val="clear" w:color="auto" w:fill="auto"/>
                  <w:noWrap/>
                  <w:vAlign w:val="bottom"/>
                </w:tcPr>
                <w:p w:rsidR="009C4729" w:rsidRPr="00C8176A" w:rsidRDefault="009C4729" w:rsidP="009C4729">
                  <w:pPr>
                    <w:jc w:val="center"/>
                    <w:rPr>
                      <w:color w:val="000000"/>
                    </w:rPr>
                  </w:pPr>
                  <w:r w:rsidRPr="00C8176A">
                    <w:rPr>
                      <w:color w:val="000000"/>
                    </w:rPr>
                    <w:t xml:space="preserve">11 437 910,00  </w:t>
                  </w:r>
                </w:p>
              </w:tc>
              <w:tc>
                <w:tcPr>
                  <w:tcW w:w="840" w:type="dxa"/>
                  <w:tcBorders>
                    <w:top w:val="nil"/>
                    <w:left w:val="nil"/>
                    <w:bottom w:val="single" w:sz="4" w:space="0" w:color="auto"/>
                    <w:right w:val="single" w:sz="4" w:space="0" w:color="auto"/>
                  </w:tcBorders>
                  <w:shd w:val="clear" w:color="auto" w:fill="auto"/>
                  <w:noWrap/>
                  <w:vAlign w:val="bottom"/>
                </w:tcPr>
                <w:p w:rsidR="009C4729" w:rsidRPr="00C8176A" w:rsidRDefault="009C4729" w:rsidP="009C4729">
                  <w:pPr>
                    <w:jc w:val="right"/>
                    <w:rPr>
                      <w:color w:val="000000"/>
                    </w:rPr>
                  </w:pPr>
                  <w:r w:rsidRPr="00C8176A">
                    <w:rPr>
                      <w:color w:val="000000"/>
                    </w:rPr>
                    <w:t>151</w:t>
                  </w:r>
                </w:p>
              </w:tc>
            </w:tr>
            <w:tr w:rsidR="009C4729" w:rsidRPr="00C8176A" w:rsidTr="009C4729">
              <w:trPr>
                <w:trHeight w:val="315"/>
              </w:trPr>
              <w:tc>
                <w:tcPr>
                  <w:tcW w:w="732" w:type="dxa"/>
                  <w:tcBorders>
                    <w:top w:val="nil"/>
                    <w:left w:val="single" w:sz="4" w:space="0" w:color="auto"/>
                    <w:bottom w:val="single" w:sz="4" w:space="0" w:color="auto"/>
                    <w:right w:val="single" w:sz="4" w:space="0" w:color="auto"/>
                  </w:tcBorders>
                  <w:shd w:val="clear" w:color="auto" w:fill="auto"/>
                  <w:noWrap/>
                  <w:vAlign w:val="bottom"/>
                </w:tcPr>
                <w:p w:rsidR="009C4729" w:rsidRPr="00C8176A" w:rsidRDefault="009C4729" w:rsidP="009C4729">
                  <w:pPr>
                    <w:rPr>
                      <w:color w:val="000000"/>
                    </w:rPr>
                  </w:pPr>
                  <w:r w:rsidRPr="00C8176A">
                    <w:rPr>
                      <w:color w:val="000000"/>
                    </w:rPr>
                    <w:t> </w:t>
                  </w:r>
                </w:p>
              </w:tc>
              <w:tc>
                <w:tcPr>
                  <w:tcW w:w="6187" w:type="dxa"/>
                  <w:tcBorders>
                    <w:top w:val="nil"/>
                    <w:left w:val="nil"/>
                    <w:bottom w:val="single" w:sz="4" w:space="0" w:color="auto"/>
                    <w:right w:val="single" w:sz="4" w:space="0" w:color="auto"/>
                  </w:tcBorders>
                  <w:shd w:val="clear" w:color="auto" w:fill="auto"/>
                  <w:noWrap/>
                  <w:vAlign w:val="bottom"/>
                </w:tcPr>
                <w:p w:rsidR="009C4729" w:rsidRPr="00C8176A" w:rsidRDefault="009C4729" w:rsidP="009C4729">
                  <w:pPr>
                    <w:rPr>
                      <w:color w:val="000000"/>
                    </w:rPr>
                  </w:pPr>
                  <w:r w:rsidRPr="00C8176A">
                    <w:rPr>
                      <w:color w:val="000000"/>
                    </w:rPr>
                    <w:t>Сумма доходов по субсидии на МЗ, не закрытая на 40110 за 2019 год</w:t>
                  </w:r>
                </w:p>
              </w:tc>
              <w:tc>
                <w:tcPr>
                  <w:tcW w:w="1540" w:type="dxa"/>
                  <w:tcBorders>
                    <w:top w:val="nil"/>
                    <w:left w:val="nil"/>
                    <w:bottom w:val="single" w:sz="4" w:space="0" w:color="auto"/>
                    <w:right w:val="single" w:sz="4" w:space="0" w:color="auto"/>
                  </w:tcBorders>
                  <w:shd w:val="clear" w:color="auto" w:fill="auto"/>
                  <w:noWrap/>
                  <w:vAlign w:val="bottom"/>
                </w:tcPr>
                <w:p w:rsidR="009C4729" w:rsidRPr="00C8176A" w:rsidRDefault="009C4729" w:rsidP="009C4729">
                  <w:pPr>
                    <w:jc w:val="center"/>
                    <w:rPr>
                      <w:color w:val="000000"/>
                    </w:rPr>
                  </w:pPr>
                  <w:r w:rsidRPr="00C8176A">
                    <w:rPr>
                      <w:color w:val="000000"/>
                    </w:rPr>
                    <w:t xml:space="preserve">0,00  </w:t>
                  </w:r>
                </w:p>
              </w:tc>
              <w:tc>
                <w:tcPr>
                  <w:tcW w:w="840" w:type="dxa"/>
                  <w:tcBorders>
                    <w:top w:val="nil"/>
                    <w:left w:val="nil"/>
                    <w:bottom w:val="single" w:sz="4" w:space="0" w:color="auto"/>
                    <w:right w:val="single" w:sz="4" w:space="0" w:color="auto"/>
                  </w:tcBorders>
                  <w:shd w:val="clear" w:color="auto" w:fill="auto"/>
                  <w:noWrap/>
                  <w:vAlign w:val="bottom"/>
                </w:tcPr>
                <w:p w:rsidR="009C4729" w:rsidRPr="00C8176A" w:rsidRDefault="009C4729" w:rsidP="009C4729">
                  <w:pPr>
                    <w:jc w:val="right"/>
                    <w:rPr>
                      <w:color w:val="000000"/>
                    </w:rPr>
                  </w:pPr>
                  <w:r w:rsidRPr="00C8176A">
                    <w:rPr>
                      <w:color w:val="000000"/>
                    </w:rPr>
                    <w:t>131</w:t>
                  </w:r>
                </w:p>
              </w:tc>
            </w:tr>
            <w:tr w:rsidR="009C4729" w:rsidRPr="00C8176A" w:rsidTr="009C4729">
              <w:trPr>
                <w:trHeight w:val="315"/>
              </w:trPr>
              <w:tc>
                <w:tcPr>
                  <w:tcW w:w="732" w:type="dxa"/>
                  <w:tcBorders>
                    <w:top w:val="nil"/>
                    <w:left w:val="single" w:sz="4" w:space="0" w:color="auto"/>
                    <w:bottom w:val="single" w:sz="4" w:space="0" w:color="auto"/>
                    <w:right w:val="single" w:sz="4" w:space="0" w:color="auto"/>
                  </w:tcBorders>
                  <w:shd w:val="clear" w:color="auto" w:fill="auto"/>
                  <w:noWrap/>
                  <w:vAlign w:val="bottom"/>
                </w:tcPr>
                <w:p w:rsidR="009C4729" w:rsidRPr="00C8176A" w:rsidRDefault="009C4729" w:rsidP="009C4729">
                  <w:pPr>
                    <w:rPr>
                      <w:color w:val="000000"/>
                    </w:rPr>
                  </w:pPr>
                  <w:r w:rsidRPr="00C8176A">
                    <w:rPr>
                      <w:color w:val="000000"/>
                    </w:rPr>
                    <w:t> </w:t>
                  </w:r>
                </w:p>
              </w:tc>
              <w:tc>
                <w:tcPr>
                  <w:tcW w:w="6187" w:type="dxa"/>
                  <w:tcBorders>
                    <w:top w:val="nil"/>
                    <w:left w:val="nil"/>
                    <w:bottom w:val="single" w:sz="4" w:space="0" w:color="auto"/>
                    <w:right w:val="single" w:sz="4" w:space="0" w:color="auto"/>
                  </w:tcBorders>
                  <w:shd w:val="clear" w:color="auto" w:fill="auto"/>
                  <w:noWrap/>
                  <w:vAlign w:val="bottom"/>
                </w:tcPr>
                <w:p w:rsidR="009C4729" w:rsidRPr="00C8176A" w:rsidRDefault="009C4729" w:rsidP="009C4729">
                  <w:pPr>
                    <w:rPr>
                      <w:color w:val="000000"/>
                    </w:rPr>
                  </w:pPr>
                  <w:r w:rsidRPr="00C8176A">
                    <w:rPr>
                      <w:color w:val="000000"/>
                    </w:rPr>
                    <w:t>Сумма доходов по субсидии на МЗ будущих периодов (2020-2022 гг)</w:t>
                  </w:r>
                </w:p>
              </w:tc>
              <w:tc>
                <w:tcPr>
                  <w:tcW w:w="1540" w:type="dxa"/>
                  <w:tcBorders>
                    <w:top w:val="nil"/>
                    <w:left w:val="nil"/>
                    <w:bottom w:val="single" w:sz="4" w:space="0" w:color="auto"/>
                    <w:right w:val="single" w:sz="4" w:space="0" w:color="auto"/>
                  </w:tcBorders>
                  <w:shd w:val="clear" w:color="auto" w:fill="auto"/>
                  <w:noWrap/>
                  <w:vAlign w:val="bottom"/>
                </w:tcPr>
                <w:p w:rsidR="009C4729" w:rsidRPr="00C8176A" w:rsidRDefault="009C4729" w:rsidP="009C4729">
                  <w:pPr>
                    <w:jc w:val="center"/>
                    <w:rPr>
                      <w:color w:val="000000"/>
                    </w:rPr>
                  </w:pPr>
                  <w:r w:rsidRPr="00C8176A">
                    <w:rPr>
                      <w:color w:val="000000"/>
                    </w:rPr>
                    <w:t xml:space="preserve">0,00  </w:t>
                  </w:r>
                </w:p>
              </w:tc>
              <w:tc>
                <w:tcPr>
                  <w:tcW w:w="840" w:type="dxa"/>
                  <w:tcBorders>
                    <w:top w:val="nil"/>
                    <w:left w:val="nil"/>
                    <w:bottom w:val="single" w:sz="4" w:space="0" w:color="auto"/>
                    <w:right w:val="single" w:sz="4" w:space="0" w:color="auto"/>
                  </w:tcBorders>
                  <w:shd w:val="clear" w:color="auto" w:fill="auto"/>
                  <w:noWrap/>
                  <w:vAlign w:val="bottom"/>
                </w:tcPr>
                <w:p w:rsidR="009C4729" w:rsidRPr="00C8176A" w:rsidRDefault="009C4729" w:rsidP="009C4729">
                  <w:pPr>
                    <w:jc w:val="right"/>
                    <w:rPr>
                      <w:color w:val="000000"/>
                    </w:rPr>
                  </w:pPr>
                  <w:r w:rsidRPr="00C8176A">
                    <w:rPr>
                      <w:color w:val="000000"/>
                    </w:rPr>
                    <w:t>131</w:t>
                  </w:r>
                </w:p>
              </w:tc>
            </w:tr>
            <w:tr w:rsidR="009C4729" w:rsidRPr="00C8176A" w:rsidTr="009C4729">
              <w:trPr>
                <w:trHeight w:val="315"/>
              </w:trPr>
              <w:tc>
                <w:tcPr>
                  <w:tcW w:w="732" w:type="dxa"/>
                  <w:tcBorders>
                    <w:top w:val="nil"/>
                    <w:left w:val="single" w:sz="4" w:space="0" w:color="auto"/>
                    <w:bottom w:val="single" w:sz="4" w:space="0" w:color="auto"/>
                    <w:right w:val="single" w:sz="4" w:space="0" w:color="auto"/>
                  </w:tcBorders>
                  <w:shd w:val="clear" w:color="auto" w:fill="auto"/>
                  <w:noWrap/>
                  <w:vAlign w:val="bottom"/>
                </w:tcPr>
                <w:p w:rsidR="009C4729" w:rsidRPr="00C8176A" w:rsidRDefault="009C4729" w:rsidP="009C4729">
                  <w:pPr>
                    <w:rPr>
                      <w:color w:val="000000"/>
                    </w:rPr>
                  </w:pPr>
                  <w:r w:rsidRPr="00C8176A">
                    <w:rPr>
                      <w:color w:val="000000"/>
                    </w:rPr>
                    <w:t> </w:t>
                  </w:r>
                </w:p>
              </w:tc>
              <w:tc>
                <w:tcPr>
                  <w:tcW w:w="6187" w:type="dxa"/>
                  <w:tcBorders>
                    <w:top w:val="nil"/>
                    <w:left w:val="nil"/>
                    <w:bottom w:val="single" w:sz="4" w:space="0" w:color="auto"/>
                    <w:right w:val="single" w:sz="4" w:space="0" w:color="auto"/>
                  </w:tcBorders>
                  <w:shd w:val="clear" w:color="auto" w:fill="auto"/>
                  <w:noWrap/>
                  <w:vAlign w:val="bottom"/>
                </w:tcPr>
                <w:p w:rsidR="009C4729" w:rsidRPr="00C8176A" w:rsidRDefault="009C4729" w:rsidP="009C4729">
                  <w:pPr>
                    <w:rPr>
                      <w:color w:val="000000"/>
                    </w:rPr>
                  </w:pPr>
                  <w:r w:rsidRPr="00C8176A">
                    <w:rPr>
                      <w:color w:val="000000"/>
                    </w:rPr>
                    <w:t>Сумма доходов по субсидии на ИЦ, не закрытая на 40110 за 2019 год</w:t>
                  </w:r>
                </w:p>
              </w:tc>
              <w:tc>
                <w:tcPr>
                  <w:tcW w:w="1540" w:type="dxa"/>
                  <w:tcBorders>
                    <w:top w:val="nil"/>
                    <w:left w:val="nil"/>
                    <w:bottom w:val="single" w:sz="4" w:space="0" w:color="auto"/>
                    <w:right w:val="single" w:sz="4" w:space="0" w:color="auto"/>
                  </w:tcBorders>
                  <w:shd w:val="clear" w:color="auto" w:fill="auto"/>
                  <w:noWrap/>
                  <w:vAlign w:val="bottom"/>
                </w:tcPr>
                <w:p w:rsidR="009C4729" w:rsidRPr="00C8176A" w:rsidRDefault="009C4729" w:rsidP="009C4729">
                  <w:pPr>
                    <w:jc w:val="center"/>
                    <w:rPr>
                      <w:color w:val="000000"/>
                    </w:rPr>
                  </w:pPr>
                  <w:r w:rsidRPr="00C8176A">
                    <w:rPr>
                      <w:color w:val="000000"/>
                    </w:rPr>
                    <w:t xml:space="preserve">0,00  </w:t>
                  </w:r>
                </w:p>
              </w:tc>
              <w:tc>
                <w:tcPr>
                  <w:tcW w:w="840" w:type="dxa"/>
                  <w:tcBorders>
                    <w:top w:val="nil"/>
                    <w:left w:val="nil"/>
                    <w:bottom w:val="single" w:sz="4" w:space="0" w:color="auto"/>
                    <w:right w:val="single" w:sz="4" w:space="0" w:color="auto"/>
                  </w:tcBorders>
                  <w:shd w:val="clear" w:color="auto" w:fill="auto"/>
                  <w:noWrap/>
                  <w:vAlign w:val="bottom"/>
                </w:tcPr>
                <w:p w:rsidR="009C4729" w:rsidRPr="00C8176A" w:rsidRDefault="009C4729" w:rsidP="009C4729">
                  <w:pPr>
                    <w:jc w:val="right"/>
                    <w:rPr>
                      <w:color w:val="000000"/>
                    </w:rPr>
                  </w:pPr>
                  <w:r w:rsidRPr="00C8176A">
                    <w:rPr>
                      <w:color w:val="000000"/>
                    </w:rPr>
                    <w:t>152</w:t>
                  </w:r>
                </w:p>
              </w:tc>
            </w:tr>
            <w:tr w:rsidR="009C4729" w:rsidRPr="00C8176A" w:rsidTr="009C4729">
              <w:trPr>
                <w:trHeight w:val="315"/>
              </w:trPr>
              <w:tc>
                <w:tcPr>
                  <w:tcW w:w="732" w:type="dxa"/>
                  <w:tcBorders>
                    <w:top w:val="nil"/>
                    <w:left w:val="single" w:sz="4" w:space="0" w:color="auto"/>
                    <w:bottom w:val="single" w:sz="4" w:space="0" w:color="auto"/>
                    <w:right w:val="single" w:sz="4" w:space="0" w:color="auto"/>
                  </w:tcBorders>
                  <w:shd w:val="clear" w:color="auto" w:fill="auto"/>
                  <w:noWrap/>
                  <w:vAlign w:val="bottom"/>
                </w:tcPr>
                <w:p w:rsidR="009C4729" w:rsidRPr="00C8176A" w:rsidRDefault="009C4729" w:rsidP="009C4729">
                  <w:pPr>
                    <w:rPr>
                      <w:color w:val="000000"/>
                    </w:rPr>
                  </w:pPr>
                  <w:r w:rsidRPr="00C8176A">
                    <w:rPr>
                      <w:color w:val="000000"/>
                    </w:rPr>
                    <w:t> </w:t>
                  </w:r>
                </w:p>
              </w:tc>
              <w:tc>
                <w:tcPr>
                  <w:tcW w:w="6187" w:type="dxa"/>
                  <w:tcBorders>
                    <w:top w:val="nil"/>
                    <w:left w:val="nil"/>
                    <w:bottom w:val="single" w:sz="4" w:space="0" w:color="auto"/>
                    <w:right w:val="single" w:sz="4" w:space="0" w:color="auto"/>
                  </w:tcBorders>
                  <w:shd w:val="clear" w:color="auto" w:fill="auto"/>
                  <w:noWrap/>
                  <w:vAlign w:val="bottom"/>
                </w:tcPr>
                <w:p w:rsidR="009C4729" w:rsidRPr="00C8176A" w:rsidRDefault="009C4729" w:rsidP="009C4729">
                  <w:pPr>
                    <w:rPr>
                      <w:color w:val="000000"/>
                    </w:rPr>
                  </w:pPr>
                  <w:r w:rsidRPr="00C8176A">
                    <w:rPr>
                      <w:color w:val="000000"/>
                    </w:rPr>
                    <w:t>Сумма доходов по субсидии на ИЦ будущих периодов (2020-2022 гг)</w:t>
                  </w:r>
                </w:p>
              </w:tc>
              <w:tc>
                <w:tcPr>
                  <w:tcW w:w="1540" w:type="dxa"/>
                  <w:tcBorders>
                    <w:top w:val="nil"/>
                    <w:left w:val="nil"/>
                    <w:bottom w:val="single" w:sz="4" w:space="0" w:color="auto"/>
                    <w:right w:val="single" w:sz="4" w:space="0" w:color="auto"/>
                  </w:tcBorders>
                  <w:shd w:val="clear" w:color="auto" w:fill="auto"/>
                  <w:noWrap/>
                  <w:vAlign w:val="bottom"/>
                </w:tcPr>
                <w:p w:rsidR="009C4729" w:rsidRPr="00C8176A" w:rsidRDefault="009C4729" w:rsidP="009C4729">
                  <w:pPr>
                    <w:jc w:val="center"/>
                    <w:rPr>
                      <w:color w:val="000000"/>
                    </w:rPr>
                  </w:pPr>
                  <w:r w:rsidRPr="00C8176A">
                    <w:rPr>
                      <w:color w:val="000000"/>
                    </w:rPr>
                    <w:t xml:space="preserve">0,00  </w:t>
                  </w:r>
                </w:p>
              </w:tc>
              <w:tc>
                <w:tcPr>
                  <w:tcW w:w="840" w:type="dxa"/>
                  <w:tcBorders>
                    <w:top w:val="nil"/>
                    <w:left w:val="nil"/>
                    <w:bottom w:val="single" w:sz="4" w:space="0" w:color="auto"/>
                    <w:right w:val="single" w:sz="4" w:space="0" w:color="auto"/>
                  </w:tcBorders>
                  <w:shd w:val="clear" w:color="auto" w:fill="auto"/>
                  <w:noWrap/>
                  <w:vAlign w:val="bottom"/>
                </w:tcPr>
                <w:p w:rsidR="009C4729" w:rsidRPr="00C8176A" w:rsidRDefault="009C4729" w:rsidP="009C4729">
                  <w:pPr>
                    <w:jc w:val="right"/>
                    <w:rPr>
                      <w:color w:val="000000"/>
                    </w:rPr>
                  </w:pPr>
                  <w:r w:rsidRPr="00C8176A">
                    <w:rPr>
                      <w:color w:val="000000"/>
                    </w:rPr>
                    <w:t>152</w:t>
                  </w:r>
                </w:p>
              </w:tc>
            </w:tr>
            <w:tr w:rsidR="009C4729" w:rsidRPr="00C8176A" w:rsidTr="009C4729">
              <w:trPr>
                <w:trHeight w:val="315"/>
              </w:trPr>
              <w:tc>
                <w:tcPr>
                  <w:tcW w:w="732" w:type="dxa"/>
                  <w:tcBorders>
                    <w:top w:val="nil"/>
                    <w:left w:val="single" w:sz="4" w:space="0" w:color="auto"/>
                    <w:bottom w:val="single" w:sz="4" w:space="0" w:color="auto"/>
                    <w:right w:val="single" w:sz="4" w:space="0" w:color="auto"/>
                  </w:tcBorders>
                  <w:shd w:val="clear" w:color="auto" w:fill="auto"/>
                  <w:noWrap/>
                  <w:vAlign w:val="bottom"/>
                </w:tcPr>
                <w:p w:rsidR="009C4729" w:rsidRPr="00C8176A" w:rsidRDefault="009C4729" w:rsidP="009C4729">
                  <w:pPr>
                    <w:rPr>
                      <w:color w:val="000000"/>
                    </w:rPr>
                  </w:pPr>
                  <w:r w:rsidRPr="00C8176A">
                    <w:rPr>
                      <w:color w:val="000000"/>
                    </w:rPr>
                    <w:t> </w:t>
                  </w:r>
                </w:p>
              </w:tc>
              <w:tc>
                <w:tcPr>
                  <w:tcW w:w="6187" w:type="dxa"/>
                  <w:tcBorders>
                    <w:top w:val="nil"/>
                    <w:left w:val="nil"/>
                    <w:bottom w:val="single" w:sz="4" w:space="0" w:color="auto"/>
                    <w:right w:val="single" w:sz="4" w:space="0" w:color="auto"/>
                  </w:tcBorders>
                  <w:shd w:val="clear" w:color="auto" w:fill="auto"/>
                  <w:noWrap/>
                  <w:vAlign w:val="bottom"/>
                </w:tcPr>
                <w:p w:rsidR="009C4729" w:rsidRPr="00C8176A" w:rsidRDefault="009C4729" w:rsidP="009C4729">
                  <w:pPr>
                    <w:rPr>
                      <w:color w:val="000000"/>
                    </w:rPr>
                  </w:pPr>
                  <w:r w:rsidRPr="00C8176A">
                    <w:rPr>
                      <w:color w:val="000000"/>
                    </w:rPr>
                    <w:t>Доходы будущих периодов (2020-2022 гг</w:t>
                  </w:r>
                  <w:r>
                    <w:rPr>
                      <w:color w:val="000000"/>
                    </w:rPr>
                    <w:t>.</w:t>
                  </w:r>
                  <w:r w:rsidRPr="00C8176A">
                    <w:rPr>
                      <w:color w:val="000000"/>
                    </w:rPr>
                    <w:t>)</w:t>
                  </w:r>
                  <w:r>
                    <w:rPr>
                      <w:color w:val="000000"/>
                    </w:rPr>
                    <w:t xml:space="preserve"> </w:t>
                  </w:r>
                  <w:r w:rsidRPr="00C8176A">
                    <w:rPr>
                      <w:color w:val="000000"/>
                    </w:rPr>
                    <w:t>от аренды на льготных условиях</w:t>
                  </w:r>
                </w:p>
              </w:tc>
              <w:tc>
                <w:tcPr>
                  <w:tcW w:w="1540" w:type="dxa"/>
                  <w:tcBorders>
                    <w:top w:val="nil"/>
                    <w:left w:val="nil"/>
                    <w:bottom w:val="single" w:sz="4" w:space="0" w:color="auto"/>
                    <w:right w:val="single" w:sz="4" w:space="0" w:color="auto"/>
                  </w:tcBorders>
                  <w:shd w:val="clear" w:color="auto" w:fill="auto"/>
                  <w:noWrap/>
                  <w:vAlign w:val="bottom"/>
                </w:tcPr>
                <w:p w:rsidR="009C4729" w:rsidRPr="00C8176A" w:rsidRDefault="009C4729" w:rsidP="009C4729">
                  <w:pPr>
                    <w:jc w:val="center"/>
                    <w:rPr>
                      <w:color w:val="000000"/>
                    </w:rPr>
                  </w:pPr>
                  <w:r w:rsidRPr="00C8176A">
                    <w:rPr>
                      <w:color w:val="000000"/>
                    </w:rPr>
                    <w:t xml:space="preserve">0,00  </w:t>
                  </w:r>
                </w:p>
              </w:tc>
              <w:tc>
                <w:tcPr>
                  <w:tcW w:w="840" w:type="dxa"/>
                  <w:tcBorders>
                    <w:top w:val="nil"/>
                    <w:left w:val="nil"/>
                    <w:bottom w:val="single" w:sz="4" w:space="0" w:color="auto"/>
                    <w:right w:val="single" w:sz="4" w:space="0" w:color="auto"/>
                  </w:tcBorders>
                  <w:shd w:val="clear" w:color="auto" w:fill="auto"/>
                  <w:noWrap/>
                  <w:vAlign w:val="bottom"/>
                </w:tcPr>
                <w:p w:rsidR="009C4729" w:rsidRPr="00C8176A" w:rsidRDefault="009C4729" w:rsidP="009C4729">
                  <w:pPr>
                    <w:jc w:val="right"/>
                    <w:rPr>
                      <w:color w:val="000000"/>
                    </w:rPr>
                  </w:pPr>
                  <w:r w:rsidRPr="00C8176A">
                    <w:rPr>
                      <w:color w:val="000000"/>
                    </w:rPr>
                    <w:t>182-186</w:t>
                  </w:r>
                </w:p>
              </w:tc>
            </w:tr>
            <w:tr w:rsidR="009C4729" w:rsidRPr="00C8176A" w:rsidTr="009C4729">
              <w:trPr>
                <w:trHeight w:val="315"/>
              </w:trPr>
              <w:tc>
                <w:tcPr>
                  <w:tcW w:w="732" w:type="dxa"/>
                  <w:tcBorders>
                    <w:top w:val="nil"/>
                    <w:left w:val="single" w:sz="4" w:space="0" w:color="auto"/>
                    <w:bottom w:val="single" w:sz="4" w:space="0" w:color="auto"/>
                    <w:right w:val="single" w:sz="4" w:space="0" w:color="auto"/>
                  </w:tcBorders>
                  <w:shd w:val="clear" w:color="auto" w:fill="auto"/>
                  <w:noWrap/>
                  <w:vAlign w:val="bottom"/>
                </w:tcPr>
                <w:p w:rsidR="009C4729" w:rsidRPr="00C8176A" w:rsidRDefault="009C4729" w:rsidP="009C4729">
                  <w:pPr>
                    <w:rPr>
                      <w:color w:val="000000"/>
                    </w:rPr>
                  </w:pPr>
                  <w:r w:rsidRPr="00C8176A">
                    <w:rPr>
                      <w:color w:val="000000"/>
                    </w:rPr>
                    <w:t> </w:t>
                  </w:r>
                </w:p>
              </w:tc>
              <w:tc>
                <w:tcPr>
                  <w:tcW w:w="6187" w:type="dxa"/>
                  <w:tcBorders>
                    <w:top w:val="nil"/>
                    <w:left w:val="nil"/>
                    <w:bottom w:val="single" w:sz="4" w:space="0" w:color="auto"/>
                    <w:right w:val="single" w:sz="4" w:space="0" w:color="auto"/>
                  </w:tcBorders>
                  <w:shd w:val="clear" w:color="auto" w:fill="auto"/>
                  <w:noWrap/>
                  <w:vAlign w:val="bottom"/>
                </w:tcPr>
                <w:p w:rsidR="009C4729" w:rsidRPr="00C8176A" w:rsidRDefault="009C4729" w:rsidP="009C4729">
                  <w:pPr>
                    <w:rPr>
                      <w:color w:val="000000"/>
                    </w:rPr>
                  </w:pPr>
                  <w:r w:rsidRPr="00C8176A">
                    <w:rPr>
                      <w:color w:val="000000"/>
                    </w:rPr>
                    <w:t>Доходы будущих периодов (2020-2022 гг</w:t>
                  </w:r>
                  <w:r>
                    <w:rPr>
                      <w:color w:val="000000"/>
                    </w:rPr>
                    <w:t>.</w:t>
                  </w:r>
                  <w:r w:rsidRPr="00C8176A">
                    <w:rPr>
                      <w:color w:val="000000"/>
                    </w:rPr>
                    <w:t>)</w:t>
                  </w:r>
                  <w:r>
                    <w:rPr>
                      <w:color w:val="000000"/>
                    </w:rPr>
                    <w:t xml:space="preserve"> </w:t>
                  </w:r>
                  <w:r w:rsidRPr="00C8176A">
                    <w:rPr>
                      <w:color w:val="000000"/>
                    </w:rPr>
                    <w:t xml:space="preserve">от аренды имущества </w:t>
                  </w:r>
                </w:p>
              </w:tc>
              <w:tc>
                <w:tcPr>
                  <w:tcW w:w="1540" w:type="dxa"/>
                  <w:tcBorders>
                    <w:top w:val="nil"/>
                    <w:left w:val="nil"/>
                    <w:bottom w:val="single" w:sz="4" w:space="0" w:color="auto"/>
                    <w:right w:val="single" w:sz="4" w:space="0" w:color="auto"/>
                  </w:tcBorders>
                  <w:shd w:val="clear" w:color="auto" w:fill="auto"/>
                  <w:noWrap/>
                  <w:vAlign w:val="bottom"/>
                </w:tcPr>
                <w:p w:rsidR="009C4729" w:rsidRPr="00C8176A" w:rsidRDefault="009C4729" w:rsidP="009C4729">
                  <w:pPr>
                    <w:jc w:val="center"/>
                    <w:rPr>
                      <w:color w:val="000000"/>
                    </w:rPr>
                  </w:pPr>
                  <w:r w:rsidRPr="00C8176A">
                    <w:rPr>
                      <w:color w:val="000000"/>
                    </w:rPr>
                    <w:t xml:space="preserve">381 585,41  </w:t>
                  </w:r>
                </w:p>
              </w:tc>
              <w:tc>
                <w:tcPr>
                  <w:tcW w:w="840" w:type="dxa"/>
                  <w:tcBorders>
                    <w:top w:val="nil"/>
                    <w:left w:val="nil"/>
                    <w:bottom w:val="single" w:sz="4" w:space="0" w:color="auto"/>
                    <w:right w:val="single" w:sz="4" w:space="0" w:color="auto"/>
                  </w:tcBorders>
                  <w:shd w:val="clear" w:color="auto" w:fill="auto"/>
                  <w:noWrap/>
                  <w:vAlign w:val="bottom"/>
                </w:tcPr>
                <w:p w:rsidR="009C4729" w:rsidRPr="00C8176A" w:rsidRDefault="009C4729" w:rsidP="009C4729">
                  <w:pPr>
                    <w:jc w:val="right"/>
                    <w:rPr>
                      <w:color w:val="000000"/>
                    </w:rPr>
                  </w:pPr>
                  <w:r w:rsidRPr="00C8176A">
                    <w:rPr>
                      <w:color w:val="000000"/>
                    </w:rPr>
                    <w:t>121</w:t>
                  </w:r>
                </w:p>
              </w:tc>
            </w:tr>
            <w:tr w:rsidR="009C4729" w:rsidRPr="00C8176A" w:rsidTr="009C4729">
              <w:trPr>
                <w:trHeight w:val="315"/>
              </w:trPr>
              <w:tc>
                <w:tcPr>
                  <w:tcW w:w="732" w:type="dxa"/>
                  <w:tcBorders>
                    <w:top w:val="nil"/>
                    <w:left w:val="single" w:sz="4" w:space="0" w:color="auto"/>
                    <w:bottom w:val="single" w:sz="4" w:space="0" w:color="auto"/>
                    <w:right w:val="single" w:sz="4" w:space="0" w:color="auto"/>
                  </w:tcBorders>
                  <w:shd w:val="clear" w:color="auto" w:fill="auto"/>
                  <w:noWrap/>
                  <w:vAlign w:val="bottom"/>
                </w:tcPr>
                <w:p w:rsidR="009C4729" w:rsidRPr="00C8176A" w:rsidRDefault="009C4729" w:rsidP="009C4729">
                  <w:pPr>
                    <w:rPr>
                      <w:color w:val="000000"/>
                    </w:rPr>
                  </w:pPr>
                  <w:r w:rsidRPr="00C8176A">
                    <w:rPr>
                      <w:color w:val="000000"/>
                    </w:rPr>
                    <w:t> </w:t>
                  </w:r>
                </w:p>
              </w:tc>
              <w:tc>
                <w:tcPr>
                  <w:tcW w:w="6187" w:type="dxa"/>
                  <w:tcBorders>
                    <w:top w:val="nil"/>
                    <w:left w:val="nil"/>
                    <w:bottom w:val="single" w:sz="4" w:space="0" w:color="auto"/>
                    <w:right w:val="single" w:sz="4" w:space="0" w:color="auto"/>
                  </w:tcBorders>
                  <w:shd w:val="clear" w:color="auto" w:fill="auto"/>
                  <w:noWrap/>
                  <w:vAlign w:val="bottom"/>
                </w:tcPr>
                <w:p w:rsidR="009C4729" w:rsidRPr="00C8176A" w:rsidRDefault="009C4729" w:rsidP="009C4729">
                  <w:pPr>
                    <w:rPr>
                      <w:color w:val="000000"/>
                    </w:rPr>
                  </w:pPr>
                  <w:r w:rsidRPr="00C8176A">
                    <w:rPr>
                      <w:color w:val="000000"/>
                    </w:rPr>
                    <w:t>Доходы будущих периодов (2020-2022 гг</w:t>
                  </w:r>
                  <w:r>
                    <w:rPr>
                      <w:color w:val="000000"/>
                    </w:rPr>
                    <w:t>.</w:t>
                  </w:r>
                  <w:r w:rsidRPr="00C8176A">
                    <w:rPr>
                      <w:color w:val="000000"/>
                    </w:rPr>
                    <w:t>)</w:t>
                  </w:r>
                  <w:r>
                    <w:rPr>
                      <w:color w:val="000000"/>
                    </w:rPr>
                    <w:t xml:space="preserve"> </w:t>
                  </w:r>
                  <w:r w:rsidRPr="00C8176A">
                    <w:rPr>
                      <w:color w:val="000000"/>
                    </w:rPr>
                    <w:t>от аренды земли</w:t>
                  </w:r>
                </w:p>
              </w:tc>
              <w:tc>
                <w:tcPr>
                  <w:tcW w:w="1540" w:type="dxa"/>
                  <w:tcBorders>
                    <w:top w:val="nil"/>
                    <w:left w:val="nil"/>
                    <w:bottom w:val="single" w:sz="4" w:space="0" w:color="auto"/>
                    <w:right w:val="single" w:sz="4" w:space="0" w:color="auto"/>
                  </w:tcBorders>
                  <w:shd w:val="clear" w:color="auto" w:fill="auto"/>
                  <w:noWrap/>
                  <w:vAlign w:val="bottom"/>
                </w:tcPr>
                <w:p w:rsidR="009C4729" w:rsidRPr="00C8176A" w:rsidRDefault="009C4729" w:rsidP="009C4729">
                  <w:pPr>
                    <w:jc w:val="center"/>
                    <w:rPr>
                      <w:color w:val="000000"/>
                    </w:rPr>
                  </w:pPr>
                  <w:r w:rsidRPr="00C8176A">
                    <w:rPr>
                      <w:color w:val="000000"/>
                    </w:rPr>
                    <w:t xml:space="preserve">0,00  </w:t>
                  </w:r>
                </w:p>
              </w:tc>
              <w:tc>
                <w:tcPr>
                  <w:tcW w:w="840" w:type="dxa"/>
                  <w:tcBorders>
                    <w:top w:val="nil"/>
                    <w:left w:val="nil"/>
                    <w:bottom w:val="single" w:sz="4" w:space="0" w:color="auto"/>
                    <w:right w:val="single" w:sz="4" w:space="0" w:color="auto"/>
                  </w:tcBorders>
                  <w:shd w:val="clear" w:color="auto" w:fill="auto"/>
                  <w:noWrap/>
                  <w:vAlign w:val="bottom"/>
                </w:tcPr>
                <w:p w:rsidR="009C4729" w:rsidRPr="00C8176A" w:rsidRDefault="009C4729" w:rsidP="009C4729">
                  <w:pPr>
                    <w:jc w:val="right"/>
                    <w:rPr>
                      <w:color w:val="000000"/>
                    </w:rPr>
                  </w:pPr>
                  <w:r w:rsidRPr="00C8176A">
                    <w:rPr>
                      <w:color w:val="000000"/>
                    </w:rPr>
                    <w:t>123</w:t>
                  </w:r>
                </w:p>
              </w:tc>
            </w:tr>
            <w:tr w:rsidR="009C4729" w:rsidRPr="00C8176A" w:rsidTr="009C4729">
              <w:trPr>
                <w:trHeight w:val="315"/>
              </w:trPr>
              <w:tc>
                <w:tcPr>
                  <w:tcW w:w="732" w:type="dxa"/>
                  <w:tcBorders>
                    <w:top w:val="nil"/>
                    <w:left w:val="single" w:sz="4" w:space="0" w:color="auto"/>
                    <w:bottom w:val="single" w:sz="4" w:space="0" w:color="auto"/>
                    <w:right w:val="single" w:sz="4" w:space="0" w:color="auto"/>
                  </w:tcBorders>
                  <w:shd w:val="clear" w:color="000000" w:fill="EEECE1"/>
                  <w:noWrap/>
                  <w:vAlign w:val="bottom"/>
                </w:tcPr>
                <w:p w:rsidR="009C4729" w:rsidRPr="00C8176A" w:rsidRDefault="009C4729" w:rsidP="009C4729">
                  <w:pPr>
                    <w:rPr>
                      <w:color w:val="000000"/>
                    </w:rPr>
                  </w:pPr>
                  <w:r w:rsidRPr="00C8176A">
                    <w:rPr>
                      <w:color w:val="000000"/>
                    </w:rPr>
                    <w:t> </w:t>
                  </w:r>
                </w:p>
              </w:tc>
              <w:tc>
                <w:tcPr>
                  <w:tcW w:w="6187" w:type="dxa"/>
                  <w:tcBorders>
                    <w:top w:val="nil"/>
                    <w:left w:val="nil"/>
                    <w:bottom w:val="single" w:sz="4" w:space="0" w:color="auto"/>
                    <w:right w:val="single" w:sz="4" w:space="0" w:color="auto"/>
                  </w:tcBorders>
                  <w:shd w:val="clear" w:color="000000" w:fill="EEECE1"/>
                  <w:noWrap/>
                  <w:vAlign w:val="bottom"/>
                </w:tcPr>
                <w:p w:rsidR="009C4729" w:rsidRPr="00C8176A" w:rsidRDefault="009C4729" w:rsidP="009C4729">
                  <w:pPr>
                    <w:rPr>
                      <w:b/>
                      <w:bCs/>
                      <w:color w:val="000000"/>
                    </w:rPr>
                  </w:pPr>
                  <w:r w:rsidRPr="00C8176A">
                    <w:rPr>
                      <w:b/>
                      <w:bCs/>
                      <w:color w:val="000000"/>
                    </w:rPr>
                    <w:t>ИТОГО по 40140</w:t>
                  </w:r>
                </w:p>
              </w:tc>
              <w:tc>
                <w:tcPr>
                  <w:tcW w:w="1540" w:type="dxa"/>
                  <w:tcBorders>
                    <w:top w:val="nil"/>
                    <w:left w:val="nil"/>
                    <w:bottom w:val="single" w:sz="4" w:space="0" w:color="auto"/>
                    <w:right w:val="single" w:sz="4" w:space="0" w:color="auto"/>
                  </w:tcBorders>
                  <w:shd w:val="clear" w:color="000000" w:fill="EEECE1"/>
                  <w:noWrap/>
                  <w:vAlign w:val="bottom"/>
                </w:tcPr>
                <w:p w:rsidR="009C4729" w:rsidRPr="00C8176A" w:rsidRDefault="009C4729" w:rsidP="009C4729">
                  <w:pPr>
                    <w:jc w:val="center"/>
                    <w:rPr>
                      <w:b/>
                      <w:bCs/>
                      <w:color w:val="000000"/>
                    </w:rPr>
                  </w:pPr>
                  <w:r w:rsidRPr="00C8176A">
                    <w:rPr>
                      <w:b/>
                      <w:bCs/>
                      <w:color w:val="000000"/>
                    </w:rPr>
                    <w:t xml:space="preserve">11 819 495,41  </w:t>
                  </w:r>
                </w:p>
              </w:tc>
              <w:tc>
                <w:tcPr>
                  <w:tcW w:w="840" w:type="dxa"/>
                  <w:tcBorders>
                    <w:top w:val="nil"/>
                    <w:left w:val="nil"/>
                    <w:bottom w:val="single" w:sz="4" w:space="0" w:color="auto"/>
                    <w:right w:val="single" w:sz="4" w:space="0" w:color="auto"/>
                  </w:tcBorders>
                  <w:shd w:val="clear" w:color="000000" w:fill="EEECE1"/>
                  <w:noWrap/>
                  <w:vAlign w:val="bottom"/>
                </w:tcPr>
                <w:p w:rsidR="009C4729" w:rsidRPr="00C8176A" w:rsidRDefault="009C4729" w:rsidP="009C4729">
                  <w:pPr>
                    <w:jc w:val="right"/>
                    <w:rPr>
                      <w:color w:val="000000"/>
                    </w:rPr>
                  </w:pPr>
                  <w:r w:rsidRPr="00C8176A">
                    <w:rPr>
                      <w:color w:val="000000"/>
                    </w:rPr>
                    <w:t> </w:t>
                  </w:r>
                </w:p>
              </w:tc>
            </w:tr>
            <w:tr w:rsidR="009C4729" w:rsidRPr="00C8176A" w:rsidTr="009C4729">
              <w:trPr>
                <w:trHeight w:val="315"/>
              </w:trPr>
              <w:tc>
                <w:tcPr>
                  <w:tcW w:w="732" w:type="dxa"/>
                  <w:tcBorders>
                    <w:top w:val="nil"/>
                    <w:left w:val="single" w:sz="4" w:space="0" w:color="auto"/>
                    <w:bottom w:val="single" w:sz="4" w:space="0" w:color="auto"/>
                    <w:right w:val="single" w:sz="4" w:space="0" w:color="auto"/>
                  </w:tcBorders>
                  <w:shd w:val="clear" w:color="auto" w:fill="auto"/>
                  <w:noWrap/>
                  <w:vAlign w:val="bottom"/>
                </w:tcPr>
                <w:p w:rsidR="009C4729" w:rsidRPr="00C8176A" w:rsidRDefault="009C4729" w:rsidP="009C4729">
                  <w:pPr>
                    <w:jc w:val="right"/>
                    <w:rPr>
                      <w:b/>
                      <w:bCs/>
                      <w:color w:val="000000"/>
                    </w:rPr>
                  </w:pPr>
                  <w:r w:rsidRPr="00C8176A">
                    <w:rPr>
                      <w:b/>
                      <w:bCs/>
                      <w:color w:val="000000"/>
                    </w:rPr>
                    <w:t>40150</w:t>
                  </w:r>
                </w:p>
              </w:tc>
              <w:tc>
                <w:tcPr>
                  <w:tcW w:w="6187" w:type="dxa"/>
                  <w:tcBorders>
                    <w:top w:val="nil"/>
                    <w:left w:val="nil"/>
                    <w:bottom w:val="single" w:sz="4" w:space="0" w:color="auto"/>
                    <w:right w:val="single" w:sz="4" w:space="0" w:color="auto"/>
                  </w:tcBorders>
                  <w:shd w:val="clear" w:color="auto" w:fill="auto"/>
                  <w:noWrap/>
                  <w:vAlign w:val="bottom"/>
                </w:tcPr>
                <w:p w:rsidR="009C4729" w:rsidRPr="00C8176A" w:rsidRDefault="009C4729" w:rsidP="009C4729">
                  <w:pPr>
                    <w:rPr>
                      <w:color w:val="000000"/>
                    </w:rPr>
                  </w:pPr>
                  <w:r w:rsidRPr="00C8176A">
                    <w:rPr>
                      <w:color w:val="000000"/>
                    </w:rPr>
                    <w:t>Взносы на капремонт</w:t>
                  </w:r>
                </w:p>
              </w:tc>
              <w:tc>
                <w:tcPr>
                  <w:tcW w:w="1540" w:type="dxa"/>
                  <w:tcBorders>
                    <w:top w:val="nil"/>
                    <w:left w:val="nil"/>
                    <w:bottom w:val="single" w:sz="4" w:space="0" w:color="auto"/>
                    <w:right w:val="single" w:sz="4" w:space="0" w:color="auto"/>
                  </w:tcBorders>
                  <w:shd w:val="clear" w:color="auto" w:fill="auto"/>
                  <w:noWrap/>
                  <w:vAlign w:val="bottom"/>
                </w:tcPr>
                <w:p w:rsidR="009C4729" w:rsidRPr="00C8176A" w:rsidRDefault="009C4729" w:rsidP="009C4729">
                  <w:pPr>
                    <w:jc w:val="center"/>
                    <w:rPr>
                      <w:color w:val="000000"/>
                    </w:rPr>
                  </w:pPr>
                  <w:r>
                    <w:rPr>
                      <w:color w:val="000000"/>
                    </w:rPr>
                    <w:t>987 726,39</w:t>
                  </w:r>
                  <w:r w:rsidRPr="00C8176A">
                    <w:rPr>
                      <w:color w:val="000000"/>
                    </w:rPr>
                    <w:t xml:space="preserve">  </w:t>
                  </w:r>
                </w:p>
              </w:tc>
              <w:tc>
                <w:tcPr>
                  <w:tcW w:w="840" w:type="dxa"/>
                  <w:tcBorders>
                    <w:top w:val="nil"/>
                    <w:left w:val="nil"/>
                    <w:bottom w:val="single" w:sz="4" w:space="0" w:color="auto"/>
                    <w:right w:val="single" w:sz="4" w:space="0" w:color="auto"/>
                  </w:tcBorders>
                  <w:shd w:val="clear" w:color="auto" w:fill="auto"/>
                  <w:noWrap/>
                  <w:vAlign w:val="bottom"/>
                </w:tcPr>
                <w:p w:rsidR="009C4729" w:rsidRPr="00C8176A" w:rsidRDefault="009C4729" w:rsidP="009C4729">
                  <w:pPr>
                    <w:jc w:val="center"/>
                    <w:rPr>
                      <w:color w:val="000000"/>
                    </w:rPr>
                  </w:pPr>
                  <w:r w:rsidRPr="00C8176A">
                    <w:rPr>
                      <w:color w:val="000000"/>
                    </w:rPr>
                    <w:t>х</w:t>
                  </w:r>
                </w:p>
              </w:tc>
            </w:tr>
            <w:tr w:rsidR="009C4729" w:rsidRPr="00C8176A" w:rsidTr="009C4729">
              <w:trPr>
                <w:trHeight w:val="315"/>
              </w:trPr>
              <w:tc>
                <w:tcPr>
                  <w:tcW w:w="732" w:type="dxa"/>
                  <w:tcBorders>
                    <w:top w:val="nil"/>
                    <w:left w:val="single" w:sz="4" w:space="0" w:color="auto"/>
                    <w:bottom w:val="single" w:sz="4" w:space="0" w:color="auto"/>
                    <w:right w:val="single" w:sz="4" w:space="0" w:color="auto"/>
                  </w:tcBorders>
                  <w:shd w:val="clear" w:color="auto" w:fill="auto"/>
                  <w:noWrap/>
                  <w:vAlign w:val="bottom"/>
                </w:tcPr>
                <w:p w:rsidR="009C4729" w:rsidRPr="00C8176A" w:rsidRDefault="009C4729" w:rsidP="009C4729">
                  <w:pPr>
                    <w:rPr>
                      <w:color w:val="000000"/>
                    </w:rPr>
                  </w:pPr>
                  <w:r w:rsidRPr="00C8176A">
                    <w:rPr>
                      <w:color w:val="000000"/>
                    </w:rPr>
                    <w:t> </w:t>
                  </w:r>
                </w:p>
              </w:tc>
              <w:tc>
                <w:tcPr>
                  <w:tcW w:w="6187" w:type="dxa"/>
                  <w:tcBorders>
                    <w:top w:val="nil"/>
                    <w:left w:val="nil"/>
                    <w:bottom w:val="single" w:sz="4" w:space="0" w:color="auto"/>
                    <w:right w:val="single" w:sz="4" w:space="0" w:color="auto"/>
                  </w:tcBorders>
                  <w:shd w:val="clear" w:color="auto" w:fill="auto"/>
                  <w:noWrap/>
                  <w:vAlign w:val="bottom"/>
                </w:tcPr>
                <w:p w:rsidR="009C4729" w:rsidRPr="00C8176A" w:rsidRDefault="009C4729" w:rsidP="009C4729">
                  <w:pPr>
                    <w:rPr>
                      <w:color w:val="000000"/>
                    </w:rPr>
                  </w:pPr>
                  <w:r w:rsidRPr="00C8176A">
                    <w:rPr>
                      <w:color w:val="000000"/>
                    </w:rPr>
                    <w:t>Страхование имущества</w:t>
                  </w:r>
                </w:p>
              </w:tc>
              <w:tc>
                <w:tcPr>
                  <w:tcW w:w="1540" w:type="dxa"/>
                  <w:tcBorders>
                    <w:top w:val="single" w:sz="4" w:space="0" w:color="993300"/>
                    <w:left w:val="single" w:sz="8" w:space="0" w:color="993300"/>
                    <w:bottom w:val="single" w:sz="4" w:space="0" w:color="993300"/>
                    <w:right w:val="single" w:sz="4" w:space="0" w:color="993300"/>
                  </w:tcBorders>
                  <w:shd w:val="clear" w:color="auto" w:fill="auto"/>
                </w:tcPr>
                <w:p w:rsidR="009C4729" w:rsidRPr="00C8176A" w:rsidRDefault="009C4729" w:rsidP="009C4729">
                  <w:pPr>
                    <w:jc w:val="center"/>
                  </w:pPr>
                  <w:r w:rsidRPr="00C8176A">
                    <w:t xml:space="preserve">377,33  </w:t>
                  </w:r>
                </w:p>
              </w:tc>
              <w:tc>
                <w:tcPr>
                  <w:tcW w:w="840" w:type="dxa"/>
                  <w:tcBorders>
                    <w:top w:val="nil"/>
                    <w:left w:val="single" w:sz="4" w:space="0" w:color="auto"/>
                    <w:bottom w:val="single" w:sz="4" w:space="0" w:color="auto"/>
                    <w:right w:val="single" w:sz="4" w:space="0" w:color="auto"/>
                  </w:tcBorders>
                  <w:shd w:val="clear" w:color="auto" w:fill="auto"/>
                  <w:noWrap/>
                  <w:vAlign w:val="bottom"/>
                </w:tcPr>
                <w:p w:rsidR="009C4729" w:rsidRPr="00C8176A" w:rsidRDefault="009C4729" w:rsidP="009C4729">
                  <w:pPr>
                    <w:jc w:val="center"/>
                    <w:rPr>
                      <w:color w:val="000000"/>
                    </w:rPr>
                  </w:pPr>
                  <w:r w:rsidRPr="00C8176A">
                    <w:rPr>
                      <w:color w:val="000000"/>
                    </w:rPr>
                    <w:t>х</w:t>
                  </w:r>
                </w:p>
              </w:tc>
            </w:tr>
            <w:tr w:rsidR="009C4729" w:rsidRPr="00C8176A" w:rsidTr="009C4729">
              <w:trPr>
                <w:trHeight w:val="315"/>
              </w:trPr>
              <w:tc>
                <w:tcPr>
                  <w:tcW w:w="732" w:type="dxa"/>
                  <w:tcBorders>
                    <w:top w:val="nil"/>
                    <w:left w:val="single" w:sz="4" w:space="0" w:color="auto"/>
                    <w:bottom w:val="single" w:sz="4" w:space="0" w:color="auto"/>
                    <w:right w:val="single" w:sz="4" w:space="0" w:color="auto"/>
                  </w:tcBorders>
                  <w:shd w:val="clear" w:color="auto" w:fill="auto"/>
                  <w:noWrap/>
                  <w:vAlign w:val="bottom"/>
                </w:tcPr>
                <w:p w:rsidR="009C4729" w:rsidRPr="00C8176A" w:rsidRDefault="009C4729" w:rsidP="009C4729">
                  <w:pPr>
                    <w:rPr>
                      <w:color w:val="000000"/>
                    </w:rPr>
                  </w:pPr>
                  <w:r w:rsidRPr="00C8176A">
                    <w:rPr>
                      <w:color w:val="000000"/>
                    </w:rPr>
                    <w:t> </w:t>
                  </w:r>
                </w:p>
              </w:tc>
              <w:tc>
                <w:tcPr>
                  <w:tcW w:w="6187" w:type="dxa"/>
                  <w:tcBorders>
                    <w:top w:val="nil"/>
                    <w:left w:val="nil"/>
                    <w:bottom w:val="single" w:sz="4" w:space="0" w:color="auto"/>
                    <w:right w:val="single" w:sz="4" w:space="0" w:color="auto"/>
                  </w:tcBorders>
                  <w:shd w:val="clear" w:color="auto" w:fill="auto"/>
                  <w:noWrap/>
                  <w:vAlign w:val="bottom"/>
                </w:tcPr>
                <w:p w:rsidR="009C4729" w:rsidRPr="00C8176A" w:rsidRDefault="009C4729" w:rsidP="009C4729">
                  <w:pPr>
                    <w:rPr>
                      <w:color w:val="000000"/>
                    </w:rPr>
                  </w:pPr>
                  <w:r w:rsidRPr="00C8176A">
                    <w:rPr>
                      <w:color w:val="000000"/>
                    </w:rPr>
                    <w:t>Приобретение неисключительных прав</w:t>
                  </w:r>
                </w:p>
              </w:tc>
              <w:tc>
                <w:tcPr>
                  <w:tcW w:w="1540" w:type="dxa"/>
                  <w:tcBorders>
                    <w:top w:val="single" w:sz="4" w:space="0" w:color="auto"/>
                    <w:left w:val="nil"/>
                    <w:bottom w:val="single" w:sz="4" w:space="0" w:color="auto"/>
                    <w:right w:val="single" w:sz="4" w:space="0" w:color="auto"/>
                  </w:tcBorders>
                  <w:shd w:val="clear" w:color="auto" w:fill="auto"/>
                  <w:noWrap/>
                  <w:vAlign w:val="bottom"/>
                </w:tcPr>
                <w:p w:rsidR="009C4729" w:rsidRPr="00C8176A" w:rsidRDefault="009C4729" w:rsidP="009C4729">
                  <w:pPr>
                    <w:jc w:val="center"/>
                    <w:rPr>
                      <w:color w:val="000000"/>
                    </w:rPr>
                  </w:pPr>
                  <w:r w:rsidRPr="00C8176A">
                    <w:rPr>
                      <w:color w:val="000000"/>
                    </w:rPr>
                    <w:t xml:space="preserve">2 250,11  </w:t>
                  </w:r>
                </w:p>
              </w:tc>
              <w:tc>
                <w:tcPr>
                  <w:tcW w:w="840" w:type="dxa"/>
                  <w:tcBorders>
                    <w:top w:val="nil"/>
                    <w:left w:val="nil"/>
                    <w:bottom w:val="single" w:sz="4" w:space="0" w:color="auto"/>
                    <w:right w:val="single" w:sz="4" w:space="0" w:color="auto"/>
                  </w:tcBorders>
                  <w:shd w:val="clear" w:color="auto" w:fill="auto"/>
                  <w:noWrap/>
                  <w:vAlign w:val="bottom"/>
                </w:tcPr>
                <w:p w:rsidR="009C4729" w:rsidRPr="00C8176A" w:rsidRDefault="009C4729" w:rsidP="009C4729">
                  <w:pPr>
                    <w:jc w:val="center"/>
                    <w:rPr>
                      <w:color w:val="000000"/>
                    </w:rPr>
                  </w:pPr>
                  <w:r w:rsidRPr="00C8176A">
                    <w:rPr>
                      <w:color w:val="000000"/>
                    </w:rPr>
                    <w:t>х</w:t>
                  </w:r>
                </w:p>
              </w:tc>
            </w:tr>
            <w:tr w:rsidR="009C4729" w:rsidRPr="00C8176A" w:rsidTr="009C4729">
              <w:trPr>
                <w:trHeight w:val="315"/>
              </w:trPr>
              <w:tc>
                <w:tcPr>
                  <w:tcW w:w="732" w:type="dxa"/>
                  <w:tcBorders>
                    <w:top w:val="nil"/>
                    <w:left w:val="single" w:sz="4" w:space="0" w:color="auto"/>
                    <w:bottom w:val="single" w:sz="4" w:space="0" w:color="auto"/>
                    <w:right w:val="single" w:sz="4" w:space="0" w:color="auto"/>
                  </w:tcBorders>
                  <w:shd w:val="clear" w:color="auto" w:fill="auto"/>
                  <w:noWrap/>
                  <w:vAlign w:val="bottom"/>
                </w:tcPr>
                <w:p w:rsidR="009C4729" w:rsidRPr="00C8176A" w:rsidRDefault="009C4729" w:rsidP="009C4729">
                  <w:pPr>
                    <w:rPr>
                      <w:color w:val="000000"/>
                    </w:rPr>
                  </w:pPr>
                  <w:r w:rsidRPr="00C8176A">
                    <w:rPr>
                      <w:color w:val="000000"/>
                    </w:rPr>
                    <w:t> </w:t>
                  </w:r>
                </w:p>
              </w:tc>
              <w:tc>
                <w:tcPr>
                  <w:tcW w:w="6187" w:type="dxa"/>
                  <w:tcBorders>
                    <w:top w:val="nil"/>
                    <w:left w:val="nil"/>
                    <w:bottom w:val="single" w:sz="4" w:space="0" w:color="auto"/>
                    <w:right w:val="single" w:sz="4" w:space="0" w:color="auto"/>
                  </w:tcBorders>
                  <w:shd w:val="clear" w:color="auto" w:fill="auto"/>
                  <w:noWrap/>
                  <w:vAlign w:val="bottom"/>
                </w:tcPr>
                <w:p w:rsidR="009C4729" w:rsidRPr="00C8176A" w:rsidRDefault="009C4729" w:rsidP="009C4729">
                  <w:pPr>
                    <w:rPr>
                      <w:color w:val="000000"/>
                    </w:rPr>
                  </w:pPr>
                  <w:r w:rsidRPr="00C8176A">
                    <w:rPr>
                      <w:color w:val="000000"/>
                    </w:rPr>
                    <w:t>Расходы будущих периодов (2020-2022 гг</w:t>
                  </w:r>
                  <w:r>
                    <w:rPr>
                      <w:color w:val="000000"/>
                    </w:rPr>
                    <w:t>.</w:t>
                  </w:r>
                  <w:r w:rsidRPr="00C8176A">
                    <w:rPr>
                      <w:color w:val="000000"/>
                    </w:rPr>
                    <w:t xml:space="preserve">) по аренде. </w:t>
                  </w:r>
                </w:p>
              </w:tc>
              <w:tc>
                <w:tcPr>
                  <w:tcW w:w="1540" w:type="dxa"/>
                  <w:tcBorders>
                    <w:top w:val="single" w:sz="4" w:space="0" w:color="993300"/>
                    <w:left w:val="single" w:sz="8" w:space="0" w:color="993300"/>
                    <w:bottom w:val="single" w:sz="4" w:space="0" w:color="993300"/>
                    <w:right w:val="single" w:sz="4" w:space="0" w:color="993300"/>
                  </w:tcBorders>
                  <w:shd w:val="clear" w:color="auto" w:fill="auto"/>
                </w:tcPr>
                <w:p w:rsidR="009C4729" w:rsidRPr="00C8176A" w:rsidRDefault="009C4729" w:rsidP="009C4729">
                  <w:pPr>
                    <w:jc w:val="center"/>
                  </w:pPr>
                  <w:r w:rsidRPr="00C8176A">
                    <w:t>3 269,76</w:t>
                  </w:r>
                </w:p>
              </w:tc>
              <w:tc>
                <w:tcPr>
                  <w:tcW w:w="840" w:type="dxa"/>
                  <w:tcBorders>
                    <w:top w:val="nil"/>
                    <w:left w:val="single" w:sz="4" w:space="0" w:color="auto"/>
                    <w:bottom w:val="single" w:sz="4" w:space="0" w:color="auto"/>
                    <w:right w:val="single" w:sz="4" w:space="0" w:color="auto"/>
                  </w:tcBorders>
                  <w:shd w:val="clear" w:color="auto" w:fill="auto"/>
                  <w:noWrap/>
                  <w:vAlign w:val="bottom"/>
                </w:tcPr>
                <w:p w:rsidR="009C4729" w:rsidRPr="00C8176A" w:rsidRDefault="009C4729" w:rsidP="009C4729">
                  <w:pPr>
                    <w:jc w:val="center"/>
                    <w:rPr>
                      <w:color w:val="000000"/>
                    </w:rPr>
                  </w:pPr>
                  <w:r w:rsidRPr="00C8176A">
                    <w:rPr>
                      <w:color w:val="000000"/>
                    </w:rPr>
                    <w:t>х</w:t>
                  </w:r>
                </w:p>
              </w:tc>
            </w:tr>
            <w:tr w:rsidR="009C4729" w:rsidRPr="00C8176A" w:rsidTr="009C4729">
              <w:trPr>
                <w:trHeight w:val="315"/>
              </w:trPr>
              <w:tc>
                <w:tcPr>
                  <w:tcW w:w="732" w:type="dxa"/>
                  <w:tcBorders>
                    <w:top w:val="nil"/>
                    <w:left w:val="single" w:sz="4" w:space="0" w:color="auto"/>
                    <w:bottom w:val="single" w:sz="4" w:space="0" w:color="auto"/>
                    <w:right w:val="single" w:sz="4" w:space="0" w:color="auto"/>
                  </w:tcBorders>
                  <w:shd w:val="clear" w:color="auto" w:fill="auto"/>
                  <w:noWrap/>
                  <w:vAlign w:val="bottom"/>
                </w:tcPr>
                <w:p w:rsidR="009C4729" w:rsidRPr="00C8176A" w:rsidRDefault="009C4729" w:rsidP="009C4729">
                  <w:pPr>
                    <w:rPr>
                      <w:color w:val="000000"/>
                    </w:rPr>
                  </w:pPr>
                  <w:r w:rsidRPr="00C8176A">
                    <w:rPr>
                      <w:color w:val="000000"/>
                    </w:rPr>
                    <w:t> </w:t>
                  </w:r>
                </w:p>
              </w:tc>
              <w:tc>
                <w:tcPr>
                  <w:tcW w:w="6187" w:type="dxa"/>
                  <w:tcBorders>
                    <w:top w:val="nil"/>
                    <w:left w:val="nil"/>
                    <w:bottom w:val="single" w:sz="4" w:space="0" w:color="auto"/>
                    <w:right w:val="single" w:sz="4" w:space="0" w:color="auto"/>
                  </w:tcBorders>
                  <w:shd w:val="clear" w:color="auto" w:fill="auto"/>
                  <w:noWrap/>
                  <w:vAlign w:val="bottom"/>
                </w:tcPr>
                <w:p w:rsidR="009C4729" w:rsidRPr="00C8176A" w:rsidRDefault="009C4729" w:rsidP="009C4729">
                  <w:pPr>
                    <w:rPr>
                      <w:color w:val="000000"/>
                    </w:rPr>
                  </w:pPr>
                  <w:r w:rsidRPr="00C8176A">
                    <w:rPr>
                      <w:color w:val="000000"/>
                    </w:rPr>
                    <w:t>Отпуск вперед</w:t>
                  </w:r>
                </w:p>
              </w:tc>
              <w:tc>
                <w:tcPr>
                  <w:tcW w:w="1540" w:type="dxa"/>
                  <w:tcBorders>
                    <w:top w:val="single" w:sz="4" w:space="0" w:color="auto"/>
                    <w:left w:val="nil"/>
                    <w:bottom w:val="single" w:sz="4" w:space="0" w:color="auto"/>
                    <w:right w:val="single" w:sz="4" w:space="0" w:color="auto"/>
                  </w:tcBorders>
                  <w:shd w:val="clear" w:color="auto" w:fill="auto"/>
                  <w:noWrap/>
                  <w:vAlign w:val="bottom"/>
                </w:tcPr>
                <w:p w:rsidR="009C4729" w:rsidRPr="00C8176A" w:rsidRDefault="009C4729" w:rsidP="009C4729">
                  <w:pPr>
                    <w:jc w:val="center"/>
                    <w:rPr>
                      <w:color w:val="000000"/>
                    </w:rPr>
                  </w:pPr>
                  <w:r w:rsidRPr="00C8176A">
                    <w:rPr>
                      <w:color w:val="000000"/>
                    </w:rPr>
                    <w:t xml:space="preserve">0,00  </w:t>
                  </w:r>
                </w:p>
              </w:tc>
              <w:tc>
                <w:tcPr>
                  <w:tcW w:w="840" w:type="dxa"/>
                  <w:tcBorders>
                    <w:top w:val="nil"/>
                    <w:left w:val="nil"/>
                    <w:bottom w:val="single" w:sz="4" w:space="0" w:color="auto"/>
                    <w:right w:val="single" w:sz="4" w:space="0" w:color="auto"/>
                  </w:tcBorders>
                  <w:shd w:val="clear" w:color="auto" w:fill="auto"/>
                  <w:noWrap/>
                  <w:vAlign w:val="bottom"/>
                </w:tcPr>
                <w:p w:rsidR="009C4729" w:rsidRPr="00C8176A" w:rsidRDefault="009C4729" w:rsidP="009C4729">
                  <w:pPr>
                    <w:jc w:val="center"/>
                    <w:rPr>
                      <w:color w:val="000000"/>
                    </w:rPr>
                  </w:pPr>
                  <w:r w:rsidRPr="00C8176A">
                    <w:rPr>
                      <w:color w:val="000000"/>
                    </w:rPr>
                    <w:t>х</w:t>
                  </w:r>
                </w:p>
              </w:tc>
            </w:tr>
            <w:tr w:rsidR="009C4729" w:rsidRPr="00C8176A" w:rsidTr="009C4729">
              <w:trPr>
                <w:trHeight w:val="315"/>
              </w:trPr>
              <w:tc>
                <w:tcPr>
                  <w:tcW w:w="732" w:type="dxa"/>
                  <w:tcBorders>
                    <w:top w:val="nil"/>
                    <w:left w:val="single" w:sz="4" w:space="0" w:color="auto"/>
                    <w:bottom w:val="single" w:sz="4" w:space="0" w:color="auto"/>
                    <w:right w:val="single" w:sz="4" w:space="0" w:color="auto"/>
                  </w:tcBorders>
                  <w:shd w:val="clear" w:color="000000" w:fill="EEECE1"/>
                  <w:noWrap/>
                  <w:vAlign w:val="bottom"/>
                </w:tcPr>
                <w:p w:rsidR="009C4729" w:rsidRPr="00C8176A" w:rsidRDefault="009C4729" w:rsidP="009C4729">
                  <w:pPr>
                    <w:rPr>
                      <w:color w:val="000000"/>
                    </w:rPr>
                  </w:pPr>
                  <w:r w:rsidRPr="00C8176A">
                    <w:rPr>
                      <w:color w:val="000000"/>
                    </w:rPr>
                    <w:t> </w:t>
                  </w:r>
                </w:p>
              </w:tc>
              <w:tc>
                <w:tcPr>
                  <w:tcW w:w="6187" w:type="dxa"/>
                  <w:tcBorders>
                    <w:top w:val="nil"/>
                    <w:left w:val="nil"/>
                    <w:bottom w:val="single" w:sz="4" w:space="0" w:color="auto"/>
                    <w:right w:val="single" w:sz="4" w:space="0" w:color="auto"/>
                  </w:tcBorders>
                  <w:shd w:val="clear" w:color="000000" w:fill="EEECE1"/>
                  <w:noWrap/>
                  <w:vAlign w:val="bottom"/>
                </w:tcPr>
                <w:p w:rsidR="009C4729" w:rsidRPr="00C8176A" w:rsidRDefault="009C4729" w:rsidP="009C4729">
                  <w:pPr>
                    <w:rPr>
                      <w:b/>
                      <w:bCs/>
                      <w:color w:val="000000"/>
                    </w:rPr>
                  </w:pPr>
                  <w:r w:rsidRPr="00C8176A">
                    <w:rPr>
                      <w:b/>
                      <w:bCs/>
                      <w:color w:val="000000"/>
                    </w:rPr>
                    <w:t>ИТОГО по 40150</w:t>
                  </w:r>
                </w:p>
              </w:tc>
              <w:tc>
                <w:tcPr>
                  <w:tcW w:w="1540" w:type="dxa"/>
                  <w:tcBorders>
                    <w:top w:val="nil"/>
                    <w:left w:val="nil"/>
                    <w:bottom w:val="single" w:sz="4" w:space="0" w:color="auto"/>
                    <w:right w:val="single" w:sz="4" w:space="0" w:color="auto"/>
                  </w:tcBorders>
                  <w:shd w:val="clear" w:color="000000" w:fill="EEECE1"/>
                  <w:noWrap/>
                  <w:vAlign w:val="bottom"/>
                </w:tcPr>
                <w:p w:rsidR="009C4729" w:rsidRPr="00C8176A" w:rsidRDefault="009C4729" w:rsidP="009C4729">
                  <w:pPr>
                    <w:jc w:val="center"/>
                    <w:rPr>
                      <w:b/>
                      <w:bCs/>
                      <w:color w:val="000000"/>
                    </w:rPr>
                  </w:pPr>
                  <w:r>
                    <w:rPr>
                      <w:b/>
                      <w:bCs/>
                      <w:color w:val="000000"/>
                    </w:rPr>
                    <w:t>993 623,59</w:t>
                  </w:r>
                  <w:r w:rsidRPr="00C8176A">
                    <w:rPr>
                      <w:b/>
                      <w:bCs/>
                      <w:color w:val="000000"/>
                    </w:rPr>
                    <w:t xml:space="preserve">  </w:t>
                  </w:r>
                </w:p>
              </w:tc>
              <w:tc>
                <w:tcPr>
                  <w:tcW w:w="840" w:type="dxa"/>
                  <w:tcBorders>
                    <w:top w:val="nil"/>
                    <w:left w:val="nil"/>
                    <w:bottom w:val="single" w:sz="4" w:space="0" w:color="auto"/>
                    <w:right w:val="single" w:sz="4" w:space="0" w:color="auto"/>
                  </w:tcBorders>
                  <w:shd w:val="clear" w:color="000000" w:fill="EEECE1"/>
                  <w:noWrap/>
                  <w:vAlign w:val="bottom"/>
                </w:tcPr>
                <w:p w:rsidR="009C4729" w:rsidRPr="00C8176A" w:rsidRDefault="009C4729" w:rsidP="009C4729">
                  <w:pPr>
                    <w:jc w:val="center"/>
                    <w:rPr>
                      <w:color w:val="000000"/>
                    </w:rPr>
                  </w:pPr>
                  <w:r w:rsidRPr="00C8176A">
                    <w:rPr>
                      <w:color w:val="000000"/>
                    </w:rPr>
                    <w:t>х</w:t>
                  </w:r>
                </w:p>
              </w:tc>
            </w:tr>
            <w:tr w:rsidR="009C4729" w:rsidRPr="00C8176A" w:rsidTr="009C4729">
              <w:trPr>
                <w:trHeight w:val="315"/>
              </w:trPr>
              <w:tc>
                <w:tcPr>
                  <w:tcW w:w="732" w:type="dxa"/>
                  <w:tcBorders>
                    <w:top w:val="nil"/>
                    <w:left w:val="single" w:sz="4" w:space="0" w:color="auto"/>
                    <w:bottom w:val="single" w:sz="4" w:space="0" w:color="auto"/>
                    <w:right w:val="single" w:sz="4" w:space="0" w:color="auto"/>
                  </w:tcBorders>
                  <w:shd w:val="clear" w:color="auto" w:fill="auto"/>
                  <w:noWrap/>
                  <w:vAlign w:val="bottom"/>
                </w:tcPr>
                <w:p w:rsidR="009C4729" w:rsidRPr="00C8176A" w:rsidRDefault="009C4729" w:rsidP="009C4729">
                  <w:pPr>
                    <w:jc w:val="right"/>
                    <w:rPr>
                      <w:b/>
                      <w:bCs/>
                      <w:color w:val="000000"/>
                    </w:rPr>
                  </w:pPr>
                  <w:r w:rsidRPr="00C8176A">
                    <w:rPr>
                      <w:b/>
                      <w:bCs/>
                      <w:color w:val="000000"/>
                    </w:rPr>
                    <w:t>40160</w:t>
                  </w:r>
                </w:p>
              </w:tc>
              <w:tc>
                <w:tcPr>
                  <w:tcW w:w="6187" w:type="dxa"/>
                  <w:tcBorders>
                    <w:top w:val="nil"/>
                    <w:left w:val="nil"/>
                    <w:bottom w:val="single" w:sz="4" w:space="0" w:color="auto"/>
                    <w:right w:val="single" w:sz="4" w:space="0" w:color="auto"/>
                  </w:tcBorders>
                  <w:shd w:val="clear" w:color="auto" w:fill="auto"/>
                  <w:noWrap/>
                  <w:vAlign w:val="bottom"/>
                </w:tcPr>
                <w:p w:rsidR="009C4729" w:rsidRPr="00C8176A" w:rsidRDefault="009C4729" w:rsidP="009C4729">
                  <w:pPr>
                    <w:rPr>
                      <w:color w:val="000000"/>
                    </w:rPr>
                  </w:pPr>
                  <w:r w:rsidRPr="00C8176A">
                    <w:rPr>
                      <w:color w:val="000000"/>
                    </w:rPr>
                    <w:t xml:space="preserve">Резерв на отпуск </w:t>
                  </w:r>
                </w:p>
              </w:tc>
              <w:tc>
                <w:tcPr>
                  <w:tcW w:w="1540" w:type="dxa"/>
                  <w:tcBorders>
                    <w:top w:val="nil"/>
                    <w:left w:val="nil"/>
                    <w:bottom w:val="single" w:sz="4" w:space="0" w:color="auto"/>
                    <w:right w:val="single" w:sz="4" w:space="0" w:color="auto"/>
                  </w:tcBorders>
                  <w:shd w:val="clear" w:color="auto" w:fill="auto"/>
                  <w:noWrap/>
                  <w:vAlign w:val="bottom"/>
                </w:tcPr>
                <w:p w:rsidR="009C4729" w:rsidRPr="00C8176A" w:rsidRDefault="009C4729" w:rsidP="009C4729">
                  <w:pPr>
                    <w:jc w:val="center"/>
                    <w:rPr>
                      <w:color w:val="000000"/>
                    </w:rPr>
                  </w:pPr>
                  <w:r w:rsidRPr="00C8176A">
                    <w:rPr>
                      <w:color w:val="000000"/>
                    </w:rPr>
                    <w:t xml:space="preserve">80 977,66  </w:t>
                  </w:r>
                </w:p>
              </w:tc>
              <w:tc>
                <w:tcPr>
                  <w:tcW w:w="840" w:type="dxa"/>
                  <w:tcBorders>
                    <w:top w:val="nil"/>
                    <w:left w:val="nil"/>
                    <w:bottom w:val="single" w:sz="4" w:space="0" w:color="auto"/>
                    <w:right w:val="single" w:sz="4" w:space="0" w:color="auto"/>
                  </w:tcBorders>
                  <w:shd w:val="clear" w:color="auto" w:fill="auto"/>
                  <w:noWrap/>
                  <w:vAlign w:val="bottom"/>
                </w:tcPr>
                <w:p w:rsidR="009C4729" w:rsidRPr="00C8176A" w:rsidRDefault="009C4729" w:rsidP="009C4729">
                  <w:pPr>
                    <w:jc w:val="center"/>
                    <w:rPr>
                      <w:color w:val="000000"/>
                    </w:rPr>
                  </w:pPr>
                  <w:r w:rsidRPr="00C8176A">
                    <w:rPr>
                      <w:color w:val="000000"/>
                    </w:rPr>
                    <w:t>х</w:t>
                  </w:r>
                </w:p>
              </w:tc>
            </w:tr>
            <w:tr w:rsidR="009C4729" w:rsidRPr="00C8176A" w:rsidTr="009C4729">
              <w:trPr>
                <w:trHeight w:val="315"/>
              </w:trPr>
              <w:tc>
                <w:tcPr>
                  <w:tcW w:w="732" w:type="dxa"/>
                  <w:tcBorders>
                    <w:top w:val="nil"/>
                    <w:left w:val="single" w:sz="4" w:space="0" w:color="auto"/>
                    <w:bottom w:val="single" w:sz="4" w:space="0" w:color="auto"/>
                    <w:right w:val="single" w:sz="4" w:space="0" w:color="auto"/>
                  </w:tcBorders>
                  <w:shd w:val="clear" w:color="auto" w:fill="auto"/>
                  <w:noWrap/>
                  <w:vAlign w:val="bottom"/>
                </w:tcPr>
                <w:p w:rsidR="009C4729" w:rsidRPr="00C8176A" w:rsidRDefault="009C4729" w:rsidP="009C4729">
                  <w:pPr>
                    <w:rPr>
                      <w:color w:val="000000"/>
                    </w:rPr>
                  </w:pPr>
                  <w:r w:rsidRPr="00C8176A">
                    <w:rPr>
                      <w:color w:val="000000"/>
                    </w:rPr>
                    <w:t> </w:t>
                  </w:r>
                </w:p>
              </w:tc>
              <w:tc>
                <w:tcPr>
                  <w:tcW w:w="6187" w:type="dxa"/>
                  <w:tcBorders>
                    <w:top w:val="nil"/>
                    <w:left w:val="nil"/>
                    <w:bottom w:val="single" w:sz="4" w:space="0" w:color="auto"/>
                    <w:right w:val="single" w:sz="4" w:space="0" w:color="auto"/>
                  </w:tcBorders>
                  <w:shd w:val="clear" w:color="auto" w:fill="auto"/>
                  <w:noWrap/>
                  <w:vAlign w:val="bottom"/>
                </w:tcPr>
                <w:p w:rsidR="009C4729" w:rsidRPr="00C8176A" w:rsidRDefault="009C4729" w:rsidP="009C4729">
                  <w:pPr>
                    <w:rPr>
                      <w:color w:val="000000"/>
                    </w:rPr>
                  </w:pPr>
                  <w:r w:rsidRPr="00C8176A">
                    <w:rPr>
                      <w:color w:val="000000"/>
                    </w:rPr>
                    <w:t>Резерв по претензиям</w:t>
                  </w:r>
                </w:p>
              </w:tc>
              <w:tc>
                <w:tcPr>
                  <w:tcW w:w="1540" w:type="dxa"/>
                  <w:tcBorders>
                    <w:top w:val="nil"/>
                    <w:left w:val="nil"/>
                    <w:bottom w:val="single" w:sz="4" w:space="0" w:color="auto"/>
                    <w:right w:val="single" w:sz="4" w:space="0" w:color="auto"/>
                  </w:tcBorders>
                  <w:shd w:val="clear" w:color="auto" w:fill="auto"/>
                  <w:noWrap/>
                  <w:vAlign w:val="bottom"/>
                </w:tcPr>
                <w:p w:rsidR="009C4729" w:rsidRPr="00C8176A" w:rsidRDefault="009C4729" w:rsidP="009C4729">
                  <w:pPr>
                    <w:jc w:val="center"/>
                    <w:rPr>
                      <w:color w:val="000000"/>
                    </w:rPr>
                  </w:pPr>
                  <w:r w:rsidRPr="00C8176A">
                    <w:rPr>
                      <w:color w:val="000000"/>
                    </w:rPr>
                    <w:t xml:space="preserve">0,00  </w:t>
                  </w:r>
                </w:p>
              </w:tc>
              <w:tc>
                <w:tcPr>
                  <w:tcW w:w="840" w:type="dxa"/>
                  <w:tcBorders>
                    <w:top w:val="nil"/>
                    <w:left w:val="nil"/>
                    <w:bottom w:val="single" w:sz="4" w:space="0" w:color="auto"/>
                    <w:right w:val="single" w:sz="4" w:space="0" w:color="auto"/>
                  </w:tcBorders>
                  <w:shd w:val="clear" w:color="auto" w:fill="auto"/>
                  <w:noWrap/>
                  <w:vAlign w:val="bottom"/>
                </w:tcPr>
                <w:p w:rsidR="009C4729" w:rsidRPr="00C8176A" w:rsidRDefault="009C4729" w:rsidP="009C4729">
                  <w:pPr>
                    <w:jc w:val="center"/>
                    <w:rPr>
                      <w:color w:val="000000"/>
                    </w:rPr>
                  </w:pPr>
                  <w:r w:rsidRPr="00C8176A">
                    <w:rPr>
                      <w:color w:val="000000"/>
                    </w:rPr>
                    <w:t>х</w:t>
                  </w:r>
                </w:p>
              </w:tc>
            </w:tr>
            <w:tr w:rsidR="009C4729" w:rsidRPr="00C8176A" w:rsidTr="009C4729">
              <w:trPr>
                <w:trHeight w:val="315"/>
              </w:trPr>
              <w:tc>
                <w:tcPr>
                  <w:tcW w:w="732" w:type="dxa"/>
                  <w:tcBorders>
                    <w:top w:val="nil"/>
                    <w:left w:val="single" w:sz="4" w:space="0" w:color="auto"/>
                    <w:bottom w:val="single" w:sz="4" w:space="0" w:color="auto"/>
                    <w:right w:val="single" w:sz="4" w:space="0" w:color="auto"/>
                  </w:tcBorders>
                  <w:shd w:val="clear" w:color="auto" w:fill="auto"/>
                  <w:noWrap/>
                  <w:vAlign w:val="bottom"/>
                </w:tcPr>
                <w:p w:rsidR="009C4729" w:rsidRPr="00C8176A" w:rsidRDefault="009C4729" w:rsidP="009C4729">
                  <w:pPr>
                    <w:rPr>
                      <w:color w:val="000000"/>
                    </w:rPr>
                  </w:pPr>
                  <w:r w:rsidRPr="00C8176A">
                    <w:rPr>
                      <w:color w:val="000000"/>
                    </w:rPr>
                    <w:t> </w:t>
                  </w:r>
                </w:p>
              </w:tc>
              <w:tc>
                <w:tcPr>
                  <w:tcW w:w="6187" w:type="dxa"/>
                  <w:tcBorders>
                    <w:top w:val="nil"/>
                    <w:left w:val="nil"/>
                    <w:bottom w:val="single" w:sz="4" w:space="0" w:color="auto"/>
                    <w:right w:val="single" w:sz="4" w:space="0" w:color="auto"/>
                  </w:tcBorders>
                  <w:shd w:val="clear" w:color="auto" w:fill="auto"/>
                  <w:noWrap/>
                  <w:vAlign w:val="bottom"/>
                </w:tcPr>
                <w:p w:rsidR="009C4729" w:rsidRPr="00C8176A" w:rsidRDefault="009C4729" w:rsidP="009C4729">
                  <w:pPr>
                    <w:rPr>
                      <w:color w:val="000000"/>
                    </w:rPr>
                  </w:pPr>
                  <w:r w:rsidRPr="00C8176A">
                    <w:rPr>
                      <w:color w:val="000000"/>
                    </w:rPr>
                    <w:t>Резерв на реструктуризацию</w:t>
                  </w:r>
                </w:p>
              </w:tc>
              <w:tc>
                <w:tcPr>
                  <w:tcW w:w="1540" w:type="dxa"/>
                  <w:tcBorders>
                    <w:top w:val="nil"/>
                    <w:left w:val="nil"/>
                    <w:bottom w:val="single" w:sz="4" w:space="0" w:color="auto"/>
                    <w:right w:val="single" w:sz="4" w:space="0" w:color="auto"/>
                  </w:tcBorders>
                  <w:shd w:val="clear" w:color="auto" w:fill="auto"/>
                  <w:noWrap/>
                  <w:vAlign w:val="bottom"/>
                </w:tcPr>
                <w:p w:rsidR="009C4729" w:rsidRPr="00C8176A" w:rsidRDefault="009C4729" w:rsidP="009C4729">
                  <w:pPr>
                    <w:jc w:val="center"/>
                    <w:rPr>
                      <w:color w:val="000000"/>
                    </w:rPr>
                  </w:pPr>
                  <w:r w:rsidRPr="00C8176A">
                    <w:rPr>
                      <w:color w:val="000000"/>
                    </w:rPr>
                    <w:t xml:space="preserve">0,00  </w:t>
                  </w:r>
                </w:p>
              </w:tc>
              <w:tc>
                <w:tcPr>
                  <w:tcW w:w="840" w:type="dxa"/>
                  <w:tcBorders>
                    <w:top w:val="nil"/>
                    <w:left w:val="nil"/>
                    <w:bottom w:val="single" w:sz="4" w:space="0" w:color="auto"/>
                    <w:right w:val="single" w:sz="4" w:space="0" w:color="auto"/>
                  </w:tcBorders>
                  <w:shd w:val="clear" w:color="auto" w:fill="auto"/>
                  <w:noWrap/>
                  <w:vAlign w:val="bottom"/>
                </w:tcPr>
                <w:p w:rsidR="009C4729" w:rsidRPr="00C8176A" w:rsidRDefault="009C4729" w:rsidP="009C4729">
                  <w:pPr>
                    <w:jc w:val="center"/>
                    <w:rPr>
                      <w:color w:val="000000"/>
                    </w:rPr>
                  </w:pPr>
                  <w:r w:rsidRPr="00C8176A">
                    <w:rPr>
                      <w:color w:val="000000"/>
                    </w:rPr>
                    <w:t>х</w:t>
                  </w:r>
                </w:p>
              </w:tc>
            </w:tr>
            <w:tr w:rsidR="009C4729" w:rsidRPr="00C8176A" w:rsidTr="009C4729">
              <w:trPr>
                <w:trHeight w:val="315"/>
              </w:trPr>
              <w:tc>
                <w:tcPr>
                  <w:tcW w:w="732" w:type="dxa"/>
                  <w:tcBorders>
                    <w:top w:val="nil"/>
                    <w:left w:val="single" w:sz="4" w:space="0" w:color="auto"/>
                    <w:bottom w:val="single" w:sz="4" w:space="0" w:color="auto"/>
                    <w:right w:val="single" w:sz="4" w:space="0" w:color="auto"/>
                  </w:tcBorders>
                  <w:shd w:val="clear" w:color="auto" w:fill="auto"/>
                  <w:noWrap/>
                  <w:vAlign w:val="bottom"/>
                </w:tcPr>
                <w:p w:rsidR="009C4729" w:rsidRPr="00C8176A" w:rsidRDefault="009C4729" w:rsidP="009C4729">
                  <w:pPr>
                    <w:rPr>
                      <w:color w:val="000000"/>
                    </w:rPr>
                  </w:pPr>
                  <w:r w:rsidRPr="00C8176A">
                    <w:rPr>
                      <w:color w:val="000000"/>
                    </w:rPr>
                    <w:t> </w:t>
                  </w:r>
                </w:p>
              </w:tc>
              <w:tc>
                <w:tcPr>
                  <w:tcW w:w="6187" w:type="dxa"/>
                  <w:tcBorders>
                    <w:top w:val="nil"/>
                    <w:left w:val="nil"/>
                    <w:bottom w:val="single" w:sz="4" w:space="0" w:color="auto"/>
                    <w:right w:val="single" w:sz="4" w:space="0" w:color="auto"/>
                  </w:tcBorders>
                  <w:shd w:val="clear" w:color="auto" w:fill="auto"/>
                  <w:noWrap/>
                  <w:vAlign w:val="bottom"/>
                </w:tcPr>
                <w:p w:rsidR="009C4729" w:rsidRPr="00C8176A" w:rsidRDefault="009C4729" w:rsidP="009C4729">
                  <w:pPr>
                    <w:rPr>
                      <w:color w:val="000000"/>
                    </w:rPr>
                  </w:pPr>
                  <w:r w:rsidRPr="00C8176A">
                    <w:rPr>
                      <w:color w:val="000000"/>
                    </w:rPr>
                    <w:t>Резерв по обязательствам при отсутствии документов</w:t>
                  </w:r>
                </w:p>
              </w:tc>
              <w:tc>
                <w:tcPr>
                  <w:tcW w:w="1540" w:type="dxa"/>
                  <w:tcBorders>
                    <w:top w:val="nil"/>
                    <w:left w:val="nil"/>
                    <w:bottom w:val="single" w:sz="4" w:space="0" w:color="auto"/>
                    <w:right w:val="single" w:sz="4" w:space="0" w:color="auto"/>
                  </w:tcBorders>
                  <w:shd w:val="clear" w:color="auto" w:fill="auto"/>
                  <w:noWrap/>
                  <w:vAlign w:val="bottom"/>
                </w:tcPr>
                <w:p w:rsidR="009C4729" w:rsidRPr="00C8176A" w:rsidRDefault="009C4729" w:rsidP="009C4729">
                  <w:pPr>
                    <w:jc w:val="center"/>
                    <w:rPr>
                      <w:color w:val="000000"/>
                    </w:rPr>
                  </w:pPr>
                  <w:r w:rsidRPr="00C8176A">
                    <w:rPr>
                      <w:color w:val="000000"/>
                    </w:rPr>
                    <w:t xml:space="preserve">0,00  </w:t>
                  </w:r>
                </w:p>
              </w:tc>
              <w:tc>
                <w:tcPr>
                  <w:tcW w:w="840" w:type="dxa"/>
                  <w:tcBorders>
                    <w:top w:val="nil"/>
                    <w:left w:val="nil"/>
                    <w:bottom w:val="single" w:sz="4" w:space="0" w:color="auto"/>
                    <w:right w:val="single" w:sz="4" w:space="0" w:color="auto"/>
                  </w:tcBorders>
                  <w:shd w:val="clear" w:color="auto" w:fill="auto"/>
                  <w:noWrap/>
                  <w:vAlign w:val="bottom"/>
                </w:tcPr>
                <w:p w:rsidR="009C4729" w:rsidRPr="00C8176A" w:rsidRDefault="009C4729" w:rsidP="009C4729">
                  <w:pPr>
                    <w:jc w:val="center"/>
                    <w:rPr>
                      <w:color w:val="000000"/>
                    </w:rPr>
                  </w:pPr>
                  <w:r w:rsidRPr="00C8176A">
                    <w:rPr>
                      <w:color w:val="000000"/>
                    </w:rPr>
                    <w:t>х</w:t>
                  </w:r>
                </w:p>
              </w:tc>
            </w:tr>
            <w:tr w:rsidR="009C4729" w:rsidRPr="00C8176A" w:rsidTr="009C4729">
              <w:trPr>
                <w:trHeight w:val="315"/>
              </w:trPr>
              <w:tc>
                <w:tcPr>
                  <w:tcW w:w="732" w:type="dxa"/>
                  <w:tcBorders>
                    <w:top w:val="nil"/>
                    <w:left w:val="single" w:sz="4" w:space="0" w:color="auto"/>
                    <w:bottom w:val="single" w:sz="4" w:space="0" w:color="auto"/>
                    <w:right w:val="single" w:sz="4" w:space="0" w:color="auto"/>
                  </w:tcBorders>
                  <w:shd w:val="clear" w:color="000000" w:fill="EEECE1"/>
                  <w:noWrap/>
                  <w:vAlign w:val="bottom"/>
                </w:tcPr>
                <w:p w:rsidR="009C4729" w:rsidRPr="00C8176A" w:rsidRDefault="009C4729" w:rsidP="009C4729">
                  <w:pPr>
                    <w:rPr>
                      <w:color w:val="000000"/>
                    </w:rPr>
                  </w:pPr>
                  <w:r w:rsidRPr="00C8176A">
                    <w:rPr>
                      <w:color w:val="000000"/>
                    </w:rPr>
                    <w:t> </w:t>
                  </w:r>
                </w:p>
              </w:tc>
              <w:tc>
                <w:tcPr>
                  <w:tcW w:w="6187" w:type="dxa"/>
                  <w:tcBorders>
                    <w:top w:val="nil"/>
                    <w:left w:val="nil"/>
                    <w:bottom w:val="single" w:sz="4" w:space="0" w:color="auto"/>
                    <w:right w:val="single" w:sz="4" w:space="0" w:color="auto"/>
                  </w:tcBorders>
                  <w:shd w:val="clear" w:color="000000" w:fill="EEECE1"/>
                  <w:noWrap/>
                  <w:vAlign w:val="bottom"/>
                </w:tcPr>
                <w:p w:rsidR="009C4729" w:rsidRPr="00C8176A" w:rsidRDefault="009C4729" w:rsidP="009C4729">
                  <w:pPr>
                    <w:rPr>
                      <w:b/>
                      <w:bCs/>
                      <w:color w:val="000000"/>
                    </w:rPr>
                  </w:pPr>
                  <w:r w:rsidRPr="00C8176A">
                    <w:rPr>
                      <w:b/>
                      <w:bCs/>
                      <w:color w:val="000000"/>
                    </w:rPr>
                    <w:t>ИТОГО по 40160</w:t>
                  </w:r>
                </w:p>
              </w:tc>
              <w:tc>
                <w:tcPr>
                  <w:tcW w:w="1540" w:type="dxa"/>
                  <w:tcBorders>
                    <w:top w:val="nil"/>
                    <w:left w:val="nil"/>
                    <w:bottom w:val="single" w:sz="4" w:space="0" w:color="auto"/>
                    <w:right w:val="single" w:sz="4" w:space="0" w:color="auto"/>
                  </w:tcBorders>
                  <w:shd w:val="clear" w:color="000000" w:fill="EEECE1"/>
                  <w:noWrap/>
                  <w:vAlign w:val="bottom"/>
                </w:tcPr>
                <w:p w:rsidR="009C4729" w:rsidRPr="00C8176A" w:rsidRDefault="009C4729" w:rsidP="009C4729">
                  <w:pPr>
                    <w:jc w:val="center"/>
                    <w:rPr>
                      <w:b/>
                      <w:bCs/>
                      <w:color w:val="000000"/>
                    </w:rPr>
                  </w:pPr>
                  <w:r w:rsidRPr="00C8176A">
                    <w:rPr>
                      <w:b/>
                      <w:bCs/>
                      <w:color w:val="000000"/>
                    </w:rPr>
                    <w:t xml:space="preserve">80 977,66  </w:t>
                  </w:r>
                </w:p>
              </w:tc>
              <w:tc>
                <w:tcPr>
                  <w:tcW w:w="840" w:type="dxa"/>
                  <w:tcBorders>
                    <w:top w:val="nil"/>
                    <w:left w:val="nil"/>
                    <w:bottom w:val="single" w:sz="4" w:space="0" w:color="auto"/>
                    <w:right w:val="single" w:sz="4" w:space="0" w:color="auto"/>
                  </w:tcBorders>
                  <w:shd w:val="clear" w:color="000000" w:fill="EEECE1"/>
                  <w:noWrap/>
                  <w:vAlign w:val="bottom"/>
                </w:tcPr>
                <w:p w:rsidR="009C4729" w:rsidRPr="00C8176A" w:rsidRDefault="009C4729" w:rsidP="009C4729">
                  <w:pPr>
                    <w:jc w:val="center"/>
                    <w:rPr>
                      <w:color w:val="000000"/>
                    </w:rPr>
                  </w:pPr>
                  <w:r w:rsidRPr="00C8176A">
                    <w:rPr>
                      <w:color w:val="000000"/>
                    </w:rPr>
                    <w:t>х</w:t>
                  </w:r>
                </w:p>
              </w:tc>
            </w:tr>
          </w:tbl>
          <w:p w:rsidR="0036426B" w:rsidRPr="0036426B" w:rsidRDefault="0036426B" w:rsidP="0036426B">
            <w:pPr>
              <w:jc w:val="both"/>
              <w:rPr>
                <w:color w:val="000000"/>
                <w:sz w:val="28"/>
                <w:szCs w:val="28"/>
              </w:rPr>
            </w:pPr>
          </w:p>
        </w:tc>
      </w:tr>
      <w:tr w:rsidR="0048569C" w:rsidRPr="0036426B" w:rsidTr="006C1B07">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48569C" w:rsidRPr="0036426B" w:rsidRDefault="0048569C">
            <w:pPr>
              <w:spacing w:line="1" w:lineRule="auto"/>
            </w:pPr>
          </w:p>
        </w:tc>
      </w:tr>
      <w:tr w:rsidR="0048569C" w:rsidRPr="0036426B" w:rsidTr="006C1B07">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48569C" w:rsidRPr="0036426B" w:rsidRDefault="00C8176A">
            <w:pPr>
              <w:rPr>
                <w:color w:val="000000"/>
                <w:sz w:val="28"/>
                <w:szCs w:val="28"/>
              </w:rPr>
            </w:pPr>
            <w:r w:rsidRPr="0036426B">
              <w:rPr>
                <w:color w:val="000000"/>
                <w:sz w:val="28"/>
                <w:szCs w:val="28"/>
              </w:rPr>
              <w:t xml:space="preserve"> </w:t>
            </w:r>
          </w:p>
          <w:p w:rsidR="0048569C" w:rsidRPr="0036426B" w:rsidRDefault="00C8176A">
            <w:pPr>
              <w:jc w:val="center"/>
              <w:rPr>
                <w:b/>
                <w:bCs/>
                <w:color w:val="000000"/>
                <w:sz w:val="28"/>
                <w:szCs w:val="28"/>
              </w:rPr>
            </w:pPr>
            <w:r w:rsidRPr="0036426B">
              <w:rPr>
                <w:b/>
                <w:bCs/>
                <w:color w:val="000000"/>
                <w:sz w:val="28"/>
                <w:szCs w:val="28"/>
              </w:rPr>
              <w:t>Раздел 5 «Прочие вопросы деятельности субъекта бюджетной отчетности»</w:t>
            </w:r>
          </w:p>
          <w:p w:rsidR="0036426B" w:rsidRPr="0036426B" w:rsidRDefault="0036426B">
            <w:pPr>
              <w:jc w:val="both"/>
              <w:rPr>
                <w:color w:val="000000"/>
                <w:sz w:val="28"/>
                <w:szCs w:val="28"/>
              </w:rPr>
            </w:pPr>
          </w:p>
          <w:p w:rsidR="005E563F" w:rsidRDefault="0036426B">
            <w:pPr>
              <w:jc w:val="both"/>
              <w:rPr>
                <w:color w:val="000000"/>
                <w:sz w:val="28"/>
                <w:szCs w:val="28"/>
              </w:rPr>
            </w:pPr>
            <w:r w:rsidRPr="0036426B">
              <w:rPr>
                <w:color w:val="000000"/>
                <w:sz w:val="28"/>
                <w:szCs w:val="28"/>
              </w:rPr>
              <w:t xml:space="preserve">Бухгалтерский учет осуществляется в соответствии с Бюджетным кодексом Российской Федерации, Федеральным законом «О бухгалтерском учете», иными нормативными правовыми актами Российской Федерации и Инструкцией по бюджетному учету, утвержденной Приказом Минфина России </w:t>
            </w:r>
            <w:r w:rsidR="00982235">
              <w:rPr>
                <w:color w:val="000000"/>
                <w:sz w:val="28"/>
                <w:szCs w:val="28"/>
              </w:rPr>
              <w:t>от  01 декабря 2010 г. № 157н (</w:t>
            </w:r>
            <w:r w:rsidRPr="0036426B">
              <w:rPr>
                <w:color w:val="000000"/>
                <w:sz w:val="28"/>
                <w:szCs w:val="28"/>
              </w:rPr>
              <w:t xml:space="preserve">с изменениями и дополнениями от: 2 октября 2012 г., 29 августа 2014 г., 6 августа 2015 г., 1 марта 2016 г.). Основные задачи бюджетного учета, а именно формирование полной и достоверной информации о состоянии активов и обязательств, формирование полной и достоверной информации об исполнении бюджета выполняются. </w:t>
            </w:r>
          </w:p>
          <w:p w:rsidR="005E563F" w:rsidRDefault="0036426B">
            <w:pPr>
              <w:jc w:val="both"/>
              <w:rPr>
                <w:color w:val="000000"/>
                <w:sz w:val="28"/>
                <w:szCs w:val="28"/>
              </w:rPr>
            </w:pPr>
            <w:r w:rsidRPr="0036426B">
              <w:rPr>
                <w:color w:val="000000"/>
                <w:sz w:val="28"/>
                <w:szCs w:val="28"/>
              </w:rPr>
              <w:t>Проведена инвентаризация основных средств и материальных запасов</w:t>
            </w:r>
            <w:r w:rsidR="00982235" w:rsidRPr="00982235">
              <w:rPr>
                <w:color w:val="000000"/>
                <w:sz w:val="28"/>
                <w:szCs w:val="28"/>
              </w:rPr>
              <w:t>.</w:t>
            </w:r>
            <w:r w:rsidRPr="0036426B">
              <w:rPr>
                <w:color w:val="000000"/>
                <w:sz w:val="28"/>
                <w:szCs w:val="28"/>
              </w:rPr>
              <w:t xml:space="preserve"> </w:t>
            </w:r>
            <w:r w:rsidR="009C4729" w:rsidRPr="0036426B">
              <w:rPr>
                <w:color w:val="000000"/>
                <w:sz w:val="28"/>
                <w:szCs w:val="28"/>
              </w:rPr>
              <w:t>За отчетный</w:t>
            </w:r>
            <w:r w:rsidR="009C4729">
              <w:rPr>
                <w:color w:val="000000"/>
                <w:sz w:val="28"/>
                <w:szCs w:val="28"/>
              </w:rPr>
              <w:t xml:space="preserve"> период недостач и хищений не выявлено.</w:t>
            </w:r>
            <w:r w:rsidRPr="0036426B">
              <w:rPr>
                <w:color w:val="000000"/>
                <w:sz w:val="28"/>
                <w:szCs w:val="28"/>
              </w:rPr>
              <w:t xml:space="preserve"> </w:t>
            </w:r>
          </w:p>
          <w:p w:rsidR="00851032" w:rsidRPr="005E563F" w:rsidRDefault="0036426B">
            <w:pPr>
              <w:jc w:val="both"/>
              <w:rPr>
                <w:color w:val="000000"/>
                <w:sz w:val="28"/>
                <w:szCs w:val="28"/>
              </w:rPr>
            </w:pPr>
            <w:r w:rsidRPr="0036426B">
              <w:rPr>
                <w:color w:val="000000"/>
                <w:sz w:val="28"/>
                <w:szCs w:val="28"/>
              </w:rPr>
              <w:t xml:space="preserve">В отчетности не представлена таблица 5, так как внешних контрольных мероприятий в 2019 году не проводилось. </w:t>
            </w:r>
          </w:p>
          <w:p w:rsidR="004C3CE7" w:rsidRPr="005E563F" w:rsidRDefault="004C3CE7">
            <w:pPr>
              <w:jc w:val="both"/>
              <w:rPr>
                <w:color w:val="000000"/>
                <w:sz w:val="28"/>
                <w:szCs w:val="28"/>
              </w:rPr>
            </w:pPr>
          </w:p>
          <w:p w:rsidR="004C3CE7" w:rsidRPr="001E3B4F" w:rsidRDefault="004C3CE7" w:rsidP="004C3CE7">
            <w:pPr>
              <w:tabs>
                <w:tab w:val="left" w:pos="1755"/>
              </w:tabs>
              <w:jc w:val="center"/>
              <w:rPr>
                <w:b/>
                <w:sz w:val="28"/>
                <w:szCs w:val="28"/>
              </w:rPr>
            </w:pPr>
            <w:r w:rsidRPr="001E3B4F">
              <w:rPr>
                <w:b/>
                <w:sz w:val="28"/>
                <w:szCs w:val="28"/>
              </w:rPr>
              <w:t>Информация к федеральному стандарту «Основные средства»</w:t>
            </w:r>
          </w:p>
          <w:p w:rsidR="004C3CE7" w:rsidRDefault="004C3CE7" w:rsidP="004C3CE7">
            <w:pPr>
              <w:tabs>
                <w:tab w:val="left" w:pos="1755"/>
              </w:tabs>
              <w:jc w:val="center"/>
              <w:rPr>
                <w:b/>
                <w:sz w:val="28"/>
                <w:szCs w:val="28"/>
              </w:rPr>
            </w:pPr>
            <w:r w:rsidRPr="001E3B4F">
              <w:rPr>
                <w:b/>
                <w:sz w:val="28"/>
                <w:szCs w:val="28"/>
              </w:rPr>
              <w:t>Администрации Чебаковского сельского поселения ТМР ЯО.</w:t>
            </w:r>
          </w:p>
          <w:p w:rsidR="004C3CE7" w:rsidRPr="001E3B4F" w:rsidRDefault="004C3CE7" w:rsidP="004C3CE7">
            <w:pPr>
              <w:tabs>
                <w:tab w:val="left" w:pos="1755"/>
              </w:tabs>
              <w:jc w:val="center"/>
              <w:rPr>
                <w:b/>
                <w:sz w:val="28"/>
                <w:szCs w:val="28"/>
              </w:rPr>
            </w:pPr>
          </w:p>
          <w:p w:rsidR="004C3CE7" w:rsidRDefault="004C3CE7" w:rsidP="004C3CE7">
            <w:pPr>
              <w:tabs>
                <w:tab w:val="left" w:pos="300"/>
                <w:tab w:val="left" w:pos="1755"/>
              </w:tabs>
              <w:jc w:val="both"/>
              <w:rPr>
                <w:b/>
                <w:sz w:val="28"/>
                <w:szCs w:val="28"/>
              </w:rPr>
            </w:pPr>
            <w:r w:rsidRPr="001E3B4F">
              <w:rPr>
                <w:b/>
                <w:sz w:val="28"/>
                <w:szCs w:val="28"/>
              </w:rPr>
              <w:t>1.По каждой группе ОС:</w:t>
            </w:r>
          </w:p>
          <w:p w:rsidR="004C3CE7" w:rsidRPr="001E3B4F" w:rsidRDefault="004C3CE7" w:rsidP="004C3CE7">
            <w:pPr>
              <w:tabs>
                <w:tab w:val="left" w:pos="300"/>
                <w:tab w:val="left" w:pos="1755"/>
              </w:tabs>
              <w:jc w:val="both"/>
              <w:rPr>
                <w:b/>
                <w:sz w:val="28"/>
                <w:szCs w:val="28"/>
              </w:rPr>
            </w:pPr>
          </w:p>
          <w:p w:rsidR="004C3CE7" w:rsidRPr="001E3B4F" w:rsidRDefault="004C3CE7" w:rsidP="004C3CE7">
            <w:pPr>
              <w:tabs>
                <w:tab w:val="left" w:pos="300"/>
                <w:tab w:val="left" w:pos="1755"/>
              </w:tabs>
              <w:jc w:val="both"/>
              <w:rPr>
                <w:b/>
                <w:sz w:val="28"/>
                <w:szCs w:val="28"/>
              </w:rPr>
            </w:pPr>
            <w:r w:rsidRPr="001E3B4F">
              <w:rPr>
                <w:b/>
                <w:sz w:val="28"/>
                <w:szCs w:val="28"/>
              </w:rPr>
              <w:t xml:space="preserve">1.1. по счету 101.12 «Нежилые помещения (здания и сооружения) – недвижимое имущество учреждения» </w:t>
            </w:r>
          </w:p>
          <w:p w:rsidR="004C3CE7" w:rsidRPr="001E3B4F" w:rsidRDefault="004C3CE7" w:rsidP="004C3CE7">
            <w:pPr>
              <w:tabs>
                <w:tab w:val="left" w:pos="300"/>
                <w:tab w:val="left" w:pos="1755"/>
              </w:tabs>
              <w:jc w:val="both"/>
              <w:rPr>
                <w:sz w:val="28"/>
                <w:szCs w:val="28"/>
              </w:rPr>
            </w:pPr>
            <w:r w:rsidRPr="001E3B4F">
              <w:rPr>
                <w:sz w:val="28"/>
                <w:szCs w:val="28"/>
              </w:rPr>
              <w:t>а) Используемый метод начисления амортизации – Линейный</w:t>
            </w:r>
          </w:p>
          <w:p w:rsidR="004C3CE7" w:rsidRPr="001E3B4F" w:rsidRDefault="004C3CE7" w:rsidP="004C3CE7">
            <w:pPr>
              <w:jc w:val="both"/>
              <w:rPr>
                <w:sz w:val="28"/>
                <w:szCs w:val="28"/>
              </w:rPr>
            </w:pPr>
            <w:r w:rsidRPr="001E3B4F">
              <w:rPr>
                <w:sz w:val="28"/>
                <w:szCs w:val="28"/>
              </w:rPr>
              <w:t xml:space="preserve">б) Используемый метод определения сроков полезного использования – единая норма амортизации </w:t>
            </w:r>
          </w:p>
          <w:p w:rsidR="004C3CE7" w:rsidRPr="001E3B4F" w:rsidRDefault="004C3CE7" w:rsidP="004C3CE7">
            <w:pPr>
              <w:jc w:val="both"/>
              <w:rPr>
                <w:sz w:val="28"/>
                <w:szCs w:val="28"/>
              </w:rPr>
            </w:pPr>
            <w:r w:rsidRPr="001E3B4F">
              <w:rPr>
                <w:sz w:val="28"/>
                <w:szCs w:val="28"/>
              </w:rPr>
              <w:t>в) Сумма балансовой стоимости на н.г</w:t>
            </w:r>
            <w:r>
              <w:rPr>
                <w:sz w:val="28"/>
                <w:szCs w:val="28"/>
              </w:rPr>
              <w:t>.</w:t>
            </w:r>
            <w:r w:rsidRPr="001E3B4F">
              <w:rPr>
                <w:sz w:val="28"/>
                <w:szCs w:val="28"/>
              </w:rPr>
              <w:t xml:space="preserve"> 1 346 895,78 руб. на конец периода 1 346 895,78 руб.</w:t>
            </w:r>
          </w:p>
          <w:p w:rsidR="004C3CE7" w:rsidRPr="001E3B4F" w:rsidRDefault="004C3CE7" w:rsidP="004C3CE7">
            <w:pPr>
              <w:jc w:val="both"/>
              <w:rPr>
                <w:sz w:val="28"/>
                <w:szCs w:val="28"/>
              </w:rPr>
            </w:pPr>
            <w:r w:rsidRPr="001E3B4F">
              <w:rPr>
                <w:sz w:val="28"/>
                <w:szCs w:val="28"/>
              </w:rPr>
              <w:t>г) Сумма накопленной амортизации в совокупности с суммой накопленных убытков от обесценения на н.г. 660</w:t>
            </w:r>
            <w:r w:rsidRPr="001E3B4F">
              <w:rPr>
                <w:sz w:val="28"/>
                <w:szCs w:val="28"/>
                <w:lang w:val="en-US"/>
              </w:rPr>
              <w:t> </w:t>
            </w:r>
            <w:r w:rsidRPr="001E3B4F">
              <w:rPr>
                <w:sz w:val="28"/>
                <w:szCs w:val="28"/>
              </w:rPr>
              <w:t>406, 76 руб. на конец периода 705 303,32 руб.</w:t>
            </w:r>
          </w:p>
          <w:p w:rsidR="004C3CE7" w:rsidRPr="001E3B4F" w:rsidRDefault="004C3CE7" w:rsidP="004C3CE7">
            <w:pPr>
              <w:jc w:val="both"/>
              <w:rPr>
                <w:sz w:val="28"/>
                <w:szCs w:val="28"/>
              </w:rPr>
            </w:pPr>
            <w:r w:rsidRPr="001E3B4F">
              <w:rPr>
                <w:sz w:val="28"/>
                <w:szCs w:val="28"/>
              </w:rPr>
              <w:t>д) Сверка остаточной стоимости на н.г.686 489,02 руб. на конец периода 641 592,46 руб.</w:t>
            </w:r>
          </w:p>
          <w:p w:rsidR="004C3CE7" w:rsidRPr="001E3B4F" w:rsidRDefault="004C3CE7" w:rsidP="004C3CE7">
            <w:pPr>
              <w:jc w:val="both"/>
              <w:rPr>
                <w:sz w:val="28"/>
                <w:szCs w:val="28"/>
              </w:rPr>
            </w:pPr>
            <w:r w:rsidRPr="001E3B4F">
              <w:rPr>
                <w:sz w:val="28"/>
                <w:szCs w:val="28"/>
              </w:rPr>
              <w:t>- Сумма стоимости поступивших об</w:t>
            </w:r>
            <w:r>
              <w:rPr>
                <w:sz w:val="28"/>
                <w:szCs w:val="28"/>
              </w:rPr>
              <w:t>ъ</w:t>
            </w:r>
            <w:r w:rsidRPr="001E3B4F">
              <w:rPr>
                <w:sz w:val="28"/>
                <w:szCs w:val="28"/>
              </w:rPr>
              <w:t>ектов ОС с отдельным раскрытием сумм поступлений:</w:t>
            </w:r>
          </w:p>
          <w:p w:rsidR="004C3CE7" w:rsidRPr="001E3B4F" w:rsidRDefault="004C3CE7" w:rsidP="004C3CE7">
            <w:pPr>
              <w:jc w:val="both"/>
              <w:rPr>
                <w:sz w:val="28"/>
                <w:szCs w:val="28"/>
              </w:rPr>
            </w:pPr>
            <w:r w:rsidRPr="001E3B4F">
              <w:rPr>
                <w:sz w:val="28"/>
                <w:szCs w:val="28"/>
              </w:rPr>
              <w:t>- в результате приобретения</w:t>
            </w:r>
            <w:r>
              <w:rPr>
                <w:sz w:val="28"/>
                <w:szCs w:val="28"/>
              </w:rPr>
              <w:t xml:space="preserve"> -</w:t>
            </w:r>
            <w:r w:rsidRPr="001E3B4F">
              <w:rPr>
                <w:sz w:val="28"/>
                <w:szCs w:val="28"/>
              </w:rPr>
              <w:t xml:space="preserve"> 0 руб.</w:t>
            </w:r>
          </w:p>
          <w:p w:rsidR="004C3CE7" w:rsidRPr="001E3B4F" w:rsidRDefault="004C3CE7" w:rsidP="004C3CE7">
            <w:pPr>
              <w:jc w:val="both"/>
              <w:rPr>
                <w:sz w:val="28"/>
                <w:szCs w:val="28"/>
              </w:rPr>
            </w:pPr>
            <w:r w:rsidRPr="001E3B4F">
              <w:rPr>
                <w:sz w:val="28"/>
                <w:szCs w:val="28"/>
              </w:rPr>
              <w:t>- получения объектов от собственника</w:t>
            </w:r>
            <w:r>
              <w:rPr>
                <w:sz w:val="28"/>
                <w:szCs w:val="28"/>
              </w:rPr>
              <w:t xml:space="preserve"> </w:t>
            </w:r>
            <w:r w:rsidRPr="001E3B4F">
              <w:rPr>
                <w:sz w:val="28"/>
                <w:szCs w:val="28"/>
              </w:rPr>
              <w:t xml:space="preserve">(учредителя), иной организации госсектора </w:t>
            </w:r>
            <w:r>
              <w:rPr>
                <w:sz w:val="28"/>
                <w:szCs w:val="28"/>
              </w:rPr>
              <w:t xml:space="preserve">- </w:t>
            </w:r>
            <w:r w:rsidRPr="001E3B4F">
              <w:rPr>
                <w:sz w:val="28"/>
                <w:szCs w:val="28"/>
              </w:rPr>
              <w:t>0 руб.</w:t>
            </w:r>
          </w:p>
          <w:p w:rsidR="004C3CE7" w:rsidRPr="001E3B4F" w:rsidRDefault="004C3CE7" w:rsidP="004C3CE7">
            <w:pPr>
              <w:jc w:val="both"/>
              <w:rPr>
                <w:sz w:val="28"/>
                <w:szCs w:val="28"/>
              </w:rPr>
            </w:pPr>
            <w:r w:rsidRPr="001E3B4F">
              <w:rPr>
                <w:sz w:val="28"/>
                <w:szCs w:val="28"/>
              </w:rPr>
              <w:t>- в результате увеличения балансовой стоимости объектов основных средств 0 руб.</w:t>
            </w:r>
          </w:p>
          <w:p w:rsidR="004C3CE7" w:rsidRPr="001E3B4F" w:rsidRDefault="004C3CE7" w:rsidP="004C3CE7">
            <w:pPr>
              <w:jc w:val="both"/>
              <w:rPr>
                <w:sz w:val="28"/>
                <w:szCs w:val="28"/>
              </w:rPr>
            </w:pPr>
            <w:r w:rsidRPr="001E3B4F">
              <w:rPr>
                <w:sz w:val="28"/>
                <w:szCs w:val="28"/>
              </w:rPr>
              <w:t xml:space="preserve">- в результате реклассификаций </w:t>
            </w:r>
            <w:r>
              <w:rPr>
                <w:sz w:val="28"/>
                <w:szCs w:val="28"/>
              </w:rPr>
              <w:t xml:space="preserve">- </w:t>
            </w:r>
            <w:r w:rsidRPr="001E3B4F">
              <w:rPr>
                <w:sz w:val="28"/>
                <w:szCs w:val="28"/>
              </w:rPr>
              <w:t>0 руб.</w:t>
            </w:r>
          </w:p>
          <w:p w:rsidR="004C3CE7" w:rsidRPr="001E3B4F" w:rsidRDefault="004C3CE7" w:rsidP="004C3CE7">
            <w:pPr>
              <w:jc w:val="both"/>
              <w:rPr>
                <w:sz w:val="28"/>
                <w:szCs w:val="28"/>
              </w:rPr>
            </w:pPr>
            <w:r w:rsidRPr="001E3B4F">
              <w:rPr>
                <w:sz w:val="28"/>
                <w:szCs w:val="28"/>
              </w:rPr>
              <w:t>Сумма стоимости выбывших объектов ОС с отдельным раскрытием сумм выбытий</w:t>
            </w:r>
          </w:p>
          <w:p w:rsidR="004C3CE7" w:rsidRPr="001E3B4F" w:rsidRDefault="004C3CE7" w:rsidP="004C3CE7">
            <w:pPr>
              <w:jc w:val="both"/>
              <w:rPr>
                <w:sz w:val="28"/>
                <w:szCs w:val="28"/>
              </w:rPr>
            </w:pPr>
            <w:r w:rsidRPr="001E3B4F">
              <w:rPr>
                <w:sz w:val="28"/>
                <w:szCs w:val="28"/>
              </w:rPr>
              <w:t>- в результате передачи объектов имущества, учитываемых в составе основных ОС, собственнику (учредителю), иной организации государственного сектора</w:t>
            </w:r>
            <w:r>
              <w:rPr>
                <w:sz w:val="28"/>
                <w:szCs w:val="28"/>
              </w:rPr>
              <w:t xml:space="preserve"> -</w:t>
            </w:r>
            <w:r w:rsidRPr="001E3B4F">
              <w:rPr>
                <w:sz w:val="28"/>
                <w:szCs w:val="28"/>
              </w:rPr>
              <w:t xml:space="preserve"> 0 руб.</w:t>
            </w:r>
          </w:p>
          <w:p w:rsidR="004C3CE7" w:rsidRDefault="004C3CE7" w:rsidP="004C3CE7">
            <w:pPr>
              <w:jc w:val="both"/>
              <w:rPr>
                <w:sz w:val="28"/>
                <w:szCs w:val="28"/>
              </w:rPr>
            </w:pPr>
            <w:r w:rsidRPr="001E3B4F">
              <w:rPr>
                <w:sz w:val="28"/>
                <w:szCs w:val="28"/>
              </w:rPr>
              <w:t xml:space="preserve">- в результате реклассификаций </w:t>
            </w:r>
            <w:r>
              <w:rPr>
                <w:sz w:val="28"/>
                <w:szCs w:val="28"/>
              </w:rPr>
              <w:t xml:space="preserve">- </w:t>
            </w:r>
            <w:r w:rsidRPr="001E3B4F">
              <w:rPr>
                <w:sz w:val="28"/>
                <w:szCs w:val="28"/>
              </w:rPr>
              <w:t>0 руб.</w:t>
            </w:r>
          </w:p>
          <w:p w:rsidR="004C3CE7" w:rsidRPr="001E3B4F" w:rsidRDefault="004C3CE7" w:rsidP="004C3CE7">
            <w:pPr>
              <w:jc w:val="both"/>
              <w:rPr>
                <w:sz w:val="28"/>
                <w:szCs w:val="28"/>
              </w:rPr>
            </w:pPr>
          </w:p>
          <w:p w:rsidR="004C3CE7" w:rsidRPr="001E3B4F" w:rsidRDefault="004C3CE7" w:rsidP="004C3CE7">
            <w:pPr>
              <w:tabs>
                <w:tab w:val="left" w:pos="300"/>
                <w:tab w:val="left" w:pos="1755"/>
              </w:tabs>
              <w:jc w:val="both"/>
              <w:rPr>
                <w:b/>
                <w:sz w:val="28"/>
                <w:szCs w:val="28"/>
              </w:rPr>
            </w:pPr>
            <w:r w:rsidRPr="001E3B4F">
              <w:rPr>
                <w:b/>
                <w:sz w:val="28"/>
                <w:szCs w:val="28"/>
              </w:rPr>
              <w:t xml:space="preserve">1.2. по счету 101.34 «Машины и оборудование – иное движимое имущество учреждения» </w:t>
            </w:r>
          </w:p>
          <w:p w:rsidR="004C3CE7" w:rsidRPr="001E3B4F" w:rsidRDefault="004C3CE7" w:rsidP="004C3CE7">
            <w:pPr>
              <w:tabs>
                <w:tab w:val="left" w:pos="300"/>
                <w:tab w:val="left" w:pos="1755"/>
              </w:tabs>
              <w:jc w:val="both"/>
              <w:rPr>
                <w:sz w:val="28"/>
                <w:szCs w:val="28"/>
              </w:rPr>
            </w:pPr>
            <w:r w:rsidRPr="001E3B4F">
              <w:rPr>
                <w:sz w:val="28"/>
                <w:szCs w:val="28"/>
              </w:rPr>
              <w:t>а) Используемый метод начисления амортизации – Линейный и 100% при вводе в эксплуатацию</w:t>
            </w:r>
          </w:p>
          <w:p w:rsidR="004C3CE7" w:rsidRPr="001E3B4F" w:rsidRDefault="004C3CE7" w:rsidP="004C3CE7">
            <w:pPr>
              <w:jc w:val="both"/>
              <w:rPr>
                <w:sz w:val="28"/>
                <w:szCs w:val="28"/>
              </w:rPr>
            </w:pPr>
            <w:r w:rsidRPr="001E3B4F">
              <w:rPr>
                <w:sz w:val="28"/>
                <w:szCs w:val="28"/>
              </w:rPr>
              <w:t xml:space="preserve">б) Используемый метод определения сроков полезного использования – единая норма амортизации </w:t>
            </w:r>
          </w:p>
          <w:p w:rsidR="004C3CE7" w:rsidRPr="001E3B4F" w:rsidRDefault="004C3CE7" w:rsidP="004C3CE7">
            <w:pPr>
              <w:jc w:val="both"/>
              <w:rPr>
                <w:sz w:val="28"/>
                <w:szCs w:val="28"/>
              </w:rPr>
            </w:pPr>
            <w:r w:rsidRPr="001E3B4F">
              <w:rPr>
                <w:sz w:val="28"/>
                <w:szCs w:val="28"/>
              </w:rPr>
              <w:t>в) Сумма балансовой стоимости на н.г. 331 456,44 руб. на конец периода 331 456,44 руб.</w:t>
            </w:r>
          </w:p>
          <w:p w:rsidR="004C3CE7" w:rsidRPr="001E3B4F" w:rsidRDefault="004C3CE7" w:rsidP="004C3CE7">
            <w:pPr>
              <w:jc w:val="both"/>
              <w:rPr>
                <w:sz w:val="28"/>
                <w:szCs w:val="28"/>
              </w:rPr>
            </w:pPr>
            <w:r w:rsidRPr="001E3B4F">
              <w:rPr>
                <w:sz w:val="28"/>
                <w:szCs w:val="28"/>
              </w:rPr>
              <w:t>г) Сумма накопленной амортизации в совокупности с суммой накопленных убытков от обесценения на н.г. 331 456,44 руб. на конец периода 331 456,44 руб.</w:t>
            </w:r>
          </w:p>
          <w:p w:rsidR="004C3CE7" w:rsidRPr="001E3B4F" w:rsidRDefault="004C3CE7" w:rsidP="004C3CE7">
            <w:pPr>
              <w:jc w:val="both"/>
              <w:rPr>
                <w:sz w:val="28"/>
                <w:szCs w:val="28"/>
              </w:rPr>
            </w:pPr>
            <w:r w:rsidRPr="001E3B4F">
              <w:rPr>
                <w:sz w:val="28"/>
                <w:szCs w:val="28"/>
              </w:rPr>
              <w:t xml:space="preserve">д) Сверка остаточной стоимости на н.г. 0 руб. на конец периода </w:t>
            </w:r>
            <w:r>
              <w:rPr>
                <w:sz w:val="28"/>
                <w:szCs w:val="28"/>
              </w:rPr>
              <w:t xml:space="preserve">- </w:t>
            </w:r>
            <w:r w:rsidRPr="001E3B4F">
              <w:rPr>
                <w:sz w:val="28"/>
                <w:szCs w:val="28"/>
              </w:rPr>
              <w:t>0 руб.</w:t>
            </w:r>
          </w:p>
          <w:p w:rsidR="004C3CE7" w:rsidRPr="001E3B4F" w:rsidRDefault="004C3CE7" w:rsidP="004C3CE7">
            <w:pPr>
              <w:jc w:val="both"/>
              <w:rPr>
                <w:sz w:val="28"/>
                <w:szCs w:val="28"/>
              </w:rPr>
            </w:pPr>
            <w:r w:rsidRPr="001E3B4F">
              <w:rPr>
                <w:sz w:val="28"/>
                <w:szCs w:val="28"/>
              </w:rPr>
              <w:t>- Сумма стоимости поступивших об</w:t>
            </w:r>
            <w:r>
              <w:rPr>
                <w:sz w:val="28"/>
                <w:szCs w:val="28"/>
              </w:rPr>
              <w:t>ъ</w:t>
            </w:r>
            <w:r w:rsidRPr="001E3B4F">
              <w:rPr>
                <w:sz w:val="28"/>
                <w:szCs w:val="28"/>
              </w:rPr>
              <w:t>ектов ОС с отдельным раскрытием сумм поступлений:</w:t>
            </w:r>
          </w:p>
          <w:p w:rsidR="004C3CE7" w:rsidRPr="001E3B4F" w:rsidRDefault="004C3CE7" w:rsidP="004C3CE7">
            <w:pPr>
              <w:jc w:val="both"/>
              <w:rPr>
                <w:sz w:val="28"/>
                <w:szCs w:val="28"/>
              </w:rPr>
            </w:pPr>
            <w:r w:rsidRPr="001E3B4F">
              <w:rPr>
                <w:sz w:val="28"/>
                <w:szCs w:val="28"/>
              </w:rPr>
              <w:t>- в результате приобретения 0 руб.</w:t>
            </w:r>
          </w:p>
          <w:p w:rsidR="004C3CE7" w:rsidRPr="001E3B4F" w:rsidRDefault="004C3CE7" w:rsidP="004C3CE7">
            <w:pPr>
              <w:jc w:val="both"/>
              <w:rPr>
                <w:sz w:val="28"/>
                <w:szCs w:val="28"/>
              </w:rPr>
            </w:pPr>
            <w:r w:rsidRPr="001E3B4F">
              <w:rPr>
                <w:sz w:val="28"/>
                <w:szCs w:val="28"/>
              </w:rPr>
              <w:t>- получения объектов от собственника</w:t>
            </w:r>
            <w:r>
              <w:rPr>
                <w:sz w:val="28"/>
                <w:szCs w:val="28"/>
              </w:rPr>
              <w:t xml:space="preserve"> </w:t>
            </w:r>
            <w:r w:rsidRPr="001E3B4F">
              <w:rPr>
                <w:sz w:val="28"/>
                <w:szCs w:val="28"/>
              </w:rPr>
              <w:t xml:space="preserve">(учредителя), иной организации госсектора </w:t>
            </w:r>
            <w:r>
              <w:rPr>
                <w:sz w:val="28"/>
                <w:szCs w:val="28"/>
              </w:rPr>
              <w:t xml:space="preserve">- </w:t>
            </w:r>
            <w:r w:rsidRPr="001E3B4F">
              <w:rPr>
                <w:sz w:val="28"/>
                <w:szCs w:val="28"/>
              </w:rPr>
              <w:t>0 руб.</w:t>
            </w:r>
          </w:p>
          <w:p w:rsidR="004C3CE7" w:rsidRPr="001E3B4F" w:rsidRDefault="004C3CE7" w:rsidP="004C3CE7">
            <w:pPr>
              <w:jc w:val="both"/>
              <w:rPr>
                <w:sz w:val="28"/>
                <w:szCs w:val="28"/>
              </w:rPr>
            </w:pPr>
            <w:r w:rsidRPr="001E3B4F">
              <w:rPr>
                <w:sz w:val="28"/>
                <w:szCs w:val="28"/>
              </w:rPr>
              <w:t>- в результате увеличения балансовой стоимости объектов основных средств 0 руб.</w:t>
            </w:r>
          </w:p>
          <w:p w:rsidR="004C3CE7" w:rsidRPr="001E3B4F" w:rsidRDefault="004C3CE7" w:rsidP="004C3CE7">
            <w:pPr>
              <w:jc w:val="both"/>
              <w:rPr>
                <w:sz w:val="28"/>
                <w:szCs w:val="28"/>
              </w:rPr>
            </w:pPr>
            <w:r w:rsidRPr="001E3B4F">
              <w:rPr>
                <w:sz w:val="28"/>
                <w:szCs w:val="28"/>
              </w:rPr>
              <w:t xml:space="preserve">- в результате реклассификаций </w:t>
            </w:r>
            <w:r>
              <w:rPr>
                <w:sz w:val="28"/>
                <w:szCs w:val="28"/>
              </w:rPr>
              <w:t xml:space="preserve">- </w:t>
            </w:r>
            <w:r w:rsidRPr="001E3B4F">
              <w:rPr>
                <w:sz w:val="28"/>
                <w:szCs w:val="28"/>
              </w:rPr>
              <w:t>0 руб.</w:t>
            </w:r>
          </w:p>
          <w:p w:rsidR="004C3CE7" w:rsidRPr="001E3B4F" w:rsidRDefault="004C3CE7" w:rsidP="004C3CE7">
            <w:pPr>
              <w:jc w:val="both"/>
              <w:rPr>
                <w:sz w:val="28"/>
                <w:szCs w:val="28"/>
              </w:rPr>
            </w:pPr>
            <w:r w:rsidRPr="001E3B4F">
              <w:rPr>
                <w:sz w:val="28"/>
                <w:szCs w:val="28"/>
              </w:rPr>
              <w:t>Сумма стоимости выбывших объектов ОС с отдельным раскрытием сумм выбытий</w:t>
            </w:r>
          </w:p>
          <w:p w:rsidR="004C3CE7" w:rsidRPr="001E3B4F" w:rsidRDefault="004C3CE7" w:rsidP="004C3CE7">
            <w:pPr>
              <w:jc w:val="both"/>
              <w:rPr>
                <w:sz w:val="28"/>
                <w:szCs w:val="28"/>
              </w:rPr>
            </w:pPr>
            <w:r w:rsidRPr="001E3B4F">
              <w:rPr>
                <w:sz w:val="28"/>
                <w:szCs w:val="28"/>
              </w:rPr>
              <w:t xml:space="preserve">- в результате передачи объектов имущества, учитываемых в составе основных ОС, собственнику (учредителю), иной организации государственного сектора </w:t>
            </w:r>
            <w:r>
              <w:rPr>
                <w:sz w:val="28"/>
                <w:szCs w:val="28"/>
              </w:rPr>
              <w:t xml:space="preserve">- </w:t>
            </w:r>
            <w:r w:rsidRPr="001E3B4F">
              <w:rPr>
                <w:sz w:val="28"/>
                <w:szCs w:val="28"/>
              </w:rPr>
              <w:t>0 руб.</w:t>
            </w:r>
          </w:p>
          <w:p w:rsidR="004C3CE7" w:rsidRDefault="004C3CE7" w:rsidP="004C3CE7">
            <w:pPr>
              <w:jc w:val="both"/>
              <w:rPr>
                <w:sz w:val="28"/>
                <w:szCs w:val="28"/>
              </w:rPr>
            </w:pPr>
            <w:r w:rsidRPr="001E3B4F">
              <w:rPr>
                <w:sz w:val="28"/>
                <w:szCs w:val="28"/>
              </w:rPr>
              <w:t xml:space="preserve">- в результате реклассификаций </w:t>
            </w:r>
            <w:r>
              <w:rPr>
                <w:sz w:val="28"/>
                <w:szCs w:val="28"/>
              </w:rPr>
              <w:t xml:space="preserve">- </w:t>
            </w:r>
            <w:r w:rsidRPr="001E3B4F">
              <w:rPr>
                <w:sz w:val="28"/>
                <w:szCs w:val="28"/>
              </w:rPr>
              <w:t>0 руб.</w:t>
            </w:r>
          </w:p>
          <w:p w:rsidR="004C3CE7" w:rsidRPr="001E3B4F" w:rsidRDefault="004C3CE7" w:rsidP="004C3CE7">
            <w:pPr>
              <w:jc w:val="both"/>
              <w:rPr>
                <w:sz w:val="28"/>
                <w:szCs w:val="28"/>
              </w:rPr>
            </w:pPr>
          </w:p>
          <w:p w:rsidR="004C3CE7" w:rsidRPr="001E3B4F" w:rsidRDefault="004C3CE7" w:rsidP="004C3CE7">
            <w:pPr>
              <w:tabs>
                <w:tab w:val="left" w:pos="300"/>
                <w:tab w:val="left" w:pos="1755"/>
              </w:tabs>
              <w:jc w:val="both"/>
              <w:rPr>
                <w:b/>
                <w:sz w:val="28"/>
                <w:szCs w:val="28"/>
              </w:rPr>
            </w:pPr>
            <w:r w:rsidRPr="001E3B4F">
              <w:rPr>
                <w:b/>
                <w:sz w:val="28"/>
                <w:szCs w:val="28"/>
              </w:rPr>
              <w:t xml:space="preserve">1.3. по счету 101.35 «Транспортные средства – иное движимое имущество учреждения» </w:t>
            </w:r>
          </w:p>
          <w:p w:rsidR="004C3CE7" w:rsidRPr="001E3B4F" w:rsidRDefault="004C3CE7" w:rsidP="004C3CE7">
            <w:pPr>
              <w:tabs>
                <w:tab w:val="left" w:pos="300"/>
                <w:tab w:val="left" w:pos="1755"/>
              </w:tabs>
              <w:jc w:val="both"/>
              <w:rPr>
                <w:sz w:val="28"/>
                <w:szCs w:val="28"/>
              </w:rPr>
            </w:pPr>
            <w:r w:rsidRPr="001E3B4F">
              <w:rPr>
                <w:sz w:val="28"/>
                <w:szCs w:val="28"/>
              </w:rPr>
              <w:t>а) Используемый метод начисления амортизации – Линейный</w:t>
            </w:r>
          </w:p>
          <w:p w:rsidR="004C3CE7" w:rsidRPr="001E3B4F" w:rsidRDefault="004C3CE7" w:rsidP="004C3CE7">
            <w:pPr>
              <w:jc w:val="both"/>
              <w:rPr>
                <w:sz w:val="28"/>
                <w:szCs w:val="28"/>
              </w:rPr>
            </w:pPr>
            <w:r w:rsidRPr="001E3B4F">
              <w:rPr>
                <w:sz w:val="28"/>
                <w:szCs w:val="28"/>
              </w:rPr>
              <w:t xml:space="preserve">б) Используемый метод определения сроков полезного использования – единая норма амортизации </w:t>
            </w:r>
          </w:p>
          <w:p w:rsidR="004C3CE7" w:rsidRPr="001E3B4F" w:rsidRDefault="004C3CE7" w:rsidP="004C3CE7">
            <w:pPr>
              <w:jc w:val="both"/>
              <w:rPr>
                <w:sz w:val="28"/>
                <w:szCs w:val="28"/>
              </w:rPr>
            </w:pPr>
            <w:r w:rsidRPr="001E3B4F">
              <w:rPr>
                <w:sz w:val="28"/>
                <w:szCs w:val="28"/>
              </w:rPr>
              <w:t>в) Сумма балансовой стоимости на н.г. 795 500,00 руб. на конец периода 795 500,00 руб.</w:t>
            </w:r>
          </w:p>
          <w:p w:rsidR="004C3CE7" w:rsidRPr="001E3B4F" w:rsidRDefault="004C3CE7" w:rsidP="004C3CE7">
            <w:pPr>
              <w:jc w:val="both"/>
              <w:rPr>
                <w:sz w:val="28"/>
                <w:szCs w:val="28"/>
              </w:rPr>
            </w:pPr>
            <w:r w:rsidRPr="001E3B4F">
              <w:rPr>
                <w:sz w:val="28"/>
                <w:szCs w:val="28"/>
              </w:rPr>
              <w:t>г) Сумма накопленной амортизации в совокупности с суммой накопленных убытков от обесценения на н.г. 636 399,84 руб. на конец периода 795 500,00 руб.</w:t>
            </w:r>
          </w:p>
          <w:p w:rsidR="004C3CE7" w:rsidRPr="001E3B4F" w:rsidRDefault="004C3CE7" w:rsidP="004C3CE7">
            <w:pPr>
              <w:jc w:val="both"/>
              <w:rPr>
                <w:sz w:val="28"/>
                <w:szCs w:val="28"/>
              </w:rPr>
            </w:pPr>
            <w:r w:rsidRPr="001E3B4F">
              <w:rPr>
                <w:sz w:val="28"/>
                <w:szCs w:val="28"/>
              </w:rPr>
              <w:t>д) Сверка остаточной стоимости на н.г. 159 100,16 руб. на конец периода 0 руб.</w:t>
            </w:r>
          </w:p>
          <w:p w:rsidR="004C3CE7" w:rsidRPr="001E3B4F" w:rsidRDefault="004C3CE7" w:rsidP="004C3CE7">
            <w:pPr>
              <w:jc w:val="both"/>
              <w:rPr>
                <w:sz w:val="28"/>
                <w:szCs w:val="28"/>
              </w:rPr>
            </w:pPr>
            <w:r w:rsidRPr="001E3B4F">
              <w:rPr>
                <w:sz w:val="28"/>
                <w:szCs w:val="28"/>
              </w:rPr>
              <w:t>- Сумма стоимости поступивших об</w:t>
            </w:r>
            <w:r>
              <w:rPr>
                <w:sz w:val="28"/>
                <w:szCs w:val="28"/>
              </w:rPr>
              <w:t>ъ</w:t>
            </w:r>
            <w:r w:rsidRPr="001E3B4F">
              <w:rPr>
                <w:sz w:val="28"/>
                <w:szCs w:val="28"/>
              </w:rPr>
              <w:t>ектов ОС с отдельным раскрытием сумм поступлений:</w:t>
            </w:r>
          </w:p>
          <w:p w:rsidR="004C3CE7" w:rsidRPr="001E3B4F" w:rsidRDefault="004C3CE7" w:rsidP="004C3CE7">
            <w:pPr>
              <w:jc w:val="both"/>
              <w:rPr>
                <w:sz w:val="28"/>
                <w:szCs w:val="28"/>
              </w:rPr>
            </w:pPr>
            <w:r w:rsidRPr="001E3B4F">
              <w:rPr>
                <w:sz w:val="28"/>
                <w:szCs w:val="28"/>
              </w:rPr>
              <w:t xml:space="preserve">- в результате приобретения </w:t>
            </w:r>
            <w:r>
              <w:rPr>
                <w:sz w:val="28"/>
                <w:szCs w:val="28"/>
              </w:rPr>
              <w:t xml:space="preserve">- </w:t>
            </w:r>
            <w:r w:rsidRPr="001E3B4F">
              <w:rPr>
                <w:sz w:val="28"/>
                <w:szCs w:val="28"/>
              </w:rPr>
              <w:t>0 руб.</w:t>
            </w:r>
          </w:p>
          <w:p w:rsidR="004C3CE7" w:rsidRPr="001E3B4F" w:rsidRDefault="004C3CE7" w:rsidP="004C3CE7">
            <w:pPr>
              <w:jc w:val="both"/>
              <w:rPr>
                <w:sz w:val="28"/>
                <w:szCs w:val="28"/>
              </w:rPr>
            </w:pPr>
            <w:r w:rsidRPr="001E3B4F">
              <w:rPr>
                <w:sz w:val="28"/>
                <w:szCs w:val="28"/>
              </w:rPr>
              <w:t>- получения объектов от собственника</w:t>
            </w:r>
            <w:r>
              <w:rPr>
                <w:sz w:val="28"/>
                <w:szCs w:val="28"/>
              </w:rPr>
              <w:t xml:space="preserve"> </w:t>
            </w:r>
            <w:r w:rsidRPr="001E3B4F">
              <w:rPr>
                <w:sz w:val="28"/>
                <w:szCs w:val="28"/>
              </w:rPr>
              <w:t xml:space="preserve">(учредителя), иной организации госсектора </w:t>
            </w:r>
            <w:r>
              <w:rPr>
                <w:sz w:val="28"/>
                <w:szCs w:val="28"/>
              </w:rPr>
              <w:t xml:space="preserve">- </w:t>
            </w:r>
            <w:r w:rsidRPr="001E3B4F">
              <w:rPr>
                <w:sz w:val="28"/>
                <w:szCs w:val="28"/>
              </w:rPr>
              <w:t>0 руб.</w:t>
            </w:r>
          </w:p>
          <w:p w:rsidR="004C3CE7" w:rsidRPr="001E3B4F" w:rsidRDefault="004C3CE7" w:rsidP="004C3CE7">
            <w:pPr>
              <w:jc w:val="both"/>
              <w:rPr>
                <w:sz w:val="28"/>
                <w:szCs w:val="28"/>
              </w:rPr>
            </w:pPr>
            <w:r w:rsidRPr="001E3B4F">
              <w:rPr>
                <w:sz w:val="28"/>
                <w:szCs w:val="28"/>
              </w:rPr>
              <w:t>- в результате увеличения балансовой стоимости объектов основных средств 0 руб.</w:t>
            </w:r>
          </w:p>
          <w:p w:rsidR="004C3CE7" w:rsidRPr="001E3B4F" w:rsidRDefault="004C3CE7" w:rsidP="004C3CE7">
            <w:pPr>
              <w:jc w:val="both"/>
              <w:rPr>
                <w:sz w:val="28"/>
                <w:szCs w:val="28"/>
              </w:rPr>
            </w:pPr>
            <w:r w:rsidRPr="001E3B4F">
              <w:rPr>
                <w:sz w:val="28"/>
                <w:szCs w:val="28"/>
              </w:rPr>
              <w:t xml:space="preserve">- в результате реклассификаций </w:t>
            </w:r>
            <w:r>
              <w:rPr>
                <w:sz w:val="28"/>
                <w:szCs w:val="28"/>
              </w:rPr>
              <w:t xml:space="preserve">- </w:t>
            </w:r>
            <w:r w:rsidRPr="001E3B4F">
              <w:rPr>
                <w:sz w:val="28"/>
                <w:szCs w:val="28"/>
              </w:rPr>
              <w:t>0 руб.</w:t>
            </w:r>
          </w:p>
          <w:p w:rsidR="004C3CE7" w:rsidRPr="001E3B4F" w:rsidRDefault="004C3CE7" w:rsidP="004C3CE7">
            <w:pPr>
              <w:jc w:val="both"/>
              <w:rPr>
                <w:sz w:val="28"/>
                <w:szCs w:val="28"/>
              </w:rPr>
            </w:pPr>
            <w:r w:rsidRPr="001E3B4F">
              <w:rPr>
                <w:sz w:val="28"/>
                <w:szCs w:val="28"/>
              </w:rPr>
              <w:t>Сумма стоимости выбывших объектов ОС с отдельным раскрытием сумм выбытий</w:t>
            </w:r>
          </w:p>
          <w:p w:rsidR="004C3CE7" w:rsidRPr="001E3B4F" w:rsidRDefault="004C3CE7" w:rsidP="004C3CE7">
            <w:pPr>
              <w:jc w:val="both"/>
              <w:rPr>
                <w:sz w:val="28"/>
                <w:szCs w:val="28"/>
              </w:rPr>
            </w:pPr>
            <w:r w:rsidRPr="001E3B4F">
              <w:rPr>
                <w:sz w:val="28"/>
                <w:szCs w:val="28"/>
              </w:rPr>
              <w:t xml:space="preserve">- в результате передачи объектов имущества, учитываемых в составе основных ОС, собственнику (учредителю), иной организации государственного сектора </w:t>
            </w:r>
            <w:r>
              <w:rPr>
                <w:sz w:val="28"/>
                <w:szCs w:val="28"/>
              </w:rPr>
              <w:t xml:space="preserve">- </w:t>
            </w:r>
            <w:r w:rsidRPr="001E3B4F">
              <w:rPr>
                <w:sz w:val="28"/>
                <w:szCs w:val="28"/>
              </w:rPr>
              <w:t>0 руб.</w:t>
            </w:r>
          </w:p>
          <w:p w:rsidR="004C3CE7" w:rsidRDefault="004C3CE7" w:rsidP="004C3CE7">
            <w:pPr>
              <w:jc w:val="both"/>
              <w:rPr>
                <w:sz w:val="28"/>
                <w:szCs w:val="28"/>
              </w:rPr>
            </w:pPr>
            <w:r w:rsidRPr="001E3B4F">
              <w:rPr>
                <w:sz w:val="28"/>
                <w:szCs w:val="28"/>
              </w:rPr>
              <w:t xml:space="preserve">- в результате реклассификаций </w:t>
            </w:r>
            <w:r>
              <w:rPr>
                <w:sz w:val="28"/>
                <w:szCs w:val="28"/>
              </w:rPr>
              <w:t xml:space="preserve">- </w:t>
            </w:r>
            <w:r w:rsidRPr="001E3B4F">
              <w:rPr>
                <w:sz w:val="28"/>
                <w:szCs w:val="28"/>
              </w:rPr>
              <w:t>0 руб.</w:t>
            </w:r>
          </w:p>
          <w:p w:rsidR="004C3CE7" w:rsidRPr="001E3B4F" w:rsidRDefault="004C3CE7" w:rsidP="004C3CE7">
            <w:pPr>
              <w:jc w:val="both"/>
              <w:rPr>
                <w:sz w:val="28"/>
                <w:szCs w:val="28"/>
              </w:rPr>
            </w:pPr>
          </w:p>
          <w:p w:rsidR="004C3CE7" w:rsidRPr="001E3B4F" w:rsidRDefault="004C3CE7" w:rsidP="004C3CE7">
            <w:pPr>
              <w:tabs>
                <w:tab w:val="left" w:pos="300"/>
                <w:tab w:val="left" w:pos="1755"/>
              </w:tabs>
              <w:jc w:val="both"/>
              <w:rPr>
                <w:b/>
                <w:sz w:val="28"/>
                <w:szCs w:val="28"/>
              </w:rPr>
            </w:pPr>
            <w:r w:rsidRPr="001E3B4F">
              <w:rPr>
                <w:b/>
                <w:sz w:val="28"/>
                <w:szCs w:val="28"/>
              </w:rPr>
              <w:t xml:space="preserve">1.3. по счету 101.36 «Инвентарь производственный и хозяйственный – иное движимое имущество учреждения» </w:t>
            </w:r>
          </w:p>
          <w:p w:rsidR="004C3CE7" w:rsidRPr="001E3B4F" w:rsidRDefault="004C3CE7" w:rsidP="004C3CE7">
            <w:pPr>
              <w:tabs>
                <w:tab w:val="left" w:pos="300"/>
                <w:tab w:val="left" w:pos="1755"/>
              </w:tabs>
              <w:jc w:val="both"/>
              <w:rPr>
                <w:sz w:val="28"/>
                <w:szCs w:val="28"/>
              </w:rPr>
            </w:pPr>
            <w:r w:rsidRPr="001E3B4F">
              <w:rPr>
                <w:sz w:val="28"/>
                <w:szCs w:val="28"/>
              </w:rPr>
              <w:t>а) Используемый метод начисления амортизации – 100% при вводе в эксплуатацию</w:t>
            </w:r>
          </w:p>
          <w:p w:rsidR="004C3CE7" w:rsidRPr="001E3B4F" w:rsidRDefault="004C3CE7" w:rsidP="004C3CE7">
            <w:pPr>
              <w:jc w:val="both"/>
              <w:rPr>
                <w:sz w:val="28"/>
                <w:szCs w:val="28"/>
              </w:rPr>
            </w:pPr>
            <w:r w:rsidRPr="001E3B4F">
              <w:rPr>
                <w:sz w:val="28"/>
                <w:szCs w:val="28"/>
              </w:rPr>
              <w:t xml:space="preserve">б) Используемый метод определения сроков полезного использования – единая норма амортизации </w:t>
            </w:r>
          </w:p>
          <w:p w:rsidR="004C3CE7" w:rsidRPr="001E3B4F" w:rsidRDefault="004C3CE7" w:rsidP="004C3CE7">
            <w:pPr>
              <w:jc w:val="both"/>
              <w:rPr>
                <w:sz w:val="28"/>
                <w:szCs w:val="28"/>
              </w:rPr>
            </w:pPr>
            <w:r w:rsidRPr="001E3B4F">
              <w:rPr>
                <w:sz w:val="28"/>
                <w:szCs w:val="28"/>
              </w:rPr>
              <w:t>в) Сумма балансовой стоимости на н.г. 84 111,92 руб. на конец периода 84 111,92 руб.</w:t>
            </w:r>
          </w:p>
          <w:p w:rsidR="004C3CE7" w:rsidRPr="001E3B4F" w:rsidRDefault="004C3CE7" w:rsidP="004C3CE7">
            <w:pPr>
              <w:jc w:val="both"/>
              <w:rPr>
                <w:sz w:val="28"/>
                <w:szCs w:val="28"/>
              </w:rPr>
            </w:pPr>
            <w:r w:rsidRPr="001E3B4F">
              <w:rPr>
                <w:sz w:val="28"/>
                <w:szCs w:val="28"/>
              </w:rPr>
              <w:t>г) Сумма накопленной амортизации в совокупности с суммой накопленных убытков от обесценения на н.г. 84 111,92 руб. на конец периода 84 111,92 руб.</w:t>
            </w:r>
          </w:p>
          <w:p w:rsidR="004C3CE7" w:rsidRPr="001E3B4F" w:rsidRDefault="004C3CE7" w:rsidP="004C3CE7">
            <w:pPr>
              <w:jc w:val="both"/>
              <w:rPr>
                <w:sz w:val="28"/>
                <w:szCs w:val="28"/>
              </w:rPr>
            </w:pPr>
            <w:r w:rsidRPr="001E3B4F">
              <w:rPr>
                <w:sz w:val="28"/>
                <w:szCs w:val="28"/>
              </w:rPr>
              <w:t>д) Сверка остаточной стоимости на н.г. 0 руб. на конец периода 0 руб.</w:t>
            </w:r>
          </w:p>
          <w:p w:rsidR="004C3CE7" w:rsidRPr="001E3B4F" w:rsidRDefault="004C3CE7" w:rsidP="004C3CE7">
            <w:pPr>
              <w:jc w:val="both"/>
              <w:rPr>
                <w:sz w:val="28"/>
                <w:szCs w:val="28"/>
              </w:rPr>
            </w:pPr>
            <w:r w:rsidRPr="001E3B4F">
              <w:rPr>
                <w:sz w:val="28"/>
                <w:szCs w:val="28"/>
              </w:rPr>
              <w:t>- Сумма стоимости поступивших обектов ОС с отдельным раскрытием сумм поступлений:</w:t>
            </w:r>
          </w:p>
          <w:p w:rsidR="004C3CE7" w:rsidRPr="001E3B4F" w:rsidRDefault="004C3CE7" w:rsidP="004C3CE7">
            <w:pPr>
              <w:jc w:val="both"/>
              <w:rPr>
                <w:sz w:val="28"/>
                <w:szCs w:val="28"/>
              </w:rPr>
            </w:pPr>
            <w:r w:rsidRPr="001E3B4F">
              <w:rPr>
                <w:sz w:val="28"/>
                <w:szCs w:val="28"/>
              </w:rPr>
              <w:t xml:space="preserve">- в результате приобретения </w:t>
            </w:r>
            <w:r>
              <w:rPr>
                <w:sz w:val="28"/>
                <w:szCs w:val="28"/>
              </w:rPr>
              <w:t xml:space="preserve">- </w:t>
            </w:r>
            <w:r w:rsidRPr="001E3B4F">
              <w:rPr>
                <w:sz w:val="28"/>
                <w:szCs w:val="28"/>
              </w:rPr>
              <w:t>0 руб.</w:t>
            </w:r>
          </w:p>
          <w:p w:rsidR="004C3CE7" w:rsidRPr="001E3B4F" w:rsidRDefault="004C3CE7" w:rsidP="004C3CE7">
            <w:pPr>
              <w:jc w:val="both"/>
              <w:rPr>
                <w:sz w:val="28"/>
                <w:szCs w:val="28"/>
              </w:rPr>
            </w:pPr>
            <w:r w:rsidRPr="001E3B4F">
              <w:rPr>
                <w:sz w:val="28"/>
                <w:szCs w:val="28"/>
              </w:rPr>
              <w:t>- получения объектов от собственника</w:t>
            </w:r>
            <w:r>
              <w:rPr>
                <w:sz w:val="28"/>
                <w:szCs w:val="28"/>
              </w:rPr>
              <w:t xml:space="preserve"> </w:t>
            </w:r>
            <w:r w:rsidRPr="001E3B4F">
              <w:rPr>
                <w:sz w:val="28"/>
                <w:szCs w:val="28"/>
              </w:rPr>
              <w:t xml:space="preserve">(учредителя), иной организации госсектора </w:t>
            </w:r>
            <w:r>
              <w:rPr>
                <w:sz w:val="28"/>
                <w:szCs w:val="28"/>
              </w:rPr>
              <w:t xml:space="preserve">- </w:t>
            </w:r>
            <w:r w:rsidRPr="001E3B4F">
              <w:rPr>
                <w:sz w:val="28"/>
                <w:szCs w:val="28"/>
              </w:rPr>
              <w:t>0 руб.</w:t>
            </w:r>
          </w:p>
          <w:p w:rsidR="004C3CE7" w:rsidRPr="001E3B4F" w:rsidRDefault="004C3CE7" w:rsidP="004C3CE7">
            <w:pPr>
              <w:jc w:val="both"/>
              <w:rPr>
                <w:sz w:val="28"/>
                <w:szCs w:val="28"/>
              </w:rPr>
            </w:pPr>
            <w:r w:rsidRPr="001E3B4F">
              <w:rPr>
                <w:sz w:val="28"/>
                <w:szCs w:val="28"/>
              </w:rPr>
              <w:t>- в результате увеличения балансовой стоимости объектов основных средств 0 руб.</w:t>
            </w:r>
          </w:p>
          <w:p w:rsidR="004C3CE7" w:rsidRPr="001E3B4F" w:rsidRDefault="004C3CE7" w:rsidP="004C3CE7">
            <w:pPr>
              <w:jc w:val="both"/>
              <w:rPr>
                <w:sz w:val="28"/>
                <w:szCs w:val="28"/>
              </w:rPr>
            </w:pPr>
            <w:r w:rsidRPr="001E3B4F">
              <w:rPr>
                <w:sz w:val="28"/>
                <w:szCs w:val="28"/>
              </w:rPr>
              <w:t xml:space="preserve">- в результате реклассификаций </w:t>
            </w:r>
            <w:r>
              <w:rPr>
                <w:sz w:val="28"/>
                <w:szCs w:val="28"/>
              </w:rPr>
              <w:t xml:space="preserve">- </w:t>
            </w:r>
            <w:r w:rsidRPr="001E3B4F">
              <w:rPr>
                <w:sz w:val="28"/>
                <w:szCs w:val="28"/>
              </w:rPr>
              <w:t>0 руб.</w:t>
            </w:r>
          </w:p>
          <w:p w:rsidR="004C3CE7" w:rsidRPr="001E3B4F" w:rsidRDefault="004C3CE7" w:rsidP="004C3CE7">
            <w:pPr>
              <w:jc w:val="both"/>
              <w:rPr>
                <w:sz w:val="28"/>
                <w:szCs w:val="28"/>
              </w:rPr>
            </w:pPr>
            <w:r w:rsidRPr="001E3B4F">
              <w:rPr>
                <w:sz w:val="28"/>
                <w:szCs w:val="28"/>
              </w:rPr>
              <w:t>Сумма стоимости выбывших объектов ОС с отдельным раскрытием сумм выбытий</w:t>
            </w:r>
          </w:p>
          <w:p w:rsidR="004C3CE7" w:rsidRPr="001E3B4F" w:rsidRDefault="004C3CE7" w:rsidP="004C3CE7">
            <w:pPr>
              <w:jc w:val="both"/>
              <w:rPr>
                <w:sz w:val="28"/>
                <w:szCs w:val="28"/>
              </w:rPr>
            </w:pPr>
            <w:r w:rsidRPr="001E3B4F">
              <w:rPr>
                <w:sz w:val="28"/>
                <w:szCs w:val="28"/>
              </w:rPr>
              <w:t xml:space="preserve">- в результате передачи объектов имущества, учитываемых в составе основных ОС, собственнику (учредителю), иной организации государственного сектора </w:t>
            </w:r>
            <w:r>
              <w:rPr>
                <w:sz w:val="28"/>
                <w:szCs w:val="28"/>
              </w:rPr>
              <w:t xml:space="preserve">- </w:t>
            </w:r>
            <w:r w:rsidRPr="001E3B4F">
              <w:rPr>
                <w:sz w:val="28"/>
                <w:szCs w:val="28"/>
              </w:rPr>
              <w:t>0 руб.</w:t>
            </w:r>
          </w:p>
          <w:p w:rsidR="004C3CE7" w:rsidRDefault="004C3CE7" w:rsidP="004C3CE7">
            <w:pPr>
              <w:jc w:val="both"/>
              <w:rPr>
                <w:sz w:val="28"/>
                <w:szCs w:val="28"/>
              </w:rPr>
            </w:pPr>
            <w:r w:rsidRPr="001E3B4F">
              <w:rPr>
                <w:sz w:val="28"/>
                <w:szCs w:val="28"/>
              </w:rPr>
              <w:t xml:space="preserve">- в результате реклассификаций </w:t>
            </w:r>
            <w:r>
              <w:rPr>
                <w:sz w:val="28"/>
                <w:szCs w:val="28"/>
              </w:rPr>
              <w:t xml:space="preserve">- </w:t>
            </w:r>
            <w:r w:rsidRPr="001E3B4F">
              <w:rPr>
                <w:sz w:val="28"/>
                <w:szCs w:val="28"/>
              </w:rPr>
              <w:t>0 руб.</w:t>
            </w:r>
          </w:p>
          <w:p w:rsidR="004C3CE7" w:rsidRPr="001E3B4F" w:rsidRDefault="004C3CE7" w:rsidP="004C3CE7">
            <w:pPr>
              <w:jc w:val="both"/>
              <w:rPr>
                <w:sz w:val="28"/>
                <w:szCs w:val="28"/>
              </w:rPr>
            </w:pPr>
          </w:p>
          <w:p w:rsidR="004C3CE7" w:rsidRPr="001E3B4F" w:rsidRDefault="004C3CE7" w:rsidP="004C3CE7">
            <w:pPr>
              <w:jc w:val="both"/>
              <w:rPr>
                <w:b/>
                <w:sz w:val="28"/>
                <w:szCs w:val="28"/>
              </w:rPr>
            </w:pPr>
            <w:r w:rsidRPr="001E3B4F">
              <w:rPr>
                <w:b/>
                <w:sz w:val="28"/>
                <w:szCs w:val="28"/>
              </w:rPr>
              <w:t>2.Информация по каждой группе ОС:</w:t>
            </w:r>
          </w:p>
          <w:p w:rsidR="004C3CE7" w:rsidRPr="001E3B4F" w:rsidRDefault="004C3CE7" w:rsidP="004C3CE7">
            <w:pPr>
              <w:jc w:val="both"/>
              <w:rPr>
                <w:sz w:val="28"/>
                <w:szCs w:val="28"/>
              </w:rPr>
            </w:pPr>
            <w:r w:rsidRPr="001E3B4F">
              <w:rPr>
                <w:sz w:val="28"/>
                <w:szCs w:val="28"/>
              </w:rPr>
              <w:t xml:space="preserve">а) Наличие и размер ограничений прав собственника или иных прав </w:t>
            </w:r>
            <w:r>
              <w:rPr>
                <w:sz w:val="28"/>
                <w:szCs w:val="28"/>
              </w:rPr>
              <w:t xml:space="preserve">- </w:t>
            </w:r>
            <w:r w:rsidRPr="001E3B4F">
              <w:rPr>
                <w:sz w:val="28"/>
                <w:szCs w:val="28"/>
              </w:rPr>
              <w:t>0 руб.</w:t>
            </w:r>
          </w:p>
          <w:p w:rsidR="004C3CE7" w:rsidRPr="001E3B4F" w:rsidRDefault="004C3CE7" w:rsidP="004C3CE7">
            <w:pPr>
              <w:jc w:val="both"/>
              <w:rPr>
                <w:sz w:val="28"/>
                <w:szCs w:val="28"/>
              </w:rPr>
            </w:pPr>
            <w:r w:rsidRPr="001E3B4F">
              <w:rPr>
                <w:sz w:val="28"/>
                <w:szCs w:val="28"/>
              </w:rPr>
              <w:t>б) Сумма затрат, включенных в стоимость объектов в ходе их строительства на н.г. 0 руб. на конец периода 0 руб.</w:t>
            </w:r>
          </w:p>
          <w:p w:rsidR="004C3CE7" w:rsidRDefault="004C3CE7" w:rsidP="004C3CE7">
            <w:pPr>
              <w:jc w:val="both"/>
              <w:rPr>
                <w:sz w:val="28"/>
                <w:szCs w:val="28"/>
              </w:rPr>
            </w:pPr>
            <w:r w:rsidRPr="001E3B4F">
              <w:rPr>
                <w:sz w:val="28"/>
                <w:szCs w:val="28"/>
              </w:rPr>
              <w:t>в) Сумма договорных обязательств по приобретению (строительству)</w:t>
            </w:r>
            <w:r>
              <w:rPr>
                <w:sz w:val="28"/>
                <w:szCs w:val="28"/>
              </w:rPr>
              <w:t xml:space="preserve"> </w:t>
            </w:r>
            <w:r w:rsidRPr="001E3B4F">
              <w:rPr>
                <w:sz w:val="28"/>
                <w:szCs w:val="28"/>
              </w:rPr>
              <w:t>ОС на конец периода 0 руб.</w:t>
            </w:r>
          </w:p>
          <w:p w:rsidR="004C3CE7" w:rsidRPr="001E3B4F" w:rsidRDefault="004C3CE7" w:rsidP="004C3CE7">
            <w:pPr>
              <w:jc w:val="both"/>
              <w:rPr>
                <w:sz w:val="28"/>
                <w:szCs w:val="28"/>
              </w:rPr>
            </w:pPr>
          </w:p>
          <w:p w:rsidR="004C3CE7" w:rsidRPr="001E3B4F" w:rsidRDefault="004C3CE7" w:rsidP="004C3CE7">
            <w:pPr>
              <w:jc w:val="both"/>
              <w:rPr>
                <w:b/>
                <w:sz w:val="28"/>
                <w:szCs w:val="28"/>
              </w:rPr>
            </w:pPr>
            <w:r w:rsidRPr="001E3B4F">
              <w:rPr>
                <w:b/>
                <w:sz w:val="28"/>
                <w:szCs w:val="28"/>
              </w:rPr>
              <w:t>3. Информация по группе «Инвестиционная недвижимость».</w:t>
            </w:r>
          </w:p>
          <w:p w:rsidR="004C3CE7" w:rsidRPr="001E3B4F" w:rsidRDefault="004C3CE7" w:rsidP="004C3CE7">
            <w:pPr>
              <w:jc w:val="both"/>
              <w:rPr>
                <w:sz w:val="28"/>
                <w:szCs w:val="28"/>
              </w:rPr>
            </w:pPr>
            <w:r w:rsidRPr="001E3B4F">
              <w:rPr>
                <w:sz w:val="28"/>
                <w:szCs w:val="28"/>
              </w:rPr>
              <w:t>а) Описание объектов инвестиционной недвижимости – не было</w:t>
            </w:r>
          </w:p>
          <w:p w:rsidR="004C3CE7" w:rsidRPr="001E3B4F" w:rsidRDefault="004C3CE7" w:rsidP="004C3CE7">
            <w:pPr>
              <w:jc w:val="both"/>
              <w:rPr>
                <w:sz w:val="28"/>
                <w:szCs w:val="28"/>
              </w:rPr>
            </w:pPr>
            <w:r w:rsidRPr="001E3B4F">
              <w:rPr>
                <w:sz w:val="28"/>
                <w:szCs w:val="28"/>
              </w:rPr>
              <w:t>б) Критерии признания объектов, применяемых при отнесении к этой группе – не применялись</w:t>
            </w:r>
          </w:p>
          <w:p w:rsidR="004C3CE7" w:rsidRPr="001E3B4F" w:rsidRDefault="004C3CE7" w:rsidP="004C3CE7">
            <w:pPr>
              <w:jc w:val="both"/>
              <w:rPr>
                <w:sz w:val="28"/>
                <w:szCs w:val="28"/>
              </w:rPr>
            </w:pPr>
            <w:r w:rsidRPr="001E3B4F">
              <w:rPr>
                <w:sz w:val="28"/>
                <w:szCs w:val="28"/>
              </w:rPr>
              <w:t>в) Суммы признанные в качестве дохода от платы за пользование имуществом и /или увеличения стоимости недвижимого имущества из этой суммы – 0 руб.</w:t>
            </w:r>
          </w:p>
          <w:p w:rsidR="004C3CE7" w:rsidRPr="001E3B4F" w:rsidRDefault="004C3CE7" w:rsidP="004C3CE7">
            <w:pPr>
              <w:jc w:val="both"/>
              <w:rPr>
                <w:sz w:val="28"/>
                <w:szCs w:val="28"/>
              </w:rPr>
            </w:pPr>
            <w:r w:rsidRPr="001E3B4F">
              <w:rPr>
                <w:sz w:val="28"/>
                <w:szCs w:val="28"/>
              </w:rPr>
              <w:t xml:space="preserve">г) Суммы признанные в качестве расходов, связанных с инвестиционной недвижимостью </w:t>
            </w:r>
            <w:r>
              <w:rPr>
                <w:sz w:val="28"/>
                <w:szCs w:val="28"/>
              </w:rPr>
              <w:t xml:space="preserve">- </w:t>
            </w:r>
            <w:r w:rsidRPr="001E3B4F">
              <w:rPr>
                <w:sz w:val="28"/>
                <w:szCs w:val="28"/>
              </w:rPr>
              <w:t>0 руб.</w:t>
            </w:r>
          </w:p>
          <w:p w:rsidR="004C3CE7" w:rsidRPr="001E3B4F" w:rsidRDefault="004C3CE7" w:rsidP="004C3CE7">
            <w:pPr>
              <w:jc w:val="both"/>
              <w:rPr>
                <w:sz w:val="28"/>
                <w:szCs w:val="28"/>
              </w:rPr>
            </w:pPr>
            <w:r w:rsidRPr="001E3B4F">
              <w:rPr>
                <w:sz w:val="28"/>
                <w:szCs w:val="28"/>
              </w:rPr>
              <w:t>д) Наличие ограничений в отношении возможности продажи этой группы – отсутствуют.</w:t>
            </w:r>
          </w:p>
          <w:p w:rsidR="004C3CE7" w:rsidRPr="001E3B4F" w:rsidRDefault="004C3CE7" w:rsidP="004C3CE7">
            <w:pPr>
              <w:jc w:val="both"/>
              <w:rPr>
                <w:sz w:val="28"/>
                <w:szCs w:val="28"/>
              </w:rPr>
            </w:pPr>
            <w:r w:rsidRPr="001E3B4F">
              <w:rPr>
                <w:sz w:val="28"/>
                <w:szCs w:val="28"/>
              </w:rPr>
              <w:t xml:space="preserve">е) Об объектах инвестиционной недвижимости, полученных по договору </w:t>
            </w:r>
          </w:p>
          <w:p w:rsidR="004C3CE7" w:rsidRPr="001E3B4F" w:rsidRDefault="004C3CE7" w:rsidP="004C3CE7">
            <w:pPr>
              <w:jc w:val="both"/>
              <w:rPr>
                <w:sz w:val="28"/>
                <w:szCs w:val="28"/>
              </w:rPr>
            </w:pPr>
            <w:r w:rsidRPr="001E3B4F">
              <w:rPr>
                <w:sz w:val="28"/>
                <w:szCs w:val="28"/>
              </w:rPr>
              <w:t>аренды либо договорам безвозмездного пользования – не имеются</w:t>
            </w:r>
          </w:p>
          <w:p w:rsidR="004C3CE7" w:rsidRPr="001E3B4F" w:rsidRDefault="004C3CE7" w:rsidP="004C3CE7">
            <w:pPr>
              <w:jc w:val="both"/>
              <w:rPr>
                <w:sz w:val="28"/>
                <w:szCs w:val="28"/>
              </w:rPr>
            </w:pPr>
            <w:r w:rsidRPr="001E3B4F">
              <w:rPr>
                <w:sz w:val="28"/>
                <w:szCs w:val="28"/>
              </w:rPr>
              <w:t xml:space="preserve">ж) Об объектах инвестиционной недвижимости переданных по договору </w:t>
            </w:r>
          </w:p>
          <w:p w:rsidR="004C3CE7" w:rsidRPr="001E3B4F" w:rsidRDefault="004C3CE7" w:rsidP="004C3CE7">
            <w:pPr>
              <w:jc w:val="both"/>
              <w:rPr>
                <w:sz w:val="28"/>
                <w:szCs w:val="28"/>
              </w:rPr>
            </w:pPr>
            <w:r w:rsidRPr="001E3B4F">
              <w:rPr>
                <w:sz w:val="28"/>
                <w:szCs w:val="28"/>
              </w:rPr>
              <w:t>аренды либо договорам безвозмездного пользования _________________________</w:t>
            </w:r>
          </w:p>
          <w:p w:rsidR="004C3CE7" w:rsidRPr="001E3B4F" w:rsidRDefault="004C3CE7" w:rsidP="004C3CE7">
            <w:pPr>
              <w:jc w:val="both"/>
              <w:rPr>
                <w:b/>
                <w:sz w:val="28"/>
                <w:szCs w:val="28"/>
              </w:rPr>
            </w:pPr>
            <w:r w:rsidRPr="001E3B4F">
              <w:rPr>
                <w:b/>
                <w:sz w:val="28"/>
                <w:szCs w:val="28"/>
              </w:rPr>
              <w:t>4.Иная информация</w:t>
            </w:r>
          </w:p>
          <w:p w:rsidR="004C3CE7" w:rsidRPr="001E3B4F" w:rsidRDefault="004C3CE7" w:rsidP="004C3CE7">
            <w:pPr>
              <w:jc w:val="both"/>
              <w:rPr>
                <w:sz w:val="28"/>
                <w:szCs w:val="28"/>
              </w:rPr>
            </w:pPr>
            <w:r w:rsidRPr="001E3B4F">
              <w:rPr>
                <w:sz w:val="28"/>
                <w:szCs w:val="28"/>
              </w:rPr>
              <w:t>а) Балансовая и остаточная стоимость временно не эксплуатируемых объектов - 0 руб.</w:t>
            </w:r>
          </w:p>
          <w:p w:rsidR="004C3CE7" w:rsidRPr="001E3B4F" w:rsidRDefault="004C3CE7" w:rsidP="004C3CE7">
            <w:pPr>
              <w:jc w:val="both"/>
              <w:rPr>
                <w:sz w:val="28"/>
                <w:szCs w:val="28"/>
              </w:rPr>
            </w:pPr>
            <w:r w:rsidRPr="001E3B4F">
              <w:rPr>
                <w:sz w:val="28"/>
                <w:szCs w:val="28"/>
              </w:rPr>
              <w:t>б) Балансовая стоимость объектов основных средств, находящихся в эксплуатации и имеющих нулевую остаточную стоимость – 1 211 068,36 руб.</w:t>
            </w:r>
          </w:p>
          <w:p w:rsidR="004C3CE7" w:rsidRPr="001E3B4F" w:rsidRDefault="004C3CE7" w:rsidP="004C3CE7">
            <w:pPr>
              <w:jc w:val="both"/>
              <w:rPr>
                <w:sz w:val="28"/>
                <w:szCs w:val="28"/>
              </w:rPr>
            </w:pPr>
            <w:r w:rsidRPr="001E3B4F">
              <w:rPr>
                <w:sz w:val="28"/>
                <w:szCs w:val="28"/>
              </w:rPr>
              <w:t>в) Балансовая стоимость и остаточная стоимость объектов основных средств, изъятых из эксплуатации или удерживаемых до их выбытия - 0 руб.</w:t>
            </w:r>
          </w:p>
          <w:p w:rsidR="004C3CE7" w:rsidRPr="004C3CE7" w:rsidRDefault="004C3CE7">
            <w:pPr>
              <w:jc w:val="both"/>
              <w:rPr>
                <w:color w:val="000000"/>
                <w:sz w:val="28"/>
                <w:szCs w:val="28"/>
              </w:rPr>
            </w:pPr>
          </w:p>
          <w:p w:rsidR="00851032" w:rsidRDefault="00851032">
            <w:pPr>
              <w:jc w:val="both"/>
              <w:rPr>
                <w:color w:val="000000"/>
                <w:sz w:val="28"/>
                <w:szCs w:val="28"/>
              </w:rPr>
            </w:pPr>
          </w:p>
          <w:p w:rsidR="00851032" w:rsidRPr="0036426B" w:rsidRDefault="0036426B">
            <w:pPr>
              <w:jc w:val="both"/>
              <w:rPr>
                <w:color w:val="000000"/>
                <w:sz w:val="28"/>
                <w:szCs w:val="28"/>
              </w:rPr>
            </w:pPr>
            <w:r w:rsidRPr="0036426B">
              <w:rPr>
                <w:color w:val="000000"/>
                <w:sz w:val="28"/>
                <w:szCs w:val="28"/>
              </w:rPr>
              <w:t xml:space="preserve">Резерв предстоящих расходов на оплату отпусков (сч.1.401.60) сформирован </w:t>
            </w:r>
            <w:r w:rsidR="00982235">
              <w:rPr>
                <w:color w:val="000000"/>
                <w:sz w:val="28"/>
                <w:szCs w:val="28"/>
              </w:rPr>
              <w:t xml:space="preserve">на сумму </w:t>
            </w:r>
            <w:r w:rsidR="00851032">
              <w:rPr>
                <w:color w:val="000000"/>
                <w:sz w:val="28"/>
                <w:szCs w:val="28"/>
              </w:rPr>
              <w:t>80 977,66.</w:t>
            </w:r>
          </w:p>
          <w:tbl>
            <w:tblPr>
              <w:tblW w:w="0" w:type="auto"/>
              <w:tblLayout w:type="fixed"/>
              <w:tblCellMar>
                <w:left w:w="30" w:type="dxa"/>
                <w:right w:w="0" w:type="dxa"/>
              </w:tblCellMar>
              <w:tblLook w:val="04A0" w:firstRow="1" w:lastRow="0" w:firstColumn="1" w:lastColumn="0" w:noHBand="0" w:noVBand="1"/>
            </w:tblPr>
            <w:tblGrid>
              <w:gridCol w:w="1680"/>
            </w:tblGrid>
            <w:tr w:rsidR="00851032" w:rsidRPr="00851032" w:rsidTr="00851032">
              <w:trPr>
                <w:hidden/>
              </w:trPr>
              <w:tc>
                <w:tcPr>
                  <w:tcW w:w="1680" w:type="dxa"/>
                  <w:vAlign w:val="center"/>
                </w:tcPr>
                <w:p w:rsidR="00851032" w:rsidRPr="00851032" w:rsidRDefault="00851032" w:rsidP="00851032">
                  <w:pPr>
                    <w:rPr>
                      <w:rFonts w:ascii="Arial" w:hAnsi="Arial" w:cs="Arial"/>
                      <w:vanish/>
                      <w:sz w:val="16"/>
                      <w:szCs w:val="16"/>
                    </w:rPr>
                  </w:pPr>
                </w:p>
              </w:tc>
            </w:tr>
          </w:tbl>
          <w:p w:rsidR="00851032" w:rsidRDefault="00851032">
            <w:pPr>
              <w:jc w:val="both"/>
              <w:rPr>
                <w:color w:val="000000"/>
                <w:sz w:val="28"/>
                <w:szCs w:val="28"/>
              </w:rPr>
            </w:pPr>
          </w:p>
          <w:p w:rsidR="00C8176A" w:rsidRDefault="0036426B" w:rsidP="009C4729">
            <w:pPr>
              <w:jc w:val="both"/>
              <w:rPr>
                <w:color w:val="000000"/>
                <w:sz w:val="28"/>
                <w:szCs w:val="28"/>
              </w:rPr>
            </w:pPr>
            <w:r w:rsidRPr="0036426B">
              <w:rPr>
                <w:color w:val="000000"/>
                <w:sz w:val="28"/>
                <w:szCs w:val="28"/>
              </w:rPr>
              <w:t xml:space="preserve">Отражены взносы на капитальный ремонт (сч.401.50) на сумму  </w:t>
            </w:r>
            <w:r w:rsidR="00E4554B" w:rsidRPr="00E4554B">
              <w:rPr>
                <w:color w:val="000000"/>
                <w:sz w:val="28"/>
                <w:szCs w:val="28"/>
              </w:rPr>
              <w:t>987 726,39</w:t>
            </w:r>
            <w:r w:rsidR="00E4554B" w:rsidRPr="00C8176A">
              <w:rPr>
                <w:color w:val="000000"/>
              </w:rPr>
              <w:t xml:space="preserve">  </w:t>
            </w:r>
            <w:r w:rsidRPr="0036426B">
              <w:rPr>
                <w:color w:val="000000"/>
                <w:sz w:val="28"/>
                <w:szCs w:val="28"/>
              </w:rPr>
              <w:t xml:space="preserve">руб. </w:t>
            </w:r>
            <w:r w:rsidRPr="0036426B">
              <w:rPr>
                <w:color w:val="000000"/>
                <w:sz w:val="28"/>
                <w:szCs w:val="28"/>
              </w:rPr>
              <w:br/>
            </w:r>
          </w:p>
          <w:p w:rsidR="00F024E9" w:rsidRPr="006C1B07" w:rsidRDefault="00F024E9" w:rsidP="00F024E9">
            <w:pPr>
              <w:jc w:val="center"/>
              <w:rPr>
                <w:b/>
                <w:i/>
                <w:sz w:val="28"/>
                <w:szCs w:val="28"/>
              </w:rPr>
            </w:pPr>
            <w:r w:rsidRPr="006C1B07">
              <w:rPr>
                <w:b/>
                <w:i/>
                <w:sz w:val="28"/>
                <w:szCs w:val="28"/>
              </w:rPr>
              <w:t>Раскрытие информации по стандарту «Аренда»</w:t>
            </w:r>
          </w:p>
          <w:p w:rsidR="00F024E9" w:rsidRPr="006C1B07" w:rsidRDefault="00F024E9" w:rsidP="00F024E9">
            <w:pPr>
              <w:pStyle w:val="a4"/>
              <w:numPr>
                <w:ilvl w:val="0"/>
                <w:numId w:val="1"/>
              </w:numPr>
              <w:tabs>
                <w:tab w:val="left" w:pos="284"/>
              </w:tabs>
              <w:ind w:left="0" w:firstLine="0"/>
              <w:rPr>
                <w:sz w:val="28"/>
                <w:szCs w:val="28"/>
              </w:rPr>
            </w:pPr>
            <w:r w:rsidRPr="006C1B07">
              <w:rPr>
                <w:sz w:val="28"/>
                <w:szCs w:val="28"/>
              </w:rPr>
              <w:t>Сверка расчетов на отчетную дату по операционной аренде, сумма доходов и расходов, признанных за отчетный период по группам объектов аренды</w:t>
            </w:r>
          </w:p>
          <w:p w:rsidR="00F024E9" w:rsidRPr="006C1B07" w:rsidRDefault="00F024E9" w:rsidP="00F024E9">
            <w:pPr>
              <w:rPr>
                <w:sz w:val="28"/>
                <w:szCs w:val="28"/>
              </w:rPr>
            </w:pPr>
            <w:r w:rsidRPr="006C1B07">
              <w:rPr>
                <w:sz w:val="28"/>
                <w:szCs w:val="28"/>
              </w:rPr>
              <w:t xml:space="preserve">1.1 Операционная аренда (платная) </w:t>
            </w:r>
          </w:p>
          <w:p w:rsidR="00F024E9" w:rsidRPr="006C1B07" w:rsidRDefault="00F024E9" w:rsidP="00F024E9">
            <w:pPr>
              <w:tabs>
                <w:tab w:val="left" w:pos="7938"/>
              </w:tabs>
              <w:rPr>
                <w:sz w:val="28"/>
                <w:szCs w:val="28"/>
              </w:rPr>
            </w:pPr>
            <w:r w:rsidRPr="006C1B07">
              <w:rPr>
                <w:sz w:val="28"/>
                <w:szCs w:val="28"/>
              </w:rPr>
              <w:t xml:space="preserve">Организация выступает в качестве арендодателя  </w:t>
            </w:r>
          </w:p>
          <w:tbl>
            <w:tblPr>
              <w:tblW w:w="9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1"/>
              <w:gridCol w:w="992"/>
              <w:gridCol w:w="992"/>
              <w:gridCol w:w="992"/>
              <w:gridCol w:w="993"/>
              <w:gridCol w:w="1134"/>
              <w:gridCol w:w="1134"/>
              <w:gridCol w:w="1134"/>
              <w:gridCol w:w="850"/>
            </w:tblGrid>
            <w:tr w:rsidR="00370377" w:rsidRPr="00D5335D" w:rsidTr="00370377">
              <w:trPr>
                <w:trHeight w:val="1158"/>
              </w:trPr>
              <w:tc>
                <w:tcPr>
                  <w:tcW w:w="1011" w:type="dxa"/>
                  <w:vMerge w:val="restart"/>
                  <w:shd w:val="clear" w:color="auto" w:fill="auto"/>
                </w:tcPr>
                <w:p w:rsidR="00F024E9" w:rsidRPr="00D5335D" w:rsidRDefault="00F024E9" w:rsidP="00370377">
                  <w:pPr>
                    <w:jc w:val="center"/>
                  </w:pPr>
                  <w:r w:rsidRPr="00D5335D">
                    <w:t>Наименование</w:t>
                  </w:r>
                </w:p>
              </w:tc>
              <w:tc>
                <w:tcPr>
                  <w:tcW w:w="992" w:type="dxa"/>
                  <w:vMerge w:val="restart"/>
                  <w:shd w:val="clear" w:color="auto" w:fill="auto"/>
                </w:tcPr>
                <w:p w:rsidR="00F024E9" w:rsidRPr="00D5335D" w:rsidRDefault="00F024E9" w:rsidP="00370377">
                  <w:pPr>
                    <w:jc w:val="center"/>
                  </w:pPr>
                  <w:r w:rsidRPr="00D5335D">
                    <w:t>Начислено доходов от собственности на период действия договора в текущем финансовом году (2052х/4014012х)</w:t>
                  </w:r>
                </w:p>
              </w:tc>
              <w:tc>
                <w:tcPr>
                  <w:tcW w:w="992" w:type="dxa"/>
                  <w:vMerge w:val="restart"/>
                  <w:shd w:val="clear" w:color="auto" w:fill="auto"/>
                </w:tcPr>
                <w:p w:rsidR="00F024E9" w:rsidRPr="00D5335D" w:rsidRDefault="00F024E9" w:rsidP="00370377">
                  <w:pPr>
                    <w:jc w:val="center"/>
                  </w:pPr>
                  <w:r w:rsidRPr="00D5335D">
                    <w:t>Поступило доходов от аренды (21002/2052х)</w:t>
                  </w:r>
                </w:p>
              </w:tc>
              <w:tc>
                <w:tcPr>
                  <w:tcW w:w="992" w:type="dxa"/>
                  <w:vMerge w:val="restart"/>
                  <w:shd w:val="clear" w:color="auto" w:fill="auto"/>
                </w:tcPr>
                <w:p w:rsidR="00F024E9" w:rsidRPr="00D5335D" w:rsidRDefault="00F024E9" w:rsidP="00370377">
                  <w:pPr>
                    <w:jc w:val="center"/>
                  </w:pPr>
                  <w:r w:rsidRPr="00D5335D">
                    <w:t>Признание доходы текущего финансового года</w:t>
                  </w:r>
                </w:p>
                <w:p w:rsidR="00F024E9" w:rsidRPr="00D5335D" w:rsidRDefault="00F024E9" w:rsidP="00370377">
                  <w:pPr>
                    <w:jc w:val="center"/>
                  </w:pPr>
                  <w:r w:rsidRPr="00D5335D">
                    <w:t>(4014012х/4011012х)</w:t>
                  </w:r>
                </w:p>
              </w:tc>
              <w:tc>
                <w:tcPr>
                  <w:tcW w:w="2127" w:type="dxa"/>
                  <w:gridSpan w:val="2"/>
                  <w:shd w:val="clear" w:color="auto" w:fill="auto"/>
                </w:tcPr>
                <w:p w:rsidR="00F024E9" w:rsidRPr="00D5335D" w:rsidRDefault="00F024E9" w:rsidP="00370377">
                  <w:pPr>
                    <w:jc w:val="center"/>
                  </w:pPr>
                  <w:r w:rsidRPr="00D5335D">
                    <w:t>Задолженность по арендной плате</w:t>
                  </w:r>
                </w:p>
                <w:p w:rsidR="00F024E9" w:rsidRPr="00D5335D" w:rsidRDefault="00F024E9" w:rsidP="00370377">
                  <w:pPr>
                    <w:jc w:val="center"/>
                  </w:pPr>
                  <w:r w:rsidRPr="00D5335D">
                    <w:t>(2052х)</w:t>
                  </w:r>
                </w:p>
              </w:tc>
              <w:tc>
                <w:tcPr>
                  <w:tcW w:w="2268" w:type="dxa"/>
                  <w:gridSpan w:val="2"/>
                  <w:shd w:val="clear" w:color="auto" w:fill="auto"/>
                </w:tcPr>
                <w:p w:rsidR="00F024E9" w:rsidRPr="00D5335D" w:rsidRDefault="00F024E9" w:rsidP="00370377">
                  <w:pPr>
                    <w:jc w:val="center"/>
                  </w:pPr>
                  <w:r w:rsidRPr="00D5335D">
                    <w:t>Остаток доходов будущих периодов (4014012х)</w:t>
                  </w:r>
                </w:p>
              </w:tc>
              <w:tc>
                <w:tcPr>
                  <w:tcW w:w="850" w:type="dxa"/>
                  <w:vMerge w:val="restart"/>
                  <w:shd w:val="clear" w:color="auto" w:fill="auto"/>
                </w:tcPr>
                <w:p w:rsidR="00F024E9" w:rsidRPr="00D5335D" w:rsidRDefault="00F024E9" w:rsidP="00370377">
                  <w:pPr>
                    <w:jc w:val="center"/>
                  </w:pPr>
                  <w:r w:rsidRPr="00D5335D">
                    <w:t>Примечание</w:t>
                  </w:r>
                </w:p>
              </w:tc>
            </w:tr>
            <w:tr w:rsidR="00370377" w:rsidRPr="00D5335D" w:rsidTr="00370377">
              <w:tc>
                <w:tcPr>
                  <w:tcW w:w="1011" w:type="dxa"/>
                  <w:vMerge/>
                  <w:shd w:val="clear" w:color="auto" w:fill="auto"/>
                </w:tcPr>
                <w:p w:rsidR="00F024E9" w:rsidRPr="00D5335D" w:rsidRDefault="00F024E9" w:rsidP="00EC5A8A"/>
              </w:tc>
              <w:tc>
                <w:tcPr>
                  <w:tcW w:w="992" w:type="dxa"/>
                  <w:vMerge/>
                  <w:shd w:val="clear" w:color="auto" w:fill="auto"/>
                </w:tcPr>
                <w:p w:rsidR="00F024E9" w:rsidRPr="00D5335D" w:rsidRDefault="00F024E9" w:rsidP="00EC5A8A"/>
              </w:tc>
              <w:tc>
                <w:tcPr>
                  <w:tcW w:w="992" w:type="dxa"/>
                  <w:vMerge/>
                  <w:shd w:val="clear" w:color="auto" w:fill="auto"/>
                </w:tcPr>
                <w:p w:rsidR="00F024E9" w:rsidRPr="00D5335D" w:rsidRDefault="00F024E9" w:rsidP="00EC5A8A"/>
              </w:tc>
              <w:tc>
                <w:tcPr>
                  <w:tcW w:w="992" w:type="dxa"/>
                  <w:vMerge/>
                  <w:shd w:val="clear" w:color="auto" w:fill="auto"/>
                </w:tcPr>
                <w:p w:rsidR="00F024E9" w:rsidRPr="00D5335D" w:rsidRDefault="00F024E9" w:rsidP="00EC5A8A"/>
              </w:tc>
              <w:tc>
                <w:tcPr>
                  <w:tcW w:w="993" w:type="dxa"/>
                  <w:shd w:val="clear" w:color="auto" w:fill="auto"/>
                </w:tcPr>
                <w:p w:rsidR="00F024E9" w:rsidRPr="00D5335D" w:rsidRDefault="00F024E9" w:rsidP="00EC5A8A">
                  <w:r w:rsidRPr="00D5335D">
                    <w:t>н.г.</w:t>
                  </w:r>
                </w:p>
              </w:tc>
              <w:tc>
                <w:tcPr>
                  <w:tcW w:w="1134" w:type="dxa"/>
                  <w:shd w:val="clear" w:color="auto" w:fill="auto"/>
                </w:tcPr>
                <w:p w:rsidR="00F024E9" w:rsidRPr="00D5335D" w:rsidRDefault="00F024E9" w:rsidP="00EC5A8A">
                  <w:r w:rsidRPr="00D5335D">
                    <w:t>к.г.</w:t>
                  </w:r>
                </w:p>
              </w:tc>
              <w:tc>
                <w:tcPr>
                  <w:tcW w:w="1134" w:type="dxa"/>
                  <w:shd w:val="clear" w:color="auto" w:fill="auto"/>
                </w:tcPr>
                <w:p w:rsidR="00F024E9" w:rsidRPr="00D5335D" w:rsidRDefault="00F024E9" w:rsidP="00EC5A8A">
                  <w:r w:rsidRPr="00D5335D">
                    <w:t>н.г.</w:t>
                  </w:r>
                </w:p>
              </w:tc>
              <w:tc>
                <w:tcPr>
                  <w:tcW w:w="1134" w:type="dxa"/>
                  <w:shd w:val="clear" w:color="auto" w:fill="auto"/>
                </w:tcPr>
                <w:p w:rsidR="00F024E9" w:rsidRPr="00D5335D" w:rsidRDefault="00F024E9" w:rsidP="00EC5A8A">
                  <w:r w:rsidRPr="00D5335D">
                    <w:t>к.г.</w:t>
                  </w:r>
                </w:p>
              </w:tc>
              <w:tc>
                <w:tcPr>
                  <w:tcW w:w="850" w:type="dxa"/>
                  <w:vMerge/>
                  <w:shd w:val="clear" w:color="auto" w:fill="auto"/>
                </w:tcPr>
                <w:p w:rsidR="00F024E9" w:rsidRPr="00D5335D" w:rsidRDefault="00F024E9" w:rsidP="00EC5A8A"/>
              </w:tc>
            </w:tr>
            <w:tr w:rsidR="00370377" w:rsidRPr="00D5335D" w:rsidTr="00370377">
              <w:tc>
                <w:tcPr>
                  <w:tcW w:w="1011" w:type="dxa"/>
                  <w:shd w:val="clear" w:color="auto" w:fill="auto"/>
                </w:tcPr>
                <w:p w:rsidR="00F024E9" w:rsidRPr="00D5335D" w:rsidRDefault="00F024E9" w:rsidP="00EC5A8A">
                  <w:r w:rsidRPr="00D5335D">
                    <w:t>Аренда имущества всего (121)</w:t>
                  </w:r>
                </w:p>
              </w:tc>
              <w:tc>
                <w:tcPr>
                  <w:tcW w:w="992" w:type="dxa"/>
                  <w:shd w:val="clear" w:color="auto" w:fill="auto"/>
                </w:tcPr>
                <w:p w:rsidR="00F024E9" w:rsidRPr="00D5335D" w:rsidRDefault="00C976E1" w:rsidP="00EC5A8A">
                  <w:r>
                    <w:t>102 263,28</w:t>
                  </w:r>
                </w:p>
              </w:tc>
              <w:tc>
                <w:tcPr>
                  <w:tcW w:w="992" w:type="dxa"/>
                  <w:shd w:val="clear" w:color="auto" w:fill="auto"/>
                </w:tcPr>
                <w:p w:rsidR="00F024E9" w:rsidRPr="00D5335D" w:rsidRDefault="00C976E1" w:rsidP="00EC5A8A">
                  <w:r>
                    <w:t>114 393,36</w:t>
                  </w:r>
                </w:p>
              </w:tc>
              <w:tc>
                <w:tcPr>
                  <w:tcW w:w="992" w:type="dxa"/>
                  <w:shd w:val="clear" w:color="auto" w:fill="auto"/>
                </w:tcPr>
                <w:p w:rsidR="00F024E9" w:rsidRPr="00D5335D" w:rsidRDefault="00C976E1" w:rsidP="00EC5A8A">
                  <w:r>
                    <w:t>179 954,23</w:t>
                  </w:r>
                </w:p>
                <w:p w:rsidR="00F024E9" w:rsidRPr="00D5335D" w:rsidRDefault="00F024E9" w:rsidP="00EC5A8A"/>
              </w:tc>
              <w:tc>
                <w:tcPr>
                  <w:tcW w:w="993" w:type="dxa"/>
                  <w:shd w:val="clear" w:color="auto" w:fill="auto"/>
                </w:tcPr>
                <w:p w:rsidR="00F024E9" w:rsidRPr="00D5335D" w:rsidRDefault="00F024E9" w:rsidP="00EC5A8A">
                  <w:r w:rsidRPr="00D5335D">
                    <w:t>469 510,80</w:t>
                  </w:r>
                </w:p>
              </w:tc>
              <w:tc>
                <w:tcPr>
                  <w:tcW w:w="1134" w:type="dxa"/>
                  <w:shd w:val="clear" w:color="auto" w:fill="auto"/>
                </w:tcPr>
                <w:p w:rsidR="00F024E9" w:rsidRPr="00D5335D" w:rsidRDefault="00F024E9" w:rsidP="00EC5A8A">
                  <w:r w:rsidRPr="00D5335D">
                    <w:t>457 380,72</w:t>
                  </w:r>
                </w:p>
              </w:tc>
              <w:tc>
                <w:tcPr>
                  <w:tcW w:w="1134" w:type="dxa"/>
                  <w:shd w:val="clear" w:color="auto" w:fill="auto"/>
                </w:tcPr>
                <w:p w:rsidR="00F024E9" w:rsidRPr="00D5335D" w:rsidRDefault="00F024E9" w:rsidP="00EC5A8A">
                  <w:r w:rsidRPr="00D5335D">
                    <w:t>456 006,60</w:t>
                  </w:r>
                </w:p>
              </w:tc>
              <w:tc>
                <w:tcPr>
                  <w:tcW w:w="1134" w:type="dxa"/>
                  <w:shd w:val="clear" w:color="auto" w:fill="auto"/>
                </w:tcPr>
                <w:p w:rsidR="00F024E9" w:rsidRPr="00D5335D" w:rsidRDefault="00F024E9" w:rsidP="00EC5A8A">
                  <w:r w:rsidRPr="00D5335D">
                    <w:t>378 315,65</w:t>
                  </w:r>
                </w:p>
              </w:tc>
              <w:tc>
                <w:tcPr>
                  <w:tcW w:w="850" w:type="dxa"/>
                  <w:shd w:val="clear" w:color="auto" w:fill="auto"/>
                </w:tcPr>
                <w:p w:rsidR="00F024E9" w:rsidRPr="00954687" w:rsidRDefault="00DA0FD9" w:rsidP="00EC5A8A">
                  <w:pPr>
                    <w:rPr>
                      <w:sz w:val="16"/>
                      <w:szCs w:val="16"/>
                    </w:rPr>
                  </w:pPr>
                  <w:r w:rsidRPr="00954687">
                    <w:rPr>
                      <w:sz w:val="16"/>
                      <w:szCs w:val="16"/>
                    </w:rPr>
                    <w:t>Расторгнут</w:t>
                  </w:r>
                  <w:r w:rsidR="006B7C4F" w:rsidRPr="00954687">
                    <w:rPr>
                      <w:sz w:val="16"/>
                      <w:szCs w:val="16"/>
                    </w:rPr>
                    <w:t xml:space="preserve"> договор аренды с ИП Данилова, сделано сторно на сумму 90 831,72 руб.</w:t>
                  </w:r>
                </w:p>
              </w:tc>
            </w:tr>
            <w:tr w:rsidR="00370377" w:rsidRPr="00D5335D" w:rsidTr="00370377">
              <w:tc>
                <w:tcPr>
                  <w:tcW w:w="1011" w:type="dxa"/>
                  <w:shd w:val="clear" w:color="auto" w:fill="auto"/>
                </w:tcPr>
                <w:p w:rsidR="00F024E9" w:rsidRPr="00D5335D" w:rsidRDefault="00F024E9" w:rsidP="00EC5A8A">
                  <w:r w:rsidRPr="00D5335D">
                    <w:t>в т.ч. долгосрочные</w:t>
                  </w:r>
                </w:p>
              </w:tc>
              <w:tc>
                <w:tcPr>
                  <w:tcW w:w="992" w:type="dxa"/>
                  <w:shd w:val="clear" w:color="auto" w:fill="auto"/>
                </w:tcPr>
                <w:p w:rsidR="00F024E9" w:rsidRPr="00D5335D" w:rsidRDefault="00F024E9" w:rsidP="00EC5A8A">
                  <w:r w:rsidRPr="00D5335D">
                    <w:t>154 035,00</w:t>
                  </w:r>
                </w:p>
              </w:tc>
              <w:tc>
                <w:tcPr>
                  <w:tcW w:w="992" w:type="dxa"/>
                  <w:shd w:val="clear" w:color="auto" w:fill="auto"/>
                </w:tcPr>
                <w:p w:rsidR="00F024E9" w:rsidRPr="00D45B24" w:rsidRDefault="00E04CA5" w:rsidP="00E04CA5">
                  <w:r w:rsidRPr="00E04CA5">
                    <w:t>75</w:t>
                  </w:r>
                  <w:r>
                    <w:rPr>
                      <w:lang w:val="en-US"/>
                    </w:rPr>
                    <w:t> </w:t>
                  </w:r>
                  <w:r w:rsidRPr="00D45B24">
                    <w:t>333</w:t>
                  </w:r>
                  <w:r>
                    <w:t>,</w:t>
                  </w:r>
                  <w:r w:rsidRPr="00D45B24">
                    <w:t>36</w:t>
                  </w:r>
                </w:p>
              </w:tc>
              <w:tc>
                <w:tcPr>
                  <w:tcW w:w="992" w:type="dxa"/>
                  <w:shd w:val="clear" w:color="auto" w:fill="auto"/>
                </w:tcPr>
                <w:p w:rsidR="00F024E9" w:rsidRPr="00D5335D" w:rsidRDefault="00E04CA5" w:rsidP="00EC5A8A">
                  <w:r>
                    <w:t>140 894,23</w:t>
                  </w:r>
                </w:p>
              </w:tc>
              <w:tc>
                <w:tcPr>
                  <w:tcW w:w="993" w:type="dxa"/>
                  <w:shd w:val="clear" w:color="auto" w:fill="auto"/>
                </w:tcPr>
                <w:p w:rsidR="00F024E9" w:rsidRPr="00D5335D" w:rsidRDefault="00E04CA5" w:rsidP="00EC5A8A">
                  <w:r>
                    <w:t>450 526,60</w:t>
                  </w:r>
                </w:p>
              </w:tc>
              <w:tc>
                <w:tcPr>
                  <w:tcW w:w="1134" w:type="dxa"/>
                  <w:shd w:val="clear" w:color="auto" w:fill="auto"/>
                </w:tcPr>
                <w:p w:rsidR="00F024E9" w:rsidRPr="00D5335D" w:rsidRDefault="00F024E9" w:rsidP="00EC5A8A">
                  <w:r w:rsidRPr="00D5335D">
                    <w:t>451 900,72</w:t>
                  </w:r>
                </w:p>
              </w:tc>
              <w:tc>
                <w:tcPr>
                  <w:tcW w:w="1134" w:type="dxa"/>
                  <w:shd w:val="clear" w:color="auto" w:fill="auto"/>
                </w:tcPr>
                <w:p w:rsidR="00F024E9" w:rsidRPr="00D5335D" w:rsidRDefault="00E04CA5" w:rsidP="00EC5A8A">
                  <w:r>
                    <w:t>447 499,62</w:t>
                  </w:r>
                </w:p>
              </w:tc>
              <w:tc>
                <w:tcPr>
                  <w:tcW w:w="1134" w:type="dxa"/>
                  <w:shd w:val="clear" w:color="auto" w:fill="auto"/>
                </w:tcPr>
                <w:p w:rsidR="00F024E9" w:rsidRPr="00D5335D" w:rsidRDefault="00F024E9" w:rsidP="00EC5A8A">
                  <w:r w:rsidRPr="00D5335D">
                    <w:t>372 835,65</w:t>
                  </w:r>
                </w:p>
              </w:tc>
              <w:tc>
                <w:tcPr>
                  <w:tcW w:w="850" w:type="dxa"/>
                  <w:shd w:val="clear" w:color="auto" w:fill="auto"/>
                </w:tcPr>
                <w:p w:rsidR="00F024E9" w:rsidRPr="00D5335D" w:rsidRDefault="00F024E9" w:rsidP="00EC5A8A"/>
              </w:tc>
            </w:tr>
            <w:tr w:rsidR="00370377" w:rsidRPr="00D5335D" w:rsidTr="00370377">
              <w:tc>
                <w:tcPr>
                  <w:tcW w:w="1011" w:type="dxa"/>
                  <w:shd w:val="clear" w:color="auto" w:fill="auto"/>
                </w:tcPr>
                <w:p w:rsidR="00F024E9" w:rsidRPr="00D5335D" w:rsidRDefault="00F024E9" w:rsidP="00EC5A8A">
                  <w:r w:rsidRPr="00D5335D">
                    <w:t>просроченные</w:t>
                  </w:r>
                </w:p>
              </w:tc>
              <w:tc>
                <w:tcPr>
                  <w:tcW w:w="992" w:type="dxa"/>
                  <w:shd w:val="clear" w:color="auto" w:fill="auto"/>
                </w:tcPr>
                <w:p w:rsidR="00F024E9" w:rsidRPr="00D5335D" w:rsidRDefault="00F024E9" w:rsidP="00EC5A8A">
                  <w:r w:rsidRPr="00D5335D">
                    <w:t>0,00</w:t>
                  </w:r>
                </w:p>
              </w:tc>
              <w:tc>
                <w:tcPr>
                  <w:tcW w:w="992" w:type="dxa"/>
                  <w:shd w:val="clear" w:color="auto" w:fill="auto"/>
                </w:tcPr>
                <w:p w:rsidR="00F024E9" w:rsidRPr="00D5335D" w:rsidRDefault="00F024E9" w:rsidP="00EC5A8A">
                  <w:r w:rsidRPr="00D5335D">
                    <w:t>0,00</w:t>
                  </w:r>
                </w:p>
              </w:tc>
              <w:tc>
                <w:tcPr>
                  <w:tcW w:w="992" w:type="dxa"/>
                  <w:shd w:val="clear" w:color="auto" w:fill="auto"/>
                </w:tcPr>
                <w:p w:rsidR="00F024E9" w:rsidRPr="00D5335D" w:rsidRDefault="00F024E9" w:rsidP="00EC5A8A">
                  <w:r w:rsidRPr="00D5335D">
                    <w:t>0,00</w:t>
                  </w:r>
                </w:p>
              </w:tc>
              <w:tc>
                <w:tcPr>
                  <w:tcW w:w="993" w:type="dxa"/>
                  <w:shd w:val="clear" w:color="auto" w:fill="auto"/>
                </w:tcPr>
                <w:p w:rsidR="00F024E9" w:rsidRPr="00D5335D" w:rsidRDefault="00F024E9" w:rsidP="00EC5A8A">
                  <w:r w:rsidRPr="00D5335D">
                    <w:t>0,00</w:t>
                  </w:r>
                </w:p>
              </w:tc>
              <w:tc>
                <w:tcPr>
                  <w:tcW w:w="1134" w:type="dxa"/>
                  <w:shd w:val="clear" w:color="auto" w:fill="auto"/>
                </w:tcPr>
                <w:p w:rsidR="00F024E9" w:rsidRPr="00D5335D" w:rsidRDefault="00F024E9" w:rsidP="00EC5A8A">
                  <w:r w:rsidRPr="00D5335D">
                    <w:t>0,00</w:t>
                  </w:r>
                </w:p>
              </w:tc>
              <w:tc>
                <w:tcPr>
                  <w:tcW w:w="1134" w:type="dxa"/>
                  <w:shd w:val="clear" w:color="auto" w:fill="auto"/>
                </w:tcPr>
                <w:p w:rsidR="00F024E9" w:rsidRPr="00D5335D" w:rsidRDefault="00F024E9" w:rsidP="00EC5A8A">
                  <w:r w:rsidRPr="00D5335D">
                    <w:t>0,00</w:t>
                  </w:r>
                </w:p>
              </w:tc>
              <w:tc>
                <w:tcPr>
                  <w:tcW w:w="1134" w:type="dxa"/>
                  <w:shd w:val="clear" w:color="auto" w:fill="auto"/>
                </w:tcPr>
                <w:p w:rsidR="00F024E9" w:rsidRPr="00D5335D" w:rsidRDefault="00F024E9" w:rsidP="00EC5A8A">
                  <w:r w:rsidRPr="00D5335D">
                    <w:t>0,00</w:t>
                  </w:r>
                </w:p>
              </w:tc>
              <w:tc>
                <w:tcPr>
                  <w:tcW w:w="850" w:type="dxa"/>
                  <w:shd w:val="clear" w:color="auto" w:fill="auto"/>
                </w:tcPr>
                <w:p w:rsidR="00F024E9" w:rsidRPr="00D5335D" w:rsidRDefault="00F024E9" w:rsidP="00EC5A8A"/>
              </w:tc>
            </w:tr>
            <w:tr w:rsidR="00370377" w:rsidRPr="00D5335D" w:rsidTr="00370377">
              <w:tc>
                <w:tcPr>
                  <w:tcW w:w="1011" w:type="dxa"/>
                  <w:shd w:val="clear" w:color="auto" w:fill="auto"/>
                </w:tcPr>
                <w:p w:rsidR="00F024E9" w:rsidRPr="00D5335D" w:rsidRDefault="00F024E9" w:rsidP="00EC5A8A">
                  <w:r w:rsidRPr="00D5335D">
                    <w:t>Аренда земли всего (123)</w:t>
                  </w:r>
                </w:p>
              </w:tc>
              <w:tc>
                <w:tcPr>
                  <w:tcW w:w="992" w:type="dxa"/>
                  <w:shd w:val="clear" w:color="auto" w:fill="auto"/>
                </w:tcPr>
                <w:p w:rsidR="00F024E9" w:rsidRPr="00D5335D" w:rsidRDefault="00F024E9" w:rsidP="00EC5A8A">
                  <w:r w:rsidRPr="00D5335D">
                    <w:t>0,00</w:t>
                  </w:r>
                </w:p>
              </w:tc>
              <w:tc>
                <w:tcPr>
                  <w:tcW w:w="992" w:type="dxa"/>
                  <w:shd w:val="clear" w:color="auto" w:fill="auto"/>
                </w:tcPr>
                <w:p w:rsidR="00F024E9" w:rsidRPr="00D5335D" w:rsidRDefault="00F024E9" w:rsidP="00EC5A8A">
                  <w:r w:rsidRPr="00D5335D">
                    <w:t>0,00</w:t>
                  </w:r>
                </w:p>
              </w:tc>
              <w:tc>
                <w:tcPr>
                  <w:tcW w:w="992" w:type="dxa"/>
                  <w:shd w:val="clear" w:color="auto" w:fill="auto"/>
                </w:tcPr>
                <w:p w:rsidR="00F024E9" w:rsidRPr="00D5335D" w:rsidRDefault="00F024E9" w:rsidP="00EC5A8A">
                  <w:r w:rsidRPr="00D5335D">
                    <w:t>0,00</w:t>
                  </w:r>
                </w:p>
              </w:tc>
              <w:tc>
                <w:tcPr>
                  <w:tcW w:w="993" w:type="dxa"/>
                  <w:shd w:val="clear" w:color="auto" w:fill="auto"/>
                </w:tcPr>
                <w:p w:rsidR="00F024E9" w:rsidRPr="00D5335D" w:rsidRDefault="00F024E9" w:rsidP="00EC5A8A">
                  <w:r w:rsidRPr="00D5335D">
                    <w:t>0,00</w:t>
                  </w:r>
                </w:p>
              </w:tc>
              <w:tc>
                <w:tcPr>
                  <w:tcW w:w="1134" w:type="dxa"/>
                  <w:shd w:val="clear" w:color="auto" w:fill="auto"/>
                </w:tcPr>
                <w:p w:rsidR="00F024E9" w:rsidRPr="00D5335D" w:rsidRDefault="00F024E9" w:rsidP="00EC5A8A">
                  <w:r w:rsidRPr="00D5335D">
                    <w:t>0,00</w:t>
                  </w:r>
                </w:p>
              </w:tc>
              <w:tc>
                <w:tcPr>
                  <w:tcW w:w="1134" w:type="dxa"/>
                  <w:shd w:val="clear" w:color="auto" w:fill="auto"/>
                </w:tcPr>
                <w:p w:rsidR="00F024E9" w:rsidRPr="00D5335D" w:rsidRDefault="00F024E9" w:rsidP="00EC5A8A">
                  <w:r w:rsidRPr="00D5335D">
                    <w:t>0,00</w:t>
                  </w:r>
                </w:p>
              </w:tc>
              <w:tc>
                <w:tcPr>
                  <w:tcW w:w="1134" w:type="dxa"/>
                  <w:shd w:val="clear" w:color="auto" w:fill="auto"/>
                </w:tcPr>
                <w:p w:rsidR="00F024E9" w:rsidRPr="00D5335D" w:rsidRDefault="00F024E9" w:rsidP="00EC5A8A">
                  <w:r w:rsidRPr="00D5335D">
                    <w:t>0,00</w:t>
                  </w:r>
                </w:p>
              </w:tc>
              <w:tc>
                <w:tcPr>
                  <w:tcW w:w="850" w:type="dxa"/>
                  <w:shd w:val="clear" w:color="auto" w:fill="auto"/>
                </w:tcPr>
                <w:p w:rsidR="00F024E9" w:rsidRPr="00D5335D" w:rsidRDefault="00F024E9" w:rsidP="00EC5A8A"/>
              </w:tc>
            </w:tr>
            <w:tr w:rsidR="00370377" w:rsidRPr="00D5335D" w:rsidTr="00370377">
              <w:tc>
                <w:tcPr>
                  <w:tcW w:w="1011" w:type="dxa"/>
                  <w:shd w:val="clear" w:color="auto" w:fill="auto"/>
                </w:tcPr>
                <w:p w:rsidR="00F024E9" w:rsidRPr="00D5335D" w:rsidRDefault="00F024E9" w:rsidP="00EC5A8A">
                  <w:r w:rsidRPr="00D5335D">
                    <w:t>в т.ч. долгосрочные</w:t>
                  </w:r>
                </w:p>
              </w:tc>
              <w:tc>
                <w:tcPr>
                  <w:tcW w:w="992" w:type="dxa"/>
                  <w:shd w:val="clear" w:color="auto" w:fill="auto"/>
                </w:tcPr>
                <w:p w:rsidR="00F024E9" w:rsidRPr="00D5335D" w:rsidRDefault="00F024E9" w:rsidP="00EC5A8A">
                  <w:r w:rsidRPr="00D5335D">
                    <w:t>0,00</w:t>
                  </w:r>
                </w:p>
              </w:tc>
              <w:tc>
                <w:tcPr>
                  <w:tcW w:w="992" w:type="dxa"/>
                  <w:shd w:val="clear" w:color="auto" w:fill="auto"/>
                </w:tcPr>
                <w:p w:rsidR="00F024E9" w:rsidRPr="00D5335D" w:rsidRDefault="00F024E9" w:rsidP="00EC5A8A">
                  <w:r w:rsidRPr="00D5335D">
                    <w:t>0,00</w:t>
                  </w:r>
                </w:p>
              </w:tc>
              <w:tc>
                <w:tcPr>
                  <w:tcW w:w="992" w:type="dxa"/>
                  <w:shd w:val="clear" w:color="auto" w:fill="auto"/>
                </w:tcPr>
                <w:p w:rsidR="00F024E9" w:rsidRPr="00D5335D" w:rsidRDefault="00F024E9" w:rsidP="00EC5A8A">
                  <w:r w:rsidRPr="00D5335D">
                    <w:t>0,00</w:t>
                  </w:r>
                </w:p>
              </w:tc>
              <w:tc>
                <w:tcPr>
                  <w:tcW w:w="993" w:type="dxa"/>
                  <w:shd w:val="clear" w:color="auto" w:fill="auto"/>
                </w:tcPr>
                <w:p w:rsidR="00F024E9" w:rsidRPr="00D5335D" w:rsidRDefault="00F024E9" w:rsidP="00EC5A8A">
                  <w:r w:rsidRPr="00D5335D">
                    <w:t>0,00</w:t>
                  </w:r>
                </w:p>
              </w:tc>
              <w:tc>
                <w:tcPr>
                  <w:tcW w:w="1134" w:type="dxa"/>
                  <w:shd w:val="clear" w:color="auto" w:fill="auto"/>
                </w:tcPr>
                <w:p w:rsidR="00F024E9" w:rsidRPr="00D5335D" w:rsidRDefault="00F024E9" w:rsidP="00EC5A8A">
                  <w:r w:rsidRPr="00D5335D">
                    <w:t>0,00</w:t>
                  </w:r>
                </w:p>
              </w:tc>
              <w:tc>
                <w:tcPr>
                  <w:tcW w:w="1134" w:type="dxa"/>
                  <w:shd w:val="clear" w:color="auto" w:fill="auto"/>
                </w:tcPr>
                <w:p w:rsidR="00F024E9" w:rsidRPr="00D5335D" w:rsidRDefault="00F024E9" w:rsidP="00EC5A8A">
                  <w:r w:rsidRPr="00D5335D">
                    <w:t>0,00</w:t>
                  </w:r>
                </w:p>
              </w:tc>
              <w:tc>
                <w:tcPr>
                  <w:tcW w:w="1134" w:type="dxa"/>
                  <w:shd w:val="clear" w:color="auto" w:fill="auto"/>
                </w:tcPr>
                <w:p w:rsidR="00F024E9" w:rsidRPr="00D5335D" w:rsidRDefault="00F024E9" w:rsidP="00EC5A8A">
                  <w:r w:rsidRPr="00D5335D">
                    <w:t>0,00</w:t>
                  </w:r>
                </w:p>
              </w:tc>
              <w:tc>
                <w:tcPr>
                  <w:tcW w:w="850" w:type="dxa"/>
                  <w:shd w:val="clear" w:color="auto" w:fill="auto"/>
                </w:tcPr>
                <w:p w:rsidR="00F024E9" w:rsidRPr="00D5335D" w:rsidRDefault="00F024E9" w:rsidP="00EC5A8A"/>
              </w:tc>
            </w:tr>
            <w:tr w:rsidR="00370377" w:rsidRPr="00D5335D" w:rsidTr="00370377">
              <w:tc>
                <w:tcPr>
                  <w:tcW w:w="1011" w:type="dxa"/>
                  <w:shd w:val="clear" w:color="auto" w:fill="auto"/>
                </w:tcPr>
                <w:p w:rsidR="00F024E9" w:rsidRPr="00D5335D" w:rsidRDefault="00F024E9" w:rsidP="00EC5A8A">
                  <w:r w:rsidRPr="00D5335D">
                    <w:t>просроченные</w:t>
                  </w:r>
                </w:p>
              </w:tc>
              <w:tc>
                <w:tcPr>
                  <w:tcW w:w="992" w:type="dxa"/>
                  <w:shd w:val="clear" w:color="auto" w:fill="auto"/>
                </w:tcPr>
                <w:p w:rsidR="00F024E9" w:rsidRPr="00D5335D" w:rsidRDefault="00F024E9" w:rsidP="00EC5A8A">
                  <w:r w:rsidRPr="00D5335D">
                    <w:t>0,00</w:t>
                  </w:r>
                </w:p>
              </w:tc>
              <w:tc>
                <w:tcPr>
                  <w:tcW w:w="992" w:type="dxa"/>
                  <w:shd w:val="clear" w:color="auto" w:fill="auto"/>
                </w:tcPr>
                <w:p w:rsidR="00F024E9" w:rsidRPr="00D5335D" w:rsidRDefault="00F024E9" w:rsidP="00EC5A8A">
                  <w:r w:rsidRPr="00D5335D">
                    <w:t>0,00</w:t>
                  </w:r>
                </w:p>
              </w:tc>
              <w:tc>
                <w:tcPr>
                  <w:tcW w:w="992" w:type="dxa"/>
                  <w:shd w:val="clear" w:color="auto" w:fill="auto"/>
                </w:tcPr>
                <w:p w:rsidR="00F024E9" w:rsidRPr="00D5335D" w:rsidRDefault="00F024E9" w:rsidP="00EC5A8A">
                  <w:r w:rsidRPr="00D5335D">
                    <w:t>0,00</w:t>
                  </w:r>
                </w:p>
              </w:tc>
              <w:tc>
                <w:tcPr>
                  <w:tcW w:w="993" w:type="dxa"/>
                  <w:shd w:val="clear" w:color="auto" w:fill="auto"/>
                </w:tcPr>
                <w:p w:rsidR="00F024E9" w:rsidRPr="00D5335D" w:rsidRDefault="00F024E9" w:rsidP="00EC5A8A">
                  <w:r w:rsidRPr="00D5335D">
                    <w:t>0,00</w:t>
                  </w:r>
                </w:p>
              </w:tc>
              <w:tc>
                <w:tcPr>
                  <w:tcW w:w="1134" w:type="dxa"/>
                  <w:shd w:val="clear" w:color="auto" w:fill="auto"/>
                </w:tcPr>
                <w:p w:rsidR="00F024E9" w:rsidRPr="00D5335D" w:rsidRDefault="00F024E9" w:rsidP="00EC5A8A">
                  <w:r w:rsidRPr="00D5335D">
                    <w:t>0,00</w:t>
                  </w:r>
                </w:p>
              </w:tc>
              <w:tc>
                <w:tcPr>
                  <w:tcW w:w="1134" w:type="dxa"/>
                  <w:shd w:val="clear" w:color="auto" w:fill="auto"/>
                </w:tcPr>
                <w:p w:rsidR="00F024E9" w:rsidRPr="00D5335D" w:rsidRDefault="00F024E9" w:rsidP="00EC5A8A">
                  <w:r w:rsidRPr="00D5335D">
                    <w:t>0,00</w:t>
                  </w:r>
                </w:p>
              </w:tc>
              <w:tc>
                <w:tcPr>
                  <w:tcW w:w="1134" w:type="dxa"/>
                  <w:shd w:val="clear" w:color="auto" w:fill="auto"/>
                </w:tcPr>
                <w:p w:rsidR="00F024E9" w:rsidRPr="00D5335D" w:rsidRDefault="00F024E9" w:rsidP="00EC5A8A">
                  <w:r w:rsidRPr="00D5335D">
                    <w:t>0,00</w:t>
                  </w:r>
                </w:p>
              </w:tc>
              <w:tc>
                <w:tcPr>
                  <w:tcW w:w="850" w:type="dxa"/>
                  <w:shd w:val="clear" w:color="auto" w:fill="auto"/>
                </w:tcPr>
                <w:p w:rsidR="00F024E9" w:rsidRPr="00D5335D" w:rsidRDefault="00F024E9" w:rsidP="00EC5A8A"/>
              </w:tc>
            </w:tr>
          </w:tbl>
          <w:p w:rsidR="00F024E9" w:rsidRDefault="00F024E9" w:rsidP="00F024E9"/>
          <w:p w:rsidR="00F024E9" w:rsidRPr="006C1B07" w:rsidRDefault="00F024E9" w:rsidP="00F024E9">
            <w:pPr>
              <w:rPr>
                <w:sz w:val="28"/>
                <w:szCs w:val="28"/>
              </w:rPr>
            </w:pPr>
            <w:r w:rsidRPr="006C1B07">
              <w:rPr>
                <w:sz w:val="28"/>
                <w:szCs w:val="28"/>
              </w:rPr>
              <w:t>Организация выступает в качестве арендатора</w:t>
            </w:r>
          </w:p>
          <w:tbl>
            <w:tblPr>
              <w:tblW w:w="9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894"/>
              <w:gridCol w:w="1843"/>
              <w:gridCol w:w="1417"/>
              <w:gridCol w:w="709"/>
              <w:gridCol w:w="709"/>
              <w:gridCol w:w="1134"/>
            </w:tblGrid>
            <w:tr w:rsidR="00370377" w:rsidRPr="00D5335D" w:rsidTr="00370377">
              <w:tc>
                <w:tcPr>
                  <w:tcW w:w="1526" w:type="dxa"/>
                  <w:vMerge w:val="restart"/>
                  <w:shd w:val="clear" w:color="auto" w:fill="auto"/>
                </w:tcPr>
                <w:p w:rsidR="00F024E9" w:rsidRPr="00D5335D" w:rsidRDefault="00F024E9" w:rsidP="00EC5A8A">
                  <w:r w:rsidRPr="00D5335D">
                    <w:t>Наименование</w:t>
                  </w:r>
                </w:p>
              </w:tc>
              <w:tc>
                <w:tcPr>
                  <w:tcW w:w="1894" w:type="dxa"/>
                  <w:vMerge w:val="restart"/>
                  <w:shd w:val="clear" w:color="auto" w:fill="auto"/>
                </w:tcPr>
                <w:p w:rsidR="00F024E9" w:rsidRPr="00D5335D" w:rsidRDefault="00F024E9" w:rsidP="00EC5A8A">
                  <w:r w:rsidRPr="00D5335D">
                    <w:t xml:space="preserve">Принято к учету право пользования активом и одновременно обязательства в сумме арендных платежей </w:t>
                  </w:r>
                </w:p>
                <w:p w:rsidR="00F024E9" w:rsidRPr="00D5335D" w:rsidRDefault="00F024E9" w:rsidP="00EC5A8A">
                  <w:r w:rsidRPr="00D5335D">
                    <w:t>за весь период действия договора</w:t>
                  </w:r>
                </w:p>
                <w:p w:rsidR="00F024E9" w:rsidRPr="00D5335D" w:rsidRDefault="00F024E9" w:rsidP="00EC5A8A">
                  <w:r w:rsidRPr="00D5335D">
                    <w:t>(111/30224)</w:t>
                  </w:r>
                </w:p>
                <w:p w:rsidR="00F024E9" w:rsidRPr="00D5335D" w:rsidRDefault="00F024E9" w:rsidP="00EC5A8A">
                  <w:r w:rsidRPr="00D5335D">
                    <w:t>в текущем финансовом году</w:t>
                  </w:r>
                </w:p>
              </w:tc>
              <w:tc>
                <w:tcPr>
                  <w:tcW w:w="1843" w:type="dxa"/>
                  <w:vMerge w:val="restart"/>
                  <w:shd w:val="clear" w:color="auto" w:fill="auto"/>
                </w:tcPr>
                <w:p w:rsidR="00F024E9" w:rsidRPr="00D5335D" w:rsidRDefault="00F024E9" w:rsidP="00EC5A8A">
                  <w:r w:rsidRPr="00D5335D">
                    <w:t>Признание расходов текущего финансового года (40120224/10440)</w:t>
                  </w:r>
                </w:p>
              </w:tc>
              <w:tc>
                <w:tcPr>
                  <w:tcW w:w="1417" w:type="dxa"/>
                  <w:vMerge w:val="restart"/>
                  <w:shd w:val="clear" w:color="auto" w:fill="auto"/>
                </w:tcPr>
                <w:p w:rsidR="00F024E9" w:rsidRPr="00D5335D" w:rsidRDefault="00F024E9" w:rsidP="00EC5A8A">
                  <w:r w:rsidRPr="00D5335D">
                    <w:t>Перечисление арендной платы по договору</w:t>
                  </w:r>
                </w:p>
                <w:p w:rsidR="00F024E9" w:rsidRPr="00D5335D" w:rsidRDefault="00F024E9" w:rsidP="00EC5A8A">
                  <w:r w:rsidRPr="00D5335D">
                    <w:t>(30224/30405)</w:t>
                  </w:r>
                </w:p>
              </w:tc>
              <w:tc>
                <w:tcPr>
                  <w:tcW w:w="1418" w:type="dxa"/>
                  <w:gridSpan w:val="2"/>
                  <w:shd w:val="clear" w:color="auto" w:fill="auto"/>
                </w:tcPr>
                <w:p w:rsidR="00F024E9" w:rsidRPr="00D5335D" w:rsidRDefault="00F024E9" w:rsidP="00EC5A8A">
                  <w:r w:rsidRPr="00D5335D">
                    <w:t>Задолженность по арендным платежам</w:t>
                  </w:r>
                </w:p>
              </w:tc>
              <w:tc>
                <w:tcPr>
                  <w:tcW w:w="1134" w:type="dxa"/>
                  <w:vMerge w:val="restart"/>
                  <w:shd w:val="clear" w:color="auto" w:fill="auto"/>
                </w:tcPr>
                <w:p w:rsidR="00F024E9" w:rsidRPr="00D5335D" w:rsidRDefault="00F024E9" w:rsidP="00EC5A8A">
                  <w:r w:rsidRPr="00D5335D">
                    <w:t>Примечание</w:t>
                  </w:r>
                </w:p>
              </w:tc>
            </w:tr>
            <w:tr w:rsidR="00370377" w:rsidRPr="00D5335D" w:rsidTr="00370377">
              <w:tc>
                <w:tcPr>
                  <w:tcW w:w="1526" w:type="dxa"/>
                  <w:vMerge/>
                  <w:shd w:val="clear" w:color="auto" w:fill="auto"/>
                </w:tcPr>
                <w:p w:rsidR="00F024E9" w:rsidRPr="00D5335D" w:rsidRDefault="00F024E9" w:rsidP="00EC5A8A"/>
              </w:tc>
              <w:tc>
                <w:tcPr>
                  <w:tcW w:w="1894" w:type="dxa"/>
                  <w:vMerge/>
                  <w:shd w:val="clear" w:color="auto" w:fill="auto"/>
                </w:tcPr>
                <w:p w:rsidR="00F024E9" w:rsidRPr="00D5335D" w:rsidRDefault="00F024E9" w:rsidP="00EC5A8A"/>
              </w:tc>
              <w:tc>
                <w:tcPr>
                  <w:tcW w:w="1843" w:type="dxa"/>
                  <w:vMerge/>
                  <w:shd w:val="clear" w:color="auto" w:fill="auto"/>
                </w:tcPr>
                <w:p w:rsidR="00F024E9" w:rsidRPr="00D5335D" w:rsidRDefault="00F024E9" w:rsidP="00EC5A8A"/>
              </w:tc>
              <w:tc>
                <w:tcPr>
                  <w:tcW w:w="1417" w:type="dxa"/>
                  <w:vMerge/>
                  <w:shd w:val="clear" w:color="auto" w:fill="auto"/>
                </w:tcPr>
                <w:p w:rsidR="00F024E9" w:rsidRPr="00D5335D" w:rsidRDefault="00F024E9" w:rsidP="00EC5A8A"/>
              </w:tc>
              <w:tc>
                <w:tcPr>
                  <w:tcW w:w="709" w:type="dxa"/>
                  <w:shd w:val="clear" w:color="auto" w:fill="auto"/>
                </w:tcPr>
                <w:p w:rsidR="00F024E9" w:rsidRPr="00D5335D" w:rsidRDefault="00F024E9" w:rsidP="00EC5A8A">
                  <w:r w:rsidRPr="00D5335D">
                    <w:t>н.г.</w:t>
                  </w:r>
                </w:p>
              </w:tc>
              <w:tc>
                <w:tcPr>
                  <w:tcW w:w="709" w:type="dxa"/>
                  <w:shd w:val="clear" w:color="auto" w:fill="auto"/>
                </w:tcPr>
                <w:p w:rsidR="00F024E9" w:rsidRPr="00D5335D" w:rsidRDefault="00F024E9" w:rsidP="00EC5A8A">
                  <w:r w:rsidRPr="00D5335D">
                    <w:t>к.г.</w:t>
                  </w:r>
                </w:p>
              </w:tc>
              <w:tc>
                <w:tcPr>
                  <w:tcW w:w="1134" w:type="dxa"/>
                  <w:vMerge/>
                  <w:shd w:val="clear" w:color="auto" w:fill="auto"/>
                </w:tcPr>
                <w:p w:rsidR="00F024E9" w:rsidRPr="00D5335D" w:rsidRDefault="00F024E9" w:rsidP="00EC5A8A"/>
              </w:tc>
            </w:tr>
            <w:tr w:rsidR="00370377" w:rsidRPr="00D5335D" w:rsidTr="00370377">
              <w:tc>
                <w:tcPr>
                  <w:tcW w:w="1526" w:type="dxa"/>
                  <w:shd w:val="clear" w:color="auto" w:fill="auto"/>
                </w:tcPr>
                <w:p w:rsidR="00F024E9" w:rsidRPr="00D5335D" w:rsidRDefault="00F024E9" w:rsidP="00EC5A8A">
                  <w:r w:rsidRPr="00D5335D">
                    <w:t>Аренда имущества всего (121)</w:t>
                  </w:r>
                </w:p>
              </w:tc>
              <w:tc>
                <w:tcPr>
                  <w:tcW w:w="1894" w:type="dxa"/>
                  <w:shd w:val="clear" w:color="auto" w:fill="auto"/>
                </w:tcPr>
                <w:p w:rsidR="00F024E9" w:rsidRPr="00D5335D" w:rsidRDefault="00F024E9" w:rsidP="00EC5A8A">
                  <w:r w:rsidRPr="00D5335D">
                    <w:t>0,00</w:t>
                  </w:r>
                </w:p>
              </w:tc>
              <w:tc>
                <w:tcPr>
                  <w:tcW w:w="1843" w:type="dxa"/>
                  <w:shd w:val="clear" w:color="auto" w:fill="auto"/>
                </w:tcPr>
                <w:p w:rsidR="00F024E9" w:rsidRPr="00D5335D" w:rsidRDefault="00F024E9" w:rsidP="00EC5A8A">
                  <w:r w:rsidRPr="00D5335D">
                    <w:t>0,00</w:t>
                  </w:r>
                </w:p>
              </w:tc>
              <w:tc>
                <w:tcPr>
                  <w:tcW w:w="1417" w:type="dxa"/>
                  <w:shd w:val="clear" w:color="auto" w:fill="auto"/>
                </w:tcPr>
                <w:p w:rsidR="00F024E9" w:rsidRPr="00D5335D" w:rsidRDefault="00F024E9" w:rsidP="00EC5A8A">
                  <w:r w:rsidRPr="00D5335D">
                    <w:t>0,00</w:t>
                  </w:r>
                </w:p>
              </w:tc>
              <w:tc>
                <w:tcPr>
                  <w:tcW w:w="709" w:type="dxa"/>
                  <w:shd w:val="clear" w:color="auto" w:fill="auto"/>
                </w:tcPr>
                <w:p w:rsidR="00F024E9" w:rsidRPr="00D5335D" w:rsidRDefault="00F024E9" w:rsidP="00EC5A8A">
                  <w:r w:rsidRPr="00D5335D">
                    <w:t>0,00</w:t>
                  </w:r>
                </w:p>
              </w:tc>
              <w:tc>
                <w:tcPr>
                  <w:tcW w:w="709" w:type="dxa"/>
                  <w:shd w:val="clear" w:color="auto" w:fill="auto"/>
                </w:tcPr>
                <w:p w:rsidR="00F024E9" w:rsidRPr="00D5335D" w:rsidRDefault="00F024E9" w:rsidP="00EC5A8A">
                  <w:r w:rsidRPr="00D5335D">
                    <w:t>0,00</w:t>
                  </w:r>
                </w:p>
              </w:tc>
              <w:tc>
                <w:tcPr>
                  <w:tcW w:w="1134" w:type="dxa"/>
                  <w:shd w:val="clear" w:color="auto" w:fill="auto"/>
                </w:tcPr>
                <w:p w:rsidR="00F024E9" w:rsidRPr="00D5335D" w:rsidRDefault="00F024E9" w:rsidP="00EC5A8A"/>
              </w:tc>
            </w:tr>
            <w:tr w:rsidR="00370377" w:rsidRPr="00D5335D" w:rsidTr="00370377">
              <w:tc>
                <w:tcPr>
                  <w:tcW w:w="1526" w:type="dxa"/>
                  <w:shd w:val="clear" w:color="auto" w:fill="auto"/>
                </w:tcPr>
                <w:p w:rsidR="00F024E9" w:rsidRPr="00D5335D" w:rsidRDefault="00F024E9" w:rsidP="00EC5A8A">
                  <w:r w:rsidRPr="00D5335D">
                    <w:t>в т.ч. долгосрочные</w:t>
                  </w:r>
                </w:p>
              </w:tc>
              <w:tc>
                <w:tcPr>
                  <w:tcW w:w="1894" w:type="dxa"/>
                  <w:shd w:val="clear" w:color="auto" w:fill="auto"/>
                </w:tcPr>
                <w:p w:rsidR="00F024E9" w:rsidRPr="00D5335D" w:rsidRDefault="00F024E9" w:rsidP="00EC5A8A">
                  <w:r w:rsidRPr="00D5335D">
                    <w:t>0,00</w:t>
                  </w:r>
                </w:p>
              </w:tc>
              <w:tc>
                <w:tcPr>
                  <w:tcW w:w="1843" w:type="dxa"/>
                  <w:shd w:val="clear" w:color="auto" w:fill="auto"/>
                </w:tcPr>
                <w:p w:rsidR="00F024E9" w:rsidRPr="00D5335D" w:rsidRDefault="00F024E9" w:rsidP="00EC5A8A">
                  <w:r w:rsidRPr="00D5335D">
                    <w:t>0,00</w:t>
                  </w:r>
                </w:p>
              </w:tc>
              <w:tc>
                <w:tcPr>
                  <w:tcW w:w="1417" w:type="dxa"/>
                  <w:shd w:val="clear" w:color="auto" w:fill="auto"/>
                </w:tcPr>
                <w:p w:rsidR="00F024E9" w:rsidRPr="00D5335D" w:rsidRDefault="00F024E9" w:rsidP="00EC5A8A">
                  <w:r w:rsidRPr="00D5335D">
                    <w:t>0,00</w:t>
                  </w:r>
                </w:p>
              </w:tc>
              <w:tc>
                <w:tcPr>
                  <w:tcW w:w="709" w:type="dxa"/>
                  <w:shd w:val="clear" w:color="auto" w:fill="auto"/>
                </w:tcPr>
                <w:p w:rsidR="00F024E9" w:rsidRPr="00D5335D" w:rsidRDefault="00F024E9" w:rsidP="00EC5A8A">
                  <w:r w:rsidRPr="00D5335D">
                    <w:t>0,00</w:t>
                  </w:r>
                </w:p>
              </w:tc>
              <w:tc>
                <w:tcPr>
                  <w:tcW w:w="709" w:type="dxa"/>
                  <w:shd w:val="clear" w:color="auto" w:fill="auto"/>
                </w:tcPr>
                <w:p w:rsidR="00F024E9" w:rsidRPr="00D5335D" w:rsidRDefault="00F024E9" w:rsidP="00EC5A8A">
                  <w:r w:rsidRPr="00D5335D">
                    <w:t>0,00</w:t>
                  </w:r>
                </w:p>
              </w:tc>
              <w:tc>
                <w:tcPr>
                  <w:tcW w:w="1134" w:type="dxa"/>
                  <w:shd w:val="clear" w:color="auto" w:fill="auto"/>
                </w:tcPr>
                <w:p w:rsidR="00F024E9" w:rsidRPr="00D5335D" w:rsidRDefault="00F024E9" w:rsidP="00EC5A8A"/>
              </w:tc>
            </w:tr>
            <w:tr w:rsidR="00370377" w:rsidRPr="00D5335D" w:rsidTr="00370377">
              <w:tc>
                <w:tcPr>
                  <w:tcW w:w="1526" w:type="dxa"/>
                  <w:shd w:val="clear" w:color="auto" w:fill="auto"/>
                </w:tcPr>
                <w:p w:rsidR="00F024E9" w:rsidRPr="00D5335D" w:rsidRDefault="00F024E9" w:rsidP="00EC5A8A">
                  <w:r w:rsidRPr="00D5335D">
                    <w:t>просроченные</w:t>
                  </w:r>
                </w:p>
              </w:tc>
              <w:tc>
                <w:tcPr>
                  <w:tcW w:w="1894" w:type="dxa"/>
                  <w:shd w:val="clear" w:color="auto" w:fill="auto"/>
                </w:tcPr>
                <w:p w:rsidR="00F024E9" w:rsidRPr="00D5335D" w:rsidRDefault="00F024E9" w:rsidP="00EC5A8A">
                  <w:r w:rsidRPr="00D5335D">
                    <w:t>0,00</w:t>
                  </w:r>
                </w:p>
              </w:tc>
              <w:tc>
                <w:tcPr>
                  <w:tcW w:w="1843" w:type="dxa"/>
                  <w:shd w:val="clear" w:color="auto" w:fill="auto"/>
                </w:tcPr>
                <w:p w:rsidR="00F024E9" w:rsidRPr="00D5335D" w:rsidRDefault="00F024E9" w:rsidP="00EC5A8A">
                  <w:r w:rsidRPr="00D5335D">
                    <w:t>0,00</w:t>
                  </w:r>
                </w:p>
              </w:tc>
              <w:tc>
                <w:tcPr>
                  <w:tcW w:w="1417" w:type="dxa"/>
                  <w:shd w:val="clear" w:color="auto" w:fill="auto"/>
                </w:tcPr>
                <w:p w:rsidR="00F024E9" w:rsidRPr="00D5335D" w:rsidRDefault="00F024E9" w:rsidP="00EC5A8A">
                  <w:r w:rsidRPr="00D5335D">
                    <w:t>0,00</w:t>
                  </w:r>
                </w:p>
              </w:tc>
              <w:tc>
                <w:tcPr>
                  <w:tcW w:w="709" w:type="dxa"/>
                  <w:shd w:val="clear" w:color="auto" w:fill="auto"/>
                </w:tcPr>
                <w:p w:rsidR="00F024E9" w:rsidRPr="00D5335D" w:rsidRDefault="00F024E9" w:rsidP="00EC5A8A">
                  <w:r w:rsidRPr="00D5335D">
                    <w:t>0,00</w:t>
                  </w:r>
                </w:p>
              </w:tc>
              <w:tc>
                <w:tcPr>
                  <w:tcW w:w="709" w:type="dxa"/>
                  <w:shd w:val="clear" w:color="auto" w:fill="auto"/>
                </w:tcPr>
                <w:p w:rsidR="00F024E9" w:rsidRPr="00D5335D" w:rsidRDefault="00F024E9" w:rsidP="00EC5A8A">
                  <w:r w:rsidRPr="00D5335D">
                    <w:t>0,00</w:t>
                  </w:r>
                </w:p>
              </w:tc>
              <w:tc>
                <w:tcPr>
                  <w:tcW w:w="1134" w:type="dxa"/>
                  <w:shd w:val="clear" w:color="auto" w:fill="auto"/>
                </w:tcPr>
                <w:p w:rsidR="00F024E9" w:rsidRPr="00D5335D" w:rsidRDefault="00F024E9" w:rsidP="00EC5A8A"/>
              </w:tc>
            </w:tr>
            <w:tr w:rsidR="00370377" w:rsidRPr="00D5335D" w:rsidTr="00370377">
              <w:tc>
                <w:tcPr>
                  <w:tcW w:w="1526" w:type="dxa"/>
                  <w:shd w:val="clear" w:color="auto" w:fill="auto"/>
                </w:tcPr>
                <w:p w:rsidR="00F024E9" w:rsidRPr="00D5335D" w:rsidRDefault="00F024E9" w:rsidP="00EC5A8A">
                  <w:r w:rsidRPr="00D5335D">
                    <w:t>Аренда земли всего (123)</w:t>
                  </w:r>
                </w:p>
              </w:tc>
              <w:tc>
                <w:tcPr>
                  <w:tcW w:w="1894" w:type="dxa"/>
                  <w:shd w:val="clear" w:color="auto" w:fill="auto"/>
                </w:tcPr>
                <w:p w:rsidR="00F024E9" w:rsidRPr="00D5335D" w:rsidRDefault="00F024E9" w:rsidP="00EC5A8A">
                  <w:r w:rsidRPr="00D5335D">
                    <w:t>0,00</w:t>
                  </w:r>
                </w:p>
              </w:tc>
              <w:tc>
                <w:tcPr>
                  <w:tcW w:w="1843" w:type="dxa"/>
                  <w:shd w:val="clear" w:color="auto" w:fill="auto"/>
                </w:tcPr>
                <w:p w:rsidR="00F024E9" w:rsidRPr="00D5335D" w:rsidRDefault="00F024E9" w:rsidP="00EC5A8A">
                  <w:r w:rsidRPr="00D5335D">
                    <w:t>0,00</w:t>
                  </w:r>
                </w:p>
              </w:tc>
              <w:tc>
                <w:tcPr>
                  <w:tcW w:w="1417" w:type="dxa"/>
                  <w:shd w:val="clear" w:color="auto" w:fill="auto"/>
                </w:tcPr>
                <w:p w:rsidR="00F024E9" w:rsidRPr="00D5335D" w:rsidRDefault="00F024E9" w:rsidP="00EC5A8A">
                  <w:r w:rsidRPr="00D5335D">
                    <w:t>0,00</w:t>
                  </w:r>
                </w:p>
              </w:tc>
              <w:tc>
                <w:tcPr>
                  <w:tcW w:w="709" w:type="dxa"/>
                  <w:shd w:val="clear" w:color="auto" w:fill="auto"/>
                </w:tcPr>
                <w:p w:rsidR="00F024E9" w:rsidRPr="00D5335D" w:rsidRDefault="00F024E9" w:rsidP="00EC5A8A">
                  <w:r w:rsidRPr="00D5335D">
                    <w:t>0,00</w:t>
                  </w:r>
                </w:p>
              </w:tc>
              <w:tc>
                <w:tcPr>
                  <w:tcW w:w="709" w:type="dxa"/>
                  <w:shd w:val="clear" w:color="auto" w:fill="auto"/>
                </w:tcPr>
                <w:p w:rsidR="00F024E9" w:rsidRPr="00D5335D" w:rsidRDefault="00F024E9" w:rsidP="00EC5A8A">
                  <w:r w:rsidRPr="00D5335D">
                    <w:t>0,00</w:t>
                  </w:r>
                </w:p>
              </w:tc>
              <w:tc>
                <w:tcPr>
                  <w:tcW w:w="1134" w:type="dxa"/>
                  <w:shd w:val="clear" w:color="auto" w:fill="auto"/>
                </w:tcPr>
                <w:p w:rsidR="00F024E9" w:rsidRPr="00D5335D" w:rsidRDefault="00F024E9" w:rsidP="00EC5A8A"/>
              </w:tc>
            </w:tr>
            <w:tr w:rsidR="00370377" w:rsidRPr="00D5335D" w:rsidTr="00370377">
              <w:tc>
                <w:tcPr>
                  <w:tcW w:w="1526" w:type="dxa"/>
                  <w:shd w:val="clear" w:color="auto" w:fill="auto"/>
                </w:tcPr>
                <w:p w:rsidR="00F024E9" w:rsidRPr="00D5335D" w:rsidRDefault="00F024E9" w:rsidP="00EC5A8A">
                  <w:r w:rsidRPr="00D5335D">
                    <w:t>в т.ч. долгосрочные</w:t>
                  </w:r>
                </w:p>
              </w:tc>
              <w:tc>
                <w:tcPr>
                  <w:tcW w:w="1894" w:type="dxa"/>
                  <w:shd w:val="clear" w:color="auto" w:fill="auto"/>
                </w:tcPr>
                <w:p w:rsidR="00F024E9" w:rsidRPr="00D5335D" w:rsidRDefault="00F024E9" w:rsidP="00EC5A8A">
                  <w:r w:rsidRPr="00D5335D">
                    <w:t>0,00</w:t>
                  </w:r>
                </w:p>
              </w:tc>
              <w:tc>
                <w:tcPr>
                  <w:tcW w:w="1843" w:type="dxa"/>
                  <w:shd w:val="clear" w:color="auto" w:fill="auto"/>
                </w:tcPr>
                <w:p w:rsidR="00F024E9" w:rsidRPr="00D5335D" w:rsidRDefault="00F024E9" w:rsidP="00EC5A8A">
                  <w:r w:rsidRPr="00D5335D">
                    <w:t>0,00</w:t>
                  </w:r>
                </w:p>
              </w:tc>
              <w:tc>
                <w:tcPr>
                  <w:tcW w:w="1417" w:type="dxa"/>
                  <w:shd w:val="clear" w:color="auto" w:fill="auto"/>
                </w:tcPr>
                <w:p w:rsidR="00F024E9" w:rsidRPr="00D5335D" w:rsidRDefault="00F024E9" w:rsidP="00EC5A8A">
                  <w:r w:rsidRPr="00D5335D">
                    <w:t>0,00</w:t>
                  </w:r>
                </w:p>
              </w:tc>
              <w:tc>
                <w:tcPr>
                  <w:tcW w:w="709" w:type="dxa"/>
                  <w:shd w:val="clear" w:color="auto" w:fill="auto"/>
                </w:tcPr>
                <w:p w:rsidR="00F024E9" w:rsidRPr="00D5335D" w:rsidRDefault="00F024E9" w:rsidP="00EC5A8A">
                  <w:r w:rsidRPr="00D5335D">
                    <w:t>0,00</w:t>
                  </w:r>
                </w:p>
              </w:tc>
              <w:tc>
                <w:tcPr>
                  <w:tcW w:w="709" w:type="dxa"/>
                  <w:shd w:val="clear" w:color="auto" w:fill="auto"/>
                </w:tcPr>
                <w:p w:rsidR="00F024E9" w:rsidRPr="00D5335D" w:rsidRDefault="00F024E9" w:rsidP="00EC5A8A">
                  <w:r w:rsidRPr="00D5335D">
                    <w:t>0,00</w:t>
                  </w:r>
                </w:p>
              </w:tc>
              <w:tc>
                <w:tcPr>
                  <w:tcW w:w="1134" w:type="dxa"/>
                  <w:shd w:val="clear" w:color="auto" w:fill="auto"/>
                </w:tcPr>
                <w:p w:rsidR="00F024E9" w:rsidRPr="00D5335D" w:rsidRDefault="00F024E9" w:rsidP="00EC5A8A"/>
              </w:tc>
            </w:tr>
            <w:tr w:rsidR="00370377" w:rsidRPr="00D5335D" w:rsidTr="00370377">
              <w:tc>
                <w:tcPr>
                  <w:tcW w:w="1526" w:type="dxa"/>
                  <w:shd w:val="clear" w:color="auto" w:fill="auto"/>
                </w:tcPr>
                <w:p w:rsidR="00F024E9" w:rsidRPr="00D5335D" w:rsidRDefault="00F024E9" w:rsidP="00EC5A8A">
                  <w:r w:rsidRPr="00D5335D">
                    <w:t>просроченные</w:t>
                  </w:r>
                </w:p>
              </w:tc>
              <w:tc>
                <w:tcPr>
                  <w:tcW w:w="1894" w:type="dxa"/>
                  <w:shd w:val="clear" w:color="auto" w:fill="auto"/>
                </w:tcPr>
                <w:p w:rsidR="00F024E9" w:rsidRPr="00D5335D" w:rsidRDefault="00F024E9" w:rsidP="00EC5A8A">
                  <w:r w:rsidRPr="00D5335D">
                    <w:t>0,00</w:t>
                  </w:r>
                </w:p>
              </w:tc>
              <w:tc>
                <w:tcPr>
                  <w:tcW w:w="1843" w:type="dxa"/>
                  <w:shd w:val="clear" w:color="auto" w:fill="auto"/>
                </w:tcPr>
                <w:p w:rsidR="00F024E9" w:rsidRPr="00D5335D" w:rsidRDefault="00F024E9" w:rsidP="00EC5A8A">
                  <w:r w:rsidRPr="00D5335D">
                    <w:t>0,00</w:t>
                  </w:r>
                </w:p>
              </w:tc>
              <w:tc>
                <w:tcPr>
                  <w:tcW w:w="1417" w:type="dxa"/>
                  <w:shd w:val="clear" w:color="auto" w:fill="auto"/>
                </w:tcPr>
                <w:p w:rsidR="00F024E9" w:rsidRPr="00D5335D" w:rsidRDefault="00F024E9" w:rsidP="00EC5A8A">
                  <w:r w:rsidRPr="00D5335D">
                    <w:t>0,00</w:t>
                  </w:r>
                </w:p>
              </w:tc>
              <w:tc>
                <w:tcPr>
                  <w:tcW w:w="709" w:type="dxa"/>
                  <w:shd w:val="clear" w:color="auto" w:fill="auto"/>
                </w:tcPr>
                <w:p w:rsidR="00F024E9" w:rsidRPr="00D5335D" w:rsidRDefault="00F024E9" w:rsidP="00EC5A8A">
                  <w:r w:rsidRPr="00D5335D">
                    <w:t>0,00</w:t>
                  </w:r>
                </w:p>
              </w:tc>
              <w:tc>
                <w:tcPr>
                  <w:tcW w:w="709" w:type="dxa"/>
                  <w:shd w:val="clear" w:color="auto" w:fill="auto"/>
                </w:tcPr>
                <w:p w:rsidR="00F024E9" w:rsidRPr="00D5335D" w:rsidRDefault="00F024E9" w:rsidP="00EC5A8A">
                  <w:r w:rsidRPr="00D5335D">
                    <w:t>0,00</w:t>
                  </w:r>
                </w:p>
              </w:tc>
              <w:tc>
                <w:tcPr>
                  <w:tcW w:w="1134" w:type="dxa"/>
                  <w:shd w:val="clear" w:color="auto" w:fill="auto"/>
                </w:tcPr>
                <w:p w:rsidR="00F024E9" w:rsidRPr="00D5335D" w:rsidRDefault="00F024E9" w:rsidP="00EC5A8A"/>
              </w:tc>
            </w:tr>
          </w:tbl>
          <w:p w:rsidR="00F024E9" w:rsidRDefault="00F024E9" w:rsidP="00F024E9">
            <w:pPr>
              <w:ind w:left="360"/>
              <w:rPr>
                <w:b/>
                <w:i/>
              </w:rPr>
            </w:pPr>
          </w:p>
          <w:p w:rsidR="00F024E9" w:rsidRPr="006C1B07" w:rsidRDefault="00F024E9" w:rsidP="00F024E9">
            <w:pPr>
              <w:jc w:val="both"/>
              <w:rPr>
                <w:sz w:val="28"/>
                <w:szCs w:val="28"/>
              </w:rPr>
            </w:pPr>
            <w:r w:rsidRPr="006C1B07">
              <w:rPr>
                <w:sz w:val="28"/>
                <w:szCs w:val="28"/>
              </w:rPr>
              <w:t xml:space="preserve">1.2 Операционная аренда на льготных условиях (безвозмездное пользование) организация выступает в качестве ссудодателя </w:t>
            </w:r>
          </w:p>
          <w:tbl>
            <w:tblPr>
              <w:tblW w:w="9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5"/>
              <w:gridCol w:w="2097"/>
              <w:gridCol w:w="1134"/>
              <w:gridCol w:w="1134"/>
              <w:gridCol w:w="866"/>
              <w:gridCol w:w="866"/>
              <w:gridCol w:w="866"/>
              <w:gridCol w:w="866"/>
            </w:tblGrid>
            <w:tr w:rsidR="00370377" w:rsidRPr="00D5335D" w:rsidTr="00370377">
              <w:tc>
                <w:tcPr>
                  <w:tcW w:w="1465" w:type="dxa"/>
                  <w:vMerge w:val="restart"/>
                  <w:shd w:val="clear" w:color="auto" w:fill="auto"/>
                </w:tcPr>
                <w:p w:rsidR="00F024E9" w:rsidRPr="00D5335D" w:rsidRDefault="00F024E9" w:rsidP="00EC5A8A">
                  <w:r w:rsidRPr="00D5335D">
                    <w:t>Наименование</w:t>
                  </w:r>
                </w:p>
              </w:tc>
              <w:tc>
                <w:tcPr>
                  <w:tcW w:w="2097" w:type="dxa"/>
                  <w:vMerge w:val="restart"/>
                  <w:shd w:val="clear" w:color="auto" w:fill="auto"/>
                </w:tcPr>
                <w:p w:rsidR="00F024E9" w:rsidRPr="00D5335D" w:rsidRDefault="00F024E9" w:rsidP="00EC5A8A">
                  <w:r w:rsidRPr="00D5335D">
                    <w:t>Отражение расчетов с прочими дебиторами в сумме справедливой (рыночной) стоимости на срок пользования на весь период действия договора</w:t>
                  </w:r>
                </w:p>
                <w:p w:rsidR="00F024E9" w:rsidRPr="00D5335D" w:rsidRDefault="00F024E9" w:rsidP="00EC5A8A">
                  <w:r w:rsidRPr="00D5335D">
                    <w:t>(21005/4014012х;40150/210050)</w:t>
                  </w:r>
                </w:p>
              </w:tc>
              <w:tc>
                <w:tcPr>
                  <w:tcW w:w="1134" w:type="dxa"/>
                  <w:vMerge w:val="restart"/>
                  <w:shd w:val="clear" w:color="auto" w:fill="auto"/>
                </w:tcPr>
                <w:p w:rsidR="00F024E9" w:rsidRPr="00D5335D" w:rsidRDefault="00F024E9" w:rsidP="00EC5A8A">
                  <w:r w:rsidRPr="00D5335D">
                    <w:t>Признание доходов текущего финансового года (4014012х/4011012х)</w:t>
                  </w:r>
                </w:p>
              </w:tc>
              <w:tc>
                <w:tcPr>
                  <w:tcW w:w="1134" w:type="dxa"/>
                  <w:vMerge w:val="restart"/>
                  <w:shd w:val="clear" w:color="auto" w:fill="auto"/>
                </w:tcPr>
                <w:p w:rsidR="00F024E9" w:rsidRPr="00D5335D" w:rsidRDefault="00F024E9" w:rsidP="00EC5A8A">
                  <w:r w:rsidRPr="00D5335D">
                    <w:t>Признание расходов текущего финансового года (40120/401150)</w:t>
                  </w:r>
                </w:p>
              </w:tc>
              <w:tc>
                <w:tcPr>
                  <w:tcW w:w="1732" w:type="dxa"/>
                  <w:gridSpan w:val="2"/>
                  <w:shd w:val="clear" w:color="auto" w:fill="auto"/>
                </w:tcPr>
                <w:p w:rsidR="00F024E9" w:rsidRPr="00D5335D" w:rsidRDefault="00F024E9" w:rsidP="00EC5A8A">
                  <w:r w:rsidRPr="00D5335D">
                    <w:t>Остаток доходов будущих периодов (4014012х)</w:t>
                  </w:r>
                </w:p>
              </w:tc>
              <w:tc>
                <w:tcPr>
                  <w:tcW w:w="1732" w:type="dxa"/>
                  <w:gridSpan w:val="2"/>
                  <w:shd w:val="clear" w:color="auto" w:fill="auto"/>
                </w:tcPr>
                <w:p w:rsidR="00F024E9" w:rsidRPr="00D5335D" w:rsidRDefault="00F024E9" w:rsidP="00EC5A8A">
                  <w:r w:rsidRPr="00D5335D">
                    <w:t>Остаток расходов</w:t>
                  </w:r>
                </w:p>
                <w:p w:rsidR="00F024E9" w:rsidRPr="00D5335D" w:rsidRDefault="00F024E9" w:rsidP="00EC5A8A">
                  <w:r w:rsidRPr="00D5335D">
                    <w:t>будущих периодов (4015012х)</w:t>
                  </w:r>
                </w:p>
              </w:tc>
            </w:tr>
            <w:tr w:rsidR="00370377" w:rsidRPr="00D5335D" w:rsidTr="00370377">
              <w:tc>
                <w:tcPr>
                  <w:tcW w:w="1465" w:type="dxa"/>
                  <w:vMerge/>
                  <w:shd w:val="clear" w:color="auto" w:fill="auto"/>
                </w:tcPr>
                <w:p w:rsidR="00F024E9" w:rsidRPr="00D5335D" w:rsidRDefault="00F024E9" w:rsidP="00EC5A8A"/>
              </w:tc>
              <w:tc>
                <w:tcPr>
                  <w:tcW w:w="2097" w:type="dxa"/>
                  <w:vMerge/>
                  <w:shd w:val="clear" w:color="auto" w:fill="auto"/>
                </w:tcPr>
                <w:p w:rsidR="00F024E9" w:rsidRPr="00D5335D" w:rsidRDefault="00F024E9" w:rsidP="00EC5A8A"/>
              </w:tc>
              <w:tc>
                <w:tcPr>
                  <w:tcW w:w="1134" w:type="dxa"/>
                  <w:vMerge/>
                  <w:shd w:val="clear" w:color="auto" w:fill="auto"/>
                </w:tcPr>
                <w:p w:rsidR="00F024E9" w:rsidRPr="00D5335D" w:rsidRDefault="00F024E9" w:rsidP="00EC5A8A"/>
              </w:tc>
              <w:tc>
                <w:tcPr>
                  <w:tcW w:w="1134" w:type="dxa"/>
                  <w:vMerge/>
                  <w:shd w:val="clear" w:color="auto" w:fill="auto"/>
                </w:tcPr>
                <w:p w:rsidR="00F024E9" w:rsidRPr="00D5335D" w:rsidRDefault="00F024E9" w:rsidP="00EC5A8A"/>
              </w:tc>
              <w:tc>
                <w:tcPr>
                  <w:tcW w:w="866" w:type="dxa"/>
                  <w:shd w:val="clear" w:color="auto" w:fill="auto"/>
                </w:tcPr>
                <w:p w:rsidR="00F024E9" w:rsidRPr="00D5335D" w:rsidRDefault="00F024E9" w:rsidP="00EC5A8A">
                  <w:r w:rsidRPr="00D5335D">
                    <w:t>н.г.</w:t>
                  </w:r>
                </w:p>
              </w:tc>
              <w:tc>
                <w:tcPr>
                  <w:tcW w:w="866" w:type="dxa"/>
                  <w:shd w:val="clear" w:color="auto" w:fill="auto"/>
                </w:tcPr>
                <w:p w:rsidR="00F024E9" w:rsidRPr="00D5335D" w:rsidRDefault="00F024E9" w:rsidP="00EC5A8A">
                  <w:r w:rsidRPr="00D5335D">
                    <w:t>н.г.</w:t>
                  </w:r>
                </w:p>
              </w:tc>
              <w:tc>
                <w:tcPr>
                  <w:tcW w:w="866" w:type="dxa"/>
                  <w:shd w:val="clear" w:color="auto" w:fill="auto"/>
                </w:tcPr>
                <w:p w:rsidR="00F024E9" w:rsidRPr="00D5335D" w:rsidRDefault="00F024E9" w:rsidP="00EC5A8A">
                  <w:r w:rsidRPr="00D5335D">
                    <w:t>н.г.</w:t>
                  </w:r>
                </w:p>
              </w:tc>
              <w:tc>
                <w:tcPr>
                  <w:tcW w:w="866" w:type="dxa"/>
                  <w:shd w:val="clear" w:color="auto" w:fill="auto"/>
                </w:tcPr>
                <w:p w:rsidR="00F024E9" w:rsidRPr="00D5335D" w:rsidRDefault="00F024E9" w:rsidP="00EC5A8A">
                  <w:r w:rsidRPr="00D5335D">
                    <w:t>н.г.</w:t>
                  </w:r>
                </w:p>
              </w:tc>
            </w:tr>
            <w:tr w:rsidR="00370377" w:rsidRPr="00D5335D" w:rsidTr="00370377">
              <w:tc>
                <w:tcPr>
                  <w:tcW w:w="1465" w:type="dxa"/>
                  <w:shd w:val="clear" w:color="auto" w:fill="auto"/>
                </w:tcPr>
                <w:p w:rsidR="00F024E9" w:rsidRPr="00D5335D" w:rsidRDefault="00F024E9" w:rsidP="00EC5A8A">
                  <w:r w:rsidRPr="00D5335D">
                    <w:t>Прочие организации (182)</w:t>
                  </w:r>
                </w:p>
              </w:tc>
              <w:tc>
                <w:tcPr>
                  <w:tcW w:w="2097" w:type="dxa"/>
                  <w:shd w:val="clear" w:color="auto" w:fill="auto"/>
                </w:tcPr>
                <w:p w:rsidR="00F024E9" w:rsidRPr="00D5335D" w:rsidRDefault="00F024E9" w:rsidP="00EC5A8A">
                  <w:r w:rsidRPr="00D5335D">
                    <w:t>0,00</w:t>
                  </w:r>
                </w:p>
              </w:tc>
              <w:tc>
                <w:tcPr>
                  <w:tcW w:w="1134" w:type="dxa"/>
                  <w:shd w:val="clear" w:color="auto" w:fill="auto"/>
                </w:tcPr>
                <w:p w:rsidR="00F024E9" w:rsidRPr="00D5335D" w:rsidRDefault="00F024E9" w:rsidP="00EC5A8A">
                  <w:r w:rsidRPr="00D5335D">
                    <w:t>0,00</w:t>
                  </w:r>
                </w:p>
              </w:tc>
              <w:tc>
                <w:tcPr>
                  <w:tcW w:w="1134" w:type="dxa"/>
                  <w:shd w:val="clear" w:color="auto" w:fill="auto"/>
                </w:tcPr>
                <w:p w:rsidR="00F024E9" w:rsidRPr="00D5335D" w:rsidRDefault="00F024E9" w:rsidP="00EC5A8A">
                  <w:r w:rsidRPr="00D5335D">
                    <w:t>0,00</w:t>
                  </w:r>
                </w:p>
              </w:tc>
              <w:tc>
                <w:tcPr>
                  <w:tcW w:w="866" w:type="dxa"/>
                  <w:shd w:val="clear" w:color="auto" w:fill="auto"/>
                </w:tcPr>
                <w:p w:rsidR="00F024E9" w:rsidRPr="00D5335D" w:rsidRDefault="00F024E9" w:rsidP="00EC5A8A">
                  <w:r w:rsidRPr="00D5335D">
                    <w:t>0,00</w:t>
                  </w:r>
                </w:p>
              </w:tc>
              <w:tc>
                <w:tcPr>
                  <w:tcW w:w="866" w:type="dxa"/>
                  <w:shd w:val="clear" w:color="auto" w:fill="auto"/>
                </w:tcPr>
                <w:p w:rsidR="00F024E9" w:rsidRPr="00D5335D" w:rsidRDefault="00F024E9" w:rsidP="00EC5A8A">
                  <w:r w:rsidRPr="00D5335D">
                    <w:t>0,00</w:t>
                  </w:r>
                </w:p>
              </w:tc>
              <w:tc>
                <w:tcPr>
                  <w:tcW w:w="866" w:type="dxa"/>
                  <w:shd w:val="clear" w:color="auto" w:fill="auto"/>
                </w:tcPr>
                <w:p w:rsidR="00F024E9" w:rsidRPr="00D5335D" w:rsidRDefault="00F024E9" w:rsidP="00EC5A8A">
                  <w:r w:rsidRPr="00D5335D">
                    <w:t>0,00</w:t>
                  </w:r>
                </w:p>
              </w:tc>
              <w:tc>
                <w:tcPr>
                  <w:tcW w:w="866" w:type="dxa"/>
                  <w:shd w:val="clear" w:color="auto" w:fill="auto"/>
                </w:tcPr>
                <w:p w:rsidR="00F024E9" w:rsidRPr="00D5335D" w:rsidRDefault="00F024E9" w:rsidP="00EC5A8A">
                  <w:r w:rsidRPr="00D5335D">
                    <w:t>0,00</w:t>
                  </w:r>
                </w:p>
              </w:tc>
            </w:tr>
            <w:tr w:rsidR="00370377" w:rsidRPr="00D5335D" w:rsidTr="00370377">
              <w:tc>
                <w:tcPr>
                  <w:tcW w:w="1465" w:type="dxa"/>
                  <w:shd w:val="clear" w:color="auto" w:fill="auto"/>
                </w:tcPr>
                <w:p w:rsidR="00F024E9" w:rsidRPr="00D5335D" w:rsidRDefault="00F024E9" w:rsidP="00EC5A8A">
                  <w:r w:rsidRPr="00D5335D">
                    <w:t>ГУПы, МУПы (185)</w:t>
                  </w:r>
                </w:p>
              </w:tc>
              <w:tc>
                <w:tcPr>
                  <w:tcW w:w="2097" w:type="dxa"/>
                  <w:shd w:val="clear" w:color="auto" w:fill="auto"/>
                </w:tcPr>
                <w:p w:rsidR="00F024E9" w:rsidRPr="00D5335D" w:rsidRDefault="00F024E9" w:rsidP="00EC5A8A">
                  <w:r w:rsidRPr="00D5335D">
                    <w:t>14 833,56</w:t>
                  </w:r>
                </w:p>
              </w:tc>
              <w:tc>
                <w:tcPr>
                  <w:tcW w:w="1134" w:type="dxa"/>
                  <w:shd w:val="clear" w:color="auto" w:fill="auto"/>
                </w:tcPr>
                <w:p w:rsidR="00F024E9" w:rsidRPr="00D5335D" w:rsidRDefault="00F024E9" w:rsidP="00EC5A8A">
                  <w:r w:rsidRPr="00D5335D">
                    <w:t>14 833,56</w:t>
                  </w:r>
                </w:p>
              </w:tc>
              <w:tc>
                <w:tcPr>
                  <w:tcW w:w="1134" w:type="dxa"/>
                  <w:shd w:val="clear" w:color="auto" w:fill="auto"/>
                </w:tcPr>
                <w:p w:rsidR="00F024E9" w:rsidRPr="00D5335D" w:rsidRDefault="00F024E9" w:rsidP="00EC5A8A">
                  <w:r w:rsidRPr="00D5335D">
                    <w:t>14 833,56</w:t>
                  </w:r>
                </w:p>
              </w:tc>
              <w:tc>
                <w:tcPr>
                  <w:tcW w:w="866" w:type="dxa"/>
                  <w:shd w:val="clear" w:color="auto" w:fill="auto"/>
                </w:tcPr>
                <w:p w:rsidR="00F024E9" w:rsidRPr="00D5335D" w:rsidRDefault="00F024E9" w:rsidP="00EC5A8A">
                  <w:r w:rsidRPr="00D5335D">
                    <w:t>3269,76</w:t>
                  </w:r>
                </w:p>
              </w:tc>
              <w:tc>
                <w:tcPr>
                  <w:tcW w:w="866" w:type="dxa"/>
                  <w:shd w:val="clear" w:color="auto" w:fill="auto"/>
                </w:tcPr>
                <w:p w:rsidR="00F024E9" w:rsidRPr="00D5335D" w:rsidRDefault="00F024E9" w:rsidP="00EC5A8A">
                  <w:r w:rsidRPr="00D5335D">
                    <w:t>3269,76</w:t>
                  </w:r>
                </w:p>
              </w:tc>
              <w:tc>
                <w:tcPr>
                  <w:tcW w:w="866" w:type="dxa"/>
                  <w:shd w:val="clear" w:color="auto" w:fill="auto"/>
                </w:tcPr>
                <w:p w:rsidR="00F024E9" w:rsidRPr="00D5335D" w:rsidRDefault="00F024E9" w:rsidP="00EC5A8A">
                  <w:r w:rsidRPr="00D5335D">
                    <w:t>3269,76</w:t>
                  </w:r>
                </w:p>
              </w:tc>
              <w:tc>
                <w:tcPr>
                  <w:tcW w:w="866" w:type="dxa"/>
                  <w:shd w:val="clear" w:color="auto" w:fill="auto"/>
                </w:tcPr>
                <w:p w:rsidR="00F024E9" w:rsidRPr="00D5335D" w:rsidRDefault="00F024E9" w:rsidP="00EC5A8A">
                  <w:r w:rsidRPr="00D5335D">
                    <w:t>3269,76</w:t>
                  </w:r>
                </w:p>
              </w:tc>
            </w:tr>
            <w:tr w:rsidR="00370377" w:rsidRPr="00D5335D" w:rsidTr="00370377">
              <w:tc>
                <w:tcPr>
                  <w:tcW w:w="1465" w:type="dxa"/>
                  <w:shd w:val="clear" w:color="auto" w:fill="auto"/>
                </w:tcPr>
                <w:p w:rsidR="00F024E9" w:rsidRPr="00D5335D" w:rsidRDefault="00F024E9" w:rsidP="00EC5A8A">
                  <w:r w:rsidRPr="00D5335D">
                    <w:t>Казна, органы власти, казенные учреждения одного уровня бюджета (186)</w:t>
                  </w:r>
                </w:p>
              </w:tc>
              <w:tc>
                <w:tcPr>
                  <w:tcW w:w="2097" w:type="dxa"/>
                  <w:shd w:val="clear" w:color="auto" w:fill="auto"/>
                </w:tcPr>
                <w:p w:rsidR="00F024E9" w:rsidRPr="00D5335D" w:rsidRDefault="00F024E9" w:rsidP="00EC5A8A">
                  <w:r w:rsidRPr="00D5335D">
                    <w:t>0,00</w:t>
                  </w:r>
                </w:p>
              </w:tc>
              <w:tc>
                <w:tcPr>
                  <w:tcW w:w="1134" w:type="dxa"/>
                  <w:shd w:val="clear" w:color="auto" w:fill="auto"/>
                </w:tcPr>
                <w:p w:rsidR="00F024E9" w:rsidRPr="00D5335D" w:rsidRDefault="00F024E9" w:rsidP="00EC5A8A">
                  <w:r w:rsidRPr="00D5335D">
                    <w:t>0,00</w:t>
                  </w:r>
                </w:p>
              </w:tc>
              <w:tc>
                <w:tcPr>
                  <w:tcW w:w="1134" w:type="dxa"/>
                  <w:shd w:val="clear" w:color="auto" w:fill="auto"/>
                </w:tcPr>
                <w:p w:rsidR="00F024E9" w:rsidRPr="00D5335D" w:rsidRDefault="00F024E9" w:rsidP="00EC5A8A">
                  <w:r w:rsidRPr="00D5335D">
                    <w:t>0,00</w:t>
                  </w:r>
                </w:p>
              </w:tc>
              <w:tc>
                <w:tcPr>
                  <w:tcW w:w="866" w:type="dxa"/>
                  <w:shd w:val="clear" w:color="auto" w:fill="auto"/>
                </w:tcPr>
                <w:p w:rsidR="00F024E9" w:rsidRPr="00D5335D" w:rsidRDefault="00F024E9" w:rsidP="00EC5A8A">
                  <w:r w:rsidRPr="00D5335D">
                    <w:t>0,00</w:t>
                  </w:r>
                </w:p>
              </w:tc>
              <w:tc>
                <w:tcPr>
                  <w:tcW w:w="866" w:type="dxa"/>
                  <w:shd w:val="clear" w:color="auto" w:fill="auto"/>
                </w:tcPr>
                <w:p w:rsidR="00F024E9" w:rsidRPr="00D5335D" w:rsidRDefault="00F024E9" w:rsidP="00EC5A8A">
                  <w:r w:rsidRPr="00D5335D">
                    <w:t>0,00</w:t>
                  </w:r>
                </w:p>
              </w:tc>
              <w:tc>
                <w:tcPr>
                  <w:tcW w:w="866" w:type="dxa"/>
                  <w:shd w:val="clear" w:color="auto" w:fill="auto"/>
                </w:tcPr>
                <w:p w:rsidR="00F024E9" w:rsidRPr="00D5335D" w:rsidRDefault="00F024E9" w:rsidP="00EC5A8A">
                  <w:r w:rsidRPr="00D5335D">
                    <w:t>0,00</w:t>
                  </w:r>
                </w:p>
              </w:tc>
              <w:tc>
                <w:tcPr>
                  <w:tcW w:w="866" w:type="dxa"/>
                  <w:shd w:val="clear" w:color="auto" w:fill="auto"/>
                </w:tcPr>
                <w:p w:rsidR="00F024E9" w:rsidRPr="00D5335D" w:rsidRDefault="00F024E9" w:rsidP="00EC5A8A">
                  <w:r w:rsidRPr="00D5335D">
                    <w:t>0,00</w:t>
                  </w:r>
                </w:p>
              </w:tc>
            </w:tr>
            <w:tr w:rsidR="00370377" w:rsidRPr="00D5335D" w:rsidTr="00370377">
              <w:tc>
                <w:tcPr>
                  <w:tcW w:w="1465" w:type="dxa"/>
                  <w:shd w:val="clear" w:color="auto" w:fill="auto"/>
                </w:tcPr>
                <w:p w:rsidR="00F024E9" w:rsidRPr="00D5335D" w:rsidRDefault="00F024E9" w:rsidP="00EC5A8A">
                  <w:r w:rsidRPr="00D5335D">
                    <w:t>Казна, органы власти, казенные учреждения другого уровня бюджета (186)</w:t>
                  </w:r>
                </w:p>
              </w:tc>
              <w:tc>
                <w:tcPr>
                  <w:tcW w:w="2097" w:type="dxa"/>
                  <w:shd w:val="clear" w:color="auto" w:fill="auto"/>
                </w:tcPr>
                <w:p w:rsidR="00F024E9" w:rsidRPr="00D5335D" w:rsidRDefault="00F024E9" w:rsidP="00EC5A8A">
                  <w:r w:rsidRPr="00D5335D">
                    <w:t>0,00</w:t>
                  </w:r>
                </w:p>
              </w:tc>
              <w:tc>
                <w:tcPr>
                  <w:tcW w:w="1134" w:type="dxa"/>
                  <w:shd w:val="clear" w:color="auto" w:fill="auto"/>
                </w:tcPr>
                <w:p w:rsidR="00F024E9" w:rsidRPr="00D5335D" w:rsidRDefault="00F024E9" w:rsidP="00EC5A8A">
                  <w:r w:rsidRPr="00D5335D">
                    <w:t>0,00</w:t>
                  </w:r>
                </w:p>
              </w:tc>
              <w:tc>
                <w:tcPr>
                  <w:tcW w:w="1134" w:type="dxa"/>
                  <w:shd w:val="clear" w:color="auto" w:fill="auto"/>
                </w:tcPr>
                <w:p w:rsidR="00F024E9" w:rsidRPr="00D5335D" w:rsidRDefault="00F024E9" w:rsidP="00EC5A8A">
                  <w:r w:rsidRPr="00D5335D">
                    <w:t>0,00</w:t>
                  </w:r>
                </w:p>
              </w:tc>
              <w:tc>
                <w:tcPr>
                  <w:tcW w:w="866" w:type="dxa"/>
                  <w:shd w:val="clear" w:color="auto" w:fill="auto"/>
                </w:tcPr>
                <w:p w:rsidR="00F024E9" w:rsidRPr="00D5335D" w:rsidRDefault="00F024E9" w:rsidP="00EC5A8A">
                  <w:r w:rsidRPr="00D5335D">
                    <w:t>0,00</w:t>
                  </w:r>
                </w:p>
              </w:tc>
              <w:tc>
                <w:tcPr>
                  <w:tcW w:w="866" w:type="dxa"/>
                  <w:shd w:val="clear" w:color="auto" w:fill="auto"/>
                </w:tcPr>
                <w:p w:rsidR="00F024E9" w:rsidRPr="00D5335D" w:rsidRDefault="00F024E9" w:rsidP="00EC5A8A">
                  <w:r w:rsidRPr="00D5335D">
                    <w:t>0,00</w:t>
                  </w:r>
                </w:p>
              </w:tc>
              <w:tc>
                <w:tcPr>
                  <w:tcW w:w="866" w:type="dxa"/>
                  <w:shd w:val="clear" w:color="auto" w:fill="auto"/>
                </w:tcPr>
                <w:p w:rsidR="00F024E9" w:rsidRPr="00D5335D" w:rsidRDefault="00F024E9" w:rsidP="00EC5A8A">
                  <w:r w:rsidRPr="00D5335D">
                    <w:t>0,00</w:t>
                  </w:r>
                </w:p>
              </w:tc>
              <w:tc>
                <w:tcPr>
                  <w:tcW w:w="866" w:type="dxa"/>
                  <w:shd w:val="clear" w:color="auto" w:fill="auto"/>
                </w:tcPr>
                <w:p w:rsidR="00F024E9" w:rsidRPr="00D5335D" w:rsidRDefault="00F024E9" w:rsidP="00EC5A8A">
                  <w:r w:rsidRPr="00D5335D">
                    <w:t>0,00</w:t>
                  </w:r>
                </w:p>
              </w:tc>
            </w:tr>
            <w:tr w:rsidR="00370377" w:rsidRPr="00D5335D" w:rsidTr="00370377">
              <w:tc>
                <w:tcPr>
                  <w:tcW w:w="1465" w:type="dxa"/>
                  <w:shd w:val="clear" w:color="auto" w:fill="auto"/>
                </w:tcPr>
                <w:p w:rsidR="00F024E9" w:rsidRPr="00D5335D" w:rsidRDefault="00F024E9" w:rsidP="00EC5A8A">
                  <w:r w:rsidRPr="00D5335D">
                    <w:t>Физлица  (187)</w:t>
                  </w:r>
                </w:p>
              </w:tc>
              <w:tc>
                <w:tcPr>
                  <w:tcW w:w="2097" w:type="dxa"/>
                  <w:shd w:val="clear" w:color="auto" w:fill="auto"/>
                </w:tcPr>
                <w:p w:rsidR="00F024E9" w:rsidRPr="00D5335D" w:rsidRDefault="00F024E9" w:rsidP="00EC5A8A">
                  <w:r w:rsidRPr="00D5335D">
                    <w:t>0,00</w:t>
                  </w:r>
                </w:p>
              </w:tc>
              <w:tc>
                <w:tcPr>
                  <w:tcW w:w="1134" w:type="dxa"/>
                  <w:shd w:val="clear" w:color="auto" w:fill="auto"/>
                </w:tcPr>
                <w:p w:rsidR="00F024E9" w:rsidRPr="00D5335D" w:rsidRDefault="00F024E9" w:rsidP="00EC5A8A">
                  <w:r w:rsidRPr="00D5335D">
                    <w:t>0,00</w:t>
                  </w:r>
                </w:p>
              </w:tc>
              <w:tc>
                <w:tcPr>
                  <w:tcW w:w="1134" w:type="dxa"/>
                  <w:shd w:val="clear" w:color="auto" w:fill="auto"/>
                </w:tcPr>
                <w:p w:rsidR="00F024E9" w:rsidRPr="00D5335D" w:rsidRDefault="00F024E9" w:rsidP="00EC5A8A">
                  <w:r w:rsidRPr="00D5335D">
                    <w:t>0,00</w:t>
                  </w:r>
                </w:p>
              </w:tc>
              <w:tc>
                <w:tcPr>
                  <w:tcW w:w="866" w:type="dxa"/>
                  <w:shd w:val="clear" w:color="auto" w:fill="auto"/>
                </w:tcPr>
                <w:p w:rsidR="00F024E9" w:rsidRPr="00D5335D" w:rsidRDefault="00F024E9" w:rsidP="00EC5A8A">
                  <w:r w:rsidRPr="00D5335D">
                    <w:t>0,00</w:t>
                  </w:r>
                </w:p>
              </w:tc>
              <w:tc>
                <w:tcPr>
                  <w:tcW w:w="866" w:type="dxa"/>
                  <w:shd w:val="clear" w:color="auto" w:fill="auto"/>
                </w:tcPr>
                <w:p w:rsidR="00F024E9" w:rsidRPr="00D5335D" w:rsidRDefault="00F024E9" w:rsidP="00EC5A8A">
                  <w:r w:rsidRPr="00D5335D">
                    <w:t>0,00</w:t>
                  </w:r>
                </w:p>
              </w:tc>
              <w:tc>
                <w:tcPr>
                  <w:tcW w:w="866" w:type="dxa"/>
                  <w:shd w:val="clear" w:color="auto" w:fill="auto"/>
                </w:tcPr>
                <w:p w:rsidR="00F024E9" w:rsidRPr="00D5335D" w:rsidRDefault="00F024E9" w:rsidP="00EC5A8A">
                  <w:r w:rsidRPr="00D5335D">
                    <w:t>0,00</w:t>
                  </w:r>
                </w:p>
              </w:tc>
              <w:tc>
                <w:tcPr>
                  <w:tcW w:w="866" w:type="dxa"/>
                  <w:shd w:val="clear" w:color="auto" w:fill="auto"/>
                </w:tcPr>
                <w:p w:rsidR="00F024E9" w:rsidRPr="00D5335D" w:rsidRDefault="00F024E9" w:rsidP="00EC5A8A">
                  <w:r w:rsidRPr="00D5335D">
                    <w:t>0,00</w:t>
                  </w:r>
                </w:p>
              </w:tc>
            </w:tr>
          </w:tbl>
          <w:p w:rsidR="00F024E9" w:rsidRPr="006C1B07" w:rsidRDefault="00F024E9" w:rsidP="00F024E9">
            <w:pPr>
              <w:rPr>
                <w:b/>
                <w:i/>
                <w:sz w:val="28"/>
                <w:szCs w:val="28"/>
              </w:rPr>
            </w:pPr>
          </w:p>
          <w:p w:rsidR="00F024E9" w:rsidRPr="006C1B07" w:rsidRDefault="00F024E9" w:rsidP="00F024E9">
            <w:pPr>
              <w:rPr>
                <w:sz w:val="28"/>
                <w:szCs w:val="28"/>
              </w:rPr>
            </w:pPr>
            <w:r w:rsidRPr="006C1B07">
              <w:rPr>
                <w:sz w:val="28"/>
                <w:szCs w:val="28"/>
              </w:rPr>
              <w:t>Организация выступает в качестве ссудополучателя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5"/>
              <w:gridCol w:w="1939"/>
              <w:gridCol w:w="1417"/>
              <w:gridCol w:w="2103"/>
              <w:gridCol w:w="993"/>
              <w:gridCol w:w="1011"/>
            </w:tblGrid>
            <w:tr w:rsidR="00370377" w:rsidRPr="00D5335D" w:rsidTr="008C1301">
              <w:tc>
                <w:tcPr>
                  <w:tcW w:w="1765" w:type="dxa"/>
                  <w:vMerge w:val="restart"/>
                  <w:shd w:val="clear" w:color="auto" w:fill="auto"/>
                </w:tcPr>
                <w:p w:rsidR="00F024E9" w:rsidRPr="00D5335D" w:rsidRDefault="00F024E9" w:rsidP="00EC5A8A">
                  <w:r w:rsidRPr="00D5335D">
                    <w:t>Наименование</w:t>
                  </w:r>
                </w:p>
              </w:tc>
              <w:tc>
                <w:tcPr>
                  <w:tcW w:w="1939" w:type="dxa"/>
                  <w:vMerge w:val="restart"/>
                  <w:shd w:val="clear" w:color="auto" w:fill="auto"/>
                </w:tcPr>
                <w:p w:rsidR="00F024E9" w:rsidRPr="00D5335D" w:rsidRDefault="00F024E9" w:rsidP="00EC5A8A">
                  <w:r w:rsidRPr="00D5335D">
                    <w:t>Право пользования активом  (сумма справедливой (рыночной) стоимости на срок пользования активом</w:t>
                  </w:r>
                  <w:r w:rsidR="008C1301">
                    <w:t>)</w:t>
                  </w:r>
                  <w:r w:rsidRPr="00D5335D">
                    <w:t xml:space="preserve"> (111/4014018х)</w:t>
                  </w:r>
                </w:p>
              </w:tc>
              <w:tc>
                <w:tcPr>
                  <w:tcW w:w="1417" w:type="dxa"/>
                  <w:vMerge w:val="restart"/>
                  <w:shd w:val="clear" w:color="auto" w:fill="auto"/>
                </w:tcPr>
                <w:p w:rsidR="00F024E9" w:rsidRPr="00D5335D" w:rsidRDefault="00F024E9" w:rsidP="00EC5A8A">
                  <w:r w:rsidRPr="00D5335D">
                    <w:t>Признание расходов текущего финансового года</w:t>
                  </w:r>
                </w:p>
                <w:p w:rsidR="00F024E9" w:rsidRPr="00D5335D" w:rsidRDefault="00F024E9" w:rsidP="00EC5A8A">
                  <w:r w:rsidRPr="00D5335D">
                    <w:t>(40120/10442)</w:t>
                  </w:r>
                </w:p>
              </w:tc>
              <w:tc>
                <w:tcPr>
                  <w:tcW w:w="2103" w:type="dxa"/>
                  <w:vMerge w:val="restart"/>
                  <w:shd w:val="clear" w:color="auto" w:fill="auto"/>
                </w:tcPr>
                <w:p w:rsidR="00F024E9" w:rsidRPr="00D5335D" w:rsidRDefault="00F024E9" w:rsidP="00EC5A8A">
                  <w:r w:rsidRPr="00D5335D">
                    <w:t xml:space="preserve">Признание доходов текущего финансового года </w:t>
                  </w:r>
                  <w:r w:rsidR="008C1301">
                    <w:t>(</w:t>
                  </w:r>
                  <w:r w:rsidRPr="00D5335D">
                    <w:t>4014018х/4011018х)</w:t>
                  </w:r>
                </w:p>
              </w:tc>
              <w:tc>
                <w:tcPr>
                  <w:tcW w:w="2004" w:type="dxa"/>
                  <w:gridSpan w:val="2"/>
                  <w:shd w:val="clear" w:color="auto" w:fill="auto"/>
                </w:tcPr>
                <w:p w:rsidR="00F024E9" w:rsidRPr="00D5335D" w:rsidRDefault="00F024E9" w:rsidP="00EC5A8A">
                  <w:r w:rsidRPr="00D5335D">
                    <w:t>Остаток доходов будущих периодов (4014018х)</w:t>
                  </w:r>
                </w:p>
              </w:tc>
            </w:tr>
            <w:tr w:rsidR="00370377" w:rsidRPr="00D5335D" w:rsidTr="008C1301">
              <w:tc>
                <w:tcPr>
                  <w:tcW w:w="1765" w:type="dxa"/>
                  <w:vMerge/>
                  <w:shd w:val="clear" w:color="auto" w:fill="auto"/>
                </w:tcPr>
                <w:p w:rsidR="00F024E9" w:rsidRPr="00D5335D" w:rsidRDefault="00F024E9" w:rsidP="00EC5A8A"/>
              </w:tc>
              <w:tc>
                <w:tcPr>
                  <w:tcW w:w="1939" w:type="dxa"/>
                  <w:vMerge/>
                  <w:shd w:val="clear" w:color="auto" w:fill="auto"/>
                </w:tcPr>
                <w:p w:rsidR="00F024E9" w:rsidRPr="00D5335D" w:rsidRDefault="00F024E9" w:rsidP="00EC5A8A"/>
              </w:tc>
              <w:tc>
                <w:tcPr>
                  <w:tcW w:w="1417" w:type="dxa"/>
                  <w:vMerge/>
                  <w:shd w:val="clear" w:color="auto" w:fill="auto"/>
                </w:tcPr>
                <w:p w:rsidR="00F024E9" w:rsidRPr="00D5335D" w:rsidRDefault="00F024E9" w:rsidP="00EC5A8A"/>
              </w:tc>
              <w:tc>
                <w:tcPr>
                  <w:tcW w:w="2103" w:type="dxa"/>
                  <w:vMerge/>
                  <w:shd w:val="clear" w:color="auto" w:fill="auto"/>
                </w:tcPr>
                <w:p w:rsidR="00F024E9" w:rsidRPr="00D5335D" w:rsidRDefault="00F024E9" w:rsidP="00EC5A8A"/>
              </w:tc>
              <w:tc>
                <w:tcPr>
                  <w:tcW w:w="993" w:type="dxa"/>
                  <w:shd w:val="clear" w:color="auto" w:fill="auto"/>
                </w:tcPr>
                <w:p w:rsidR="00F024E9" w:rsidRPr="00D5335D" w:rsidRDefault="00F024E9" w:rsidP="00EC5A8A">
                  <w:r w:rsidRPr="00D5335D">
                    <w:t>н.г</w:t>
                  </w:r>
                </w:p>
              </w:tc>
              <w:tc>
                <w:tcPr>
                  <w:tcW w:w="1011" w:type="dxa"/>
                  <w:shd w:val="clear" w:color="auto" w:fill="auto"/>
                </w:tcPr>
                <w:p w:rsidR="00F024E9" w:rsidRPr="00D5335D" w:rsidRDefault="00F024E9" w:rsidP="00EC5A8A">
                  <w:r w:rsidRPr="00D5335D">
                    <w:t>к.г.</w:t>
                  </w:r>
                </w:p>
              </w:tc>
            </w:tr>
            <w:tr w:rsidR="00370377" w:rsidRPr="00D5335D" w:rsidTr="008C1301">
              <w:tc>
                <w:tcPr>
                  <w:tcW w:w="1765" w:type="dxa"/>
                  <w:shd w:val="clear" w:color="auto" w:fill="auto"/>
                </w:tcPr>
                <w:p w:rsidR="00F024E9" w:rsidRPr="00D5335D" w:rsidRDefault="00F024E9" w:rsidP="00EC5A8A">
                  <w:r w:rsidRPr="00D5335D">
                    <w:t>Прочие организации (182)</w:t>
                  </w:r>
                </w:p>
              </w:tc>
              <w:tc>
                <w:tcPr>
                  <w:tcW w:w="1939" w:type="dxa"/>
                  <w:shd w:val="clear" w:color="auto" w:fill="auto"/>
                </w:tcPr>
                <w:p w:rsidR="00F024E9" w:rsidRPr="00D5335D" w:rsidRDefault="00F024E9" w:rsidP="00EC5A8A">
                  <w:r w:rsidRPr="00D5335D">
                    <w:t>0,00</w:t>
                  </w:r>
                </w:p>
              </w:tc>
              <w:tc>
                <w:tcPr>
                  <w:tcW w:w="1417" w:type="dxa"/>
                  <w:shd w:val="clear" w:color="auto" w:fill="auto"/>
                </w:tcPr>
                <w:p w:rsidR="00F024E9" w:rsidRPr="00D5335D" w:rsidRDefault="00F024E9" w:rsidP="00EC5A8A">
                  <w:r w:rsidRPr="00D5335D">
                    <w:t>0,00</w:t>
                  </w:r>
                </w:p>
              </w:tc>
              <w:tc>
                <w:tcPr>
                  <w:tcW w:w="2103" w:type="dxa"/>
                  <w:shd w:val="clear" w:color="auto" w:fill="auto"/>
                </w:tcPr>
                <w:p w:rsidR="00F024E9" w:rsidRPr="00D5335D" w:rsidRDefault="00F024E9" w:rsidP="00EC5A8A">
                  <w:r w:rsidRPr="00D5335D">
                    <w:t>0,00</w:t>
                  </w:r>
                </w:p>
              </w:tc>
              <w:tc>
                <w:tcPr>
                  <w:tcW w:w="993" w:type="dxa"/>
                  <w:shd w:val="clear" w:color="auto" w:fill="auto"/>
                </w:tcPr>
                <w:p w:rsidR="00F024E9" w:rsidRPr="00D5335D" w:rsidRDefault="00F024E9" w:rsidP="00EC5A8A">
                  <w:r w:rsidRPr="00D5335D">
                    <w:t>0,00</w:t>
                  </w:r>
                </w:p>
              </w:tc>
              <w:tc>
                <w:tcPr>
                  <w:tcW w:w="1011" w:type="dxa"/>
                  <w:shd w:val="clear" w:color="auto" w:fill="auto"/>
                </w:tcPr>
                <w:p w:rsidR="00F024E9" w:rsidRPr="00D5335D" w:rsidRDefault="00F024E9" w:rsidP="00EC5A8A">
                  <w:r w:rsidRPr="00D5335D">
                    <w:t>0,00</w:t>
                  </w:r>
                </w:p>
              </w:tc>
            </w:tr>
            <w:tr w:rsidR="00370377" w:rsidRPr="00D5335D" w:rsidTr="008C1301">
              <w:tc>
                <w:tcPr>
                  <w:tcW w:w="1765" w:type="dxa"/>
                  <w:shd w:val="clear" w:color="auto" w:fill="auto"/>
                </w:tcPr>
                <w:p w:rsidR="00F024E9" w:rsidRPr="00D5335D" w:rsidRDefault="00F024E9" w:rsidP="00EC5A8A">
                  <w:r w:rsidRPr="00D5335D">
                    <w:t>ГУПы, МУПы (185)</w:t>
                  </w:r>
                </w:p>
              </w:tc>
              <w:tc>
                <w:tcPr>
                  <w:tcW w:w="1939" w:type="dxa"/>
                  <w:shd w:val="clear" w:color="auto" w:fill="auto"/>
                </w:tcPr>
                <w:p w:rsidR="00F024E9" w:rsidRPr="00D5335D" w:rsidRDefault="00F024E9" w:rsidP="00EC5A8A">
                  <w:r w:rsidRPr="00D5335D">
                    <w:t>0,00</w:t>
                  </w:r>
                </w:p>
              </w:tc>
              <w:tc>
                <w:tcPr>
                  <w:tcW w:w="1417" w:type="dxa"/>
                  <w:shd w:val="clear" w:color="auto" w:fill="auto"/>
                </w:tcPr>
                <w:p w:rsidR="00F024E9" w:rsidRPr="00D5335D" w:rsidRDefault="00F024E9" w:rsidP="00EC5A8A">
                  <w:r w:rsidRPr="00D5335D">
                    <w:t>0,00</w:t>
                  </w:r>
                </w:p>
              </w:tc>
              <w:tc>
                <w:tcPr>
                  <w:tcW w:w="2103" w:type="dxa"/>
                  <w:shd w:val="clear" w:color="auto" w:fill="auto"/>
                </w:tcPr>
                <w:p w:rsidR="00F024E9" w:rsidRPr="00D5335D" w:rsidRDefault="00F024E9" w:rsidP="00EC5A8A">
                  <w:r w:rsidRPr="00D5335D">
                    <w:t>0,00</w:t>
                  </w:r>
                </w:p>
              </w:tc>
              <w:tc>
                <w:tcPr>
                  <w:tcW w:w="993" w:type="dxa"/>
                  <w:shd w:val="clear" w:color="auto" w:fill="auto"/>
                </w:tcPr>
                <w:p w:rsidR="00F024E9" w:rsidRPr="00D5335D" w:rsidRDefault="00F024E9" w:rsidP="00EC5A8A">
                  <w:r w:rsidRPr="00D5335D">
                    <w:t>0,00</w:t>
                  </w:r>
                </w:p>
              </w:tc>
              <w:tc>
                <w:tcPr>
                  <w:tcW w:w="1011" w:type="dxa"/>
                  <w:shd w:val="clear" w:color="auto" w:fill="auto"/>
                </w:tcPr>
                <w:p w:rsidR="00F024E9" w:rsidRPr="00D5335D" w:rsidRDefault="00F024E9" w:rsidP="00EC5A8A">
                  <w:r w:rsidRPr="00D5335D">
                    <w:t>0,00</w:t>
                  </w:r>
                </w:p>
              </w:tc>
            </w:tr>
            <w:tr w:rsidR="00370377" w:rsidRPr="00D5335D" w:rsidTr="008C1301">
              <w:tc>
                <w:tcPr>
                  <w:tcW w:w="1765" w:type="dxa"/>
                  <w:shd w:val="clear" w:color="auto" w:fill="auto"/>
                </w:tcPr>
                <w:p w:rsidR="00F024E9" w:rsidRPr="00D5335D" w:rsidRDefault="00F024E9" w:rsidP="00EC5A8A">
                  <w:r w:rsidRPr="00D5335D">
                    <w:t>Казна, органы власти, казенные учреждения одного уровня бюджета (186)</w:t>
                  </w:r>
                </w:p>
              </w:tc>
              <w:tc>
                <w:tcPr>
                  <w:tcW w:w="1939" w:type="dxa"/>
                  <w:shd w:val="clear" w:color="auto" w:fill="auto"/>
                </w:tcPr>
                <w:p w:rsidR="00F024E9" w:rsidRPr="00D5335D" w:rsidRDefault="00F024E9" w:rsidP="00EC5A8A">
                  <w:r w:rsidRPr="00D5335D">
                    <w:t>0,00</w:t>
                  </w:r>
                </w:p>
              </w:tc>
              <w:tc>
                <w:tcPr>
                  <w:tcW w:w="1417" w:type="dxa"/>
                  <w:shd w:val="clear" w:color="auto" w:fill="auto"/>
                </w:tcPr>
                <w:p w:rsidR="00F024E9" w:rsidRPr="00D5335D" w:rsidRDefault="00F024E9" w:rsidP="00EC5A8A">
                  <w:r w:rsidRPr="00D5335D">
                    <w:t>0,00</w:t>
                  </w:r>
                </w:p>
              </w:tc>
              <w:tc>
                <w:tcPr>
                  <w:tcW w:w="2103" w:type="dxa"/>
                  <w:shd w:val="clear" w:color="auto" w:fill="auto"/>
                </w:tcPr>
                <w:p w:rsidR="00F024E9" w:rsidRPr="00D5335D" w:rsidRDefault="00F024E9" w:rsidP="00EC5A8A">
                  <w:r w:rsidRPr="00D5335D">
                    <w:t>0,00</w:t>
                  </w:r>
                </w:p>
              </w:tc>
              <w:tc>
                <w:tcPr>
                  <w:tcW w:w="993" w:type="dxa"/>
                  <w:shd w:val="clear" w:color="auto" w:fill="auto"/>
                </w:tcPr>
                <w:p w:rsidR="00F024E9" w:rsidRPr="00D5335D" w:rsidRDefault="00F024E9" w:rsidP="00EC5A8A">
                  <w:r w:rsidRPr="00D5335D">
                    <w:t>0,00</w:t>
                  </w:r>
                </w:p>
              </w:tc>
              <w:tc>
                <w:tcPr>
                  <w:tcW w:w="1011" w:type="dxa"/>
                  <w:shd w:val="clear" w:color="auto" w:fill="auto"/>
                </w:tcPr>
                <w:p w:rsidR="00F024E9" w:rsidRPr="00D5335D" w:rsidRDefault="00F024E9" w:rsidP="00EC5A8A">
                  <w:r w:rsidRPr="00D5335D">
                    <w:t>0,00</w:t>
                  </w:r>
                </w:p>
              </w:tc>
            </w:tr>
            <w:tr w:rsidR="00370377" w:rsidRPr="00D5335D" w:rsidTr="008C1301">
              <w:tc>
                <w:tcPr>
                  <w:tcW w:w="1765" w:type="dxa"/>
                  <w:shd w:val="clear" w:color="auto" w:fill="auto"/>
                </w:tcPr>
                <w:p w:rsidR="00F024E9" w:rsidRPr="00D5335D" w:rsidRDefault="00F024E9" w:rsidP="00EC5A8A">
                  <w:r w:rsidRPr="00D5335D">
                    <w:t>Казна, органы власти, казенные учреждения другого уровня бюджета (186)</w:t>
                  </w:r>
                </w:p>
              </w:tc>
              <w:tc>
                <w:tcPr>
                  <w:tcW w:w="1939" w:type="dxa"/>
                  <w:shd w:val="clear" w:color="auto" w:fill="auto"/>
                </w:tcPr>
                <w:p w:rsidR="00F024E9" w:rsidRPr="00D5335D" w:rsidRDefault="00F024E9" w:rsidP="00EC5A8A">
                  <w:r w:rsidRPr="00D5335D">
                    <w:t>0,00</w:t>
                  </w:r>
                </w:p>
              </w:tc>
              <w:tc>
                <w:tcPr>
                  <w:tcW w:w="1417" w:type="dxa"/>
                  <w:shd w:val="clear" w:color="auto" w:fill="auto"/>
                </w:tcPr>
                <w:p w:rsidR="00F024E9" w:rsidRPr="00D5335D" w:rsidRDefault="00F024E9" w:rsidP="00EC5A8A">
                  <w:r w:rsidRPr="00D5335D">
                    <w:t>0,00</w:t>
                  </w:r>
                </w:p>
              </w:tc>
              <w:tc>
                <w:tcPr>
                  <w:tcW w:w="2103" w:type="dxa"/>
                  <w:shd w:val="clear" w:color="auto" w:fill="auto"/>
                </w:tcPr>
                <w:p w:rsidR="00F024E9" w:rsidRPr="00D5335D" w:rsidRDefault="00F024E9" w:rsidP="00EC5A8A">
                  <w:r w:rsidRPr="00D5335D">
                    <w:t>0,00</w:t>
                  </w:r>
                </w:p>
              </w:tc>
              <w:tc>
                <w:tcPr>
                  <w:tcW w:w="993" w:type="dxa"/>
                  <w:shd w:val="clear" w:color="auto" w:fill="auto"/>
                </w:tcPr>
                <w:p w:rsidR="00F024E9" w:rsidRPr="00D5335D" w:rsidRDefault="00F024E9" w:rsidP="00EC5A8A">
                  <w:r w:rsidRPr="00D5335D">
                    <w:t>0,00</w:t>
                  </w:r>
                </w:p>
              </w:tc>
              <w:tc>
                <w:tcPr>
                  <w:tcW w:w="1011" w:type="dxa"/>
                  <w:shd w:val="clear" w:color="auto" w:fill="auto"/>
                </w:tcPr>
                <w:p w:rsidR="00F024E9" w:rsidRPr="00D5335D" w:rsidRDefault="00F024E9" w:rsidP="00EC5A8A">
                  <w:r w:rsidRPr="00D5335D">
                    <w:t>0,00</w:t>
                  </w:r>
                </w:p>
              </w:tc>
            </w:tr>
            <w:tr w:rsidR="00370377" w:rsidRPr="00D5335D" w:rsidTr="008C1301">
              <w:tc>
                <w:tcPr>
                  <w:tcW w:w="1765" w:type="dxa"/>
                  <w:shd w:val="clear" w:color="auto" w:fill="auto"/>
                </w:tcPr>
                <w:p w:rsidR="00F024E9" w:rsidRPr="00D5335D" w:rsidRDefault="00F024E9" w:rsidP="00EC5A8A">
                  <w:r w:rsidRPr="00D5335D">
                    <w:t>Физлица  (187)</w:t>
                  </w:r>
                </w:p>
              </w:tc>
              <w:tc>
                <w:tcPr>
                  <w:tcW w:w="1939" w:type="dxa"/>
                  <w:shd w:val="clear" w:color="auto" w:fill="auto"/>
                </w:tcPr>
                <w:p w:rsidR="00F024E9" w:rsidRPr="00D5335D" w:rsidRDefault="00F024E9" w:rsidP="00EC5A8A">
                  <w:r w:rsidRPr="00D5335D">
                    <w:t>0,00</w:t>
                  </w:r>
                </w:p>
              </w:tc>
              <w:tc>
                <w:tcPr>
                  <w:tcW w:w="1417" w:type="dxa"/>
                  <w:shd w:val="clear" w:color="auto" w:fill="auto"/>
                </w:tcPr>
                <w:p w:rsidR="00F024E9" w:rsidRPr="00D5335D" w:rsidRDefault="00F024E9" w:rsidP="00EC5A8A">
                  <w:r w:rsidRPr="00D5335D">
                    <w:t>0,00</w:t>
                  </w:r>
                </w:p>
              </w:tc>
              <w:tc>
                <w:tcPr>
                  <w:tcW w:w="2103" w:type="dxa"/>
                  <w:shd w:val="clear" w:color="auto" w:fill="auto"/>
                </w:tcPr>
                <w:p w:rsidR="00F024E9" w:rsidRPr="00D5335D" w:rsidRDefault="00F024E9" w:rsidP="00EC5A8A">
                  <w:r w:rsidRPr="00D5335D">
                    <w:t>0,00</w:t>
                  </w:r>
                </w:p>
              </w:tc>
              <w:tc>
                <w:tcPr>
                  <w:tcW w:w="993" w:type="dxa"/>
                  <w:shd w:val="clear" w:color="auto" w:fill="auto"/>
                </w:tcPr>
                <w:p w:rsidR="00F024E9" w:rsidRPr="00D5335D" w:rsidRDefault="00F024E9" w:rsidP="00EC5A8A">
                  <w:r w:rsidRPr="00D5335D">
                    <w:t>0,00</w:t>
                  </w:r>
                </w:p>
              </w:tc>
              <w:tc>
                <w:tcPr>
                  <w:tcW w:w="1011" w:type="dxa"/>
                  <w:shd w:val="clear" w:color="auto" w:fill="auto"/>
                </w:tcPr>
                <w:p w:rsidR="00F024E9" w:rsidRPr="00D5335D" w:rsidRDefault="00F024E9" w:rsidP="00EC5A8A">
                  <w:r w:rsidRPr="00D5335D">
                    <w:t>0,00</w:t>
                  </w:r>
                </w:p>
              </w:tc>
            </w:tr>
          </w:tbl>
          <w:p w:rsidR="00F024E9" w:rsidRPr="00D5335D" w:rsidRDefault="00F024E9" w:rsidP="00F024E9">
            <w:pPr>
              <w:rPr>
                <w:b/>
                <w:i/>
              </w:rPr>
            </w:pPr>
          </w:p>
          <w:p w:rsidR="00F024E9" w:rsidRPr="006C1B07" w:rsidRDefault="00F024E9" w:rsidP="00F024E9">
            <w:pPr>
              <w:pStyle w:val="a4"/>
              <w:numPr>
                <w:ilvl w:val="0"/>
                <w:numId w:val="1"/>
              </w:numPr>
              <w:tabs>
                <w:tab w:val="left" w:pos="284"/>
              </w:tabs>
              <w:ind w:left="0" w:firstLine="0"/>
              <w:rPr>
                <w:sz w:val="28"/>
                <w:szCs w:val="28"/>
              </w:rPr>
            </w:pPr>
            <w:r w:rsidRPr="006C1B07">
              <w:rPr>
                <w:rFonts w:eastAsia="Calibri"/>
                <w:sz w:val="28"/>
                <w:szCs w:val="28"/>
                <w:lang w:eastAsia="en-US"/>
              </w:rPr>
              <w:t xml:space="preserve"> Неоперационная (финансовая) аренда</w:t>
            </w:r>
          </w:p>
          <w:tbl>
            <w:tblPr>
              <w:tblW w:w="9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152"/>
              <w:gridCol w:w="992"/>
              <w:gridCol w:w="992"/>
              <w:gridCol w:w="992"/>
              <w:gridCol w:w="1276"/>
              <w:gridCol w:w="567"/>
              <w:gridCol w:w="567"/>
              <w:gridCol w:w="567"/>
              <w:gridCol w:w="567"/>
            </w:tblGrid>
            <w:tr w:rsidR="00370377" w:rsidRPr="0070036B" w:rsidTr="00370377">
              <w:tc>
                <w:tcPr>
                  <w:tcW w:w="1560" w:type="dxa"/>
                  <w:vMerge w:val="restart"/>
                  <w:shd w:val="clear" w:color="auto" w:fill="auto"/>
                </w:tcPr>
                <w:p w:rsidR="00F024E9" w:rsidRPr="0070036B" w:rsidRDefault="00F024E9" w:rsidP="00EC5A8A">
                  <w:r w:rsidRPr="0070036B">
                    <w:t>Наименование</w:t>
                  </w:r>
                </w:p>
              </w:tc>
              <w:tc>
                <w:tcPr>
                  <w:tcW w:w="1152" w:type="dxa"/>
                  <w:vMerge w:val="restart"/>
                  <w:shd w:val="clear" w:color="auto" w:fill="auto"/>
                </w:tcPr>
                <w:p w:rsidR="00F024E9" w:rsidRPr="0070036B" w:rsidRDefault="00F024E9" w:rsidP="00EC5A8A">
                  <w:pPr>
                    <w:contextualSpacing/>
                  </w:pPr>
                  <w:r w:rsidRPr="0070036B">
                    <w:t>Отражение вложений в объект финансовой аренды в текущем финансовом году (106/30224)</w:t>
                  </w:r>
                </w:p>
              </w:tc>
              <w:tc>
                <w:tcPr>
                  <w:tcW w:w="1984" w:type="dxa"/>
                  <w:gridSpan w:val="2"/>
                  <w:shd w:val="clear" w:color="auto" w:fill="auto"/>
                </w:tcPr>
                <w:p w:rsidR="00F024E9" w:rsidRPr="0070036B" w:rsidRDefault="00F024E9" w:rsidP="00EC5A8A">
                  <w:r w:rsidRPr="0070036B">
                    <w:t>Передача вложений для принятия объекта к учету (30406/106)</w:t>
                  </w:r>
                </w:p>
              </w:tc>
              <w:tc>
                <w:tcPr>
                  <w:tcW w:w="992" w:type="dxa"/>
                  <w:vMerge w:val="restart"/>
                  <w:shd w:val="clear" w:color="auto" w:fill="auto"/>
                </w:tcPr>
                <w:p w:rsidR="00F024E9" w:rsidRPr="0070036B" w:rsidRDefault="00F024E9" w:rsidP="00EC5A8A">
                  <w:r w:rsidRPr="0070036B">
                    <w:t>Принятие объекта к учету (101/106)</w:t>
                  </w:r>
                </w:p>
              </w:tc>
              <w:tc>
                <w:tcPr>
                  <w:tcW w:w="1276" w:type="dxa"/>
                  <w:vMerge w:val="restart"/>
                  <w:shd w:val="clear" w:color="auto" w:fill="auto"/>
                </w:tcPr>
                <w:p w:rsidR="00F024E9" w:rsidRPr="0070036B" w:rsidRDefault="00F024E9" w:rsidP="00EC5A8A">
                  <w:r w:rsidRPr="0070036B">
                    <w:t>Начисление амортизации на объект (40120271/104)</w:t>
                  </w:r>
                </w:p>
              </w:tc>
              <w:tc>
                <w:tcPr>
                  <w:tcW w:w="1134" w:type="dxa"/>
                  <w:gridSpan w:val="2"/>
                  <w:shd w:val="clear" w:color="auto" w:fill="auto"/>
                </w:tcPr>
                <w:p w:rsidR="00F024E9" w:rsidRPr="0070036B" w:rsidRDefault="00F024E9" w:rsidP="00EC5A8A">
                  <w:r w:rsidRPr="0070036B">
                    <w:t>Остаток задолженности (30224)</w:t>
                  </w:r>
                </w:p>
              </w:tc>
              <w:tc>
                <w:tcPr>
                  <w:tcW w:w="1134" w:type="dxa"/>
                  <w:gridSpan w:val="2"/>
                  <w:shd w:val="clear" w:color="auto" w:fill="auto"/>
                </w:tcPr>
                <w:p w:rsidR="00F024E9" w:rsidRPr="0070036B" w:rsidRDefault="00F024E9" w:rsidP="00EC5A8A">
                  <w:r w:rsidRPr="0070036B">
                    <w:t>Остаток вложений в объект</w:t>
                  </w:r>
                </w:p>
                <w:p w:rsidR="00F024E9" w:rsidRPr="0070036B" w:rsidRDefault="00F024E9" w:rsidP="00EC5A8A">
                  <w:r w:rsidRPr="0070036B">
                    <w:t>(106)</w:t>
                  </w:r>
                </w:p>
              </w:tc>
            </w:tr>
            <w:tr w:rsidR="00370377" w:rsidRPr="0070036B" w:rsidTr="00370377">
              <w:tc>
                <w:tcPr>
                  <w:tcW w:w="1560" w:type="dxa"/>
                  <w:vMerge/>
                  <w:shd w:val="clear" w:color="auto" w:fill="auto"/>
                </w:tcPr>
                <w:p w:rsidR="00F024E9" w:rsidRPr="0070036B" w:rsidRDefault="00F024E9" w:rsidP="00EC5A8A"/>
              </w:tc>
              <w:tc>
                <w:tcPr>
                  <w:tcW w:w="1152" w:type="dxa"/>
                  <w:vMerge/>
                  <w:shd w:val="clear" w:color="auto" w:fill="auto"/>
                </w:tcPr>
                <w:p w:rsidR="00F024E9" w:rsidRPr="0070036B" w:rsidRDefault="00F024E9" w:rsidP="00EC5A8A"/>
              </w:tc>
              <w:tc>
                <w:tcPr>
                  <w:tcW w:w="992" w:type="dxa"/>
                  <w:shd w:val="clear" w:color="auto" w:fill="auto"/>
                </w:tcPr>
                <w:p w:rsidR="00F024E9" w:rsidRPr="0070036B" w:rsidRDefault="00F024E9" w:rsidP="00EC5A8A">
                  <w:r w:rsidRPr="0070036B">
                    <w:t>30406/106</w:t>
                  </w:r>
                </w:p>
              </w:tc>
              <w:tc>
                <w:tcPr>
                  <w:tcW w:w="992" w:type="dxa"/>
                  <w:shd w:val="clear" w:color="auto" w:fill="auto"/>
                </w:tcPr>
                <w:p w:rsidR="00F024E9" w:rsidRPr="0070036B" w:rsidRDefault="00F024E9" w:rsidP="00EC5A8A">
                  <w:r w:rsidRPr="0070036B">
                    <w:t>106/30406</w:t>
                  </w:r>
                </w:p>
              </w:tc>
              <w:tc>
                <w:tcPr>
                  <w:tcW w:w="992" w:type="dxa"/>
                  <w:vMerge/>
                  <w:shd w:val="clear" w:color="auto" w:fill="auto"/>
                </w:tcPr>
                <w:p w:rsidR="00F024E9" w:rsidRPr="0070036B" w:rsidRDefault="00F024E9" w:rsidP="00EC5A8A"/>
              </w:tc>
              <w:tc>
                <w:tcPr>
                  <w:tcW w:w="1276" w:type="dxa"/>
                  <w:vMerge/>
                  <w:shd w:val="clear" w:color="auto" w:fill="auto"/>
                </w:tcPr>
                <w:p w:rsidR="00F024E9" w:rsidRPr="0070036B" w:rsidRDefault="00F024E9" w:rsidP="00EC5A8A"/>
              </w:tc>
              <w:tc>
                <w:tcPr>
                  <w:tcW w:w="567" w:type="dxa"/>
                  <w:shd w:val="clear" w:color="auto" w:fill="auto"/>
                </w:tcPr>
                <w:p w:rsidR="00F024E9" w:rsidRPr="0070036B" w:rsidRDefault="00F024E9" w:rsidP="00EC5A8A">
                  <w:r w:rsidRPr="0070036B">
                    <w:t>н.г.</w:t>
                  </w:r>
                </w:p>
              </w:tc>
              <w:tc>
                <w:tcPr>
                  <w:tcW w:w="567" w:type="dxa"/>
                  <w:shd w:val="clear" w:color="auto" w:fill="auto"/>
                </w:tcPr>
                <w:p w:rsidR="00F024E9" w:rsidRPr="0070036B" w:rsidRDefault="00F024E9" w:rsidP="00EC5A8A">
                  <w:r w:rsidRPr="0070036B">
                    <w:t>н.г.</w:t>
                  </w:r>
                </w:p>
              </w:tc>
              <w:tc>
                <w:tcPr>
                  <w:tcW w:w="567" w:type="dxa"/>
                  <w:shd w:val="clear" w:color="auto" w:fill="auto"/>
                </w:tcPr>
                <w:p w:rsidR="00F024E9" w:rsidRPr="0070036B" w:rsidRDefault="00F024E9" w:rsidP="00EC5A8A">
                  <w:r w:rsidRPr="0070036B">
                    <w:t>н.г.</w:t>
                  </w:r>
                </w:p>
              </w:tc>
              <w:tc>
                <w:tcPr>
                  <w:tcW w:w="567" w:type="dxa"/>
                  <w:shd w:val="clear" w:color="auto" w:fill="auto"/>
                </w:tcPr>
                <w:p w:rsidR="00F024E9" w:rsidRPr="0070036B" w:rsidRDefault="00F024E9" w:rsidP="00EC5A8A">
                  <w:r w:rsidRPr="0070036B">
                    <w:t>н.г.</w:t>
                  </w:r>
                </w:p>
              </w:tc>
            </w:tr>
            <w:tr w:rsidR="00370377" w:rsidRPr="0070036B" w:rsidTr="00370377">
              <w:tc>
                <w:tcPr>
                  <w:tcW w:w="1560" w:type="dxa"/>
                  <w:shd w:val="clear" w:color="auto" w:fill="auto"/>
                </w:tcPr>
                <w:p w:rsidR="00F024E9" w:rsidRPr="0070036B" w:rsidRDefault="00F024E9" w:rsidP="00EC5A8A">
                  <w:r w:rsidRPr="0070036B">
                    <w:t>Всего</w:t>
                  </w:r>
                </w:p>
              </w:tc>
              <w:tc>
                <w:tcPr>
                  <w:tcW w:w="1152" w:type="dxa"/>
                  <w:shd w:val="clear" w:color="auto" w:fill="auto"/>
                </w:tcPr>
                <w:p w:rsidR="00F024E9" w:rsidRPr="0070036B" w:rsidRDefault="00F024E9" w:rsidP="00EC5A8A">
                  <w:r w:rsidRPr="0070036B">
                    <w:t>0,00</w:t>
                  </w:r>
                </w:p>
              </w:tc>
              <w:tc>
                <w:tcPr>
                  <w:tcW w:w="992" w:type="dxa"/>
                  <w:shd w:val="clear" w:color="auto" w:fill="auto"/>
                </w:tcPr>
                <w:p w:rsidR="00F024E9" w:rsidRPr="0070036B" w:rsidRDefault="00F024E9" w:rsidP="00EC5A8A">
                  <w:r w:rsidRPr="0070036B">
                    <w:t>0,00</w:t>
                  </w:r>
                </w:p>
              </w:tc>
              <w:tc>
                <w:tcPr>
                  <w:tcW w:w="992" w:type="dxa"/>
                  <w:shd w:val="clear" w:color="auto" w:fill="auto"/>
                </w:tcPr>
                <w:p w:rsidR="00F024E9" w:rsidRPr="0070036B" w:rsidRDefault="00F024E9" w:rsidP="00EC5A8A">
                  <w:r w:rsidRPr="0070036B">
                    <w:t>0,00</w:t>
                  </w:r>
                </w:p>
              </w:tc>
              <w:tc>
                <w:tcPr>
                  <w:tcW w:w="992" w:type="dxa"/>
                  <w:shd w:val="clear" w:color="auto" w:fill="auto"/>
                </w:tcPr>
                <w:p w:rsidR="00F024E9" w:rsidRPr="0070036B" w:rsidRDefault="00F024E9" w:rsidP="00EC5A8A">
                  <w:r w:rsidRPr="0070036B">
                    <w:t>0,00</w:t>
                  </w:r>
                </w:p>
              </w:tc>
              <w:tc>
                <w:tcPr>
                  <w:tcW w:w="1276" w:type="dxa"/>
                  <w:shd w:val="clear" w:color="auto" w:fill="auto"/>
                </w:tcPr>
                <w:p w:rsidR="00F024E9" w:rsidRPr="0070036B" w:rsidRDefault="00F024E9" w:rsidP="00EC5A8A">
                  <w:r w:rsidRPr="0070036B">
                    <w:t>0,00</w:t>
                  </w:r>
                </w:p>
              </w:tc>
              <w:tc>
                <w:tcPr>
                  <w:tcW w:w="567" w:type="dxa"/>
                  <w:shd w:val="clear" w:color="auto" w:fill="auto"/>
                </w:tcPr>
                <w:p w:rsidR="00F024E9" w:rsidRPr="0070036B" w:rsidRDefault="00F024E9" w:rsidP="00EC5A8A">
                  <w:r w:rsidRPr="0070036B">
                    <w:t>0,00</w:t>
                  </w:r>
                </w:p>
              </w:tc>
              <w:tc>
                <w:tcPr>
                  <w:tcW w:w="567" w:type="dxa"/>
                  <w:shd w:val="clear" w:color="auto" w:fill="auto"/>
                </w:tcPr>
                <w:p w:rsidR="00F024E9" w:rsidRPr="0070036B" w:rsidRDefault="00F024E9" w:rsidP="00EC5A8A">
                  <w:r w:rsidRPr="0070036B">
                    <w:t>0,00</w:t>
                  </w:r>
                </w:p>
              </w:tc>
              <w:tc>
                <w:tcPr>
                  <w:tcW w:w="567" w:type="dxa"/>
                  <w:shd w:val="clear" w:color="auto" w:fill="auto"/>
                </w:tcPr>
                <w:p w:rsidR="00F024E9" w:rsidRPr="0070036B" w:rsidRDefault="00F024E9" w:rsidP="00EC5A8A">
                  <w:r w:rsidRPr="0070036B">
                    <w:t>0,00</w:t>
                  </w:r>
                </w:p>
              </w:tc>
              <w:tc>
                <w:tcPr>
                  <w:tcW w:w="567" w:type="dxa"/>
                  <w:shd w:val="clear" w:color="auto" w:fill="auto"/>
                </w:tcPr>
                <w:p w:rsidR="00F024E9" w:rsidRPr="0070036B" w:rsidRDefault="00F024E9" w:rsidP="00EC5A8A">
                  <w:r w:rsidRPr="0070036B">
                    <w:t>0,00</w:t>
                  </w:r>
                </w:p>
              </w:tc>
            </w:tr>
            <w:tr w:rsidR="00370377" w:rsidRPr="0070036B" w:rsidTr="00370377">
              <w:tc>
                <w:tcPr>
                  <w:tcW w:w="1560" w:type="dxa"/>
                  <w:shd w:val="clear" w:color="auto" w:fill="auto"/>
                </w:tcPr>
                <w:p w:rsidR="00F024E9" w:rsidRPr="0070036B" w:rsidRDefault="00F024E9" w:rsidP="00EC5A8A">
                  <w:r w:rsidRPr="0070036B">
                    <w:t>В т.ч. по видам финансового обеспечения</w:t>
                  </w:r>
                </w:p>
              </w:tc>
              <w:tc>
                <w:tcPr>
                  <w:tcW w:w="1152" w:type="dxa"/>
                  <w:shd w:val="clear" w:color="auto" w:fill="auto"/>
                </w:tcPr>
                <w:p w:rsidR="00F024E9" w:rsidRPr="0070036B" w:rsidRDefault="00F024E9" w:rsidP="00EC5A8A">
                  <w:r w:rsidRPr="0070036B">
                    <w:t>0,00</w:t>
                  </w:r>
                </w:p>
              </w:tc>
              <w:tc>
                <w:tcPr>
                  <w:tcW w:w="992" w:type="dxa"/>
                  <w:shd w:val="clear" w:color="auto" w:fill="auto"/>
                </w:tcPr>
                <w:p w:rsidR="00F024E9" w:rsidRPr="0070036B" w:rsidRDefault="00F024E9" w:rsidP="00EC5A8A">
                  <w:r w:rsidRPr="0070036B">
                    <w:t>0,00</w:t>
                  </w:r>
                </w:p>
              </w:tc>
              <w:tc>
                <w:tcPr>
                  <w:tcW w:w="992" w:type="dxa"/>
                  <w:shd w:val="clear" w:color="auto" w:fill="auto"/>
                </w:tcPr>
                <w:p w:rsidR="00F024E9" w:rsidRPr="0070036B" w:rsidRDefault="00F024E9" w:rsidP="00EC5A8A">
                  <w:r w:rsidRPr="0070036B">
                    <w:t>0,00</w:t>
                  </w:r>
                </w:p>
              </w:tc>
              <w:tc>
                <w:tcPr>
                  <w:tcW w:w="992" w:type="dxa"/>
                  <w:shd w:val="clear" w:color="auto" w:fill="auto"/>
                </w:tcPr>
                <w:p w:rsidR="00F024E9" w:rsidRPr="0070036B" w:rsidRDefault="00F024E9" w:rsidP="00EC5A8A">
                  <w:r w:rsidRPr="0070036B">
                    <w:t>0,00</w:t>
                  </w:r>
                </w:p>
              </w:tc>
              <w:tc>
                <w:tcPr>
                  <w:tcW w:w="1276" w:type="dxa"/>
                  <w:shd w:val="clear" w:color="auto" w:fill="auto"/>
                </w:tcPr>
                <w:p w:rsidR="00F024E9" w:rsidRPr="0070036B" w:rsidRDefault="00F024E9" w:rsidP="00EC5A8A">
                  <w:r w:rsidRPr="0070036B">
                    <w:t>0,00</w:t>
                  </w:r>
                </w:p>
              </w:tc>
              <w:tc>
                <w:tcPr>
                  <w:tcW w:w="567" w:type="dxa"/>
                  <w:shd w:val="clear" w:color="auto" w:fill="auto"/>
                </w:tcPr>
                <w:p w:rsidR="00F024E9" w:rsidRPr="0070036B" w:rsidRDefault="00F024E9" w:rsidP="00EC5A8A">
                  <w:r w:rsidRPr="0070036B">
                    <w:t>0,00</w:t>
                  </w:r>
                </w:p>
              </w:tc>
              <w:tc>
                <w:tcPr>
                  <w:tcW w:w="567" w:type="dxa"/>
                  <w:shd w:val="clear" w:color="auto" w:fill="auto"/>
                </w:tcPr>
                <w:p w:rsidR="00F024E9" w:rsidRPr="0070036B" w:rsidRDefault="00F024E9" w:rsidP="00EC5A8A">
                  <w:r w:rsidRPr="0070036B">
                    <w:t>0,00</w:t>
                  </w:r>
                </w:p>
              </w:tc>
              <w:tc>
                <w:tcPr>
                  <w:tcW w:w="567" w:type="dxa"/>
                  <w:shd w:val="clear" w:color="auto" w:fill="auto"/>
                </w:tcPr>
                <w:p w:rsidR="00F024E9" w:rsidRPr="0070036B" w:rsidRDefault="00F024E9" w:rsidP="00EC5A8A">
                  <w:r w:rsidRPr="0070036B">
                    <w:t>0,00</w:t>
                  </w:r>
                </w:p>
              </w:tc>
              <w:tc>
                <w:tcPr>
                  <w:tcW w:w="567" w:type="dxa"/>
                  <w:shd w:val="clear" w:color="auto" w:fill="auto"/>
                </w:tcPr>
                <w:p w:rsidR="00F024E9" w:rsidRPr="0070036B" w:rsidRDefault="00F024E9" w:rsidP="00EC5A8A">
                  <w:r w:rsidRPr="0070036B">
                    <w:t>0,00</w:t>
                  </w:r>
                </w:p>
              </w:tc>
            </w:tr>
            <w:tr w:rsidR="00370377" w:rsidRPr="0070036B" w:rsidTr="00370377">
              <w:tc>
                <w:tcPr>
                  <w:tcW w:w="1560" w:type="dxa"/>
                  <w:shd w:val="clear" w:color="auto" w:fill="auto"/>
                </w:tcPr>
                <w:p w:rsidR="00F024E9" w:rsidRPr="0070036B" w:rsidRDefault="00F024E9" w:rsidP="00EC5A8A"/>
              </w:tc>
              <w:tc>
                <w:tcPr>
                  <w:tcW w:w="1152" w:type="dxa"/>
                  <w:shd w:val="clear" w:color="auto" w:fill="auto"/>
                </w:tcPr>
                <w:p w:rsidR="00F024E9" w:rsidRPr="0070036B" w:rsidRDefault="00F024E9" w:rsidP="00EC5A8A">
                  <w:r w:rsidRPr="0070036B">
                    <w:t>0,00</w:t>
                  </w:r>
                </w:p>
              </w:tc>
              <w:tc>
                <w:tcPr>
                  <w:tcW w:w="992" w:type="dxa"/>
                  <w:shd w:val="clear" w:color="auto" w:fill="auto"/>
                </w:tcPr>
                <w:p w:rsidR="00F024E9" w:rsidRPr="0070036B" w:rsidRDefault="00F024E9" w:rsidP="00EC5A8A">
                  <w:r w:rsidRPr="0070036B">
                    <w:t>0,00</w:t>
                  </w:r>
                </w:p>
              </w:tc>
              <w:tc>
                <w:tcPr>
                  <w:tcW w:w="992" w:type="dxa"/>
                  <w:shd w:val="clear" w:color="auto" w:fill="auto"/>
                </w:tcPr>
                <w:p w:rsidR="00F024E9" w:rsidRPr="0070036B" w:rsidRDefault="00F024E9" w:rsidP="00EC5A8A">
                  <w:r w:rsidRPr="0070036B">
                    <w:t>0,00</w:t>
                  </w:r>
                </w:p>
              </w:tc>
              <w:tc>
                <w:tcPr>
                  <w:tcW w:w="992" w:type="dxa"/>
                  <w:shd w:val="clear" w:color="auto" w:fill="auto"/>
                </w:tcPr>
                <w:p w:rsidR="00F024E9" w:rsidRPr="0070036B" w:rsidRDefault="00F024E9" w:rsidP="00EC5A8A">
                  <w:r w:rsidRPr="0070036B">
                    <w:t>0,00</w:t>
                  </w:r>
                </w:p>
              </w:tc>
              <w:tc>
                <w:tcPr>
                  <w:tcW w:w="1276" w:type="dxa"/>
                  <w:shd w:val="clear" w:color="auto" w:fill="auto"/>
                </w:tcPr>
                <w:p w:rsidR="00F024E9" w:rsidRPr="0070036B" w:rsidRDefault="00F024E9" w:rsidP="00EC5A8A">
                  <w:r w:rsidRPr="0070036B">
                    <w:t>0,00</w:t>
                  </w:r>
                </w:p>
              </w:tc>
              <w:tc>
                <w:tcPr>
                  <w:tcW w:w="567" w:type="dxa"/>
                  <w:shd w:val="clear" w:color="auto" w:fill="auto"/>
                </w:tcPr>
                <w:p w:rsidR="00F024E9" w:rsidRPr="0070036B" w:rsidRDefault="00F024E9" w:rsidP="00EC5A8A">
                  <w:r w:rsidRPr="0070036B">
                    <w:t>0,00</w:t>
                  </w:r>
                </w:p>
              </w:tc>
              <w:tc>
                <w:tcPr>
                  <w:tcW w:w="567" w:type="dxa"/>
                  <w:shd w:val="clear" w:color="auto" w:fill="auto"/>
                </w:tcPr>
                <w:p w:rsidR="00F024E9" w:rsidRPr="0070036B" w:rsidRDefault="00F024E9" w:rsidP="00EC5A8A">
                  <w:r w:rsidRPr="0070036B">
                    <w:t>0,00</w:t>
                  </w:r>
                </w:p>
              </w:tc>
              <w:tc>
                <w:tcPr>
                  <w:tcW w:w="567" w:type="dxa"/>
                  <w:shd w:val="clear" w:color="auto" w:fill="auto"/>
                </w:tcPr>
                <w:p w:rsidR="00F024E9" w:rsidRPr="0070036B" w:rsidRDefault="00F024E9" w:rsidP="00EC5A8A">
                  <w:r w:rsidRPr="0070036B">
                    <w:t>0,00</w:t>
                  </w:r>
                </w:p>
              </w:tc>
              <w:tc>
                <w:tcPr>
                  <w:tcW w:w="567" w:type="dxa"/>
                  <w:shd w:val="clear" w:color="auto" w:fill="auto"/>
                </w:tcPr>
                <w:p w:rsidR="00F024E9" w:rsidRPr="0070036B" w:rsidRDefault="00F024E9" w:rsidP="00EC5A8A">
                  <w:r w:rsidRPr="0070036B">
                    <w:t>0,00</w:t>
                  </w:r>
                </w:p>
              </w:tc>
            </w:tr>
          </w:tbl>
          <w:p w:rsidR="00F024E9" w:rsidRPr="006C1B07" w:rsidRDefault="00F024E9" w:rsidP="00F024E9">
            <w:pPr>
              <w:rPr>
                <w:sz w:val="28"/>
                <w:szCs w:val="28"/>
              </w:rPr>
            </w:pPr>
          </w:p>
          <w:p w:rsidR="00F024E9" w:rsidRPr="006C1B07" w:rsidRDefault="00F024E9" w:rsidP="00F024E9">
            <w:pPr>
              <w:pStyle w:val="a4"/>
              <w:numPr>
                <w:ilvl w:val="0"/>
                <w:numId w:val="2"/>
              </w:numPr>
              <w:tabs>
                <w:tab w:val="left" w:pos="284"/>
              </w:tabs>
              <w:ind w:left="0" w:firstLine="0"/>
              <w:jc w:val="both"/>
              <w:rPr>
                <w:sz w:val="28"/>
                <w:szCs w:val="28"/>
              </w:rPr>
            </w:pPr>
            <w:r w:rsidRPr="006C1B07">
              <w:rPr>
                <w:sz w:val="28"/>
                <w:szCs w:val="28"/>
              </w:rPr>
              <w:t>Расходы по условным арендным платежам, признанных в  отчетном периоде в качестве расходов (доходов) текущего финансового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0"/>
              <w:gridCol w:w="1716"/>
              <w:gridCol w:w="1559"/>
              <w:gridCol w:w="1549"/>
              <w:gridCol w:w="1549"/>
            </w:tblGrid>
            <w:tr w:rsidR="00F024E9" w:rsidRPr="00D5335D" w:rsidTr="00370377">
              <w:tc>
                <w:tcPr>
                  <w:tcW w:w="2130" w:type="dxa"/>
                  <w:vMerge w:val="restart"/>
                  <w:shd w:val="clear" w:color="auto" w:fill="auto"/>
                </w:tcPr>
                <w:p w:rsidR="00F024E9" w:rsidRPr="00D5335D" w:rsidRDefault="00F024E9" w:rsidP="00EC5A8A">
                  <w:r w:rsidRPr="00D5335D">
                    <w:t>Наименование</w:t>
                  </w:r>
                </w:p>
              </w:tc>
              <w:tc>
                <w:tcPr>
                  <w:tcW w:w="1716" w:type="dxa"/>
                  <w:vMerge w:val="restart"/>
                  <w:shd w:val="clear" w:color="auto" w:fill="auto"/>
                </w:tcPr>
                <w:p w:rsidR="00F024E9" w:rsidRPr="00D5335D" w:rsidRDefault="00F024E9" w:rsidP="00EC5A8A">
                  <w:r w:rsidRPr="00D5335D">
                    <w:t>Сумма начисленных доходов по условным арендным платежам (20535/40110135)</w:t>
                  </w:r>
                </w:p>
              </w:tc>
              <w:tc>
                <w:tcPr>
                  <w:tcW w:w="1559" w:type="dxa"/>
                  <w:vMerge w:val="restart"/>
                  <w:shd w:val="clear" w:color="auto" w:fill="auto"/>
                </w:tcPr>
                <w:p w:rsidR="00F024E9" w:rsidRPr="00D5335D" w:rsidRDefault="00F024E9" w:rsidP="00EC5A8A">
                  <w:r w:rsidRPr="00D5335D">
                    <w:t>Сумма поступивших доходов по условным арендным платежам (21002/20535)</w:t>
                  </w:r>
                </w:p>
              </w:tc>
              <w:tc>
                <w:tcPr>
                  <w:tcW w:w="3098" w:type="dxa"/>
                  <w:gridSpan w:val="2"/>
                  <w:shd w:val="clear" w:color="auto" w:fill="auto"/>
                </w:tcPr>
                <w:p w:rsidR="00F024E9" w:rsidRPr="00D5335D" w:rsidRDefault="00F024E9" w:rsidP="00EC5A8A">
                  <w:r w:rsidRPr="00D5335D">
                    <w:t xml:space="preserve">Задолженность по условным арендным платежам </w:t>
                  </w:r>
                </w:p>
              </w:tc>
            </w:tr>
            <w:tr w:rsidR="00370377" w:rsidRPr="00D5335D" w:rsidTr="00370377">
              <w:tc>
                <w:tcPr>
                  <w:tcW w:w="2130" w:type="dxa"/>
                  <w:vMerge/>
                  <w:shd w:val="clear" w:color="auto" w:fill="auto"/>
                </w:tcPr>
                <w:p w:rsidR="00F024E9" w:rsidRPr="00D5335D" w:rsidRDefault="00F024E9" w:rsidP="00EC5A8A"/>
              </w:tc>
              <w:tc>
                <w:tcPr>
                  <w:tcW w:w="1716" w:type="dxa"/>
                  <w:vMerge/>
                  <w:shd w:val="clear" w:color="auto" w:fill="auto"/>
                </w:tcPr>
                <w:p w:rsidR="00F024E9" w:rsidRPr="00D5335D" w:rsidRDefault="00F024E9" w:rsidP="00EC5A8A"/>
              </w:tc>
              <w:tc>
                <w:tcPr>
                  <w:tcW w:w="1559" w:type="dxa"/>
                  <w:vMerge/>
                  <w:shd w:val="clear" w:color="auto" w:fill="auto"/>
                </w:tcPr>
                <w:p w:rsidR="00F024E9" w:rsidRPr="00D5335D" w:rsidRDefault="00F024E9" w:rsidP="00EC5A8A"/>
              </w:tc>
              <w:tc>
                <w:tcPr>
                  <w:tcW w:w="1549" w:type="dxa"/>
                  <w:shd w:val="clear" w:color="auto" w:fill="auto"/>
                </w:tcPr>
                <w:p w:rsidR="00F024E9" w:rsidRPr="00D5335D" w:rsidRDefault="00F024E9" w:rsidP="00EC5A8A">
                  <w:r w:rsidRPr="00D5335D">
                    <w:t>Начало года</w:t>
                  </w:r>
                </w:p>
              </w:tc>
              <w:tc>
                <w:tcPr>
                  <w:tcW w:w="1549" w:type="dxa"/>
                  <w:shd w:val="clear" w:color="auto" w:fill="auto"/>
                </w:tcPr>
                <w:p w:rsidR="00F024E9" w:rsidRPr="00D5335D" w:rsidRDefault="00F024E9" w:rsidP="00EC5A8A">
                  <w:r w:rsidRPr="00D5335D">
                    <w:t>Конец года</w:t>
                  </w:r>
                </w:p>
              </w:tc>
            </w:tr>
            <w:tr w:rsidR="00370377" w:rsidRPr="00D5335D" w:rsidTr="00370377">
              <w:tc>
                <w:tcPr>
                  <w:tcW w:w="2130" w:type="dxa"/>
                  <w:shd w:val="clear" w:color="auto" w:fill="auto"/>
                </w:tcPr>
                <w:p w:rsidR="00F024E9" w:rsidRPr="00D5335D" w:rsidRDefault="00F024E9" w:rsidP="00EC5A8A">
                  <w:r w:rsidRPr="00D5335D">
                    <w:t>Всего по договорам</w:t>
                  </w:r>
                </w:p>
              </w:tc>
              <w:tc>
                <w:tcPr>
                  <w:tcW w:w="1716" w:type="dxa"/>
                  <w:shd w:val="clear" w:color="auto" w:fill="auto"/>
                </w:tcPr>
                <w:p w:rsidR="00F024E9" w:rsidRPr="00D5335D" w:rsidRDefault="00F024E9" w:rsidP="00EC5A8A">
                  <w:r w:rsidRPr="00D5335D">
                    <w:t>0,00</w:t>
                  </w:r>
                </w:p>
              </w:tc>
              <w:tc>
                <w:tcPr>
                  <w:tcW w:w="1559" w:type="dxa"/>
                  <w:shd w:val="clear" w:color="auto" w:fill="auto"/>
                </w:tcPr>
                <w:p w:rsidR="00F024E9" w:rsidRPr="00D5335D" w:rsidRDefault="00F024E9" w:rsidP="00EC5A8A">
                  <w:r w:rsidRPr="00D5335D">
                    <w:t>0,00</w:t>
                  </w:r>
                </w:p>
              </w:tc>
              <w:tc>
                <w:tcPr>
                  <w:tcW w:w="1549" w:type="dxa"/>
                  <w:shd w:val="clear" w:color="auto" w:fill="auto"/>
                </w:tcPr>
                <w:p w:rsidR="00F024E9" w:rsidRPr="00D5335D" w:rsidRDefault="00F024E9" w:rsidP="00EC5A8A">
                  <w:r w:rsidRPr="00D5335D">
                    <w:t>0,00</w:t>
                  </w:r>
                </w:p>
              </w:tc>
              <w:tc>
                <w:tcPr>
                  <w:tcW w:w="1549" w:type="dxa"/>
                  <w:shd w:val="clear" w:color="auto" w:fill="auto"/>
                </w:tcPr>
                <w:p w:rsidR="00F024E9" w:rsidRPr="00D5335D" w:rsidRDefault="00F024E9" w:rsidP="00EC5A8A">
                  <w:r w:rsidRPr="00D5335D">
                    <w:t>0,00</w:t>
                  </w:r>
                </w:p>
              </w:tc>
            </w:tr>
            <w:tr w:rsidR="00370377" w:rsidRPr="00D5335D" w:rsidTr="00370377">
              <w:tc>
                <w:tcPr>
                  <w:tcW w:w="2130" w:type="dxa"/>
                  <w:shd w:val="clear" w:color="auto" w:fill="auto"/>
                </w:tcPr>
                <w:p w:rsidR="00F024E9" w:rsidRPr="00D5335D" w:rsidRDefault="00F024E9" w:rsidP="00EC5A8A">
                  <w:r w:rsidRPr="00D5335D">
                    <w:t>В т.ч. долгосрочные</w:t>
                  </w:r>
                </w:p>
              </w:tc>
              <w:tc>
                <w:tcPr>
                  <w:tcW w:w="1716" w:type="dxa"/>
                  <w:shd w:val="clear" w:color="auto" w:fill="auto"/>
                </w:tcPr>
                <w:p w:rsidR="00F024E9" w:rsidRPr="00D5335D" w:rsidRDefault="00F024E9" w:rsidP="00EC5A8A">
                  <w:r w:rsidRPr="00D5335D">
                    <w:t>0,00</w:t>
                  </w:r>
                </w:p>
              </w:tc>
              <w:tc>
                <w:tcPr>
                  <w:tcW w:w="1559" w:type="dxa"/>
                  <w:shd w:val="clear" w:color="auto" w:fill="auto"/>
                </w:tcPr>
                <w:p w:rsidR="00F024E9" w:rsidRPr="00D5335D" w:rsidRDefault="00F024E9" w:rsidP="00EC5A8A">
                  <w:r w:rsidRPr="00D5335D">
                    <w:t>0,00</w:t>
                  </w:r>
                </w:p>
              </w:tc>
              <w:tc>
                <w:tcPr>
                  <w:tcW w:w="1549" w:type="dxa"/>
                  <w:shd w:val="clear" w:color="auto" w:fill="auto"/>
                </w:tcPr>
                <w:p w:rsidR="00F024E9" w:rsidRPr="00D5335D" w:rsidRDefault="00F024E9" w:rsidP="00EC5A8A">
                  <w:r w:rsidRPr="00D5335D">
                    <w:t>0,00</w:t>
                  </w:r>
                </w:p>
              </w:tc>
              <w:tc>
                <w:tcPr>
                  <w:tcW w:w="1549" w:type="dxa"/>
                  <w:shd w:val="clear" w:color="auto" w:fill="auto"/>
                </w:tcPr>
                <w:p w:rsidR="00F024E9" w:rsidRPr="00D5335D" w:rsidRDefault="00F024E9" w:rsidP="00EC5A8A">
                  <w:r w:rsidRPr="00D5335D">
                    <w:t>0,00</w:t>
                  </w:r>
                </w:p>
              </w:tc>
            </w:tr>
            <w:tr w:rsidR="00370377" w:rsidRPr="00D5335D" w:rsidTr="00370377">
              <w:tc>
                <w:tcPr>
                  <w:tcW w:w="2130" w:type="dxa"/>
                  <w:shd w:val="clear" w:color="auto" w:fill="auto"/>
                </w:tcPr>
                <w:p w:rsidR="00F024E9" w:rsidRPr="00D5335D" w:rsidRDefault="00F024E9" w:rsidP="00EC5A8A">
                  <w:r w:rsidRPr="00D5335D">
                    <w:t>просроченные</w:t>
                  </w:r>
                </w:p>
              </w:tc>
              <w:tc>
                <w:tcPr>
                  <w:tcW w:w="1716" w:type="dxa"/>
                  <w:shd w:val="clear" w:color="auto" w:fill="auto"/>
                </w:tcPr>
                <w:p w:rsidR="00F024E9" w:rsidRPr="00D5335D" w:rsidRDefault="00F024E9" w:rsidP="00EC5A8A">
                  <w:r w:rsidRPr="00D5335D">
                    <w:t>0,00</w:t>
                  </w:r>
                </w:p>
              </w:tc>
              <w:tc>
                <w:tcPr>
                  <w:tcW w:w="1559" w:type="dxa"/>
                  <w:shd w:val="clear" w:color="auto" w:fill="auto"/>
                </w:tcPr>
                <w:p w:rsidR="00F024E9" w:rsidRPr="00D5335D" w:rsidRDefault="00F024E9" w:rsidP="00EC5A8A">
                  <w:r w:rsidRPr="00D5335D">
                    <w:t>0,00</w:t>
                  </w:r>
                </w:p>
              </w:tc>
              <w:tc>
                <w:tcPr>
                  <w:tcW w:w="1549" w:type="dxa"/>
                  <w:shd w:val="clear" w:color="auto" w:fill="auto"/>
                </w:tcPr>
                <w:p w:rsidR="00F024E9" w:rsidRPr="00D5335D" w:rsidRDefault="00F024E9" w:rsidP="00EC5A8A">
                  <w:r w:rsidRPr="00D5335D">
                    <w:t>0,00</w:t>
                  </w:r>
                </w:p>
              </w:tc>
              <w:tc>
                <w:tcPr>
                  <w:tcW w:w="1549" w:type="dxa"/>
                  <w:shd w:val="clear" w:color="auto" w:fill="auto"/>
                </w:tcPr>
                <w:p w:rsidR="00F024E9" w:rsidRPr="00D5335D" w:rsidRDefault="00F024E9" w:rsidP="00EC5A8A">
                  <w:r w:rsidRPr="00D5335D">
                    <w:t>0,00</w:t>
                  </w:r>
                </w:p>
              </w:tc>
            </w:tr>
          </w:tbl>
          <w:p w:rsidR="00F024E9" w:rsidRPr="00D5335D" w:rsidRDefault="00F024E9" w:rsidP="00F024E9">
            <w:pPr>
              <w:ind w:firstLine="708"/>
            </w:pPr>
          </w:p>
          <w:p w:rsidR="009C4729" w:rsidRDefault="009C4729" w:rsidP="00EC5A8A">
            <w:pPr>
              <w:autoSpaceDE w:val="0"/>
              <w:autoSpaceDN w:val="0"/>
              <w:adjustRightInd w:val="0"/>
              <w:jc w:val="center"/>
              <w:rPr>
                <w:b/>
                <w:sz w:val="28"/>
                <w:szCs w:val="28"/>
              </w:rPr>
            </w:pPr>
          </w:p>
          <w:p w:rsidR="00EC5A8A" w:rsidRDefault="00EC5A8A" w:rsidP="00EC5A8A">
            <w:pPr>
              <w:autoSpaceDE w:val="0"/>
              <w:autoSpaceDN w:val="0"/>
              <w:adjustRightInd w:val="0"/>
              <w:jc w:val="center"/>
              <w:rPr>
                <w:sz w:val="28"/>
                <w:szCs w:val="28"/>
              </w:rPr>
            </w:pPr>
            <w:r w:rsidRPr="006C1B07">
              <w:rPr>
                <w:b/>
                <w:sz w:val="28"/>
                <w:szCs w:val="28"/>
              </w:rPr>
              <w:t>Информация по стандарту «Учетная политика, оценочные значения и ошибки</w:t>
            </w:r>
            <w:r w:rsidRPr="006C1B07">
              <w:rPr>
                <w:sz w:val="28"/>
                <w:szCs w:val="28"/>
              </w:rPr>
              <w:t>»</w:t>
            </w:r>
          </w:p>
          <w:p w:rsidR="009C4729" w:rsidRPr="006C1B07" w:rsidRDefault="009C4729" w:rsidP="00EC5A8A">
            <w:pPr>
              <w:autoSpaceDE w:val="0"/>
              <w:autoSpaceDN w:val="0"/>
              <w:adjustRightInd w:val="0"/>
              <w:jc w:val="center"/>
              <w:rPr>
                <w:sz w:val="28"/>
                <w:szCs w:val="28"/>
              </w:rPr>
            </w:pPr>
          </w:p>
          <w:p w:rsidR="00EC5A8A" w:rsidRPr="006C1B07" w:rsidRDefault="00EC5A8A" w:rsidP="00EC5A8A">
            <w:pPr>
              <w:autoSpaceDE w:val="0"/>
              <w:autoSpaceDN w:val="0"/>
              <w:adjustRightInd w:val="0"/>
              <w:jc w:val="both"/>
              <w:rPr>
                <w:sz w:val="28"/>
                <w:szCs w:val="28"/>
              </w:rPr>
            </w:pPr>
            <w:r w:rsidRPr="006C1B07">
              <w:rPr>
                <w:sz w:val="28"/>
                <w:szCs w:val="28"/>
              </w:rPr>
              <w:t>1.Ошибки предшествующих годов</w:t>
            </w:r>
            <w:bookmarkStart w:id="3" w:name="sub_10344"/>
            <w:r w:rsidRPr="006C1B07">
              <w:rPr>
                <w:sz w:val="28"/>
                <w:szCs w:val="28"/>
              </w:rPr>
              <w:t>.</w:t>
            </w:r>
          </w:p>
          <w:tbl>
            <w:tblP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
              <w:gridCol w:w="2106"/>
              <w:gridCol w:w="1154"/>
              <w:gridCol w:w="828"/>
              <w:gridCol w:w="1156"/>
              <w:gridCol w:w="1134"/>
              <w:gridCol w:w="2410"/>
            </w:tblGrid>
            <w:tr w:rsidR="00EC5A8A" w:rsidRPr="003E0362" w:rsidTr="008D2B21">
              <w:trPr>
                <w:trHeight w:val="630"/>
              </w:trPr>
              <w:tc>
                <w:tcPr>
                  <w:tcW w:w="444" w:type="dxa"/>
                </w:tcPr>
                <w:p w:rsidR="00EC5A8A" w:rsidRPr="003E0362" w:rsidRDefault="00EC5A8A" w:rsidP="00281CBA">
                  <w:pPr>
                    <w:autoSpaceDE w:val="0"/>
                    <w:autoSpaceDN w:val="0"/>
                    <w:adjustRightInd w:val="0"/>
                    <w:jc w:val="center"/>
                  </w:pPr>
                </w:p>
                <w:p w:rsidR="00EC5A8A" w:rsidRPr="003E0362" w:rsidRDefault="00EC5A8A" w:rsidP="00281CBA">
                  <w:pPr>
                    <w:autoSpaceDE w:val="0"/>
                    <w:autoSpaceDN w:val="0"/>
                    <w:adjustRightInd w:val="0"/>
                    <w:jc w:val="center"/>
                  </w:pPr>
                  <w:r w:rsidRPr="003E0362">
                    <w:t>№П/п</w:t>
                  </w:r>
                </w:p>
              </w:tc>
              <w:tc>
                <w:tcPr>
                  <w:tcW w:w="2106" w:type="dxa"/>
                </w:tcPr>
                <w:p w:rsidR="00EC5A8A" w:rsidRPr="003E0362" w:rsidRDefault="00EC5A8A" w:rsidP="00281CBA">
                  <w:pPr>
                    <w:autoSpaceDE w:val="0"/>
                    <w:autoSpaceDN w:val="0"/>
                    <w:adjustRightInd w:val="0"/>
                    <w:jc w:val="center"/>
                  </w:pPr>
                  <w:r w:rsidRPr="003E0362">
                    <w:t>Описание ошибки предшествующих годов</w:t>
                  </w:r>
                </w:p>
              </w:tc>
              <w:tc>
                <w:tcPr>
                  <w:tcW w:w="1154" w:type="dxa"/>
                </w:tcPr>
                <w:p w:rsidR="00EC5A8A" w:rsidRPr="003E0362" w:rsidRDefault="00EC5A8A" w:rsidP="00281CBA">
                  <w:pPr>
                    <w:jc w:val="center"/>
                  </w:pPr>
                  <w:r w:rsidRPr="003E0362">
                    <w:t>Статья отчетности</w:t>
                  </w:r>
                </w:p>
              </w:tc>
              <w:tc>
                <w:tcPr>
                  <w:tcW w:w="828" w:type="dxa"/>
                </w:tcPr>
                <w:p w:rsidR="00EC5A8A" w:rsidRPr="003E0362" w:rsidRDefault="00EC5A8A" w:rsidP="00281CBA">
                  <w:pPr>
                    <w:jc w:val="center"/>
                  </w:pPr>
                  <w:r w:rsidRPr="003E0362">
                    <w:t>За какой год</w:t>
                  </w:r>
                </w:p>
              </w:tc>
              <w:tc>
                <w:tcPr>
                  <w:tcW w:w="1156" w:type="dxa"/>
                </w:tcPr>
                <w:p w:rsidR="00EC5A8A" w:rsidRPr="003E0362" w:rsidRDefault="00EC5A8A" w:rsidP="00281CBA">
                  <w:pPr>
                    <w:jc w:val="center"/>
                  </w:pPr>
                  <w:r w:rsidRPr="003E0362">
                    <w:t>Сумма</w:t>
                  </w:r>
                </w:p>
              </w:tc>
              <w:tc>
                <w:tcPr>
                  <w:tcW w:w="1134" w:type="dxa"/>
                </w:tcPr>
                <w:p w:rsidR="00EC5A8A" w:rsidRPr="003E0362" w:rsidRDefault="00EC5A8A" w:rsidP="00281CBA">
                  <w:pPr>
                    <w:jc w:val="center"/>
                  </w:pPr>
                  <w:r w:rsidRPr="003E0362">
                    <w:t>Причина</w:t>
                  </w:r>
                  <w:r w:rsidR="00281CBA">
                    <w:t>,</w:t>
                  </w:r>
                  <w:r w:rsidRPr="003E0362">
                    <w:t xml:space="preserve"> по которой не представилось возможным исправить ошибку в отчетном году</w:t>
                  </w:r>
                </w:p>
              </w:tc>
              <w:tc>
                <w:tcPr>
                  <w:tcW w:w="2410" w:type="dxa"/>
                </w:tcPr>
                <w:p w:rsidR="00EC5A8A" w:rsidRPr="003E0362" w:rsidRDefault="00EC5A8A" w:rsidP="00281CBA">
                  <w:pPr>
                    <w:jc w:val="center"/>
                  </w:pPr>
                  <w:r w:rsidRPr="003E0362">
                    <w:t>Описание</w:t>
                  </w:r>
                </w:p>
                <w:p w:rsidR="00EC5A8A" w:rsidRPr="003E0362" w:rsidRDefault="00EC5A8A" w:rsidP="00281CBA">
                  <w:pPr>
                    <w:jc w:val="center"/>
                  </w:pPr>
                  <w:r w:rsidRPr="003E0362">
                    <w:t>Отражения исправления ошибки (примененные бухгалтерские проводки)</w:t>
                  </w:r>
                </w:p>
              </w:tc>
            </w:tr>
            <w:tr w:rsidR="00EC5A8A" w:rsidRPr="003E0362" w:rsidTr="008D2B21">
              <w:trPr>
                <w:trHeight w:val="1381"/>
              </w:trPr>
              <w:tc>
                <w:tcPr>
                  <w:tcW w:w="444" w:type="dxa"/>
                </w:tcPr>
                <w:p w:rsidR="00EC5A8A" w:rsidRPr="003E0362" w:rsidRDefault="00EC5A8A" w:rsidP="00EC5A8A">
                  <w:pPr>
                    <w:autoSpaceDE w:val="0"/>
                    <w:autoSpaceDN w:val="0"/>
                    <w:adjustRightInd w:val="0"/>
                    <w:jc w:val="both"/>
                  </w:pPr>
                  <w:r w:rsidRPr="003E0362">
                    <w:rPr>
                      <w:lang w:val="en-US"/>
                    </w:rPr>
                    <w:t>1</w:t>
                  </w:r>
                </w:p>
              </w:tc>
              <w:tc>
                <w:tcPr>
                  <w:tcW w:w="2106" w:type="dxa"/>
                </w:tcPr>
                <w:p w:rsidR="00EC5A8A" w:rsidRPr="003E0362" w:rsidRDefault="00EC5A8A" w:rsidP="00EC5A8A">
                  <w:pPr>
                    <w:autoSpaceDE w:val="0"/>
                    <w:autoSpaceDN w:val="0"/>
                    <w:adjustRightInd w:val="0"/>
                    <w:jc w:val="both"/>
                  </w:pPr>
                  <w:r w:rsidRPr="003E0362">
                    <w:t>Документы декабря 2018 г. Были занесены по факту поступления документов (январем 2019 г).</w:t>
                  </w:r>
                </w:p>
              </w:tc>
              <w:tc>
                <w:tcPr>
                  <w:tcW w:w="1154" w:type="dxa"/>
                </w:tcPr>
                <w:p w:rsidR="00EC5A8A" w:rsidRPr="003E0362" w:rsidRDefault="00EC5A8A" w:rsidP="00EC5A8A">
                  <w:pPr>
                    <w:jc w:val="both"/>
                  </w:pPr>
                  <w:r w:rsidRPr="003E0362">
                    <w:t>169 форма</w:t>
                  </w:r>
                </w:p>
              </w:tc>
              <w:tc>
                <w:tcPr>
                  <w:tcW w:w="828" w:type="dxa"/>
                </w:tcPr>
                <w:p w:rsidR="00EC5A8A" w:rsidRPr="003E0362" w:rsidRDefault="00EC5A8A" w:rsidP="00EC5A8A">
                  <w:pPr>
                    <w:jc w:val="both"/>
                  </w:pPr>
                  <w:r w:rsidRPr="003E0362">
                    <w:t>2018 г.</w:t>
                  </w:r>
                </w:p>
              </w:tc>
              <w:tc>
                <w:tcPr>
                  <w:tcW w:w="1156" w:type="dxa"/>
                </w:tcPr>
                <w:p w:rsidR="00EC5A8A" w:rsidRPr="003E0362" w:rsidRDefault="00EC5A8A" w:rsidP="00EC5A8A">
                  <w:pPr>
                    <w:jc w:val="both"/>
                  </w:pPr>
                  <w:r w:rsidRPr="003E0362">
                    <w:t>15,54</w:t>
                  </w:r>
                </w:p>
                <w:p w:rsidR="00EC5A8A" w:rsidRPr="003E0362" w:rsidRDefault="00EC5A8A" w:rsidP="00EC5A8A">
                  <w:pPr>
                    <w:jc w:val="both"/>
                  </w:pPr>
                </w:p>
                <w:p w:rsidR="00EC5A8A" w:rsidRPr="003E0362" w:rsidRDefault="00EC5A8A" w:rsidP="00EC5A8A">
                  <w:pPr>
                    <w:jc w:val="both"/>
                  </w:pPr>
                </w:p>
                <w:p w:rsidR="00EC5A8A" w:rsidRPr="003E0362" w:rsidRDefault="00EC5A8A" w:rsidP="00EC5A8A">
                  <w:pPr>
                    <w:jc w:val="both"/>
                  </w:pPr>
                  <w:r w:rsidRPr="003E0362">
                    <w:t>62,45</w:t>
                  </w:r>
                </w:p>
              </w:tc>
              <w:tc>
                <w:tcPr>
                  <w:tcW w:w="1134" w:type="dxa"/>
                </w:tcPr>
                <w:p w:rsidR="00EC5A8A" w:rsidRPr="003E0362" w:rsidRDefault="00EC5A8A" w:rsidP="00EC5A8A">
                  <w:pPr>
                    <w:autoSpaceDE w:val="0"/>
                    <w:autoSpaceDN w:val="0"/>
                    <w:adjustRightInd w:val="0"/>
                    <w:jc w:val="both"/>
                  </w:pPr>
                </w:p>
              </w:tc>
              <w:tc>
                <w:tcPr>
                  <w:tcW w:w="2410" w:type="dxa"/>
                </w:tcPr>
                <w:p w:rsidR="00EC5A8A" w:rsidRPr="003E0362" w:rsidRDefault="00EC5A8A" w:rsidP="00EC5A8A">
                  <w:pPr>
                    <w:jc w:val="both"/>
                  </w:pPr>
                  <w:r w:rsidRPr="003E0362">
                    <w:t>302.21.834/304.86.731</w:t>
                  </w:r>
                </w:p>
                <w:p w:rsidR="00EC5A8A" w:rsidRPr="003E0362" w:rsidRDefault="00EC5A8A" w:rsidP="00EC5A8A">
                  <w:pPr>
                    <w:jc w:val="both"/>
                  </w:pPr>
                  <w:r w:rsidRPr="003E0362">
                    <w:t>304.86.831/206.21.664</w:t>
                  </w:r>
                </w:p>
                <w:p w:rsidR="00EC5A8A" w:rsidRPr="003E0362" w:rsidRDefault="00EC5A8A" w:rsidP="00EC5A8A">
                  <w:pPr>
                    <w:jc w:val="both"/>
                  </w:pPr>
                  <w:r w:rsidRPr="003E0362">
                    <w:t>401.28.221/302.21.734</w:t>
                  </w:r>
                </w:p>
              </w:tc>
            </w:tr>
            <w:tr w:rsidR="00EC5A8A" w:rsidRPr="003E0362" w:rsidTr="008D2B21">
              <w:trPr>
                <w:trHeight w:val="705"/>
              </w:trPr>
              <w:tc>
                <w:tcPr>
                  <w:tcW w:w="444" w:type="dxa"/>
                </w:tcPr>
                <w:p w:rsidR="00EC5A8A" w:rsidRPr="003E0362" w:rsidRDefault="00EC5A8A" w:rsidP="00EC5A8A">
                  <w:pPr>
                    <w:autoSpaceDE w:val="0"/>
                    <w:autoSpaceDN w:val="0"/>
                    <w:adjustRightInd w:val="0"/>
                    <w:jc w:val="both"/>
                  </w:pPr>
                  <w:r w:rsidRPr="003E0362">
                    <w:t>2</w:t>
                  </w:r>
                </w:p>
              </w:tc>
              <w:tc>
                <w:tcPr>
                  <w:tcW w:w="2106" w:type="dxa"/>
                </w:tcPr>
                <w:p w:rsidR="00EC5A8A" w:rsidRPr="003E0362" w:rsidRDefault="00EC5A8A" w:rsidP="00EC5A8A">
                  <w:pPr>
                    <w:jc w:val="both"/>
                  </w:pPr>
                  <w:r w:rsidRPr="003E0362">
                    <w:t>Документы декабря 2018 г. Были занесены по факту поступления документов (январем 2019 г).</w:t>
                  </w:r>
                </w:p>
              </w:tc>
              <w:tc>
                <w:tcPr>
                  <w:tcW w:w="1154" w:type="dxa"/>
                </w:tcPr>
                <w:p w:rsidR="00EC5A8A" w:rsidRPr="003E0362" w:rsidRDefault="00EC5A8A" w:rsidP="00EC5A8A">
                  <w:pPr>
                    <w:jc w:val="both"/>
                  </w:pPr>
                  <w:r w:rsidRPr="003E0362">
                    <w:t>169 форма</w:t>
                  </w:r>
                </w:p>
              </w:tc>
              <w:tc>
                <w:tcPr>
                  <w:tcW w:w="828" w:type="dxa"/>
                </w:tcPr>
                <w:p w:rsidR="00EC5A8A" w:rsidRPr="003E0362" w:rsidRDefault="00EC5A8A" w:rsidP="00EC5A8A">
                  <w:pPr>
                    <w:jc w:val="both"/>
                  </w:pPr>
                  <w:r w:rsidRPr="003E0362">
                    <w:t>2018 г.</w:t>
                  </w:r>
                </w:p>
              </w:tc>
              <w:tc>
                <w:tcPr>
                  <w:tcW w:w="1156" w:type="dxa"/>
                </w:tcPr>
                <w:p w:rsidR="00EC5A8A" w:rsidRPr="003E0362" w:rsidRDefault="00EC5A8A" w:rsidP="00EC5A8A">
                  <w:pPr>
                    <w:jc w:val="both"/>
                  </w:pPr>
                  <w:r w:rsidRPr="003E0362">
                    <w:t>1849,07</w:t>
                  </w:r>
                </w:p>
              </w:tc>
              <w:tc>
                <w:tcPr>
                  <w:tcW w:w="1134" w:type="dxa"/>
                </w:tcPr>
                <w:p w:rsidR="00EC5A8A" w:rsidRPr="003E0362" w:rsidRDefault="00EC5A8A" w:rsidP="00EC5A8A">
                  <w:pPr>
                    <w:autoSpaceDE w:val="0"/>
                    <w:autoSpaceDN w:val="0"/>
                    <w:adjustRightInd w:val="0"/>
                    <w:jc w:val="both"/>
                  </w:pPr>
                </w:p>
              </w:tc>
              <w:tc>
                <w:tcPr>
                  <w:tcW w:w="2410" w:type="dxa"/>
                </w:tcPr>
                <w:p w:rsidR="00EC5A8A" w:rsidRPr="003E0362" w:rsidRDefault="00EC5A8A" w:rsidP="00EC5A8A">
                  <w:pPr>
                    <w:jc w:val="both"/>
                  </w:pPr>
                  <w:r w:rsidRPr="003E0362">
                    <w:t>302.21.834/304.86.731</w:t>
                  </w:r>
                </w:p>
                <w:p w:rsidR="00EC5A8A" w:rsidRPr="003E0362" w:rsidRDefault="00EC5A8A" w:rsidP="00EC5A8A">
                  <w:pPr>
                    <w:jc w:val="both"/>
                  </w:pPr>
                  <w:r w:rsidRPr="003E0362">
                    <w:t>304.86.831/206.21.664</w:t>
                  </w:r>
                </w:p>
                <w:p w:rsidR="00EC5A8A" w:rsidRPr="003E0362" w:rsidRDefault="00EC5A8A" w:rsidP="00EC5A8A">
                  <w:pPr>
                    <w:jc w:val="both"/>
                  </w:pPr>
                  <w:r w:rsidRPr="003E0362">
                    <w:t>401.28.221/302.21.734</w:t>
                  </w:r>
                </w:p>
              </w:tc>
            </w:tr>
            <w:tr w:rsidR="00EC5A8A" w:rsidRPr="003E0362" w:rsidTr="008D2B21">
              <w:trPr>
                <w:trHeight w:val="1065"/>
              </w:trPr>
              <w:tc>
                <w:tcPr>
                  <w:tcW w:w="444" w:type="dxa"/>
                </w:tcPr>
                <w:p w:rsidR="00EC5A8A" w:rsidRPr="003E0362" w:rsidRDefault="00EC5A8A" w:rsidP="00EC5A8A">
                  <w:pPr>
                    <w:autoSpaceDE w:val="0"/>
                    <w:autoSpaceDN w:val="0"/>
                    <w:adjustRightInd w:val="0"/>
                    <w:jc w:val="both"/>
                  </w:pPr>
                  <w:r w:rsidRPr="003E0362">
                    <w:t>3</w:t>
                  </w:r>
                </w:p>
              </w:tc>
              <w:tc>
                <w:tcPr>
                  <w:tcW w:w="2106" w:type="dxa"/>
                </w:tcPr>
                <w:p w:rsidR="00EC5A8A" w:rsidRPr="003E0362" w:rsidRDefault="00EC5A8A" w:rsidP="00EC5A8A">
                  <w:pPr>
                    <w:jc w:val="both"/>
                  </w:pPr>
                  <w:r w:rsidRPr="003E0362">
                    <w:t>Документы декабря 2018 г. Были занесены по факту поступления документов (январем 2019 г).</w:t>
                  </w:r>
                </w:p>
              </w:tc>
              <w:tc>
                <w:tcPr>
                  <w:tcW w:w="1154" w:type="dxa"/>
                </w:tcPr>
                <w:p w:rsidR="00EC5A8A" w:rsidRPr="003E0362" w:rsidRDefault="00EC5A8A" w:rsidP="00EC5A8A">
                  <w:pPr>
                    <w:jc w:val="both"/>
                  </w:pPr>
                  <w:r w:rsidRPr="003E0362">
                    <w:t>169 форма</w:t>
                  </w:r>
                </w:p>
              </w:tc>
              <w:tc>
                <w:tcPr>
                  <w:tcW w:w="828" w:type="dxa"/>
                </w:tcPr>
                <w:p w:rsidR="00EC5A8A" w:rsidRPr="003E0362" w:rsidRDefault="00EC5A8A" w:rsidP="00EC5A8A">
                  <w:pPr>
                    <w:jc w:val="both"/>
                  </w:pPr>
                  <w:r w:rsidRPr="003E0362">
                    <w:t>2018 г</w:t>
                  </w:r>
                </w:p>
              </w:tc>
              <w:tc>
                <w:tcPr>
                  <w:tcW w:w="1156" w:type="dxa"/>
                </w:tcPr>
                <w:p w:rsidR="00EC5A8A" w:rsidRPr="003E0362" w:rsidRDefault="00EC5A8A" w:rsidP="00EC5A8A">
                  <w:pPr>
                    <w:jc w:val="both"/>
                  </w:pPr>
                  <w:r w:rsidRPr="003E0362">
                    <w:t>4,46</w:t>
                  </w:r>
                </w:p>
              </w:tc>
              <w:tc>
                <w:tcPr>
                  <w:tcW w:w="1134" w:type="dxa"/>
                </w:tcPr>
                <w:p w:rsidR="00EC5A8A" w:rsidRPr="003E0362" w:rsidRDefault="00EC5A8A" w:rsidP="00EC5A8A">
                  <w:pPr>
                    <w:jc w:val="both"/>
                  </w:pPr>
                </w:p>
                <w:p w:rsidR="00EC5A8A" w:rsidRPr="003E0362" w:rsidRDefault="00EC5A8A" w:rsidP="00EC5A8A">
                  <w:pPr>
                    <w:jc w:val="both"/>
                  </w:pPr>
                </w:p>
                <w:p w:rsidR="00EC5A8A" w:rsidRPr="003E0362" w:rsidRDefault="00EC5A8A" w:rsidP="00EC5A8A">
                  <w:pPr>
                    <w:autoSpaceDE w:val="0"/>
                    <w:autoSpaceDN w:val="0"/>
                    <w:adjustRightInd w:val="0"/>
                    <w:jc w:val="both"/>
                  </w:pPr>
                </w:p>
              </w:tc>
              <w:tc>
                <w:tcPr>
                  <w:tcW w:w="2410" w:type="dxa"/>
                </w:tcPr>
                <w:p w:rsidR="00EC5A8A" w:rsidRPr="003E0362" w:rsidRDefault="00EC5A8A" w:rsidP="00EC5A8A">
                  <w:pPr>
                    <w:jc w:val="both"/>
                  </w:pPr>
                  <w:r w:rsidRPr="003E0362">
                    <w:t>401.28.221/302.21.734</w:t>
                  </w:r>
                </w:p>
              </w:tc>
            </w:tr>
            <w:tr w:rsidR="00EC5A8A" w:rsidRPr="003E0362" w:rsidTr="008D2B21">
              <w:trPr>
                <w:trHeight w:val="1065"/>
              </w:trPr>
              <w:tc>
                <w:tcPr>
                  <w:tcW w:w="444" w:type="dxa"/>
                </w:tcPr>
                <w:p w:rsidR="00EC5A8A" w:rsidRPr="003E0362" w:rsidRDefault="00EC5A8A" w:rsidP="00EC5A8A">
                  <w:pPr>
                    <w:autoSpaceDE w:val="0"/>
                    <w:autoSpaceDN w:val="0"/>
                    <w:adjustRightInd w:val="0"/>
                    <w:jc w:val="both"/>
                  </w:pPr>
                  <w:r w:rsidRPr="003E0362">
                    <w:t>4</w:t>
                  </w:r>
                </w:p>
              </w:tc>
              <w:tc>
                <w:tcPr>
                  <w:tcW w:w="2106" w:type="dxa"/>
                </w:tcPr>
                <w:p w:rsidR="00EC5A8A" w:rsidRPr="003E0362" w:rsidRDefault="00EC5A8A" w:rsidP="00EC5A8A">
                  <w:pPr>
                    <w:jc w:val="both"/>
                  </w:pPr>
                  <w:r w:rsidRPr="003E0362">
                    <w:t>Документы декабря 2018 г. Были занесены по факту поступления документов (январем 2019 г).</w:t>
                  </w:r>
                </w:p>
              </w:tc>
              <w:tc>
                <w:tcPr>
                  <w:tcW w:w="1154" w:type="dxa"/>
                </w:tcPr>
                <w:p w:rsidR="00EC5A8A" w:rsidRPr="003E0362" w:rsidRDefault="00EC5A8A" w:rsidP="008D2B21">
                  <w:pPr>
                    <w:jc w:val="both"/>
                  </w:pPr>
                  <w:r w:rsidRPr="003E0362">
                    <w:t>169 форма</w:t>
                  </w:r>
                </w:p>
              </w:tc>
              <w:tc>
                <w:tcPr>
                  <w:tcW w:w="828" w:type="dxa"/>
                </w:tcPr>
                <w:p w:rsidR="00EC5A8A" w:rsidRPr="003E0362" w:rsidRDefault="00EC5A8A" w:rsidP="008D2B21">
                  <w:pPr>
                    <w:jc w:val="both"/>
                  </w:pPr>
                  <w:r w:rsidRPr="003E0362">
                    <w:t>2018 г.</w:t>
                  </w:r>
                </w:p>
              </w:tc>
              <w:tc>
                <w:tcPr>
                  <w:tcW w:w="1156" w:type="dxa"/>
                </w:tcPr>
                <w:p w:rsidR="00EC5A8A" w:rsidRPr="003E0362" w:rsidRDefault="00EC5A8A" w:rsidP="00EC5A8A">
                  <w:pPr>
                    <w:autoSpaceDE w:val="0"/>
                    <w:autoSpaceDN w:val="0"/>
                    <w:adjustRightInd w:val="0"/>
                    <w:jc w:val="both"/>
                  </w:pPr>
                  <w:r w:rsidRPr="003E0362">
                    <w:t>34 443,63</w:t>
                  </w:r>
                </w:p>
              </w:tc>
              <w:tc>
                <w:tcPr>
                  <w:tcW w:w="1134" w:type="dxa"/>
                </w:tcPr>
                <w:p w:rsidR="00EC5A8A" w:rsidRPr="003E0362" w:rsidRDefault="00EC5A8A" w:rsidP="00EC5A8A">
                  <w:pPr>
                    <w:jc w:val="both"/>
                  </w:pPr>
                </w:p>
              </w:tc>
              <w:tc>
                <w:tcPr>
                  <w:tcW w:w="2410" w:type="dxa"/>
                </w:tcPr>
                <w:p w:rsidR="00EC5A8A" w:rsidRPr="003E0362" w:rsidRDefault="00EC5A8A" w:rsidP="00EC5A8A">
                  <w:pPr>
                    <w:autoSpaceDE w:val="0"/>
                    <w:autoSpaceDN w:val="0"/>
                    <w:adjustRightInd w:val="0"/>
                    <w:jc w:val="both"/>
                  </w:pPr>
                  <w:r w:rsidRPr="003E0362">
                    <w:t>302.23.834/304.86.731</w:t>
                  </w:r>
                </w:p>
                <w:p w:rsidR="00EC5A8A" w:rsidRPr="003E0362" w:rsidRDefault="00EC5A8A" w:rsidP="00EC5A8A">
                  <w:pPr>
                    <w:autoSpaceDE w:val="0"/>
                    <w:autoSpaceDN w:val="0"/>
                    <w:adjustRightInd w:val="0"/>
                    <w:jc w:val="both"/>
                  </w:pPr>
                  <w:r w:rsidRPr="003E0362">
                    <w:t>304.86.831/206.23.664</w:t>
                  </w:r>
                </w:p>
                <w:p w:rsidR="00EC5A8A" w:rsidRPr="003E0362" w:rsidRDefault="00EC5A8A" w:rsidP="00EC5A8A">
                  <w:pPr>
                    <w:autoSpaceDE w:val="0"/>
                    <w:autoSpaceDN w:val="0"/>
                    <w:adjustRightInd w:val="0"/>
                    <w:jc w:val="both"/>
                  </w:pPr>
                  <w:r w:rsidRPr="003E0362">
                    <w:t>401.28.223/302.23.734</w:t>
                  </w:r>
                </w:p>
              </w:tc>
            </w:tr>
            <w:tr w:rsidR="00EC5A8A" w:rsidRPr="003E0362" w:rsidTr="008D2B21">
              <w:trPr>
                <w:trHeight w:val="1065"/>
              </w:trPr>
              <w:tc>
                <w:tcPr>
                  <w:tcW w:w="444" w:type="dxa"/>
                </w:tcPr>
                <w:p w:rsidR="00EC5A8A" w:rsidRPr="003E0362" w:rsidRDefault="00EC5A8A" w:rsidP="00EC5A8A">
                  <w:pPr>
                    <w:autoSpaceDE w:val="0"/>
                    <w:autoSpaceDN w:val="0"/>
                    <w:adjustRightInd w:val="0"/>
                    <w:jc w:val="both"/>
                  </w:pPr>
                  <w:r w:rsidRPr="003E0362">
                    <w:t>5</w:t>
                  </w:r>
                </w:p>
              </w:tc>
              <w:tc>
                <w:tcPr>
                  <w:tcW w:w="2106" w:type="dxa"/>
                </w:tcPr>
                <w:p w:rsidR="00EC5A8A" w:rsidRPr="003E0362" w:rsidRDefault="00EC5A8A" w:rsidP="00EC5A8A">
                  <w:pPr>
                    <w:jc w:val="both"/>
                  </w:pPr>
                  <w:r w:rsidRPr="003E0362">
                    <w:t>Документы декабря 2018 г. Были занесены по факту поступления документов (январем 2019 г).</w:t>
                  </w:r>
                </w:p>
              </w:tc>
              <w:tc>
                <w:tcPr>
                  <w:tcW w:w="1154" w:type="dxa"/>
                </w:tcPr>
                <w:p w:rsidR="00EC5A8A" w:rsidRPr="003E0362" w:rsidRDefault="00EC5A8A" w:rsidP="00EC5A8A">
                  <w:pPr>
                    <w:jc w:val="both"/>
                  </w:pPr>
                  <w:r w:rsidRPr="003E0362">
                    <w:t>168 форма</w:t>
                  </w:r>
                </w:p>
              </w:tc>
              <w:tc>
                <w:tcPr>
                  <w:tcW w:w="828" w:type="dxa"/>
                </w:tcPr>
                <w:p w:rsidR="00EC5A8A" w:rsidRPr="003E0362" w:rsidRDefault="00EC5A8A" w:rsidP="008D2B21">
                  <w:pPr>
                    <w:jc w:val="both"/>
                  </w:pPr>
                  <w:r w:rsidRPr="003E0362">
                    <w:t>2018 г.</w:t>
                  </w:r>
                </w:p>
              </w:tc>
              <w:tc>
                <w:tcPr>
                  <w:tcW w:w="1156" w:type="dxa"/>
                </w:tcPr>
                <w:p w:rsidR="00EC5A8A" w:rsidRPr="003E0362" w:rsidRDefault="00EC5A8A" w:rsidP="00EC5A8A">
                  <w:pPr>
                    <w:jc w:val="both"/>
                  </w:pPr>
                  <w:r w:rsidRPr="003E0362">
                    <w:t>10 785,50</w:t>
                  </w:r>
                </w:p>
                <w:p w:rsidR="00EC5A8A" w:rsidRPr="003E0362" w:rsidRDefault="00EC5A8A" w:rsidP="00EC5A8A">
                  <w:pPr>
                    <w:jc w:val="both"/>
                  </w:pPr>
                </w:p>
              </w:tc>
              <w:tc>
                <w:tcPr>
                  <w:tcW w:w="1134" w:type="dxa"/>
                </w:tcPr>
                <w:p w:rsidR="00EC5A8A" w:rsidRPr="003E0362" w:rsidRDefault="00EC5A8A" w:rsidP="00EC5A8A">
                  <w:pPr>
                    <w:jc w:val="both"/>
                  </w:pPr>
                </w:p>
              </w:tc>
              <w:tc>
                <w:tcPr>
                  <w:tcW w:w="2410" w:type="dxa"/>
                </w:tcPr>
                <w:p w:rsidR="00EC5A8A" w:rsidRPr="003E0362" w:rsidRDefault="00EC5A8A" w:rsidP="00EC5A8A">
                  <w:pPr>
                    <w:autoSpaceDE w:val="0"/>
                    <w:autoSpaceDN w:val="0"/>
                    <w:adjustRightInd w:val="0"/>
                    <w:jc w:val="both"/>
                  </w:pPr>
                  <w:r w:rsidRPr="003E0362">
                    <w:t>105.33.343/304.86.731</w:t>
                  </w:r>
                </w:p>
                <w:p w:rsidR="00EC5A8A" w:rsidRPr="003E0362" w:rsidRDefault="00EC5A8A" w:rsidP="00EC5A8A">
                  <w:pPr>
                    <w:autoSpaceDE w:val="0"/>
                    <w:autoSpaceDN w:val="0"/>
                    <w:adjustRightInd w:val="0"/>
                    <w:jc w:val="both"/>
                  </w:pPr>
                  <w:r w:rsidRPr="003E0362">
                    <w:t>304.86.831/302.34.734</w:t>
                  </w:r>
                </w:p>
              </w:tc>
            </w:tr>
            <w:tr w:rsidR="00EC5A8A" w:rsidRPr="003E0362" w:rsidTr="008D2B21">
              <w:trPr>
                <w:trHeight w:val="1065"/>
              </w:trPr>
              <w:tc>
                <w:tcPr>
                  <w:tcW w:w="444" w:type="dxa"/>
                </w:tcPr>
                <w:p w:rsidR="00EC5A8A" w:rsidRPr="003E0362" w:rsidRDefault="00EC5A8A" w:rsidP="00EC5A8A">
                  <w:pPr>
                    <w:autoSpaceDE w:val="0"/>
                    <w:autoSpaceDN w:val="0"/>
                    <w:adjustRightInd w:val="0"/>
                    <w:jc w:val="both"/>
                  </w:pPr>
                  <w:r w:rsidRPr="003E0362">
                    <w:t>6</w:t>
                  </w:r>
                </w:p>
              </w:tc>
              <w:tc>
                <w:tcPr>
                  <w:tcW w:w="2106" w:type="dxa"/>
                </w:tcPr>
                <w:p w:rsidR="00EC5A8A" w:rsidRPr="003E0362" w:rsidRDefault="00EC5A8A" w:rsidP="00EC5A8A">
                  <w:pPr>
                    <w:jc w:val="both"/>
                  </w:pPr>
                  <w:r w:rsidRPr="003E0362">
                    <w:t>Документы декабря 2018 г. Были занесены по факту поступления документов (январем 2019 г).</w:t>
                  </w:r>
                </w:p>
              </w:tc>
              <w:tc>
                <w:tcPr>
                  <w:tcW w:w="1154" w:type="dxa"/>
                </w:tcPr>
                <w:p w:rsidR="00EC5A8A" w:rsidRPr="003E0362" w:rsidRDefault="00EC5A8A" w:rsidP="00EC5A8A">
                  <w:pPr>
                    <w:jc w:val="both"/>
                  </w:pPr>
                  <w:r w:rsidRPr="003E0362">
                    <w:t>169 форма</w:t>
                  </w:r>
                </w:p>
                <w:p w:rsidR="00EC5A8A" w:rsidRPr="003E0362" w:rsidRDefault="00EC5A8A" w:rsidP="00EC5A8A">
                  <w:pPr>
                    <w:jc w:val="both"/>
                  </w:pPr>
                </w:p>
                <w:p w:rsidR="00EC5A8A" w:rsidRPr="003E0362" w:rsidRDefault="00EC5A8A" w:rsidP="00EC5A8A">
                  <w:pPr>
                    <w:autoSpaceDE w:val="0"/>
                    <w:autoSpaceDN w:val="0"/>
                    <w:adjustRightInd w:val="0"/>
                    <w:jc w:val="both"/>
                  </w:pPr>
                </w:p>
              </w:tc>
              <w:tc>
                <w:tcPr>
                  <w:tcW w:w="828" w:type="dxa"/>
                </w:tcPr>
                <w:p w:rsidR="00EC5A8A" w:rsidRPr="003E0362" w:rsidRDefault="00EC5A8A" w:rsidP="00EC5A8A">
                  <w:pPr>
                    <w:jc w:val="both"/>
                  </w:pPr>
                </w:p>
                <w:p w:rsidR="00EC5A8A" w:rsidRPr="003E0362" w:rsidRDefault="00EC5A8A" w:rsidP="00EC5A8A">
                  <w:pPr>
                    <w:jc w:val="both"/>
                  </w:pPr>
                  <w:r w:rsidRPr="003E0362">
                    <w:t>2018 г.</w:t>
                  </w:r>
                </w:p>
                <w:p w:rsidR="00EC5A8A" w:rsidRPr="003E0362" w:rsidRDefault="00EC5A8A" w:rsidP="00EC5A8A">
                  <w:pPr>
                    <w:autoSpaceDE w:val="0"/>
                    <w:autoSpaceDN w:val="0"/>
                    <w:adjustRightInd w:val="0"/>
                    <w:jc w:val="both"/>
                  </w:pPr>
                </w:p>
              </w:tc>
              <w:tc>
                <w:tcPr>
                  <w:tcW w:w="1156" w:type="dxa"/>
                </w:tcPr>
                <w:p w:rsidR="00EC5A8A" w:rsidRPr="003E0362" w:rsidRDefault="00EC5A8A" w:rsidP="00EC5A8A">
                  <w:pPr>
                    <w:jc w:val="both"/>
                  </w:pPr>
                  <w:r w:rsidRPr="003E0362">
                    <w:t>8900</w:t>
                  </w:r>
                </w:p>
              </w:tc>
              <w:tc>
                <w:tcPr>
                  <w:tcW w:w="1134" w:type="dxa"/>
                </w:tcPr>
                <w:p w:rsidR="00EC5A8A" w:rsidRPr="003E0362" w:rsidRDefault="00EC5A8A" w:rsidP="00EC5A8A">
                  <w:pPr>
                    <w:jc w:val="both"/>
                  </w:pPr>
                </w:p>
              </w:tc>
              <w:tc>
                <w:tcPr>
                  <w:tcW w:w="2410" w:type="dxa"/>
                </w:tcPr>
                <w:p w:rsidR="00EC5A8A" w:rsidRPr="003E0362" w:rsidRDefault="00EC5A8A" w:rsidP="00EC5A8A">
                  <w:pPr>
                    <w:autoSpaceDE w:val="0"/>
                    <w:autoSpaceDN w:val="0"/>
                    <w:adjustRightInd w:val="0"/>
                    <w:jc w:val="both"/>
                  </w:pPr>
                  <w:r w:rsidRPr="003E0362">
                    <w:t>302.26.834/304.86.731</w:t>
                  </w:r>
                </w:p>
                <w:p w:rsidR="00EC5A8A" w:rsidRPr="003E0362" w:rsidRDefault="00EC5A8A" w:rsidP="00EC5A8A">
                  <w:pPr>
                    <w:autoSpaceDE w:val="0"/>
                    <w:autoSpaceDN w:val="0"/>
                    <w:adjustRightInd w:val="0"/>
                    <w:jc w:val="both"/>
                  </w:pPr>
                  <w:r w:rsidRPr="003E0362">
                    <w:t>304.86.831/206.26.664</w:t>
                  </w:r>
                </w:p>
                <w:p w:rsidR="00EC5A8A" w:rsidRPr="003E0362" w:rsidRDefault="00EC5A8A" w:rsidP="00EC5A8A">
                  <w:pPr>
                    <w:autoSpaceDE w:val="0"/>
                    <w:autoSpaceDN w:val="0"/>
                    <w:adjustRightInd w:val="0"/>
                    <w:jc w:val="both"/>
                  </w:pPr>
                  <w:r w:rsidRPr="003E0362">
                    <w:t>401.28.226/302.26.734</w:t>
                  </w:r>
                </w:p>
              </w:tc>
            </w:tr>
            <w:tr w:rsidR="00EC5A8A" w:rsidRPr="003E0362" w:rsidTr="008D2B21">
              <w:trPr>
                <w:trHeight w:val="1065"/>
              </w:trPr>
              <w:tc>
                <w:tcPr>
                  <w:tcW w:w="444" w:type="dxa"/>
                </w:tcPr>
                <w:p w:rsidR="00EC5A8A" w:rsidRPr="003E0362" w:rsidRDefault="00EC5A8A" w:rsidP="00EC5A8A">
                  <w:pPr>
                    <w:autoSpaceDE w:val="0"/>
                    <w:autoSpaceDN w:val="0"/>
                    <w:adjustRightInd w:val="0"/>
                    <w:jc w:val="both"/>
                  </w:pPr>
                  <w:r w:rsidRPr="003E0362">
                    <w:t>7</w:t>
                  </w:r>
                </w:p>
              </w:tc>
              <w:tc>
                <w:tcPr>
                  <w:tcW w:w="2106" w:type="dxa"/>
                </w:tcPr>
                <w:p w:rsidR="00EC5A8A" w:rsidRPr="003E0362" w:rsidRDefault="00EC5A8A" w:rsidP="00EC5A8A">
                  <w:pPr>
                    <w:jc w:val="both"/>
                  </w:pPr>
                  <w:r w:rsidRPr="003E0362">
                    <w:t>Документы декабря 2018 г. Были занесены по факту поступления документов (январем 2019 г.)</w:t>
                  </w:r>
                </w:p>
              </w:tc>
              <w:tc>
                <w:tcPr>
                  <w:tcW w:w="1154" w:type="dxa"/>
                </w:tcPr>
                <w:p w:rsidR="00EC5A8A" w:rsidRPr="003E0362" w:rsidRDefault="00EC5A8A" w:rsidP="00EC5A8A">
                  <w:pPr>
                    <w:jc w:val="both"/>
                  </w:pPr>
                  <w:r w:rsidRPr="003E0362">
                    <w:t>169 форма</w:t>
                  </w:r>
                </w:p>
                <w:p w:rsidR="00EC5A8A" w:rsidRPr="003E0362" w:rsidRDefault="00EC5A8A" w:rsidP="00EC5A8A">
                  <w:pPr>
                    <w:jc w:val="both"/>
                  </w:pPr>
                </w:p>
                <w:p w:rsidR="00EC5A8A" w:rsidRPr="003E0362" w:rsidRDefault="00EC5A8A" w:rsidP="00EC5A8A">
                  <w:pPr>
                    <w:autoSpaceDE w:val="0"/>
                    <w:autoSpaceDN w:val="0"/>
                    <w:adjustRightInd w:val="0"/>
                    <w:jc w:val="both"/>
                  </w:pPr>
                </w:p>
              </w:tc>
              <w:tc>
                <w:tcPr>
                  <w:tcW w:w="828" w:type="dxa"/>
                </w:tcPr>
                <w:p w:rsidR="00EC5A8A" w:rsidRPr="003E0362" w:rsidRDefault="00EC5A8A" w:rsidP="00EC5A8A">
                  <w:pPr>
                    <w:jc w:val="both"/>
                  </w:pPr>
                </w:p>
                <w:p w:rsidR="00EC5A8A" w:rsidRPr="003E0362" w:rsidRDefault="00EC5A8A" w:rsidP="00EC5A8A">
                  <w:pPr>
                    <w:jc w:val="both"/>
                  </w:pPr>
                  <w:r w:rsidRPr="003E0362">
                    <w:t>2018 г.</w:t>
                  </w:r>
                </w:p>
                <w:p w:rsidR="00EC5A8A" w:rsidRPr="003E0362" w:rsidRDefault="00EC5A8A" w:rsidP="00EC5A8A">
                  <w:pPr>
                    <w:autoSpaceDE w:val="0"/>
                    <w:autoSpaceDN w:val="0"/>
                    <w:adjustRightInd w:val="0"/>
                    <w:jc w:val="both"/>
                  </w:pPr>
                </w:p>
              </w:tc>
              <w:tc>
                <w:tcPr>
                  <w:tcW w:w="1156" w:type="dxa"/>
                </w:tcPr>
                <w:p w:rsidR="00EC5A8A" w:rsidRPr="003E0362" w:rsidRDefault="00EC5A8A" w:rsidP="00EC5A8A">
                  <w:pPr>
                    <w:jc w:val="both"/>
                  </w:pPr>
                  <w:r w:rsidRPr="003E0362">
                    <w:t>120,78</w:t>
                  </w:r>
                </w:p>
              </w:tc>
              <w:tc>
                <w:tcPr>
                  <w:tcW w:w="1134" w:type="dxa"/>
                </w:tcPr>
                <w:p w:rsidR="00EC5A8A" w:rsidRPr="003E0362" w:rsidRDefault="00EC5A8A" w:rsidP="00EC5A8A">
                  <w:pPr>
                    <w:jc w:val="both"/>
                  </w:pPr>
                </w:p>
              </w:tc>
              <w:tc>
                <w:tcPr>
                  <w:tcW w:w="2410" w:type="dxa"/>
                </w:tcPr>
                <w:p w:rsidR="00EC5A8A" w:rsidRPr="003E0362" w:rsidRDefault="00EC5A8A" w:rsidP="00EC5A8A">
                  <w:pPr>
                    <w:autoSpaceDE w:val="0"/>
                    <w:autoSpaceDN w:val="0"/>
                    <w:adjustRightInd w:val="0"/>
                    <w:jc w:val="both"/>
                  </w:pPr>
                  <w:r w:rsidRPr="003E0362">
                    <w:t>401.28.223/302.23.733</w:t>
                  </w:r>
                </w:p>
              </w:tc>
            </w:tr>
            <w:tr w:rsidR="00EC5A8A" w:rsidRPr="003E0362" w:rsidTr="008D2B21">
              <w:trPr>
                <w:trHeight w:val="1065"/>
              </w:trPr>
              <w:tc>
                <w:tcPr>
                  <w:tcW w:w="444" w:type="dxa"/>
                </w:tcPr>
                <w:p w:rsidR="00EC5A8A" w:rsidRPr="003E0362" w:rsidRDefault="00EC5A8A" w:rsidP="00EC5A8A">
                  <w:pPr>
                    <w:autoSpaceDE w:val="0"/>
                    <w:autoSpaceDN w:val="0"/>
                    <w:adjustRightInd w:val="0"/>
                    <w:jc w:val="both"/>
                  </w:pPr>
                  <w:r w:rsidRPr="003E0362">
                    <w:t>8</w:t>
                  </w:r>
                </w:p>
              </w:tc>
              <w:tc>
                <w:tcPr>
                  <w:tcW w:w="2106" w:type="dxa"/>
                </w:tcPr>
                <w:p w:rsidR="00EC5A8A" w:rsidRPr="003E0362" w:rsidRDefault="00EC5A8A" w:rsidP="00EC5A8A">
                  <w:pPr>
                    <w:jc w:val="both"/>
                  </w:pPr>
                  <w:r w:rsidRPr="003E0362">
                    <w:t>Документы декабря 2018 г. Были занесены по факту поступления документов (январем 2019 г.)</w:t>
                  </w:r>
                </w:p>
              </w:tc>
              <w:tc>
                <w:tcPr>
                  <w:tcW w:w="1154" w:type="dxa"/>
                </w:tcPr>
                <w:p w:rsidR="00EC5A8A" w:rsidRPr="003E0362" w:rsidRDefault="00EC5A8A" w:rsidP="00EC5A8A">
                  <w:pPr>
                    <w:jc w:val="both"/>
                  </w:pPr>
                  <w:r w:rsidRPr="003E0362">
                    <w:t>169 форма</w:t>
                  </w:r>
                </w:p>
                <w:p w:rsidR="00EC5A8A" w:rsidRPr="003E0362" w:rsidRDefault="00EC5A8A" w:rsidP="00EC5A8A">
                  <w:pPr>
                    <w:jc w:val="both"/>
                  </w:pPr>
                </w:p>
                <w:p w:rsidR="00EC5A8A" w:rsidRPr="003E0362" w:rsidRDefault="00EC5A8A" w:rsidP="00EC5A8A">
                  <w:pPr>
                    <w:autoSpaceDE w:val="0"/>
                    <w:autoSpaceDN w:val="0"/>
                    <w:adjustRightInd w:val="0"/>
                    <w:jc w:val="both"/>
                  </w:pPr>
                </w:p>
              </w:tc>
              <w:tc>
                <w:tcPr>
                  <w:tcW w:w="828" w:type="dxa"/>
                </w:tcPr>
                <w:p w:rsidR="00EC5A8A" w:rsidRPr="003E0362" w:rsidRDefault="00EC5A8A" w:rsidP="00EC5A8A">
                  <w:pPr>
                    <w:jc w:val="both"/>
                  </w:pPr>
                </w:p>
                <w:p w:rsidR="00EC5A8A" w:rsidRPr="003E0362" w:rsidRDefault="00EC5A8A" w:rsidP="00EC5A8A">
                  <w:pPr>
                    <w:jc w:val="both"/>
                  </w:pPr>
                  <w:r w:rsidRPr="003E0362">
                    <w:t>2018 г.</w:t>
                  </w:r>
                </w:p>
                <w:p w:rsidR="00EC5A8A" w:rsidRPr="003E0362" w:rsidRDefault="00EC5A8A" w:rsidP="00EC5A8A">
                  <w:pPr>
                    <w:autoSpaceDE w:val="0"/>
                    <w:autoSpaceDN w:val="0"/>
                    <w:adjustRightInd w:val="0"/>
                    <w:jc w:val="both"/>
                  </w:pPr>
                </w:p>
              </w:tc>
              <w:tc>
                <w:tcPr>
                  <w:tcW w:w="1156" w:type="dxa"/>
                </w:tcPr>
                <w:p w:rsidR="00EC5A8A" w:rsidRPr="003E0362" w:rsidRDefault="00EC5A8A" w:rsidP="00EC5A8A">
                  <w:pPr>
                    <w:jc w:val="both"/>
                  </w:pPr>
                  <w:r w:rsidRPr="003E0362">
                    <w:t>16 489,66</w:t>
                  </w:r>
                </w:p>
              </w:tc>
              <w:tc>
                <w:tcPr>
                  <w:tcW w:w="1134" w:type="dxa"/>
                </w:tcPr>
                <w:p w:rsidR="00EC5A8A" w:rsidRPr="003E0362" w:rsidRDefault="00EC5A8A" w:rsidP="00EC5A8A">
                  <w:pPr>
                    <w:jc w:val="both"/>
                  </w:pPr>
                </w:p>
              </w:tc>
              <w:tc>
                <w:tcPr>
                  <w:tcW w:w="2410" w:type="dxa"/>
                </w:tcPr>
                <w:p w:rsidR="00EC5A8A" w:rsidRPr="003E0362" w:rsidRDefault="00EC5A8A" w:rsidP="00EC5A8A">
                  <w:pPr>
                    <w:autoSpaceDE w:val="0"/>
                    <w:autoSpaceDN w:val="0"/>
                    <w:adjustRightInd w:val="0"/>
                    <w:jc w:val="both"/>
                  </w:pPr>
                  <w:r w:rsidRPr="003E0362">
                    <w:t>401.28.223/302.23.733</w:t>
                  </w:r>
                </w:p>
              </w:tc>
            </w:tr>
            <w:tr w:rsidR="00EC5A8A" w:rsidRPr="003E0362" w:rsidTr="008D2B21">
              <w:trPr>
                <w:trHeight w:val="1065"/>
              </w:trPr>
              <w:tc>
                <w:tcPr>
                  <w:tcW w:w="444" w:type="dxa"/>
                </w:tcPr>
                <w:p w:rsidR="00EC5A8A" w:rsidRPr="003E0362" w:rsidRDefault="00EC5A8A" w:rsidP="00EC5A8A">
                  <w:pPr>
                    <w:autoSpaceDE w:val="0"/>
                    <w:autoSpaceDN w:val="0"/>
                    <w:adjustRightInd w:val="0"/>
                    <w:jc w:val="both"/>
                  </w:pPr>
                  <w:r w:rsidRPr="003E0362">
                    <w:t>9</w:t>
                  </w:r>
                </w:p>
              </w:tc>
              <w:tc>
                <w:tcPr>
                  <w:tcW w:w="2106" w:type="dxa"/>
                </w:tcPr>
                <w:p w:rsidR="00EC5A8A" w:rsidRPr="003E0362" w:rsidRDefault="00EC5A8A" w:rsidP="00EC5A8A">
                  <w:pPr>
                    <w:jc w:val="both"/>
                  </w:pPr>
                  <w:r w:rsidRPr="003E0362">
                    <w:t>В ходе сверки расчетов с 2014 года были выявлены расхождения с поставщиком услуг и запрошены недостающие документы, отраженные в учете в 2019 году (по факты их поступления)</w:t>
                  </w:r>
                </w:p>
              </w:tc>
              <w:tc>
                <w:tcPr>
                  <w:tcW w:w="1154" w:type="dxa"/>
                </w:tcPr>
                <w:p w:rsidR="00EC5A8A" w:rsidRPr="003E0362" w:rsidRDefault="00EC5A8A" w:rsidP="00EC5A8A">
                  <w:pPr>
                    <w:jc w:val="both"/>
                  </w:pPr>
                  <w:r w:rsidRPr="003E0362">
                    <w:t>169 форма</w:t>
                  </w:r>
                </w:p>
                <w:p w:rsidR="00EC5A8A" w:rsidRPr="003E0362" w:rsidRDefault="00EC5A8A" w:rsidP="00EC5A8A">
                  <w:pPr>
                    <w:jc w:val="both"/>
                  </w:pPr>
                </w:p>
                <w:p w:rsidR="00EC5A8A" w:rsidRPr="003E0362" w:rsidRDefault="00EC5A8A" w:rsidP="00EC5A8A">
                  <w:pPr>
                    <w:autoSpaceDE w:val="0"/>
                    <w:autoSpaceDN w:val="0"/>
                    <w:adjustRightInd w:val="0"/>
                    <w:jc w:val="both"/>
                  </w:pPr>
                </w:p>
              </w:tc>
              <w:tc>
                <w:tcPr>
                  <w:tcW w:w="828" w:type="dxa"/>
                </w:tcPr>
                <w:p w:rsidR="00EC5A8A" w:rsidRPr="003E0362" w:rsidRDefault="00EC5A8A" w:rsidP="00EC5A8A">
                  <w:pPr>
                    <w:jc w:val="both"/>
                  </w:pPr>
                </w:p>
                <w:p w:rsidR="00EC5A8A" w:rsidRPr="003E0362" w:rsidRDefault="00EC5A8A" w:rsidP="00EC5A8A">
                  <w:pPr>
                    <w:jc w:val="both"/>
                  </w:pPr>
                  <w:r w:rsidRPr="003E0362">
                    <w:t>2018 г.</w:t>
                  </w:r>
                </w:p>
                <w:p w:rsidR="00EC5A8A" w:rsidRPr="003E0362" w:rsidRDefault="00EC5A8A" w:rsidP="00EC5A8A">
                  <w:pPr>
                    <w:autoSpaceDE w:val="0"/>
                    <w:autoSpaceDN w:val="0"/>
                    <w:adjustRightInd w:val="0"/>
                    <w:jc w:val="both"/>
                  </w:pPr>
                </w:p>
              </w:tc>
              <w:tc>
                <w:tcPr>
                  <w:tcW w:w="1156" w:type="dxa"/>
                </w:tcPr>
                <w:p w:rsidR="00EC5A8A" w:rsidRPr="003E0362" w:rsidRDefault="00EC5A8A" w:rsidP="00EC5A8A">
                  <w:pPr>
                    <w:jc w:val="both"/>
                  </w:pPr>
                  <w:r w:rsidRPr="003E0362">
                    <w:t>114,68</w:t>
                  </w:r>
                </w:p>
              </w:tc>
              <w:tc>
                <w:tcPr>
                  <w:tcW w:w="1134" w:type="dxa"/>
                </w:tcPr>
                <w:p w:rsidR="00EC5A8A" w:rsidRPr="003E0362" w:rsidRDefault="00EC5A8A" w:rsidP="00EC5A8A">
                  <w:pPr>
                    <w:jc w:val="both"/>
                  </w:pPr>
                </w:p>
              </w:tc>
              <w:tc>
                <w:tcPr>
                  <w:tcW w:w="2410" w:type="dxa"/>
                </w:tcPr>
                <w:p w:rsidR="00EC5A8A" w:rsidRPr="003E0362" w:rsidRDefault="00EC5A8A" w:rsidP="00EC5A8A">
                  <w:pPr>
                    <w:autoSpaceDE w:val="0"/>
                    <w:autoSpaceDN w:val="0"/>
                    <w:adjustRightInd w:val="0"/>
                    <w:jc w:val="both"/>
                  </w:pPr>
                  <w:r w:rsidRPr="003E0362">
                    <w:t>401.28.223/302.23.733</w:t>
                  </w:r>
                </w:p>
              </w:tc>
            </w:tr>
            <w:tr w:rsidR="00EC5A8A" w:rsidRPr="003E0362" w:rsidTr="008D2B21">
              <w:trPr>
                <w:trHeight w:val="1065"/>
              </w:trPr>
              <w:tc>
                <w:tcPr>
                  <w:tcW w:w="444" w:type="dxa"/>
                </w:tcPr>
                <w:p w:rsidR="00EC5A8A" w:rsidRPr="003E0362" w:rsidRDefault="00EC5A8A" w:rsidP="00EC5A8A">
                  <w:pPr>
                    <w:autoSpaceDE w:val="0"/>
                    <w:autoSpaceDN w:val="0"/>
                    <w:adjustRightInd w:val="0"/>
                    <w:jc w:val="both"/>
                  </w:pPr>
                  <w:r w:rsidRPr="003E0362">
                    <w:t>10</w:t>
                  </w:r>
                </w:p>
              </w:tc>
              <w:tc>
                <w:tcPr>
                  <w:tcW w:w="2106" w:type="dxa"/>
                </w:tcPr>
                <w:p w:rsidR="00EC5A8A" w:rsidRPr="003E0362" w:rsidRDefault="00EC5A8A" w:rsidP="00EC5A8A">
                  <w:pPr>
                    <w:jc w:val="both"/>
                  </w:pPr>
                  <w:r w:rsidRPr="003E0362">
                    <w:t>В ходе сверки расчетов с 2014 года были выявлены расхождения с поставщиком услуг и запрошены недостающие документы, отраженные в учете в 2019 году (по факты их поступления)</w:t>
                  </w:r>
                </w:p>
              </w:tc>
              <w:tc>
                <w:tcPr>
                  <w:tcW w:w="1154" w:type="dxa"/>
                </w:tcPr>
                <w:p w:rsidR="00EC5A8A" w:rsidRPr="003E0362" w:rsidRDefault="00EC5A8A" w:rsidP="00EC5A8A">
                  <w:pPr>
                    <w:jc w:val="both"/>
                  </w:pPr>
                  <w:r w:rsidRPr="003E0362">
                    <w:t>169 форма</w:t>
                  </w:r>
                </w:p>
                <w:p w:rsidR="00EC5A8A" w:rsidRPr="003E0362" w:rsidRDefault="00EC5A8A" w:rsidP="00EC5A8A">
                  <w:pPr>
                    <w:jc w:val="both"/>
                  </w:pPr>
                </w:p>
                <w:p w:rsidR="00EC5A8A" w:rsidRPr="003E0362" w:rsidRDefault="00EC5A8A" w:rsidP="00EC5A8A">
                  <w:pPr>
                    <w:autoSpaceDE w:val="0"/>
                    <w:autoSpaceDN w:val="0"/>
                    <w:adjustRightInd w:val="0"/>
                    <w:jc w:val="both"/>
                  </w:pPr>
                </w:p>
              </w:tc>
              <w:tc>
                <w:tcPr>
                  <w:tcW w:w="828" w:type="dxa"/>
                </w:tcPr>
                <w:p w:rsidR="00EC5A8A" w:rsidRPr="003E0362" w:rsidRDefault="00EC5A8A" w:rsidP="00EC5A8A">
                  <w:pPr>
                    <w:jc w:val="both"/>
                  </w:pPr>
                </w:p>
                <w:p w:rsidR="00EC5A8A" w:rsidRPr="003E0362" w:rsidRDefault="00EC5A8A" w:rsidP="00EC5A8A">
                  <w:pPr>
                    <w:jc w:val="both"/>
                  </w:pPr>
                  <w:r w:rsidRPr="003E0362">
                    <w:t>2018 г.</w:t>
                  </w:r>
                </w:p>
                <w:p w:rsidR="00EC5A8A" w:rsidRPr="003E0362" w:rsidRDefault="00EC5A8A" w:rsidP="00EC5A8A">
                  <w:pPr>
                    <w:autoSpaceDE w:val="0"/>
                    <w:autoSpaceDN w:val="0"/>
                    <w:adjustRightInd w:val="0"/>
                    <w:jc w:val="both"/>
                  </w:pPr>
                </w:p>
              </w:tc>
              <w:tc>
                <w:tcPr>
                  <w:tcW w:w="1156" w:type="dxa"/>
                </w:tcPr>
                <w:p w:rsidR="00EC5A8A" w:rsidRPr="003E0362" w:rsidRDefault="00EC5A8A" w:rsidP="00EC5A8A">
                  <w:pPr>
                    <w:jc w:val="both"/>
                  </w:pPr>
                  <w:r w:rsidRPr="003E0362">
                    <w:t>13 522,20</w:t>
                  </w:r>
                </w:p>
              </w:tc>
              <w:tc>
                <w:tcPr>
                  <w:tcW w:w="1134" w:type="dxa"/>
                </w:tcPr>
                <w:p w:rsidR="00EC5A8A" w:rsidRPr="003E0362" w:rsidRDefault="00EC5A8A" w:rsidP="00EC5A8A">
                  <w:pPr>
                    <w:jc w:val="both"/>
                  </w:pPr>
                </w:p>
              </w:tc>
              <w:tc>
                <w:tcPr>
                  <w:tcW w:w="2410" w:type="dxa"/>
                </w:tcPr>
                <w:p w:rsidR="00EC5A8A" w:rsidRPr="003E0362" w:rsidRDefault="00EC5A8A" w:rsidP="00EC5A8A">
                  <w:pPr>
                    <w:autoSpaceDE w:val="0"/>
                    <w:autoSpaceDN w:val="0"/>
                    <w:adjustRightInd w:val="0"/>
                    <w:jc w:val="both"/>
                  </w:pPr>
                  <w:r w:rsidRPr="003E0362">
                    <w:t>401.28.223/302.23.733</w:t>
                  </w:r>
                </w:p>
              </w:tc>
            </w:tr>
            <w:tr w:rsidR="00EC5A8A" w:rsidRPr="003E0362" w:rsidTr="008D2B21">
              <w:trPr>
                <w:trHeight w:val="1065"/>
              </w:trPr>
              <w:tc>
                <w:tcPr>
                  <w:tcW w:w="444" w:type="dxa"/>
                </w:tcPr>
                <w:p w:rsidR="00EC5A8A" w:rsidRPr="003E0362" w:rsidRDefault="00EC5A8A" w:rsidP="00EC5A8A">
                  <w:pPr>
                    <w:autoSpaceDE w:val="0"/>
                    <w:autoSpaceDN w:val="0"/>
                    <w:adjustRightInd w:val="0"/>
                    <w:jc w:val="both"/>
                  </w:pPr>
                  <w:r w:rsidRPr="003E0362">
                    <w:t>11</w:t>
                  </w:r>
                </w:p>
              </w:tc>
              <w:tc>
                <w:tcPr>
                  <w:tcW w:w="2106" w:type="dxa"/>
                </w:tcPr>
                <w:p w:rsidR="00EC5A8A" w:rsidRPr="003E0362" w:rsidRDefault="00EC5A8A" w:rsidP="00EC5A8A">
                  <w:pPr>
                    <w:jc w:val="both"/>
                  </w:pPr>
                  <w:r w:rsidRPr="003E0362">
                    <w:t>В ходе сверки расчетов с 2014 года были выявлены расхождения с поставщиком услуг и запрошены недостающие документы, отраженные в учете в 2019 году (по факты их поступления)</w:t>
                  </w:r>
                </w:p>
              </w:tc>
              <w:tc>
                <w:tcPr>
                  <w:tcW w:w="1154" w:type="dxa"/>
                </w:tcPr>
                <w:p w:rsidR="00EC5A8A" w:rsidRPr="003E0362" w:rsidRDefault="00EC5A8A" w:rsidP="00EC5A8A">
                  <w:pPr>
                    <w:jc w:val="both"/>
                  </w:pPr>
                  <w:r w:rsidRPr="003E0362">
                    <w:t>169 форма</w:t>
                  </w:r>
                </w:p>
                <w:p w:rsidR="00EC5A8A" w:rsidRPr="003E0362" w:rsidRDefault="00EC5A8A" w:rsidP="00EC5A8A">
                  <w:pPr>
                    <w:jc w:val="both"/>
                  </w:pPr>
                </w:p>
                <w:p w:rsidR="00EC5A8A" w:rsidRPr="003E0362" w:rsidRDefault="00EC5A8A" w:rsidP="00EC5A8A">
                  <w:pPr>
                    <w:autoSpaceDE w:val="0"/>
                    <w:autoSpaceDN w:val="0"/>
                    <w:adjustRightInd w:val="0"/>
                    <w:jc w:val="both"/>
                  </w:pPr>
                </w:p>
              </w:tc>
              <w:tc>
                <w:tcPr>
                  <w:tcW w:w="828" w:type="dxa"/>
                </w:tcPr>
                <w:p w:rsidR="00EC5A8A" w:rsidRPr="003E0362" w:rsidRDefault="00EC5A8A" w:rsidP="00EC5A8A">
                  <w:pPr>
                    <w:jc w:val="both"/>
                  </w:pPr>
                </w:p>
                <w:p w:rsidR="00EC5A8A" w:rsidRPr="003E0362" w:rsidRDefault="00EC5A8A" w:rsidP="00EC5A8A">
                  <w:pPr>
                    <w:jc w:val="both"/>
                  </w:pPr>
                  <w:r w:rsidRPr="003E0362">
                    <w:t>2017 г.</w:t>
                  </w:r>
                </w:p>
                <w:p w:rsidR="00EC5A8A" w:rsidRPr="003E0362" w:rsidRDefault="00EC5A8A" w:rsidP="00EC5A8A">
                  <w:pPr>
                    <w:autoSpaceDE w:val="0"/>
                    <w:autoSpaceDN w:val="0"/>
                    <w:adjustRightInd w:val="0"/>
                    <w:jc w:val="both"/>
                  </w:pPr>
                </w:p>
              </w:tc>
              <w:tc>
                <w:tcPr>
                  <w:tcW w:w="1156" w:type="dxa"/>
                </w:tcPr>
                <w:p w:rsidR="00EC5A8A" w:rsidRPr="003E0362" w:rsidRDefault="00EC5A8A" w:rsidP="00EC5A8A">
                  <w:pPr>
                    <w:jc w:val="both"/>
                  </w:pPr>
                  <w:r w:rsidRPr="003E0362">
                    <w:t>114,68</w:t>
                  </w:r>
                </w:p>
              </w:tc>
              <w:tc>
                <w:tcPr>
                  <w:tcW w:w="1134" w:type="dxa"/>
                </w:tcPr>
                <w:p w:rsidR="00EC5A8A" w:rsidRPr="003E0362" w:rsidRDefault="00EC5A8A" w:rsidP="00EC5A8A">
                  <w:pPr>
                    <w:jc w:val="both"/>
                  </w:pPr>
                </w:p>
              </w:tc>
              <w:tc>
                <w:tcPr>
                  <w:tcW w:w="2410" w:type="dxa"/>
                </w:tcPr>
                <w:p w:rsidR="00EC5A8A" w:rsidRPr="003E0362" w:rsidRDefault="00EC5A8A" w:rsidP="00EC5A8A">
                  <w:pPr>
                    <w:autoSpaceDE w:val="0"/>
                    <w:autoSpaceDN w:val="0"/>
                    <w:adjustRightInd w:val="0"/>
                    <w:jc w:val="both"/>
                  </w:pPr>
                  <w:r w:rsidRPr="003E0362">
                    <w:t>401.29.223/302.23.733</w:t>
                  </w:r>
                </w:p>
              </w:tc>
            </w:tr>
            <w:tr w:rsidR="00EC5A8A" w:rsidRPr="003E0362" w:rsidTr="008D2B21">
              <w:trPr>
                <w:trHeight w:val="1065"/>
              </w:trPr>
              <w:tc>
                <w:tcPr>
                  <w:tcW w:w="444" w:type="dxa"/>
                </w:tcPr>
                <w:p w:rsidR="00EC5A8A" w:rsidRPr="003E0362" w:rsidRDefault="00EC5A8A" w:rsidP="00EC5A8A">
                  <w:pPr>
                    <w:autoSpaceDE w:val="0"/>
                    <w:autoSpaceDN w:val="0"/>
                    <w:adjustRightInd w:val="0"/>
                    <w:jc w:val="both"/>
                  </w:pPr>
                  <w:r w:rsidRPr="003E0362">
                    <w:t>12</w:t>
                  </w:r>
                </w:p>
              </w:tc>
              <w:tc>
                <w:tcPr>
                  <w:tcW w:w="2106" w:type="dxa"/>
                </w:tcPr>
                <w:p w:rsidR="00EC5A8A" w:rsidRPr="003E0362" w:rsidRDefault="00EC5A8A" w:rsidP="00EC5A8A">
                  <w:pPr>
                    <w:jc w:val="both"/>
                  </w:pPr>
                  <w:r w:rsidRPr="003E0362">
                    <w:t>В ходе сверки расчетов с 2014 года были выявлены расхождения с поставщиком услуг и запрошены недостающие документы, отраженные в учете в 2019 году (по факты их поступления)</w:t>
                  </w:r>
                </w:p>
              </w:tc>
              <w:tc>
                <w:tcPr>
                  <w:tcW w:w="1154" w:type="dxa"/>
                </w:tcPr>
                <w:p w:rsidR="00EC5A8A" w:rsidRPr="003E0362" w:rsidRDefault="00EC5A8A" w:rsidP="00EC5A8A">
                  <w:pPr>
                    <w:jc w:val="both"/>
                  </w:pPr>
                  <w:r w:rsidRPr="003E0362">
                    <w:t>169 форма</w:t>
                  </w:r>
                </w:p>
                <w:p w:rsidR="00EC5A8A" w:rsidRPr="003E0362" w:rsidRDefault="00EC5A8A" w:rsidP="00EC5A8A">
                  <w:pPr>
                    <w:jc w:val="both"/>
                  </w:pPr>
                </w:p>
                <w:p w:rsidR="00EC5A8A" w:rsidRPr="003E0362" w:rsidRDefault="00EC5A8A" w:rsidP="00EC5A8A">
                  <w:pPr>
                    <w:autoSpaceDE w:val="0"/>
                    <w:autoSpaceDN w:val="0"/>
                    <w:adjustRightInd w:val="0"/>
                    <w:jc w:val="both"/>
                  </w:pPr>
                </w:p>
              </w:tc>
              <w:tc>
                <w:tcPr>
                  <w:tcW w:w="828" w:type="dxa"/>
                </w:tcPr>
                <w:p w:rsidR="00EC5A8A" w:rsidRPr="003E0362" w:rsidRDefault="00EC5A8A" w:rsidP="00EC5A8A">
                  <w:pPr>
                    <w:jc w:val="both"/>
                  </w:pPr>
                </w:p>
                <w:p w:rsidR="00EC5A8A" w:rsidRPr="003E0362" w:rsidRDefault="00EC5A8A" w:rsidP="00EC5A8A">
                  <w:pPr>
                    <w:jc w:val="both"/>
                  </w:pPr>
                  <w:r w:rsidRPr="003E0362">
                    <w:t>2016 г.</w:t>
                  </w:r>
                </w:p>
                <w:p w:rsidR="00EC5A8A" w:rsidRPr="003E0362" w:rsidRDefault="00EC5A8A" w:rsidP="00EC5A8A">
                  <w:pPr>
                    <w:autoSpaceDE w:val="0"/>
                    <w:autoSpaceDN w:val="0"/>
                    <w:adjustRightInd w:val="0"/>
                    <w:jc w:val="both"/>
                  </w:pPr>
                </w:p>
              </w:tc>
              <w:tc>
                <w:tcPr>
                  <w:tcW w:w="1156" w:type="dxa"/>
                </w:tcPr>
                <w:p w:rsidR="00EC5A8A" w:rsidRPr="003E0362" w:rsidRDefault="00EC5A8A" w:rsidP="00EC5A8A">
                  <w:pPr>
                    <w:jc w:val="both"/>
                  </w:pPr>
                  <w:r w:rsidRPr="003E0362">
                    <w:t>107,87</w:t>
                  </w:r>
                </w:p>
              </w:tc>
              <w:tc>
                <w:tcPr>
                  <w:tcW w:w="1134" w:type="dxa"/>
                </w:tcPr>
                <w:p w:rsidR="00EC5A8A" w:rsidRPr="003E0362" w:rsidRDefault="00EC5A8A" w:rsidP="00EC5A8A">
                  <w:pPr>
                    <w:jc w:val="both"/>
                  </w:pPr>
                </w:p>
              </w:tc>
              <w:tc>
                <w:tcPr>
                  <w:tcW w:w="2410" w:type="dxa"/>
                </w:tcPr>
                <w:p w:rsidR="00EC5A8A" w:rsidRPr="003E0362" w:rsidRDefault="00EC5A8A" w:rsidP="00EC5A8A">
                  <w:pPr>
                    <w:autoSpaceDE w:val="0"/>
                    <w:autoSpaceDN w:val="0"/>
                    <w:adjustRightInd w:val="0"/>
                    <w:jc w:val="both"/>
                  </w:pPr>
                  <w:r w:rsidRPr="003E0362">
                    <w:t>401.29.223/302.23.733</w:t>
                  </w:r>
                </w:p>
              </w:tc>
            </w:tr>
            <w:tr w:rsidR="00EC5A8A" w:rsidRPr="003E0362" w:rsidTr="008D2B21">
              <w:trPr>
                <w:trHeight w:val="1065"/>
              </w:trPr>
              <w:tc>
                <w:tcPr>
                  <w:tcW w:w="444" w:type="dxa"/>
                </w:tcPr>
                <w:p w:rsidR="00EC5A8A" w:rsidRPr="003E0362" w:rsidRDefault="00EC5A8A" w:rsidP="00EC5A8A">
                  <w:pPr>
                    <w:autoSpaceDE w:val="0"/>
                    <w:autoSpaceDN w:val="0"/>
                    <w:adjustRightInd w:val="0"/>
                    <w:jc w:val="both"/>
                  </w:pPr>
                  <w:r w:rsidRPr="003E0362">
                    <w:t>13</w:t>
                  </w:r>
                </w:p>
              </w:tc>
              <w:tc>
                <w:tcPr>
                  <w:tcW w:w="2106" w:type="dxa"/>
                </w:tcPr>
                <w:p w:rsidR="00EC5A8A" w:rsidRPr="003E0362" w:rsidRDefault="00EC5A8A" w:rsidP="00EC5A8A">
                  <w:pPr>
                    <w:jc w:val="both"/>
                  </w:pPr>
                  <w:r w:rsidRPr="003E0362">
                    <w:t>Документы декабря 2018 г. Были занесены по факту поступления документов (январем 2019 г.)</w:t>
                  </w:r>
                </w:p>
              </w:tc>
              <w:tc>
                <w:tcPr>
                  <w:tcW w:w="1154" w:type="dxa"/>
                </w:tcPr>
                <w:p w:rsidR="00EC5A8A" w:rsidRPr="003E0362" w:rsidRDefault="00EC5A8A" w:rsidP="00EC5A8A">
                  <w:pPr>
                    <w:jc w:val="both"/>
                  </w:pPr>
                  <w:r w:rsidRPr="003E0362">
                    <w:t>169 форма</w:t>
                  </w:r>
                </w:p>
                <w:p w:rsidR="00EC5A8A" w:rsidRPr="003E0362" w:rsidRDefault="00EC5A8A" w:rsidP="00EC5A8A">
                  <w:pPr>
                    <w:jc w:val="both"/>
                  </w:pPr>
                </w:p>
                <w:p w:rsidR="00EC5A8A" w:rsidRPr="003E0362" w:rsidRDefault="00EC5A8A" w:rsidP="00EC5A8A">
                  <w:pPr>
                    <w:autoSpaceDE w:val="0"/>
                    <w:autoSpaceDN w:val="0"/>
                    <w:adjustRightInd w:val="0"/>
                    <w:jc w:val="both"/>
                  </w:pPr>
                </w:p>
              </w:tc>
              <w:tc>
                <w:tcPr>
                  <w:tcW w:w="828" w:type="dxa"/>
                </w:tcPr>
                <w:p w:rsidR="00EC5A8A" w:rsidRPr="003E0362" w:rsidRDefault="00EC5A8A" w:rsidP="00EC5A8A">
                  <w:pPr>
                    <w:jc w:val="both"/>
                  </w:pPr>
                </w:p>
                <w:p w:rsidR="00EC5A8A" w:rsidRPr="003E0362" w:rsidRDefault="00EC5A8A" w:rsidP="00EC5A8A">
                  <w:pPr>
                    <w:jc w:val="both"/>
                  </w:pPr>
                  <w:r w:rsidRPr="003E0362">
                    <w:t>2018 г.</w:t>
                  </w:r>
                </w:p>
                <w:p w:rsidR="00EC5A8A" w:rsidRPr="003E0362" w:rsidRDefault="00EC5A8A" w:rsidP="00EC5A8A">
                  <w:pPr>
                    <w:autoSpaceDE w:val="0"/>
                    <w:autoSpaceDN w:val="0"/>
                    <w:adjustRightInd w:val="0"/>
                    <w:jc w:val="both"/>
                  </w:pPr>
                </w:p>
              </w:tc>
              <w:tc>
                <w:tcPr>
                  <w:tcW w:w="1156" w:type="dxa"/>
                </w:tcPr>
                <w:p w:rsidR="00EC5A8A" w:rsidRPr="003E0362" w:rsidRDefault="00EC5A8A" w:rsidP="00EC5A8A">
                  <w:pPr>
                    <w:jc w:val="both"/>
                  </w:pPr>
                  <w:r w:rsidRPr="003E0362">
                    <w:t>1826,12</w:t>
                  </w:r>
                </w:p>
              </w:tc>
              <w:tc>
                <w:tcPr>
                  <w:tcW w:w="1134" w:type="dxa"/>
                </w:tcPr>
                <w:p w:rsidR="00EC5A8A" w:rsidRPr="003E0362" w:rsidRDefault="00EC5A8A" w:rsidP="00EC5A8A">
                  <w:pPr>
                    <w:jc w:val="both"/>
                  </w:pPr>
                </w:p>
              </w:tc>
              <w:tc>
                <w:tcPr>
                  <w:tcW w:w="2410" w:type="dxa"/>
                </w:tcPr>
                <w:p w:rsidR="00EC5A8A" w:rsidRPr="003E0362" w:rsidRDefault="00EC5A8A" w:rsidP="00EC5A8A">
                  <w:pPr>
                    <w:autoSpaceDE w:val="0"/>
                    <w:autoSpaceDN w:val="0"/>
                    <w:adjustRightInd w:val="0"/>
                    <w:jc w:val="both"/>
                  </w:pPr>
                  <w:r w:rsidRPr="003E0362">
                    <w:t>401.28.226/302.26.734</w:t>
                  </w:r>
                </w:p>
              </w:tc>
            </w:tr>
            <w:tr w:rsidR="00EC5A8A" w:rsidRPr="003E0362" w:rsidTr="008D2B21">
              <w:trPr>
                <w:trHeight w:val="1065"/>
              </w:trPr>
              <w:tc>
                <w:tcPr>
                  <w:tcW w:w="444" w:type="dxa"/>
                </w:tcPr>
                <w:p w:rsidR="00EC5A8A" w:rsidRPr="003E0362" w:rsidRDefault="00EC5A8A" w:rsidP="00EC5A8A">
                  <w:pPr>
                    <w:autoSpaceDE w:val="0"/>
                    <w:autoSpaceDN w:val="0"/>
                    <w:adjustRightInd w:val="0"/>
                    <w:jc w:val="both"/>
                  </w:pPr>
                  <w:r w:rsidRPr="003E0362">
                    <w:t>14</w:t>
                  </w:r>
                </w:p>
              </w:tc>
              <w:tc>
                <w:tcPr>
                  <w:tcW w:w="2106" w:type="dxa"/>
                </w:tcPr>
                <w:p w:rsidR="00EC5A8A" w:rsidRPr="003E0362" w:rsidRDefault="00EC5A8A" w:rsidP="00EC5A8A">
                  <w:pPr>
                    <w:jc w:val="both"/>
                  </w:pPr>
                  <w:r w:rsidRPr="003E0362">
                    <w:t>Ошибочно излишне начисленная сумма задолженность по арендной плате.</w:t>
                  </w:r>
                </w:p>
              </w:tc>
              <w:tc>
                <w:tcPr>
                  <w:tcW w:w="1154" w:type="dxa"/>
                </w:tcPr>
                <w:p w:rsidR="00EC5A8A" w:rsidRPr="003E0362" w:rsidRDefault="00EC5A8A" w:rsidP="00EC5A8A">
                  <w:pPr>
                    <w:jc w:val="both"/>
                  </w:pPr>
                  <w:r w:rsidRPr="003E0362">
                    <w:t>169 форма</w:t>
                  </w:r>
                </w:p>
                <w:p w:rsidR="00EC5A8A" w:rsidRPr="003E0362" w:rsidRDefault="00EC5A8A" w:rsidP="00EC5A8A">
                  <w:pPr>
                    <w:jc w:val="both"/>
                  </w:pPr>
                </w:p>
                <w:p w:rsidR="00EC5A8A" w:rsidRPr="003E0362" w:rsidRDefault="00EC5A8A" w:rsidP="00EC5A8A">
                  <w:pPr>
                    <w:autoSpaceDE w:val="0"/>
                    <w:autoSpaceDN w:val="0"/>
                    <w:adjustRightInd w:val="0"/>
                    <w:jc w:val="both"/>
                  </w:pPr>
                </w:p>
              </w:tc>
              <w:tc>
                <w:tcPr>
                  <w:tcW w:w="828" w:type="dxa"/>
                </w:tcPr>
                <w:p w:rsidR="00EC5A8A" w:rsidRPr="003E0362" w:rsidRDefault="00EC5A8A" w:rsidP="00EC5A8A">
                  <w:pPr>
                    <w:jc w:val="both"/>
                  </w:pPr>
                </w:p>
                <w:p w:rsidR="00EC5A8A" w:rsidRPr="003E0362" w:rsidRDefault="00EC5A8A" w:rsidP="00EC5A8A">
                  <w:pPr>
                    <w:jc w:val="both"/>
                  </w:pPr>
                  <w:r w:rsidRPr="003E0362">
                    <w:t>2018 г.</w:t>
                  </w:r>
                </w:p>
                <w:p w:rsidR="00EC5A8A" w:rsidRPr="003E0362" w:rsidRDefault="00EC5A8A" w:rsidP="00EC5A8A">
                  <w:pPr>
                    <w:autoSpaceDE w:val="0"/>
                    <w:autoSpaceDN w:val="0"/>
                    <w:adjustRightInd w:val="0"/>
                    <w:jc w:val="both"/>
                  </w:pPr>
                </w:p>
              </w:tc>
              <w:tc>
                <w:tcPr>
                  <w:tcW w:w="1156" w:type="dxa"/>
                </w:tcPr>
                <w:p w:rsidR="00EC5A8A" w:rsidRPr="003E0362" w:rsidRDefault="00EC5A8A" w:rsidP="00EC5A8A">
                  <w:pPr>
                    <w:jc w:val="both"/>
                  </w:pPr>
                  <w:r w:rsidRPr="003E0362">
                    <w:t>-3026,98</w:t>
                  </w:r>
                </w:p>
              </w:tc>
              <w:tc>
                <w:tcPr>
                  <w:tcW w:w="1134" w:type="dxa"/>
                </w:tcPr>
                <w:p w:rsidR="00EC5A8A" w:rsidRPr="003E0362" w:rsidRDefault="00EC5A8A" w:rsidP="00EC5A8A">
                  <w:pPr>
                    <w:jc w:val="both"/>
                  </w:pPr>
                  <w:r w:rsidRPr="003E0362">
                    <w:t>Данная ошибка была обнаружена в сентябре 2019 г. По сверке расчетов.</w:t>
                  </w:r>
                </w:p>
              </w:tc>
              <w:tc>
                <w:tcPr>
                  <w:tcW w:w="2410" w:type="dxa"/>
                </w:tcPr>
                <w:p w:rsidR="00EC5A8A" w:rsidRPr="003E0362" w:rsidRDefault="00EC5A8A" w:rsidP="00EC5A8A">
                  <w:pPr>
                    <w:autoSpaceDE w:val="0"/>
                    <w:autoSpaceDN w:val="0"/>
                    <w:adjustRightInd w:val="0"/>
                    <w:jc w:val="both"/>
                  </w:pPr>
                  <w:r w:rsidRPr="003E0362">
                    <w:t>205.21.566/401.18.121</w:t>
                  </w:r>
                </w:p>
              </w:tc>
            </w:tr>
            <w:tr w:rsidR="00EC5A8A" w:rsidRPr="003E0362" w:rsidTr="008D2B21">
              <w:trPr>
                <w:trHeight w:val="1065"/>
              </w:trPr>
              <w:tc>
                <w:tcPr>
                  <w:tcW w:w="444" w:type="dxa"/>
                </w:tcPr>
                <w:p w:rsidR="00EC5A8A" w:rsidRPr="003E0362" w:rsidRDefault="00EC5A8A" w:rsidP="00EC5A8A">
                  <w:pPr>
                    <w:autoSpaceDE w:val="0"/>
                    <w:autoSpaceDN w:val="0"/>
                    <w:adjustRightInd w:val="0"/>
                    <w:jc w:val="both"/>
                  </w:pPr>
                  <w:r w:rsidRPr="003E0362">
                    <w:t>15</w:t>
                  </w:r>
                </w:p>
              </w:tc>
              <w:tc>
                <w:tcPr>
                  <w:tcW w:w="2106" w:type="dxa"/>
                </w:tcPr>
                <w:p w:rsidR="00EC5A8A" w:rsidRPr="003E0362" w:rsidRDefault="00EC5A8A" w:rsidP="001A6227">
                  <w:pPr>
                    <w:jc w:val="both"/>
                  </w:pPr>
                  <w:r w:rsidRPr="003E0362">
                    <w:t>Здание администрации, в связи с тем, что часть его не является активом, было ошибочно полностью перенесено в казну Чебаковского се</w:t>
                  </w:r>
                  <w:r w:rsidR="001A6227">
                    <w:t>л</w:t>
                  </w:r>
                  <w:r w:rsidRPr="003E0362">
                    <w:t>ьского поселения (на счет 108.51)</w:t>
                  </w:r>
                </w:p>
              </w:tc>
              <w:tc>
                <w:tcPr>
                  <w:tcW w:w="1154" w:type="dxa"/>
                </w:tcPr>
                <w:p w:rsidR="00EC5A8A" w:rsidRPr="003E0362" w:rsidRDefault="00EC5A8A" w:rsidP="00EC5A8A">
                  <w:pPr>
                    <w:jc w:val="both"/>
                  </w:pPr>
                  <w:r w:rsidRPr="003E0362">
                    <w:t>168 форма</w:t>
                  </w:r>
                </w:p>
              </w:tc>
              <w:tc>
                <w:tcPr>
                  <w:tcW w:w="828" w:type="dxa"/>
                </w:tcPr>
                <w:p w:rsidR="00EC5A8A" w:rsidRPr="003E0362" w:rsidRDefault="00EC5A8A" w:rsidP="00EC5A8A">
                  <w:pPr>
                    <w:jc w:val="both"/>
                  </w:pPr>
                  <w:r w:rsidRPr="003E0362">
                    <w:t>2018 г.</w:t>
                  </w:r>
                </w:p>
                <w:p w:rsidR="00EC5A8A" w:rsidRPr="003E0362" w:rsidRDefault="00EC5A8A" w:rsidP="00EC5A8A">
                  <w:pPr>
                    <w:jc w:val="both"/>
                  </w:pPr>
                </w:p>
              </w:tc>
              <w:tc>
                <w:tcPr>
                  <w:tcW w:w="1156" w:type="dxa"/>
                </w:tcPr>
                <w:p w:rsidR="00EC5A8A" w:rsidRPr="003E0362" w:rsidRDefault="00EC5A8A" w:rsidP="00EC5A8A">
                  <w:pPr>
                    <w:jc w:val="both"/>
                  </w:pPr>
                  <w:r w:rsidRPr="003E0362">
                    <w:t>-1 346 895,78</w:t>
                  </w:r>
                </w:p>
                <w:p w:rsidR="00EC5A8A" w:rsidRPr="003E0362" w:rsidRDefault="00EC5A8A" w:rsidP="00EC5A8A">
                  <w:pPr>
                    <w:jc w:val="both"/>
                  </w:pPr>
                </w:p>
                <w:p w:rsidR="00EC5A8A" w:rsidRPr="003E0362" w:rsidRDefault="00EC5A8A" w:rsidP="00EC5A8A">
                  <w:pPr>
                    <w:jc w:val="both"/>
                  </w:pPr>
                  <w:r w:rsidRPr="003E0362">
                    <w:t>-660 406,76</w:t>
                  </w:r>
                </w:p>
                <w:p w:rsidR="00EC5A8A" w:rsidRPr="003E0362" w:rsidRDefault="00EC5A8A" w:rsidP="00EC5A8A">
                  <w:pPr>
                    <w:jc w:val="both"/>
                  </w:pPr>
                </w:p>
              </w:tc>
              <w:tc>
                <w:tcPr>
                  <w:tcW w:w="1134" w:type="dxa"/>
                </w:tcPr>
                <w:p w:rsidR="00EC5A8A" w:rsidRPr="003E0362" w:rsidRDefault="00EC5A8A" w:rsidP="00EC5A8A">
                  <w:pPr>
                    <w:jc w:val="both"/>
                  </w:pPr>
                  <w:r w:rsidRPr="003E0362">
                    <w:t>Данная ошибка была обнаружена при сдаче налоговой декларации по налогу на имущество за 2018 г, т.е. после сдачи годовой отчетности за 2018 г.</w:t>
                  </w:r>
                </w:p>
              </w:tc>
              <w:tc>
                <w:tcPr>
                  <w:tcW w:w="2410" w:type="dxa"/>
                </w:tcPr>
                <w:p w:rsidR="00EC5A8A" w:rsidRPr="003E0362" w:rsidRDefault="00EC5A8A" w:rsidP="00EC5A8A">
                  <w:pPr>
                    <w:autoSpaceDE w:val="0"/>
                    <w:autoSpaceDN w:val="0"/>
                    <w:adjustRightInd w:val="0"/>
                    <w:jc w:val="both"/>
                  </w:pPr>
                  <w:r w:rsidRPr="003E0362">
                    <w:t>108.51.310/304.86.731</w:t>
                  </w:r>
                </w:p>
                <w:p w:rsidR="00EC5A8A" w:rsidRPr="003E0362" w:rsidRDefault="00EC5A8A" w:rsidP="00EC5A8A">
                  <w:pPr>
                    <w:autoSpaceDE w:val="0"/>
                    <w:autoSpaceDN w:val="0"/>
                    <w:adjustRightInd w:val="0"/>
                    <w:jc w:val="both"/>
                  </w:pPr>
                  <w:r w:rsidRPr="003E0362">
                    <w:t>304.86.831/101.12.410</w:t>
                  </w:r>
                </w:p>
                <w:p w:rsidR="00EC5A8A" w:rsidRPr="003E0362" w:rsidRDefault="00EC5A8A" w:rsidP="00EC5A8A">
                  <w:pPr>
                    <w:autoSpaceDE w:val="0"/>
                    <w:autoSpaceDN w:val="0"/>
                    <w:adjustRightInd w:val="0"/>
                    <w:jc w:val="both"/>
                  </w:pPr>
                </w:p>
                <w:p w:rsidR="00EC5A8A" w:rsidRPr="003E0362" w:rsidRDefault="00EC5A8A" w:rsidP="00EC5A8A">
                  <w:pPr>
                    <w:autoSpaceDE w:val="0"/>
                    <w:autoSpaceDN w:val="0"/>
                    <w:adjustRightInd w:val="0"/>
                    <w:jc w:val="both"/>
                  </w:pPr>
                </w:p>
                <w:p w:rsidR="00EC5A8A" w:rsidRPr="003E0362" w:rsidRDefault="00EC5A8A" w:rsidP="00EC5A8A">
                  <w:pPr>
                    <w:autoSpaceDE w:val="0"/>
                    <w:autoSpaceDN w:val="0"/>
                    <w:adjustRightInd w:val="0"/>
                    <w:jc w:val="both"/>
                  </w:pPr>
                  <w:r w:rsidRPr="003E0362">
                    <w:t>104.12.411/304.86.731</w:t>
                  </w:r>
                </w:p>
                <w:p w:rsidR="00EC5A8A" w:rsidRPr="003E0362" w:rsidRDefault="00EC5A8A" w:rsidP="00EC5A8A">
                  <w:pPr>
                    <w:autoSpaceDE w:val="0"/>
                    <w:autoSpaceDN w:val="0"/>
                    <w:adjustRightInd w:val="0"/>
                    <w:jc w:val="both"/>
                  </w:pPr>
                  <w:r w:rsidRPr="003E0362">
                    <w:t>304.86.831/104.51.411</w:t>
                  </w:r>
                </w:p>
              </w:tc>
            </w:tr>
            <w:tr w:rsidR="005248A5" w:rsidRPr="003E0362" w:rsidTr="005248A5">
              <w:trPr>
                <w:trHeight w:val="1065"/>
              </w:trPr>
              <w:tc>
                <w:tcPr>
                  <w:tcW w:w="2550" w:type="dxa"/>
                  <w:gridSpan w:val="2"/>
                </w:tcPr>
                <w:p w:rsidR="005248A5" w:rsidRPr="005248A5" w:rsidRDefault="005248A5" w:rsidP="005248A5">
                  <w:pPr>
                    <w:autoSpaceDE w:val="0"/>
                    <w:autoSpaceDN w:val="0"/>
                    <w:adjustRightInd w:val="0"/>
                    <w:jc w:val="center"/>
                    <w:rPr>
                      <w:b/>
                      <w:sz w:val="24"/>
                      <w:szCs w:val="24"/>
                    </w:rPr>
                  </w:pPr>
                  <w:r w:rsidRPr="005248A5">
                    <w:rPr>
                      <w:b/>
                      <w:sz w:val="24"/>
                      <w:szCs w:val="24"/>
                    </w:rPr>
                    <w:t>Итого</w:t>
                  </w:r>
                </w:p>
              </w:tc>
              <w:tc>
                <w:tcPr>
                  <w:tcW w:w="1154" w:type="dxa"/>
                </w:tcPr>
                <w:p w:rsidR="005248A5" w:rsidRPr="003E0362" w:rsidRDefault="005248A5" w:rsidP="008D2B21">
                  <w:pPr>
                    <w:jc w:val="both"/>
                  </w:pPr>
                </w:p>
              </w:tc>
              <w:tc>
                <w:tcPr>
                  <w:tcW w:w="828" w:type="dxa"/>
                </w:tcPr>
                <w:p w:rsidR="005248A5" w:rsidRPr="003E0362" w:rsidRDefault="005248A5" w:rsidP="008D2B21">
                  <w:pPr>
                    <w:jc w:val="both"/>
                  </w:pPr>
                </w:p>
              </w:tc>
              <w:tc>
                <w:tcPr>
                  <w:tcW w:w="1156" w:type="dxa"/>
                </w:tcPr>
                <w:p w:rsidR="005248A5" w:rsidRPr="003E0362" w:rsidRDefault="005248A5" w:rsidP="008D2B21">
                  <w:pPr>
                    <w:jc w:val="both"/>
                  </w:pPr>
                  <w:r w:rsidRPr="005248A5">
                    <w:rPr>
                      <w:color w:val="000000"/>
                      <w:sz w:val="22"/>
                      <w:szCs w:val="22"/>
                    </w:rPr>
                    <w:t>-28 549,76</w:t>
                  </w:r>
                </w:p>
              </w:tc>
              <w:tc>
                <w:tcPr>
                  <w:tcW w:w="1134" w:type="dxa"/>
                </w:tcPr>
                <w:p w:rsidR="005248A5" w:rsidRPr="003E0362" w:rsidRDefault="005248A5" w:rsidP="008D2B21">
                  <w:pPr>
                    <w:jc w:val="both"/>
                  </w:pPr>
                </w:p>
              </w:tc>
              <w:tc>
                <w:tcPr>
                  <w:tcW w:w="2410" w:type="dxa"/>
                </w:tcPr>
                <w:p w:rsidR="005248A5" w:rsidRPr="003E0362" w:rsidRDefault="005248A5" w:rsidP="008D2B21">
                  <w:pPr>
                    <w:jc w:val="both"/>
                  </w:pPr>
                </w:p>
              </w:tc>
            </w:tr>
          </w:tbl>
          <w:p w:rsidR="00EC5A8A" w:rsidRPr="003E0362" w:rsidRDefault="00EC5A8A" w:rsidP="00EC5A8A">
            <w:pPr>
              <w:autoSpaceDE w:val="0"/>
              <w:autoSpaceDN w:val="0"/>
              <w:adjustRightInd w:val="0"/>
              <w:ind w:firstLine="720"/>
              <w:jc w:val="both"/>
              <w:rPr>
                <w:sz w:val="24"/>
                <w:szCs w:val="24"/>
              </w:rPr>
            </w:pPr>
          </w:p>
          <w:p w:rsidR="00EC5A8A" w:rsidRPr="006C1B07" w:rsidRDefault="00EC5A8A" w:rsidP="00EC5A8A">
            <w:pPr>
              <w:autoSpaceDE w:val="0"/>
              <w:autoSpaceDN w:val="0"/>
              <w:adjustRightInd w:val="0"/>
              <w:ind w:firstLine="720"/>
              <w:jc w:val="both"/>
              <w:rPr>
                <w:sz w:val="28"/>
                <w:szCs w:val="28"/>
              </w:rPr>
            </w:pPr>
            <w:bookmarkStart w:id="4" w:name="sub_10261"/>
            <w:bookmarkEnd w:id="3"/>
            <w:r w:rsidRPr="006C1B07">
              <w:rPr>
                <w:sz w:val="28"/>
                <w:szCs w:val="28"/>
              </w:rPr>
              <w:t>2.Описание изменения оценочного значения, повлиявшего на показатели бухгалтерской (финансовой) отчетности за отчетный период, с указанием денежных (стоимостных) значений таких изменений</w:t>
            </w:r>
            <w:bookmarkEnd w:id="4"/>
            <w:r w:rsidR="005248A5" w:rsidRPr="006C1B07">
              <w:rPr>
                <w:sz w:val="28"/>
                <w:szCs w:val="28"/>
              </w:rPr>
              <w:t xml:space="preserve"> </w:t>
            </w:r>
            <w:r w:rsidR="00F930F3">
              <w:rPr>
                <w:color w:val="000000"/>
                <w:sz w:val="28"/>
                <w:szCs w:val="28"/>
              </w:rPr>
              <w:t>– изменений нет.</w:t>
            </w:r>
          </w:p>
          <w:p w:rsidR="009C4729" w:rsidRDefault="009C4729" w:rsidP="00EC5A8A">
            <w:pPr>
              <w:autoSpaceDE w:val="0"/>
              <w:autoSpaceDN w:val="0"/>
              <w:adjustRightInd w:val="0"/>
              <w:ind w:firstLine="720"/>
              <w:jc w:val="both"/>
              <w:rPr>
                <w:sz w:val="28"/>
                <w:szCs w:val="28"/>
              </w:rPr>
            </w:pPr>
          </w:p>
          <w:p w:rsidR="00EC5A8A" w:rsidRDefault="00EC5A8A" w:rsidP="00EC5A8A">
            <w:pPr>
              <w:autoSpaceDE w:val="0"/>
              <w:autoSpaceDN w:val="0"/>
              <w:adjustRightInd w:val="0"/>
              <w:ind w:firstLine="720"/>
              <w:jc w:val="both"/>
              <w:rPr>
                <w:color w:val="000000"/>
                <w:sz w:val="28"/>
                <w:szCs w:val="28"/>
              </w:rPr>
            </w:pPr>
            <w:r w:rsidRPr="006C1B07">
              <w:rPr>
                <w:sz w:val="28"/>
                <w:szCs w:val="28"/>
              </w:rPr>
              <w:t>3.Описание изменения оценочного значения, которое повлияет на показатели бухгалтерской (финансовой) отчетности за периоды, следующие за отчетным, с указанием денежных (стоимостных) значений таких изменений</w:t>
            </w:r>
            <w:r w:rsidR="005248A5" w:rsidRPr="006C1B07">
              <w:rPr>
                <w:sz w:val="28"/>
                <w:szCs w:val="28"/>
              </w:rPr>
              <w:t xml:space="preserve"> </w:t>
            </w:r>
            <w:r w:rsidR="00F930F3">
              <w:rPr>
                <w:color w:val="000000"/>
                <w:sz w:val="28"/>
                <w:szCs w:val="28"/>
              </w:rPr>
              <w:t>– изменений нет.</w:t>
            </w:r>
          </w:p>
          <w:p w:rsidR="00281CBA" w:rsidRDefault="00281CBA" w:rsidP="00EC5A8A">
            <w:pPr>
              <w:autoSpaceDE w:val="0"/>
              <w:autoSpaceDN w:val="0"/>
              <w:adjustRightInd w:val="0"/>
              <w:ind w:firstLine="720"/>
              <w:jc w:val="both"/>
              <w:rPr>
                <w:color w:val="000000"/>
                <w:sz w:val="28"/>
                <w:szCs w:val="28"/>
              </w:rPr>
            </w:pPr>
          </w:p>
          <w:p w:rsidR="00281CBA" w:rsidRDefault="00281CBA" w:rsidP="00EC5A8A">
            <w:pPr>
              <w:autoSpaceDE w:val="0"/>
              <w:autoSpaceDN w:val="0"/>
              <w:adjustRightInd w:val="0"/>
              <w:ind w:firstLine="720"/>
              <w:jc w:val="both"/>
              <w:rPr>
                <w:color w:val="000000"/>
                <w:sz w:val="28"/>
                <w:szCs w:val="28"/>
              </w:rPr>
            </w:pPr>
          </w:p>
          <w:p w:rsidR="00EC5A8A" w:rsidRPr="006C1B07" w:rsidRDefault="00EC5A8A" w:rsidP="00EC5A8A">
            <w:pPr>
              <w:autoSpaceDE w:val="0"/>
              <w:autoSpaceDN w:val="0"/>
              <w:adjustRightInd w:val="0"/>
              <w:spacing w:before="108" w:after="108"/>
              <w:jc w:val="center"/>
              <w:outlineLvl w:val="0"/>
              <w:rPr>
                <w:b/>
                <w:bCs/>
                <w:color w:val="26282F"/>
                <w:sz w:val="28"/>
                <w:szCs w:val="28"/>
              </w:rPr>
            </w:pPr>
            <w:r w:rsidRPr="006C1B07">
              <w:rPr>
                <w:b/>
                <w:bCs/>
                <w:color w:val="26282F"/>
                <w:sz w:val="28"/>
                <w:szCs w:val="28"/>
              </w:rPr>
              <w:t>Информации  к федеральному стандарту «Отчет о движении денежных средств»</w:t>
            </w:r>
          </w:p>
          <w:p w:rsidR="00EC5A8A" w:rsidRPr="006C1B07" w:rsidRDefault="00EC5A8A" w:rsidP="00EC5A8A">
            <w:pPr>
              <w:autoSpaceDE w:val="0"/>
              <w:autoSpaceDN w:val="0"/>
              <w:adjustRightInd w:val="0"/>
              <w:jc w:val="both"/>
              <w:rPr>
                <w:sz w:val="28"/>
                <w:szCs w:val="28"/>
              </w:rPr>
            </w:pPr>
            <w:bookmarkStart w:id="5" w:name="sub_1192"/>
            <w:r w:rsidRPr="006C1B07">
              <w:rPr>
                <w:sz w:val="28"/>
                <w:szCs w:val="28"/>
              </w:rPr>
              <w:t>1. Состав денежных средств и эквивалентов денежных средств.</w:t>
            </w:r>
          </w:p>
          <w:p w:rsidR="00EC5A8A" w:rsidRPr="006C1B07" w:rsidRDefault="00EC5A8A" w:rsidP="00EC5A8A">
            <w:pPr>
              <w:autoSpaceDE w:val="0"/>
              <w:autoSpaceDN w:val="0"/>
              <w:adjustRightInd w:val="0"/>
              <w:jc w:val="both"/>
              <w:rPr>
                <w:bCs/>
                <w:color w:val="26282F"/>
                <w:sz w:val="28"/>
                <w:szCs w:val="28"/>
              </w:rPr>
            </w:pPr>
            <w:bookmarkStart w:id="6" w:name="sub_3"/>
            <w:r w:rsidRPr="006C1B07">
              <w:rPr>
                <w:bCs/>
                <w:color w:val="26282F"/>
                <w:sz w:val="28"/>
                <w:szCs w:val="28"/>
              </w:rPr>
              <w:t>Классификация денежных потоков и сверка с формой 0503127(0503117)</w:t>
            </w:r>
          </w:p>
          <w:p w:rsidR="00EC5A8A" w:rsidRPr="006C1B07" w:rsidRDefault="00EC5A8A" w:rsidP="00EC5A8A">
            <w:pPr>
              <w:jc w:val="both"/>
              <w:rPr>
                <w:bCs/>
                <w:color w:val="26282F"/>
                <w:sz w:val="28"/>
                <w:szCs w:val="28"/>
              </w:rPr>
            </w:pPr>
            <w:bookmarkStart w:id="7" w:name="sub_7"/>
            <w:bookmarkEnd w:id="6"/>
            <w:r w:rsidRPr="006C1B07">
              <w:rPr>
                <w:bCs/>
                <w:color w:val="26282F"/>
                <w:sz w:val="28"/>
                <w:szCs w:val="28"/>
              </w:rPr>
              <w:t>1. Текущие операции</w:t>
            </w:r>
          </w:p>
          <w:tbl>
            <w:tblPr>
              <w:tblW w:w="899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05"/>
              <w:gridCol w:w="850"/>
              <w:gridCol w:w="1267"/>
              <w:gridCol w:w="1299"/>
              <w:gridCol w:w="1276"/>
            </w:tblGrid>
            <w:tr w:rsidR="00EC5A8A" w:rsidRPr="00284B40" w:rsidTr="005248A5">
              <w:trPr>
                <w:trHeight w:val="908"/>
              </w:trPr>
              <w:tc>
                <w:tcPr>
                  <w:tcW w:w="4305" w:type="dxa"/>
                  <w:tcBorders>
                    <w:top w:val="single" w:sz="4" w:space="0" w:color="auto"/>
                    <w:bottom w:val="single" w:sz="4" w:space="0" w:color="auto"/>
                    <w:right w:val="single" w:sz="4" w:space="0" w:color="auto"/>
                  </w:tcBorders>
                </w:tcPr>
                <w:bookmarkEnd w:id="7"/>
                <w:p w:rsidR="00EC5A8A" w:rsidRPr="00284B40" w:rsidRDefault="00EC5A8A" w:rsidP="00EC5A8A">
                  <w:pPr>
                    <w:autoSpaceDE w:val="0"/>
                    <w:autoSpaceDN w:val="0"/>
                    <w:adjustRightInd w:val="0"/>
                    <w:jc w:val="both"/>
                  </w:pPr>
                  <w:r w:rsidRPr="00284B40">
                    <w:t>Наименование показателя</w:t>
                  </w:r>
                </w:p>
              </w:tc>
              <w:tc>
                <w:tcPr>
                  <w:tcW w:w="850" w:type="dxa"/>
                  <w:tcBorders>
                    <w:top w:val="single" w:sz="4" w:space="0" w:color="auto"/>
                    <w:left w:val="single" w:sz="4" w:space="0" w:color="auto"/>
                    <w:bottom w:val="single" w:sz="4" w:space="0" w:color="auto"/>
                    <w:right w:val="single" w:sz="4" w:space="0" w:color="auto"/>
                  </w:tcBorders>
                  <w:vAlign w:val="center"/>
                </w:tcPr>
                <w:p w:rsidR="00EC5A8A" w:rsidRPr="00284B40" w:rsidRDefault="00EC5A8A" w:rsidP="00EC5A8A">
                  <w:pPr>
                    <w:autoSpaceDE w:val="0"/>
                    <w:autoSpaceDN w:val="0"/>
                    <w:adjustRightInd w:val="0"/>
                    <w:jc w:val="both"/>
                  </w:pPr>
                  <w:r w:rsidRPr="00284B40">
                    <w:t>статья КОСГУ</w:t>
                  </w:r>
                </w:p>
              </w:tc>
              <w:tc>
                <w:tcPr>
                  <w:tcW w:w="1267" w:type="dxa"/>
                  <w:tcBorders>
                    <w:top w:val="single" w:sz="4" w:space="0" w:color="auto"/>
                    <w:left w:val="single" w:sz="4" w:space="0" w:color="auto"/>
                    <w:bottom w:val="single" w:sz="4" w:space="0" w:color="auto"/>
                    <w:right w:val="single" w:sz="4" w:space="0" w:color="auto"/>
                  </w:tcBorders>
                  <w:vAlign w:val="center"/>
                </w:tcPr>
                <w:p w:rsidR="00EC5A8A" w:rsidRPr="00284B40" w:rsidRDefault="00EC5A8A" w:rsidP="00EC5A8A">
                  <w:pPr>
                    <w:autoSpaceDE w:val="0"/>
                    <w:autoSpaceDN w:val="0"/>
                    <w:adjustRightInd w:val="0"/>
                    <w:jc w:val="both"/>
                  </w:pPr>
                  <w:r w:rsidRPr="00284B40">
                    <w:t>Форма 0503127/737(2,4,5,6)</w:t>
                  </w:r>
                </w:p>
              </w:tc>
              <w:tc>
                <w:tcPr>
                  <w:tcW w:w="1299" w:type="dxa"/>
                  <w:tcBorders>
                    <w:top w:val="single" w:sz="4" w:space="0" w:color="auto"/>
                    <w:left w:val="single" w:sz="4" w:space="0" w:color="auto"/>
                    <w:bottom w:val="single" w:sz="4" w:space="0" w:color="auto"/>
                    <w:right w:val="single" w:sz="4" w:space="0" w:color="auto"/>
                  </w:tcBorders>
                  <w:vAlign w:val="center"/>
                </w:tcPr>
                <w:p w:rsidR="00EC5A8A" w:rsidRPr="00284B40" w:rsidRDefault="00EC5A8A" w:rsidP="00EC5A8A">
                  <w:pPr>
                    <w:autoSpaceDE w:val="0"/>
                    <w:autoSpaceDN w:val="0"/>
                    <w:adjustRightInd w:val="0"/>
                    <w:jc w:val="both"/>
                  </w:pPr>
                  <w:r w:rsidRPr="00284B40">
                    <w:t>Форма 0503123/723</w:t>
                  </w:r>
                </w:p>
              </w:tc>
              <w:tc>
                <w:tcPr>
                  <w:tcW w:w="1276" w:type="dxa"/>
                  <w:tcBorders>
                    <w:top w:val="single" w:sz="4" w:space="0" w:color="auto"/>
                    <w:left w:val="single" w:sz="4" w:space="0" w:color="auto"/>
                    <w:bottom w:val="single" w:sz="4" w:space="0" w:color="auto"/>
                  </w:tcBorders>
                  <w:vAlign w:val="center"/>
                </w:tcPr>
                <w:p w:rsidR="00EC5A8A" w:rsidRPr="00284B40" w:rsidRDefault="00EC5A8A" w:rsidP="00EC5A8A">
                  <w:pPr>
                    <w:autoSpaceDE w:val="0"/>
                    <w:autoSpaceDN w:val="0"/>
                    <w:adjustRightInd w:val="0"/>
                    <w:jc w:val="both"/>
                  </w:pPr>
                  <w:r w:rsidRPr="00284B40">
                    <w:t>Примечание</w:t>
                  </w:r>
                </w:p>
              </w:tc>
            </w:tr>
            <w:tr w:rsidR="00EC5A8A" w:rsidRPr="00284B40" w:rsidTr="00EC5A8A">
              <w:tc>
                <w:tcPr>
                  <w:tcW w:w="8997" w:type="dxa"/>
                  <w:gridSpan w:val="5"/>
                  <w:tcBorders>
                    <w:top w:val="single" w:sz="4" w:space="0" w:color="auto"/>
                    <w:bottom w:val="single" w:sz="4" w:space="0" w:color="auto"/>
                  </w:tcBorders>
                </w:tcPr>
                <w:p w:rsidR="00EC5A8A" w:rsidRPr="00284B40" w:rsidRDefault="00EC5A8A" w:rsidP="00EC5A8A">
                  <w:pPr>
                    <w:jc w:val="center"/>
                  </w:pPr>
                  <w:r w:rsidRPr="00284B40">
                    <w:rPr>
                      <w:b/>
                      <w:bCs/>
                      <w:color w:val="26282F"/>
                    </w:rPr>
                    <w:t>Поступления</w:t>
                  </w:r>
                  <w:r w:rsidR="001A6227">
                    <w:rPr>
                      <w:b/>
                      <w:bCs/>
                      <w:color w:val="26282F"/>
                    </w:rPr>
                    <w:t xml:space="preserve"> </w:t>
                  </w:r>
                  <w:r w:rsidRPr="00284B40">
                    <w:rPr>
                      <w:b/>
                      <w:bCs/>
                      <w:color w:val="26282F"/>
                    </w:rPr>
                    <w:t>(</w:t>
                  </w:r>
                  <w:r w:rsidRPr="00284B40">
                    <w:t>денежные потоки по поступлению)_</w:t>
                  </w:r>
                </w:p>
              </w:tc>
            </w:tr>
            <w:tr w:rsidR="00EC5A8A" w:rsidRPr="00284B40" w:rsidTr="005248A5">
              <w:tc>
                <w:tcPr>
                  <w:tcW w:w="4305" w:type="dxa"/>
                  <w:tcBorders>
                    <w:top w:val="single" w:sz="4" w:space="0" w:color="auto"/>
                    <w:bottom w:val="single" w:sz="4" w:space="0" w:color="auto"/>
                    <w:right w:val="single" w:sz="4" w:space="0" w:color="auto"/>
                  </w:tcBorders>
                </w:tcPr>
                <w:p w:rsidR="00EC5A8A" w:rsidRPr="00284B40" w:rsidRDefault="00EC5A8A" w:rsidP="00EC5A8A">
                  <w:pPr>
                    <w:autoSpaceDE w:val="0"/>
                    <w:autoSpaceDN w:val="0"/>
                    <w:adjustRightInd w:val="0"/>
                    <w:jc w:val="both"/>
                  </w:pPr>
                  <w:r w:rsidRPr="00284B40">
                    <w:t>- налоговые доходы</w:t>
                  </w:r>
                </w:p>
              </w:tc>
              <w:tc>
                <w:tcPr>
                  <w:tcW w:w="850" w:type="dxa"/>
                  <w:tcBorders>
                    <w:top w:val="single" w:sz="4" w:space="0" w:color="auto"/>
                    <w:left w:val="single" w:sz="4" w:space="0" w:color="auto"/>
                    <w:bottom w:val="single" w:sz="4" w:space="0" w:color="auto"/>
                    <w:right w:val="single" w:sz="4" w:space="0" w:color="auto"/>
                  </w:tcBorders>
                  <w:vAlign w:val="center"/>
                </w:tcPr>
                <w:p w:rsidR="00EC5A8A" w:rsidRPr="00284B40" w:rsidRDefault="00C63D8B" w:rsidP="00EC5A8A">
                  <w:pPr>
                    <w:autoSpaceDE w:val="0"/>
                    <w:autoSpaceDN w:val="0"/>
                    <w:adjustRightInd w:val="0"/>
                    <w:jc w:val="both"/>
                  </w:pPr>
                  <w:hyperlink r:id="rId9" w:history="1">
                    <w:r w:rsidR="00EC5A8A" w:rsidRPr="00284B40">
                      <w:rPr>
                        <w:color w:val="106BBE"/>
                      </w:rPr>
                      <w:t>110</w:t>
                    </w:r>
                  </w:hyperlink>
                </w:p>
              </w:tc>
              <w:tc>
                <w:tcPr>
                  <w:tcW w:w="1267" w:type="dxa"/>
                  <w:tcBorders>
                    <w:top w:val="single" w:sz="4" w:space="0" w:color="auto"/>
                    <w:left w:val="single" w:sz="4" w:space="0" w:color="auto"/>
                    <w:bottom w:val="single" w:sz="4" w:space="0" w:color="auto"/>
                    <w:right w:val="single" w:sz="4" w:space="0" w:color="auto"/>
                  </w:tcBorders>
                  <w:vAlign w:val="center"/>
                </w:tcPr>
                <w:p w:rsidR="00EC5A8A" w:rsidRPr="00EA02A3" w:rsidRDefault="0031538A" w:rsidP="00EA02A3">
                  <w:pPr>
                    <w:autoSpaceDE w:val="0"/>
                    <w:autoSpaceDN w:val="0"/>
                    <w:adjustRightInd w:val="0"/>
                    <w:jc w:val="both"/>
                    <w:outlineLvl w:val="0"/>
                    <w:rPr>
                      <w:b/>
                      <w:bCs/>
                      <w:color w:val="26282F"/>
                    </w:rPr>
                  </w:pPr>
                  <w:r>
                    <w:rPr>
                      <w:b/>
                      <w:bCs/>
                      <w:color w:val="26282F"/>
                      <w:lang w:val="en-US"/>
                    </w:rPr>
                    <w:t>-</w:t>
                  </w:r>
                  <w:r w:rsidR="00EA02A3">
                    <w:rPr>
                      <w:b/>
                      <w:bCs/>
                      <w:color w:val="26282F"/>
                    </w:rPr>
                    <w:t>1123189,61</w:t>
                  </w:r>
                </w:p>
              </w:tc>
              <w:tc>
                <w:tcPr>
                  <w:tcW w:w="1299" w:type="dxa"/>
                  <w:tcBorders>
                    <w:top w:val="single" w:sz="4" w:space="0" w:color="auto"/>
                    <w:left w:val="single" w:sz="4" w:space="0" w:color="auto"/>
                    <w:bottom w:val="single" w:sz="4" w:space="0" w:color="auto"/>
                    <w:right w:val="single" w:sz="4" w:space="0" w:color="auto"/>
                  </w:tcBorders>
                  <w:vAlign w:val="center"/>
                </w:tcPr>
                <w:p w:rsidR="00EC5A8A" w:rsidRPr="00EA02A3" w:rsidRDefault="00EA02A3" w:rsidP="00EA02A3">
                  <w:pPr>
                    <w:autoSpaceDE w:val="0"/>
                    <w:autoSpaceDN w:val="0"/>
                    <w:adjustRightInd w:val="0"/>
                    <w:jc w:val="both"/>
                    <w:outlineLvl w:val="0"/>
                    <w:rPr>
                      <w:b/>
                      <w:bCs/>
                      <w:color w:val="26282F"/>
                    </w:rPr>
                  </w:pPr>
                  <w:r>
                    <w:rPr>
                      <w:b/>
                      <w:bCs/>
                      <w:color w:val="26282F"/>
                      <w:lang w:val="en-US"/>
                    </w:rPr>
                    <w:t>-</w:t>
                  </w:r>
                  <w:r>
                    <w:rPr>
                      <w:b/>
                      <w:bCs/>
                      <w:color w:val="26282F"/>
                    </w:rPr>
                    <w:t>1123189,61</w:t>
                  </w:r>
                </w:p>
              </w:tc>
              <w:tc>
                <w:tcPr>
                  <w:tcW w:w="1276" w:type="dxa"/>
                  <w:tcBorders>
                    <w:top w:val="single" w:sz="4" w:space="0" w:color="auto"/>
                    <w:left w:val="single" w:sz="4" w:space="0" w:color="auto"/>
                    <w:bottom w:val="single" w:sz="4" w:space="0" w:color="auto"/>
                  </w:tcBorders>
                </w:tcPr>
                <w:p w:rsidR="00EC5A8A" w:rsidRPr="00284B40" w:rsidRDefault="00EC5A8A" w:rsidP="00EC5A8A">
                  <w:pPr>
                    <w:autoSpaceDE w:val="0"/>
                    <w:autoSpaceDN w:val="0"/>
                    <w:adjustRightInd w:val="0"/>
                    <w:jc w:val="both"/>
                  </w:pPr>
                </w:p>
              </w:tc>
            </w:tr>
            <w:tr w:rsidR="00EC5A8A" w:rsidRPr="00284B40" w:rsidTr="005248A5">
              <w:tc>
                <w:tcPr>
                  <w:tcW w:w="4305" w:type="dxa"/>
                  <w:tcBorders>
                    <w:top w:val="single" w:sz="4" w:space="0" w:color="auto"/>
                    <w:bottom w:val="single" w:sz="4" w:space="0" w:color="auto"/>
                    <w:right w:val="single" w:sz="4" w:space="0" w:color="auto"/>
                  </w:tcBorders>
                </w:tcPr>
                <w:p w:rsidR="00EC5A8A" w:rsidRPr="00284B40" w:rsidRDefault="00EC5A8A" w:rsidP="00EC5A8A">
                  <w:pPr>
                    <w:autoSpaceDE w:val="0"/>
                    <w:autoSpaceDN w:val="0"/>
                    <w:adjustRightInd w:val="0"/>
                    <w:jc w:val="both"/>
                  </w:pPr>
                  <w:r w:rsidRPr="00284B40">
                    <w:t>- доходы от собственности</w:t>
                  </w:r>
                </w:p>
              </w:tc>
              <w:tc>
                <w:tcPr>
                  <w:tcW w:w="850" w:type="dxa"/>
                  <w:tcBorders>
                    <w:top w:val="single" w:sz="4" w:space="0" w:color="auto"/>
                    <w:left w:val="single" w:sz="4" w:space="0" w:color="auto"/>
                    <w:bottom w:val="single" w:sz="4" w:space="0" w:color="auto"/>
                    <w:right w:val="single" w:sz="4" w:space="0" w:color="auto"/>
                  </w:tcBorders>
                  <w:vAlign w:val="center"/>
                </w:tcPr>
                <w:p w:rsidR="00EC5A8A" w:rsidRPr="00284B40" w:rsidRDefault="00C63D8B" w:rsidP="00EC5A8A">
                  <w:pPr>
                    <w:autoSpaceDE w:val="0"/>
                    <w:autoSpaceDN w:val="0"/>
                    <w:adjustRightInd w:val="0"/>
                    <w:jc w:val="both"/>
                  </w:pPr>
                  <w:hyperlink r:id="rId10" w:history="1">
                    <w:r w:rsidR="00EC5A8A" w:rsidRPr="00284B40">
                      <w:rPr>
                        <w:color w:val="106BBE"/>
                      </w:rPr>
                      <w:t>120</w:t>
                    </w:r>
                  </w:hyperlink>
                </w:p>
              </w:tc>
              <w:tc>
                <w:tcPr>
                  <w:tcW w:w="1267" w:type="dxa"/>
                  <w:tcBorders>
                    <w:top w:val="single" w:sz="4" w:space="0" w:color="auto"/>
                    <w:left w:val="single" w:sz="4" w:space="0" w:color="auto"/>
                    <w:bottom w:val="single" w:sz="4" w:space="0" w:color="auto"/>
                    <w:right w:val="single" w:sz="4" w:space="0" w:color="auto"/>
                  </w:tcBorders>
                  <w:vAlign w:val="center"/>
                </w:tcPr>
                <w:p w:rsidR="00EC5A8A" w:rsidRPr="00284B40" w:rsidRDefault="00EC5A8A" w:rsidP="00EC5A8A">
                  <w:pPr>
                    <w:autoSpaceDE w:val="0"/>
                    <w:autoSpaceDN w:val="0"/>
                    <w:adjustRightInd w:val="0"/>
                    <w:jc w:val="both"/>
                    <w:outlineLvl w:val="0"/>
                    <w:rPr>
                      <w:b/>
                      <w:bCs/>
                      <w:color w:val="26282F"/>
                    </w:rPr>
                  </w:pPr>
                  <w:r w:rsidRPr="00284B40">
                    <w:rPr>
                      <w:b/>
                      <w:bCs/>
                      <w:color w:val="26282F"/>
                    </w:rPr>
                    <w:t>347</w:t>
                  </w:r>
                  <w:r w:rsidR="00C77E97">
                    <w:rPr>
                      <w:b/>
                      <w:bCs/>
                      <w:color w:val="26282F"/>
                    </w:rPr>
                    <w:t xml:space="preserve"> </w:t>
                  </w:r>
                  <w:r w:rsidRPr="00284B40">
                    <w:rPr>
                      <w:b/>
                      <w:bCs/>
                      <w:color w:val="26282F"/>
                    </w:rPr>
                    <w:t>915,17</w:t>
                  </w:r>
                </w:p>
              </w:tc>
              <w:tc>
                <w:tcPr>
                  <w:tcW w:w="1299" w:type="dxa"/>
                  <w:tcBorders>
                    <w:top w:val="single" w:sz="4" w:space="0" w:color="auto"/>
                    <w:left w:val="single" w:sz="4" w:space="0" w:color="auto"/>
                    <w:bottom w:val="single" w:sz="4" w:space="0" w:color="auto"/>
                    <w:right w:val="single" w:sz="4" w:space="0" w:color="auto"/>
                  </w:tcBorders>
                  <w:vAlign w:val="center"/>
                </w:tcPr>
                <w:p w:rsidR="005248A5" w:rsidRPr="00284B40" w:rsidRDefault="00C77E97" w:rsidP="005248A5">
                  <w:pPr>
                    <w:autoSpaceDE w:val="0"/>
                    <w:autoSpaceDN w:val="0"/>
                    <w:adjustRightInd w:val="0"/>
                    <w:jc w:val="both"/>
                    <w:outlineLvl w:val="0"/>
                    <w:rPr>
                      <w:b/>
                      <w:bCs/>
                      <w:color w:val="26282F"/>
                    </w:rPr>
                  </w:pPr>
                  <w:r w:rsidRPr="00284B40">
                    <w:rPr>
                      <w:b/>
                      <w:bCs/>
                      <w:color w:val="26282F"/>
                    </w:rPr>
                    <w:t>347</w:t>
                  </w:r>
                  <w:r>
                    <w:rPr>
                      <w:b/>
                      <w:bCs/>
                      <w:color w:val="26282F"/>
                    </w:rPr>
                    <w:t xml:space="preserve"> </w:t>
                  </w:r>
                  <w:r w:rsidRPr="00284B40">
                    <w:rPr>
                      <w:b/>
                      <w:bCs/>
                      <w:color w:val="26282F"/>
                    </w:rPr>
                    <w:t>915,17</w:t>
                  </w:r>
                </w:p>
              </w:tc>
              <w:tc>
                <w:tcPr>
                  <w:tcW w:w="1276" w:type="dxa"/>
                  <w:tcBorders>
                    <w:top w:val="single" w:sz="4" w:space="0" w:color="auto"/>
                    <w:left w:val="single" w:sz="4" w:space="0" w:color="auto"/>
                    <w:bottom w:val="single" w:sz="4" w:space="0" w:color="auto"/>
                  </w:tcBorders>
                </w:tcPr>
                <w:p w:rsidR="00EC5A8A" w:rsidRPr="00284B40" w:rsidRDefault="00EC5A8A" w:rsidP="00EC5A8A">
                  <w:pPr>
                    <w:autoSpaceDE w:val="0"/>
                    <w:autoSpaceDN w:val="0"/>
                    <w:adjustRightInd w:val="0"/>
                    <w:jc w:val="both"/>
                  </w:pPr>
                </w:p>
              </w:tc>
            </w:tr>
            <w:tr w:rsidR="00EC5A8A" w:rsidRPr="00284B40" w:rsidTr="005248A5">
              <w:tc>
                <w:tcPr>
                  <w:tcW w:w="4305" w:type="dxa"/>
                  <w:tcBorders>
                    <w:top w:val="single" w:sz="4" w:space="0" w:color="auto"/>
                    <w:bottom w:val="single" w:sz="4" w:space="0" w:color="auto"/>
                    <w:right w:val="single" w:sz="4" w:space="0" w:color="auto"/>
                  </w:tcBorders>
                </w:tcPr>
                <w:p w:rsidR="00EC5A8A" w:rsidRPr="00284B40" w:rsidRDefault="00EC5A8A" w:rsidP="00EC5A8A">
                  <w:pPr>
                    <w:autoSpaceDE w:val="0"/>
                    <w:autoSpaceDN w:val="0"/>
                    <w:adjustRightInd w:val="0"/>
                    <w:jc w:val="both"/>
                  </w:pPr>
                  <w:r w:rsidRPr="00284B40">
                    <w:t>- доходы от оказания платных услуг (работ), в том числе субсидии на выполнение государственного (муниципального) задания</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EC5A8A" w:rsidRPr="00284B40" w:rsidRDefault="00C63D8B" w:rsidP="00EC5A8A">
                  <w:pPr>
                    <w:autoSpaceDE w:val="0"/>
                    <w:autoSpaceDN w:val="0"/>
                    <w:adjustRightInd w:val="0"/>
                    <w:jc w:val="both"/>
                  </w:pPr>
                  <w:hyperlink r:id="rId11" w:history="1">
                    <w:r w:rsidR="00EC5A8A" w:rsidRPr="00284B40">
                      <w:rPr>
                        <w:color w:val="106BBE"/>
                      </w:rPr>
                      <w:t>130</w:t>
                    </w:r>
                  </w:hyperlink>
                </w:p>
              </w:tc>
              <w:tc>
                <w:tcPr>
                  <w:tcW w:w="1267" w:type="dxa"/>
                  <w:vMerge w:val="restart"/>
                  <w:tcBorders>
                    <w:top w:val="single" w:sz="4" w:space="0" w:color="auto"/>
                    <w:left w:val="single" w:sz="4" w:space="0" w:color="auto"/>
                    <w:bottom w:val="single" w:sz="4" w:space="0" w:color="auto"/>
                    <w:right w:val="single" w:sz="4" w:space="0" w:color="auto"/>
                  </w:tcBorders>
                  <w:vAlign w:val="center"/>
                </w:tcPr>
                <w:p w:rsidR="00EC5A8A" w:rsidRPr="00284B40" w:rsidRDefault="00C77E97" w:rsidP="00C77E97">
                  <w:pPr>
                    <w:autoSpaceDE w:val="0"/>
                    <w:autoSpaceDN w:val="0"/>
                    <w:adjustRightInd w:val="0"/>
                    <w:jc w:val="center"/>
                    <w:outlineLvl w:val="0"/>
                    <w:rPr>
                      <w:b/>
                      <w:bCs/>
                      <w:color w:val="26282F"/>
                    </w:rPr>
                  </w:pPr>
                  <w:r>
                    <w:rPr>
                      <w:b/>
                      <w:bCs/>
                      <w:color w:val="26282F"/>
                    </w:rPr>
                    <w:t>-</w:t>
                  </w:r>
                </w:p>
              </w:tc>
              <w:tc>
                <w:tcPr>
                  <w:tcW w:w="1299" w:type="dxa"/>
                  <w:vMerge w:val="restart"/>
                  <w:tcBorders>
                    <w:top w:val="single" w:sz="4" w:space="0" w:color="auto"/>
                    <w:left w:val="single" w:sz="4" w:space="0" w:color="auto"/>
                    <w:bottom w:val="single" w:sz="4" w:space="0" w:color="auto"/>
                    <w:right w:val="single" w:sz="4" w:space="0" w:color="auto"/>
                  </w:tcBorders>
                  <w:vAlign w:val="center"/>
                </w:tcPr>
                <w:p w:rsidR="00EC5A8A" w:rsidRPr="00284B40" w:rsidRDefault="00C77E97" w:rsidP="00C77E97">
                  <w:pPr>
                    <w:autoSpaceDE w:val="0"/>
                    <w:autoSpaceDN w:val="0"/>
                    <w:adjustRightInd w:val="0"/>
                    <w:jc w:val="center"/>
                    <w:outlineLvl w:val="0"/>
                    <w:rPr>
                      <w:b/>
                      <w:bCs/>
                      <w:color w:val="26282F"/>
                    </w:rPr>
                  </w:pPr>
                  <w:r>
                    <w:rPr>
                      <w:b/>
                      <w:bCs/>
                      <w:color w:val="26282F"/>
                    </w:rPr>
                    <w:t>-</w:t>
                  </w:r>
                </w:p>
              </w:tc>
              <w:tc>
                <w:tcPr>
                  <w:tcW w:w="1276" w:type="dxa"/>
                  <w:vMerge w:val="restart"/>
                  <w:tcBorders>
                    <w:top w:val="single" w:sz="4" w:space="0" w:color="auto"/>
                    <w:left w:val="single" w:sz="4" w:space="0" w:color="auto"/>
                    <w:bottom w:val="single" w:sz="4" w:space="0" w:color="auto"/>
                  </w:tcBorders>
                </w:tcPr>
                <w:p w:rsidR="00EC5A8A" w:rsidRPr="00284B40" w:rsidRDefault="00EC5A8A" w:rsidP="00EC5A8A">
                  <w:pPr>
                    <w:autoSpaceDE w:val="0"/>
                    <w:autoSpaceDN w:val="0"/>
                    <w:adjustRightInd w:val="0"/>
                    <w:jc w:val="both"/>
                  </w:pPr>
                </w:p>
              </w:tc>
            </w:tr>
            <w:tr w:rsidR="00EC5A8A" w:rsidRPr="00284B40" w:rsidTr="005248A5">
              <w:tc>
                <w:tcPr>
                  <w:tcW w:w="4305" w:type="dxa"/>
                  <w:tcBorders>
                    <w:top w:val="single" w:sz="4" w:space="0" w:color="auto"/>
                    <w:bottom w:val="single" w:sz="4" w:space="0" w:color="auto"/>
                    <w:right w:val="single" w:sz="4" w:space="0" w:color="auto"/>
                  </w:tcBorders>
                </w:tcPr>
                <w:p w:rsidR="00EC5A8A" w:rsidRPr="00284B40" w:rsidRDefault="00EC5A8A" w:rsidP="00EC5A8A">
                  <w:pPr>
                    <w:autoSpaceDE w:val="0"/>
                    <w:autoSpaceDN w:val="0"/>
                    <w:adjustRightInd w:val="0"/>
                    <w:jc w:val="both"/>
                  </w:pPr>
                  <w:r w:rsidRPr="00284B40">
                    <w:t>- доходы от компенсации затрат текущего отчетного периода</w:t>
                  </w:r>
                </w:p>
              </w:tc>
              <w:tc>
                <w:tcPr>
                  <w:tcW w:w="850" w:type="dxa"/>
                  <w:vMerge/>
                  <w:tcBorders>
                    <w:top w:val="single" w:sz="4" w:space="0" w:color="auto"/>
                    <w:left w:val="single" w:sz="4" w:space="0" w:color="auto"/>
                    <w:bottom w:val="single" w:sz="4" w:space="0" w:color="auto"/>
                    <w:right w:val="single" w:sz="4" w:space="0" w:color="auto"/>
                  </w:tcBorders>
                  <w:vAlign w:val="center"/>
                </w:tcPr>
                <w:p w:rsidR="00EC5A8A" w:rsidRPr="00284B40" w:rsidRDefault="00EC5A8A" w:rsidP="00EC5A8A">
                  <w:pPr>
                    <w:autoSpaceDE w:val="0"/>
                    <w:autoSpaceDN w:val="0"/>
                    <w:adjustRightInd w:val="0"/>
                    <w:jc w:val="both"/>
                  </w:pPr>
                </w:p>
              </w:tc>
              <w:tc>
                <w:tcPr>
                  <w:tcW w:w="1267" w:type="dxa"/>
                  <w:vMerge/>
                  <w:tcBorders>
                    <w:top w:val="single" w:sz="4" w:space="0" w:color="auto"/>
                    <w:left w:val="single" w:sz="4" w:space="0" w:color="auto"/>
                    <w:bottom w:val="single" w:sz="4" w:space="0" w:color="auto"/>
                    <w:right w:val="single" w:sz="4" w:space="0" w:color="auto"/>
                  </w:tcBorders>
                  <w:vAlign w:val="center"/>
                </w:tcPr>
                <w:p w:rsidR="00EC5A8A" w:rsidRPr="00284B40" w:rsidRDefault="00EC5A8A" w:rsidP="00EC5A8A">
                  <w:pPr>
                    <w:autoSpaceDE w:val="0"/>
                    <w:autoSpaceDN w:val="0"/>
                    <w:adjustRightInd w:val="0"/>
                    <w:jc w:val="both"/>
                  </w:pPr>
                </w:p>
              </w:tc>
              <w:tc>
                <w:tcPr>
                  <w:tcW w:w="1299" w:type="dxa"/>
                  <w:vMerge/>
                  <w:tcBorders>
                    <w:top w:val="single" w:sz="4" w:space="0" w:color="auto"/>
                    <w:left w:val="single" w:sz="4" w:space="0" w:color="auto"/>
                    <w:bottom w:val="single" w:sz="4" w:space="0" w:color="auto"/>
                    <w:right w:val="single" w:sz="4" w:space="0" w:color="auto"/>
                  </w:tcBorders>
                  <w:vAlign w:val="center"/>
                </w:tcPr>
                <w:p w:rsidR="00EC5A8A" w:rsidRPr="00284B40" w:rsidRDefault="00EC5A8A" w:rsidP="00EC5A8A">
                  <w:pPr>
                    <w:autoSpaceDE w:val="0"/>
                    <w:autoSpaceDN w:val="0"/>
                    <w:adjustRightInd w:val="0"/>
                    <w:jc w:val="both"/>
                  </w:pPr>
                </w:p>
              </w:tc>
              <w:tc>
                <w:tcPr>
                  <w:tcW w:w="1276" w:type="dxa"/>
                  <w:vMerge/>
                  <w:tcBorders>
                    <w:top w:val="single" w:sz="4" w:space="0" w:color="auto"/>
                    <w:left w:val="single" w:sz="4" w:space="0" w:color="auto"/>
                    <w:bottom w:val="single" w:sz="4" w:space="0" w:color="auto"/>
                  </w:tcBorders>
                </w:tcPr>
                <w:p w:rsidR="00EC5A8A" w:rsidRPr="00284B40" w:rsidRDefault="00EC5A8A" w:rsidP="00EC5A8A">
                  <w:pPr>
                    <w:autoSpaceDE w:val="0"/>
                    <w:autoSpaceDN w:val="0"/>
                    <w:adjustRightInd w:val="0"/>
                    <w:jc w:val="both"/>
                  </w:pPr>
                </w:p>
              </w:tc>
            </w:tr>
            <w:tr w:rsidR="00EC5A8A" w:rsidRPr="00284B40" w:rsidTr="005248A5">
              <w:tc>
                <w:tcPr>
                  <w:tcW w:w="4305" w:type="dxa"/>
                  <w:tcBorders>
                    <w:top w:val="single" w:sz="4" w:space="0" w:color="auto"/>
                    <w:bottom w:val="single" w:sz="4" w:space="0" w:color="auto"/>
                    <w:right w:val="single" w:sz="4" w:space="0" w:color="auto"/>
                  </w:tcBorders>
                </w:tcPr>
                <w:p w:rsidR="00EC5A8A" w:rsidRPr="00284B40" w:rsidRDefault="00EC5A8A" w:rsidP="00EC5A8A">
                  <w:pPr>
                    <w:autoSpaceDE w:val="0"/>
                    <w:autoSpaceDN w:val="0"/>
                    <w:adjustRightInd w:val="0"/>
                    <w:jc w:val="both"/>
                  </w:pPr>
                  <w:r w:rsidRPr="00284B40">
                    <w:t>- доходы от административных платежей и штрафов, сборов, санкций, возмещения ущерба, других форм принудительного изъятия</w:t>
                  </w:r>
                </w:p>
              </w:tc>
              <w:tc>
                <w:tcPr>
                  <w:tcW w:w="850" w:type="dxa"/>
                  <w:tcBorders>
                    <w:top w:val="single" w:sz="4" w:space="0" w:color="auto"/>
                    <w:left w:val="single" w:sz="4" w:space="0" w:color="auto"/>
                    <w:bottom w:val="single" w:sz="4" w:space="0" w:color="auto"/>
                    <w:right w:val="single" w:sz="4" w:space="0" w:color="auto"/>
                  </w:tcBorders>
                  <w:vAlign w:val="center"/>
                </w:tcPr>
                <w:p w:rsidR="00EC5A8A" w:rsidRPr="00284B40" w:rsidRDefault="00C63D8B" w:rsidP="00EC5A8A">
                  <w:pPr>
                    <w:autoSpaceDE w:val="0"/>
                    <w:autoSpaceDN w:val="0"/>
                    <w:adjustRightInd w:val="0"/>
                    <w:jc w:val="both"/>
                  </w:pPr>
                  <w:hyperlink r:id="rId12" w:history="1">
                    <w:r w:rsidR="00EC5A8A" w:rsidRPr="00284B40">
                      <w:rPr>
                        <w:color w:val="106BBE"/>
                      </w:rPr>
                      <w:t>140</w:t>
                    </w:r>
                  </w:hyperlink>
                </w:p>
              </w:tc>
              <w:tc>
                <w:tcPr>
                  <w:tcW w:w="1267" w:type="dxa"/>
                  <w:tcBorders>
                    <w:top w:val="single" w:sz="4" w:space="0" w:color="auto"/>
                    <w:left w:val="single" w:sz="4" w:space="0" w:color="auto"/>
                    <w:bottom w:val="single" w:sz="4" w:space="0" w:color="auto"/>
                    <w:right w:val="single" w:sz="4" w:space="0" w:color="auto"/>
                  </w:tcBorders>
                  <w:vAlign w:val="center"/>
                </w:tcPr>
                <w:p w:rsidR="00EC5A8A" w:rsidRPr="00284B40" w:rsidRDefault="00EC5A8A" w:rsidP="00EC5A8A">
                  <w:pPr>
                    <w:autoSpaceDE w:val="0"/>
                    <w:autoSpaceDN w:val="0"/>
                    <w:adjustRightInd w:val="0"/>
                    <w:jc w:val="both"/>
                    <w:outlineLvl w:val="0"/>
                    <w:rPr>
                      <w:b/>
                      <w:bCs/>
                      <w:color w:val="26282F"/>
                    </w:rPr>
                  </w:pPr>
                  <w:r w:rsidRPr="00284B40">
                    <w:rPr>
                      <w:b/>
                      <w:bCs/>
                      <w:color w:val="26282F"/>
                    </w:rPr>
                    <w:t>63</w:t>
                  </w:r>
                  <w:r w:rsidR="00C77E97">
                    <w:rPr>
                      <w:b/>
                      <w:bCs/>
                      <w:color w:val="26282F"/>
                    </w:rPr>
                    <w:t xml:space="preserve"> </w:t>
                  </w:r>
                  <w:r w:rsidRPr="00284B40">
                    <w:rPr>
                      <w:b/>
                      <w:bCs/>
                      <w:color w:val="26282F"/>
                    </w:rPr>
                    <w:t>776,48</w:t>
                  </w:r>
                </w:p>
              </w:tc>
              <w:tc>
                <w:tcPr>
                  <w:tcW w:w="1299" w:type="dxa"/>
                  <w:tcBorders>
                    <w:top w:val="single" w:sz="4" w:space="0" w:color="auto"/>
                    <w:left w:val="single" w:sz="4" w:space="0" w:color="auto"/>
                    <w:bottom w:val="single" w:sz="4" w:space="0" w:color="auto"/>
                    <w:right w:val="single" w:sz="4" w:space="0" w:color="auto"/>
                  </w:tcBorders>
                  <w:vAlign w:val="center"/>
                </w:tcPr>
                <w:p w:rsidR="00EC5A8A" w:rsidRPr="00284B40" w:rsidRDefault="00EC5A8A" w:rsidP="00EC5A8A">
                  <w:pPr>
                    <w:autoSpaceDE w:val="0"/>
                    <w:autoSpaceDN w:val="0"/>
                    <w:adjustRightInd w:val="0"/>
                    <w:jc w:val="both"/>
                    <w:outlineLvl w:val="0"/>
                    <w:rPr>
                      <w:b/>
                      <w:bCs/>
                      <w:color w:val="26282F"/>
                    </w:rPr>
                  </w:pPr>
                  <w:r w:rsidRPr="00284B40">
                    <w:rPr>
                      <w:b/>
                      <w:bCs/>
                      <w:color w:val="26282F"/>
                    </w:rPr>
                    <w:t>63</w:t>
                  </w:r>
                  <w:r w:rsidR="00C77E97">
                    <w:rPr>
                      <w:b/>
                      <w:bCs/>
                      <w:color w:val="26282F"/>
                    </w:rPr>
                    <w:t xml:space="preserve"> </w:t>
                  </w:r>
                  <w:r w:rsidRPr="00284B40">
                    <w:rPr>
                      <w:b/>
                      <w:bCs/>
                      <w:color w:val="26282F"/>
                    </w:rPr>
                    <w:t>776,48</w:t>
                  </w:r>
                </w:p>
              </w:tc>
              <w:tc>
                <w:tcPr>
                  <w:tcW w:w="1276" w:type="dxa"/>
                  <w:tcBorders>
                    <w:top w:val="single" w:sz="4" w:space="0" w:color="auto"/>
                    <w:left w:val="single" w:sz="4" w:space="0" w:color="auto"/>
                    <w:bottom w:val="single" w:sz="4" w:space="0" w:color="auto"/>
                  </w:tcBorders>
                </w:tcPr>
                <w:p w:rsidR="00EC5A8A" w:rsidRPr="00284B40" w:rsidRDefault="00EC5A8A" w:rsidP="00EC5A8A">
                  <w:pPr>
                    <w:autoSpaceDE w:val="0"/>
                    <w:autoSpaceDN w:val="0"/>
                    <w:adjustRightInd w:val="0"/>
                    <w:jc w:val="both"/>
                  </w:pPr>
                </w:p>
              </w:tc>
            </w:tr>
            <w:tr w:rsidR="00EC5A8A" w:rsidRPr="00284B40" w:rsidTr="005248A5">
              <w:tc>
                <w:tcPr>
                  <w:tcW w:w="4305" w:type="dxa"/>
                  <w:tcBorders>
                    <w:top w:val="single" w:sz="4" w:space="0" w:color="auto"/>
                    <w:bottom w:val="single" w:sz="4" w:space="0" w:color="auto"/>
                    <w:right w:val="single" w:sz="4" w:space="0" w:color="auto"/>
                  </w:tcBorders>
                </w:tcPr>
                <w:p w:rsidR="00EC5A8A" w:rsidRPr="00284B40" w:rsidRDefault="00EC5A8A" w:rsidP="00EC5A8A">
                  <w:pPr>
                    <w:autoSpaceDE w:val="0"/>
                    <w:autoSpaceDN w:val="0"/>
                    <w:adjustRightInd w:val="0"/>
                    <w:jc w:val="both"/>
                  </w:pPr>
                  <w:r w:rsidRPr="00284B40">
                    <w:t>- доходы в виде межбюджетных трансфертов</w:t>
                  </w:r>
                </w:p>
              </w:tc>
              <w:tc>
                <w:tcPr>
                  <w:tcW w:w="850" w:type="dxa"/>
                  <w:tcBorders>
                    <w:top w:val="single" w:sz="4" w:space="0" w:color="auto"/>
                    <w:left w:val="single" w:sz="4" w:space="0" w:color="auto"/>
                    <w:bottom w:val="single" w:sz="4" w:space="0" w:color="auto"/>
                    <w:right w:val="single" w:sz="4" w:space="0" w:color="auto"/>
                  </w:tcBorders>
                  <w:vAlign w:val="center"/>
                </w:tcPr>
                <w:p w:rsidR="00EC5A8A" w:rsidRPr="00284B40" w:rsidRDefault="00C63D8B" w:rsidP="00EC5A8A">
                  <w:pPr>
                    <w:autoSpaceDE w:val="0"/>
                    <w:autoSpaceDN w:val="0"/>
                    <w:adjustRightInd w:val="0"/>
                    <w:jc w:val="both"/>
                  </w:pPr>
                  <w:hyperlink r:id="rId13" w:history="1">
                    <w:r w:rsidR="00EC5A8A" w:rsidRPr="00284B40">
                      <w:rPr>
                        <w:color w:val="106BBE"/>
                      </w:rPr>
                      <w:t>150</w:t>
                    </w:r>
                  </w:hyperlink>
                </w:p>
              </w:tc>
              <w:tc>
                <w:tcPr>
                  <w:tcW w:w="1267" w:type="dxa"/>
                  <w:tcBorders>
                    <w:top w:val="single" w:sz="4" w:space="0" w:color="auto"/>
                    <w:left w:val="single" w:sz="4" w:space="0" w:color="auto"/>
                    <w:bottom w:val="single" w:sz="4" w:space="0" w:color="auto"/>
                    <w:right w:val="single" w:sz="4" w:space="0" w:color="auto"/>
                  </w:tcBorders>
                  <w:vAlign w:val="center"/>
                </w:tcPr>
                <w:p w:rsidR="00EC5A8A" w:rsidRPr="00284B40" w:rsidRDefault="00EC5A8A" w:rsidP="00EC5A8A">
                  <w:pPr>
                    <w:autoSpaceDE w:val="0"/>
                    <w:autoSpaceDN w:val="0"/>
                    <w:adjustRightInd w:val="0"/>
                    <w:jc w:val="both"/>
                    <w:outlineLvl w:val="0"/>
                    <w:rPr>
                      <w:b/>
                      <w:bCs/>
                      <w:color w:val="26282F"/>
                    </w:rPr>
                  </w:pPr>
                  <w:r w:rsidRPr="00284B40">
                    <w:rPr>
                      <w:b/>
                      <w:bCs/>
                      <w:color w:val="26282F"/>
                    </w:rPr>
                    <w:t>11236846,00</w:t>
                  </w:r>
                </w:p>
              </w:tc>
              <w:tc>
                <w:tcPr>
                  <w:tcW w:w="1299" w:type="dxa"/>
                  <w:tcBorders>
                    <w:top w:val="single" w:sz="4" w:space="0" w:color="auto"/>
                    <w:left w:val="single" w:sz="4" w:space="0" w:color="auto"/>
                    <w:bottom w:val="single" w:sz="4" w:space="0" w:color="auto"/>
                    <w:right w:val="single" w:sz="4" w:space="0" w:color="auto"/>
                  </w:tcBorders>
                  <w:vAlign w:val="center"/>
                </w:tcPr>
                <w:p w:rsidR="00EC5A8A" w:rsidRPr="00284B40" w:rsidRDefault="00EC5A8A" w:rsidP="00EC5A8A">
                  <w:pPr>
                    <w:autoSpaceDE w:val="0"/>
                    <w:autoSpaceDN w:val="0"/>
                    <w:adjustRightInd w:val="0"/>
                    <w:jc w:val="both"/>
                    <w:outlineLvl w:val="0"/>
                    <w:rPr>
                      <w:b/>
                      <w:bCs/>
                      <w:color w:val="26282F"/>
                    </w:rPr>
                  </w:pPr>
                  <w:r w:rsidRPr="00284B40">
                    <w:rPr>
                      <w:b/>
                      <w:bCs/>
                      <w:color w:val="26282F"/>
                    </w:rPr>
                    <w:t>11236846,00</w:t>
                  </w:r>
                </w:p>
              </w:tc>
              <w:tc>
                <w:tcPr>
                  <w:tcW w:w="1276" w:type="dxa"/>
                  <w:tcBorders>
                    <w:top w:val="single" w:sz="4" w:space="0" w:color="auto"/>
                    <w:left w:val="single" w:sz="4" w:space="0" w:color="auto"/>
                    <w:bottom w:val="single" w:sz="4" w:space="0" w:color="auto"/>
                  </w:tcBorders>
                </w:tcPr>
                <w:p w:rsidR="00EC5A8A" w:rsidRPr="00284B40" w:rsidRDefault="00EC5A8A" w:rsidP="00EC5A8A">
                  <w:pPr>
                    <w:autoSpaceDE w:val="0"/>
                    <w:autoSpaceDN w:val="0"/>
                    <w:adjustRightInd w:val="0"/>
                    <w:jc w:val="both"/>
                  </w:pPr>
                </w:p>
              </w:tc>
            </w:tr>
            <w:tr w:rsidR="00EC5A8A" w:rsidRPr="00284B40" w:rsidTr="005248A5">
              <w:tc>
                <w:tcPr>
                  <w:tcW w:w="4305" w:type="dxa"/>
                  <w:tcBorders>
                    <w:top w:val="single" w:sz="4" w:space="0" w:color="auto"/>
                    <w:bottom w:val="single" w:sz="4" w:space="0" w:color="auto"/>
                    <w:right w:val="single" w:sz="4" w:space="0" w:color="auto"/>
                  </w:tcBorders>
                  <w:vAlign w:val="center"/>
                </w:tcPr>
                <w:p w:rsidR="00EC5A8A" w:rsidRPr="00284B40" w:rsidRDefault="00EC5A8A" w:rsidP="00EC5A8A">
                  <w:pPr>
                    <w:autoSpaceDE w:val="0"/>
                    <w:autoSpaceDN w:val="0"/>
                    <w:adjustRightInd w:val="0"/>
                    <w:jc w:val="both"/>
                  </w:pPr>
                  <w:r w:rsidRPr="00284B40">
                    <w:t>- доходы в виде взносов на соц</w:t>
                  </w:r>
                  <w:r w:rsidR="001A6227">
                    <w:t>.</w:t>
                  </w:r>
                  <w:r w:rsidRPr="00284B40">
                    <w:t>нужды</w:t>
                  </w:r>
                </w:p>
              </w:tc>
              <w:tc>
                <w:tcPr>
                  <w:tcW w:w="850" w:type="dxa"/>
                  <w:tcBorders>
                    <w:top w:val="single" w:sz="4" w:space="0" w:color="auto"/>
                    <w:left w:val="single" w:sz="4" w:space="0" w:color="auto"/>
                    <w:bottom w:val="single" w:sz="4" w:space="0" w:color="auto"/>
                    <w:right w:val="single" w:sz="4" w:space="0" w:color="auto"/>
                  </w:tcBorders>
                  <w:vAlign w:val="center"/>
                </w:tcPr>
                <w:p w:rsidR="00EC5A8A" w:rsidRPr="00284B40" w:rsidRDefault="00C63D8B" w:rsidP="00EC5A8A">
                  <w:pPr>
                    <w:autoSpaceDE w:val="0"/>
                    <w:autoSpaceDN w:val="0"/>
                    <w:adjustRightInd w:val="0"/>
                    <w:jc w:val="both"/>
                  </w:pPr>
                  <w:hyperlink r:id="rId14" w:history="1">
                    <w:r w:rsidR="00EC5A8A" w:rsidRPr="00284B40">
                      <w:rPr>
                        <w:color w:val="106BBE"/>
                      </w:rPr>
                      <w:t>160</w:t>
                    </w:r>
                  </w:hyperlink>
                </w:p>
              </w:tc>
              <w:tc>
                <w:tcPr>
                  <w:tcW w:w="1267" w:type="dxa"/>
                  <w:tcBorders>
                    <w:top w:val="single" w:sz="4" w:space="0" w:color="auto"/>
                    <w:left w:val="single" w:sz="4" w:space="0" w:color="auto"/>
                    <w:bottom w:val="single" w:sz="4" w:space="0" w:color="auto"/>
                    <w:right w:val="single" w:sz="4" w:space="0" w:color="auto"/>
                  </w:tcBorders>
                  <w:vAlign w:val="center"/>
                </w:tcPr>
                <w:p w:rsidR="00EC5A8A" w:rsidRPr="00284B40" w:rsidRDefault="00C77E97" w:rsidP="00C77E97">
                  <w:pPr>
                    <w:autoSpaceDE w:val="0"/>
                    <w:autoSpaceDN w:val="0"/>
                    <w:adjustRightInd w:val="0"/>
                    <w:jc w:val="center"/>
                    <w:outlineLvl w:val="0"/>
                    <w:rPr>
                      <w:b/>
                      <w:bCs/>
                      <w:color w:val="26282F"/>
                    </w:rPr>
                  </w:pPr>
                  <w:r>
                    <w:rPr>
                      <w:b/>
                      <w:bCs/>
                      <w:color w:val="26282F"/>
                    </w:rPr>
                    <w:t>-</w:t>
                  </w:r>
                </w:p>
              </w:tc>
              <w:tc>
                <w:tcPr>
                  <w:tcW w:w="1299" w:type="dxa"/>
                  <w:tcBorders>
                    <w:top w:val="single" w:sz="4" w:space="0" w:color="auto"/>
                    <w:left w:val="single" w:sz="4" w:space="0" w:color="auto"/>
                    <w:bottom w:val="single" w:sz="4" w:space="0" w:color="auto"/>
                    <w:right w:val="single" w:sz="4" w:space="0" w:color="auto"/>
                  </w:tcBorders>
                  <w:vAlign w:val="center"/>
                </w:tcPr>
                <w:p w:rsidR="00EC5A8A" w:rsidRPr="00284B40" w:rsidRDefault="00C77E97" w:rsidP="00C77E97">
                  <w:pPr>
                    <w:autoSpaceDE w:val="0"/>
                    <w:autoSpaceDN w:val="0"/>
                    <w:adjustRightInd w:val="0"/>
                    <w:jc w:val="center"/>
                    <w:outlineLvl w:val="0"/>
                    <w:rPr>
                      <w:b/>
                      <w:bCs/>
                      <w:color w:val="26282F"/>
                    </w:rPr>
                  </w:pPr>
                  <w:r>
                    <w:rPr>
                      <w:b/>
                      <w:bCs/>
                      <w:color w:val="26282F"/>
                    </w:rPr>
                    <w:t>-</w:t>
                  </w:r>
                </w:p>
              </w:tc>
              <w:tc>
                <w:tcPr>
                  <w:tcW w:w="1276" w:type="dxa"/>
                  <w:tcBorders>
                    <w:top w:val="single" w:sz="4" w:space="0" w:color="auto"/>
                    <w:left w:val="single" w:sz="4" w:space="0" w:color="auto"/>
                    <w:bottom w:val="single" w:sz="4" w:space="0" w:color="auto"/>
                  </w:tcBorders>
                </w:tcPr>
                <w:p w:rsidR="00EC5A8A" w:rsidRPr="00284B40" w:rsidRDefault="00EC5A8A" w:rsidP="00EC5A8A">
                  <w:pPr>
                    <w:autoSpaceDE w:val="0"/>
                    <w:autoSpaceDN w:val="0"/>
                    <w:adjustRightInd w:val="0"/>
                    <w:jc w:val="both"/>
                  </w:pPr>
                </w:p>
              </w:tc>
            </w:tr>
            <w:tr w:rsidR="00C77E97" w:rsidRPr="00284B40" w:rsidTr="005248A5">
              <w:tc>
                <w:tcPr>
                  <w:tcW w:w="4305" w:type="dxa"/>
                  <w:tcBorders>
                    <w:top w:val="single" w:sz="4" w:space="0" w:color="auto"/>
                    <w:bottom w:val="single" w:sz="4" w:space="0" w:color="auto"/>
                    <w:right w:val="single" w:sz="4" w:space="0" w:color="auto"/>
                  </w:tcBorders>
                </w:tcPr>
                <w:p w:rsidR="00C77E97" w:rsidRPr="00284B40" w:rsidRDefault="00C77E97" w:rsidP="00EC5A8A">
                  <w:pPr>
                    <w:autoSpaceDE w:val="0"/>
                    <w:autoSpaceDN w:val="0"/>
                    <w:adjustRightInd w:val="0"/>
                    <w:jc w:val="both"/>
                  </w:pPr>
                  <w:r w:rsidRPr="00284B40">
                    <w:t xml:space="preserve">- доходы в виде субсидий, предоставляемых в соответствии с </w:t>
                  </w:r>
                  <w:hyperlink r:id="rId15" w:history="1">
                    <w:r w:rsidRPr="00284B40">
                      <w:rPr>
                        <w:color w:val="106BBE"/>
                      </w:rPr>
                      <w:t>абз. вторым п. 1 ст. 78.1</w:t>
                    </w:r>
                  </w:hyperlink>
                  <w:r w:rsidRPr="00284B40">
                    <w:t xml:space="preserve"> и </w:t>
                  </w:r>
                  <w:hyperlink r:id="rId16" w:history="1">
                    <w:r w:rsidRPr="00284B40">
                      <w:rPr>
                        <w:color w:val="106BBE"/>
                      </w:rPr>
                      <w:t>ст. 78.2</w:t>
                    </w:r>
                  </w:hyperlink>
                  <w:r w:rsidRPr="00284B40">
                    <w:t xml:space="preserve"> БК РФ</w:t>
                  </w:r>
                </w:p>
              </w:tc>
              <w:tc>
                <w:tcPr>
                  <w:tcW w:w="850" w:type="dxa"/>
                  <w:tcBorders>
                    <w:top w:val="single" w:sz="4" w:space="0" w:color="auto"/>
                    <w:left w:val="single" w:sz="4" w:space="0" w:color="auto"/>
                    <w:bottom w:val="single" w:sz="4" w:space="0" w:color="auto"/>
                    <w:right w:val="single" w:sz="4" w:space="0" w:color="auto"/>
                  </w:tcBorders>
                  <w:vAlign w:val="center"/>
                </w:tcPr>
                <w:p w:rsidR="00C77E97" w:rsidRPr="00284B40" w:rsidRDefault="00C63D8B" w:rsidP="00EC5A8A">
                  <w:pPr>
                    <w:autoSpaceDE w:val="0"/>
                    <w:autoSpaceDN w:val="0"/>
                    <w:adjustRightInd w:val="0"/>
                    <w:jc w:val="both"/>
                  </w:pPr>
                  <w:hyperlink r:id="rId17" w:history="1">
                    <w:r w:rsidR="00C77E97" w:rsidRPr="00284B40">
                      <w:rPr>
                        <w:color w:val="106BBE"/>
                      </w:rPr>
                      <w:t>180</w:t>
                    </w:r>
                  </w:hyperlink>
                </w:p>
              </w:tc>
              <w:tc>
                <w:tcPr>
                  <w:tcW w:w="1267" w:type="dxa"/>
                  <w:tcBorders>
                    <w:top w:val="single" w:sz="4" w:space="0" w:color="auto"/>
                    <w:left w:val="single" w:sz="4" w:space="0" w:color="auto"/>
                    <w:bottom w:val="single" w:sz="4" w:space="0" w:color="auto"/>
                    <w:right w:val="single" w:sz="4" w:space="0" w:color="auto"/>
                  </w:tcBorders>
                  <w:vAlign w:val="center"/>
                </w:tcPr>
                <w:p w:rsidR="00C77E97" w:rsidRPr="00284B40" w:rsidRDefault="00C77E97" w:rsidP="00C77E97">
                  <w:pPr>
                    <w:autoSpaceDE w:val="0"/>
                    <w:autoSpaceDN w:val="0"/>
                    <w:adjustRightInd w:val="0"/>
                    <w:jc w:val="center"/>
                    <w:outlineLvl w:val="0"/>
                    <w:rPr>
                      <w:b/>
                      <w:bCs/>
                      <w:color w:val="26282F"/>
                    </w:rPr>
                  </w:pPr>
                  <w:r>
                    <w:rPr>
                      <w:b/>
                      <w:bCs/>
                      <w:color w:val="26282F"/>
                    </w:rPr>
                    <w:t>-</w:t>
                  </w:r>
                </w:p>
              </w:tc>
              <w:tc>
                <w:tcPr>
                  <w:tcW w:w="1299" w:type="dxa"/>
                  <w:tcBorders>
                    <w:top w:val="single" w:sz="4" w:space="0" w:color="auto"/>
                    <w:left w:val="single" w:sz="4" w:space="0" w:color="auto"/>
                    <w:bottom w:val="single" w:sz="4" w:space="0" w:color="auto"/>
                    <w:right w:val="single" w:sz="4" w:space="0" w:color="auto"/>
                  </w:tcBorders>
                  <w:vAlign w:val="center"/>
                </w:tcPr>
                <w:p w:rsidR="00C77E97" w:rsidRPr="00284B40" w:rsidRDefault="00C77E97" w:rsidP="00C77E97">
                  <w:pPr>
                    <w:autoSpaceDE w:val="0"/>
                    <w:autoSpaceDN w:val="0"/>
                    <w:adjustRightInd w:val="0"/>
                    <w:jc w:val="center"/>
                    <w:outlineLvl w:val="0"/>
                    <w:rPr>
                      <w:b/>
                      <w:bCs/>
                      <w:color w:val="26282F"/>
                    </w:rPr>
                  </w:pPr>
                  <w:r>
                    <w:rPr>
                      <w:b/>
                      <w:bCs/>
                      <w:color w:val="26282F"/>
                    </w:rPr>
                    <w:t>-</w:t>
                  </w:r>
                </w:p>
              </w:tc>
              <w:tc>
                <w:tcPr>
                  <w:tcW w:w="1276" w:type="dxa"/>
                  <w:tcBorders>
                    <w:top w:val="single" w:sz="4" w:space="0" w:color="auto"/>
                    <w:left w:val="single" w:sz="4" w:space="0" w:color="auto"/>
                    <w:bottom w:val="single" w:sz="4" w:space="0" w:color="auto"/>
                  </w:tcBorders>
                </w:tcPr>
                <w:p w:rsidR="00C77E97" w:rsidRPr="00284B40" w:rsidRDefault="00C77E97" w:rsidP="00EC5A8A">
                  <w:pPr>
                    <w:autoSpaceDE w:val="0"/>
                    <w:autoSpaceDN w:val="0"/>
                    <w:adjustRightInd w:val="0"/>
                    <w:jc w:val="both"/>
                  </w:pPr>
                </w:p>
              </w:tc>
            </w:tr>
            <w:tr w:rsidR="00C77E97" w:rsidRPr="00284B40" w:rsidTr="005248A5">
              <w:tc>
                <w:tcPr>
                  <w:tcW w:w="4305" w:type="dxa"/>
                  <w:tcBorders>
                    <w:top w:val="single" w:sz="4" w:space="0" w:color="auto"/>
                    <w:bottom w:val="single" w:sz="4" w:space="0" w:color="auto"/>
                    <w:right w:val="single" w:sz="4" w:space="0" w:color="auto"/>
                  </w:tcBorders>
                </w:tcPr>
                <w:p w:rsidR="00C77E97" w:rsidRPr="00284B40" w:rsidRDefault="00C77E97" w:rsidP="00EC5A8A">
                  <w:pPr>
                    <w:autoSpaceDE w:val="0"/>
                    <w:autoSpaceDN w:val="0"/>
                    <w:adjustRightInd w:val="0"/>
                    <w:jc w:val="both"/>
                  </w:pPr>
                  <w:r w:rsidRPr="00284B40">
                    <w:t>- доходы в виде прочих грантов, пожертвований и безвозмездных поступлений</w:t>
                  </w:r>
                </w:p>
              </w:tc>
              <w:tc>
                <w:tcPr>
                  <w:tcW w:w="850" w:type="dxa"/>
                  <w:tcBorders>
                    <w:top w:val="single" w:sz="4" w:space="0" w:color="auto"/>
                    <w:left w:val="single" w:sz="4" w:space="0" w:color="auto"/>
                    <w:bottom w:val="single" w:sz="4" w:space="0" w:color="auto"/>
                    <w:right w:val="single" w:sz="4" w:space="0" w:color="auto"/>
                  </w:tcBorders>
                  <w:vAlign w:val="center"/>
                </w:tcPr>
                <w:p w:rsidR="00C77E97" w:rsidRPr="00284B40" w:rsidRDefault="00C63D8B" w:rsidP="00EC5A8A">
                  <w:pPr>
                    <w:autoSpaceDE w:val="0"/>
                    <w:autoSpaceDN w:val="0"/>
                    <w:adjustRightInd w:val="0"/>
                    <w:jc w:val="both"/>
                  </w:pPr>
                  <w:hyperlink r:id="rId18" w:history="1">
                    <w:r w:rsidR="00C77E97" w:rsidRPr="00284B40">
                      <w:rPr>
                        <w:color w:val="106BBE"/>
                      </w:rPr>
                      <w:t>180</w:t>
                    </w:r>
                  </w:hyperlink>
                </w:p>
              </w:tc>
              <w:tc>
                <w:tcPr>
                  <w:tcW w:w="1267" w:type="dxa"/>
                  <w:tcBorders>
                    <w:top w:val="single" w:sz="4" w:space="0" w:color="auto"/>
                    <w:left w:val="single" w:sz="4" w:space="0" w:color="auto"/>
                    <w:bottom w:val="single" w:sz="4" w:space="0" w:color="auto"/>
                    <w:right w:val="single" w:sz="4" w:space="0" w:color="auto"/>
                  </w:tcBorders>
                  <w:vAlign w:val="center"/>
                </w:tcPr>
                <w:p w:rsidR="00C77E97" w:rsidRPr="00284B40" w:rsidRDefault="00C77E97" w:rsidP="00C77E97">
                  <w:pPr>
                    <w:autoSpaceDE w:val="0"/>
                    <w:autoSpaceDN w:val="0"/>
                    <w:adjustRightInd w:val="0"/>
                    <w:jc w:val="center"/>
                    <w:outlineLvl w:val="0"/>
                    <w:rPr>
                      <w:b/>
                      <w:bCs/>
                      <w:color w:val="26282F"/>
                    </w:rPr>
                  </w:pPr>
                  <w:r>
                    <w:rPr>
                      <w:b/>
                      <w:bCs/>
                      <w:color w:val="26282F"/>
                    </w:rPr>
                    <w:t>-</w:t>
                  </w:r>
                </w:p>
              </w:tc>
              <w:tc>
                <w:tcPr>
                  <w:tcW w:w="1299" w:type="dxa"/>
                  <w:tcBorders>
                    <w:top w:val="single" w:sz="4" w:space="0" w:color="auto"/>
                    <w:left w:val="single" w:sz="4" w:space="0" w:color="auto"/>
                    <w:bottom w:val="single" w:sz="4" w:space="0" w:color="auto"/>
                    <w:right w:val="single" w:sz="4" w:space="0" w:color="auto"/>
                  </w:tcBorders>
                  <w:vAlign w:val="center"/>
                </w:tcPr>
                <w:p w:rsidR="00C77E97" w:rsidRPr="00284B40" w:rsidRDefault="00C77E97" w:rsidP="00C77E97">
                  <w:pPr>
                    <w:autoSpaceDE w:val="0"/>
                    <w:autoSpaceDN w:val="0"/>
                    <w:adjustRightInd w:val="0"/>
                    <w:jc w:val="center"/>
                    <w:outlineLvl w:val="0"/>
                    <w:rPr>
                      <w:b/>
                      <w:bCs/>
                      <w:color w:val="26282F"/>
                    </w:rPr>
                  </w:pPr>
                  <w:r>
                    <w:rPr>
                      <w:b/>
                      <w:bCs/>
                      <w:color w:val="26282F"/>
                    </w:rPr>
                    <w:t>-</w:t>
                  </w:r>
                </w:p>
              </w:tc>
              <w:tc>
                <w:tcPr>
                  <w:tcW w:w="1276" w:type="dxa"/>
                  <w:tcBorders>
                    <w:top w:val="single" w:sz="4" w:space="0" w:color="auto"/>
                    <w:left w:val="single" w:sz="4" w:space="0" w:color="auto"/>
                    <w:bottom w:val="single" w:sz="4" w:space="0" w:color="auto"/>
                  </w:tcBorders>
                </w:tcPr>
                <w:p w:rsidR="00C77E97" w:rsidRPr="00284B40" w:rsidRDefault="00C77E97" w:rsidP="00EC5A8A">
                  <w:pPr>
                    <w:autoSpaceDE w:val="0"/>
                    <w:autoSpaceDN w:val="0"/>
                    <w:adjustRightInd w:val="0"/>
                    <w:jc w:val="both"/>
                  </w:pPr>
                </w:p>
              </w:tc>
            </w:tr>
            <w:tr w:rsidR="00C77E97" w:rsidRPr="00284B40" w:rsidTr="005248A5">
              <w:tc>
                <w:tcPr>
                  <w:tcW w:w="4305" w:type="dxa"/>
                  <w:tcBorders>
                    <w:top w:val="single" w:sz="4" w:space="0" w:color="auto"/>
                    <w:bottom w:val="single" w:sz="4" w:space="0" w:color="auto"/>
                    <w:right w:val="single" w:sz="4" w:space="0" w:color="auto"/>
                  </w:tcBorders>
                </w:tcPr>
                <w:p w:rsidR="00C77E97" w:rsidRPr="00284B40" w:rsidRDefault="00C77E97" w:rsidP="00EC5A8A">
                  <w:pPr>
                    <w:autoSpaceDE w:val="0"/>
                    <w:autoSpaceDN w:val="0"/>
                    <w:adjustRightInd w:val="0"/>
                    <w:jc w:val="both"/>
                  </w:pPr>
                  <w:r w:rsidRPr="00284B40">
                    <w:t>- иные доходы, связанные с реализацией субъектом отчетности возложенных на него полномочий или функций, не относящиеся к поступлениям от инвестиционных и финансовых операций</w:t>
                  </w:r>
                </w:p>
                <w:p w:rsidR="00C77E97" w:rsidRPr="00284B40" w:rsidRDefault="00C77E97" w:rsidP="00EC5A8A">
                  <w:pPr>
                    <w:autoSpaceDE w:val="0"/>
                    <w:autoSpaceDN w:val="0"/>
                    <w:adjustRightInd w:val="0"/>
                    <w:jc w:val="both"/>
                  </w:pPr>
                  <w:r w:rsidRPr="00284B40">
                    <w:t>(</w:t>
                  </w:r>
                  <w:hyperlink r:id="rId19" w:history="1">
                    <w:r w:rsidRPr="00284B40">
                      <w:rPr>
                        <w:color w:val="106BBE"/>
                      </w:rPr>
                      <w:t>п. 11</w:t>
                    </w:r>
                  </w:hyperlink>
                  <w:r w:rsidRPr="00284B40">
                    <w:t xml:space="preserve"> Стандарта)</w:t>
                  </w:r>
                </w:p>
              </w:tc>
              <w:tc>
                <w:tcPr>
                  <w:tcW w:w="850" w:type="dxa"/>
                  <w:tcBorders>
                    <w:top w:val="single" w:sz="4" w:space="0" w:color="auto"/>
                    <w:left w:val="single" w:sz="4" w:space="0" w:color="auto"/>
                    <w:bottom w:val="single" w:sz="4" w:space="0" w:color="auto"/>
                    <w:right w:val="single" w:sz="4" w:space="0" w:color="auto"/>
                  </w:tcBorders>
                  <w:vAlign w:val="center"/>
                </w:tcPr>
                <w:p w:rsidR="00C77E97" w:rsidRPr="00284B40" w:rsidRDefault="00C77E97" w:rsidP="00EC5A8A">
                  <w:pPr>
                    <w:autoSpaceDE w:val="0"/>
                    <w:autoSpaceDN w:val="0"/>
                    <w:adjustRightInd w:val="0"/>
                    <w:jc w:val="both"/>
                  </w:pPr>
                </w:p>
              </w:tc>
              <w:tc>
                <w:tcPr>
                  <w:tcW w:w="1267" w:type="dxa"/>
                  <w:tcBorders>
                    <w:top w:val="single" w:sz="4" w:space="0" w:color="auto"/>
                    <w:left w:val="single" w:sz="4" w:space="0" w:color="auto"/>
                    <w:bottom w:val="single" w:sz="4" w:space="0" w:color="auto"/>
                    <w:right w:val="single" w:sz="4" w:space="0" w:color="auto"/>
                  </w:tcBorders>
                  <w:vAlign w:val="center"/>
                </w:tcPr>
                <w:p w:rsidR="00C77E97" w:rsidRPr="00284B40" w:rsidRDefault="00C77E97" w:rsidP="00C77E97">
                  <w:pPr>
                    <w:autoSpaceDE w:val="0"/>
                    <w:autoSpaceDN w:val="0"/>
                    <w:adjustRightInd w:val="0"/>
                    <w:jc w:val="center"/>
                    <w:outlineLvl w:val="0"/>
                    <w:rPr>
                      <w:b/>
                      <w:bCs/>
                      <w:color w:val="26282F"/>
                    </w:rPr>
                  </w:pPr>
                  <w:r>
                    <w:rPr>
                      <w:b/>
                      <w:bCs/>
                      <w:color w:val="26282F"/>
                    </w:rPr>
                    <w:t>-</w:t>
                  </w:r>
                </w:p>
              </w:tc>
              <w:tc>
                <w:tcPr>
                  <w:tcW w:w="1299" w:type="dxa"/>
                  <w:tcBorders>
                    <w:top w:val="single" w:sz="4" w:space="0" w:color="auto"/>
                    <w:left w:val="single" w:sz="4" w:space="0" w:color="auto"/>
                    <w:bottom w:val="single" w:sz="4" w:space="0" w:color="auto"/>
                    <w:right w:val="single" w:sz="4" w:space="0" w:color="auto"/>
                  </w:tcBorders>
                  <w:vAlign w:val="center"/>
                </w:tcPr>
                <w:p w:rsidR="00C77E97" w:rsidRPr="00284B40" w:rsidRDefault="00C77E97" w:rsidP="00C77E97">
                  <w:pPr>
                    <w:autoSpaceDE w:val="0"/>
                    <w:autoSpaceDN w:val="0"/>
                    <w:adjustRightInd w:val="0"/>
                    <w:jc w:val="center"/>
                    <w:outlineLvl w:val="0"/>
                    <w:rPr>
                      <w:b/>
                      <w:bCs/>
                      <w:color w:val="26282F"/>
                    </w:rPr>
                  </w:pPr>
                  <w:r>
                    <w:rPr>
                      <w:b/>
                      <w:bCs/>
                      <w:color w:val="26282F"/>
                    </w:rPr>
                    <w:t>-</w:t>
                  </w:r>
                </w:p>
              </w:tc>
              <w:tc>
                <w:tcPr>
                  <w:tcW w:w="1276" w:type="dxa"/>
                  <w:tcBorders>
                    <w:top w:val="single" w:sz="4" w:space="0" w:color="auto"/>
                    <w:left w:val="single" w:sz="4" w:space="0" w:color="auto"/>
                    <w:bottom w:val="single" w:sz="4" w:space="0" w:color="auto"/>
                  </w:tcBorders>
                  <w:vAlign w:val="center"/>
                </w:tcPr>
                <w:p w:rsidR="00C77E97" w:rsidRPr="00284B40" w:rsidRDefault="00C77E97" w:rsidP="00EC5A8A">
                  <w:pPr>
                    <w:autoSpaceDE w:val="0"/>
                    <w:autoSpaceDN w:val="0"/>
                    <w:adjustRightInd w:val="0"/>
                    <w:jc w:val="both"/>
                  </w:pPr>
                </w:p>
              </w:tc>
            </w:tr>
            <w:tr w:rsidR="00EC5A8A" w:rsidRPr="00284B40" w:rsidTr="00EC5A8A">
              <w:tc>
                <w:tcPr>
                  <w:tcW w:w="8997" w:type="dxa"/>
                  <w:gridSpan w:val="5"/>
                  <w:tcBorders>
                    <w:top w:val="single" w:sz="4" w:space="0" w:color="auto"/>
                    <w:bottom w:val="single" w:sz="4" w:space="0" w:color="auto"/>
                  </w:tcBorders>
                </w:tcPr>
                <w:p w:rsidR="00EC5A8A" w:rsidRPr="00284B40" w:rsidRDefault="00EC5A8A" w:rsidP="00EC5A8A">
                  <w:pPr>
                    <w:autoSpaceDE w:val="0"/>
                    <w:autoSpaceDN w:val="0"/>
                    <w:adjustRightInd w:val="0"/>
                    <w:jc w:val="center"/>
                  </w:pPr>
                  <w:r w:rsidRPr="00284B40">
                    <w:t>денежные потоки по оплате</w:t>
                  </w:r>
                </w:p>
                <w:p w:rsidR="00EC5A8A" w:rsidRPr="00284B40" w:rsidRDefault="00EC5A8A" w:rsidP="00EC5A8A">
                  <w:pPr>
                    <w:autoSpaceDE w:val="0"/>
                    <w:autoSpaceDN w:val="0"/>
                    <w:adjustRightInd w:val="0"/>
                    <w:jc w:val="center"/>
                    <w:outlineLvl w:val="0"/>
                    <w:rPr>
                      <w:b/>
                      <w:bCs/>
                      <w:color w:val="26282F"/>
                    </w:rPr>
                  </w:pPr>
                  <w:r w:rsidRPr="00284B40">
                    <w:rPr>
                      <w:b/>
                      <w:bCs/>
                      <w:color w:val="26282F"/>
                    </w:rPr>
                    <w:t>Выбытия</w:t>
                  </w:r>
                </w:p>
              </w:tc>
            </w:tr>
            <w:tr w:rsidR="00EC5A8A" w:rsidRPr="00284B40" w:rsidTr="005248A5">
              <w:tc>
                <w:tcPr>
                  <w:tcW w:w="4305" w:type="dxa"/>
                  <w:tcBorders>
                    <w:top w:val="single" w:sz="4" w:space="0" w:color="auto"/>
                    <w:bottom w:val="single" w:sz="4" w:space="0" w:color="auto"/>
                    <w:right w:val="single" w:sz="4" w:space="0" w:color="auto"/>
                  </w:tcBorders>
                </w:tcPr>
                <w:p w:rsidR="00EC5A8A" w:rsidRPr="00284B40" w:rsidRDefault="00EC5A8A" w:rsidP="00EC5A8A">
                  <w:pPr>
                    <w:autoSpaceDE w:val="0"/>
                    <w:autoSpaceDN w:val="0"/>
                    <w:adjustRightInd w:val="0"/>
                    <w:jc w:val="both"/>
                  </w:pPr>
                  <w:r w:rsidRPr="00284B40">
                    <w:t>- расходы по оплате труда и начислениям на выплаты по оплате труда</w:t>
                  </w:r>
                </w:p>
              </w:tc>
              <w:tc>
                <w:tcPr>
                  <w:tcW w:w="850" w:type="dxa"/>
                  <w:tcBorders>
                    <w:top w:val="single" w:sz="4" w:space="0" w:color="auto"/>
                    <w:left w:val="single" w:sz="4" w:space="0" w:color="auto"/>
                    <w:bottom w:val="single" w:sz="4" w:space="0" w:color="auto"/>
                    <w:right w:val="single" w:sz="4" w:space="0" w:color="auto"/>
                  </w:tcBorders>
                  <w:vAlign w:val="center"/>
                </w:tcPr>
                <w:p w:rsidR="00EC5A8A" w:rsidRPr="00284B40" w:rsidRDefault="00C63D8B" w:rsidP="00EC5A8A">
                  <w:pPr>
                    <w:autoSpaceDE w:val="0"/>
                    <w:autoSpaceDN w:val="0"/>
                    <w:adjustRightInd w:val="0"/>
                    <w:jc w:val="both"/>
                  </w:pPr>
                  <w:hyperlink r:id="rId20" w:history="1">
                    <w:r w:rsidR="00EC5A8A" w:rsidRPr="00284B40">
                      <w:rPr>
                        <w:color w:val="106BBE"/>
                      </w:rPr>
                      <w:t>210</w:t>
                    </w:r>
                  </w:hyperlink>
                </w:p>
              </w:tc>
              <w:tc>
                <w:tcPr>
                  <w:tcW w:w="1267" w:type="dxa"/>
                  <w:tcBorders>
                    <w:top w:val="single" w:sz="4" w:space="0" w:color="auto"/>
                    <w:left w:val="single" w:sz="4" w:space="0" w:color="auto"/>
                    <w:bottom w:val="single" w:sz="4" w:space="0" w:color="auto"/>
                    <w:right w:val="single" w:sz="4" w:space="0" w:color="auto"/>
                  </w:tcBorders>
                  <w:vAlign w:val="center"/>
                </w:tcPr>
                <w:p w:rsidR="00EC5A8A" w:rsidRPr="00284B40" w:rsidRDefault="006A23A4" w:rsidP="00EC5A8A">
                  <w:pPr>
                    <w:autoSpaceDE w:val="0"/>
                    <w:autoSpaceDN w:val="0"/>
                    <w:adjustRightInd w:val="0"/>
                    <w:jc w:val="both"/>
                    <w:outlineLvl w:val="0"/>
                    <w:rPr>
                      <w:b/>
                      <w:bCs/>
                      <w:color w:val="26282F"/>
                    </w:rPr>
                  </w:pPr>
                  <w:r w:rsidRPr="00284B40">
                    <w:rPr>
                      <w:b/>
                      <w:bCs/>
                      <w:color w:val="26282F"/>
                    </w:rPr>
                    <w:t>2</w:t>
                  </w:r>
                  <w:r>
                    <w:rPr>
                      <w:b/>
                      <w:bCs/>
                      <w:color w:val="26282F"/>
                    </w:rPr>
                    <w:t> </w:t>
                  </w:r>
                  <w:r w:rsidRPr="00284B40">
                    <w:rPr>
                      <w:b/>
                      <w:bCs/>
                      <w:color w:val="26282F"/>
                    </w:rPr>
                    <w:t>746</w:t>
                  </w:r>
                  <w:r>
                    <w:rPr>
                      <w:b/>
                      <w:bCs/>
                      <w:color w:val="26282F"/>
                    </w:rPr>
                    <w:t xml:space="preserve"> </w:t>
                  </w:r>
                  <w:r w:rsidRPr="00284B40">
                    <w:rPr>
                      <w:b/>
                      <w:bCs/>
                      <w:color w:val="26282F"/>
                    </w:rPr>
                    <w:t>772,82</w:t>
                  </w:r>
                </w:p>
              </w:tc>
              <w:tc>
                <w:tcPr>
                  <w:tcW w:w="1299" w:type="dxa"/>
                  <w:tcBorders>
                    <w:top w:val="single" w:sz="4" w:space="0" w:color="auto"/>
                    <w:left w:val="single" w:sz="4" w:space="0" w:color="auto"/>
                    <w:bottom w:val="single" w:sz="4" w:space="0" w:color="auto"/>
                    <w:right w:val="single" w:sz="4" w:space="0" w:color="auto"/>
                  </w:tcBorders>
                  <w:vAlign w:val="center"/>
                </w:tcPr>
                <w:p w:rsidR="00EC5A8A" w:rsidRPr="00284B40" w:rsidRDefault="00EC5A8A" w:rsidP="00EC5A8A">
                  <w:pPr>
                    <w:autoSpaceDE w:val="0"/>
                    <w:autoSpaceDN w:val="0"/>
                    <w:adjustRightInd w:val="0"/>
                    <w:jc w:val="both"/>
                    <w:outlineLvl w:val="0"/>
                    <w:rPr>
                      <w:b/>
                      <w:bCs/>
                      <w:color w:val="26282F"/>
                    </w:rPr>
                  </w:pPr>
                  <w:r w:rsidRPr="00284B40">
                    <w:rPr>
                      <w:b/>
                      <w:bCs/>
                      <w:color w:val="26282F"/>
                    </w:rPr>
                    <w:t>2</w:t>
                  </w:r>
                  <w:r w:rsidR="00C77E97">
                    <w:rPr>
                      <w:b/>
                      <w:bCs/>
                      <w:color w:val="26282F"/>
                    </w:rPr>
                    <w:t> </w:t>
                  </w:r>
                  <w:r w:rsidRPr="00284B40">
                    <w:rPr>
                      <w:b/>
                      <w:bCs/>
                      <w:color w:val="26282F"/>
                    </w:rPr>
                    <w:t>746</w:t>
                  </w:r>
                  <w:r w:rsidR="00C77E97">
                    <w:rPr>
                      <w:b/>
                      <w:bCs/>
                      <w:color w:val="26282F"/>
                    </w:rPr>
                    <w:t xml:space="preserve"> </w:t>
                  </w:r>
                  <w:r w:rsidRPr="00284B40">
                    <w:rPr>
                      <w:b/>
                      <w:bCs/>
                      <w:color w:val="26282F"/>
                    </w:rPr>
                    <w:t>772,82</w:t>
                  </w:r>
                </w:p>
              </w:tc>
              <w:tc>
                <w:tcPr>
                  <w:tcW w:w="1276" w:type="dxa"/>
                  <w:tcBorders>
                    <w:top w:val="single" w:sz="4" w:space="0" w:color="auto"/>
                    <w:left w:val="single" w:sz="4" w:space="0" w:color="auto"/>
                    <w:bottom w:val="single" w:sz="4" w:space="0" w:color="auto"/>
                  </w:tcBorders>
                  <w:vAlign w:val="center"/>
                </w:tcPr>
                <w:p w:rsidR="00EC5A8A" w:rsidRPr="00284B40" w:rsidRDefault="00EC5A8A" w:rsidP="00EC5A8A">
                  <w:pPr>
                    <w:autoSpaceDE w:val="0"/>
                    <w:autoSpaceDN w:val="0"/>
                    <w:adjustRightInd w:val="0"/>
                    <w:jc w:val="both"/>
                  </w:pPr>
                </w:p>
              </w:tc>
            </w:tr>
            <w:tr w:rsidR="00EC5A8A" w:rsidRPr="00284B40" w:rsidTr="005248A5">
              <w:tc>
                <w:tcPr>
                  <w:tcW w:w="4305" w:type="dxa"/>
                  <w:tcBorders>
                    <w:top w:val="single" w:sz="4" w:space="0" w:color="auto"/>
                    <w:bottom w:val="single" w:sz="4" w:space="0" w:color="auto"/>
                    <w:right w:val="single" w:sz="4" w:space="0" w:color="auto"/>
                  </w:tcBorders>
                </w:tcPr>
                <w:p w:rsidR="00EC5A8A" w:rsidRPr="00284B40" w:rsidRDefault="00EC5A8A" w:rsidP="00EC5A8A">
                  <w:pPr>
                    <w:autoSpaceDE w:val="0"/>
                    <w:autoSpaceDN w:val="0"/>
                    <w:adjustRightInd w:val="0"/>
                    <w:jc w:val="both"/>
                  </w:pPr>
                  <w:r w:rsidRPr="00284B40">
                    <w:t>- расходы на приобретение работ, услуг, за исключением расходов, относящихся к инвестиционным операциям</w:t>
                  </w:r>
                </w:p>
              </w:tc>
              <w:tc>
                <w:tcPr>
                  <w:tcW w:w="850" w:type="dxa"/>
                  <w:tcBorders>
                    <w:top w:val="single" w:sz="4" w:space="0" w:color="auto"/>
                    <w:left w:val="single" w:sz="4" w:space="0" w:color="auto"/>
                    <w:bottom w:val="single" w:sz="4" w:space="0" w:color="auto"/>
                    <w:right w:val="single" w:sz="4" w:space="0" w:color="auto"/>
                  </w:tcBorders>
                  <w:vAlign w:val="center"/>
                </w:tcPr>
                <w:p w:rsidR="00EC5A8A" w:rsidRPr="00284B40" w:rsidRDefault="00C63D8B" w:rsidP="00EC5A8A">
                  <w:pPr>
                    <w:autoSpaceDE w:val="0"/>
                    <w:autoSpaceDN w:val="0"/>
                    <w:adjustRightInd w:val="0"/>
                    <w:jc w:val="both"/>
                  </w:pPr>
                  <w:hyperlink r:id="rId21" w:history="1">
                    <w:r w:rsidR="00EC5A8A" w:rsidRPr="00284B40">
                      <w:rPr>
                        <w:color w:val="106BBE"/>
                      </w:rPr>
                      <w:t>220</w:t>
                    </w:r>
                  </w:hyperlink>
                </w:p>
              </w:tc>
              <w:tc>
                <w:tcPr>
                  <w:tcW w:w="1267" w:type="dxa"/>
                  <w:tcBorders>
                    <w:top w:val="single" w:sz="4" w:space="0" w:color="auto"/>
                    <w:left w:val="single" w:sz="4" w:space="0" w:color="auto"/>
                    <w:bottom w:val="single" w:sz="4" w:space="0" w:color="auto"/>
                    <w:right w:val="single" w:sz="4" w:space="0" w:color="auto"/>
                  </w:tcBorders>
                  <w:vAlign w:val="center"/>
                </w:tcPr>
                <w:p w:rsidR="00EC5A8A" w:rsidRPr="00284B40" w:rsidRDefault="006A23A4" w:rsidP="00EC5A8A">
                  <w:pPr>
                    <w:autoSpaceDE w:val="0"/>
                    <w:autoSpaceDN w:val="0"/>
                    <w:adjustRightInd w:val="0"/>
                    <w:jc w:val="both"/>
                    <w:outlineLvl w:val="0"/>
                    <w:rPr>
                      <w:b/>
                      <w:bCs/>
                      <w:color w:val="26282F"/>
                    </w:rPr>
                  </w:pPr>
                  <w:r w:rsidRPr="00284B40">
                    <w:rPr>
                      <w:b/>
                      <w:bCs/>
                      <w:color w:val="26282F"/>
                    </w:rPr>
                    <w:t>6</w:t>
                  </w:r>
                  <w:r>
                    <w:rPr>
                      <w:b/>
                      <w:bCs/>
                      <w:color w:val="26282F"/>
                    </w:rPr>
                    <w:t> </w:t>
                  </w:r>
                  <w:r w:rsidRPr="00284B40">
                    <w:rPr>
                      <w:b/>
                      <w:bCs/>
                      <w:color w:val="26282F"/>
                    </w:rPr>
                    <w:t>654</w:t>
                  </w:r>
                  <w:r>
                    <w:rPr>
                      <w:b/>
                      <w:bCs/>
                      <w:color w:val="26282F"/>
                    </w:rPr>
                    <w:t xml:space="preserve"> </w:t>
                  </w:r>
                  <w:r w:rsidRPr="00284B40">
                    <w:rPr>
                      <w:b/>
                      <w:bCs/>
                      <w:color w:val="26282F"/>
                    </w:rPr>
                    <w:t>249,90</w:t>
                  </w:r>
                </w:p>
              </w:tc>
              <w:tc>
                <w:tcPr>
                  <w:tcW w:w="1299" w:type="dxa"/>
                  <w:tcBorders>
                    <w:top w:val="single" w:sz="4" w:space="0" w:color="auto"/>
                    <w:left w:val="single" w:sz="4" w:space="0" w:color="auto"/>
                    <w:bottom w:val="single" w:sz="4" w:space="0" w:color="auto"/>
                    <w:right w:val="single" w:sz="4" w:space="0" w:color="auto"/>
                  </w:tcBorders>
                  <w:vAlign w:val="center"/>
                </w:tcPr>
                <w:p w:rsidR="00EC5A8A" w:rsidRPr="00284B40" w:rsidRDefault="00EC5A8A" w:rsidP="00EC5A8A">
                  <w:pPr>
                    <w:autoSpaceDE w:val="0"/>
                    <w:autoSpaceDN w:val="0"/>
                    <w:adjustRightInd w:val="0"/>
                    <w:jc w:val="both"/>
                    <w:outlineLvl w:val="0"/>
                    <w:rPr>
                      <w:b/>
                      <w:bCs/>
                      <w:color w:val="26282F"/>
                    </w:rPr>
                  </w:pPr>
                  <w:r w:rsidRPr="00284B40">
                    <w:rPr>
                      <w:b/>
                      <w:bCs/>
                      <w:color w:val="26282F"/>
                    </w:rPr>
                    <w:t>6</w:t>
                  </w:r>
                  <w:r w:rsidR="006A23A4">
                    <w:rPr>
                      <w:b/>
                      <w:bCs/>
                      <w:color w:val="26282F"/>
                    </w:rPr>
                    <w:t> </w:t>
                  </w:r>
                  <w:r w:rsidRPr="00284B40">
                    <w:rPr>
                      <w:b/>
                      <w:bCs/>
                      <w:color w:val="26282F"/>
                    </w:rPr>
                    <w:t>654</w:t>
                  </w:r>
                  <w:r w:rsidR="006A23A4">
                    <w:rPr>
                      <w:b/>
                      <w:bCs/>
                      <w:color w:val="26282F"/>
                    </w:rPr>
                    <w:t xml:space="preserve"> </w:t>
                  </w:r>
                  <w:r w:rsidRPr="00284B40">
                    <w:rPr>
                      <w:b/>
                      <w:bCs/>
                      <w:color w:val="26282F"/>
                    </w:rPr>
                    <w:t>249,90</w:t>
                  </w:r>
                </w:p>
              </w:tc>
              <w:tc>
                <w:tcPr>
                  <w:tcW w:w="1276" w:type="dxa"/>
                  <w:tcBorders>
                    <w:top w:val="single" w:sz="4" w:space="0" w:color="auto"/>
                    <w:left w:val="single" w:sz="4" w:space="0" w:color="auto"/>
                    <w:bottom w:val="single" w:sz="4" w:space="0" w:color="auto"/>
                  </w:tcBorders>
                  <w:vAlign w:val="center"/>
                </w:tcPr>
                <w:p w:rsidR="00EC5A8A" w:rsidRPr="00284B40" w:rsidRDefault="00EC5A8A" w:rsidP="00EC5A8A">
                  <w:pPr>
                    <w:autoSpaceDE w:val="0"/>
                    <w:autoSpaceDN w:val="0"/>
                    <w:adjustRightInd w:val="0"/>
                    <w:jc w:val="both"/>
                  </w:pPr>
                </w:p>
              </w:tc>
            </w:tr>
            <w:tr w:rsidR="00EC5A8A" w:rsidRPr="00284B40" w:rsidTr="005248A5">
              <w:tc>
                <w:tcPr>
                  <w:tcW w:w="4305" w:type="dxa"/>
                  <w:tcBorders>
                    <w:top w:val="single" w:sz="4" w:space="0" w:color="auto"/>
                    <w:bottom w:val="single" w:sz="4" w:space="0" w:color="auto"/>
                    <w:right w:val="single" w:sz="4" w:space="0" w:color="auto"/>
                  </w:tcBorders>
                </w:tcPr>
                <w:p w:rsidR="00EC5A8A" w:rsidRPr="00284B40" w:rsidRDefault="00EC5A8A" w:rsidP="00EC5A8A">
                  <w:pPr>
                    <w:autoSpaceDE w:val="0"/>
                    <w:autoSpaceDN w:val="0"/>
                    <w:adjustRightInd w:val="0"/>
                    <w:jc w:val="both"/>
                  </w:pPr>
                  <w:r w:rsidRPr="00284B40">
                    <w:t xml:space="preserve">- расходы на приобретение товаров и </w:t>
                  </w:r>
                  <w:r w:rsidRPr="00284B40">
                    <w:rPr>
                      <w:b/>
                      <w:bCs/>
                      <w:color w:val="26282F"/>
                    </w:rPr>
                    <w:t>материальных запасов</w:t>
                  </w:r>
                  <w:r w:rsidRPr="00284B40">
                    <w:t>, за исключением расходов, относящихся к инвестиционным операциям</w:t>
                  </w:r>
                </w:p>
              </w:tc>
              <w:tc>
                <w:tcPr>
                  <w:tcW w:w="850" w:type="dxa"/>
                  <w:tcBorders>
                    <w:top w:val="single" w:sz="4" w:space="0" w:color="auto"/>
                    <w:left w:val="single" w:sz="4" w:space="0" w:color="auto"/>
                    <w:bottom w:val="single" w:sz="4" w:space="0" w:color="auto"/>
                    <w:right w:val="single" w:sz="4" w:space="0" w:color="auto"/>
                  </w:tcBorders>
                  <w:vAlign w:val="center"/>
                </w:tcPr>
                <w:p w:rsidR="00EC5A8A" w:rsidRPr="00284B40" w:rsidRDefault="00C63D8B" w:rsidP="00EC5A8A">
                  <w:pPr>
                    <w:autoSpaceDE w:val="0"/>
                    <w:autoSpaceDN w:val="0"/>
                    <w:adjustRightInd w:val="0"/>
                    <w:jc w:val="both"/>
                  </w:pPr>
                  <w:hyperlink r:id="rId22" w:history="1">
                    <w:r w:rsidR="00EC5A8A" w:rsidRPr="00284B40">
                      <w:rPr>
                        <w:color w:val="106BBE"/>
                      </w:rPr>
                      <w:t>340</w:t>
                    </w:r>
                  </w:hyperlink>
                </w:p>
              </w:tc>
              <w:tc>
                <w:tcPr>
                  <w:tcW w:w="1267" w:type="dxa"/>
                  <w:tcBorders>
                    <w:top w:val="single" w:sz="4" w:space="0" w:color="auto"/>
                    <w:left w:val="single" w:sz="4" w:space="0" w:color="auto"/>
                    <w:bottom w:val="single" w:sz="4" w:space="0" w:color="auto"/>
                    <w:right w:val="single" w:sz="4" w:space="0" w:color="auto"/>
                  </w:tcBorders>
                  <w:vAlign w:val="center"/>
                </w:tcPr>
                <w:p w:rsidR="00EC5A8A" w:rsidRPr="00284B40" w:rsidRDefault="006A23A4" w:rsidP="00EC5A8A">
                  <w:pPr>
                    <w:autoSpaceDE w:val="0"/>
                    <w:autoSpaceDN w:val="0"/>
                    <w:adjustRightInd w:val="0"/>
                    <w:jc w:val="both"/>
                    <w:outlineLvl w:val="0"/>
                    <w:rPr>
                      <w:b/>
                      <w:bCs/>
                      <w:color w:val="26282F"/>
                    </w:rPr>
                  </w:pPr>
                  <w:r w:rsidRPr="00284B40">
                    <w:rPr>
                      <w:b/>
                      <w:bCs/>
                      <w:color w:val="26282F"/>
                    </w:rPr>
                    <w:t>560</w:t>
                  </w:r>
                  <w:r>
                    <w:rPr>
                      <w:b/>
                      <w:bCs/>
                      <w:color w:val="26282F"/>
                    </w:rPr>
                    <w:t xml:space="preserve"> </w:t>
                  </w:r>
                  <w:r w:rsidRPr="00284B40">
                    <w:rPr>
                      <w:b/>
                      <w:bCs/>
                      <w:color w:val="26282F"/>
                    </w:rPr>
                    <w:t>408,30</w:t>
                  </w:r>
                </w:p>
              </w:tc>
              <w:tc>
                <w:tcPr>
                  <w:tcW w:w="1299" w:type="dxa"/>
                  <w:tcBorders>
                    <w:top w:val="single" w:sz="4" w:space="0" w:color="auto"/>
                    <w:left w:val="single" w:sz="4" w:space="0" w:color="auto"/>
                    <w:bottom w:val="single" w:sz="4" w:space="0" w:color="auto"/>
                    <w:right w:val="single" w:sz="4" w:space="0" w:color="auto"/>
                  </w:tcBorders>
                  <w:vAlign w:val="center"/>
                </w:tcPr>
                <w:p w:rsidR="00EC5A8A" w:rsidRPr="00284B40" w:rsidRDefault="00EC5A8A" w:rsidP="00EC5A8A">
                  <w:pPr>
                    <w:autoSpaceDE w:val="0"/>
                    <w:autoSpaceDN w:val="0"/>
                    <w:adjustRightInd w:val="0"/>
                    <w:jc w:val="both"/>
                    <w:outlineLvl w:val="0"/>
                    <w:rPr>
                      <w:b/>
                      <w:bCs/>
                      <w:color w:val="26282F"/>
                    </w:rPr>
                  </w:pPr>
                  <w:r w:rsidRPr="00284B40">
                    <w:rPr>
                      <w:b/>
                      <w:bCs/>
                      <w:color w:val="26282F"/>
                    </w:rPr>
                    <w:t>560</w:t>
                  </w:r>
                  <w:r w:rsidR="006A23A4">
                    <w:rPr>
                      <w:b/>
                      <w:bCs/>
                      <w:color w:val="26282F"/>
                    </w:rPr>
                    <w:t xml:space="preserve"> </w:t>
                  </w:r>
                  <w:r w:rsidRPr="00284B40">
                    <w:rPr>
                      <w:b/>
                      <w:bCs/>
                      <w:color w:val="26282F"/>
                    </w:rPr>
                    <w:t>408,30</w:t>
                  </w:r>
                </w:p>
              </w:tc>
              <w:tc>
                <w:tcPr>
                  <w:tcW w:w="1276" w:type="dxa"/>
                  <w:tcBorders>
                    <w:top w:val="single" w:sz="4" w:space="0" w:color="auto"/>
                    <w:left w:val="single" w:sz="4" w:space="0" w:color="auto"/>
                    <w:bottom w:val="single" w:sz="4" w:space="0" w:color="auto"/>
                  </w:tcBorders>
                  <w:vAlign w:val="center"/>
                </w:tcPr>
                <w:p w:rsidR="00EC5A8A" w:rsidRPr="00284B40" w:rsidRDefault="00EC5A8A" w:rsidP="00EC5A8A">
                  <w:pPr>
                    <w:autoSpaceDE w:val="0"/>
                    <w:autoSpaceDN w:val="0"/>
                    <w:adjustRightInd w:val="0"/>
                    <w:jc w:val="both"/>
                  </w:pPr>
                </w:p>
              </w:tc>
            </w:tr>
            <w:tr w:rsidR="006A23A4" w:rsidRPr="00284B40" w:rsidTr="005248A5">
              <w:tc>
                <w:tcPr>
                  <w:tcW w:w="4305" w:type="dxa"/>
                  <w:tcBorders>
                    <w:top w:val="single" w:sz="4" w:space="0" w:color="auto"/>
                    <w:bottom w:val="single" w:sz="4" w:space="0" w:color="auto"/>
                    <w:right w:val="single" w:sz="4" w:space="0" w:color="auto"/>
                  </w:tcBorders>
                </w:tcPr>
                <w:p w:rsidR="006A23A4" w:rsidRPr="00284B40" w:rsidRDefault="006A23A4" w:rsidP="00EC5A8A">
                  <w:pPr>
                    <w:autoSpaceDE w:val="0"/>
                    <w:autoSpaceDN w:val="0"/>
                    <w:adjustRightInd w:val="0"/>
                    <w:jc w:val="both"/>
                  </w:pPr>
                  <w:r w:rsidRPr="00284B40">
                    <w:t>- расходы по обслуживанию долговых обязательств (уплате процентов по заемным средствам)</w:t>
                  </w:r>
                </w:p>
              </w:tc>
              <w:tc>
                <w:tcPr>
                  <w:tcW w:w="850" w:type="dxa"/>
                  <w:tcBorders>
                    <w:top w:val="single" w:sz="4" w:space="0" w:color="auto"/>
                    <w:left w:val="single" w:sz="4" w:space="0" w:color="auto"/>
                    <w:bottom w:val="single" w:sz="4" w:space="0" w:color="auto"/>
                    <w:right w:val="single" w:sz="4" w:space="0" w:color="auto"/>
                  </w:tcBorders>
                  <w:vAlign w:val="center"/>
                </w:tcPr>
                <w:p w:rsidR="006A23A4" w:rsidRPr="00284B40" w:rsidRDefault="00C63D8B" w:rsidP="00EC5A8A">
                  <w:pPr>
                    <w:autoSpaceDE w:val="0"/>
                    <w:autoSpaceDN w:val="0"/>
                    <w:adjustRightInd w:val="0"/>
                    <w:jc w:val="both"/>
                  </w:pPr>
                  <w:hyperlink r:id="rId23" w:history="1">
                    <w:r w:rsidR="006A23A4" w:rsidRPr="00284B40">
                      <w:rPr>
                        <w:color w:val="106BBE"/>
                      </w:rPr>
                      <w:t>230</w:t>
                    </w:r>
                  </w:hyperlink>
                </w:p>
              </w:tc>
              <w:tc>
                <w:tcPr>
                  <w:tcW w:w="1267" w:type="dxa"/>
                  <w:tcBorders>
                    <w:top w:val="single" w:sz="4" w:space="0" w:color="auto"/>
                    <w:left w:val="single" w:sz="4" w:space="0" w:color="auto"/>
                    <w:bottom w:val="single" w:sz="4" w:space="0" w:color="auto"/>
                    <w:right w:val="single" w:sz="4" w:space="0" w:color="auto"/>
                  </w:tcBorders>
                  <w:vAlign w:val="center"/>
                </w:tcPr>
                <w:p w:rsidR="006A23A4" w:rsidRPr="00284B40" w:rsidRDefault="006A23A4" w:rsidP="006A23A4">
                  <w:pPr>
                    <w:autoSpaceDE w:val="0"/>
                    <w:autoSpaceDN w:val="0"/>
                    <w:adjustRightInd w:val="0"/>
                    <w:jc w:val="center"/>
                    <w:outlineLvl w:val="0"/>
                    <w:rPr>
                      <w:b/>
                      <w:bCs/>
                      <w:color w:val="26282F"/>
                    </w:rPr>
                  </w:pPr>
                  <w:r>
                    <w:rPr>
                      <w:b/>
                      <w:bCs/>
                      <w:color w:val="26282F"/>
                    </w:rPr>
                    <w:t>-</w:t>
                  </w:r>
                </w:p>
              </w:tc>
              <w:tc>
                <w:tcPr>
                  <w:tcW w:w="1299" w:type="dxa"/>
                  <w:tcBorders>
                    <w:top w:val="single" w:sz="4" w:space="0" w:color="auto"/>
                    <w:left w:val="single" w:sz="4" w:space="0" w:color="auto"/>
                    <w:bottom w:val="single" w:sz="4" w:space="0" w:color="auto"/>
                    <w:right w:val="single" w:sz="4" w:space="0" w:color="auto"/>
                  </w:tcBorders>
                  <w:vAlign w:val="center"/>
                </w:tcPr>
                <w:p w:rsidR="006A23A4" w:rsidRPr="00284B40" w:rsidRDefault="006A23A4" w:rsidP="006A23A4">
                  <w:pPr>
                    <w:autoSpaceDE w:val="0"/>
                    <w:autoSpaceDN w:val="0"/>
                    <w:adjustRightInd w:val="0"/>
                    <w:jc w:val="center"/>
                    <w:outlineLvl w:val="0"/>
                    <w:rPr>
                      <w:b/>
                      <w:bCs/>
                      <w:color w:val="26282F"/>
                    </w:rPr>
                  </w:pPr>
                  <w:r>
                    <w:rPr>
                      <w:b/>
                      <w:bCs/>
                      <w:color w:val="26282F"/>
                    </w:rPr>
                    <w:t>-</w:t>
                  </w:r>
                </w:p>
              </w:tc>
              <w:tc>
                <w:tcPr>
                  <w:tcW w:w="1276" w:type="dxa"/>
                  <w:tcBorders>
                    <w:top w:val="single" w:sz="4" w:space="0" w:color="auto"/>
                    <w:left w:val="single" w:sz="4" w:space="0" w:color="auto"/>
                    <w:bottom w:val="single" w:sz="4" w:space="0" w:color="auto"/>
                  </w:tcBorders>
                  <w:vAlign w:val="center"/>
                </w:tcPr>
                <w:p w:rsidR="006A23A4" w:rsidRPr="00284B40" w:rsidRDefault="006A23A4" w:rsidP="00EC5A8A">
                  <w:pPr>
                    <w:autoSpaceDE w:val="0"/>
                    <w:autoSpaceDN w:val="0"/>
                    <w:adjustRightInd w:val="0"/>
                    <w:jc w:val="both"/>
                  </w:pPr>
                </w:p>
              </w:tc>
            </w:tr>
            <w:tr w:rsidR="00EC5A8A" w:rsidRPr="00284B40" w:rsidTr="005248A5">
              <w:tc>
                <w:tcPr>
                  <w:tcW w:w="4305" w:type="dxa"/>
                  <w:tcBorders>
                    <w:top w:val="single" w:sz="4" w:space="0" w:color="auto"/>
                    <w:bottom w:val="single" w:sz="4" w:space="0" w:color="auto"/>
                    <w:right w:val="single" w:sz="4" w:space="0" w:color="auto"/>
                  </w:tcBorders>
                </w:tcPr>
                <w:p w:rsidR="00EC5A8A" w:rsidRPr="00284B40" w:rsidRDefault="00EC5A8A" w:rsidP="00EC5A8A">
                  <w:pPr>
                    <w:autoSpaceDE w:val="0"/>
                    <w:autoSpaceDN w:val="0"/>
                    <w:adjustRightInd w:val="0"/>
                    <w:jc w:val="both"/>
                  </w:pPr>
                  <w:r w:rsidRPr="00284B40">
                    <w:t>- расходы в виде межбюджетных трансфертов и безвозмездных перечислений наднациональным и международным организациям</w:t>
                  </w:r>
                </w:p>
              </w:tc>
              <w:tc>
                <w:tcPr>
                  <w:tcW w:w="850" w:type="dxa"/>
                  <w:tcBorders>
                    <w:top w:val="single" w:sz="4" w:space="0" w:color="auto"/>
                    <w:left w:val="single" w:sz="4" w:space="0" w:color="auto"/>
                    <w:bottom w:val="single" w:sz="4" w:space="0" w:color="auto"/>
                    <w:right w:val="single" w:sz="4" w:space="0" w:color="auto"/>
                  </w:tcBorders>
                  <w:vAlign w:val="center"/>
                </w:tcPr>
                <w:p w:rsidR="00EC5A8A" w:rsidRPr="00284B40" w:rsidRDefault="00C63D8B" w:rsidP="00EC5A8A">
                  <w:pPr>
                    <w:autoSpaceDE w:val="0"/>
                    <w:autoSpaceDN w:val="0"/>
                    <w:adjustRightInd w:val="0"/>
                    <w:jc w:val="both"/>
                  </w:pPr>
                  <w:hyperlink r:id="rId24" w:history="1">
                    <w:r w:rsidR="00EC5A8A" w:rsidRPr="00284B40">
                      <w:rPr>
                        <w:color w:val="106BBE"/>
                      </w:rPr>
                      <w:t>250</w:t>
                    </w:r>
                  </w:hyperlink>
                </w:p>
              </w:tc>
              <w:tc>
                <w:tcPr>
                  <w:tcW w:w="1267" w:type="dxa"/>
                  <w:tcBorders>
                    <w:top w:val="single" w:sz="4" w:space="0" w:color="auto"/>
                    <w:left w:val="single" w:sz="4" w:space="0" w:color="auto"/>
                    <w:bottom w:val="single" w:sz="4" w:space="0" w:color="auto"/>
                    <w:right w:val="single" w:sz="4" w:space="0" w:color="auto"/>
                  </w:tcBorders>
                  <w:vAlign w:val="center"/>
                </w:tcPr>
                <w:p w:rsidR="00EC5A8A" w:rsidRPr="006A23A4" w:rsidRDefault="006A23A4" w:rsidP="00EC5A8A">
                  <w:pPr>
                    <w:autoSpaceDE w:val="0"/>
                    <w:autoSpaceDN w:val="0"/>
                    <w:adjustRightInd w:val="0"/>
                    <w:jc w:val="both"/>
                    <w:outlineLvl w:val="0"/>
                    <w:rPr>
                      <w:b/>
                      <w:bCs/>
                      <w:color w:val="26282F"/>
                    </w:rPr>
                  </w:pPr>
                  <w:r w:rsidRPr="006A23A4">
                    <w:rPr>
                      <w:b/>
                    </w:rPr>
                    <w:t>54 648,00</w:t>
                  </w:r>
                </w:p>
              </w:tc>
              <w:tc>
                <w:tcPr>
                  <w:tcW w:w="1299" w:type="dxa"/>
                  <w:tcBorders>
                    <w:top w:val="single" w:sz="4" w:space="0" w:color="auto"/>
                    <w:left w:val="single" w:sz="4" w:space="0" w:color="auto"/>
                    <w:bottom w:val="single" w:sz="4" w:space="0" w:color="auto"/>
                    <w:right w:val="single" w:sz="4" w:space="0" w:color="auto"/>
                  </w:tcBorders>
                  <w:vAlign w:val="center"/>
                </w:tcPr>
                <w:p w:rsidR="00EC5A8A" w:rsidRPr="006A23A4" w:rsidRDefault="00EC5A8A" w:rsidP="00EC5A8A">
                  <w:pPr>
                    <w:autoSpaceDE w:val="0"/>
                    <w:autoSpaceDN w:val="0"/>
                    <w:adjustRightInd w:val="0"/>
                    <w:jc w:val="both"/>
                    <w:rPr>
                      <w:b/>
                    </w:rPr>
                  </w:pPr>
                  <w:r w:rsidRPr="006A23A4">
                    <w:rPr>
                      <w:b/>
                    </w:rPr>
                    <w:t>54</w:t>
                  </w:r>
                  <w:r w:rsidR="006A23A4" w:rsidRPr="006A23A4">
                    <w:rPr>
                      <w:b/>
                    </w:rPr>
                    <w:t xml:space="preserve"> </w:t>
                  </w:r>
                  <w:r w:rsidRPr="006A23A4">
                    <w:rPr>
                      <w:b/>
                    </w:rPr>
                    <w:t>648,00</w:t>
                  </w:r>
                </w:p>
              </w:tc>
              <w:tc>
                <w:tcPr>
                  <w:tcW w:w="1276" w:type="dxa"/>
                  <w:tcBorders>
                    <w:top w:val="single" w:sz="4" w:space="0" w:color="auto"/>
                    <w:left w:val="single" w:sz="4" w:space="0" w:color="auto"/>
                    <w:bottom w:val="single" w:sz="4" w:space="0" w:color="auto"/>
                  </w:tcBorders>
                  <w:vAlign w:val="center"/>
                </w:tcPr>
                <w:p w:rsidR="00EC5A8A" w:rsidRPr="00284B40" w:rsidRDefault="00EC5A8A" w:rsidP="00EC5A8A">
                  <w:pPr>
                    <w:autoSpaceDE w:val="0"/>
                    <w:autoSpaceDN w:val="0"/>
                    <w:adjustRightInd w:val="0"/>
                    <w:jc w:val="both"/>
                  </w:pPr>
                </w:p>
              </w:tc>
            </w:tr>
            <w:tr w:rsidR="00EC5A8A" w:rsidRPr="00284B40" w:rsidTr="005248A5">
              <w:tc>
                <w:tcPr>
                  <w:tcW w:w="4305" w:type="dxa"/>
                  <w:tcBorders>
                    <w:top w:val="single" w:sz="4" w:space="0" w:color="auto"/>
                    <w:bottom w:val="single" w:sz="4" w:space="0" w:color="auto"/>
                    <w:right w:val="single" w:sz="4" w:space="0" w:color="auto"/>
                  </w:tcBorders>
                </w:tcPr>
                <w:p w:rsidR="00EC5A8A" w:rsidRPr="00284B40" w:rsidRDefault="00EC5A8A" w:rsidP="00EC5A8A">
                  <w:pPr>
                    <w:autoSpaceDE w:val="0"/>
                    <w:autoSpaceDN w:val="0"/>
                    <w:adjustRightInd w:val="0"/>
                    <w:jc w:val="both"/>
                  </w:pPr>
                  <w:r w:rsidRPr="00284B40">
                    <w:t>- расходы по выплате пенсий, пособий по социальному страхованию, социальному обеспечению и социальной помощи, пенсионному, социальному и медицинскому страхованию</w:t>
                  </w:r>
                </w:p>
              </w:tc>
              <w:tc>
                <w:tcPr>
                  <w:tcW w:w="850" w:type="dxa"/>
                  <w:tcBorders>
                    <w:top w:val="single" w:sz="4" w:space="0" w:color="auto"/>
                    <w:left w:val="single" w:sz="4" w:space="0" w:color="auto"/>
                    <w:bottom w:val="single" w:sz="4" w:space="0" w:color="auto"/>
                    <w:right w:val="single" w:sz="4" w:space="0" w:color="auto"/>
                  </w:tcBorders>
                  <w:vAlign w:val="center"/>
                </w:tcPr>
                <w:p w:rsidR="00EC5A8A" w:rsidRPr="00284B40" w:rsidRDefault="00C63D8B" w:rsidP="00EC5A8A">
                  <w:pPr>
                    <w:autoSpaceDE w:val="0"/>
                    <w:autoSpaceDN w:val="0"/>
                    <w:adjustRightInd w:val="0"/>
                    <w:jc w:val="both"/>
                  </w:pPr>
                  <w:hyperlink r:id="rId25" w:history="1">
                    <w:r w:rsidR="00EC5A8A" w:rsidRPr="00284B40">
                      <w:rPr>
                        <w:color w:val="106BBE"/>
                      </w:rPr>
                      <w:t>260</w:t>
                    </w:r>
                  </w:hyperlink>
                </w:p>
              </w:tc>
              <w:tc>
                <w:tcPr>
                  <w:tcW w:w="1267" w:type="dxa"/>
                  <w:tcBorders>
                    <w:top w:val="single" w:sz="4" w:space="0" w:color="auto"/>
                    <w:left w:val="single" w:sz="4" w:space="0" w:color="auto"/>
                    <w:bottom w:val="single" w:sz="4" w:space="0" w:color="auto"/>
                    <w:right w:val="single" w:sz="4" w:space="0" w:color="auto"/>
                  </w:tcBorders>
                  <w:vAlign w:val="center"/>
                </w:tcPr>
                <w:p w:rsidR="00EC5A8A" w:rsidRPr="00284B40" w:rsidRDefault="006A23A4" w:rsidP="00EC5A8A">
                  <w:pPr>
                    <w:autoSpaceDE w:val="0"/>
                    <w:autoSpaceDN w:val="0"/>
                    <w:adjustRightInd w:val="0"/>
                    <w:jc w:val="both"/>
                    <w:outlineLvl w:val="0"/>
                    <w:rPr>
                      <w:b/>
                      <w:bCs/>
                      <w:color w:val="26282F"/>
                    </w:rPr>
                  </w:pPr>
                  <w:r w:rsidRPr="00284B40">
                    <w:rPr>
                      <w:b/>
                      <w:bCs/>
                      <w:color w:val="26282F"/>
                    </w:rPr>
                    <w:t>89</w:t>
                  </w:r>
                  <w:r>
                    <w:rPr>
                      <w:b/>
                      <w:bCs/>
                      <w:color w:val="26282F"/>
                    </w:rPr>
                    <w:t xml:space="preserve"> </w:t>
                  </w:r>
                  <w:r w:rsidRPr="00284B40">
                    <w:rPr>
                      <w:b/>
                      <w:bCs/>
                      <w:color w:val="26282F"/>
                    </w:rPr>
                    <w:t>326,00</w:t>
                  </w:r>
                </w:p>
              </w:tc>
              <w:tc>
                <w:tcPr>
                  <w:tcW w:w="1299" w:type="dxa"/>
                  <w:tcBorders>
                    <w:top w:val="single" w:sz="4" w:space="0" w:color="auto"/>
                    <w:left w:val="single" w:sz="4" w:space="0" w:color="auto"/>
                    <w:bottom w:val="single" w:sz="4" w:space="0" w:color="auto"/>
                    <w:right w:val="single" w:sz="4" w:space="0" w:color="auto"/>
                  </w:tcBorders>
                  <w:vAlign w:val="center"/>
                </w:tcPr>
                <w:p w:rsidR="00EC5A8A" w:rsidRPr="00284B40" w:rsidRDefault="00EC5A8A" w:rsidP="00EC5A8A">
                  <w:pPr>
                    <w:autoSpaceDE w:val="0"/>
                    <w:autoSpaceDN w:val="0"/>
                    <w:adjustRightInd w:val="0"/>
                    <w:jc w:val="both"/>
                    <w:outlineLvl w:val="0"/>
                    <w:rPr>
                      <w:b/>
                      <w:bCs/>
                      <w:color w:val="26282F"/>
                    </w:rPr>
                  </w:pPr>
                  <w:r w:rsidRPr="00284B40">
                    <w:rPr>
                      <w:b/>
                      <w:bCs/>
                      <w:color w:val="26282F"/>
                    </w:rPr>
                    <w:t>89</w:t>
                  </w:r>
                  <w:r w:rsidR="006A23A4">
                    <w:rPr>
                      <w:b/>
                      <w:bCs/>
                      <w:color w:val="26282F"/>
                    </w:rPr>
                    <w:t xml:space="preserve"> </w:t>
                  </w:r>
                  <w:r w:rsidRPr="00284B40">
                    <w:rPr>
                      <w:b/>
                      <w:bCs/>
                      <w:color w:val="26282F"/>
                    </w:rPr>
                    <w:t>326,00</w:t>
                  </w:r>
                </w:p>
              </w:tc>
              <w:tc>
                <w:tcPr>
                  <w:tcW w:w="1276" w:type="dxa"/>
                  <w:tcBorders>
                    <w:top w:val="single" w:sz="4" w:space="0" w:color="auto"/>
                    <w:left w:val="single" w:sz="4" w:space="0" w:color="auto"/>
                    <w:bottom w:val="single" w:sz="4" w:space="0" w:color="auto"/>
                  </w:tcBorders>
                  <w:vAlign w:val="center"/>
                </w:tcPr>
                <w:p w:rsidR="00EC5A8A" w:rsidRPr="00284B40" w:rsidRDefault="00EC5A8A" w:rsidP="00EC5A8A">
                  <w:pPr>
                    <w:autoSpaceDE w:val="0"/>
                    <w:autoSpaceDN w:val="0"/>
                    <w:adjustRightInd w:val="0"/>
                    <w:jc w:val="both"/>
                  </w:pPr>
                </w:p>
              </w:tc>
            </w:tr>
            <w:tr w:rsidR="00EC5A8A" w:rsidRPr="00284B40" w:rsidTr="005248A5">
              <w:tc>
                <w:tcPr>
                  <w:tcW w:w="4305" w:type="dxa"/>
                  <w:tcBorders>
                    <w:top w:val="single" w:sz="4" w:space="0" w:color="auto"/>
                    <w:bottom w:val="single" w:sz="4" w:space="0" w:color="auto"/>
                    <w:right w:val="single" w:sz="4" w:space="0" w:color="auto"/>
                  </w:tcBorders>
                </w:tcPr>
                <w:p w:rsidR="00EC5A8A" w:rsidRPr="00284B40" w:rsidRDefault="00EC5A8A" w:rsidP="00EC5A8A">
                  <w:pPr>
                    <w:autoSpaceDE w:val="0"/>
                    <w:autoSpaceDN w:val="0"/>
                    <w:adjustRightInd w:val="0"/>
                    <w:jc w:val="both"/>
                  </w:pPr>
                  <w:r w:rsidRPr="00284B40">
                    <w:t>- расходы по уплате налогов и сборов, исполнению иных обязательств по платежам в бюджет</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EC5A8A" w:rsidRPr="00284B40" w:rsidRDefault="00C63D8B" w:rsidP="00EC5A8A">
                  <w:pPr>
                    <w:autoSpaceDE w:val="0"/>
                    <w:autoSpaceDN w:val="0"/>
                    <w:adjustRightInd w:val="0"/>
                    <w:jc w:val="both"/>
                  </w:pPr>
                  <w:hyperlink r:id="rId26" w:history="1">
                    <w:r w:rsidR="00EC5A8A" w:rsidRPr="00284B40">
                      <w:rPr>
                        <w:color w:val="106BBE"/>
                      </w:rPr>
                      <w:t>290</w:t>
                    </w:r>
                  </w:hyperlink>
                </w:p>
              </w:tc>
              <w:tc>
                <w:tcPr>
                  <w:tcW w:w="1267" w:type="dxa"/>
                  <w:vMerge w:val="restart"/>
                  <w:tcBorders>
                    <w:top w:val="single" w:sz="4" w:space="0" w:color="auto"/>
                    <w:left w:val="single" w:sz="4" w:space="0" w:color="auto"/>
                    <w:bottom w:val="single" w:sz="4" w:space="0" w:color="auto"/>
                    <w:right w:val="single" w:sz="4" w:space="0" w:color="auto"/>
                  </w:tcBorders>
                  <w:vAlign w:val="center"/>
                </w:tcPr>
                <w:p w:rsidR="00EC5A8A" w:rsidRPr="00810BDF" w:rsidRDefault="00810BDF" w:rsidP="00EC5A8A">
                  <w:pPr>
                    <w:autoSpaceDE w:val="0"/>
                    <w:autoSpaceDN w:val="0"/>
                    <w:adjustRightInd w:val="0"/>
                    <w:jc w:val="both"/>
                    <w:outlineLvl w:val="0"/>
                    <w:rPr>
                      <w:b/>
                      <w:bCs/>
                      <w:color w:val="26282F"/>
                    </w:rPr>
                  </w:pPr>
                  <w:r w:rsidRPr="00810BDF">
                    <w:rPr>
                      <w:b/>
                    </w:rPr>
                    <w:t>43 465,44</w:t>
                  </w:r>
                </w:p>
              </w:tc>
              <w:tc>
                <w:tcPr>
                  <w:tcW w:w="1299" w:type="dxa"/>
                  <w:vMerge w:val="restart"/>
                  <w:tcBorders>
                    <w:top w:val="single" w:sz="4" w:space="0" w:color="auto"/>
                    <w:left w:val="single" w:sz="4" w:space="0" w:color="auto"/>
                    <w:bottom w:val="single" w:sz="4" w:space="0" w:color="auto"/>
                    <w:right w:val="single" w:sz="4" w:space="0" w:color="auto"/>
                  </w:tcBorders>
                  <w:vAlign w:val="center"/>
                </w:tcPr>
                <w:p w:rsidR="00EC5A8A" w:rsidRPr="00810BDF" w:rsidRDefault="00EC5A8A" w:rsidP="00EC5A8A">
                  <w:pPr>
                    <w:jc w:val="both"/>
                    <w:rPr>
                      <w:b/>
                    </w:rPr>
                  </w:pPr>
                  <w:r w:rsidRPr="00810BDF">
                    <w:rPr>
                      <w:b/>
                    </w:rPr>
                    <w:t>43</w:t>
                  </w:r>
                  <w:r w:rsidR="00810BDF" w:rsidRPr="00810BDF">
                    <w:rPr>
                      <w:b/>
                    </w:rPr>
                    <w:t xml:space="preserve"> </w:t>
                  </w:r>
                  <w:r w:rsidRPr="00810BDF">
                    <w:rPr>
                      <w:b/>
                    </w:rPr>
                    <w:t>465,44</w:t>
                  </w:r>
                </w:p>
              </w:tc>
              <w:tc>
                <w:tcPr>
                  <w:tcW w:w="1276" w:type="dxa"/>
                  <w:vMerge w:val="restart"/>
                  <w:tcBorders>
                    <w:top w:val="single" w:sz="4" w:space="0" w:color="auto"/>
                    <w:left w:val="single" w:sz="4" w:space="0" w:color="auto"/>
                    <w:bottom w:val="single" w:sz="4" w:space="0" w:color="auto"/>
                  </w:tcBorders>
                  <w:vAlign w:val="center"/>
                </w:tcPr>
                <w:p w:rsidR="00EC5A8A" w:rsidRPr="00284B40" w:rsidRDefault="00EC5A8A" w:rsidP="00EC5A8A">
                  <w:pPr>
                    <w:autoSpaceDE w:val="0"/>
                    <w:autoSpaceDN w:val="0"/>
                    <w:adjustRightInd w:val="0"/>
                    <w:jc w:val="both"/>
                  </w:pPr>
                </w:p>
              </w:tc>
            </w:tr>
            <w:tr w:rsidR="00EC5A8A" w:rsidRPr="00284B40" w:rsidTr="005248A5">
              <w:tc>
                <w:tcPr>
                  <w:tcW w:w="4305" w:type="dxa"/>
                  <w:tcBorders>
                    <w:top w:val="single" w:sz="4" w:space="0" w:color="auto"/>
                    <w:bottom w:val="single" w:sz="4" w:space="0" w:color="auto"/>
                    <w:right w:val="single" w:sz="4" w:space="0" w:color="auto"/>
                  </w:tcBorders>
                </w:tcPr>
                <w:p w:rsidR="00EC5A8A" w:rsidRPr="00284B40" w:rsidRDefault="00EC5A8A" w:rsidP="00EC5A8A">
                  <w:pPr>
                    <w:autoSpaceDE w:val="0"/>
                    <w:autoSpaceDN w:val="0"/>
                    <w:adjustRightInd w:val="0"/>
                    <w:jc w:val="both"/>
                  </w:pPr>
                  <w:r w:rsidRPr="00284B40">
                    <w:t>- расходы по выплатам физическим лицам, в том числе по выплатам стипендий, премий, грантов, компенсаций</w:t>
                  </w:r>
                </w:p>
              </w:tc>
              <w:tc>
                <w:tcPr>
                  <w:tcW w:w="850" w:type="dxa"/>
                  <w:vMerge/>
                  <w:tcBorders>
                    <w:top w:val="single" w:sz="4" w:space="0" w:color="auto"/>
                    <w:left w:val="single" w:sz="4" w:space="0" w:color="auto"/>
                    <w:bottom w:val="single" w:sz="4" w:space="0" w:color="auto"/>
                    <w:right w:val="single" w:sz="4" w:space="0" w:color="auto"/>
                  </w:tcBorders>
                  <w:vAlign w:val="center"/>
                </w:tcPr>
                <w:p w:rsidR="00EC5A8A" w:rsidRPr="00284B40" w:rsidRDefault="00EC5A8A" w:rsidP="00EC5A8A">
                  <w:pPr>
                    <w:autoSpaceDE w:val="0"/>
                    <w:autoSpaceDN w:val="0"/>
                    <w:adjustRightInd w:val="0"/>
                    <w:jc w:val="both"/>
                  </w:pPr>
                </w:p>
              </w:tc>
              <w:tc>
                <w:tcPr>
                  <w:tcW w:w="1267" w:type="dxa"/>
                  <w:vMerge/>
                  <w:tcBorders>
                    <w:top w:val="single" w:sz="4" w:space="0" w:color="auto"/>
                    <w:left w:val="single" w:sz="4" w:space="0" w:color="auto"/>
                    <w:bottom w:val="single" w:sz="4" w:space="0" w:color="auto"/>
                    <w:right w:val="single" w:sz="4" w:space="0" w:color="auto"/>
                  </w:tcBorders>
                  <w:vAlign w:val="center"/>
                </w:tcPr>
                <w:p w:rsidR="00EC5A8A" w:rsidRPr="00284B40" w:rsidRDefault="00EC5A8A" w:rsidP="00EC5A8A">
                  <w:pPr>
                    <w:autoSpaceDE w:val="0"/>
                    <w:autoSpaceDN w:val="0"/>
                    <w:adjustRightInd w:val="0"/>
                    <w:jc w:val="both"/>
                  </w:pPr>
                </w:p>
              </w:tc>
              <w:tc>
                <w:tcPr>
                  <w:tcW w:w="1299" w:type="dxa"/>
                  <w:vMerge/>
                  <w:tcBorders>
                    <w:top w:val="single" w:sz="4" w:space="0" w:color="auto"/>
                    <w:left w:val="single" w:sz="4" w:space="0" w:color="auto"/>
                    <w:bottom w:val="single" w:sz="4" w:space="0" w:color="auto"/>
                    <w:right w:val="single" w:sz="4" w:space="0" w:color="auto"/>
                  </w:tcBorders>
                  <w:vAlign w:val="center"/>
                </w:tcPr>
                <w:p w:rsidR="00EC5A8A" w:rsidRPr="00284B40" w:rsidRDefault="00EC5A8A" w:rsidP="00EC5A8A">
                  <w:pPr>
                    <w:autoSpaceDE w:val="0"/>
                    <w:autoSpaceDN w:val="0"/>
                    <w:adjustRightInd w:val="0"/>
                    <w:jc w:val="both"/>
                  </w:pPr>
                </w:p>
              </w:tc>
              <w:tc>
                <w:tcPr>
                  <w:tcW w:w="1276" w:type="dxa"/>
                  <w:vMerge/>
                  <w:tcBorders>
                    <w:top w:val="single" w:sz="4" w:space="0" w:color="auto"/>
                    <w:left w:val="single" w:sz="4" w:space="0" w:color="auto"/>
                    <w:bottom w:val="single" w:sz="4" w:space="0" w:color="auto"/>
                  </w:tcBorders>
                  <w:vAlign w:val="center"/>
                </w:tcPr>
                <w:p w:rsidR="00EC5A8A" w:rsidRPr="00284B40" w:rsidRDefault="00EC5A8A" w:rsidP="00EC5A8A">
                  <w:pPr>
                    <w:autoSpaceDE w:val="0"/>
                    <w:autoSpaceDN w:val="0"/>
                    <w:adjustRightInd w:val="0"/>
                    <w:jc w:val="both"/>
                  </w:pPr>
                </w:p>
              </w:tc>
            </w:tr>
            <w:tr w:rsidR="00EC5A8A" w:rsidRPr="00284B40" w:rsidTr="005248A5">
              <w:tc>
                <w:tcPr>
                  <w:tcW w:w="4305" w:type="dxa"/>
                  <w:tcBorders>
                    <w:top w:val="single" w:sz="4" w:space="0" w:color="auto"/>
                    <w:bottom w:val="single" w:sz="4" w:space="0" w:color="auto"/>
                    <w:right w:val="single" w:sz="4" w:space="0" w:color="auto"/>
                  </w:tcBorders>
                </w:tcPr>
                <w:p w:rsidR="00EC5A8A" w:rsidRPr="00284B40" w:rsidRDefault="00EC5A8A" w:rsidP="00EC5A8A">
                  <w:pPr>
                    <w:autoSpaceDE w:val="0"/>
                    <w:autoSpaceDN w:val="0"/>
                    <w:adjustRightInd w:val="0"/>
                    <w:jc w:val="both"/>
                  </w:pPr>
                  <w:r w:rsidRPr="00284B40">
                    <w:t>- расходы по выплатам, связанным с возмещением убытков и вреда</w:t>
                  </w:r>
                </w:p>
              </w:tc>
              <w:tc>
                <w:tcPr>
                  <w:tcW w:w="850" w:type="dxa"/>
                  <w:vMerge/>
                  <w:tcBorders>
                    <w:top w:val="single" w:sz="4" w:space="0" w:color="auto"/>
                    <w:left w:val="single" w:sz="4" w:space="0" w:color="auto"/>
                    <w:bottom w:val="single" w:sz="4" w:space="0" w:color="auto"/>
                    <w:right w:val="single" w:sz="4" w:space="0" w:color="auto"/>
                  </w:tcBorders>
                  <w:vAlign w:val="center"/>
                </w:tcPr>
                <w:p w:rsidR="00EC5A8A" w:rsidRPr="00284B40" w:rsidRDefault="00EC5A8A" w:rsidP="00EC5A8A">
                  <w:pPr>
                    <w:autoSpaceDE w:val="0"/>
                    <w:autoSpaceDN w:val="0"/>
                    <w:adjustRightInd w:val="0"/>
                    <w:jc w:val="both"/>
                  </w:pPr>
                </w:p>
              </w:tc>
              <w:tc>
                <w:tcPr>
                  <w:tcW w:w="1267" w:type="dxa"/>
                  <w:vMerge/>
                  <w:tcBorders>
                    <w:top w:val="single" w:sz="4" w:space="0" w:color="auto"/>
                    <w:left w:val="single" w:sz="4" w:space="0" w:color="auto"/>
                    <w:bottom w:val="single" w:sz="4" w:space="0" w:color="auto"/>
                    <w:right w:val="single" w:sz="4" w:space="0" w:color="auto"/>
                  </w:tcBorders>
                  <w:vAlign w:val="center"/>
                </w:tcPr>
                <w:p w:rsidR="00EC5A8A" w:rsidRPr="00284B40" w:rsidRDefault="00EC5A8A" w:rsidP="00EC5A8A">
                  <w:pPr>
                    <w:autoSpaceDE w:val="0"/>
                    <w:autoSpaceDN w:val="0"/>
                    <w:adjustRightInd w:val="0"/>
                    <w:jc w:val="both"/>
                  </w:pPr>
                </w:p>
              </w:tc>
              <w:tc>
                <w:tcPr>
                  <w:tcW w:w="1299" w:type="dxa"/>
                  <w:vMerge/>
                  <w:tcBorders>
                    <w:top w:val="single" w:sz="4" w:space="0" w:color="auto"/>
                    <w:left w:val="single" w:sz="4" w:space="0" w:color="auto"/>
                    <w:bottom w:val="single" w:sz="4" w:space="0" w:color="auto"/>
                    <w:right w:val="single" w:sz="4" w:space="0" w:color="auto"/>
                  </w:tcBorders>
                  <w:vAlign w:val="center"/>
                </w:tcPr>
                <w:p w:rsidR="00EC5A8A" w:rsidRPr="00284B40" w:rsidRDefault="00EC5A8A" w:rsidP="00EC5A8A">
                  <w:pPr>
                    <w:autoSpaceDE w:val="0"/>
                    <w:autoSpaceDN w:val="0"/>
                    <w:adjustRightInd w:val="0"/>
                    <w:jc w:val="both"/>
                  </w:pPr>
                </w:p>
              </w:tc>
              <w:tc>
                <w:tcPr>
                  <w:tcW w:w="1276" w:type="dxa"/>
                  <w:vMerge/>
                  <w:tcBorders>
                    <w:top w:val="single" w:sz="4" w:space="0" w:color="auto"/>
                    <w:left w:val="single" w:sz="4" w:space="0" w:color="auto"/>
                    <w:bottom w:val="single" w:sz="4" w:space="0" w:color="auto"/>
                  </w:tcBorders>
                  <w:vAlign w:val="center"/>
                </w:tcPr>
                <w:p w:rsidR="00EC5A8A" w:rsidRPr="00284B40" w:rsidRDefault="00EC5A8A" w:rsidP="00EC5A8A">
                  <w:pPr>
                    <w:autoSpaceDE w:val="0"/>
                    <w:autoSpaceDN w:val="0"/>
                    <w:adjustRightInd w:val="0"/>
                    <w:jc w:val="both"/>
                  </w:pPr>
                </w:p>
              </w:tc>
            </w:tr>
            <w:tr w:rsidR="00810BDF" w:rsidRPr="00284B40" w:rsidTr="005248A5">
              <w:tc>
                <w:tcPr>
                  <w:tcW w:w="4305" w:type="dxa"/>
                  <w:tcBorders>
                    <w:top w:val="single" w:sz="4" w:space="0" w:color="auto"/>
                    <w:bottom w:val="single" w:sz="4" w:space="0" w:color="auto"/>
                    <w:right w:val="single" w:sz="4" w:space="0" w:color="auto"/>
                  </w:tcBorders>
                </w:tcPr>
                <w:p w:rsidR="00810BDF" w:rsidRPr="00284B40" w:rsidRDefault="00810BDF" w:rsidP="00EC5A8A">
                  <w:pPr>
                    <w:autoSpaceDE w:val="0"/>
                    <w:autoSpaceDN w:val="0"/>
                    <w:adjustRightInd w:val="0"/>
                    <w:jc w:val="both"/>
                  </w:pPr>
                  <w:r w:rsidRPr="00284B40">
                    <w:t>- расходы, связанных с безвозмездными перечислениями и грантами, предоставленными юридическим лицам и физическим лицам - производителям товаров, работ, услуг</w:t>
                  </w:r>
                </w:p>
              </w:tc>
              <w:tc>
                <w:tcPr>
                  <w:tcW w:w="850" w:type="dxa"/>
                  <w:tcBorders>
                    <w:top w:val="single" w:sz="4" w:space="0" w:color="auto"/>
                    <w:left w:val="single" w:sz="4" w:space="0" w:color="auto"/>
                    <w:bottom w:val="single" w:sz="4" w:space="0" w:color="auto"/>
                    <w:right w:val="single" w:sz="4" w:space="0" w:color="auto"/>
                  </w:tcBorders>
                  <w:vAlign w:val="center"/>
                </w:tcPr>
                <w:p w:rsidR="00810BDF" w:rsidRPr="00284B40" w:rsidRDefault="00C63D8B" w:rsidP="00EC5A8A">
                  <w:pPr>
                    <w:autoSpaceDE w:val="0"/>
                    <w:autoSpaceDN w:val="0"/>
                    <w:adjustRightInd w:val="0"/>
                    <w:jc w:val="both"/>
                  </w:pPr>
                  <w:hyperlink r:id="rId27" w:history="1">
                    <w:r w:rsidR="00810BDF" w:rsidRPr="00284B40">
                      <w:rPr>
                        <w:color w:val="106BBE"/>
                      </w:rPr>
                      <w:t>240</w:t>
                    </w:r>
                  </w:hyperlink>
                </w:p>
              </w:tc>
              <w:tc>
                <w:tcPr>
                  <w:tcW w:w="1267" w:type="dxa"/>
                  <w:tcBorders>
                    <w:top w:val="single" w:sz="4" w:space="0" w:color="auto"/>
                    <w:left w:val="single" w:sz="4" w:space="0" w:color="auto"/>
                    <w:bottom w:val="single" w:sz="4" w:space="0" w:color="auto"/>
                    <w:right w:val="single" w:sz="4" w:space="0" w:color="auto"/>
                  </w:tcBorders>
                  <w:vAlign w:val="center"/>
                </w:tcPr>
                <w:p w:rsidR="00810BDF" w:rsidRPr="00284B40" w:rsidRDefault="00810BDF" w:rsidP="00810BDF">
                  <w:pPr>
                    <w:autoSpaceDE w:val="0"/>
                    <w:autoSpaceDN w:val="0"/>
                    <w:adjustRightInd w:val="0"/>
                    <w:jc w:val="center"/>
                    <w:outlineLvl w:val="0"/>
                    <w:rPr>
                      <w:b/>
                      <w:bCs/>
                      <w:color w:val="26282F"/>
                    </w:rPr>
                  </w:pPr>
                  <w:r>
                    <w:rPr>
                      <w:b/>
                      <w:bCs/>
                      <w:color w:val="26282F"/>
                    </w:rPr>
                    <w:t>-</w:t>
                  </w:r>
                </w:p>
              </w:tc>
              <w:tc>
                <w:tcPr>
                  <w:tcW w:w="1299" w:type="dxa"/>
                  <w:tcBorders>
                    <w:top w:val="single" w:sz="4" w:space="0" w:color="auto"/>
                    <w:left w:val="single" w:sz="4" w:space="0" w:color="auto"/>
                    <w:bottom w:val="single" w:sz="4" w:space="0" w:color="auto"/>
                    <w:right w:val="single" w:sz="4" w:space="0" w:color="auto"/>
                  </w:tcBorders>
                  <w:vAlign w:val="center"/>
                </w:tcPr>
                <w:p w:rsidR="00810BDF" w:rsidRPr="00284B40" w:rsidRDefault="00810BDF" w:rsidP="00810BDF">
                  <w:pPr>
                    <w:autoSpaceDE w:val="0"/>
                    <w:autoSpaceDN w:val="0"/>
                    <w:adjustRightInd w:val="0"/>
                    <w:jc w:val="center"/>
                    <w:outlineLvl w:val="0"/>
                    <w:rPr>
                      <w:b/>
                      <w:bCs/>
                      <w:color w:val="26282F"/>
                    </w:rPr>
                  </w:pPr>
                  <w:r>
                    <w:rPr>
                      <w:b/>
                      <w:bCs/>
                      <w:color w:val="26282F"/>
                    </w:rPr>
                    <w:t>-</w:t>
                  </w:r>
                </w:p>
              </w:tc>
              <w:tc>
                <w:tcPr>
                  <w:tcW w:w="1276" w:type="dxa"/>
                  <w:tcBorders>
                    <w:top w:val="single" w:sz="4" w:space="0" w:color="auto"/>
                    <w:left w:val="single" w:sz="4" w:space="0" w:color="auto"/>
                    <w:bottom w:val="single" w:sz="4" w:space="0" w:color="auto"/>
                  </w:tcBorders>
                  <w:vAlign w:val="center"/>
                </w:tcPr>
                <w:p w:rsidR="00810BDF" w:rsidRPr="00284B40" w:rsidRDefault="00810BDF" w:rsidP="00EC5A8A">
                  <w:pPr>
                    <w:autoSpaceDE w:val="0"/>
                    <w:autoSpaceDN w:val="0"/>
                    <w:adjustRightInd w:val="0"/>
                    <w:jc w:val="both"/>
                  </w:pPr>
                </w:p>
              </w:tc>
            </w:tr>
            <w:tr w:rsidR="00810BDF" w:rsidRPr="00284B40" w:rsidTr="005248A5">
              <w:tc>
                <w:tcPr>
                  <w:tcW w:w="4305" w:type="dxa"/>
                  <w:tcBorders>
                    <w:top w:val="single" w:sz="4" w:space="0" w:color="auto"/>
                    <w:bottom w:val="single" w:sz="4" w:space="0" w:color="auto"/>
                    <w:right w:val="single" w:sz="4" w:space="0" w:color="auto"/>
                  </w:tcBorders>
                </w:tcPr>
                <w:p w:rsidR="00810BDF" w:rsidRPr="00284B40" w:rsidRDefault="00810BDF" w:rsidP="00EC5A8A">
                  <w:pPr>
                    <w:autoSpaceDE w:val="0"/>
                    <w:autoSpaceDN w:val="0"/>
                    <w:adjustRightInd w:val="0"/>
                    <w:jc w:val="both"/>
                  </w:pPr>
                  <w:r w:rsidRPr="00284B40">
                    <w:t>- чрезвычайные расходы по операциям с активами</w:t>
                  </w:r>
                </w:p>
              </w:tc>
              <w:tc>
                <w:tcPr>
                  <w:tcW w:w="850" w:type="dxa"/>
                  <w:tcBorders>
                    <w:top w:val="single" w:sz="4" w:space="0" w:color="auto"/>
                    <w:left w:val="single" w:sz="4" w:space="0" w:color="auto"/>
                    <w:bottom w:val="single" w:sz="4" w:space="0" w:color="auto"/>
                    <w:right w:val="single" w:sz="4" w:space="0" w:color="auto"/>
                  </w:tcBorders>
                  <w:vAlign w:val="center"/>
                </w:tcPr>
                <w:p w:rsidR="00810BDF" w:rsidRPr="00284B40" w:rsidRDefault="00C63D8B" w:rsidP="00EC5A8A">
                  <w:pPr>
                    <w:autoSpaceDE w:val="0"/>
                    <w:autoSpaceDN w:val="0"/>
                    <w:adjustRightInd w:val="0"/>
                    <w:jc w:val="both"/>
                  </w:pPr>
                  <w:hyperlink r:id="rId28" w:history="1">
                    <w:r w:rsidR="00810BDF" w:rsidRPr="00284B40">
                      <w:rPr>
                        <w:color w:val="106BBE"/>
                      </w:rPr>
                      <w:t>270</w:t>
                    </w:r>
                  </w:hyperlink>
                </w:p>
              </w:tc>
              <w:tc>
                <w:tcPr>
                  <w:tcW w:w="1267" w:type="dxa"/>
                  <w:tcBorders>
                    <w:top w:val="single" w:sz="4" w:space="0" w:color="auto"/>
                    <w:left w:val="single" w:sz="4" w:space="0" w:color="auto"/>
                    <w:bottom w:val="single" w:sz="4" w:space="0" w:color="auto"/>
                    <w:right w:val="single" w:sz="4" w:space="0" w:color="auto"/>
                  </w:tcBorders>
                  <w:vAlign w:val="center"/>
                </w:tcPr>
                <w:p w:rsidR="00810BDF" w:rsidRPr="00284B40" w:rsidRDefault="00BE1080" w:rsidP="00810BDF">
                  <w:pPr>
                    <w:autoSpaceDE w:val="0"/>
                    <w:autoSpaceDN w:val="0"/>
                    <w:adjustRightInd w:val="0"/>
                    <w:jc w:val="center"/>
                    <w:outlineLvl w:val="0"/>
                    <w:rPr>
                      <w:b/>
                      <w:bCs/>
                      <w:color w:val="26282F"/>
                    </w:rPr>
                  </w:pPr>
                  <w:r>
                    <w:rPr>
                      <w:color w:val="000000"/>
                    </w:rPr>
                    <w:t>-</w:t>
                  </w:r>
                </w:p>
              </w:tc>
              <w:tc>
                <w:tcPr>
                  <w:tcW w:w="1299" w:type="dxa"/>
                  <w:tcBorders>
                    <w:top w:val="single" w:sz="4" w:space="0" w:color="auto"/>
                    <w:left w:val="single" w:sz="4" w:space="0" w:color="auto"/>
                    <w:bottom w:val="single" w:sz="4" w:space="0" w:color="auto"/>
                    <w:right w:val="single" w:sz="4" w:space="0" w:color="auto"/>
                  </w:tcBorders>
                  <w:vAlign w:val="center"/>
                </w:tcPr>
                <w:p w:rsidR="00810BDF" w:rsidRPr="00284B40" w:rsidRDefault="00810BDF" w:rsidP="00810BDF">
                  <w:pPr>
                    <w:autoSpaceDE w:val="0"/>
                    <w:autoSpaceDN w:val="0"/>
                    <w:adjustRightInd w:val="0"/>
                    <w:jc w:val="center"/>
                    <w:outlineLvl w:val="0"/>
                    <w:rPr>
                      <w:b/>
                      <w:bCs/>
                      <w:color w:val="26282F"/>
                    </w:rPr>
                  </w:pPr>
                  <w:r>
                    <w:rPr>
                      <w:b/>
                      <w:bCs/>
                      <w:color w:val="26282F"/>
                    </w:rPr>
                    <w:t>-</w:t>
                  </w:r>
                </w:p>
              </w:tc>
              <w:tc>
                <w:tcPr>
                  <w:tcW w:w="1276" w:type="dxa"/>
                  <w:tcBorders>
                    <w:top w:val="single" w:sz="4" w:space="0" w:color="auto"/>
                    <w:left w:val="single" w:sz="4" w:space="0" w:color="auto"/>
                    <w:bottom w:val="single" w:sz="4" w:space="0" w:color="auto"/>
                  </w:tcBorders>
                  <w:vAlign w:val="center"/>
                </w:tcPr>
                <w:p w:rsidR="00810BDF" w:rsidRPr="00284B40" w:rsidRDefault="00810BDF" w:rsidP="00EC5A8A">
                  <w:pPr>
                    <w:autoSpaceDE w:val="0"/>
                    <w:autoSpaceDN w:val="0"/>
                    <w:adjustRightInd w:val="0"/>
                    <w:jc w:val="both"/>
                  </w:pPr>
                </w:p>
              </w:tc>
            </w:tr>
            <w:tr w:rsidR="00110A54" w:rsidRPr="00284B40" w:rsidTr="005248A5">
              <w:tc>
                <w:tcPr>
                  <w:tcW w:w="4305" w:type="dxa"/>
                  <w:tcBorders>
                    <w:top w:val="single" w:sz="4" w:space="0" w:color="auto"/>
                    <w:bottom w:val="single" w:sz="4" w:space="0" w:color="auto"/>
                    <w:right w:val="single" w:sz="4" w:space="0" w:color="auto"/>
                  </w:tcBorders>
                </w:tcPr>
                <w:p w:rsidR="00110A54" w:rsidRPr="00284B40" w:rsidRDefault="00110A54" w:rsidP="00EC5A8A">
                  <w:pPr>
                    <w:autoSpaceDE w:val="0"/>
                    <w:autoSpaceDN w:val="0"/>
                    <w:adjustRightInd w:val="0"/>
                    <w:jc w:val="both"/>
                  </w:pPr>
                  <w:r w:rsidRPr="00284B40">
                    <w:t>- иные расходы, связанные с реализацией субъектом отчетности возложенных на него полномочий или функций, не относящиеся к выбытиям по инвестиционным и финансовым операциям</w:t>
                  </w:r>
                </w:p>
                <w:p w:rsidR="00110A54" w:rsidRPr="00284B40" w:rsidRDefault="00110A54" w:rsidP="00EC5A8A">
                  <w:pPr>
                    <w:autoSpaceDE w:val="0"/>
                    <w:autoSpaceDN w:val="0"/>
                    <w:adjustRightInd w:val="0"/>
                    <w:jc w:val="both"/>
                  </w:pPr>
                  <w:r w:rsidRPr="00284B40">
                    <w:t>(</w:t>
                  </w:r>
                  <w:hyperlink r:id="rId29" w:history="1">
                    <w:r w:rsidRPr="00284B40">
                      <w:rPr>
                        <w:color w:val="106BBE"/>
                      </w:rPr>
                      <w:t>п. 11</w:t>
                    </w:r>
                  </w:hyperlink>
                  <w:r w:rsidRPr="00284B40">
                    <w:t xml:space="preserve"> Стандарта)</w:t>
                  </w:r>
                </w:p>
              </w:tc>
              <w:tc>
                <w:tcPr>
                  <w:tcW w:w="850" w:type="dxa"/>
                  <w:tcBorders>
                    <w:top w:val="single" w:sz="4" w:space="0" w:color="auto"/>
                    <w:left w:val="single" w:sz="4" w:space="0" w:color="auto"/>
                    <w:bottom w:val="single" w:sz="4" w:space="0" w:color="auto"/>
                    <w:right w:val="single" w:sz="4" w:space="0" w:color="auto"/>
                  </w:tcBorders>
                  <w:vAlign w:val="center"/>
                </w:tcPr>
                <w:p w:rsidR="00110A54" w:rsidRPr="00284B40" w:rsidRDefault="00110A54" w:rsidP="00EC5A8A">
                  <w:pPr>
                    <w:autoSpaceDE w:val="0"/>
                    <w:autoSpaceDN w:val="0"/>
                    <w:adjustRightInd w:val="0"/>
                    <w:jc w:val="both"/>
                  </w:pPr>
                </w:p>
              </w:tc>
              <w:tc>
                <w:tcPr>
                  <w:tcW w:w="1267" w:type="dxa"/>
                  <w:tcBorders>
                    <w:top w:val="single" w:sz="4" w:space="0" w:color="auto"/>
                    <w:left w:val="single" w:sz="4" w:space="0" w:color="auto"/>
                    <w:bottom w:val="single" w:sz="4" w:space="0" w:color="auto"/>
                    <w:right w:val="single" w:sz="4" w:space="0" w:color="auto"/>
                  </w:tcBorders>
                  <w:vAlign w:val="center"/>
                </w:tcPr>
                <w:p w:rsidR="00110A54" w:rsidRPr="00284B40" w:rsidRDefault="00110A54" w:rsidP="00110A54">
                  <w:pPr>
                    <w:autoSpaceDE w:val="0"/>
                    <w:autoSpaceDN w:val="0"/>
                    <w:adjustRightInd w:val="0"/>
                    <w:jc w:val="center"/>
                    <w:outlineLvl w:val="0"/>
                    <w:rPr>
                      <w:b/>
                      <w:bCs/>
                      <w:color w:val="26282F"/>
                    </w:rPr>
                  </w:pPr>
                  <w:r>
                    <w:rPr>
                      <w:b/>
                      <w:bCs/>
                      <w:color w:val="26282F"/>
                    </w:rPr>
                    <w:t>-</w:t>
                  </w:r>
                </w:p>
              </w:tc>
              <w:tc>
                <w:tcPr>
                  <w:tcW w:w="1299" w:type="dxa"/>
                  <w:tcBorders>
                    <w:top w:val="single" w:sz="4" w:space="0" w:color="auto"/>
                    <w:left w:val="single" w:sz="4" w:space="0" w:color="auto"/>
                    <w:bottom w:val="single" w:sz="4" w:space="0" w:color="auto"/>
                    <w:right w:val="single" w:sz="4" w:space="0" w:color="auto"/>
                  </w:tcBorders>
                  <w:vAlign w:val="center"/>
                </w:tcPr>
                <w:p w:rsidR="00110A54" w:rsidRPr="00284B40" w:rsidRDefault="00110A54" w:rsidP="00110A54">
                  <w:pPr>
                    <w:autoSpaceDE w:val="0"/>
                    <w:autoSpaceDN w:val="0"/>
                    <w:adjustRightInd w:val="0"/>
                    <w:jc w:val="center"/>
                    <w:outlineLvl w:val="0"/>
                    <w:rPr>
                      <w:b/>
                      <w:bCs/>
                      <w:color w:val="26282F"/>
                    </w:rPr>
                  </w:pPr>
                  <w:r>
                    <w:rPr>
                      <w:b/>
                      <w:bCs/>
                      <w:color w:val="26282F"/>
                    </w:rPr>
                    <w:t>-</w:t>
                  </w:r>
                </w:p>
              </w:tc>
              <w:tc>
                <w:tcPr>
                  <w:tcW w:w="1276" w:type="dxa"/>
                  <w:tcBorders>
                    <w:top w:val="single" w:sz="4" w:space="0" w:color="auto"/>
                    <w:left w:val="single" w:sz="4" w:space="0" w:color="auto"/>
                    <w:bottom w:val="single" w:sz="4" w:space="0" w:color="auto"/>
                  </w:tcBorders>
                  <w:vAlign w:val="center"/>
                </w:tcPr>
                <w:p w:rsidR="00110A54" w:rsidRPr="00284B40" w:rsidRDefault="00110A54" w:rsidP="00EC5A8A">
                  <w:pPr>
                    <w:autoSpaceDE w:val="0"/>
                    <w:autoSpaceDN w:val="0"/>
                    <w:adjustRightInd w:val="0"/>
                    <w:jc w:val="both"/>
                  </w:pPr>
                </w:p>
              </w:tc>
            </w:tr>
          </w:tbl>
          <w:p w:rsidR="00EC5A8A" w:rsidRPr="00284B40" w:rsidRDefault="00EC5A8A" w:rsidP="00EC5A8A">
            <w:pPr>
              <w:autoSpaceDE w:val="0"/>
              <w:autoSpaceDN w:val="0"/>
              <w:adjustRightInd w:val="0"/>
              <w:ind w:firstLine="720"/>
              <w:jc w:val="both"/>
              <w:rPr>
                <w:sz w:val="24"/>
                <w:szCs w:val="24"/>
              </w:rPr>
            </w:pPr>
          </w:p>
          <w:p w:rsidR="00EC5A8A" w:rsidRPr="00284B40" w:rsidRDefault="00EC5A8A" w:rsidP="00EC5A8A">
            <w:pPr>
              <w:autoSpaceDE w:val="0"/>
              <w:autoSpaceDN w:val="0"/>
              <w:adjustRightInd w:val="0"/>
              <w:jc w:val="center"/>
              <w:rPr>
                <w:bCs/>
                <w:color w:val="26282F"/>
                <w:sz w:val="24"/>
                <w:szCs w:val="24"/>
              </w:rPr>
            </w:pPr>
            <w:bookmarkStart w:id="8" w:name="sub_8"/>
            <w:r w:rsidRPr="00284B40">
              <w:rPr>
                <w:bCs/>
                <w:color w:val="26282F"/>
                <w:sz w:val="24"/>
                <w:szCs w:val="24"/>
              </w:rPr>
              <w:t>2. Инвестиционные операции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05"/>
              <w:gridCol w:w="850"/>
              <w:gridCol w:w="133"/>
              <w:gridCol w:w="1042"/>
              <w:gridCol w:w="1172"/>
              <w:gridCol w:w="1472"/>
            </w:tblGrid>
            <w:tr w:rsidR="00EC5A8A" w:rsidRPr="00284B40" w:rsidTr="00EC5A8A">
              <w:tc>
                <w:tcPr>
                  <w:tcW w:w="4305" w:type="dxa"/>
                  <w:tcBorders>
                    <w:top w:val="single" w:sz="4" w:space="0" w:color="auto"/>
                    <w:bottom w:val="single" w:sz="4" w:space="0" w:color="auto"/>
                    <w:right w:val="single" w:sz="4" w:space="0" w:color="auto"/>
                  </w:tcBorders>
                </w:tcPr>
                <w:bookmarkEnd w:id="8"/>
                <w:p w:rsidR="00EC5A8A" w:rsidRPr="00284B40" w:rsidRDefault="00EC5A8A" w:rsidP="00EC5A8A">
                  <w:pPr>
                    <w:autoSpaceDE w:val="0"/>
                    <w:autoSpaceDN w:val="0"/>
                    <w:adjustRightInd w:val="0"/>
                    <w:jc w:val="both"/>
                  </w:pPr>
                  <w:r w:rsidRPr="00284B40">
                    <w:t>Наименование показателя</w:t>
                  </w:r>
                </w:p>
              </w:tc>
              <w:tc>
                <w:tcPr>
                  <w:tcW w:w="983" w:type="dxa"/>
                  <w:gridSpan w:val="2"/>
                  <w:tcBorders>
                    <w:top w:val="single" w:sz="4" w:space="0" w:color="auto"/>
                    <w:left w:val="single" w:sz="4" w:space="0" w:color="auto"/>
                    <w:bottom w:val="single" w:sz="4" w:space="0" w:color="auto"/>
                    <w:right w:val="single" w:sz="4" w:space="0" w:color="auto"/>
                  </w:tcBorders>
                  <w:vAlign w:val="center"/>
                </w:tcPr>
                <w:p w:rsidR="00EC5A8A" w:rsidRPr="00284B40" w:rsidRDefault="00EC5A8A" w:rsidP="00EC5A8A">
                  <w:pPr>
                    <w:autoSpaceDE w:val="0"/>
                    <w:autoSpaceDN w:val="0"/>
                    <w:adjustRightInd w:val="0"/>
                    <w:jc w:val="both"/>
                  </w:pPr>
                  <w:r w:rsidRPr="00284B40">
                    <w:t>статья КОСГУ</w:t>
                  </w:r>
                </w:p>
              </w:tc>
              <w:tc>
                <w:tcPr>
                  <w:tcW w:w="1042" w:type="dxa"/>
                  <w:tcBorders>
                    <w:top w:val="single" w:sz="4" w:space="0" w:color="auto"/>
                    <w:left w:val="single" w:sz="4" w:space="0" w:color="auto"/>
                    <w:bottom w:val="single" w:sz="4" w:space="0" w:color="auto"/>
                    <w:right w:val="single" w:sz="4" w:space="0" w:color="auto"/>
                  </w:tcBorders>
                  <w:vAlign w:val="center"/>
                </w:tcPr>
                <w:p w:rsidR="00EC5A8A" w:rsidRPr="00284B40" w:rsidRDefault="00EC5A8A" w:rsidP="00EC5A8A">
                  <w:pPr>
                    <w:autoSpaceDE w:val="0"/>
                    <w:autoSpaceDN w:val="0"/>
                    <w:adjustRightInd w:val="0"/>
                    <w:jc w:val="both"/>
                  </w:pPr>
                </w:p>
              </w:tc>
              <w:tc>
                <w:tcPr>
                  <w:tcW w:w="1172" w:type="dxa"/>
                  <w:tcBorders>
                    <w:top w:val="single" w:sz="4" w:space="0" w:color="auto"/>
                    <w:left w:val="single" w:sz="4" w:space="0" w:color="auto"/>
                    <w:bottom w:val="single" w:sz="4" w:space="0" w:color="auto"/>
                    <w:right w:val="single" w:sz="4" w:space="0" w:color="auto"/>
                  </w:tcBorders>
                  <w:vAlign w:val="center"/>
                </w:tcPr>
                <w:p w:rsidR="00EC5A8A" w:rsidRPr="00284B40" w:rsidRDefault="00EC5A8A" w:rsidP="00EC5A8A">
                  <w:pPr>
                    <w:autoSpaceDE w:val="0"/>
                    <w:autoSpaceDN w:val="0"/>
                    <w:adjustRightInd w:val="0"/>
                    <w:jc w:val="both"/>
                  </w:pPr>
                </w:p>
              </w:tc>
              <w:tc>
                <w:tcPr>
                  <w:tcW w:w="1472" w:type="dxa"/>
                  <w:tcBorders>
                    <w:top w:val="single" w:sz="4" w:space="0" w:color="auto"/>
                    <w:left w:val="single" w:sz="4" w:space="0" w:color="auto"/>
                    <w:bottom w:val="single" w:sz="4" w:space="0" w:color="auto"/>
                  </w:tcBorders>
                  <w:vAlign w:val="center"/>
                </w:tcPr>
                <w:p w:rsidR="00EC5A8A" w:rsidRPr="00284B40" w:rsidRDefault="00EC5A8A" w:rsidP="00EC5A8A">
                  <w:pPr>
                    <w:autoSpaceDE w:val="0"/>
                    <w:autoSpaceDN w:val="0"/>
                    <w:adjustRightInd w:val="0"/>
                    <w:jc w:val="both"/>
                  </w:pPr>
                  <w:r w:rsidRPr="00284B40">
                    <w:t>Примечание</w:t>
                  </w:r>
                </w:p>
              </w:tc>
            </w:tr>
            <w:tr w:rsidR="00EC5A8A" w:rsidRPr="00284B40" w:rsidTr="00EC5A8A">
              <w:tc>
                <w:tcPr>
                  <w:tcW w:w="8974" w:type="dxa"/>
                  <w:gridSpan w:val="6"/>
                  <w:tcBorders>
                    <w:top w:val="single" w:sz="4" w:space="0" w:color="auto"/>
                    <w:bottom w:val="single" w:sz="4" w:space="0" w:color="auto"/>
                  </w:tcBorders>
                </w:tcPr>
                <w:p w:rsidR="00EC5A8A" w:rsidRPr="00284B40" w:rsidRDefault="00EC5A8A" w:rsidP="00EC5A8A">
                  <w:pPr>
                    <w:autoSpaceDE w:val="0"/>
                    <w:autoSpaceDN w:val="0"/>
                    <w:adjustRightInd w:val="0"/>
                    <w:jc w:val="center"/>
                  </w:pPr>
                  <w:r w:rsidRPr="00284B40">
                    <w:t>Поступления</w:t>
                  </w:r>
                </w:p>
              </w:tc>
            </w:tr>
            <w:tr w:rsidR="00110A54" w:rsidRPr="00284B40" w:rsidTr="00EC5A8A">
              <w:tc>
                <w:tcPr>
                  <w:tcW w:w="4305" w:type="dxa"/>
                  <w:tcBorders>
                    <w:top w:val="single" w:sz="4" w:space="0" w:color="auto"/>
                    <w:bottom w:val="single" w:sz="4" w:space="0" w:color="auto"/>
                    <w:right w:val="single" w:sz="4" w:space="0" w:color="auto"/>
                  </w:tcBorders>
                </w:tcPr>
                <w:p w:rsidR="00110A54" w:rsidRPr="00284B40" w:rsidRDefault="00110A54" w:rsidP="00EC5A8A">
                  <w:pPr>
                    <w:autoSpaceDE w:val="0"/>
                    <w:autoSpaceDN w:val="0"/>
                    <w:adjustRightInd w:val="0"/>
                    <w:jc w:val="both"/>
                  </w:pPr>
                  <w:r w:rsidRPr="00284B40">
                    <w:t>- доходы от реализации основных средств, нематериальных активов, непроизведенных активов, биологических активов и от реализации материальных запасов, за исключением готовой продукции, биологической продукции и товаров</w:t>
                  </w:r>
                </w:p>
              </w:tc>
              <w:tc>
                <w:tcPr>
                  <w:tcW w:w="983" w:type="dxa"/>
                  <w:gridSpan w:val="2"/>
                  <w:tcBorders>
                    <w:top w:val="single" w:sz="4" w:space="0" w:color="auto"/>
                    <w:left w:val="single" w:sz="4" w:space="0" w:color="auto"/>
                    <w:bottom w:val="single" w:sz="4" w:space="0" w:color="auto"/>
                    <w:right w:val="single" w:sz="4" w:space="0" w:color="auto"/>
                  </w:tcBorders>
                  <w:vAlign w:val="center"/>
                </w:tcPr>
                <w:p w:rsidR="00110A54" w:rsidRPr="00284B40" w:rsidRDefault="00C63D8B" w:rsidP="00EC5A8A">
                  <w:pPr>
                    <w:autoSpaceDE w:val="0"/>
                    <w:autoSpaceDN w:val="0"/>
                    <w:adjustRightInd w:val="0"/>
                    <w:jc w:val="both"/>
                  </w:pPr>
                  <w:hyperlink r:id="rId30" w:history="1">
                    <w:r w:rsidR="00110A54" w:rsidRPr="00284B40">
                      <w:rPr>
                        <w:color w:val="106BBE"/>
                      </w:rPr>
                      <w:t>410</w:t>
                    </w:r>
                  </w:hyperlink>
                </w:p>
                <w:p w:rsidR="00110A54" w:rsidRPr="00284B40" w:rsidRDefault="00C63D8B" w:rsidP="00EC5A8A">
                  <w:pPr>
                    <w:autoSpaceDE w:val="0"/>
                    <w:autoSpaceDN w:val="0"/>
                    <w:adjustRightInd w:val="0"/>
                    <w:jc w:val="both"/>
                  </w:pPr>
                  <w:hyperlink r:id="rId31" w:history="1">
                    <w:r w:rsidR="00110A54" w:rsidRPr="00284B40">
                      <w:rPr>
                        <w:color w:val="106BBE"/>
                      </w:rPr>
                      <w:t>420</w:t>
                    </w:r>
                  </w:hyperlink>
                </w:p>
                <w:p w:rsidR="00110A54" w:rsidRPr="00284B40" w:rsidRDefault="00C63D8B" w:rsidP="00EC5A8A">
                  <w:pPr>
                    <w:autoSpaceDE w:val="0"/>
                    <w:autoSpaceDN w:val="0"/>
                    <w:adjustRightInd w:val="0"/>
                    <w:jc w:val="both"/>
                  </w:pPr>
                  <w:hyperlink r:id="rId32" w:history="1">
                    <w:r w:rsidR="00110A54" w:rsidRPr="00284B40">
                      <w:rPr>
                        <w:color w:val="106BBE"/>
                      </w:rPr>
                      <w:t>430</w:t>
                    </w:r>
                  </w:hyperlink>
                </w:p>
                <w:p w:rsidR="00110A54" w:rsidRPr="00284B40" w:rsidRDefault="00C63D8B" w:rsidP="00EC5A8A">
                  <w:pPr>
                    <w:autoSpaceDE w:val="0"/>
                    <w:autoSpaceDN w:val="0"/>
                    <w:adjustRightInd w:val="0"/>
                    <w:jc w:val="both"/>
                  </w:pPr>
                  <w:hyperlink r:id="rId33" w:history="1">
                    <w:r w:rsidR="00110A54" w:rsidRPr="00284B40">
                      <w:rPr>
                        <w:color w:val="106BBE"/>
                      </w:rPr>
                      <w:t>440</w:t>
                    </w:r>
                  </w:hyperlink>
                </w:p>
              </w:tc>
              <w:tc>
                <w:tcPr>
                  <w:tcW w:w="1042" w:type="dxa"/>
                  <w:tcBorders>
                    <w:top w:val="single" w:sz="4" w:space="0" w:color="auto"/>
                    <w:left w:val="single" w:sz="4" w:space="0" w:color="auto"/>
                    <w:bottom w:val="single" w:sz="4" w:space="0" w:color="auto"/>
                    <w:right w:val="single" w:sz="4" w:space="0" w:color="auto"/>
                  </w:tcBorders>
                  <w:vAlign w:val="center"/>
                </w:tcPr>
                <w:p w:rsidR="00110A54" w:rsidRPr="00284B40" w:rsidRDefault="00110A54" w:rsidP="00110A54">
                  <w:pPr>
                    <w:autoSpaceDE w:val="0"/>
                    <w:autoSpaceDN w:val="0"/>
                    <w:adjustRightInd w:val="0"/>
                    <w:jc w:val="center"/>
                    <w:outlineLvl w:val="0"/>
                    <w:rPr>
                      <w:b/>
                      <w:bCs/>
                      <w:color w:val="26282F"/>
                    </w:rPr>
                  </w:pPr>
                  <w:r>
                    <w:rPr>
                      <w:b/>
                      <w:bCs/>
                      <w:color w:val="26282F"/>
                    </w:rPr>
                    <w:t>-</w:t>
                  </w:r>
                </w:p>
              </w:tc>
              <w:tc>
                <w:tcPr>
                  <w:tcW w:w="1172" w:type="dxa"/>
                  <w:tcBorders>
                    <w:top w:val="single" w:sz="4" w:space="0" w:color="auto"/>
                    <w:left w:val="single" w:sz="4" w:space="0" w:color="auto"/>
                    <w:bottom w:val="single" w:sz="4" w:space="0" w:color="auto"/>
                    <w:right w:val="single" w:sz="4" w:space="0" w:color="auto"/>
                  </w:tcBorders>
                  <w:vAlign w:val="center"/>
                </w:tcPr>
                <w:p w:rsidR="00110A54" w:rsidRPr="00284B40" w:rsidRDefault="00110A54" w:rsidP="00110A54">
                  <w:pPr>
                    <w:autoSpaceDE w:val="0"/>
                    <w:autoSpaceDN w:val="0"/>
                    <w:adjustRightInd w:val="0"/>
                    <w:jc w:val="center"/>
                    <w:outlineLvl w:val="0"/>
                    <w:rPr>
                      <w:b/>
                      <w:bCs/>
                      <w:color w:val="26282F"/>
                    </w:rPr>
                  </w:pPr>
                  <w:r>
                    <w:rPr>
                      <w:b/>
                      <w:bCs/>
                      <w:color w:val="26282F"/>
                    </w:rPr>
                    <w:t>-</w:t>
                  </w:r>
                </w:p>
              </w:tc>
              <w:tc>
                <w:tcPr>
                  <w:tcW w:w="1472" w:type="dxa"/>
                  <w:tcBorders>
                    <w:top w:val="single" w:sz="4" w:space="0" w:color="auto"/>
                    <w:left w:val="single" w:sz="4" w:space="0" w:color="auto"/>
                    <w:bottom w:val="single" w:sz="4" w:space="0" w:color="auto"/>
                  </w:tcBorders>
                  <w:vAlign w:val="center"/>
                </w:tcPr>
                <w:p w:rsidR="00110A54" w:rsidRPr="00284B40" w:rsidRDefault="00110A54" w:rsidP="00EC5A8A">
                  <w:pPr>
                    <w:autoSpaceDE w:val="0"/>
                    <w:autoSpaceDN w:val="0"/>
                    <w:adjustRightInd w:val="0"/>
                    <w:jc w:val="both"/>
                  </w:pPr>
                </w:p>
              </w:tc>
            </w:tr>
            <w:tr w:rsidR="00110A54" w:rsidRPr="00284B40" w:rsidTr="00EC5A8A">
              <w:tc>
                <w:tcPr>
                  <w:tcW w:w="4305" w:type="dxa"/>
                  <w:tcBorders>
                    <w:top w:val="single" w:sz="4" w:space="0" w:color="auto"/>
                    <w:bottom w:val="single" w:sz="4" w:space="0" w:color="auto"/>
                    <w:right w:val="single" w:sz="4" w:space="0" w:color="auto"/>
                  </w:tcBorders>
                </w:tcPr>
                <w:p w:rsidR="00110A54" w:rsidRPr="00284B40" w:rsidRDefault="00110A54" w:rsidP="00EC5A8A">
                  <w:pPr>
                    <w:autoSpaceDE w:val="0"/>
                    <w:autoSpaceDN w:val="0"/>
                    <w:adjustRightInd w:val="0"/>
                    <w:jc w:val="both"/>
                  </w:pPr>
                  <w:r w:rsidRPr="00284B40">
                    <w:t>- поступления от реализации ценных бумаг и иных долевых и долговых финансовых инструментов, за исключением поступлений, связанных с размещением субъектом отчетности государственных (муниципальных) ценных бумаг и погашением эквивалентов денежных средств</w:t>
                  </w:r>
                </w:p>
              </w:tc>
              <w:tc>
                <w:tcPr>
                  <w:tcW w:w="983" w:type="dxa"/>
                  <w:gridSpan w:val="2"/>
                  <w:tcBorders>
                    <w:top w:val="single" w:sz="4" w:space="0" w:color="auto"/>
                    <w:left w:val="single" w:sz="4" w:space="0" w:color="auto"/>
                    <w:bottom w:val="single" w:sz="4" w:space="0" w:color="auto"/>
                    <w:right w:val="single" w:sz="4" w:space="0" w:color="auto"/>
                  </w:tcBorders>
                  <w:vAlign w:val="center"/>
                </w:tcPr>
                <w:p w:rsidR="00110A54" w:rsidRPr="00284B40" w:rsidRDefault="00C63D8B" w:rsidP="00EC5A8A">
                  <w:pPr>
                    <w:autoSpaceDE w:val="0"/>
                    <w:autoSpaceDN w:val="0"/>
                    <w:adjustRightInd w:val="0"/>
                    <w:jc w:val="both"/>
                  </w:pPr>
                  <w:hyperlink r:id="rId34" w:history="1">
                    <w:r w:rsidR="00110A54" w:rsidRPr="00284B40">
                      <w:rPr>
                        <w:color w:val="106BBE"/>
                      </w:rPr>
                      <w:t>620</w:t>
                    </w:r>
                  </w:hyperlink>
                </w:p>
                <w:p w:rsidR="00110A54" w:rsidRPr="00284B40" w:rsidRDefault="00C63D8B" w:rsidP="00EC5A8A">
                  <w:pPr>
                    <w:autoSpaceDE w:val="0"/>
                    <w:autoSpaceDN w:val="0"/>
                    <w:adjustRightInd w:val="0"/>
                    <w:jc w:val="both"/>
                  </w:pPr>
                  <w:hyperlink r:id="rId35" w:history="1">
                    <w:r w:rsidR="00110A54" w:rsidRPr="00284B40">
                      <w:rPr>
                        <w:color w:val="106BBE"/>
                      </w:rPr>
                      <w:t>630</w:t>
                    </w:r>
                  </w:hyperlink>
                </w:p>
              </w:tc>
              <w:tc>
                <w:tcPr>
                  <w:tcW w:w="1042" w:type="dxa"/>
                  <w:tcBorders>
                    <w:top w:val="single" w:sz="4" w:space="0" w:color="auto"/>
                    <w:left w:val="single" w:sz="4" w:space="0" w:color="auto"/>
                    <w:bottom w:val="single" w:sz="4" w:space="0" w:color="auto"/>
                    <w:right w:val="single" w:sz="4" w:space="0" w:color="auto"/>
                  </w:tcBorders>
                  <w:vAlign w:val="center"/>
                </w:tcPr>
                <w:p w:rsidR="00110A54" w:rsidRPr="00284B40" w:rsidRDefault="00110A54" w:rsidP="00110A54">
                  <w:pPr>
                    <w:autoSpaceDE w:val="0"/>
                    <w:autoSpaceDN w:val="0"/>
                    <w:adjustRightInd w:val="0"/>
                    <w:jc w:val="center"/>
                    <w:outlineLvl w:val="0"/>
                    <w:rPr>
                      <w:b/>
                      <w:bCs/>
                      <w:color w:val="26282F"/>
                    </w:rPr>
                  </w:pPr>
                  <w:r>
                    <w:rPr>
                      <w:b/>
                      <w:bCs/>
                      <w:color w:val="26282F"/>
                    </w:rPr>
                    <w:t>-</w:t>
                  </w:r>
                </w:p>
              </w:tc>
              <w:tc>
                <w:tcPr>
                  <w:tcW w:w="1172" w:type="dxa"/>
                  <w:tcBorders>
                    <w:top w:val="single" w:sz="4" w:space="0" w:color="auto"/>
                    <w:left w:val="single" w:sz="4" w:space="0" w:color="auto"/>
                    <w:bottom w:val="single" w:sz="4" w:space="0" w:color="auto"/>
                    <w:right w:val="single" w:sz="4" w:space="0" w:color="auto"/>
                  </w:tcBorders>
                  <w:vAlign w:val="center"/>
                </w:tcPr>
                <w:p w:rsidR="00110A54" w:rsidRPr="00284B40" w:rsidRDefault="00110A54" w:rsidP="00110A54">
                  <w:pPr>
                    <w:autoSpaceDE w:val="0"/>
                    <w:autoSpaceDN w:val="0"/>
                    <w:adjustRightInd w:val="0"/>
                    <w:jc w:val="center"/>
                    <w:outlineLvl w:val="0"/>
                    <w:rPr>
                      <w:b/>
                      <w:bCs/>
                      <w:color w:val="26282F"/>
                    </w:rPr>
                  </w:pPr>
                  <w:r>
                    <w:rPr>
                      <w:b/>
                      <w:bCs/>
                      <w:color w:val="26282F"/>
                    </w:rPr>
                    <w:t>-</w:t>
                  </w:r>
                </w:p>
              </w:tc>
              <w:tc>
                <w:tcPr>
                  <w:tcW w:w="1472" w:type="dxa"/>
                  <w:vMerge w:val="restart"/>
                  <w:tcBorders>
                    <w:top w:val="single" w:sz="4" w:space="0" w:color="auto"/>
                    <w:left w:val="single" w:sz="4" w:space="0" w:color="auto"/>
                    <w:bottom w:val="single" w:sz="4" w:space="0" w:color="auto"/>
                  </w:tcBorders>
                  <w:vAlign w:val="center"/>
                </w:tcPr>
                <w:p w:rsidR="00110A54" w:rsidRPr="00284B40" w:rsidRDefault="00110A54" w:rsidP="00EC5A8A">
                  <w:pPr>
                    <w:autoSpaceDE w:val="0"/>
                    <w:autoSpaceDN w:val="0"/>
                    <w:adjustRightInd w:val="0"/>
                    <w:jc w:val="both"/>
                  </w:pPr>
                </w:p>
              </w:tc>
            </w:tr>
            <w:tr w:rsidR="00110A54" w:rsidRPr="00284B40" w:rsidTr="00EC5A8A">
              <w:tc>
                <w:tcPr>
                  <w:tcW w:w="4305" w:type="dxa"/>
                  <w:tcBorders>
                    <w:top w:val="single" w:sz="4" w:space="0" w:color="auto"/>
                    <w:bottom w:val="single" w:sz="4" w:space="0" w:color="auto"/>
                    <w:right w:val="single" w:sz="4" w:space="0" w:color="auto"/>
                  </w:tcBorders>
                </w:tcPr>
                <w:p w:rsidR="00110A54" w:rsidRPr="00284B40" w:rsidRDefault="00110A54" w:rsidP="00EC5A8A">
                  <w:pPr>
                    <w:autoSpaceDE w:val="0"/>
                    <w:autoSpaceDN w:val="0"/>
                    <w:adjustRightInd w:val="0"/>
                    <w:jc w:val="both"/>
                  </w:pPr>
                  <w:r w:rsidRPr="00284B40">
                    <w:t>- поступления от возврата сумм основного долга по предоставленным заимствованиям</w:t>
                  </w:r>
                </w:p>
              </w:tc>
              <w:tc>
                <w:tcPr>
                  <w:tcW w:w="983" w:type="dxa"/>
                  <w:gridSpan w:val="2"/>
                  <w:tcBorders>
                    <w:top w:val="single" w:sz="4" w:space="0" w:color="auto"/>
                    <w:left w:val="single" w:sz="4" w:space="0" w:color="auto"/>
                    <w:bottom w:val="single" w:sz="4" w:space="0" w:color="auto"/>
                    <w:right w:val="single" w:sz="4" w:space="0" w:color="auto"/>
                  </w:tcBorders>
                  <w:vAlign w:val="center"/>
                </w:tcPr>
                <w:p w:rsidR="00110A54" w:rsidRPr="00284B40" w:rsidRDefault="00C63D8B" w:rsidP="00EC5A8A">
                  <w:pPr>
                    <w:autoSpaceDE w:val="0"/>
                    <w:autoSpaceDN w:val="0"/>
                    <w:adjustRightInd w:val="0"/>
                    <w:jc w:val="both"/>
                  </w:pPr>
                  <w:hyperlink r:id="rId36" w:history="1">
                    <w:r w:rsidR="00110A54" w:rsidRPr="00284B40">
                      <w:rPr>
                        <w:color w:val="106BBE"/>
                      </w:rPr>
                      <w:t>640</w:t>
                    </w:r>
                  </w:hyperlink>
                </w:p>
              </w:tc>
              <w:tc>
                <w:tcPr>
                  <w:tcW w:w="1042" w:type="dxa"/>
                  <w:tcBorders>
                    <w:top w:val="single" w:sz="4" w:space="0" w:color="auto"/>
                    <w:left w:val="single" w:sz="4" w:space="0" w:color="auto"/>
                    <w:bottom w:val="single" w:sz="4" w:space="0" w:color="auto"/>
                    <w:right w:val="single" w:sz="4" w:space="0" w:color="auto"/>
                  </w:tcBorders>
                  <w:vAlign w:val="center"/>
                </w:tcPr>
                <w:p w:rsidR="00110A54" w:rsidRPr="00284B40" w:rsidRDefault="00110A54" w:rsidP="00110A54">
                  <w:pPr>
                    <w:autoSpaceDE w:val="0"/>
                    <w:autoSpaceDN w:val="0"/>
                    <w:adjustRightInd w:val="0"/>
                    <w:jc w:val="center"/>
                    <w:outlineLvl w:val="0"/>
                    <w:rPr>
                      <w:b/>
                      <w:bCs/>
                      <w:color w:val="26282F"/>
                    </w:rPr>
                  </w:pPr>
                  <w:r>
                    <w:rPr>
                      <w:b/>
                      <w:bCs/>
                      <w:color w:val="26282F"/>
                    </w:rPr>
                    <w:t>-</w:t>
                  </w:r>
                </w:p>
              </w:tc>
              <w:tc>
                <w:tcPr>
                  <w:tcW w:w="1172" w:type="dxa"/>
                  <w:tcBorders>
                    <w:top w:val="single" w:sz="4" w:space="0" w:color="auto"/>
                    <w:left w:val="single" w:sz="4" w:space="0" w:color="auto"/>
                    <w:bottom w:val="single" w:sz="4" w:space="0" w:color="auto"/>
                    <w:right w:val="single" w:sz="4" w:space="0" w:color="auto"/>
                  </w:tcBorders>
                  <w:vAlign w:val="center"/>
                </w:tcPr>
                <w:p w:rsidR="00110A54" w:rsidRPr="00284B40" w:rsidRDefault="00110A54" w:rsidP="00110A54">
                  <w:pPr>
                    <w:autoSpaceDE w:val="0"/>
                    <w:autoSpaceDN w:val="0"/>
                    <w:adjustRightInd w:val="0"/>
                    <w:jc w:val="center"/>
                    <w:outlineLvl w:val="0"/>
                    <w:rPr>
                      <w:b/>
                      <w:bCs/>
                      <w:color w:val="26282F"/>
                    </w:rPr>
                  </w:pPr>
                  <w:r>
                    <w:rPr>
                      <w:b/>
                      <w:bCs/>
                      <w:color w:val="26282F"/>
                    </w:rPr>
                    <w:t>-</w:t>
                  </w:r>
                </w:p>
              </w:tc>
              <w:tc>
                <w:tcPr>
                  <w:tcW w:w="1472" w:type="dxa"/>
                  <w:vMerge/>
                  <w:tcBorders>
                    <w:top w:val="single" w:sz="4" w:space="0" w:color="auto"/>
                    <w:left w:val="single" w:sz="4" w:space="0" w:color="auto"/>
                    <w:bottom w:val="single" w:sz="4" w:space="0" w:color="auto"/>
                  </w:tcBorders>
                  <w:vAlign w:val="center"/>
                </w:tcPr>
                <w:p w:rsidR="00110A54" w:rsidRPr="00284B40" w:rsidRDefault="00110A54" w:rsidP="00EC5A8A">
                  <w:pPr>
                    <w:autoSpaceDE w:val="0"/>
                    <w:autoSpaceDN w:val="0"/>
                    <w:adjustRightInd w:val="0"/>
                    <w:jc w:val="both"/>
                  </w:pPr>
                </w:p>
              </w:tc>
            </w:tr>
            <w:tr w:rsidR="00110A54" w:rsidRPr="00284B40" w:rsidTr="00EC5A8A">
              <w:tc>
                <w:tcPr>
                  <w:tcW w:w="4305" w:type="dxa"/>
                  <w:tcBorders>
                    <w:top w:val="single" w:sz="4" w:space="0" w:color="auto"/>
                    <w:bottom w:val="single" w:sz="4" w:space="0" w:color="auto"/>
                    <w:right w:val="single" w:sz="4" w:space="0" w:color="auto"/>
                  </w:tcBorders>
                </w:tcPr>
                <w:p w:rsidR="00110A54" w:rsidRPr="00284B40" w:rsidRDefault="00110A54" w:rsidP="00EC5A8A">
                  <w:pPr>
                    <w:autoSpaceDE w:val="0"/>
                    <w:autoSpaceDN w:val="0"/>
                    <w:adjustRightInd w:val="0"/>
                    <w:jc w:val="both"/>
                  </w:pPr>
                  <w:r w:rsidRPr="00284B40">
                    <w:t>- поступления по операциям с производными финансовыми инструментами</w:t>
                  </w:r>
                </w:p>
              </w:tc>
              <w:tc>
                <w:tcPr>
                  <w:tcW w:w="983" w:type="dxa"/>
                  <w:gridSpan w:val="2"/>
                  <w:tcBorders>
                    <w:top w:val="single" w:sz="4" w:space="0" w:color="auto"/>
                    <w:left w:val="single" w:sz="4" w:space="0" w:color="auto"/>
                    <w:bottom w:val="single" w:sz="4" w:space="0" w:color="auto"/>
                    <w:right w:val="single" w:sz="4" w:space="0" w:color="auto"/>
                  </w:tcBorders>
                  <w:vAlign w:val="center"/>
                </w:tcPr>
                <w:p w:rsidR="00110A54" w:rsidRPr="00284B40" w:rsidRDefault="00C63D8B" w:rsidP="00EC5A8A">
                  <w:pPr>
                    <w:autoSpaceDE w:val="0"/>
                    <w:autoSpaceDN w:val="0"/>
                    <w:adjustRightInd w:val="0"/>
                    <w:jc w:val="both"/>
                  </w:pPr>
                  <w:hyperlink r:id="rId37" w:history="1">
                    <w:r w:rsidR="00110A54" w:rsidRPr="00284B40">
                      <w:rPr>
                        <w:color w:val="106BBE"/>
                      </w:rPr>
                      <w:t>650</w:t>
                    </w:r>
                  </w:hyperlink>
                </w:p>
              </w:tc>
              <w:tc>
                <w:tcPr>
                  <w:tcW w:w="1042" w:type="dxa"/>
                  <w:tcBorders>
                    <w:top w:val="single" w:sz="4" w:space="0" w:color="auto"/>
                    <w:left w:val="single" w:sz="4" w:space="0" w:color="auto"/>
                    <w:bottom w:val="single" w:sz="4" w:space="0" w:color="auto"/>
                    <w:right w:val="single" w:sz="4" w:space="0" w:color="auto"/>
                  </w:tcBorders>
                  <w:vAlign w:val="center"/>
                </w:tcPr>
                <w:p w:rsidR="00110A54" w:rsidRPr="00284B40" w:rsidRDefault="00110A54" w:rsidP="00110A54">
                  <w:pPr>
                    <w:autoSpaceDE w:val="0"/>
                    <w:autoSpaceDN w:val="0"/>
                    <w:adjustRightInd w:val="0"/>
                    <w:jc w:val="center"/>
                    <w:outlineLvl w:val="0"/>
                    <w:rPr>
                      <w:b/>
                      <w:bCs/>
                      <w:color w:val="26282F"/>
                    </w:rPr>
                  </w:pPr>
                  <w:r>
                    <w:rPr>
                      <w:b/>
                      <w:bCs/>
                      <w:color w:val="26282F"/>
                    </w:rPr>
                    <w:t>-</w:t>
                  </w:r>
                </w:p>
              </w:tc>
              <w:tc>
                <w:tcPr>
                  <w:tcW w:w="1172" w:type="dxa"/>
                  <w:tcBorders>
                    <w:top w:val="single" w:sz="4" w:space="0" w:color="auto"/>
                    <w:left w:val="single" w:sz="4" w:space="0" w:color="auto"/>
                    <w:bottom w:val="single" w:sz="4" w:space="0" w:color="auto"/>
                    <w:right w:val="single" w:sz="4" w:space="0" w:color="auto"/>
                  </w:tcBorders>
                  <w:vAlign w:val="center"/>
                </w:tcPr>
                <w:p w:rsidR="00110A54" w:rsidRPr="00284B40" w:rsidRDefault="00110A54" w:rsidP="00110A54">
                  <w:pPr>
                    <w:autoSpaceDE w:val="0"/>
                    <w:autoSpaceDN w:val="0"/>
                    <w:adjustRightInd w:val="0"/>
                    <w:jc w:val="center"/>
                    <w:outlineLvl w:val="0"/>
                    <w:rPr>
                      <w:b/>
                      <w:bCs/>
                      <w:color w:val="26282F"/>
                    </w:rPr>
                  </w:pPr>
                  <w:r>
                    <w:rPr>
                      <w:b/>
                      <w:bCs/>
                      <w:color w:val="26282F"/>
                    </w:rPr>
                    <w:t>-</w:t>
                  </w:r>
                </w:p>
              </w:tc>
              <w:tc>
                <w:tcPr>
                  <w:tcW w:w="1472" w:type="dxa"/>
                  <w:vMerge/>
                  <w:tcBorders>
                    <w:top w:val="single" w:sz="4" w:space="0" w:color="auto"/>
                    <w:left w:val="single" w:sz="4" w:space="0" w:color="auto"/>
                    <w:bottom w:val="single" w:sz="4" w:space="0" w:color="auto"/>
                  </w:tcBorders>
                  <w:vAlign w:val="center"/>
                </w:tcPr>
                <w:p w:rsidR="00110A54" w:rsidRPr="00284B40" w:rsidRDefault="00110A54" w:rsidP="00EC5A8A">
                  <w:pPr>
                    <w:autoSpaceDE w:val="0"/>
                    <w:autoSpaceDN w:val="0"/>
                    <w:adjustRightInd w:val="0"/>
                    <w:jc w:val="both"/>
                  </w:pPr>
                </w:p>
              </w:tc>
            </w:tr>
            <w:tr w:rsidR="00110A54" w:rsidRPr="00284B40" w:rsidTr="00EC5A8A">
              <w:tc>
                <w:tcPr>
                  <w:tcW w:w="4305" w:type="dxa"/>
                  <w:tcBorders>
                    <w:top w:val="single" w:sz="4" w:space="0" w:color="auto"/>
                    <w:bottom w:val="single" w:sz="4" w:space="0" w:color="auto"/>
                    <w:right w:val="single" w:sz="4" w:space="0" w:color="auto"/>
                  </w:tcBorders>
                </w:tcPr>
                <w:p w:rsidR="00110A54" w:rsidRPr="00284B40" w:rsidRDefault="00110A54" w:rsidP="00EC5A8A">
                  <w:pPr>
                    <w:autoSpaceDE w:val="0"/>
                    <w:autoSpaceDN w:val="0"/>
                    <w:adjustRightInd w:val="0"/>
                    <w:jc w:val="both"/>
                  </w:pPr>
                  <w:r w:rsidRPr="00284B40">
                    <w:t>- поступления по операциям с иными активами, не относящиеся к текущим и финансовым операциям</w:t>
                  </w:r>
                </w:p>
              </w:tc>
              <w:tc>
                <w:tcPr>
                  <w:tcW w:w="983" w:type="dxa"/>
                  <w:gridSpan w:val="2"/>
                  <w:tcBorders>
                    <w:top w:val="single" w:sz="4" w:space="0" w:color="auto"/>
                    <w:left w:val="single" w:sz="4" w:space="0" w:color="auto"/>
                    <w:bottom w:val="single" w:sz="4" w:space="0" w:color="auto"/>
                    <w:right w:val="single" w:sz="4" w:space="0" w:color="auto"/>
                  </w:tcBorders>
                  <w:vAlign w:val="center"/>
                </w:tcPr>
                <w:p w:rsidR="00110A54" w:rsidRPr="00284B40" w:rsidRDefault="00110A54" w:rsidP="00EC5A8A">
                  <w:pPr>
                    <w:autoSpaceDE w:val="0"/>
                    <w:autoSpaceDN w:val="0"/>
                    <w:adjustRightInd w:val="0"/>
                    <w:jc w:val="both"/>
                  </w:pPr>
                </w:p>
              </w:tc>
              <w:tc>
                <w:tcPr>
                  <w:tcW w:w="1042" w:type="dxa"/>
                  <w:tcBorders>
                    <w:top w:val="single" w:sz="4" w:space="0" w:color="auto"/>
                    <w:left w:val="single" w:sz="4" w:space="0" w:color="auto"/>
                    <w:bottom w:val="single" w:sz="4" w:space="0" w:color="auto"/>
                    <w:right w:val="single" w:sz="4" w:space="0" w:color="auto"/>
                  </w:tcBorders>
                  <w:vAlign w:val="center"/>
                </w:tcPr>
                <w:p w:rsidR="00110A54" w:rsidRPr="00284B40" w:rsidRDefault="00110A54" w:rsidP="00110A54">
                  <w:pPr>
                    <w:autoSpaceDE w:val="0"/>
                    <w:autoSpaceDN w:val="0"/>
                    <w:adjustRightInd w:val="0"/>
                    <w:jc w:val="center"/>
                    <w:outlineLvl w:val="0"/>
                    <w:rPr>
                      <w:b/>
                      <w:bCs/>
                      <w:color w:val="26282F"/>
                    </w:rPr>
                  </w:pPr>
                  <w:r>
                    <w:rPr>
                      <w:b/>
                      <w:bCs/>
                      <w:color w:val="26282F"/>
                    </w:rPr>
                    <w:t>-</w:t>
                  </w:r>
                </w:p>
              </w:tc>
              <w:tc>
                <w:tcPr>
                  <w:tcW w:w="1172" w:type="dxa"/>
                  <w:tcBorders>
                    <w:top w:val="single" w:sz="4" w:space="0" w:color="auto"/>
                    <w:left w:val="single" w:sz="4" w:space="0" w:color="auto"/>
                    <w:bottom w:val="single" w:sz="4" w:space="0" w:color="auto"/>
                    <w:right w:val="single" w:sz="4" w:space="0" w:color="auto"/>
                  </w:tcBorders>
                  <w:vAlign w:val="center"/>
                </w:tcPr>
                <w:p w:rsidR="00110A54" w:rsidRPr="00284B40" w:rsidRDefault="00110A54" w:rsidP="00110A54">
                  <w:pPr>
                    <w:autoSpaceDE w:val="0"/>
                    <w:autoSpaceDN w:val="0"/>
                    <w:adjustRightInd w:val="0"/>
                    <w:jc w:val="center"/>
                    <w:outlineLvl w:val="0"/>
                    <w:rPr>
                      <w:b/>
                      <w:bCs/>
                      <w:color w:val="26282F"/>
                    </w:rPr>
                  </w:pPr>
                  <w:r>
                    <w:rPr>
                      <w:b/>
                      <w:bCs/>
                      <w:color w:val="26282F"/>
                    </w:rPr>
                    <w:t>-</w:t>
                  </w:r>
                </w:p>
              </w:tc>
              <w:tc>
                <w:tcPr>
                  <w:tcW w:w="1472" w:type="dxa"/>
                  <w:tcBorders>
                    <w:top w:val="single" w:sz="4" w:space="0" w:color="auto"/>
                    <w:left w:val="single" w:sz="4" w:space="0" w:color="auto"/>
                    <w:bottom w:val="single" w:sz="4" w:space="0" w:color="auto"/>
                  </w:tcBorders>
                  <w:vAlign w:val="center"/>
                </w:tcPr>
                <w:p w:rsidR="00110A54" w:rsidRPr="00284B40" w:rsidRDefault="00110A54" w:rsidP="00EC5A8A">
                  <w:pPr>
                    <w:autoSpaceDE w:val="0"/>
                    <w:autoSpaceDN w:val="0"/>
                    <w:adjustRightInd w:val="0"/>
                    <w:jc w:val="both"/>
                  </w:pPr>
                </w:p>
              </w:tc>
            </w:tr>
            <w:tr w:rsidR="00EC5A8A" w:rsidRPr="00284B40" w:rsidTr="00EC5A8A">
              <w:tc>
                <w:tcPr>
                  <w:tcW w:w="8974" w:type="dxa"/>
                  <w:gridSpan w:val="6"/>
                  <w:tcBorders>
                    <w:top w:val="single" w:sz="4" w:space="0" w:color="auto"/>
                    <w:bottom w:val="single" w:sz="4" w:space="0" w:color="auto"/>
                  </w:tcBorders>
                </w:tcPr>
                <w:p w:rsidR="00EC5A8A" w:rsidRPr="00284B40" w:rsidRDefault="00EC5A8A" w:rsidP="00EC5A8A">
                  <w:pPr>
                    <w:jc w:val="center"/>
                    <w:rPr>
                      <w:b/>
                      <w:bCs/>
                      <w:color w:val="26282F"/>
                    </w:rPr>
                  </w:pPr>
                  <w:r w:rsidRPr="00284B40">
                    <w:rPr>
                      <w:b/>
                      <w:bCs/>
                      <w:color w:val="26282F"/>
                    </w:rPr>
                    <w:t>Выбытия</w:t>
                  </w:r>
                </w:p>
                <w:p w:rsidR="00EC5A8A" w:rsidRPr="00284B40" w:rsidRDefault="00EC5A8A" w:rsidP="00EC5A8A">
                  <w:pPr>
                    <w:jc w:val="center"/>
                    <w:rPr>
                      <w:b/>
                      <w:bCs/>
                      <w:color w:val="26282F"/>
                    </w:rPr>
                  </w:pPr>
                  <w:r w:rsidRPr="00284B40">
                    <w:t>денежные потоки по выбытию:</w:t>
                  </w:r>
                </w:p>
              </w:tc>
            </w:tr>
            <w:tr w:rsidR="00EC5A8A" w:rsidRPr="00284B40" w:rsidTr="00110A54">
              <w:tc>
                <w:tcPr>
                  <w:tcW w:w="4305" w:type="dxa"/>
                  <w:tcBorders>
                    <w:top w:val="single" w:sz="4" w:space="0" w:color="auto"/>
                    <w:bottom w:val="single" w:sz="4" w:space="0" w:color="auto"/>
                    <w:right w:val="single" w:sz="4" w:space="0" w:color="auto"/>
                  </w:tcBorders>
                </w:tcPr>
                <w:p w:rsidR="00EC5A8A" w:rsidRPr="00284B40" w:rsidRDefault="00EC5A8A" w:rsidP="00EC5A8A">
                  <w:pPr>
                    <w:autoSpaceDE w:val="0"/>
                    <w:autoSpaceDN w:val="0"/>
                    <w:adjustRightInd w:val="0"/>
                    <w:jc w:val="both"/>
                  </w:pPr>
                  <w:r w:rsidRPr="00284B40">
                    <w:t>- расходы на приобретение основных средств, нематериальных активов, непроизведенных активов, биологических активов и материальных запасов, предназначенных для создания (увеличения стоимости) основных средств и создания нематериальных активов</w:t>
                  </w:r>
                </w:p>
              </w:tc>
              <w:tc>
                <w:tcPr>
                  <w:tcW w:w="850" w:type="dxa"/>
                  <w:tcBorders>
                    <w:top w:val="single" w:sz="4" w:space="0" w:color="auto"/>
                    <w:left w:val="single" w:sz="4" w:space="0" w:color="auto"/>
                    <w:bottom w:val="single" w:sz="4" w:space="0" w:color="auto"/>
                    <w:right w:val="single" w:sz="4" w:space="0" w:color="auto"/>
                  </w:tcBorders>
                  <w:vAlign w:val="center"/>
                </w:tcPr>
                <w:p w:rsidR="00EC5A8A" w:rsidRPr="00284B40" w:rsidRDefault="00C63D8B" w:rsidP="00EC5A8A">
                  <w:pPr>
                    <w:autoSpaceDE w:val="0"/>
                    <w:autoSpaceDN w:val="0"/>
                    <w:adjustRightInd w:val="0"/>
                    <w:jc w:val="both"/>
                  </w:pPr>
                  <w:hyperlink r:id="rId38" w:history="1">
                    <w:r w:rsidR="00EC5A8A" w:rsidRPr="00284B40">
                      <w:rPr>
                        <w:color w:val="106BBE"/>
                      </w:rPr>
                      <w:t>310</w:t>
                    </w:r>
                  </w:hyperlink>
                </w:p>
                <w:p w:rsidR="00EC5A8A" w:rsidRPr="00284B40" w:rsidRDefault="00C63D8B" w:rsidP="00EC5A8A">
                  <w:pPr>
                    <w:autoSpaceDE w:val="0"/>
                    <w:autoSpaceDN w:val="0"/>
                    <w:adjustRightInd w:val="0"/>
                    <w:jc w:val="both"/>
                  </w:pPr>
                  <w:hyperlink r:id="rId39" w:history="1">
                    <w:r w:rsidR="00EC5A8A" w:rsidRPr="00284B40">
                      <w:rPr>
                        <w:color w:val="106BBE"/>
                      </w:rPr>
                      <w:t>320</w:t>
                    </w:r>
                  </w:hyperlink>
                </w:p>
                <w:p w:rsidR="00EC5A8A" w:rsidRPr="00284B40" w:rsidRDefault="00C63D8B" w:rsidP="00EC5A8A">
                  <w:pPr>
                    <w:autoSpaceDE w:val="0"/>
                    <w:autoSpaceDN w:val="0"/>
                    <w:adjustRightInd w:val="0"/>
                    <w:jc w:val="both"/>
                  </w:pPr>
                  <w:hyperlink r:id="rId40" w:history="1">
                    <w:r w:rsidR="00EC5A8A" w:rsidRPr="00284B40">
                      <w:rPr>
                        <w:color w:val="106BBE"/>
                      </w:rPr>
                      <w:t>330</w:t>
                    </w:r>
                  </w:hyperlink>
                </w:p>
                <w:p w:rsidR="00EC5A8A" w:rsidRPr="00284B40" w:rsidRDefault="00C63D8B" w:rsidP="00EC5A8A">
                  <w:pPr>
                    <w:autoSpaceDE w:val="0"/>
                    <w:autoSpaceDN w:val="0"/>
                    <w:adjustRightInd w:val="0"/>
                    <w:jc w:val="both"/>
                  </w:pPr>
                  <w:hyperlink r:id="rId41" w:history="1">
                    <w:r w:rsidR="00EC5A8A" w:rsidRPr="00284B40">
                      <w:rPr>
                        <w:color w:val="106BBE"/>
                      </w:rPr>
                      <w:t>340</w:t>
                    </w:r>
                  </w:hyperlink>
                </w:p>
              </w:tc>
              <w:tc>
                <w:tcPr>
                  <w:tcW w:w="1175" w:type="dxa"/>
                  <w:gridSpan w:val="2"/>
                  <w:tcBorders>
                    <w:top w:val="single" w:sz="4" w:space="0" w:color="auto"/>
                    <w:left w:val="single" w:sz="4" w:space="0" w:color="auto"/>
                    <w:bottom w:val="single" w:sz="4" w:space="0" w:color="auto"/>
                    <w:right w:val="single" w:sz="4" w:space="0" w:color="auto"/>
                  </w:tcBorders>
                  <w:vAlign w:val="center"/>
                </w:tcPr>
                <w:p w:rsidR="00EC5A8A" w:rsidRPr="00284B40" w:rsidRDefault="00110A54" w:rsidP="00EC5A8A">
                  <w:pPr>
                    <w:autoSpaceDE w:val="0"/>
                    <w:autoSpaceDN w:val="0"/>
                    <w:adjustRightInd w:val="0"/>
                    <w:jc w:val="both"/>
                    <w:outlineLvl w:val="0"/>
                    <w:rPr>
                      <w:b/>
                      <w:bCs/>
                      <w:color w:val="26282F"/>
                    </w:rPr>
                  </w:pPr>
                  <w:r w:rsidRPr="00284B40">
                    <w:rPr>
                      <w:b/>
                      <w:bCs/>
                      <w:color w:val="26282F"/>
                    </w:rPr>
                    <w:t>136</w:t>
                  </w:r>
                  <w:r>
                    <w:rPr>
                      <w:b/>
                      <w:bCs/>
                      <w:color w:val="26282F"/>
                    </w:rPr>
                    <w:t xml:space="preserve"> </w:t>
                  </w:r>
                  <w:r w:rsidRPr="00284B40">
                    <w:rPr>
                      <w:b/>
                      <w:bCs/>
                      <w:color w:val="26282F"/>
                    </w:rPr>
                    <w:t>707,50</w:t>
                  </w:r>
                </w:p>
              </w:tc>
              <w:tc>
                <w:tcPr>
                  <w:tcW w:w="1172" w:type="dxa"/>
                  <w:tcBorders>
                    <w:top w:val="single" w:sz="4" w:space="0" w:color="auto"/>
                    <w:left w:val="single" w:sz="4" w:space="0" w:color="auto"/>
                    <w:bottom w:val="single" w:sz="4" w:space="0" w:color="auto"/>
                    <w:right w:val="single" w:sz="4" w:space="0" w:color="auto"/>
                  </w:tcBorders>
                  <w:vAlign w:val="center"/>
                </w:tcPr>
                <w:p w:rsidR="00EC5A8A" w:rsidRPr="00284B40" w:rsidRDefault="00110A54" w:rsidP="00EC5A8A">
                  <w:pPr>
                    <w:autoSpaceDE w:val="0"/>
                    <w:autoSpaceDN w:val="0"/>
                    <w:adjustRightInd w:val="0"/>
                    <w:jc w:val="both"/>
                    <w:outlineLvl w:val="0"/>
                    <w:rPr>
                      <w:b/>
                      <w:bCs/>
                      <w:color w:val="26282F"/>
                    </w:rPr>
                  </w:pPr>
                  <w:r w:rsidRPr="00284B40">
                    <w:rPr>
                      <w:b/>
                      <w:bCs/>
                      <w:color w:val="26282F"/>
                    </w:rPr>
                    <w:t>136</w:t>
                  </w:r>
                  <w:r>
                    <w:rPr>
                      <w:b/>
                      <w:bCs/>
                      <w:color w:val="26282F"/>
                    </w:rPr>
                    <w:t xml:space="preserve"> </w:t>
                  </w:r>
                  <w:r w:rsidRPr="00284B40">
                    <w:rPr>
                      <w:b/>
                      <w:bCs/>
                      <w:color w:val="26282F"/>
                    </w:rPr>
                    <w:t>707,50</w:t>
                  </w:r>
                </w:p>
              </w:tc>
              <w:tc>
                <w:tcPr>
                  <w:tcW w:w="1472" w:type="dxa"/>
                  <w:tcBorders>
                    <w:top w:val="single" w:sz="4" w:space="0" w:color="auto"/>
                    <w:left w:val="single" w:sz="4" w:space="0" w:color="auto"/>
                    <w:bottom w:val="single" w:sz="4" w:space="0" w:color="auto"/>
                  </w:tcBorders>
                  <w:vAlign w:val="center"/>
                </w:tcPr>
                <w:p w:rsidR="00EC5A8A" w:rsidRPr="00284B40" w:rsidRDefault="00EC5A8A" w:rsidP="00EC5A8A">
                  <w:pPr>
                    <w:autoSpaceDE w:val="0"/>
                    <w:autoSpaceDN w:val="0"/>
                    <w:adjustRightInd w:val="0"/>
                    <w:jc w:val="both"/>
                  </w:pPr>
                </w:p>
              </w:tc>
            </w:tr>
            <w:tr w:rsidR="00110A54" w:rsidRPr="00284B40" w:rsidTr="00110A54">
              <w:tc>
                <w:tcPr>
                  <w:tcW w:w="4305" w:type="dxa"/>
                  <w:tcBorders>
                    <w:top w:val="single" w:sz="4" w:space="0" w:color="auto"/>
                    <w:bottom w:val="single" w:sz="4" w:space="0" w:color="auto"/>
                    <w:right w:val="single" w:sz="4" w:space="0" w:color="auto"/>
                  </w:tcBorders>
                </w:tcPr>
                <w:p w:rsidR="00110A54" w:rsidRPr="00284B40" w:rsidRDefault="00110A54" w:rsidP="00EC5A8A">
                  <w:pPr>
                    <w:autoSpaceDE w:val="0"/>
                    <w:autoSpaceDN w:val="0"/>
                    <w:adjustRightInd w:val="0"/>
                    <w:jc w:val="both"/>
                  </w:pPr>
                  <w:r w:rsidRPr="00284B40">
                    <w:t>- расходы на приобретение ценных бумаг и иных долевых и долговых финансовых инструментов, за исключением выбытий, связанных с погашением субъектом отчетности государственных (муниципальных) ценных бумаг и приобретением эквивалентов денежных средств</w:t>
                  </w:r>
                </w:p>
              </w:tc>
              <w:tc>
                <w:tcPr>
                  <w:tcW w:w="850" w:type="dxa"/>
                  <w:tcBorders>
                    <w:top w:val="single" w:sz="4" w:space="0" w:color="auto"/>
                    <w:left w:val="single" w:sz="4" w:space="0" w:color="auto"/>
                    <w:bottom w:val="single" w:sz="4" w:space="0" w:color="auto"/>
                    <w:right w:val="single" w:sz="4" w:space="0" w:color="auto"/>
                  </w:tcBorders>
                  <w:vAlign w:val="center"/>
                </w:tcPr>
                <w:p w:rsidR="00110A54" w:rsidRPr="00284B40" w:rsidRDefault="00C63D8B" w:rsidP="00EC5A8A">
                  <w:pPr>
                    <w:autoSpaceDE w:val="0"/>
                    <w:autoSpaceDN w:val="0"/>
                    <w:adjustRightInd w:val="0"/>
                    <w:jc w:val="both"/>
                  </w:pPr>
                  <w:hyperlink r:id="rId42" w:history="1">
                    <w:r w:rsidR="00110A54" w:rsidRPr="00284B40">
                      <w:rPr>
                        <w:color w:val="106BBE"/>
                      </w:rPr>
                      <w:t>520</w:t>
                    </w:r>
                  </w:hyperlink>
                </w:p>
                <w:p w:rsidR="00110A54" w:rsidRPr="00284B40" w:rsidRDefault="00C63D8B" w:rsidP="00EC5A8A">
                  <w:pPr>
                    <w:autoSpaceDE w:val="0"/>
                    <w:autoSpaceDN w:val="0"/>
                    <w:adjustRightInd w:val="0"/>
                    <w:jc w:val="both"/>
                  </w:pPr>
                  <w:hyperlink r:id="rId43" w:history="1">
                    <w:r w:rsidR="00110A54" w:rsidRPr="00284B40">
                      <w:rPr>
                        <w:color w:val="106BBE"/>
                      </w:rPr>
                      <w:t>530</w:t>
                    </w:r>
                  </w:hyperlink>
                </w:p>
              </w:tc>
              <w:tc>
                <w:tcPr>
                  <w:tcW w:w="1175" w:type="dxa"/>
                  <w:gridSpan w:val="2"/>
                  <w:tcBorders>
                    <w:top w:val="single" w:sz="4" w:space="0" w:color="auto"/>
                    <w:left w:val="single" w:sz="4" w:space="0" w:color="auto"/>
                    <w:bottom w:val="single" w:sz="4" w:space="0" w:color="auto"/>
                    <w:right w:val="single" w:sz="4" w:space="0" w:color="auto"/>
                  </w:tcBorders>
                  <w:vAlign w:val="center"/>
                </w:tcPr>
                <w:p w:rsidR="00110A54" w:rsidRPr="00284B40" w:rsidRDefault="00110A54" w:rsidP="00110A54">
                  <w:pPr>
                    <w:autoSpaceDE w:val="0"/>
                    <w:autoSpaceDN w:val="0"/>
                    <w:adjustRightInd w:val="0"/>
                    <w:jc w:val="center"/>
                    <w:outlineLvl w:val="0"/>
                    <w:rPr>
                      <w:b/>
                      <w:bCs/>
                      <w:color w:val="26282F"/>
                    </w:rPr>
                  </w:pPr>
                  <w:r>
                    <w:rPr>
                      <w:b/>
                      <w:bCs/>
                      <w:color w:val="26282F"/>
                    </w:rPr>
                    <w:t>-</w:t>
                  </w:r>
                </w:p>
              </w:tc>
              <w:tc>
                <w:tcPr>
                  <w:tcW w:w="1172" w:type="dxa"/>
                  <w:tcBorders>
                    <w:top w:val="single" w:sz="4" w:space="0" w:color="auto"/>
                    <w:left w:val="single" w:sz="4" w:space="0" w:color="auto"/>
                    <w:bottom w:val="single" w:sz="4" w:space="0" w:color="auto"/>
                    <w:right w:val="single" w:sz="4" w:space="0" w:color="auto"/>
                  </w:tcBorders>
                  <w:vAlign w:val="center"/>
                </w:tcPr>
                <w:p w:rsidR="00110A54" w:rsidRPr="00284B40" w:rsidRDefault="00110A54" w:rsidP="00110A54">
                  <w:pPr>
                    <w:autoSpaceDE w:val="0"/>
                    <w:autoSpaceDN w:val="0"/>
                    <w:adjustRightInd w:val="0"/>
                    <w:jc w:val="center"/>
                    <w:outlineLvl w:val="0"/>
                    <w:rPr>
                      <w:b/>
                      <w:bCs/>
                      <w:color w:val="26282F"/>
                    </w:rPr>
                  </w:pPr>
                  <w:r>
                    <w:rPr>
                      <w:b/>
                      <w:bCs/>
                      <w:color w:val="26282F"/>
                    </w:rPr>
                    <w:t>-</w:t>
                  </w:r>
                </w:p>
              </w:tc>
              <w:tc>
                <w:tcPr>
                  <w:tcW w:w="1472" w:type="dxa"/>
                  <w:vMerge w:val="restart"/>
                  <w:tcBorders>
                    <w:top w:val="single" w:sz="4" w:space="0" w:color="auto"/>
                    <w:left w:val="single" w:sz="4" w:space="0" w:color="auto"/>
                    <w:bottom w:val="single" w:sz="4" w:space="0" w:color="auto"/>
                  </w:tcBorders>
                  <w:vAlign w:val="center"/>
                </w:tcPr>
                <w:p w:rsidR="00110A54" w:rsidRPr="00284B40" w:rsidRDefault="00110A54" w:rsidP="00EC5A8A">
                  <w:pPr>
                    <w:autoSpaceDE w:val="0"/>
                    <w:autoSpaceDN w:val="0"/>
                    <w:adjustRightInd w:val="0"/>
                    <w:jc w:val="both"/>
                  </w:pPr>
                </w:p>
              </w:tc>
            </w:tr>
            <w:tr w:rsidR="00110A54" w:rsidRPr="00284B40" w:rsidTr="00110A54">
              <w:tc>
                <w:tcPr>
                  <w:tcW w:w="4305" w:type="dxa"/>
                  <w:tcBorders>
                    <w:top w:val="single" w:sz="4" w:space="0" w:color="auto"/>
                    <w:bottom w:val="single" w:sz="4" w:space="0" w:color="auto"/>
                    <w:right w:val="single" w:sz="4" w:space="0" w:color="auto"/>
                  </w:tcBorders>
                </w:tcPr>
                <w:p w:rsidR="00110A54" w:rsidRPr="00284B40" w:rsidRDefault="00110A54" w:rsidP="00EC5A8A">
                  <w:pPr>
                    <w:autoSpaceDE w:val="0"/>
                    <w:autoSpaceDN w:val="0"/>
                    <w:adjustRightInd w:val="0"/>
                    <w:jc w:val="both"/>
                  </w:pPr>
                  <w:r w:rsidRPr="00284B40">
                    <w:t>- выбытия по предоставлению заимствований</w:t>
                  </w:r>
                </w:p>
              </w:tc>
              <w:tc>
                <w:tcPr>
                  <w:tcW w:w="850" w:type="dxa"/>
                  <w:tcBorders>
                    <w:top w:val="single" w:sz="4" w:space="0" w:color="auto"/>
                    <w:left w:val="single" w:sz="4" w:space="0" w:color="auto"/>
                    <w:bottom w:val="single" w:sz="4" w:space="0" w:color="auto"/>
                    <w:right w:val="single" w:sz="4" w:space="0" w:color="auto"/>
                  </w:tcBorders>
                  <w:vAlign w:val="center"/>
                </w:tcPr>
                <w:p w:rsidR="00110A54" w:rsidRPr="00284B40" w:rsidRDefault="00C63D8B" w:rsidP="00EC5A8A">
                  <w:pPr>
                    <w:autoSpaceDE w:val="0"/>
                    <w:autoSpaceDN w:val="0"/>
                    <w:adjustRightInd w:val="0"/>
                    <w:jc w:val="both"/>
                  </w:pPr>
                  <w:hyperlink r:id="rId44" w:history="1">
                    <w:r w:rsidR="00110A54" w:rsidRPr="00284B40">
                      <w:rPr>
                        <w:color w:val="106BBE"/>
                      </w:rPr>
                      <w:t>540</w:t>
                    </w:r>
                  </w:hyperlink>
                </w:p>
              </w:tc>
              <w:tc>
                <w:tcPr>
                  <w:tcW w:w="1175" w:type="dxa"/>
                  <w:gridSpan w:val="2"/>
                  <w:tcBorders>
                    <w:top w:val="single" w:sz="4" w:space="0" w:color="auto"/>
                    <w:left w:val="single" w:sz="4" w:space="0" w:color="auto"/>
                    <w:bottom w:val="single" w:sz="4" w:space="0" w:color="auto"/>
                    <w:right w:val="single" w:sz="4" w:space="0" w:color="auto"/>
                  </w:tcBorders>
                  <w:vAlign w:val="center"/>
                </w:tcPr>
                <w:p w:rsidR="00110A54" w:rsidRPr="00284B40" w:rsidRDefault="00110A54" w:rsidP="00110A54">
                  <w:pPr>
                    <w:autoSpaceDE w:val="0"/>
                    <w:autoSpaceDN w:val="0"/>
                    <w:adjustRightInd w:val="0"/>
                    <w:jc w:val="center"/>
                    <w:outlineLvl w:val="0"/>
                    <w:rPr>
                      <w:b/>
                      <w:bCs/>
                      <w:color w:val="26282F"/>
                    </w:rPr>
                  </w:pPr>
                  <w:r>
                    <w:rPr>
                      <w:b/>
                      <w:bCs/>
                      <w:color w:val="26282F"/>
                    </w:rPr>
                    <w:t>-</w:t>
                  </w:r>
                </w:p>
              </w:tc>
              <w:tc>
                <w:tcPr>
                  <w:tcW w:w="1172" w:type="dxa"/>
                  <w:tcBorders>
                    <w:top w:val="single" w:sz="4" w:space="0" w:color="auto"/>
                    <w:left w:val="single" w:sz="4" w:space="0" w:color="auto"/>
                    <w:bottom w:val="single" w:sz="4" w:space="0" w:color="auto"/>
                    <w:right w:val="single" w:sz="4" w:space="0" w:color="auto"/>
                  </w:tcBorders>
                  <w:vAlign w:val="center"/>
                </w:tcPr>
                <w:p w:rsidR="00110A54" w:rsidRPr="00284B40" w:rsidRDefault="00110A54" w:rsidP="00110A54">
                  <w:pPr>
                    <w:autoSpaceDE w:val="0"/>
                    <w:autoSpaceDN w:val="0"/>
                    <w:adjustRightInd w:val="0"/>
                    <w:jc w:val="center"/>
                    <w:outlineLvl w:val="0"/>
                    <w:rPr>
                      <w:b/>
                      <w:bCs/>
                      <w:color w:val="26282F"/>
                    </w:rPr>
                  </w:pPr>
                  <w:r>
                    <w:rPr>
                      <w:b/>
                      <w:bCs/>
                      <w:color w:val="26282F"/>
                    </w:rPr>
                    <w:t>-</w:t>
                  </w:r>
                </w:p>
              </w:tc>
              <w:tc>
                <w:tcPr>
                  <w:tcW w:w="1472" w:type="dxa"/>
                  <w:vMerge/>
                  <w:tcBorders>
                    <w:top w:val="single" w:sz="4" w:space="0" w:color="auto"/>
                    <w:left w:val="single" w:sz="4" w:space="0" w:color="auto"/>
                    <w:bottom w:val="single" w:sz="4" w:space="0" w:color="auto"/>
                  </w:tcBorders>
                  <w:vAlign w:val="center"/>
                </w:tcPr>
                <w:p w:rsidR="00110A54" w:rsidRPr="00284B40" w:rsidRDefault="00110A54" w:rsidP="00EC5A8A">
                  <w:pPr>
                    <w:autoSpaceDE w:val="0"/>
                    <w:autoSpaceDN w:val="0"/>
                    <w:adjustRightInd w:val="0"/>
                    <w:jc w:val="both"/>
                  </w:pPr>
                </w:p>
              </w:tc>
            </w:tr>
            <w:tr w:rsidR="00110A54" w:rsidRPr="00284B40" w:rsidTr="00110A54">
              <w:tc>
                <w:tcPr>
                  <w:tcW w:w="4305" w:type="dxa"/>
                  <w:tcBorders>
                    <w:top w:val="single" w:sz="4" w:space="0" w:color="auto"/>
                    <w:bottom w:val="single" w:sz="4" w:space="0" w:color="auto"/>
                    <w:right w:val="single" w:sz="4" w:space="0" w:color="auto"/>
                  </w:tcBorders>
                </w:tcPr>
                <w:p w:rsidR="00110A54" w:rsidRPr="00284B40" w:rsidRDefault="00110A54" w:rsidP="00EC5A8A">
                  <w:pPr>
                    <w:autoSpaceDE w:val="0"/>
                    <w:autoSpaceDN w:val="0"/>
                    <w:adjustRightInd w:val="0"/>
                    <w:jc w:val="both"/>
                  </w:pPr>
                  <w:r w:rsidRPr="00284B40">
                    <w:t>- выбытия по операциям с производными финансовыми инструментами</w:t>
                  </w:r>
                </w:p>
              </w:tc>
              <w:tc>
                <w:tcPr>
                  <w:tcW w:w="850" w:type="dxa"/>
                  <w:tcBorders>
                    <w:top w:val="single" w:sz="4" w:space="0" w:color="auto"/>
                    <w:left w:val="single" w:sz="4" w:space="0" w:color="auto"/>
                    <w:bottom w:val="single" w:sz="4" w:space="0" w:color="auto"/>
                    <w:right w:val="single" w:sz="4" w:space="0" w:color="auto"/>
                  </w:tcBorders>
                  <w:vAlign w:val="center"/>
                </w:tcPr>
                <w:p w:rsidR="00110A54" w:rsidRPr="00284B40" w:rsidRDefault="00C63D8B" w:rsidP="00EC5A8A">
                  <w:pPr>
                    <w:autoSpaceDE w:val="0"/>
                    <w:autoSpaceDN w:val="0"/>
                    <w:adjustRightInd w:val="0"/>
                    <w:jc w:val="both"/>
                  </w:pPr>
                  <w:hyperlink r:id="rId45" w:history="1">
                    <w:r w:rsidR="00110A54" w:rsidRPr="00284B40">
                      <w:rPr>
                        <w:color w:val="106BBE"/>
                      </w:rPr>
                      <w:t>550</w:t>
                    </w:r>
                  </w:hyperlink>
                </w:p>
              </w:tc>
              <w:tc>
                <w:tcPr>
                  <w:tcW w:w="1175" w:type="dxa"/>
                  <w:gridSpan w:val="2"/>
                  <w:tcBorders>
                    <w:top w:val="single" w:sz="4" w:space="0" w:color="auto"/>
                    <w:left w:val="single" w:sz="4" w:space="0" w:color="auto"/>
                    <w:bottom w:val="single" w:sz="4" w:space="0" w:color="auto"/>
                    <w:right w:val="single" w:sz="4" w:space="0" w:color="auto"/>
                  </w:tcBorders>
                  <w:vAlign w:val="center"/>
                </w:tcPr>
                <w:p w:rsidR="00110A54" w:rsidRPr="00284B40" w:rsidRDefault="00110A54" w:rsidP="00110A54">
                  <w:pPr>
                    <w:autoSpaceDE w:val="0"/>
                    <w:autoSpaceDN w:val="0"/>
                    <w:adjustRightInd w:val="0"/>
                    <w:jc w:val="center"/>
                    <w:outlineLvl w:val="0"/>
                    <w:rPr>
                      <w:b/>
                      <w:bCs/>
                      <w:color w:val="26282F"/>
                    </w:rPr>
                  </w:pPr>
                  <w:r>
                    <w:rPr>
                      <w:b/>
                      <w:bCs/>
                      <w:color w:val="26282F"/>
                    </w:rPr>
                    <w:t>-</w:t>
                  </w:r>
                </w:p>
              </w:tc>
              <w:tc>
                <w:tcPr>
                  <w:tcW w:w="1172" w:type="dxa"/>
                  <w:tcBorders>
                    <w:top w:val="single" w:sz="4" w:space="0" w:color="auto"/>
                    <w:left w:val="single" w:sz="4" w:space="0" w:color="auto"/>
                    <w:bottom w:val="single" w:sz="4" w:space="0" w:color="auto"/>
                    <w:right w:val="single" w:sz="4" w:space="0" w:color="auto"/>
                  </w:tcBorders>
                  <w:vAlign w:val="center"/>
                </w:tcPr>
                <w:p w:rsidR="00110A54" w:rsidRPr="00284B40" w:rsidRDefault="00110A54" w:rsidP="00110A54">
                  <w:pPr>
                    <w:autoSpaceDE w:val="0"/>
                    <w:autoSpaceDN w:val="0"/>
                    <w:adjustRightInd w:val="0"/>
                    <w:jc w:val="center"/>
                    <w:outlineLvl w:val="0"/>
                    <w:rPr>
                      <w:b/>
                      <w:bCs/>
                      <w:color w:val="26282F"/>
                    </w:rPr>
                  </w:pPr>
                  <w:r>
                    <w:rPr>
                      <w:b/>
                      <w:bCs/>
                      <w:color w:val="26282F"/>
                    </w:rPr>
                    <w:t>-</w:t>
                  </w:r>
                </w:p>
              </w:tc>
              <w:tc>
                <w:tcPr>
                  <w:tcW w:w="1472" w:type="dxa"/>
                  <w:vMerge/>
                  <w:tcBorders>
                    <w:top w:val="single" w:sz="4" w:space="0" w:color="auto"/>
                    <w:left w:val="single" w:sz="4" w:space="0" w:color="auto"/>
                    <w:bottom w:val="single" w:sz="4" w:space="0" w:color="auto"/>
                  </w:tcBorders>
                  <w:vAlign w:val="center"/>
                </w:tcPr>
                <w:p w:rsidR="00110A54" w:rsidRPr="00284B40" w:rsidRDefault="00110A54" w:rsidP="00EC5A8A">
                  <w:pPr>
                    <w:autoSpaceDE w:val="0"/>
                    <w:autoSpaceDN w:val="0"/>
                    <w:adjustRightInd w:val="0"/>
                    <w:jc w:val="both"/>
                  </w:pPr>
                </w:p>
              </w:tc>
            </w:tr>
            <w:tr w:rsidR="00110A54" w:rsidRPr="00284B40" w:rsidTr="00110A54">
              <w:tc>
                <w:tcPr>
                  <w:tcW w:w="4305" w:type="dxa"/>
                  <w:tcBorders>
                    <w:top w:val="single" w:sz="4" w:space="0" w:color="auto"/>
                    <w:bottom w:val="single" w:sz="4" w:space="0" w:color="auto"/>
                    <w:right w:val="single" w:sz="4" w:space="0" w:color="auto"/>
                  </w:tcBorders>
                </w:tcPr>
                <w:p w:rsidR="00110A54" w:rsidRPr="00284B40" w:rsidRDefault="00110A54" w:rsidP="00EC5A8A">
                  <w:pPr>
                    <w:autoSpaceDE w:val="0"/>
                    <w:autoSpaceDN w:val="0"/>
                    <w:adjustRightInd w:val="0"/>
                    <w:jc w:val="both"/>
                  </w:pPr>
                  <w:r w:rsidRPr="00284B40">
                    <w:t>- выбытия по операциям с иными активами, не относящиеся к текущим и финансовым операциям</w:t>
                  </w:r>
                </w:p>
              </w:tc>
              <w:tc>
                <w:tcPr>
                  <w:tcW w:w="850" w:type="dxa"/>
                  <w:tcBorders>
                    <w:top w:val="single" w:sz="4" w:space="0" w:color="auto"/>
                    <w:left w:val="single" w:sz="4" w:space="0" w:color="auto"/>
                    <w:bottom w:val="single" w:sz="4" w:space="0" w:color="auto"/>
                    <w:right w:val="single" w:sz="4" w:space="0" w:color="auto"/>
                  </w:tcBorders>
                  <w:vAlign w:val="center"/>
                </w:tcPr>
                <w:p w:rsidR="00110A54" w:rsidRPr="00284B40" w:rsidRDefault="00110A54" w:rsidP="00EC5A8A">
                  <w:pPr>
                    <w:autoSpaceDE w:val="0"/>
                    <w:autoSpaceDN w:val="0"/>
                    <w:adjustRightInd w:val="0"/>
                    <w:jc w:val="both"/>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110A54" w:rsidRPr="00284B40" w:rsidRDefault="00110A54" w:rsidP="00110A54">
                  <w:pPr>
                    <w:autoSpaceDE w:val="0"/>
                    <w:autoSpaceDN w:val="0"/>
                    <w:adjustRightInd w:val="0"/>
                    <w:jc w:val="center"/>
                    <w:outlineLvl w:val="0"/>
                    <w:rPr>
                      <w:b/>
                      <w:bCs/>
                      <w:color w:val="26282F"/>
                    </w:rPr>
                  </w:pPr>
                  <w:r>
                    <w:rPr>
                      <w:b/>
                      <w:bCs/>
                      <w:color w:val="26282F"/>
                    </w:rPr>
                    <w:t>-</w:t>
                  </w:r>
                </w:p>
              </w:tc>
              <w:tc>
                <w:tcPr>
                  <w:tcW w:w="1172" w:type="dxa"/>
                  <w:tcBorders>
                    <w:top w:val="single" w:sz="4" w:space="0" w:color="auto"/>
                    <w:left w:val="single" w:sz="4" w:space="0" w:color="auto"/>
                    <w:bottom w:val="single" w:sz="4" w:space="0" w:color="auto"/>
                    <w:right w:val="single" w:sz="4" w:space="0" w:color="auto"/>
                  </w:tcBorders>
                  <w:vAlign w:val="center"/>
                </w:tcPr>
                <w:p w:rsidR="00110A54" w:rsidRPr="00284B40" w:rsidRDefault="00110A54" w:rsidP="00110A54">
                  <w:pPr>
                    <w:autoSpaceDE w:val="0"/>
                    <w:autoSpaceDN w:val="0"/>
                    <w:adjustRightInd w:val="0"/>
                    <w:jc w:val="center"/>
                    <w:outlineLvl w:val="0"/>
                    <w:rPr>
                      <w:b/>
                      <w:bCs/>
                      <w:color w:val="26282F"/>
                    </w:rPr>
                  </w:pPr>
                  <w:r>
                    <w:rPr>
                      <w:b/>
                      <w:bCs/>
                      <w:color w:val="26282F"/>
                    </w:rPr>
                    <w:t>-</w:t>
                  </w:r>
                </w:p>
              </w:tc>
              <w:tc>
                <w:tcPr>
                  <w:tcW w:w="1472" w:type="dxa"/>
                  <w:tcBorders>
                    <w:top w:val="single" w:sz="4" w:space="0" w:color="auto"/>
                    <w:left w:val="single" w:sz="4" w:space="0" w:color="auto"/>
                    <w:bottom w:val="single" w:sz="4" w:space="0" w:color="auto"/>
                  </w:tcBorders>
                  <w:vAlign w:val="center"/>
                </w:tcPr>
                <w:p w:rsidR="00110A54" w:rsidRPr="00284B40" w:rsidRDefault="00110A54" w:rsidP="00EC5A8A">
                  <w:pPr>
                    <w:autoSpaceDE w:val="0"/>
                    <w:autoSpaceDN w:val="0"/>
                    <w:adjustRightInd w:val="0"/>
                    <w:jc w:val="both"/>
                  </w:pPr>
                </w:p>
              </w:tc>
            </w:tr>
          </w:tbl>
          <w:p w:rsidR="00EC5A8A" w:rsidRPr="00284B40" w:rsidRDefault="00EC5A8A" w:rsidP="00EC5A8A">
            <w:pPr>
              <w:autoSpaceDE w:val="0"/>
              <w:autoSpaceDN w:val="0"/>
              <w:adjustRightInd w:val="0"/>
              <w:ind w:firstLine="720"/>
              <w:jc w:val="both"/>
              <w:rPr>
                <w:sz w:val="24"/>
                <w:szCs w:val="24"/>
              </w:rPr>
            </w:pPr>
          </w:p>
          <w:p w:rsidR="00EC5A8A" w:rsidRPr="00284B40" w:rsidRDefault="00EC5A8A" w:rsidP="00EC5A8A">
            <w:pPr>
              <w:autoSpaceDE w:val="0"/>
              <w:autoSpaceDN w:val="0"/>
              <w:adjustRightInd w:val="0"/>
              <w:jc w:val="center"/>
              <w:rPr>
                <w:bCs/>
                <w:color w:val="26282F"/>
                <w:sz w:val="24"/>
                <w:szCs w:val="24"/>
              </w:rPr>
            </w:pPr>
            <w:bookmarkStart w:id="9" w:name="sub_9"/>
            <w:r w:rsidRPr="00284B40">
              <w:rPr>
                <w:bCs/>
                <w:color w:val="26282F"/>
                <w:sz w:val="24"/>
                <w:szCs w:val="24"/>
              </w:rPr>
              <w:t>3. Финансовые операции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05"/>
              <w:gridCol w:w="983"/>
              <w:gridCol w:w="1042"/>
              <w:gridCol w:w="1172"/>
              <w:gridCol w:w="1472"/>
            </w:tblGrid>
            <w:tr w:rsidR="00EC5A8A" w:rsidRPr="00284B40" w:rsidTr="00EC5A8A">
              <w:tc>
                <w:tcPr>
                  <w:tcW w:w="4305" w:type="dxa"/>
                  <w:tcBorders>
                    <w:top w:val="single" w:sz="4" w:space="0" w:color="auto"/>
                    <w:bottom w:val="single" w:sz="4" w:space="0" w:color="auto"/>
                    <w:right w:val="single" w:sz="4" w:space="0" w:color="auto"/>
                  </w:tcBorders>
                </w:tcPr>
                <w:bookmarkEnd w:id="9"/>
                <w:p w:rsidR="00EC5A8A" w:rsidRPr="00284B40" w:rsidRDefault="00EC5A8A" w:rsidP="00EC5A8A">
                  <w:pPr>
                    <w:autoSpaceDE w:val="0"/>
                    <w:autoSpaceDN w:val="0"/>
                    <w:adjustRightInd w:val="0"/>
                    <w:jc w:val="both"/>
                  </w:pPr>
                  <w:r w:rsidRPr="00284B40">
                    <w:t>Наименование показателя</w:t>
                  </w:r>
                </w:p>
              </w:tc>
              <w:tc>
                <w:tcPr>
                  <w:tcW w:w="983" w:type="dxa"/>
                  <w:tcBorders>
                    <w:top w:val="single" w:sz="4" w:space="0" w:color="auto"/>
                    <w:left w:val="single" w:sz="4" w:space="0" w:color="auto"/>
                    <w:bottom w:val="single" w:sz="4" w:space="0" w:color="auto"/>
                    <w:right w:val="single" w:sz="4" w:space="0" w:color="auto"/>
                  </w:tcBorders>
                  <w:vAlign w:val="center"/>
                </w:tcPr>
                <w:p w:rsidR="00EC5A8A" w:rsidRPr="00284B40" w:rsidRDefault="00EC5A8A" w:rsidP="00EC5A8A">
                  <w:pPr>
                    <w:autoSpaceDE w:val="0"/>
                    <w:autoSpaceDN w:val="0"/>
                    <w:adjustRightInd w:val="0"/>
                    <w:jc w:val="both"/>
                  </w:pPr>
                  <w:r w:rsidRPr="00284B40">
                    <w:t>статья КОСГУ</w:t>
                  </w:r>
                </w:p>
              </w:tc>
              <w:tc>
                <w:tcPr>
                  <w:tcW w:w="1042" w:type="dxa"/>
                  <w:tcBorders>
                    <w:top w:val="single" w:sz="4" w:space="0" w:color="auto"/>
                    <w:left w:val="single" w:sz="4" w:space="0" w:color="auto"/>
                    <w:bottom w:val="single" w:sz="4" w:space="0" w:color="auto"/>
                    <w:right w:val="single" w:sz="4" w:space="0" w:color="auto"/>
                  </w:tcBorders>
                  <w:vAlign w:val="center"/>
                </w:tcPr>
                <w:p w:rsidR="00EC5A8A" w:rsidRPr="00284B40" w:rsidRDefault="00EC5A8A" w:rsidP="00EC5A8A">
                  <w:pPr>
                    <w:autoSpaceDE w:val="0"/>
                    <w:autoSpaceDN w:val="0"/>
                    <w:adjustRightInd w:val="0"/>
                    <w:jc w:val="both"/>
                  </w:pPr>
                </w:p>
              </w:tc>
              <w:tc>
                <w:tcPr>
                  <w:tcW w:w="1172" w:type="dxa"/>
                  <w:tcBorders>
                    <w:top w:val="single" w:sz="4" w:space="0" w:color="auto"/>
                    <w:left w:val="single" w:sz="4" w:space="0" w:color="auto"/>
                    <w:bottom w:val="single" w:sz="4" w:space="0" w:color="auto"/>
                    <w:right w:val="single" w:sz="4" w:space="0" w:color="auto"/>
                  </w:tcBorders>
                  <w:vAlign w:val="center"/>
                </w:tcPr>
                <w:p w:rsidR="00EC5A8A" w:rsidRPr="00284B40" w:rsidRDefault="00EC5A8A" w:rsidP="00EC5A8A">
                  <w:pPr>
                    <w:autoSpaceDE w:val="0"/>
                    <w:autoSpaceDN w:val="0"/>
                    <w:adjustRightInd w:val="0"/>
                    <w:jc w:val="both"/>
                  </w:pPr>
                </w:p>
              </w:tc>
              <w:tc>
                <w:tcPr>
                  <w:tcW w:w="1472" w:type="dxa"/>
                  <w:tcBorders>
                    <w:top w:val="single" w:sz="4" w:space="0" w:color="auto"/>
                    <w:left w:val="single" w:sz="4" w:space="0" w:color="auto"/>
                    <w:bottom w:val="single" w:sz="4" w:space="0" w:color="auto"/>
                  </w:tcBorders>
                  <w:vAlign w:val="center"/>
                </w:tcPr>
                <w:p w:rsidR="00EC5A8A" w:rsidRPr="00284B40" w:rsidRDefault="00EC5A8A" w:rsidP="00EC5A8A">
                  <w:pPr>
                    <w:autoSpaceDE w:val="0"/>
                    <w:autoSpaceDN w:val="0"/>
                    <w:adjustRightInd w:val="0"/>
                    <w:jc w:val="both"/>
                  </w:pPr>
                  <w:r w:rsidRPr="00284B40">
                    <w:t>Примечание</w:t>
                  </w:r>
                </w:p>
              </w:tc>
            </w:tr>
            <w:tr w:rsidR="00EC5A8A" w:rsidRPr="00284B40" w:rsidTr="00EC5A8A">
              <w:tc>
                <w:tcPr>
                  <w:tcW w:w="8974" w:type="dxa"/>
                  <w:gridSpan w:val="5"/>
                  <w:tcBorders>
                    <w:top w:val="single" w:sz="4" w:space="0" w:color="auto"/>
                    <w:bottom w:val="single" w:sz="4" w:space="0" w:color="auto"/>
                  </w:tcBorders>
                </w:tcPr>
                <w:p w:rsidR="00EC5A8A" w:rsidRPr="00284B40" w:rsidRDefault="00EC5A8A" w:rsidP="00EC5A8A">
                  <w:pPr>
                    <w:autoSpaceDE w:val="0"/>
                    <w:autoSpaceDN w:val="0"/>
                    <w:adjustRightInd w:val="0"/>
                    <w:jc w:val="center"/>
                    <w:rPr>
                      <w:b/>
                      <w:bCs/>
                      <w:color w:val="26282F"/>
                    </w:rPr>
                  </w:pPr>
                  <w:r w:rsidRPr="00284B40">
                    <w:rPr>
                      <w:b/>
                      <w:bCs/>
                      <w:color w:val="26282F"/>
                    </w:rPr>
                    <w:t>Поступления</w:t>
                  </w:r>
                </w:p>
              </w:tc>
            </w:tr>
            <w:tr w:rsidR="00110A54" w:rsidRPr="00284B40" w:rsidTr="00EC5A8A">
              <w:tc>
                <w:tcPr>
                  <w:tcW w:w="4305" w:type="dxa"/>
                  <w:tcBorders>
                    <w:top w:val="single" w:sz="4" w:space="0" w:color="auto"/>
                    <w:bottom w:val="single" w:sz="4" w:space="0" w:color="auto"/>
                    <w:right w:val="single" w:sz="4" w:space="0" w:color="auto"/>
                  </w:tcBorders>
                </w:tcPr>
                <w:p w:rsidR="00110A54" w:rsidRPr="00284B40" w:rsidRDefault="00110A54" w:rsidP="00EC5A8A">
                  <w:pPr>
                    <w:autoSpaceDE w:val="0"/>
                    <w:autoSpaceDN w:val="0"/>
                    <w:adjustRightInd w:val="0"/>
                    <w:jc w:val="both"/>
                  </w:pPr>
                  <w:r w:rsidRPr="00284B40">
                    <w:t>- поступления от осуществления заимствований, в том числе путем размещения государственных (муниципальных) ценных бумаг</w:t>
                  </w:r>
                </w:p>
              </w:tc>
              <w:tc>
                <w:tcPr>
                  <w:tcW w:w="983" w:type="dxa"/>
                  <w:tcBorders>
                    <w:top w:val="single" w:sz="4" w:space="0" w:color="auto"/>
                    <w:left w:val="single" w:sz="4" w:space="0" w:color="auto"/>
                    <w:bottom w:val="single" w:sz="4" w:space="0" w:color="auto"/>
                    <w:right w:val="single" w:sz="4" w:space="0" w:color="auto"/>
                  </w:tcBorders>
                  <w:vAlign w:val="center"/>
                </w:tcPr>
                <w:p w:rsidR="00110A54" w:rsidRPr="00284B40" w:rsidRDefault="00C63D8B" w:rsidP="00EC5A8A">
                  <w:pPr>
                    <w:autoSpaceDE w:val="0"/>
                    <w:autoSpaceDN w:val="0"/>
                    <w:adjustRightInd w:val="0"/>
                    <w:jc w:val="both"/>
                  </w:pPr>
                  <w:hyperlink r:id="rId46" w:history="1">
                    <w:r w:rsidR="00110A54" w:rsidRPr="00284B40">
                      <w:rPr>
                        <w:color w:val="106BBE"/>
                      </w:rPr>
                      <w:t>710</w:t>
                    </w:r>
                  </w:hyperlink>
                </w:p>
                <w:p w:rsidR="00110A54" w:rsidRPr="00284B40" w:rsidRDefault="00C63D8B" w:rsidP="00EC5A8A">
                  <w:pPr>
                    <w:autoSpaceDE w:val="0"/>
                    <w:autoSpaceDN w:val="0"/>
                    <w:adjustRightInd w:val="0"/>
                    <w:jc w:val="both"/>
                  </w:pPr>
                  <w:hyperlink r:id="rId47" w:history="1">
                    <w:r w:rsidR="00110A54" w:rsidRPr="00284B40">
                      <w:rPr>
                        <w:color w:val="106BBE"/>
                      </w:rPr>
                      <w:t>720</w:t>
                    </w:r>
                  </w:hyperlink>
                </w:p>
              </w:tc>
              <w:tc>
                <w:tcPr>
                  <w:tcW w:w="1042" w:type="dxa"/>
                  <w:tcBorders>
                    <w:top w:val="single" w:sz="4" w:space="0" w:color="auto"/>
                    <w:left w:val="single" w:sz="4" w:space="0" w:color="auto"/>
                    <w:bottom w:val="single" w:sz="4" w:space="0" w:color="auto"/>
                    <w:right w:val="single" w:sz="4" w:space="0" w:color="auto"/>
                  </w:tcBorders>
                  <w:vAlign w:val="center"/>
                </w:tcPr>
                <w:p w:rsidR="00110A54" w:rsidRPr="00284B40" w:rsidRDefault="00110A54" w:rsidP="00110A54">
                  <w:pPr>
                    <w:autoSpaceDE w:val="0"/>
                    <w:autoSpaceDN w:val="0"/>
                    <w:adjustRightInd w:val="0"/>
                    <w:jc w:val="center"/>
                    <w:outlineLvl w:val="0"/>
                    <w:rPr>
                      <w:b/>
                      <w:bCs/>
                      <w:color w:val="26282F"/>
                    </w:rPr>
                  </w:pPr>
                  <w:r>
                    <w:rPr>
                      <w:b/>
                      <w:bCs/>
                      <w:color w:val="26282F"/>
                    </w:rPr>
                    <w:t>-</w:t>
                  </w:r>
                </w:p>
              </w:tc>
              <w:tc>
                <w:tcPr>
                  <w:tcW w:w="1172" w:type="dxa"/>
                  <w:tcBorders>
                    <w:top w:val="single" w:sz="4" w:space="0" w:color="auto"/>
                    <w:left w:val="single" w:sz="4" w:space="0" w:color="auto"/>
                    <w:bottom w:val="single" w:sz="4" w:space="0" w:color="auto"/>
                    <w:right w:val="single" w:sz="4" w:space="0" w:color="auto"/>
                  </w:tcBorders>
                  <w:vAlign w:val="center"/>
                </w:tcPr>
                <w:p w:rsidR="00110A54" w:rsidRPr="00284B40" w:rsidRDefault="00110A54" w:rsidP="00110A54">
                  <w:pPr>
                    <w:autoSpaceDE w:val="0"/>
                    <w:autoSpaceDN w:val="0"/>
                    <w:adjustRightInd w:val="0"/>
                    <w:jc w:val="center"/>
                    <w:outlineLvl w:val="0"/>
                    <w:rPr>
                      <w:b/>
                      <w:bCs/>
                      <w:color w:val="26282F"/>
                    </w:rPr>
                  </w:pPr>
                  <w:r>
                    <w:rPr>
                      <w:b/>
                      <w:bCs/>
                      <w:color w:val="26282F"/>
                    </w:rPr>
                    <w:t>-</w:t>
                  </w:r>
                </w:p>
              </w:tc>
              <w:tc>
                <w:tcPr>
                  <w:tcW w:w="1472" w:type="dxa"/>
                  <w:tcBorders>
                    <w:top w:val="single" w:sz="4" w:space="0" w:color="auto"/>
                    <w:left w:val="single" w:sz="4" w:space="0" w:color="auto"/>
                    <w:bottom w:val="single" w:sz="4" w:space="0" w:color="auto"/>
                  </w:tcBorders>
                  <w:vAlign w:val="center"/>
                </w:tcPr>
                <w:p w:rsidR="00110A54" w:rsidRPr="00284B40" w:rsidRDefault="00110A54" w:rsidP="00EC5A8A">
                  <w:pPr>
                    <w:autoSpaceDE w:val="0"/>
                    <w:autoSpaceDN w:val="0"/>
                    <w:adjustRightInd w:val="0"/>
                    <w:jc w:val="both"/>
                  </w:pPr>
                </w:p>
              </w:tc>
            </w:tr>
            <w:tr w:rsidR="00110A54" w:rsidRPr="00284B40" w:rsidTr="00EC5A8A">
              <w:tc>
                <w:tcPr>
                  <w:tcW w:w="4305" w:type="dxa"/>
                  <w:tcBorders>
                    <w:top w:val="single" w:sz="4" w:space="0" w:color="auto"/>
                    <w:bottom w:val="single" w:sz="4" w:space="0" w:color="auto"/>
                    <w:right w:val="single" w:sz="4" w:space="0" w:color="auto"/>
                  </w:tcBorders>
                </w:tcPr>
                <w:p w:rsidR="00110A54" w:rsidRPr="00284B40" w:rsidRDefault="00110A54" w:rsidP="00EC5A8A">
                  <w:pPr>
                    <w:autoSpaceDE w:val="0"/>
                    <w:autoSpaceDN w:val="0"/>
                    <w:adjustRightInd w:val="0"/>
                    <w:jc w:val="both"/>
                  </w:pPr>
                  <w:r w:rsidRPr="00284B40">
                    <w:t>- поступления от реализации ценных бумаг и иных долевых и долговых финансовых инструментов</w:t>
                  </w:r>
                </w:p>
              </w:tc>
              <w:tc>
                <w:tcPr>
                  <w:tcW w:w="983" w:type="dxa"/>
                  <w:tcBorders>
                    <w:top w:val="single" w:sz="4" w:space="0" w:color="auto"/>
                    <w:left w:val="single" w:sz="4" w:space="0" w:color="auto"/>
                    <w:bottom w:val="single" w:sz="4" w:space="0" w:color="auto"/>
                    <w:right w:val="single" w:sz="4" w:space="0" w:color="auto"/>
                  </w:tcBorders>
                  <w:vAlign w:val="center"/>
                </w:tcPr>
                <w:p w:rsidR="00110A54" w:rsidRPr="00284B40" w:rsidRDefault="00C63D8B" w:rsidP="00EC5A8A">
                  <w:pPr>
                    <w:autoSpaceDE w:val="0"/>
                    <w:autoSpaceDN w:val="0"/>
                    <w:adjustRightInd w:val="0"/>
                    <w:jc w:val="both"/>
                  </w:pPr>
                  <w:hyperlink r:id="rId48" w:history="1">
                    <w:r w:rsidR="00110A54" w:rsidRPr="00284B40">
                      <w:rPr>
                        <w:color w:val="106BBE"/>
                      </w:rPr>
                      <w:t>620</w:t>
                    </w:r>
                  </w:hyperlink>
                </w:p>
                <w:p w:rsidR="00110A54" w:rsidRPr="00284B40" w:rsidRDefault="00C63D8B" w:rsidP="00EC5A8A">
                  <w:pPr>
                    <w:autoSpaceDE w:val="0"/>
                    <w:autoSpaceDN w:val="0"/>
                    <w:adjustRightInd w:val="0"/>
                    <w:jc w:val="both"/>
                  </w:pPr>
                  <w:hyperlink r:id="rId49" w:history="1">
                    <w:r w:rsidR="00110A54" w:rsidRPr="00284B40">
                      <w:rPr>
                        <w:color w:val="106BBE"/>
                      </w:rPr>
                      <w:t>630</w:t>
                    </w:r>
                  </w:hyperlink>
                </w:p>
              </w:tc>
              <w:tc>
                <w:tcPr>
                  <w:tcW w:w="1042" w:type="dxa"/>
                  <w:tcBorders>
                    <w:top w:val="single" w:sz="4" w:space="0" w:color="auto"/>
                    <w:left w:val="single" w:sz="4" w:space="0" w:color="auto"/>
                    <w:bottom w:val="single" w:sz="4" w:space="0" w:color="auto"/>
                    <w:right w:val="single" w:sz="4" w:space="0" w:color="auto"/>
                  </w:tcBorders>
                  <w:vAlign w:val="center"/>
                </w:tcPr>
                <w:p w:rsidR="00110A54" w:rsidRPr="00284B40" w:rsidRDefault="00110A54" w:rsidP="00110A54">
                  <w:pPr>
                    <w:autoSpaceDE w:val="0"/>
                    <w:autoSpaceDN w:val="0"/>
                    <w:adjustRightInd w:val="0"/>
                    <w:jc w:val="center"/>
                    <w:outlineLvl w:val="0"/>
                    <w:rPr>
                      <w:b/>
                      <w:bCs/>
                      <w:color w:val="26282F"/>
                    </w:rPr>
                  </w:pPr>
                  <w:r>
                    <w:rPr>
                      <w:b/>
                      <w:bCs/>
                      <w:color w:val="26282F"/>
                    </w:rPr>
                    <w:t>-</w:t>
                  </w:r>
                </w:p>
              </w:tc>
              <w:tc>
                <w:tcPr>
                  <w:tcW w:w="1172" w:type="dxa"/>
                  <w:tcBorders>
                    <w:top w:val="single" w:sz="4" w:space="0" w:color="auto"/>
                    <w:left w:val="single" w:sz="4" w:space="0" w:color="auto"/>
                    <w:bottom w:val="single" w:sz="4" w:space="0" w:color="auto"/>
                    <w:right w:val="single" w:sz="4" w:space="0" w:color="auto"/>
                  </w:tcBorders>
                  <w:vAlign w:val="center"/>
                </w:tcPr>
                <w:p w:rsidR="00110A54" w:rsidRPr="00284B40" w:rsidRDefault="00110A54" w:rsidP="00110A54">
                  <w:pPr>
                    <w:autoSpaceDE w:val="0"/>
                    <w:autoSpaceDN w:val="0"/>
                    <w:adjustRightInd w:val="0"/>
                    <w:jc w:val="center"/>
                    <w:outlineLvl w:val="0"/>
                    <w:rPr>
                      <w:b/>
                      <w:bCs/>
                      <w:color w:val="26282F"/>
                    </w:rPr>
                  </w:pPr>
                  <w:r>
                    <w:rPr>
                      <w:b/>
                      <w:bCs/>
                      <w:color w:val="26282F"/>
                    </w:rPr>
                    <w:t>-</w:t>
                  </w:r>
                </w:p>
              </w:tc>
              <w:tc>
                <w:tcPr>
                  <w:tcW w:w="1472" w:type="dxa"/>
                  <w:vMerge w:val="restart"/>
                  <w:tcBorders>
                    <w:top w:val="single" w:sz="4" w:space="0" w:color="auto"/>
                    <w:left w:val="single" w:sz="4" w:space="0" w:color="auto"/>
                    <w:bottom w:val="single" w:sz="4" w:space="0" w:color="auto"/>
                  </w:tcBorders>
                  <w:vAlign w:val="center"/>
                </w:tcPr>
                <w:p w:rsidR="00110A54" w:rsidRPr="00284B40" w:rsidRDefault="00110A54" w:rsidP="00EC5A8A">
                  <w:pPr>
                    <w:autoSpaceDE w:val="0"/>
                    <w:autoSpaceDN w:val="0"/>
                    <w:adjustRightInd w:val="0"/>
                    <w:jc w:val="both"/>
                  </w:pPr>
                </w:p>
              </w:tc>
            </w:tr>
            <w:tr w:rsidR="00110A54" w:rsidRPr="00284B40" w:rsidTr="00EC5A8A">
              <w:tc>
                <w:tcPr>
                  <w:tcW w:w="4305" w:type="dxa"/>
                  <w:tcBorders>
                    <w:top w:val="single" w:sz="4" w:space="0" w:color="auto"/>
                    <w:bottom w:val="single" w:sz="4" w:space="0" w:color="auto"/>
                    <w:right w:val="single" w:sz="4" w:space="0" w:color="auto"/>
                  </w:tcBorders>
                </w:tcPr>
                <w:p w:rsidR="00110A54" w:rsidRPr="00284B40" w:rsidRDefault="00110A54" w:rsidP="00EC5A8A">
                  <w:pPr>
                    <w:autoSpaceDE w:val="0"/>
                    <w:autoSpaceDN w:val="0"/>
                    <w:adjustRightInd w:val="0"/>
                    <w:jc w:val="both"/>
                  </w:pPr>
                  <w:r w:rsidRPr="00284B40">
                    <w:t>- поступления от возврата бюджетных ссуд и кредитов</w:t>
                  </w:r>
                </w:p>
              </w:tc>
              <w:tc>
                <w:tcPr>
                  <w:tcW w:w="983" w:type="dxa"/>
                  <w:tcBorders>
                    <w:top w:val="single" w:sz="4" w:space="0" w:color="auto"/>
                    <w:left w:val="single" w:sz="4" w:space="0" w:color="auto"/>
                    <w:bottom w:val="single" w:sz="4" w:space="0" w:color="auto"/>
                    <w:right w:val="single" w:sz="4" w:space="0" w:color="auto"/>
                  </w:tcBorders>
                  <w:vAlign w:val="center"/>
                </w:tcPr>
                <w:p w:rsidR="00110A54" w:rsidRPr="00284B40" w:rsidRDefault="00C63D8B" w:rsidP="00EC5A8A">
                  <w:pPr>
                    <w:autoSpaceDE w:val="0"/>
                    <w:autoSpaceDN w:val="0"/>
                    <w:adjustRightInd w:val="0"/>
                    <w:jc w:val="both"/>
                  </w:pPr>
                  <w:hyperlink r:id="rId50" w:history="1">
                    <w:r w:rsidR="00110A54" w:rsidRPr="00284B40">
                      <w:rPr>
                        <w:color w:val="106BBE"/>
                      </w:rPr>
                      <w:t>640</w:t>
                    </w:r>
                  </w:hyperlink>
                </w:p>
              </w:tc>
              <w:tc>
                <w:tcPr>
                  <w:tcW w:w="1042" w:type="dxa"/>
                  <w:tcBorders>
                    <w:top w:val="single" w:sz="4" w:space="0" w:color="auto"/>
                    <w:left w:val="single" w:sz="4" w:space="0" w:color="auto"/>
                    <w:bottom w:val="single" w:sz="4" w:space="0" w:color="auto"/>
                    <w:right w:val="single" w:sz="4" w:space="0" w:color="auto"/>
                  </w:tcBorders>
                  <w:vAlign w:val="center"/>
                </w:tcPr>
                <w:p w:rsidR="00110A54" w:rsidRPr="00284B40" w:rsidRDefault="00110A54" w:rsidP="00110A54">
                  <w:pPr>
                    <w:autoSpaceDE w:val="0"/>
                    <w:autoSpaceDN w:val="0"/>
                    <w:adjustRightInd w:val="0"/>
                    <w:jc w:val="center"/>
                    <w:outlineLvl w:val="0"/>
                    <w:rPr>
                      <w:b/>
                      <w:bCs/>
                      <w:color w:val="26282F"/>
                    </w:rPr>
                  </w:pPr>
                  <w:r>
                    <w:rPr>
                      <w:b/>
                      <w:bCs/>
                      <w:color w:val="26282F"/>
                    </w:rPr>
                    <w:t>-</w:t>
                  </w:r>
                </w:p>
              </w:tc>
              <w:tc>
                <w:tcPr>
                  <w:tcW w:w="1172" w:type="dxa"/>
                  <w:tcBorders>
                    <w:top w:val="single" w:sz="4" w:space="0" w:color="auto"/>
                    <w:left w:val="single" w:sz="4" w:space="0" w:color="auto"/>
                    <w:bottom w:val="single" w:sz="4" w:space="0" w:color="auto"/>
                    <w:right w:val="single" w:sz="4" w:space="0" w:color="auto"/>
                  </w:tcBorders>
                  <w:vAlign w:val="center"/>
                </w:tcPr>
                <w:p w:rsidR="00110A54" w:rsidRPr="00284B40" w:rsidRDefault="00110A54" w:rsidP="00110A54">
                  <w:pPr>
                    <w:autoSpaceDE w:val="0"/>
                    <w:autoSpaceDN w:val="0"/>
                    <w:adjustRightInd w:val="0"/>
                    <w:jc w:val="center"/>
                    <w:outlineLvl w:val="0"/>
                    <w:rPr>
                      <w:b/>
                      <w:bCs/>
                      <w:color w:val="26282F"/>
                    </w:rPr>
                  </w:pPr>
                  <w:r>
                    <w:rPr>
                      <w:b/>
                      <w:bCs/>
                      <w:color w:val="26282F"/>
                    </w:rPr>
                    <w:t>-</w:t>
                  </w:r>
                </w:p>
              </w:tc>
              <w:tc>
                <w:tcPr>
                  <w:tcW w:w="1472" w:type="dxa"/>
                  <w:vMerge/>
                  <w:tcBorders>
                    <w:top w:val="single" w:sz="4" w:space="0" w:color="auto"/>
                    <w:left w:val="single" w:sz="4" w:space="0" w:color="auto"/>
                    <w:bottom w:val="single" w:sz="4" w:space="0" w:color="auto"/>
                  </w:tcBorders>
                  <w:vAlign w:val="center"/>
                </w:tcPr>
                <w:p w:rsidR="00110A54" w:rsidRPr="00284B40" w:rsidRDefault="00110A54" w:rsidP="00EC5A8A">
                  <w:pPr>
                    <w:autoSpaceDE w:val="0"/>
                    <w:autoSpaceDN w:val="0"/>
                    <w:adjustRightInd w:val="0"/>
                    <w:jc w:val="both"/>
                  </w:pPr>
                </w:p>
              </w:tc>
            </w:tr>
            <w:tr w:rsidR="00110A54" w:rsidRPr="00284B40" w:rsidTr="00EC5A8A">
              <w:tc>
                <w:tcPr>
                  <w:tcW w:w="4305" w:type="dxa"/>
                  <w:tcBorders>
                    <w:top w:val="single" w:sz="4" w:space="0" w:color="auto"/>
                    <w:bottom w:val="single" w:sz="4" w:space="0" w:color="auto"/>
                    <w:right w:val="single" w:sz="4" w:space="0" w:color="auto"/>
                  </w:tcBorders>
                </w:tcPr>
                <w:p w:rsidR="00110A54" w:rsidRPr="00284B40" w:rsidRDefault="00110A54" w:rsidP="00EC5A8A">
                  <w:pPr>
                    <w:autoSpaceDE w:val="0"/>
                    <w:autoSpaceDN w:val="0"/>
                    <w:adjustRightInd w:val="0"/>
                    <w:jc w:val="both"/>
                  </w:pPr>
                  <w:r w:rsidRPr="00284B40">
                    <w:t>- поступления по операциям с иными финансовыми активами</w:t>
                  </w:r>
                </w:p>
              </w:tc>
              <w:tc>
                <w:tcPr>
                  <w:tcW w:w="983" w:type="dxa"/>
                  <w:tcBorders>
                    <w:top w:val="single" w:sz="4" w:space="0" w:color="auto"/>
                    <w:left w:val="single" w:sz="4" w:space="0" w:color="auto"/>
                    <w:bottom w:val="single" w:sz="4" w:space="0" w:color="auto"/>
                    <w:right w:val="single" w:sz="4" w:space="0" w:color="auto"/>
                  </w:tcBorders>
                  <w:vAlign w:val="center"/>
                </w:tcPr>
                <w:p w:rsidR="00110A54" w:rsidRPr="00284B40" w:rsidRDefault="00C63D8B" w:rsidP="00EC5A8A">
                  <w:pPr>
                    <w:autoSpaceDE w:val="0"/>
                    <w:autoSpaceDN w:val="0"/>
                    <w:adjustRightInd w:val="0"/>
                    <w:jc w:val="both"/>
                  </w:pPr>
                  <w:hyperlink r:id="rId51" w:history="1">
                    <w:r w:rsidR="00110A54" w:rsidRPr="00284B40">
                      <w:rPr>
                        <w:color w:val="106BBE"/>
                      </w:rPr>
                      <w:t>650</w:t>
                    </w:r>
                  </w:hyperlink>
                </w:p>
              </w:tc>
              <w:tc>
                <w:tcPr>
                  <w:tcW w:w="1042" w:type="dxa"/>
                  <w:tcBorders>
                    <w:top w:val="single" w:sz="4" w:space="0" w:color="auto"/>
                    <w:left w:val="single" w:sz="4" w:space="0" w:color="auto"/>
                    <w:bottom w:val="single" w:sz="4" w:space="0" w:color="auto"/>
                    <w:right w:val="single" w:sz="4" w:space="0" w:color="auto"/>
                  </w:tcBorders>
                  <w:vAlign w:val="center"/>
                </w:tcPr>
                <w:p w:rsidR="00110A54" w:rsidRPr="00284B40" w:rsidRDefault="00110A54" w:rsidP="00110A54">
                  <w:pPr>
                    <w:autoSpaceDE w:val="0"/>
                    <w:autoSpaceDN w:val="0"/>
                    <w:adjustRightInd w:val="0"/>
                    <w:jc w:val="center"/>
                    <w:outlineLvl w:val="0"/>
                    <w:rPr>
                      <w:b/>
                      <w:bCs/>
                      <w:color w:val="26282F"/>
                    </w:rPr>
                  </w:pPr>
                  <w:r>
                    <w:rPr>
                      <w:b/>
                      <w:bCs/>
                      <w:color w:val="26282F"/>
                    </w:rPr>
                    <w:t>-</w:t>
                  </w:r>
                </w:p>
              </w:tc>
              <w:tc>
                <w:tcPr>
                  <w:tcW w:w="1172" w:type="dxa"/>
                  <w:tcBorders>
                    <w:top w:val="single" w:sz="4" w:space="0" w:color="auto"/>
                    <w:left w:val="single" w:sz="4" w:space="0" w:color="auto"/>
                    <w:bottom w:val="single" w:sz="4" w:space="0" w:color="auto"/>
                    <w:right w:val="single" w:sz="4" w:space="0" w:color="auto"/>
                  </w:tcBorders>
                  <w:vAlign w:val="center"/>
                </w:tcPr>
                <w:p w:rsidR="00110A54" w:rsidRPr="00284B40" w:rsidRDefault="00110A54" w:rsidP="00110A54">
                  <w:pPr>
                    <w:autoSpaceDE w:val="0"/>
                    <w:autoSpaceDN w:val="0"/>
                    <w:adjustRightInd w:val="0"/>
                    <w:jc w:val="center"/>
                    <w:outlineLvl w:val="0"/>
                    <w:rPr>
                      <w:b/>
                      <w:bCs/>
                      <w:color w:val="26282F"/>
                    </w:rPr>
                  </w:pPr>
                  <w:r>
                    <w:rPr>
                      <w:b/>
                      <w:bCs/>
                      <w:color w:val="26282F"/>
                    </w:rPr>
                    <w:t>-</w:t>
                  </w:r>
                </w:p>
              </w:tc>
              <w:tc>
                <w:tcPr>
                  <w:tcW w:w="1472" w:type="dxa"/>
                  <w:vMerge/>
                  <w:tcBorders>
                    <w:top w:val="single" w:sz="4" w:space="0" w:color="auto"/>
                    <w:left w:val="single" w:sz="4" w:space="0" w:color="auto"/>
                    <w:bottom w:val="single" w:sz="4" w:space="0" w:color="auto"/>
                  </w:tcBorders>
                  <w:vAlign w:val="center"/>
                </w:tcPr>
                <w:p w:rsidR="00110A54" w:rsidRPr="00284B40" w:rsidRDefault="00110A54" w:rsidP="00EC5A8A">
                  <w:pPr>
                    <w:autoSpaceDE w:val="0"/>
                    <w:autoSpaceDN w:val="0"/>
                    <w:adjustRightInd w:val="0"/>
                    <w:jc w:val="both"/>
                  </w:pPr>
                </w:p>
              </w:tc>
            </w:tr>
            <w:tr w:rsidR="00EC5A8A" w:rsidRPr="00284B40" w:rsidTr="00EC5A8A">
              <w:tc>
                <w:tcPr>
                  <w:tcW w:w="8974" w:type="dxa"/>
                  <w:gridSpan w:val="5"/>
                  <w:tcBorders>
                    <w:top w:val="single" w:sz="4" w:space="0" w:color="auto"/>
                    <w:bottom w:val="single" w:sz="4" w:space="0" w:color="auto"/>
                  </w:tcBorders>
                </w:tcPr>
                <w:p w:rsidR="00EC5A8A" w:rsidRPr="00284B40" w:rsidRDefault="00EC5A8A" w:rsidP="00EC5A8A">
                  <w:pPr>
                    <w:autoSpaceDE w:val="0"/>
                    <w:autoSpaceDN w:val="0"/>
                    <w:adjustRightInd w:val="0"/>
                    <w:jc w:val="both"/>
                    <w:rPr>
                      <w:b/>
                      <w:bCs/>
                      <w:color w:val="26282F"/>
                    </w:rPr>
                  </w:pPr>
                  <w:r w:rsidRPr="00284B40">
                    <w:rPr>
                      <w:b/>
                      <w:bCs/>
                      <w:color w:val="26282F"/>
                    </w:rPr>
                    <w:t>Выбытия</w:t>
                  </w:r>
                </w:p>
              </w:tc>
            </w:tr>
            <w:tr w:rsidR="00110A54" w:rsidRPr="00284B40" w:rsidTr="00EC5A8A">
              <w:tc>
                <w:tcPr>
                  <w:tcW w:w="4305" w:type="dxa"/>
                  <w:tcBorders>
                    <w:top w:val="single" w:sz="4" w:space="0" w:color="auto"/>
                    <w:bottom w:val="single" w:sz="4" w:space="0" w:color="auto"/>
                    <w:right w:val="single" w:sz="4" w:space="0" w:color="auto"/>
                  </w:tcBorders>
                </w:tcPr>
                <w:p w:rsidR="00110A54" w:rsidRPr="00284B40" w:rsidRDefault="00110A54" w:rsidP="00EC5A8A">
                  <w:pPr>
                    <w:autoSpaceDE w:val="0"/>
                    <w:autoSpaceDN w:val="0"/>
                    <w:adjustRightInd w:val="0"/>
                    <w:jc w:val="both"/>
                  </w:pPr>
                  <w:r w:rsidRPr="00284B40">
                    <w:t>- выбытия на погашение сумм основного долга, в том числе путем погашения государственных (муниципальных) ценных бумаг</w:t>
                  </w:r>
                </w:p>
              </w:tc>
              <w:tc>
                <w:tcPr>
                  <w:tcW w:w="983" w:type="dxa"/>
                  <w:tcBorders>
                    <w:top w:val="single" w:sz="4" w:space="0" w:color="auto"/>
                    <w:left w:val="single" w:sz="4" w:space="0" w:color="auto"/>
                    <w:bottom w:val="single" w:sz="4" w:space="0" w:color="auto"/>
                    <w:right w:val="single" w:sz="4" w:space="0" w:color="auto"/>
                  </w:tcBorders>
                  <w:vAlign w:val="center"/>
                </w:tcPr>
                <w:p w:rsidR="00110A54" w:rsidRPr="00284B40" w:rsidRDefault="00C63D8B" w:rsidP="00EC5A8A">
                  <w:pPr>
                    <w:autoSpaceDE w:val="0"/>
                    <w:autoSpaceDN w:val="0"/>
                    <w:adjustRightInd w:val="0"/>
                    <w:jc w:val="both"/>
                  </w:pPr>
                  <w:hyperlink r:id="rId52" w:history="1">
                    <w:r w:rsidR="00110A54" w:rsidRPr="00284B40">
                      <w:rPr>
                        <w:color w:val="106BBE"/>
                      </w:rPr>
                      <w:t>810</w:t>
                    </w:r>
                  </w:hyperlink>
                </w:p>
                <w:p w:rsidR="00110A54" w:rsidRPr="00284B40" w:rsidRDefault="00C63D8B" w:rsidP="00EC5A8A">
                  <w:pPr>
                    <w:autoSpaceDE w:val="0"/>
                    <w:autoSpaceDN w:val="0"/>
                    <w:adjustRightInd w:val="0"/>
                    <w:jc w:val="both"/>
                  </w:pPr>
                  <w:hyperlink r:id="rId53" w:history="1">
                    <w:r w:rsidR="00110A54" w:rsidRPr="00284B40">
                      <w:rPr>
                        <w:color w:val="106BBE"/>
                      </w:rPr>
                      <w:t>820</w:t>
                    </w:r>
                  </w:hyperlink>
                </w:p>
              </w:tc>
              <w:tc>
                <w:tcPr>
                  <w:tcW w:w="1042" w:type="dxa"/>
                  <w:tcBorders>
                    <w:top w:val="single" w:sz="4" w:space="0" w:color="auto"/>
                    <w:left w:val="single" w:sz="4" w:space="0" w:color="auto"/>
                    <w:bottom w:val="single" w:sz="4" w:space="0" w:color="auto"/>
                    <w:right w:val="single" w:sz="4" w:space="0" w:color="auto"/>
                  </w:tcBorders>
                  <w:vAlign w:val="center"/>
                </w:tcPr>
                <w:p w:rsidR="00110A54" w:rsidRPr="00284B40" w:rsidRDefault="00110A54" w:rsidP="00110A54">
                  <w:pPr>
                    <w:autoSpaceDE w:val="0"/>
                    <w:autoSpaceDN w:val="0"/>
                    <w:adjustRightInd w:val="0"/>
                    <w:jc w:val="center"/>
                    <w:outlineLvl w:val="0"/>
                    <w:rPr>
                      <w:b/>
                      <w:bCs/>
                      <w:color w:val="26282F"/>
                    </w:rPr>
                  </w:pPr>
                  <w:r>
                    <w:rPr>
                      <w:b/>
                      <w:bCs/>
                      <w:color w:val="26282F"/>
                    </w:rPr>
                    <w:t>-</w:t>
                  </w:r>
                </w:p>
              </w:tc>
              <w:tc>
                <w:tcPr>
                  <w:tcW w:w="1172" w:type="dxa"/>
                  <w:tcBorders>
                    <w:top w:val="single" w:sz="4" w:space="0" w:color="auto"/>
                    <w:left w:val="single" w:sz="4" w:space="0" w:color="auto"/>
                    <w:bottom w:val="single" w:sz="4" w:space="0" w:color="auto"/>
                    <w:right w:val="single" w:sz="4" w:space="0" w:color="auto"/>
                  </w:tcBorders>
                  <w:vAlign w:val="center"/>
                </w:tcPr>
                <w:p w:rsidR="00110A54" w:rsidRPr="00284B40" w:rsidRDefault="00110A54" w:rsidP="00110A54">
                  <w:pPr>
                    <w:autoSpaceDE w:val="0"/>
                    <w:autoSpaceDN w:val="0"/>
                    <w:adjustRightInd w:val="0"/>
                    <w:jc w:val="center"/>
                    <w:outlineLvl w:val="0"/>
                    <w:rPr>
                      <w:b/>
                      <w:bCs/>
                      <w:color w:val="26282F"/>
                    </w:rPr>
                  </w:pPr>
                  <w:r>
                    <w:rPr>
                      <w:b/>
                      <w:bCs/>
                      <w:color w:val="26282F"/>
                    </w:rPr>
                    <w:t>-</w:t>
                  </w:r>
                </w:p>
              </w:tc>
              <w:tc>
                <w:tcPr>
                  <w:tcW w:w="1472" w:type="dxa"/>
                  <w:tcBorders>
                    <w:top w:val="single" w:sz="4" w:space="0" w:color="auto"/>
                    <w:left w:val="single" w:sz="4" w:space="0" w:color="auto"/>
                    <w:bottom w:val="single" w:sz="4" w:space="0" w:color="auto"/>
                  </w:tcBorders>
                  <w:vAlign w:val="center"/>
                </w:tcPr>
                <w:p w:rsidR="00110A54" w:rsidRPr="00284B40" w:rsidRDefault="00110A54" w:rsidP="00EC5A8A">
                  <w:pPr>
                    <w:autoSpaceDE w:val="0"/>
                    <w:autoSpaceDN w:val="0"/>
                    <w:adjustRightInd w:val="0"/>
                    <w:jc w:val="both"/>
                  </w:pPr>
                </w:p>
              </w:tc>
            </w:tr>
            <w:tr w:rsidR="00110A54" w:rsidRPr="00284B40" w:rsidTr="00EC5A8A">
              <w:tc>
                <w:tcPr>
                  <w:tcW w:w="4305" w:type="dxa"/>
                  <w:tcBorders>
                    <w:top w:val="single" w:sz="4" w:space="0" w:color="auto"/>
                    <w:bottom w:val="single" w:sz="4" w:space="0" w:color="auto"/>
                    <w:right w:val="single" w:sz="4" w:space="0" w:color="auto"/>
                  </w:tcBorders>
                </w:tcPr>
                <w:p w:rsidR="00110A54" w:rsidRPr="00284B40" w:rsidRDefault="00110A54" w:rsidP="00EC5A8A">
                  <w:pPr>
                    <w:autoSpaceDE w:val="0"/>
                    <w:autoSpaceDN w:val="0"/>
                    <w:adjustRightInd w:val="0"/>
                    <w:jc w:val="both"/>
                  </w:pPr>
                  <w:r w:rsidRPr="00284B40">
                    <w:t>- расходы на приобретение ценных бумаг и иных долевых и долговых финансовых инструментов</w:t>
                  </w:r>
                </w:p>
              </w:tc>
              <w:tc>
                <w:tcPr>
                  <w:tcW w:w="983" w:type="dxa"/>
                  <w:tcBorders>
                    <w:top w:val="single" w:sz="4" w:space="0" w:color="auto"/>
                    <w:left w:val="single" w:sz="4" w:space="0" w:color="auto"/>
                    <w:bottom w:val="single" w:sz="4" w:space="0" w:color="auto"/>
                    <w:right w:val="single" w:sz="4" w:space="0" w:color="auto"/>
                  </w:tcBorders>
                  <w:vAlign w:val="center"/>
                </w:tcPr>
                <w:p w:rsidR="00110A54" w:rsidRPr="00284B40" w:rsidRDefault="00C63D8B" w:rsidP="00EC5A8A">
                  <w:pPr>
                    <w:autoSpaceDE w:val="0"/>
                    <w:autoSpaceDN w:val="0"/>
                    <w:adjustRightInd w:val="0"/>
                    <w:jc w:val="both"/>
                  </w:pPr>
                  <w:hyperlink r:id="rId54" w:history="1">
                    <w:r w:rsidR="00110A54" w:rsidRPr="00284B40">
                      <w:rPr>
                        <w:color w:val="106BBE"/>
                      </w:rPr>
                      <w:t>520</w:t>
                    </w:r>
                  </w:hyperlink>
                </w:p>
                <w:p w:rsidR="00110A54" w:rsidRPr="00284B40" w:rsidRDefault="00C63D8B" w:rsidP="00EC5A8A">
                  <w:pPr>
                    <w:autoSpaceDE w:val="0"/>
                    <w:autoSpaceDN w:val="0"/>
                    <w:adjustRightInd w:val="0"/>
                    <w:jc w:val="both"/>
                  </w:pPr>
                  <w:hyperlink r:id="rId55" w:history="1">
                    <w:r w:rsidR="00110A54" w:rsidRPr="00284B40">
                      <w:rPr>
                        <w:color w:val="106BBE"/>
                      </w:rPr>
                      <w:t>530</w:t>
                    </w:r>
                  </w:hyperlink>
                </w:p>
              </w:tc>
              <w:tc>
                <w:tcPr>
                  <w:tcW w:w="1042" w:type="dxa"/>
                  <w:tcBorders>
                    <w:top w:val="single" w:sz="4" w:space="0" w:color="auto"/>
                    <w:left w:val="single" w:sz="4" w:space="0" w:color="auto"/>
                    <w:bottom w:val="single" w:sz="4" w:space="0" w:color="auto"/>
                    <w:right w:val="single" w:sz="4" w:space="0" w:color="auto"/>
                  </w:tcBorders>
                  <w:vAlign w:val="center"/>
                </w:tcPr>
                <w:p w:rsidR="00110A54" w:rsidRPr="00284B40" w:rsidRDefault="00110A54" w:rsidP="00110A54">
                  <w:pPr>
                    <w:autoSpaceDE w:val="0"/>
                    <w:autoSpaceDN w:val="0"/>
                    <w:adjustRightInd w:val="0"/>
                    <w:jc w:val="center"/>
                    <w:outlineLvl w:val="0"/>
                    <w:rPr>
                      <w:b/>
                      <w:bCs/>
                      <w:color w:val="26282F"/>
                    </w:rPr>
                  </w:pPr>
                  <w:r>
                    <w:rPr>
                      <w:b/>
                      <w:bCs/>
                      <w:color w:val="26282F"/>
                    </w:rPr>
                    <w:t>-</w:t>
                  </w:r>
                </w:p>
              </w:tc>
              <w:tc>
                <w:tcPr>
                  <w:tcW w:w="1172" w:type="dxa"/>
                  <w:tcBorders>
                    <w:top w:val="single" w:sz="4" w:space="0" w:color="auto"/>
                    <w:left w:val="single" w:sz="4" w:space="0" w:color="auto"/>
                    <w:bottom w:val="single" w:sz="4" w:space="0" w:color="auto"/>
                    <w:right w:val="single" w:sz="4" w:space="0" w:color="auto"/>
                  </w:tcBorders>
                  <w:vAlign w:val="center"/>
                </w:tcPr>
                <w:p w:rsidR="00110A54" w:rsidRPr="00284B40" w:rsidRDefault="00110A54" w:rsidP="00110A54">
                  <w:pPr>
                    <w:autoSpaceDE w:val="0"/>
                    <w:autoSpaceDN w:val="0"/>
                    <w:adjustRightInd w:val="0"/>
                    <w:jc w:val="center"/>
                    <w:outlineLvl w:val="0"/>
                    <w:rPr>
                      <w:b/>
                      <w:bCs/>
                      <w:color w:val="26282F"/>
                    </w:rPr>
                  </w:pPr>
                  <w:r>
                    <w:rPr>
                      <w:b/>
                      <w:bCs/>
                      <w:color w:val="26282F"/>
                    </w:rPr>
                    <w:t>-</w:t>
                  </w:r>
                </w:p>
              </w:tc>
              <w:tc>
                <w:tcPr>
                  <w:tcW w:w="1472" w:type="dxa"/>
                  <w:vMerge w:val="restart"/>
                  <w:tcBorders>
                    <w:top w:val="single" w:sz="4" w:space="0" w:color="auto"/>
                    <w:left w:val="single" w:sz="4" w:space="0" w:color="auto"/>
                    <w:bottom w:val="single" w:sz="4" w:space="0" w:color="auto"/>
                  </w:tcBorders>
                  <w:vAlign w:val="center"/>
                </w:tcPr>
                <w:p w:rsidR="00110A54" w:rsidRPr="00284B40" w:rsidRDefault="00110A54" w:rsidP="00EC5A8A">
                  <w:pPr>
                    <w:autoSpaceDE w:val="0"/>
                    <w:autoSpaceDN w:val="0"/>
                    <w:adjustRightInd w:val="0"/>
                    <w:jc w:val="both"/>
                  </w:pPr>
                </w:p>
              </w:tc>
            </w:tr>
            <w:tr w:rsidR="00110A54" w:rsidRPr="00284B40" w:rsidTr="00EC5A8A">
              <w:tc>
                <w:tcPr>
                  <w:tcW w:w="4305" w:type="dxa"/>
                  <w:tcBorders>
                    <w:top w:val="single" w:sz="4" w:space="0" w:color="auto"/>
                    <w:bottom w:val="single" w:sz="4" w:space="0" w:color="auto"/>
                    <w:right w:val="single" w:sz="4" w:space="0" w:color="auto"/>
                  </w:tcBorders>
                </w:tcPr>
                <w:p w:rsidR="00110A54" w:rsidRPr="00284B40" w:rsidRDefault="00110A54" w:rsidP="00EC5A8A">
                  <w:pPr>
                    <w:autoSpaceDE w:val="0"/>
                    <w:autoSpaceDN w:val="0"/>
                    <w:adjustRightInd w:val="0"/>
                    <w:jc w:val="both"/>
                  </w:pPr>
                  <w:r w:rsidRPr="00284B40">
                    <w:t>- выбытия по предоставлению заимствований</w:t>
                  </w:r>
                </w:p>
              </w:tc>
              <w:tc>
                <w:tcPr>
                  <w:tcW w:w="983" w:type="dxa"/>
                  <w:tcBorders>
                    <w:top w:val="single" w:sz="4" w:space="0" w:color="auto"/>
                    <w:left w:val="single" w:sz="4" w:space="0" w:color="auto"/>
                    <w:bottom w:val="single" w:sz="4" w:space="0" w:color="auto"/>
                    <w:right w:val="single" w:sz="4" w:space="0" w:color="auto"/>
                  </w:tcBorders>
                  <w:vAlign w:val="center"/>
                </w:tcPr>
                <w:p w:rsidR="00110A54" w:rsidRPr="00284B40" w:rsidRDefault="00C63D8B" w:rsidP="00EC5A8A">
                  <w:pPr>
                    <w:autoSpaceDE w:val="0"/>
                    <w:autoSpaceDN w:val="0"/>
                    <w:adjustRightInd w:val="0"/>
                    <w:jc w:val="both"/>
                  </w:pPr>
                  <w:hyperlink r:id="rId56" w:history="1">
                    <w:r w:rsidR="00110A54" w:rsidRPr="00284B40">
                      <w:rPr>
                        <w:color w:val="106BBE"/>
                      </w:rPr>
                      <w:t>540</w:t>
                    </w:r>
                  </w:hyperlink>
                </w:p>
              </w:tc>
              <w:tc>
                <w:tcPr>
                  <w:tcW w:w="1042" w:type="dxa"/>
                  <w:tcBorders>
                    <w:top w:val="single" w:sz="4" w:space="0" w:color="auto"/>
                    <w:left w:val="single" w:sz="4" w:space="0" w:color="auto"/>
                    <w:bottom w:val="single" w:sz="4" w:space="0" w:color="auto"/>
                    <w:right w:val="single" w:sz="4" w:space="0" w:color="auto"/>
                  </w:tcBorders>
                  <w:vAlign w:val="center"/>
                </w:tcPr>
                <w:p w:rsidR="00110A54" w:rsidRPr="00284B40" w:rsidRDefault="00110A54" w:rsidP="00110A54">
                  <w:pPr>
                    <w:autoSpaceDE w:val="0"/>
                    <w:autoSpaceDN w:val="0"/>
                    <w:adjustRightInd w:val="0"/>
                    <w:jc w:val="center"/>
                    <w:outlineLvl w:val="0"/>
                    <w:rPr>
                      <w:b/>
                      <w:bCs/>
                      <w:color w:val="26282F"/>
                    </w:rPr>
                  </w:pPr>
                  <w:r>
                    <w:rPr>
                      <w:b/>
                      <w:bCs/>
                      <w:color w:val="26282F"/>
                    </w:rPr>
                    <w:t>-</w:t>
                  </w:r>
                </w:p>
              </w:tc>
              <w:tc>
                <w:tcPr>
                  <w:tcW w:w="1172" w:type="dxa"/>
                  <w:tcBorders>
                    <w:top w:val="single" w:sz="4" w:space="0" w:color="auto"/>
                    <w:left w:val="single" w:sz="4" w:space="0" w:color="auto"/>
                    <w:bottom w:val="single" w:sz="4" w:space="0" w:color="auto"/>
                    <w:right w:val="single" w:sz="4" w:space="0" w:color="auto"/>
                  </w:tcBorders>
                  <w:vAlign w:val="center"/>
                </w:tcPr>
                <w:p w:rsidR="00110A54" w:rsidRPr="00284B40" w:rsidRDefault="00110A54" w:rsidP="00110A54">
                  <w:pPr>
                    <w:autoSpaceDE w:val="0"/>
                    <w:autoSpaceDN w:val="0"/>
                    <w:adjustRightInd w:val="0"/>
                    <w:jc w:val="center"/>
                    <w:outlineLvl w:val="0"/>
                    <w:rPr>
                      <w:b/>
                      <w:bCs/>
                      <w:color w:val="26282F"/>
                    </w:rPr>
                  </w:pPr>
                  <w:r>
                    <w:rPr>
                      <w:b/>
                      <w:bCs/>
                      <w:color w:val="26282F"/>
                    </w:rPr>
                    <w:t>-</w:t>
                  </w:r>
                </w:p>
              </w:tc>
              <w:tc>
                <w:tcPr>
                  <w:tcW w:w="1472" w:type="dxa"/>
                  <w:vMerge/>
                  <w:tcBorders>
                    <w:top w:val="single" w:sz="4" w:space="0" w:color="auto"/>
                    <w:left w:val="single" w:sz="4" w:space="0" w:color="auto"/>
                    <w:bottom w:val="single" w:sz="4" w:space="0" w:color="auto"/>
                  </w:tcBorders>
                  <w:vAlign w:val="center"/>
                </w:tcPr>
                <w:p w:rsidR="00110A54" w:rsidRPr="00284B40" w:rsidRDefault="00110A54" w:rsidP="00EC5A8A">
                  <w:pPr>
                    <w:autoSpaceDE w:val="0"/>
                    <w:autoSpaceDN w:val="0"/>
                    <w:adjustRightInd w:val="0"/>
                    <w:jc w:val="both"/>
                  </w:pPr>
                </w:p>
              </w:tc>
            </w:tr>
            <w:tr w:rsidR="00110A54" w:rsidRPr="00284B40" w:rsidTr="00EC5A8A">
              <w:tc>
                <w:tcPr>
                  <w:tcW w:w="4305" w:type="dxa"/>
                  <w:tcBorders>
                    <w:top w:val="single" w:sz="4" w:space="0" w:color="auto"/>
                    <w:bottom w:val="single" w:sz="4" w:space="0" w:color="auto"/>
                    <w:right w:val="single" w:sz="4" w:space="0" w:color="auto"/>
                  </w:tcBorders>
                </w:tcPr>
                <w:p w:rsidR="00110A54" w:rsidRPr="00284B40" w:rsidRDefault="00110A54" w:rsidP="00EC5A8A">
                  <w:pPr>
                    <w:autoSpaceDE w:val="0"/>
                    <w:autoSpaceDN w:val="0"/>
                    <w:adjustRightInd w:val="0"/>
                    <w:jc w:val="both"/>
                  </w:pPr>
                  <w:r w:rsidRPr="00284B40">
                    <w:t>- выбытия по операциям с иными финансовыми активами</w:t>
                  </w:r>
                </w:p>
              </w:tc>
              <w:tc>
                <w:tcPr>
                  <w:tcW w:w="983" w:type="dxa"/>
                  <w:tcBorders>
                    <w:top w:val="single" w:sz="4" w:space="0" w:color="auto"/>
                    <w:left w:val="single" w:sz="4" w:space="0" w:color="auto"/>
                    <w:bottom w:val="single" w:sz="4" w:space="0" w:color="auto"/>
                    <w:right w:val="single" w:sz="4" w:space="0" w:color="auto"/>
                  </w:tcBorders>
                  <w:vAlign w:val="center"/>
                </w:tcPr>
                <w:p w:rsidR="00110A54" w:rsidRPr="00284B40" w:rsidRDefault="00C63D8B" w:rsidP="00EC5A8A">
                  <w:pPr>
                    <w:autoSpaceDE w:val="0"/>
                    <w:autoSpaceDN w:val="0"/>
                    <w:adjustRightInd w:val="0"/>
                    <w:jc w:val="both"/>
                  </w:pPr>
                  <w:hyperlink r:id="rId57" w:history="1">
                    <w:r w:rsidR="00110A54" w:rsidRPr="00284B40">
                      <w:rPr>
                        <w:color w:val="106BBE"/>
                      </w:rPr>
                      <w:t>550</w:t>
                    </w:r>
                  </w:hyperlink>
                </w:p>
              </w:tc>
              <w:tc>
                <w:tcPr>
                  <w:tcW w:w="1042" w:type="dxa"/>
                  <w:tcBorders>
                    <w:top w:val="single" w:sz="4" w:space="0" w:color="auto"/>
                    <w:left w:val="single" w:sz="4" w:space="0" w:color="auto"/>
                    <w:bottom w:val="single" w:sz="4" w:space="0" w:color="auto"/>
                    <w:right w:val="single" w:sz="4" w:space="0" w:color="auto"/>
                  </w:tcBorders>
                  <w:vAlign w:val="center"/>
                </w:tcPr>
                <w:p w:rsidR="00110A54" w:rsidRPr="00284B40" w:rsidRDefault="00110A54" w:rsidP="00110A54">
                  <w:pPr>
                    <w:autoSpaceDE w:val="0"/>
                    <w:autoSpaceDN w:val="0"/>
                    <w:adjustRightInd w:val="0"/>
                    <w:jc w:val="center"/>
                    <w:outlineLvl w:val="0"/>
                    <w:rPr>
                      <w:b/>
                      <w:bCs/>
                      <w:color w:val="26282F"/>
                    </w:rPr>
                  </w:pPr>
                  <w:r>
                    <w:rPr>
                      <w:b/>
                      <w:bCs/>
                      <w:color w:val="26282F"/>
                    </w:rPr>
                    <w:t>-</w:t>
                  </w:r>
                </w:p>
              </w:tc>
              <w:tc>
                <w:tcPr>
                  <w:tcW w:w="1172" w:type="dxa"/>
                  <w:tcBorders>
                    <w:top w:val="single" w:sz="4" w:space="0" w:color="auto"/>
                    <w:left w:val="single" w:sz="4" w:space="0" w:color="auto"/>
                    <w:bottom w:val="single" w:sz="4" w:space="0" w:color="auto"/>
                    <w:right w:val="single" w:sz="4" w:space="0" w:color="auto"/>
                  </w:tcBorders>
                  <w:vAlign w:val="center"/>
                </w:tcPr>
                <w:p w:rsidR="00110A54" w:rsidRPr="00284B40" w:rsidRDefault="00110A54" w:rsidP="00110A54">
                  <w:pPr>
                    <w:autoSpaceDE w:val="0"/>
                    <w:autoSpaceDN w:val="0"/>
                    <w:adjustRightInd w:val="0"/>
                    <w:jc w:val="center"/>
                    <w:outlineLvl w:val="0"/>
                    <w:rPr>
                      <w:b/>
                      <w:bCs/>
                      <w:color w:val="26282F"/>
                    </w:rPr>
                  </w:pPr>
                  <w:r>
                    <w:rPr>
                      <w:b/>
                      <w:bCs/>
                      <w:color w:val="26282F"/>
                    </w:rPr>
                    <w:t>-</w:t>
                  </w:r>
                </w:p>
              </w:tc>
              <w:tc>
                <w:tcPr>
                  <w:tcW w:w="1472" w:type="dxa"/>
                  <w:vMerge/>
                  <w:tcBorders>
                    <w:top w:val="single" w:sz="4" w:space="0" w:color="auto"/>
                    <w:left w:val="single" w:sz="4" w:space="0" w:color="auto"/>
                    <w:bottom w:val="single" w:sz="4" w:space="0" w:color="auto"/>
                  </w:tcBorders>
                  <w:vAlign w:val="center"/>
                </w:tcPr>
                <w:p w:rsidR="00110A54" w:rsidRPr="00284B40" w:rsidRDefault="00110A54" w:rsidP="00EC5A8A">
                  <w:pPr>
                    <w:autoSpaceDE w:val="0"/>
                    <w:autoSpaceDN w:val="0"/>
                    <w:adjustRightInd w:val="0"/>
                    <w:jc w:val="both"/>
                  </w:pPr>
                </w:p>
              </w:tc>
            </w:tr>
          </w:tbl>
          <w:p w:rsidR="00EC5A8A" w:rsidRPr="00284B40" w:rsidRDefault="00EC5A8A" w:rsidP="00EC5A8A">
            <w:pPr>
              <w:autoSpaceDE w:val="0"/>
              <w:autoSpaceDN w:val="0"/>
              <w:adjustRightInd w:val="0"/>
              <w:jc w:val="both"/>
              <w:rPr>
                <w:sz w:val="24"/>
                <w:szCs w:val="24"/>
              </w:rPr>
            </w:pPr>
          </w:p>
          <w:bookmarkEnd w:id="5"/>
          <w:p w:rsidR="00EC5A8A" w:rsidRPr="006C1B07" w:rsidRDefault="00EC5A8A" w:rsidP="00EC5A8A">
            <w:pPr>
              <w:autoSpaceDE w:val="0"/>
              <w:autoSpaceDN w:val="0"/>
              <w:adjustRightInd w:val="0"/>
              <w:jc w:val="both"/>
              <w:rPr>
                <w:sz w:val="28"/>
                <w:szCs w:val="28"/>
              </w:rPr>
            </w:pPr>
            <w:r w:rsidRPr="006C1B07">
              <w:rPr>
                <w:sz w:val="28"/>
                <w:szCs w:val="28"/>
              </w:rPr>
              <w:t>2. Сверка сумм денежных средств и эквивалентов денежных средств, отраженных в Отчете о движении денежных средств, со статьей "Денежные средства и эквиваленты денежных средств" бухгалтерского баланса.</w:t>
            </w:r>
          </w:p>
          <w:p w:rsidR="00EC5A8A" w:rsidRPr="006C1B07" w:rsidRDefault="00EC5A8A" w:rsidP="00EC5A8A">
            <w:pPr>
              <w:pStyle w:val="1"/>
              <w:tabs>
                <w:tab w:val="left" w:pos="5954"/>
              </w:tabs>
              <w:spacing w:before="0" w:after="0"/>
              <w:rPr>
                <w:rFonts w:ascii="Times New Roman" w:hAnsi="Times New Roman" w:cs="Times New Roman"/>
                <w:b w:val="0"/>
                <w:sz w:val="28"/>
                <w:szCs w:val="28"/>
              </w:rPr>
            </w:pPr>
            <w:r w:rsidRPr="006C1B07">
              <w:rPr>
                <w:rFonts w:ascii="Times New Roman" w:hAnsi="Times New Roman" w:cs="Times New Roman"/>
                <w:b w:val="0"/>
                <w:sz w:val="28"/>
                <w:szCs w:val="28"/>
              </w:rPr>
              <w:t>3. ИЗМЕНЕНИЕ ОСТАТКОВ СРЕДСТВ</w:t>
            </w:r>
          </w:p>
          <w:tbl>
            <w:tblPr>
              <w:tblW w:w="88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5"/>
              <w:gridCol w:w="993"/>
              <w:gridCol w:w="1275"/>
              <w:gridCol w:w="2268"/>
            </w:tblGrid>
            <w:tr w:rsidR="00EC5A8A" w:rsidRPr="00284B40" w:rsidTr="00EC5A8A">
              <w:tc>
                <w:tcPr>
                  <w:tcW w:w="4305" w:type="dxa"/>
                </w:tcPr>
                <w:p w:rsidR="00EC5A8A" w:rsidRPr="00284B40" w:rsidRDefault="00EC5A8A" w:rsidP="00EC5A8A">
                  <w:pPr>
                    <w:pStyle w:val="a6"/>
                    <w:rPr>
                      <w:rFonts w:ascii="Times New Roman" w:hAnsi="Times New Roman" w:cs="Times New Roman"/>
                      <w:sz w:val="20"/>
                      <w:szCs w:val="20"/>
                    </w:rPr>
                  </w:pPr>
                  <w:bookmarkStart w:id="10" w:name="sub_50312331"/>
                  <w:r w:rsidRPr="00284B40">
                    <w:rPr>
                      <w:rFonts w:ascii="Times New Roman" w:hAnsi="Times New Roman" w:cs="Times New Roman"/>
                      <w:sz w:val="20"/>
                      <w:szCs w:val="20"/>
                    </w:rPr>
                    <w:t>Наименование показателя</w:t>
                  </w:r>
                  <w:bookmarkEnd w:id="10"/>
                </w:p>
              </w:tc>
              <w:tc>
                <w:tcPr>
                  <w:tcW w:w="993" w:type="dxa"/>
                </w:tcPr>
                <w:p w:rsidR="00EC5A8A" w:rsidRPr="00284B40" w:rsidRDefault="00EC5A8A" w:rsidP="00EC5A8A">
                  <w:pPr>
                    <w:pStyle w:val="a6"/>
                    <w:rPr>
                      <w:rFonts w:ascii="Times New Roman" w:hAnsi="Times New Roman" w:cs="Times New Roman"/>
                      <w:sz w:val="20"/>
                      <w:szCs w:val="20"/>
                    </w:rPr>
                  </w:pPr>
                  <w:r w:rsidRPr="00284B40">
                    <w:rPr>
                      <w:rFonts w:ascii="Times New Roman" w:hAnsi="Times New Roman" w:cs="Times New Roman"/>
                      <w:sz w:val="20"/>
                      <w:szCs w:val="20"/>
                    </w:rPr>
                    <w:t>Код строки</w:t>
                  </w:r>
                </w:p>
              </w:tc>
              <w:tc>
                <w:tcPr>
                  <w:tcW w:w="1275" w:type="dxa"/>
                </w:tcPr>
                <w:p w:rsidR="00EC5A8A" w:rsidRPr="00284B40" w:rsidRDefault="00EC5A8A" w:rsidP="00EC5A8A">
                  <w:pPr>
                    <w:pStyle w:val="a6"/>
                    <w:rPr>
                      <w:rFonts w:ascii="Times New Roman" w:hAnsi="Times New Roman" w:cs="Times New Roman"/>
                      <w:sz w:val="20"/>
                      <w:szCs w:val="20"/>
                    </w:rPr>
                  </w:pPr>
                  <w:r w:rsidRPr="00284B40">
                    <w:rPr>
                      <w:rFonts w:ascii="Times New Roman" w:hAnsi="Times New Roman" w:cs="Times New Roman"/>
                      <w:sz w:val="20"/>
                      <w:szCs w:val="20"/>
                    </w:rPr>
                    <w:t>Форма 0503123/0503723</w:t>
                  </w:r>
                </w:p>
              </w:tc>
              <w:tc>
                <w:tcPr>
                  <w:tcW w:w="2268" w:type="dxa"/>
                </w:tcPr>
                <w:p w:rsidR="00EC5A8A" w:rsidRPr="00284B40" w:rsidRDefault="00EC5A8A" w:rsidP="00EC5A8A">
                  <w:pPr>
                    <w:pStyle w:val="a6"/>
                    <w:rPr>
                      <w:rFonts w:ascii="Times New Roman" w:hAnsi="Times New Roman" w:cs="Times New Roman"/>
                      <w:sz w:val="20"/>
                      <w:szCs w:val="20"/>
                    </w:rPr>
                  </w:pPr>
                  <w:r w:rsidRPr="00284B40">
                    <w:rPr>
                      <w:rFonts w:ascii="Times New Roman" w:hAnsi="Times New Roman" w:cs="Times New Roman"/>
                      <w:sz w:val="20"/>
                      <w:szCs w:val="20"/>
                    </w:rPr>
                    <w:t>Форма 0503130/0503730</w:t>
                  </w:r>
                </w:p>
                <w:p w:rsidR="00EC5A8A" w:rsidRPr="00284B40" w:rsidRDefault="00EC5A8A" w:rsidP="00EC5A8A">
                  <w:pPr>
                    <w:jc w:val="both"/>
                  </w:pPr>
                  <w:r w:rsidRPr="00284B40">
                    <w:t>Строка 200 на К.Г-Н.Г</w:t>
                  </w:r>
                </w:p>
              </w:tc>
            </w:tr>
            <w:tr w:rsidR="00EC5A8A" w:rsidRPr="00284B40" w:rsidTr="00EC5A8A">
              <w:tc>
                <w:tcPr>
                  <w:tcW w:w="4305" w:type="dxa"/>
                </w:tcPr>
                <w:p w:rsidR="00EC5A8A" w:rsidRPr="00284B40" w:rsidRDefault="00EC5A8A" w:rsidP="00EC5A8A">
                  <w:pPr>
                    <w:pStyle w:val="a6"/>
                    <w:rPr>
                      <w:rFonts w:ascii="Times New Roman" w:hAnsi="Times New Roman" w:cs="Times New Roman"/>
                      <w:sz w:val="20"/>
                      <w:szCs w:val="20"/>
                    </w:rPr>
                  </w:pPr>
                  <w:bookmarkStart w:id="11" w:name="sub_5035"/>
                  <w:r w:rsidRPr="00284B40">
                    <w:rPr>
                      <w:rFonts w:ascii="Times New Roman" w:hAnsi="Times New Roman" w:cs="Times New Roman"/>
                      <w:sz w:val="20"/>
                      <w:szCs w:val="20"/>
                    </w:rPr>
                    <w:t>1</w:t>
                  </w:r>
                  <w:bookmarkEnd w:id="11"/>
                </w:p>
              </w:tc>
              <w:tc>
                <w:tcPr>
                  <w:tcW w:w="993" w:type="dxa"/>
                </w:tcPr>
                <w:p w:rsidR="00EC5A8A" w:rsidRPr="00284B40" w:rsidRDefault="00EC5A8A" w:rsidP="00EC5A8A">
                  <w:pPr>
                    <w:pStyle w:val="a6"/>
                    <w:rPr>
                      <w:rFonts w:ascii="Times New Roman" w:hAnsi="Times New Roman" w:cs="Times New Roman"/>
                      <w:sz w:val="20"/>
                      <w:szCs w:val="20"/>
                    </w:rPr>
                  </w:pPr>
                  <w:r w:rsidRPr="00284B40">
                    <w:rPr>
                      <w:rFonts w:ascii="Times New Roman" w:hAnsi="Times New Roman" w:cs="Times New Roman"/>
                      <w:sz w:val="20"/>
                      <w:szCs w:val="20"/>
                    </w:rPr>
                    <w:t>2</w:t>
                  </w:r>
                </w:p>
              </w:tc>
              <w:tc>
                <w:tcPr>
                  <w:tcW w:w="1275" w:type="dxa"/>
                </w:tcPr>
                <w:p w:rsidR="00EC5A8A" w:rsidRPr="00284B40" w:rsidRDefault="00EC5A8A" w:rsidP="00EC5A8A">
                  <w:pPr>
                    <w:pStyle w:val="a6"/>
                    <w:rPr>
                      <w:rFonts w:ascii="Times New Roman" w:hAnsi="Times New Roman" w:cs="Times New Roman"/>
                      <w:sz w:val="20"/>
                      <w:szCs w:val="20"/>
                    </w:rPr>
                  </w:pPr>
                  <w:r w:rsidRPr="00284B40">
                    <w:rPr>
                      <w:rFonts w:ascii="Times New Roman" w:hAnsi="Times New Roman" w:cs="Times New Roman"/>
                      <w:sz w:val="20"/>
                      <w:szCs w:val="20"/>
                    </w:rPr>
                    <w:t>3</w:t>
                  </w:r>
                </w:p>
              </w:tc>
              <w:tc>
                <w:tcPr>
                  <w:tcW w:w="2268" w:type="dxa"/>
                </w:tcPr>
                <w:p w:rsidR="00EC5A8A" w:rsidRPr="00284B40" w:rsidRDefault="00EC5A8A" w:rsidP="00EC5A8A">
                  <w:pPr>
                    <w:pStyle w:val="a6"/>
                    <w:rPr>
                      <w:rFonts w:ascii="Times New Roman" w:hAnsi="Times New Roman" w:cs="Times New Roman"/>
                      <w:sz w:val="20"/>
                      <w:szCs w:val="20"/>
                    </w:rPr>
                  </w:pPr>
                </w:p>
              </w:tc>
            </w:tr>
            <w:tr w:rsidR="00EC5A8A" w:rsidRPr="00284B40" w:rsidTr="00EC5A8A">
              <w:tc>
                <w:tcPr>
                  <w:tcW w:w="4305" w:type="dxa"/>
                </w:tcPr>
                <w:p w:rsidR="00EC5A8A" w:rsidRPr="00284B40" w:rsidRDefault="00EC5A8A" w:rsidP="00EC5A8A">
                  <w:pPr>
                    <w:pStyle w:val="1"/>
                    <w:spacing w:before="0" w:after="0"/>
                    <w:jc w:val="both"/>
                    <w:rPr>
                      <w:rFonts w:ascii="Times New Roman" w:hAnsi="Times New Roman" w:cs="Times New Roman"/>
                      <w:sz w:val="20"/>
                      <w:szCs w:val="20"/>
                    </w:rPr>
                  </w:pPr>
                  <w:r w:rsidRPr="00284B40">
                    <w:rPr>
                      <w:rFonts w:ascii="Times New Roman" w:hAnsi="Times New Roman" w:cs="Times New Roman"/>
                      <w:sz w:val="20"/>
                      <w:szCs w:val="20"/>
                    </w:rPr>
                    <w:t>ИЗМЕНЕНИЕ ОСТАТКОВ СРЕДСТВ</w:t>
                  </w:r>
                </w:p>
              </w:tc>
              <w:tc>
                <w:tcPr>
                  <w:tcW w:w="993" w:type="dxa"/>
                </w:tcPr>
                <w:p w:rsidR="00EC5A8A" w:rsidRPr="00284B40" w:rsidRDefault="00EC5A8A" w:rsidP="00EC5A8A">
                  <w:pPr>
                    <w:pStyle w:val="a6"/>
                    <w:rPr>
                      <w:rFonts w:ascii="Times New Roman" w:hAnsi="Times New Roman" w:cs="Times New Roman"/>
                      <w:sz w:val="20"/>
                      <w:szCs w:val="20"/>
                    </w:rPr>
                  </w:pPr>
                </w:p>
              </w:tc>
              <w:tc>
                <w:tcPr>
                  <w:tcW w:w="1275" w:type="dxa"/>
                </w:tcPr>
                <w:p w:rsidR="00EC5A8A" w:rsidRPr="00110A54" w:rsidRDefault="00EC5A8A" w:rsidP="00EC5A8A">
                  <w:pPr>
                    <w:pStyle w:val="a6"/>
                    <w:rPr>
                      <w:rFonts w:ascii="Times New Roman" w:hAnsi="Times New Roman" w:cs="Times New Roman"/>
                      <w:b/>
                      <w:sz w:val="20"/>
                      <w:szCs w:val="20"/>
                    </w:rPr>
                  </w:pPr>
                  <w:r w:rsidRPr="00110A54">
                    <w:rPr>
                      <w:rFonts w:ascii="Times New Roman" w:hAnsi="Times New Roman" w:cs="Times New Roman"/>
                      <w:b/>
                      <w:sz w:val="20"/>
                      <w:szCs w:val="20"/>
                    </w:rPr>
                    <w:t>78</w:t>
                  </w:r>
                  <w:r w:rsidR="00110A54" w:rsidRPr="00110A54">
                    <w:rPr>
                      <w:rFonts w:ascii="Times New Roman" w:hAnsi="Times New Roman" w:cs="Times New Roman"/>
                      <w:b/>
                      <w:sz w:val="20"/>
                      <w:szCs w:val="20"/>
                    </w:rPr>
                    <w:t xml:space="preserve"> </w:t>
                  </w:r>
                  <w:r w:rsidRPr="00110A54">
                    <w:rPr>
                      <w:rFonts w:ascii="Times New Roman" w:hAnsi="Times New Roman" w:cs="Times New Roman"/>
                      <w:b/>
                      <w:sz w:val="20"/>
                      <w:szCs w:val="20"/>
                    </w:rPr>
                    <w:t>134,92</w:t>
                  </w:r>
                </w:p>
              </w:tc>
              <w:tc>
                <w:tcPr>
                  <w:tcW w:w="2268" w:type="dxa"/>
                </w:tcPr>
                <w:p w:rsidR="00EC5A8A" w:rsidRPr="00284B40" w:rsidRDefault="00EC5A8A" w:rsidP="00EC5A8A">
                  <w:pPr>
                    <w:pStyle w:val="a6"/>
                    <w:rPr>
                      <w:rFonts w:ascii="Times New Roman" w:hAnsi="Times New Roman" w:cs="Times New Roman"/>
                      <w:sz w:val="20"/>
                      <w:szCs w:val="20"/>
                    </w:rPr>
                  </w:pPr>
                </w:p>
              </w:tc>
            </w:tr>
          </w:tbl>
          <w:p w:rsidR="00EC5A8A" w:rsidRPr="00284B40" w:rsidRDefault="00EC5A8A" w:rsidP="00EC5A8A">
            <w:pPr>
              <w:jc w:val="right"/>
            </w:pPr>
            <w:r w:rsidRPr="00284B40">
              <w:t>Форма 0503123 с. 10</w:t>
            </w:r>
          </w:p>
          <w:tbl>
            <w:tblPr>
              <w:tblW w:w="88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5"/>
              <w:gridCol w:w="993"/>
              <w:gridCol w:w="1275"/>
              <w:gridCol w:w="2268"/>
            </w:tblGrid>
            <w:tr w:rsidR="00EC5A8A" w:rsidRPr="00284B40" w:rsidTr="00EC5A8A">
              <w:tc>
                <w:tcPr>
                  <w:tcW w:w="4305" w:type="dxa"/>
                </w:tcPr>
                <w:p w:rsidR="00EC5A8A" w:rsidRPr="00284B40" w:rsidRDefault="00EC5A8A" w:rsidP="00EC5A8A">
                  <w:pPr>
                    <w:pStyle w:val="a6"/>
                    <w:rPr>
                      <w:rFonts w:ascii="Times New Roman" w:hAnsi="Times New Roman" w:cs="Times New Roman"/>
                      <w:sz w:val="20"/>
                      <w:szCs w:val="20"/>
                    </w:rPr>
                  </w:pPr>
                  <w:r w:rsidRPr="00284B40">
                    <w:rPr>
                      <w:rFonts w:ascii="Times New Roman" w:hAnsi="Times New Roman" w:cs="Times New Roman"/>
                      <w:sz w:val="20"/>
                      <w:szCs w:val="20"/>
                    </w:rPr>
                    <w:t>Наименование показателя</w:t>
                  </w:r>
                </w:p>
              </w:tc>
              <w:tc>
                <w:tcPr>
                  <w:tcW w:w="993" w:type="dxa"/>
                </w:tcPr>
                <w:p w:rsidR="00EC5A8A" w:rsidRPr="00284B40" w:rsidRDefault="00EC5A8A" w:rsidP="00EC5A8A">
                  <w:pPr>
                    <w:pStyle w:val="a6"/>
                    <w:rPr>
                      <w:rFonts w:ascii="Times New Roman" w:hAnsi="Times New Roman" w:cs="Times New Roman"/>
                      <w:sz w:val="20"/>
                      <w:szCs w:val="20"/>
                    </w:rPr>
                  </w:pPr>
                  <w:r w:rsidRPr="00284B40">
                    <w:rPr>
                      <w:rFonts w:ascii="Times New Roman" w:hAnsi="Times New Roman" w:cs="Times New Roman"/>
                      <w:sz w:val="20"/>
                      <w:szCs w:val="20"/>
                    </w:rPr>
                    <w:t>Код строки</w:t>
                  </w:r>
                </w:p>
              </w:tc>
              <w:tc>
                <w:tcPr>
                  <w:tcW w:w="1275" w:type="dxa"/>
                </w:tcPr>
                <w:p w:rsidR="00EC5A8A" w:rsidRPr="00284B40" w:rsidRDefault="00EC5A8A" w:rsidP="00EC5A8A">
                  <w:pPr>
                    <w:pStyle w:val="a6"/>
                    <w:rPr>
                      <w:rFonts w:ascii="Times New Roman" w:hAnsi="Times New Roman" w:cs="Times New Roman"/>
                      <w:sz w:val="20"/>
                      <w:szCs w:val="20"/>
                    </w:rPr>
                  </w:pPr>
                </w:p>
              </w:tc>
              <w:tc>
                <w:tcPr>
                  <w:tcW w:w="2268" w:type="dxa"/>
                </w:tcPr>
                <w:p w:rsidR="00EC5A8A" w:rsidRPr="00284B40" w:rsidRDefault="00EC5A8A" w:rsidP="00EC5A8A">
                  <w:pPr>
                    <w:pStyle w:val="a6"/>
                    <w:rPr>
                      <w:rFonts w:ascii="Times New Roman" w:hAnsi="Times New Roman" w:cs="Times New Roman"/>
                      <w:sz w:val="20"/>
                      <w:szCs w:val="20"/>
                    </w:rPr>
                  </w:pPr>
                </w:p>
              </w:tc>
            </w:tr>
            <w:tr w:rsidR="00EC5A8A" w:rsidRPr="00284B40" w:rsidTr="00EC5A8A">
              <w:tc>
                <w:tcPr>
                  <w:tcW w:w="4305" w:type="dxa"/>
                </w:tcPr>
                <w:p w:rsidR="00EC5A8A" w:rsidRPr="00284B40" w:rsidRDefault="00EC5A8A" w:rsidP="00EC5A8A">
                  <w:pPr>
                    <w:pStyle w:val="a6"/>
                    <w:rPr>
                      <w:rFonts w:ascii="Times New Roman" w:hAnsi="Times New Roman" w:cs="Times New Roman"/>
                      <w:sz w:val="20"/>
                      <w:szCs w:val="20"/>
                    </w:rPr>
                  </w:pPr>
                  <w:r w:rsidRPr="00284B40">
                    <w:rPr>
                      <w:rFonts w:ascii="Times New Roman" w:hAnsi="Times New Roman" w:cs="Times New Roman"/>
                      <w:sz w:val="20"/>
                      <w:szCs w:val="20"/>
                    </w:rPr>
                    <w:t>1</w:t>
                  </w:r>
                </w:p>
              </w:tc>
              <w:tc>
                <w:tcPr>
                  <w:tcW w:w="993" w:type="dxa"/>
                </w:tcPr>
                <w:p w:rsidR="00EC5A8A" w:rsidRPr="00284B40" w:rsidRDefault="00EC5A8A" w:rsidP="00EC5A8A">
                  <w:pPr>
                    <w:pStyle w:val="a6"/>
                    <w:rPr>
                      <w:rFonts w:ascii="Times New Roman" w:hAnsi="Times New Roman" w:cs="Times New Roman"/>
                      <w:sz w:val="20"/>
                      <w:szCs w:val="20"/>
                    </w:rPr>
                  </w:pPr>
                  <w:r w:rsidRPr="00284B40">
                    <w:rPr>
                      <w:rFonts w:ascii="Times New Roman" w:hAnsi="Times New Roman" w:cs="Times New Roman"/>
                      <w:sz w:val="20"/>
                      <w:szCs w:val="20"/>
                    </w:rPr>
                    <w:t>2</w:t>
                  </w:r>
                </w:p>
              </w:tc>
              <w:tc>
                <w:tcPr>
                  <w:tcW w:w="1275" w:type="dxa"/>
                </w:tcPr>
                <w:p w:rsidR="00EC5A8A" w:rsidRPr="00284B40" w:rsidRDefault="00EC5A8A" w:rsidP="00EC5A8A">
                  <w:pPr>
                    <w:pStyle w:val="a6"/>
                    <w:rPr>
                      <w:rFonts w:ascii="Times New Roman" w:hAnsi="Times New Roman" w:cs="Times New Roman"/>
                      <w:sz w:val="20"/>
                      <w:szCs w:val="20"/>
                    </w:rPr>
                  </w:pPr>
                  <w:r w:rsidRPr="00284B40">
                    <w:rPr>
                      <w:rFonts w:ascii="Times New Roman" w:hAnsi="Times New Roman" w:cs="Times New Roman"/>
                      <w:sz w:val="20"/>
                      <w:szCs w:val="20"/>
                    </w:rPr>
                    <w:t>3</w:t>
                  </w:r>
                </w:p>
              </w:tc>
              <w:tc>
                <w:tcPr>
                  <w:tcW w:w="2268" w:type="dxa"/>
                </w:tcPr>
                <w:p w:rsidR="00EC5A8A" w:rsidRPr="00284B40" w:rsidRDefault="00EC5A8A" w:rsidP="00EC5A8A">
                  <w:pPr>
                    <w:pStyle w:val="a6"/>
                    <w:rPr>
                      <w:rFonts w:ascii="Times New Roman" w:hAnsi="Times New Roman" w:cs="Times New Roman"/>
                      <w:sz w:val="20"/>
                      <w:szCs w:val="20"/>
                    </w:rPr>
                  </w:pPr>
                </w:p>
              </w:tc>
            </w:tr>
            <w:tr w:rsidR="00EC5A8A" w:rsidRPr="00284B40" w:rsidTr="00EC5A8A">
              <w:tc>
                <w:tcPr>
                  <w:tcW w:w="4305" w:type="dxa"/>
                </w:tcPr>
                <w:p w:rsidR="00EC5A8A" w:rsidRPr="00284B40" w:rsidRDefault="00EC5A8A" w:rsidP="00EC5A8A">
                  <w:pPr>
                    <w:pStyle w:val="a7"/>
                    <w:jc w:val="both"/>
                    <w:rPr>
                      <w:rFonts w:ascii="Times New Roman" w:hAnsi="Times New Roman" w:cs="Times New Roman"/>
                      <w:sz w:val="20"/>
                      <w:szCs w:val="20"/>
                    </w:rPr>
                  </w:pPr>
                  <w:r w:rsidRPr="00284B40">
                    <w:rPr>
                      <w:rFonts w:ascii="Times New Roman" w:hAnsi="Times New Roman" w:cs="Times New Roman"/>
                      <w:sz w:val="20"/>
                      <w:szCs w:val="20"/>
                    </w:rPr>
                    <w:t>Изменение остатков средств - всего</w:t>
                  </w:r>
                </w:p>
              </w:tc>
              <w:tc>
                <w:tcPr>
                  <w:tcW w:w="993" w:type="dxa"/>
                </w:tcPr>
                <w:p w:rsidR="00EC5A8A" w:rsidRPr="00284B40" w:rsidRDefault="00EC5A8A" w:rsidP="00EC5A8A">
                  <w:pPr>
                    <w:pStyle w:val="a6"/>
                    <w:rPr>
                      <w:rFonts w:ascii="Times New Roman" w:hAnsi="Times New Roman" w:cs="Times New Roman"/>
                      <w:sz w:val="20"/>
                      <w:szCs w:val="20"/>
                    </w:rPr>
                  </w:pPr>
                  <w:bookmarkStart w:id="12" w:name="sub_503123500"/>
                  <w:r w:rsidRPr="00284B40">
                    <w:rPr>
                      <w:rFonts w:ascii="Times New Roman" w:hAnsi="Times New Roman" w:cs="Times New Roman"/>
                      <w:sz w:val="20"/>
                      <w:szCs w:val="20"/>
                    </w:rPr>
                    <w:t>5000</w:t>
                  </w:r>
                  <w:bookmarkEnd w:id="12"/>
                </w:p>
              </w:tc>
              <w:tc>
                <w:tcPr>
                  <w:tcW w:w="1275" w:type="dxa"/>
                </w:tcPr>
                <w:p w:rsidR="00EC5A8A" w:rsidRPr="00110A54" w:rsidRDefault="00EC5A8A" w:rsidP="00EC5A8A">
                  <w:pPr>
                    <w:pStyle w:val="a6"/>
                    <w:rPr>
                      <w:rFonts w:ascii="Times New Roman" w:hAnsi="Times New Roman" w:cs="Times New Roman"/>
                      <w:b/>
                      <w:sz w:val="20"/>
                      <w:szCs w:val="20"/>
                    </w:rPr>
                  </w:pPr>
                  <w:r w:rsidRPr="00110A54">
                    <w:rPr>
                      <w:rFonts w:ascii="Times New Roman" w:hAnsi="Times New Roman" w:cs="Times New Roman"/>
                      <w:b/>
                      <w:sz w:val="20"/>
                      <w:szCs w:val="20"/>
                    </w:rPr>
                    <w:t>78</w:t>
                  </w:r>
                  <w:r w:rsidR="00110A54" w:rsidRPr="00110A54">
                    <w:rPr>
                      <w:rFonts w:ascii="Times New Roman" w:hAnsi="Times New Roman" w:cs="Times New Roman"/>
                      <w:b/>
                      <w:sz w:val="20"/>
                      <w:szCs w:val="20"/>
                    </w:rPr>
                    <w:t xml:space="preserve"> </w:t>
                  </w:r>
                  <w:r w:rsidRPr="00110A54">
                    <w:rPr>
                      <w:rFonts w:ascii="Times New Roman" w:hAnsi="Times New Roman" w:cs="Times New Roman"/>
                      <w:b/>
                      <w:sz w:val="20"/>
                      <w:szCs w:val="20"/>
                    </w:rPr>
                    <w:t>134,92</w:t>
                  </w:r>
                </w:p>
              </w:tc>
              <w:tc>
                <w:tcPr>
                  <w:tcW w:w="2268" w:type="dxa"/>
                </w:tcPr>
                <w:p w:rsidR="00EC5A8A" w:rsidRPr="00284B40" w:rsidRDefault="00EC5A8A" w:rsidP="00EC5A8A">
                  <w:pPr>
                    <w:pStyle w:val="a6"/>
                    <w:rPr>
                      <w:rFonts w:ascii="Times New Roman" w:hAnsi="Times New Roman" w:cs="Times New Roman"/>
                      <w:sz w:val="20"/>
                      <w:szCs w:val="20"/>
                    </w:rPr>
                  </w:pPr>
                </w:p>
              </w:tc>
            </w:tr>
            <w:tr w:rsidR="00EC5A8A" w:rsidRPr="00284B40" w:rsidTr="00EC5A8A">
              <w:tc>
                <w:tcPr>
                  <w:tcW w:w="4305" w:type="dxa"/>
                </w:tcPr>
                <w:p w:rsidR="00EC5A8A" w:rsidRPr="00284B40" w:rsidRDefault="00EC5A8A" w:rsidP="00EC5A8A">
                  <w:pPr>
                    <w:pStyle w:val="a7"/>
                    <w:jc w:val="both"/>
                    <w:rPr>
                      <w:rFonts w:ascii="Times New Roman" w:hAnsi="Times New Roman" w:cs="Times New Roman"/>
                      <w:sz w:val="20"/>
                      <w:szCs w:val="20"/>
                    </w:rPr>
                  </w:pPr>
                </w:p>
              </w:tc>
              <w:tc>
                <w:tcPr>
                  <w:tcW w:w="993" w:type="dxa"/>
                </w:tcPr>
                <w:p w:rsidR="00EC5A8A" w:rsidRPr="00284B40" w:rsidRDefault="00EC5A8A" w:rsidP="00EC5A8A">
                  <w:pPr>
                    <w:pStyle w:val="a6"/>
                    <w:rPr>
                      <w:rFonts w:ascii="Times New Roman" w:hAnsi="Times New Roman" w:cs="Times New Roman"/>
                      <w:sz w:val="20"/>
                      <w:szCs w:val="20"/>
                    </w:rPr>
                  </w:pPr>
                </w:p>
              </w:tc>
              <w:tc>
                <w:tcPr>
                  <w:tcW w:w="1275" w:type="dxa"/>
                </w:tcPr>
                <w:p w:rsidR="00EC5A8A" w:rsidRPr="00284B40" w:rsidRDefault="00EC5A8A" w:rsidP="00EC5A8A">
                  <w:pPr>
                    <w:pStyle w:val="a6"/>
                    <w:rPr>
                      <w:rFonts w:ascii="Times New Roman" w:hAnsi="Times New Roman" w:cs="Times New Roman"/>
                      <w:sz w:val="20"/>
                      <w:szCs w:val="20"/>
                    </w:rPr>
                  </w:pPr>
                </w:p>
              </w:tc>
              <w:tc>
                <w:tcPr>
                  <w:tcW w:w="2268" w:type="dxa"/>
                </w:tcPr>
                <w:p w:rsidR="00EC5A8A" w:rsidRPr="00284B40" w:rsidRDefault="00EC5A8A" w:rsidP="00EC5A8A">
                  <w:pPr>
                    <w:pStyle w:val="a6"/>
                    <w:rPr>
                      <w:rFonts w:ascii="Times New Roman" w:hAnsi="Times New Roman" w:cs="Times New Roman"/>
                      <w:sz w:val="20"/>
                      <w:szCs w:val="20"/>
                    </w:rPr>
                  </w:pPr>
                </w:p>
              </w:tc>
            </w:tr>
            <w:tr w:rsidR="00EC5A8A" w:rsidRPr="00284B40" w:rsidTr="00EC5A8A">
              <w:tc>
                <w:tcPr>
                  <w:tcW w:w="4305" w:type="dxa"/>
                </w:tcPr>
                <w:p w:rsidR="00EC5A8A" w:rsidRPr="00284B40" w:rsidRDefault="00EC5A8A" w:rsidP="00EC5A8A">
                  <w:pPr>
                    <w:pStyle w:val="a7"/>
                    <w:jc w:val="both"/>
                    <w:rPr>
                      <w:rFonts w:ascii="Times New Roman" w:hAnsi="Times New Roman" w:cs="Times New Roman"/>
                      <w:sz w:val="20"/>
                      <w:szCs w:val="20"/>
                    </w:rPr>
                  </w:pPr>
                </w:p>
              </w:tc>
              <w:tc>
                <w:tcPr>
                  <w:tcW w:w="993" w:type="dxa"/>
                </w:tcPr>
                <w:p w:rsidR="00EC5A8A" w:rsidRPr="00284B40" w:rsidRDefault="00EC5A8A" w:rsidP="00EC5A8A">
                  <w:pPr>
                    <w:pStyle w:val="a6"/>
                    <w:rPr>
                      <w:rFonts w:ascii="Times New Roman" w:hAnsi="Times New Roman" w:cs="Times New Roman"/>
                      <w:sz w:val="20"/>
                      <w:szCs w:val="20"/>
                    </w:rPr>
                  </w:pPr>
                </w:p>
              </w:tc>
              <w:tc>
                <w:tcPr>
                  <w:tcW w:w="1275" w:type="dxa"/>
                </w:tcPr>
                <w:p w:rsidR="00EC5A8A" w:rsidRPr="00284B40" w:rsidRDefault="00EC5A8A" w:rsidP="00EC5A8A">
                  <w:pPr>
                    <w:pStyle w:val="a6"/>
                    <w:rPr>
                      <w:rFonts w:ascii="Times New Roman" w:hAnsi="Times New Roman" w:cs="Times New Roman"/>
                      <w:sz w:val="20"/>
                      <w:szCs w:val="20"/>
                    </w:rPr>
                  </w:pPr>
                </w:p>
              </w:tc>
              <w:tc>
                <w:tcPr>
                  <w:tcW w:w="2268" w:type="dxa"/>
                </w:tcPr>
                <w:p w:rsidR="00EC5A8A" w:rsidRPr="00284B40" w:rsidRDefault="00EC5A8A" w:rsidP="00EC5A8A">
                  <w:pPr>
                    <w:pStyle w:val="a6"/>
                    <w:rPr>
                      <w:rFonts w:ascii="Times New Roman" w:hAnsi="Times New Roman" w:cs="Times New Roman"/>
                      <w:sz w:val="20"/>
                      <w:szCs w:val="20"/>
                    </w:rPr>
                  </w:pPr>
                </w:p>
              </w:tc>
            </w:tr>
          </w:tbl>
          <w:p w:rsidR="00C8176A" w:rsidRPr="00F7682C" w:rsidRDefault="00C8176A">
            <w:pPr>
              <w:jc w:val="both"/>
              <w:rPr>
                <w:color w:val="000000"/>
                <w:sz w:val="32"/>
                <w:szCs w:val="32"/>
              </w:rPr>
            </w:pPr>
          </w:p>
          <w:p w:rsidR="00B021C2" w:rsidRPr="00C5153F" w:rsidRDefault="00B021C2" w:rsidP="00AF3468">
            <w:pPr>
              <w:autoSpaceDE w:val="0"/>
              <w:autoSpaceDN w:val="0"/>
              <w:adjustRightInd w:val="0"/>
              <w:jc w:val="center"/>
              <w:rPr>
                <w:b/>
                <w:i/>
                <w:sz w:val="36"/>
                <w:szCs w:val="36"/>
              </w:rPr>
            </w:pPr>
            <w:r w:rsidRPr="00C5153F">
              <w:rPr>
                <w:b/>
                <w:i/>
                <w:sz w:val="36"/>
                <w:szCs w:val="36"/>
              </w:rPr>
              <w:t>Раскрытие информации по стандарту «Доходы»</w:t>
            </w:r>
          </w:p>
          <w:p w:rsidR="00AF3468" w:rsidRPr="00B021C2" w:rsidRDefault="00AF3468" w:rsidP="00AF3468">
            <w:pPr>
              <w:autoSpaceDE w:val="0"/>
              <w:autoSpaceDN w:val="0"/>
              <w:adjustRightInd w:val="0"/>
              <w:jc w:val="center"/>
              <w:rPr>
                <w:b/>
                <w:i/>
                <w:sz w:val="28"/>
                <w:szCs w:val="28"/>
              </w:rPr>
            </w:pPr>
          </w:p>
          <w:p w:rsidR="00F7682C" w:rsidRPr="00C63D8B" w:rsidRDefault="00F7682C" w:rsidP="00F7682C">
            <w:pPr>
              <w:pStyle w:val="3"/>
              <w:shd w:val="clear" w:color="auto" w:fill="FFFFFF"/>
              <w:spacing w:before="0" w:after="255" w:line="270" w:lineRule="atLeast"/>
              <w:jc w:val="both"/>
              <w:rPr>
                <w:rFonts w:ascii="Times New Roman" w:hAnsi="Times New Roman"/>
                <w:color w:val="000000"/>
                <w:sz w:val="28"/>
                <w:szCs w:val="28"/>
              </w:rPr>
            </w:pPr>
            <w:r w:rsidRPr="00C63D8B">
              <w:rPr>
                <w:rFonts w:ascii="Times New Roman" w:hAnsi="Times New Roman"/>
                <w:color w:val="000000"/>
                <w:sz w:val="28"/>
                <w:szCs w:val="28"/>
              </w:rPr>
              <w:t>Признание (принятие к бухгалтерскому учету) доходов от необменных операций</w:t>
            </w:r>
          </w:p>
          <w:p w:rsidR="00F7682C" w:rsidRPr="00C63D8B" w:rsidRDefault="00F7682C" w:rsidP="00F7682C">
            <w:pPr>
              <w:pStyle w:val="3"/>
              <w:shd w:val="clear" w:color="auto" w:fill="FFFFFF"/>
              <w:spacing w:before="0" w:after="255" w:line="270" w:lineRule="atLeast"/>
              <w:jc w:val="both"/>
              <w:rPr>
                <w:rFonts w:ascii="Times New Roman" w:hAnsi="Times New Roman"/>
                <w:color w:val="000000"/>
                <w:sz w:val="28"/>
                <w:szCs w:val="28"/>
              </w:rPr>
            </w:pPr>
            <w:r w:rsidRPr="00C63D8B">
              <w:rPr>
                <w:rFonts w:ascii="Times New Roman" w:hAnsi="Times New Roman"/>
                <w:color w:val="000000"/>
                <w:sz w:val="28"/>
                <w:szCs w:val="28"/>
              </w:rPr>
              <w:t>Доходы от налогов, сборов, в том числе государственных пошлин, таможенных платежей</w:t>
            </w:r>
          </w:p>
          <w:p w:rsidR="00F7682C" w:rsidRPr="00C63D8B" w:rsidRDefault="00F7682C" w:rsidP="00F7682C">
            <w:pPr>
              <w:pStyle w:val="af1"/>
              <w:shd w:val="clear" w:color="auto" w:fill="FFFFFF"/>
              <w:spacing w:before="0" w:beforeAutospacing="0" w:after="255" w:afterAutospacing="0" w:line="270" w:lineRule="atLeast"/>
              <w:jc w:val="both"/>
              <w:rPr>
                <w:color w:val="000000"/>
                <w:sz w:val="28"/>
                <w:szCs w:val="28"/>
              </w:rPr>
            </w:pPr>
            <w:r w:rsidRPr="00C63D8B">
              <w:rPr>
                <w:color w:val="000000"/>
                <w:sz w:val="28"/>
                <w:szCs w:val="28"/>
              </w:rPr>
              <w:t>К доходам от налогов, сборов, в том числе государственных пошлин, таможенных платежей относятся доходы от установленных законодательством Российской Федерации о налогах и сборах, правом Евразийского экономического союза:</w:t>
            </w:r>
          </w:p>
          <w:p w:rsidR="00F7682C" w:rsidRPr="00C63D8B" w:rsidRDefault="00F7682C" w:rsidP="00F7682C">
            <w:pPr>
              <w:pStyle w:val="af1"/>
              <w:shd w:val="clear" w:color="auto" w:fill="FFFFFF"/>
              <w:spacing w:before="0" w:beforeAutospacing="0" w:after="255" w:afterAutospacing="0" w:line="270" w:lineRule="atLeast"/>
              <w:jc w:val="both"/>
              <w:rPr>
                <w:color w:val="000000"/>
                <w:sz w:val="28"/>
                <w:szCs w:val="28"/>
              </w:rPr>
            </w:pPr>
            <w:r w:rsidRPr="00C63D8B">
              <w:rPr>
                <w:color w:val="000000"/>
                <w:sz w:val="28"/>
                <w:szCs w:val="28"/>
              </w:rPr>
              <w:t>обязательных, индивидуально безвозмездных платежей, взимаемых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F7682C" w:rsidRPr="00C63D8B" w:rsidRDefault="00F7682C" w:rsidP="00F7682C">
            <w:pPr>
              <w:pStyle w:val="af1"/>
              <w:shd w:val="clear" w:color="auto" w:fill="FFFFFF"/>
              <w:spacing w:before="0" w:beforeAutospacing="0" w:after="255" w:afterAutospacing="0" w:line="270" w:lineRule="atLeast"/>
              <w:jc w:val="both"/>
              <w:rPr>
                <w:color w:val="000000"/>
                <w:sz w:val="28"/>
                <w:szCs w:val="28"/>
              </w:rPr>
            </w:pPr>
            <w:r w:rsidRPr="00C63D8B">
              <w:rPr>
                <w:color w:val="000000"/>
                <w:sz w:val="28"/>
                <w:szCs w:val="28"/>
              </w:rPr>
              <w:t>обязательных взносов (платежей), взимаемых с организаций и физических лиц, уплата которых является одним из условий совершения в отношении плательщиков сборов (платежей)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уплата которых обусловлена осуществлением в пределах территории, на которой введен сбор, отдельных видов предпринимательской деятельности (сборов);</w:t>
            </w:r>
          </w:p>
          <w:p w:rsidR="00F7682C" w:rsidRPr="00C63D8B" w:rsidRDefault="00F7682C" w:rsidP="00F7682C">
            <w:pPr>
              <w:pStyle w:val="af1"/>
              <w:shd w:val="clear" w:color="auto" w:fill="FFFFFF"/>
              <w:spacing w:before="0" w:beforeAutospacing="0" w:after="255" w:afterAutospacing="0" w:line="270" w:lineRule="atLeast"/>
              <w:jc w:val="both"/>
              <w:rPr>
                <w:color w:val="000000"/>
                <w:sz w:val="28"/>
                <w:szCs w:val="28"/>
              </w:rPr>
            </w:pPr>
            <w:r w:rsidRPr="00C63D8B">
              <w:rPr>
                <w:color w:val="000000"/>
                <w:sz w:val="28"/>
                <w:szCs w:val="28"/>
              </w:rPr>
              <w:t>обязательных платежей, взимаемых за совершение таможенными органами таможенных операций, связанных с выпуском товаров, таможенным сопровождением транспортных средств, а также за совершение иных действий (таможенных платежей).</w:t>
            </w:r>
          </w:p>
          <w:p w:rsidR="00F7682C" w:rsidRPr="00C63D8B" w:rsidRDefault="00F7682C" w:rsidP="00F7682C">
            <w:pPr>
              <w:pStyle w:val="af1"/>
              <w:shd w:val="clear" w:color="auto" w:fill="FFFFFF"/>
              <w:spacing w:before="0" w:beforeAutospacing="0" w:after="255" w:afterAutospacing="0" w:line="270" w:lineRule="atLeast"/>
              <w:jc w:val="both"/>
              <w:rPr>
                <w:color w:val="000000"/>
                <w:sz w:val="28"/>
                <w:szCs w:val="28"/>
              </w:rPr>
            </w:pPr>
            <w:r w:rsidRPr="00C63D8B">
              <w:rPr>
                <w:color w:val="000000"/>
                <w:sz w:val="28"/>
                <w:szCs w:val="28"/>
              </w:rPr>
              <w:t>Объектом бухгалтерского учета доходов от налогов, сборов, в том числе государственных пошлин, таможенных платежей являются доходы от отдельных видов налогов, сборов, в том числе государственных пошлин, таможенных платежей с учетом классификации доходов бюджетов согласно бюджетному законодательству Российской Федерации.</w:t>
            </w:r>
          </w:p>
          <w:p w:rsidR="00F7682C" w:rsidRPr="00C63D8B" w:rsidRDefault="00F7682C" w:rsidP="00F7682C">
            <w:pPr>
              <w:pStyle w:val="af1"/>
              <w:shd w:val="clear" w:color="auto" w:fill="FFFFFF"/>
              <w:spacing w:before="0" w:beforeAutospacing="0" w:after="255" w:afterAutospacing="0" w:line="270" w:lineRule="atLeast"/>
              <w:jc w:val="both"/>
              <w:rPr>
                <w:color w:val="000000"/>
                <w:sz w:val="28"/>
                <w:szCs w:val="28"/>
              </w:rPr>
            </w:pPr>
            <w:r w:rsidRPr="00C63D8B">
              <w:rPr>
                <w:color w:val="000000"/>
                <w:sz w:val="28"/>
                <w:szCs w:val="28"/>
              </w:rPr>
              <w:t>Признание в бухгалтерском учете доходов от налогов, сборов, в том числе государственных пошлин, таможенных платежей осуществляется субъектами учета, осуществляющими в соответствии с бюджетным законодательством Российской Федерации полномочия администратора доходов бюджетов.</w:t>
            </w:r>
          </w:p>
          <w:p w:rsidR="00F7682C" w:rsidRPr="00C63D8B" w:rsidRDefault="00F7682C" w:rsidP="00F7682C">
            <w:pPr>
              <w:pStyle w:val="af1"/>
              <w:shd w:val="clear" w:color="auto" w:fill="FFFFFF"/>
              <w:spacing w:before="0" w:beforeAutospacing="0" w:after="255" w:afterAutospacing="0" w:line="270" w:lineRule="atLeast"/>
              <w:jc w:val="both"/>
              <w:rPr>
                <w:color w:val="000000"/>
                <w:sz w:val="28"/>
                <w:szCs w:val="28"/>
              </w:rPr>
            </w:pPr>
            <w:r w:rsidRPr="00C63D8B">
              <w:rPr>
                <w:color w:val="000000"/>
                <w:sz w:val="28"/>
                <w:szCs w:val="28"/>
              </w:rPr>
              <w:t>Доходы от налогов, сборов, в том числе государственных пошлин, таможенных платежей признаются в бухгалтерском учете по факту получения субъектом учета информации о возникновении в соответствии с законодательством Российской Федерации о налогах и сборах обязанности по уплате налогов, сборов, в том числе государственных пошлин, страховых взносов (объекта налогообложения и обложения сборами, страховыми взносами), налоговых платежей налоговыми агентами (далее - налоговое событие), или по факту получения информации о возникновении в соответствии с правом Евразийского экономического союза обязанности уплаты таможенных платежей (объекта обложения таможенными пошлинами и сборами) (далее - таможенное событие).</w:t>
            </w:r>
          </w:p>
          <w:p w:rsidR="00F7682C" w:rsidRPr="00C63D8B" w:rsidRDefault="00F7682C" w:rsidP="00F7682C">
            <w:pPr>
              <w:pStyle w:val="af1"/>
              <w:shd w:val="clear" w:color="auto" w:fill="FFFFFF"/>
              <w:spacing w:before="0" w:beforeAutospacing="0" w:after="255" w:afterAutospacing="0" w:line="270" w:lineRule="atLeast"/>
              <w:jc w:val="both"/>
              <w:rPr>
                <w:color w:val="000000"/>
                <w:sz w:val="28"/>
                <w:szCs w:val="28"/>
              </w:rPr>
            </w:pPr>
            <w:r w:rsidRPr="00C63D8B">
              <w:rPr>
                <w:color w:val="000000"/>
                <w:sz w:val="28"/>
                <w:szCs w:val="28"/>
              </w:rPr>
              <w:t>Доходы от налогов, сборов, в том числе государственных пошлин, таможенных платежей, распределяемые в соответствии с бюджетным законодательством Российской Федерации, правом Евразийского экономического союза между бюджетами бюджетной системы Российской Федерации, признаются в бухгалтерском учете по факту получения субъектом учета от уполномоченных органов Федерального казначейства документов о проведенных операциях по учету (перечислению) распределенных поступлений в бюджеты.</w:t>
            </w:r>
          </w:p>
          <w:p w:rsidR="00F7682C" w:rsidRPr="00C63D8B" w:rsidRDefault="00F7682C" w:rsidP="00F7682C">
            <w:pPr>
              <w:pStyle w:val="af1"/>
              <w:shd w:val="clear" w:color="auto" w:fill="FFFFFF"/>
              <w:spacing w:before="0" w:beforeAutospacing="0" w:after="255" w:afterAutospacing="0" w:line="270" w:lineRule="atLeast"/>
              <w:jc w:val="both"/>
              <w:rPr>
                <w:color w:val="000000"/>
                <w:sz w:val="28"/>
                <w:szCs w:val="28"/>
              </w:rPr>
            </w:pPr>
            <w:r w:rsidRPr="00C63D8B">
              <w:rPr>
                <w:color w:val="000000"/>
                <w:sz w:val="28"/>
                <w:szCs w:val="28"/>
              </w:rPr>
              <w:t>Поступления денежных средств по доходам от налогов, сборов, в том числе государственных пошлин, таможенных платежей, до предоставления информации о наступлении налогового или таможенного события не признаются в бухгалтерском учете доходами и отражаются в составе расчетов по доходам (расчетов по авансовым поступлениям по доходам).</w:t>
            </w:r>
          </w:p>
          <w:p w:rsidR="00F7682C" w:rsidRPr="00C63D8B" w:rsidRDefault="00F7682C" w:rsidP="00F7682C">
            <w:pPr>
              <w:pStyle w:val="af1"/>
              <w:shd w:val="clear" w:color="auto" w:fill="FFFFFF"/>
              <w:spacing w:before="0" w:beforeAutospacing="0" w:after="255" w:afterAutospacing="0" w:line="270" w:lineRule="atLeast"/>
              <w:jc w:val="both"/>
              <w:rPr>
                <w:color w:val="000000"/>
                <w:sz w:val="28"/>
                <w:szCs w:val="28"/>
              </w:rPr>
            </w:pPr>
            <w:r w:rsidRPr="00C63D8B">
              <w:rPr>
                <w:color w:val="000000"/>
                <w:sz w:val="28"/>
                <w:szCs w:val="28"/>
              </w:rPr>
              <w:t>Принятие к бухгалтерскому учету доходов от налогов, сборов, в том числе государственных пошлин, таможенных платежей, отражается в оценке, определенной на основе данных, полученных из налоговых (таможенных) деклараций (расчетов) или иных документов в соответствии с законодательством Российской Федерации о налогах и сборах, правом Евразийского экономического союза.</w:t>
            </w:r>
          </w:p>
          <w:p w:rsidR="00F7682C" w:rsidRPr="00C63D8B" w:rsidRDefault="00F7682C" w:rsidP="00F7682C">
            <w:pPr>
              <w:pStyle w:val="3"/>
              <w:shd w:val="clear" w:color="auto" w:fill="FFFFFF"/>
              <w:spacing w:before="0" w:after="255" w:line="270" w:lineRule="atLeast"/>
              <w:jc w:val="both"/>
              <w:rPr>
                <w:rFonts w:ascii="Times New Roman" w:hAnsi="Times New Roman"/>
                <w:color w:val="000000"/>
                <w:sz w:val="28"/>
                <w:szCs w:val="28"/>
              </w:rPr>
            </w:pPr>
            <w:r w:rsidRPr="00C63D8B">
              <w:rPr>
                <w:rFonts w:ascii="Times New Roman" w:hAnsi="Times New Roman"/>
                <w:color w:val="000000"/>
                <w:sz w:val="28"/>
                <w:szCs w:val="28"/>
              </w:rPr>
              <w:t>Доходы от страховых взносов на обязательное социальное страхование</w:t>
            </w:r>
          </w:p>
          <w:p w:rsidR="00F7682C" w:rsidRPr="00C63D8B" w:rsidRDefault="00F7682C" w:rsidP="00F7682C">
            <w:pPr>
              <w:pStyle w:val="af1"/>
              <w:shd w:val="clear" w:color="auto" w:fill="FFFFFF"/>
              <w:spacing w:before="0" w:beforeAutospacing="0" w:after="255" w:afterAutospacing="0" w:line="270" w:lineRule="atLeast"/>
              <w:jc w:val="both"/>
              <w:rPr>
                <w:color w:val="000000"/>
                <w:sz w:val="28"/>
                <w:szCs w:val="28"/>
              </w:rPr>
            </w:pPr>
            <w:r w:rsidRPr="00C63D8B">
              <w:rPr>
                <w:color w:val="000000"/>
                <w:sz w:val="28"/>
                <w:szCs w:val="28"/>
              </w:rPr>
              <w:t>К доходам от страховых взносов на обязательное социальное страхование относятся доходы от установленных законодательством Российской Федерации о налогах и сборах страховых взносов на обязательное социальное страхование.</w:t>
            </w:r>
          </w:p>
          <w:p w:rsidR="00F7682C" w:rsidRPr="00C63D8B" w:rsidRDefault="00F7682C" w:rsidP="00F7682C">
            <w:pPr>
              <w:pStyle w:val="af1"/>
              <w:shd w:val="clear" w:color="auto" w:fill="FFFFFF"/>
              <w:spacing w:before="0" w:beforeAutospacing="0" w:after="255" w:afterAutospacing="0" w:line="270" w:lineRule="atLeast"/>
              <w:jc w:val="both"/>
              <w:rPr>
                <w:color w:val="000000"/>
                <w:sz w:val="28"/>
                <w:szCs w:val="28"/>
              </w:rPr>
            </w:pPr>
            <w:r w:rsidRPr="00C63D8B">
              <w:rPr>
                <w:color w:val="000000"/>
                <w:sz w:val="28"/>
                <w:szCs w:val="28"/>
              </w:rPr>
              <w:t>Объектом бухгалтерского учета доходов от страховых взносов на обязательное социальное страхование являются доходы от обязательных платежей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взимаемых с организаций и физических лиц в целях финансового обеспечения реализации прав застрахованных лиц на получение страхового обеспечения в соответствии с видом обязательного социального страхования, а также взносы, взимаемые с организаций в целях дополнительного социального обеспечения отдельных категорий физических лиц, в соответствии с бюджетной классификацией Российской Федерации.</w:t>
            </w:r>
          </w:p>
          <w:p w:rsidR="00F7682C" w:rsidRPr="00C63D8B" w:rsidRDefault="00F7682C" w:rsidP="00F7682C">
            <w:pPr>
              <w:pStyle w:val="af1"/>
              <w:shd w:val="clear" w:color="auto" w:fill="FFFFFF"/>
              <w:spacing w:before="0" w:beforeAutospacing="0" w:after="255" w:afterAutospacing="0" w:line="270" w:lineRule="atLeast"/>
              <w:jc w:val="both"/>
              <w:rPr>
                <w:color w:val="000000"/>
                <w:sz w:val="28"/>
                <w:szCs w:val="28"/>
              </w:rPr>
            </w:pPr>
            <w:r w:rsidRPr="00C63D8B">
              <w:rPr>
                <w:color w:val="000000"/>
                <w:sz w:val="28"/>
                <w:szCs w:val="28"/>
              </w:rPr>
              <w:t>Признание в бухгалтерском учете доходов от страховых взносов на обязательное социальное страхование осуществляется субъектами учета, осуществляющими в соответствии с бюджетным законодательством полномочия администратора доходов бюджетов государственных внебюджетных фондов Российской Федерации.</w:t>
            </w:r>
          </w:p>
          <w:p w:rsidR="00F7682C" w:rsidRPr="00C63D8B" w:rsidRDefault="00F7682C" w:rsidP="00F7682C">
            <w:pPr>
              <w:pStyle w:val="af1"/>
              <w:shd w:val="clear" w:color="auto" w:fill="FFFFFF"/>
              <w:spacing w:before="0" w:beforeAutospacing="0" w:after="255" w:afterAutospacing="0" w:line="270" w:lineRule="atLeast"/>
              <w:jc w:val="both"/>
              <w:rPr>
                <w:color w:val="000000"/>
                <w:sz w:val="28"/>
                <w:szCs w:val="28"/>
              </w:rPr>
            </w:pPr>
            <w:r w:rsidRPr="00C63D8B">
              <w:rPr>
                <w:color w:val="000000"/>
                <w:sz w:val="28"/>
                <w:szCs w:val="28"/>
              </w:rPr>
              <w:t>Доходы от страховых взносов на обязательное социальное страхование признаются в бухгалтерском учете по факту получения информации о налоговом событии.</w:t>
            </w:r>
          </w:p>
          <w:p w:rsidR="00250CDA" w:rsidRPr="00C63D8B" w:rsidRDefault="00F7682C" w:rsidP="00250CDA">
            <w:pPr>
              <w:pStyle w:val="af1"/>
              <w:shd w:val="clear" w:color="auto" w:fill="FFFFFF"/>
              <w:spacing w:before="0" w:beforeAutospacing="0" w:after="255" w:afterAutospacing="0" w:line="270" w:lineRule="atLeast"/>
              <w:jc w:val="both"/>
              <w:rPr>
                <w:color w:val="000000"/>
                <w:sz w:val="28"/>
                <w:szCs w:val="28"/>
              </w:rPr>
            </w:pPr>
            <w:r w:rsidRPr="00C63D8B">
              <w:rPr>
                <w:color w:val="000000"/>
                <w:sz w:val="28"/>
                <w:szCs w:val="28"/>
              </w:rPr>
              <w:t xml:space="preserve">Поступления денежных средств по доходам от страховых взносов на обязательное социальное страхование до предоставления информации о наступлении налогового события не признаются для целей бухгалтерского учета доходами и отражаются в составе расчетов по доходам (расчетов по </w:t>
            </w:r>
          </w:p>
          <w:p w:rsidR="00F7682C" w:rsidRPr="00C63D8B" w:rsidRDefault="00F7682C" w:rsidP="00F7682C">
            <w:pPr>
              <w:pStyle w:val="af1"/>
              <w:shd w:val="clear" w:color="auto" w:fill="FFFFFF"/>
              <w:spacing w:before="0" w:beforeAutospacing="0" w:after="255" w:afterAutospacing="0" w:line="270" w:lineRule="atLeast"/>
              <w:jc w:val="both"/>
              <w:rPr>
                <w:color w:val="000000"/>
                <w:sz w:val="28"/>
                <w:szCs w:val="28"/>
              </w:rPr>
            </w:pPr>
            <w:r w:rsidRPr="00C63D8B">
              <w:rPr>
                <w:color w:val="000000"/>
                <w:sz w:val="28"/>
                <w:szCs w:val="28"/>
              </w:rPr>
              <w:t>Принятие к бухгалтерскому учету доходов от страховых взносов на обязательное социальное страхование отражается в оценке, определяемой на основе данных о начисленных в соответствии с законодательством Российской Федерации о налогах и сборах страховых взносах, полученных из расчетов по страховым взносам.</w:t>
            </w:r>
          </w:p>
          <w:p w:rsidR="00F7682C" w:rsidRPr="00C63D8B" w:rsidRDefault="00F7682C" w:rsidP="00F7682C">
            <w:pPr>
              <w:pStyle w:val="3"/>
              <w:shd w:val="clear" w:color="auto" w:fill="FFFFFF"/>
              <w:spacing w:before="0" w:after="255" w:line="270" w:lineRule="atLeast"/>
              <w:jc w:val="both"/>
              <w:rPr>
                <w:rFonts w:ascii="Times New Roman" w:hAnsi="Times New Roman"/>
                <w:color w:val="000000"/>
                <w:sz w:val="28"/>
                <w:szCs w:val="28"/>
              </w:rPr>
            </w:pPr>
            <w:r w:rsidRPr="00C63D8B">
              <w:rPr>
                <w:rFonts w:ascii="Times New Roman" w:hAnsi="Times New Roman"/>
                <w:color w:val="000000"/>
                <w:sz w:val="28"/>
                <w:szCs w:val="28"/>
              </w:rPr>
              <w:t>Доходы от безвозмездных поступлений от бюджетов</w:t>
            </w:r>
          </w:p>
          <w:p w:rsidR="00F7682C" w:rsidRPr="00C63D8B" w:rsidRDefault="00F7682C" w:rsidP="00F7682C">
            <w:pPr>
              <w:pStyle w:val="af1"/>
              <w:shd w:val="clear" w:color="auto" w:fill="FFFFFF"/>
              <w:spacing w:before="0" w:beforeAutospacing="0" w:after="255" w:afterAutospacing="0" w:line="270" w:lineRule="atLeast"/>
              <w:jc w:val="both"/>
              <w:rPr>
                <w:color w:val="000000"/>
                <w:sz w:val="28"/>
                <w:szCs w:val="28"/>
              </w:rPr>
            </w:pPr>
            <w:r w:rsidRPr="00C63D8B">
              <w:rPr>
                <w:color w:val="000000"/>
                <w:sz w:val="28"/>
                <w:szCs w:val="28"/>
              </w:rPr>
              <w:t>К доходам от безвозмездных поступлений от бюджетов относятся:</w:t>
            </w:r>
          </w:p>
          <w:p w:rsidR="00F7682C" w:rsidRPr="00C63D8B" w:rsidRDefault="00F7682C" w:rsidP="00F7682C">
            <w:pPr>
              <w:pStyle w:val="af1"/>
              <w:shd w:val="clear" w:color="auto" w:fill="FFFFFF"/>
              <w:spacing w:before="0" w:beforeAutospacing="0" w:after="255" w:afterAutospacing="0" w:line="270" w:lineRule="atLeast"/>
              <w:jc w:val="both"/>
              <w:rPr>
                <w:color w:val="000000"/>
                <w:sz w:val="28"/>
                <w:szCs w:val="28"/>
              </w:rPr>
            </w:pPr>
            <w:r w:rsidRPr="00C63D8B">
              <w:rPr>
                <w:color w:val="000000"/>
                <w:sz w:val="28"/>
                <w:szCs w:val="28"/>
              </w:rPr>
              <w:t>доходы от предоставления дотаций, субсидий, субвенций и иных межбюджетных трансфертов из других бюджетов бюджетной системы Российской Федерации, а также возврат неиспользованных межбюджетных трансфертов;</w:t>
            </w:r>
          </w:p>
          <w:p w:rsidR="00F7682C" w:rsidRPr="00C63D8B" w:rsidRDefault="00F7682C" w:rsidP="00F7682C">
            <w:pPr>
              <w:pStyle w:val="af1"/>
              <w:shd w:val="clear" w:color="auto" w:fill="FFFFFF"/>
              <w:spacing w:before="0" w:beforeAutospacing="0" w:after="255" w:afterAutospacing="0" w:line="270" w:lineRule="atLeast"/>
              <w:jc w:val="both"/>
              <w:rPr>
                <w:color w:val="000000"/>
                <w:sz w:val="28"/>
                <w:szCs w:val="28"/>
              </w:rPr>
            </w:pPr>
            <w:r w:rsidRPr="00C63D8B">
              <w:rPr>
                <w:color w:val="000000"/>
                <w:sz w:val="28"/>
                <w:szCs w:val="28"/>
              </w:rPr>
              <w:t>доходы от получения безвозмездных и безвозвратных трансфертов, предоставленных наднациональными организациями и правительствами иностранных государств;</w:t>
            </w:r>
          </w:p>
          <w:p w:rsidR="00F7682C" w:rsidRPr="00C63D8B" w:rsidRDefault="00F7682C" w:rsidP="00F7682C">
            <w:pPr>
              <w:pStyle w:val="af1"/>
              <w:shd w:val="clear" w:color="auto" w:fill="FFFFFF"/>
              <w:spacing w:before="0" w:beforeAutospacing="0" w:after="255" w:afterAutospacing="0" w:line="270" w:lineRule="atLeast"/>
              <w:jc w:val="both"/>
              <w:rPr>
                <w:color w:val="000000"/>
                <w:sz w:val="28"/>
                <w:szCs w:val="28"/>
              </w:rPr>
            </w:pPr>
            <w:r w:rsidRPr="00C63D8B">
              <w:rPr>
                <w:color w:val="000000"/>
                <w:sz w:val="28"/>
                <w:szCs w:val="28"/>
              </w:rPr>
              <w:t>доходы от получения безвозмездных и безвозвратных трансфертов, предоставленных международными финансовыми организациями.</w:t>
            </w:r>
          </w:p>
          <w:p w:rsidR="00F7682C" w:rsidRPr="00C63D8B" w:rsidRDefault="00F7682C" w:rsidP="00F7682C">
            <w:pPr>
              <w:pStyle w:val="af1"/>
              <w:shd w:val="clear" w:color="auto" w:fill="FFFFFF"/>
              <w:spacing w:before="0" w:beforeAutospacing="0" w:after="255" w:afterAutospacing="0" w:line="270" w:lineRule="atLeast"/>
              <w:jc w:val="both"/>
              <w:rPr>
                <w:color w:val="000000"/>
                <w:sz w:val="28"/>
                <w:szCs w:val="28"/>
              </w:rPr>
            </w:pPr>
            <w:r w:rsidRPr="00C63D8B">
              <w:rPr>
                <w:color w:val="000000"/>
                <w:sz w:val="28"/>
                <w:szCs w:val="28"/>
              </w:rPr>
              <w:t>Объектом бухгалтерского учета доходов от безвозмездных поступлений от бюджетов являются доходы по отдельным видам указанных поступлений исходя из экономического содержания необменных операций согласно бюджетной классификации Российской Федерации.</w:t>
            </w:r>
          </w:p>
          <w:p w:rsidR="00F7682C" w:rsidRPr="00C63D8B" w:rsidRDefault="00F7682C" w:rsidP="00F7682C">
            <w:pPr>
              <w:pStyle w:val="af1"/>
              <w:shd w:val="clear" w:color="auto" w:fill="FFFFFF"/>
              <w:spacing w:before="0" w:beforeAutospacing="0" w:after="255" w:afterAutospacing="0" w:line="270" w:lineRule="atLeast"/>
              <w:jc w:val="both"/>
              <w:rPr>
                <w:color w:val="000000"/>
                <w:sz w:val="28"/>
                <w:szCs w:val="28"/>
              </w:rPr>
            </w:pPr>
            <w:r w:rsidRPr="00C63D8B">
              <w:rPr>
                <w:color w:val="000000"/>
                <w:sz w:val="28"/>
                <w:szCs w:val="28"/>
              </w:rPr>
              <w:t>Признание в бухгалтерском учете доходов от безвозмездных поступлений от бюджетов осуществляется субъектами учета, осуществляющими в соответствии с бюджетным законодательством полномочия администратора доходов бюджетов по поступлениям от бюджетов бюджетной системы Российской Федерации.</w:t>
            </w:r>
          </w:p>
          <w:p w:rsidR="00F7682C" w:rsidRPr="00C63D8B" w:rsidRDefault="00F7682C" w:rsidP="00F7682C">
            <w:pPr>
              <w:pStyle w:val="af1"/>
              <w:shd w:val="clear" w:color="auto" w:fill="FFFFFF"/>
              <w:spacing w:before="0" w:beforeAutospacing="0" w:after="255" w:afterAutospacing="0" w:line="270" w:lineRule="atLeast"/>
              <w:jc w:val="both"/>
              <w:rPr>
                <w:color w:val="000000"/>
                <w:sz w:val="28"/>
                <w:szCs w:val="28"/>
              </w:rPr>
            </w:pPr>
            <w:r w:rsidRPr="00C63D8B">
              <w:rPr>
                <w:color w:val="000000"/>
                <w:sz w:val="28"/>
                <w:szCs w:val="28"/>
              </w:rPr>
              <w:t>Доходы от межбюджетных трансфертов, предоставляемых без условий при передаче активов, признаются в бухгалтерском учете по факту возникновения права на их получение:</w:t>
            </w:r>
          </w:p>
          <w:p w:rsidR="00F7682C" w:rsidRPr="00C63D8B" w:rsidRDefault="00F7682C" w:rsidP="00F7682C">
            <w:pPr>
              <w:pStyle w:val="af1"/>
              <w:shd w:val="clear" w:color="auto" w:fill="FFFFFF"/>
              <w:spacing w:before="0" w:beforeAutospacing="0" w:after="255" w:afterAutospacing="0" w:line="270" w:lineRule="atLeast"/>
              <w:jc w:val="both"/>
              <w:rPr>
                <w:color w:val="000000"/>
                <w:sz w:val="28"/>
                <w:szCs w:val="28"/>
              </w:rPr>
            </w:pPr>
            <w:r w:rsidRPr="00C63D8B">
              <w:rPr>
                <w:color w:val="000000"/>
                <w:sz w:val="28"/>
                <w:szCs w:val="28"/>
              </w:rPr>
              <w:t>в части, относящейся к текущему периоду - доходами текущего отчетного периода;</w:t>
            </w:r>
          </w:p>
          <w:p w:rsidR="00F7682C" w:rsidRPr="00C63D8B" w:rsidRDefault="00F7682C" w:rsidP="00F7682C">
            <w:pPr>
              <w:pStyle w:val="af1"/>
              <w:shd w:val="clear" w:color="auto" w:fill="FFFFFF"/>
              <w:spacing w:before="0" w:beforeAutospacing="0" w:after="255" w:afterAutospacing="0" w:line="270" w:lineRule="atLeast"/>
              <w:jc w:val="both"/>
              <w:rPr>
                <w:color w:val="000000"/>
                <w:sz w:val="28"/>
                <w:szCs w:val="28"/>
              </w:rPr>
            </w:pPr>
            <w:r w:rsidRPr="00C63D8B">
              <w:rPr>
                <w:color w:val="000000"/>
                <w:sz w:val="28"/>
                <w:szCs w:val="28"/>
              </w:rPr>
              <w:t>в части, относящейся к будущим периодам - доходами будущих периодов.</w:t>
            </w:r>
          </w:p>
          <w:p w:rsidR="00250CDA" w:rsidRPr="00C63D8B" w:rsidRDefault="00F7682C" w:rsidP="00250CDA">
            <w:pPr>
              <w:pStyle w:val="af1"/>
              <w:shd w:val="clear" w:color="auto" w:fill="FFFFFF"/>
              <w:spacing w:before="0" w:beforeAutospacing="0" w:after="255" w:afterAutospacing="0" w:line="270" w:lineRule="atLeast"/>
              <w:jc w:val="both"/>
              <w:rPr>
                <w:color w:val="000000"/>
                <w:sz w:val="28"/>
                <w:szCs w:val="28"/>
              </w:rPr>
            </w:pPr>
            <w:r w:rsidRPr="00C63D8B">
              <w:rPr>
                <w:color w:val="000000"/>
                <w:sz w:val="28"/>
                <w:szCs w:val="28"/>
              </w:rPr>
              <w:t xml:space="preserve">Доходы от межбюджетных трансфертов, предоставляемых с условиями при передаче активов, признаются в бухгалтерском учете по факту возникновения права на их получение доходами будущих периодов. Доходы будущих периодов от межбюджетных трансфертов признаются в составе доходов от межбюджетных трансфертов текущего отчетного периода по мере выполнения условий при передаче активов в части, относящейся к </w:t>
            </w:r>
          </w:p>
          <w:p w:rsidR="00F7682C" w:rsidRPr="00C63D8B" w:rsidRDefault="00F7682C" w:rsidP="00F7682C">
            <w:pPr>
              <w:pStyle w:val="af1"/>
              <w:shd w:val="clear" w:color="auto" w:fill="FFFFFF"/>
              <w:spacing w:before="0" w:beforeAutospacing="0" w:after="255" w:afterAutospacing="0" w:line="270" w:lineRule="atLeast"/>
              <w:jc w:val="both"/>
              <w:rPr>
                <w:color w:val="000000"/>
                <w:sz w:val="28"/>
                <w:szCs w:val="28"/>
              </w:rPr>
            </w:pPr>
            <w:r w:rsidRPr="00C63D8B">
              <w:rPr>
                <w:color w:val="000000"/>
                <w:sz w:val="28"/>
                <w:szCs w:val="28"/>
              </w:rPr>
              <w:t>Поступления от наднациональных организаций и правительств иностранных государств и поступления от международных финансовых организаций (далее - иные безвозмездные поступления от бюджетов), полученные без условий при передаче активов, признаются в бухгалтерском учете в качестве доходов текущего отчетного периода по факту возникновения права на их получение от передающей стороны в части, относящейся к текущему периоду, и в качестве доходов будущих периодов в части, относящейся к будущим периодам.</w:t>
            </w:r>
          </w:p>
          <w:p w:rsidR="00F7682C" w:rsidRPr="00C63D8B" w:rsidRDefault="00F7682C" w:rsidP="00F7682C">
            <w:pPr>
              <w:pStyle w:val="af1"/>
              <w:shd w:val="clear" w:color="auto" w:fill="FFFFFF"/>
              <w:spacing w:before="0" w:beforeAutospacing="0" w:after="255" w:afterAutospacing="0" w:line="270" w:lineRule="atLeast"/>
              <w:jc w:val="both"/>
              <w:rPr>
                <w:color w:val="000000"/>
                <w:sz w:val="28"/>
                <w:szCs w:val="28"/>
              </w:rPr>
            </w:pPr>
            <w:r w:rsidRPr="00C63D8B">
              <w:rPr>
                <w:color w:val="000000"/>
                <w:sz w:val="28"/>
                <w:szCs w:val="28"/>
              </w:rPr>
              <w:t>Иные безвозмездные поступления от бюджетов, полученные с условиями при передаче активов, признаются в бухгалтерском учете в качестве доходов будущих периодов от безвозмездных поступлений от бюджетов по факту возникновения права на их получение от передающей стороны.</w:t>
            </w:r>
          </w:p>
          <w:p w:rsidR="00F7682C" w:rsidRPr="00C63D8B" w:rsidRDefault="00F7682C" w:rsidP="00F7682C">
            <w:pPr>
              <w:pStyle w:val="af1"/>
              <w:shd w:val="clear" w:color="auto" w:fill="FFFFFF"/>
              <w:spacing w:before="0" w:beforeAutospacing="0" w:after="255" w:afterAutospacing="0" w:line="270" w:lineRule="atLeast"/>
              <w:jc w:val="both"/>
              <w:rPr>
                <w:color w:val="000000"/>
                <w:sz w:val="28"/>
                <w:szCs w:val="28"/>
              </w:rPr>
            </w:pPr>
            <w:r w:rsidRPr="00C63D8B">
              <w:rPr>
                <w:color w:val="000000"/>
                <w:sz w:val="28"/>
                <w:szCs w:val="28"/>
              </w:rPr>
              <w:t>Доходы будущих периодов от безвозмездных поступлений от бюджетов, полученные с условиями при передаче активов, признаются в бухгалтерском учете в составе доходов от безвозмездных поступлений от бюджетов текущего отчетного периода по мере выполнения таких условий в части, относящейся к соответствующему отчетному периоду.</w:t>
            </w:r>
          </w:p>
          <w:p w:rsidR="00F7682C" w:rsidRPr="00C63D8B" w:rsidRDefault="00F7682C" w:rsidP="00F7682C">
            <w:pPr>
              <w:pStyle w:val="3"/>
              <w:shd w:val="clear" w:color="auto" w:fill="FFFFFF"/>
              <w:spacing w:before="0" w:after="255" w:line="270" w:lineRule="atLeast"/>
              <w:jc w:val="both"/>
              <w:rPr>
                <w:rFonts w:ascii="Times New Roman" w:hAnsi="Times New Roman"/>
                <w:color w:val="000000"/>
                <w:sz w:val="28"/>
                <w:szCs w:val="28"/>
              </w:rPr>
            </w:pPr>
            <w:r w:rsidRPr="00C63D8B">
              <w:rPr>
                <w:rFonts w:ascii="Times New Roman" w:hAnsi="Times New Roman"/>
                <w:color w:val="000000"/>
                <w:sz w:val="28"/>
                <w:szCs w:val="28"/>
              </w:rPr>
              <w:t>Доходы от штрафов, пеней, неустоек, возмещения ущерба</w:t>
            </w:r>
          </w:p>
          <w:p w:rsidR="00F7682C" w:rsidRPr="00C63D8B" w:rsidRDefault="00F7682C" w:rsidP="00F7682C">
            <w:pPr>
              <w:pStyle w:val="af1"/>
              <w:shd w:val="clear" w:color="auto" w:fill="FFFFFF"/>
              <w:spacing w:before="0" w:beforeAutospacing="0" w:after="255" w:afterAutospacing="0" w:line="270" w:lineRule="atLeast"/>
              <w:jc w:val="both"/>
              <w:rPr>
                <w:color w:val="000000"/>
                <w:sz w:val="28"/>
                <w:szCs w:val="28"/>
              </w:rPr>
            </w:pPr>
            <w:r w:rsidRPr="00C63D8B">
              <w:rPr>
                <w:color w:val="000000"/>
                <w:sz w:val="28"/>
                <w:szCs w:val="28"/>
              </w:rPr>
              <w:t>К доходам от штрафов, пеней, неустоек, возмещения ущерба относятся экономические выгоды или полезный потенциал, полученные или ожидаемые к получению от административных платежей и штрафов, пеней, неустоек, возмещения ущерба в соответствии с законодательством Российской Федерации.</w:t>
            </w:r>
          </w:p>
          <w:p w:rsidR="00F7682C" w:rsidRPr="00C63D8B" w:rsidRDefault="00F7682C" w:rsidP="00F7682C">
            <w:pPr>
              <w:pStyle w:val="af1"/>
              <w:shd w:val="clear" w:color="auto" w:fill="FFFFFF"/>
              <w:spacing w:before="0" w:beforeAutospacing="0" w:after="255" w:afterAutospacing="0" w:line="270" w:lineRule="atLeast"/>
              <w:jc w:val="both"/>
              <w:rPr>
                <w:color w:val="000000"/>
                <w:sz w:val="28"/>
                <w:szCs w:val="28"/>
              </w:rPr>
            </w:pPr>
            <w:r w:rsidRPr="00C63D8B">
              <w:rPr>
                <w:color w:val="000000"/>
                <w:sz w:val="28"/>
                <w:szCs w:val="28"/>
              </w:rPr>
              <w:t>Объектом бухгалтерского учета доходов от штрафов, пеней, неустоек, возмещения ущерба являются отдельные виды доходов от принудительных изъятий, штрафов и иных санкций с учетом оснований их возникновения согласно бюджетной классификации Российской Федерации.</w:t>
            </w:r>
          </w:p>
          <w:p w:rsidR="00F7682C" w:rsidRPr="00C63D8B" w:rsidRDefault="00F7682C" w:rsidP="00F7682C">
            <w:pPr>
              <w:pStyle w:val="af1"/>
              <w:shd w:val="clear" w:color="auto" w:fill="FFFFFF"/>
              <w:spacing w:before="0" w:beforeAutospacing="0" w:after="255" w:afterAutospacing="0" w:line="270" w:lineRule="atLeast"/>
              <w:jc w:val="both"/>
              <w:rPr>
                <w:color w:val="000000"/>
                <w:sz w:val="28"/>
                <w:szCs w:val="28"/>
              </w:rPr>
            </w:pPr>
            <w:r w:rsidRPr="00C63D8B">
              <w:rPr>
                <w:color w:val="000000"/>
                <w:sz w:val="28"/>
                <w:szCs w:val="28"/>
              </w:rPr>
              <w:t>Доходы от штрафов, пеней, неустоек, возмещения ущерба признаются в бухгалтерском учете на дату возникновения требования к плательщику штрафов, пеней, неустоек, возмещения ущерба, в частности при вступлении в силу вынесенного постановления (решения) по делу об административном правонарушении, определения о наложении судебного штрафа, при предъявлении плательщику документа, устанавливающего право требования по уплате предусмотренных контрактом (договором, соглашением) неустоек (штрафов, пеней).</w:t>
            </w:r>
          </w:p>
          <w:p w:rsidR="00F7682C" w:rsidRPr="00C63D8B" w:rsidRDefault="00F7682C" w:rsidP="00F7682C">
            <w:pPr>
              <w:pStyle w:val="af1"/>
              <w:shd w:val="clear" w:color="auto" w:fill="FFFFFF"/>
              <w:spacing w:before="0" w:beforeAutospacing="0" w:after="255" w:afterAutospacing="0" w:line="270" w:lineRule="atLeast"/>
              <w:jc w:val="both"/>
              <w:rPr>
                <w:color w:val="000000"/>
                <w:sz w:val="28"/>
                <w:szCs w:val="28"/>
              </w:rPr>
            </w:pPr>
            <w:r w:rsidRPr="00C63D8B">
              <w:rPr>
                <w:color w:val="000000"/>
                <w:sz w:val="28"/>
                <w:szCs w:val="28"/>
              </w:rPr>
              <w:t>Доходы от штрафов, пеней, неустоек, возмещения ущерба признаются в бухгалтерском учете в сумме, указанной в соответствующих документах.</w:t>
            </w:r>
          </w:p>
          <w:p w:rsidR="00F7682C" w:rsidRPr="00C63D8B" w:rsidRDefault="00F7682C" w:rsidP="00F7682C">
            <w:pPr>
              <w:pStyle w:val="af1"/>
              <w:shd w:val="clear" w:color="auto" w:fill="FFFFFF"/>
              <w:spacing w:before="0" w:beforeAutospacing="0" w:after="255" w:afterAutospacing="0" w:line="270" w:lineRule="atLeast"/>
              <w:jc w:val="both"/>
              <w:rPr>
                <w:color w:val="000000"/>
                <w:sz w:val="28"/>
                <w:szCs w:val="28"/>
              </w:rPr>
            </w:pPr>
            <w:r w:rsidRPr="00C63D8B">
              <w:rPr>
                <w:color w:val="000000"/>
                <w:sz w:val="28"/>
                <w:szCs w:val="28"/>
              </w:rPr>
              <w:t>Суммы доходов от штрафов, пеней, неустоек, возмещения ущерба признаются в бухгалтерском учете, в соответствии с документами, подтверждающими право требования.</w:t>
            </w:r>
          </w:p>
          <w:p w:rsidR="00F7682C" w:rsidRPr="00C63D8B" w:rsidRDefault="00F7682C" w:rsidP="00F7682C">
            <w:pPr>
              <w:pStyle w:val="3"/>
              <w:shd w:val="clear" w:color="auto" w:fill="FFFFFF"/>
              <w:spacing w:before="0" w:after="255" w:line="270" w:lineRule="atLeast"/>
              <w:jc w:val="both"/>
              <w:rPr>
                <w:rFonts w:ascii="Times New Roman" w:hAnsi="Times New Roman"/>
                <w:color w:val="000000"/>
                <w:sz w:val="28"/>
                <w:szCs w:val="28"/>
              </w:rPr>
            </w:pPr>
            <w:r w:rsidRPr="00C63D8B">
              <w:rPr>
                <w:rFonts w:ascii="Times New Roman" w:hAnsi="Times New Roman"/>
                <w:color w:val="000000"/>
                <w:sz w:val="28"/>
                <w:szCs w:val="28"/>
              </w:rPr>
              <w:t>Прочие доходы от необменных операций</w:t>
            </w:r>
          </w:p>
          <w:p w:rsidR="00F7682C" w:rsidRPr="00C63D8B" w:rsidRDefault="00F7682C" w:rsidP="00F7682C">
            <w:pPr>
              <w:pStyle w:val="af1"/>
              <w:shd w:val="clear" w:color="auto" w:fill="FFFFFF"/>
              <w:spacing w:before="0" w:beforeAutospacing="0" w:after="255" w:afterAutospacing="0" w:line="270" w:lineRule="atLeast"/>
              <w:jc w:val="both"/>
              <w:rPr>
                <w:color w:val="000000"/>
                <w:sz w:val="28"/>
                <w:szCs w:val="28"/>
              </w:rPr>
            </w:pPr>
            <w:r w:rsidRPr="00C63D8B">
              <w:rPr>
                <w:color w:val="000000"/>
                <w:sz w:val="28"/>
                <w:szCs w:val="28"/>
              </w:rPr>
              <w:t>К прочим доходам от необменных операций относятся доходы от необменных операций, не перечисленные в пунктах 13, 19, 25, 32 настоящего Стандарта.</w:t>
            </w:r>
          </w:p>
          <w:p w:rsidR="00F7682C" w:rsidRPr="00C63D8B" w:rsidRDefault="00F7682C" w:rsidP="00F7682C">
            <w:pPr>
              <w:pStyle w:val="af1"/>
              <w:shd w:val="clear" w:color="auto" w:fill="FFFFFF"/>
              <w:spacing w:before="0" w:beforeAutospacing="0" w:after="255" w:afterAutospacing="0" w:line="270" w:lineRule="atLeast"/>
              <w:jc w:val="both"/>
              <w:rPr>
                <w:color w:val="000000"/>
                <w:sz w:val="28"/>
                <w:szCs w:val="28"/>
              </w:rPr>
            </w:pPr>
            <w:r w:rsidRPr="00C63D8B">
              <w:rPr>
                <w:color w:val="000000"/>
                <w:sz w:val="28"/>
                <w:szCs w:val="28"/>
              </w:rPr>
              <w:t>Объектом бухгалтерского учета прочих доходов от необменных операций являются отдельные виды поступлений от необменных операций с учетом их целевого назначения (условий при передаче активов), исходя из экономического содержания необменных операций согласно бюджетной классификации Российской Федерации.</w:t>
            </w:r>
          </w:p>
          <w:p w:rsidR="00F7682C" w:rsidRPr="00C63D8B" w:rsidRDefault="00F7682C" w:rsidP="00F7682C">
            <w:pPr>
              <w:pStyle w:val="af1"/>
              <w:shd w:val="clear" w:color="auto" w:fill="FFFFFF"/>
              <w:spacing w:before="0" w:beforeAutospacing="0" w:after="255" w:afterAutospacing="0" w:line="270" w:lineRule="atLeast"/>
              <w:jc w:val="both"/>
              <w:rPr>
                <w:color w:val="000000"/>
                <w:sz w:val="28"/>
                <w:szCs w:val="28"/>
              </w:rPr>
            </w:pPr>
            <w:r w:rsidRPr="00C63D8B">
              <w:rPr>
                <w:color w:val="000000"/>
                <w:sz w:val="28"/>
                <w:szCs w:val="28"/>
              </w:rPr>
              <w:t>Признание в бухгалтерском учете доходов от прочих доходов от необменных операций осуществляется субъектами учета, получающими от необменных операций активы (экономические выгоды).</w:t>
            </w:r>
          </w:p>
          <w:p w:rsidR="00F7682C" w:rsidRPr="00C63D8B" w:rsidRDefault="00F7682C" w:rsidP="00F7682C">
            <w:pPr>
              <w:pStyle w:val="af1"/>
              <w:shd w:val="clear" w:color="auto" w:fill="FFFFFF"/>
              <w:spacing w:before="0" w:beforeAutospacing="0" w:after="255" w:afterAutospacing="0" w:line="270" w:lineRule="atLeast"/>
              <w:jc w:val="both"/>
              <w:rPr>
                <w:color w:val="000000"/>
                <w:sz w:val="28"/>
                <w:szCs w:val="28"/>
              </w:rPr>
            </w:pPr>
            <w:r w:rsidRPr="00C63D8B">
              <w:rPr>
                <w:color w:val="000000"/>
                <w:sz w:val="28"/>
                <w:szCs w:val="28"/>
              </w:rPr>
              <w:t>Безвозмездные поступления денежных средств (включая субсидии и гранты), полученные без условий при передаче активов, признаются в бухгалтерском учете в качестве прочих доходов от необменных операций текущего отчетного периода по факту возникновения права на их получение от передающей стороны в части, относящейся к отчетному периоду.</w:t>
            </w:r>
          </w:p>
          <w:p w:rsidR="00F7682C" w:rsidRPr="00C63D8B" w:rsidRDefault="00F7682C" w:rsidP="00F7682C">
            <w:pPr>
              <w:pStyle w:val="af1"/>
              <w:shd w:val="clear" w:color="auto" w:fill="FFFFFF"/>
              <w:spacing w:before="0" w:beforeAutospacing="0" w:after="255" w:afterAutospacing="0" w:line="270" w:lineRule="atLeast"/>
              <w:jc w:val="both"/>
              <w:rPr>
                <w:color w:val="000000"/>
                <w:sz w:val="28"/>
                <w:szCs w:val="28"/>
              </w:rPr>
            </w:pPr>
            <w:r w:rsidRPr="00C63D8B">
              <w:rPr>
                <w:color w:val="000000"/>
                <w:sz w:val="28"/>
                <w:szCs w:val="28"/>
              </w:rPr>
              <w:t>При безвозмездном получении объектов имущества, за исключением денежных средств, переданных без условий при передаче активов, прочие доходы от необменных операций признаются в бухгалтерском учете доходами текущего отчетного периода от безвозмездных поступлений по факту получения имущества от передающей стороны.</w:t>
            </w:r>
          </w:p>
          <w:p w:rsidR="00F7682C" w:rsidRPr="00C63D8B" w:rsidRDefault="00F7682C" w:rsidP="00F7682C">
            <w:pPr>
              <w:pStyle w:val="af1"/>
              <w:shd w:val="clear" w:color="auto" w:fill="FFFFFF"/>
              <w:spacing w:before="0" w:beforeAutospacing="0" w:after="255" w:afterAutospacing="0" w:line="270" w:lineRule="atLeast"/>
              <w:jc w:val="both"/>
              <w:rPr>
                <w:color w:val="000000"/>
                <w:sz w:val="28"/>
                <w:szCs w:val="28"/>
              </w:rPr>
            </w:pPr>
            <w:r w:rsidRPr="00C63D8B">
              <w:rPr>
                <w:color w:val="000000"/>
                <w:sz w:val="28"/>
                <w:szCs w:val="28"/>
              </w:rPr>
              <w:t>Доходы от безвозмездных поступлений денежных средств (включая субсидии и гранты) или доходы от безвозмездно полученных иных активов, предоставленных на условиях при передаче актива, признаются в бухгалтерском учете в момент возникновения права на их получение в составе доходов будущих периодов от безвозмездных поступлений. По мере реализации условий при передаче активов в части, относящейся к отчетному периоду, доходы будущих периодов от безвозмездных поступлений признаются в бухгалтерском учете в составе доходов текущего отчетного периода от безвозмездных поступлений.</w:t>
            </w:r>
          </w:p>
          <w:p w:rsidR="00F7682C" w:rsidRPr="00C63D8B" w:rsidRDefault="00F7682C" w:rsidP="00F7682C">
            <w:pPr>
              <w:pStyle w:val="af1"/>
              <w:shd w:val="clear" w:color="auto" w:fill="FFFFFF"/>
              <w:spacing w:before="0" w:beforeAutospacing="0" w:after="255" w:afterAutospacing="0" w:line="270" w:lineRule="atLeast"/>
              <w:jc w:val="both"/>
              <w:rPr>
                <w:color w:val="000000"/>
                <w:sz w:val="28"/>
                <w:szCs w:val="28"/>
              </w:rPr>
            </w:pPr>
            <w:r w:rsidRPr="00C63D8B">
              <w:rPr>
                <w:color w:val="000000"/>
                <w:sz w:val="28"/>
                <w:szCs w:val="28"/>
              </w:rPr>
              <w:t>Признание в бухгалтерском учете в составе иных доходов от необменных операций текущего периода финансового результата от выбытия обязательства в связи с прощением долга (обязательства, для исполнения которого не ожидается выбытие активов в связи с прекращением требования кредитора, не являющегося учредителем (собственником) субъекта учета) осуществляется на дату прекращения признания обязательства.</w:t>
            </w:r>
          </w:p>
          <w:p w:rsidR="00F7682C" w:rsidRPr="00C63D8B" w:rsidRDefault="00F7682C" w:rsidP="00F7682C">
            <w:pPr>
              <w:pStyle w:val="af1"/>
              <w:shd w:val="clear" w:color="auto" w:fill="FFFFFF"/>
              <w:spacing w:before="0" w:beforeAutospacing="0" w:after="255" w:afterAutospacing="0" w:line="270" w:lineRule="atLeast"/>
              <w:jc w:val="both"/>
              <w:rPr>
                <w:color w:val="000000"/>
                <w:sz w:val="28"/>
                <w:szCs w:val="28"/>
              </w:rPr>
            </w:pPr>
            <w:r w:rsidRPr="00C63D8B">
              <w:rPr>
                <w:color w:val="000000"/>
                <w:sz w:val="28"/>
                <w:szCs w:val="28"/>
              </w:rPr>
              <w:t>Признание в бухгалтерском учете иных доходов от необменных операций при безвозмездном получении активов (материальных ценностей) осуществляется по справедливой стоимости безвозмездно полученных активов (материальных ценностей) на дату их получения. При отражени</w:t>
            </w:r>
            <w:r w:rsidR="00250CDA" w:rsidRPr="00C63D8B">
              <w:rPr>
                <w:color w:val="000000"/>
                <w:sz w:val="28"/>
                <w:szCs w:val="28"/>
              </w:rPr>
              <w:t>и доходов по таким необменным оп</w:t>
            </w:r>
            <w:r w:rsidRPr="00C63D8B">
              <w:rPr>
                <w:color w:val="000000"/>
                <w:sz w:val="28"/>
                <w:szCs w:val="28"/>
              </w:rPr>
              <w:t>ерациям используются методы определения справедливой стоимости безвозмездно полученных активов, предусмотренные нормативными правовыми актами, регулирующими ведение бухгалтерского учета и составление бухгалтерской (финансовой) отчетности.</w:t>
            </w:r>
          </w:p>
          <w:p w:rsidR="00F7682C" w:rsidRPr="00C63D8B" w:rsidRDefault="00F7682C" w:rsidP="00F7682C">
            <w:pPr>
              <w:pStyle w:val="af1"/>
              <w:shd w:val="clear" w:color="auto" w:fill="FFFFFF"/>
              <w:spacing w:before="0" w:beforeAutospacing="0" w:after="255" w:afterAutospacing="0" w:line="270" w:lineRule="atLeast"/>
              <w:jc w:val="both"/>
              <w:rPr>
                <w:color w:val="000000"/>
                <w:sz w:val="28"/>
                <w:szCs w:val="28"/>
              </w:rPr>
            </w:pPr>
            <w:r w:rsidRPr="00C63D8B">
              <w:rPr>
                <w:color w:val="000000"/>
                <w:sz w:val="28"/>
                <w:szCs w:val="28"/>
              </w:rPr>
              <w:t>Признание в бухгалтерском учете иных доходов от необменных операций при получении работ и услуг, предоставляемые физическими или юридическими лицами субъекту учета посредством необменной операции, не осуществляется при условии, что информация о получении таких работ и услуг на основании управленческой информации, представляемой лицом (подразделением) субъекта учета, ответственным за формирование и своевременное представление указанных данных, раскрывается в бухгалтерской (финансовой) отчетности согласно настоящему Стандарту.</w:t>
            </w:r>
          </w:p>
          <w:p w:rsidR="00F7682C" w:rsidRPr="00C63D8B" w:rsidRDefault="00F7682C" w:rsidP="00F7682C">
            <w:pPr>
              <w:pStyle w:val="3"/>
              <w:shd w:val="clear" w:color="auto" w:fill="FFFFFF"/>
              <w:spacing w:before="0" w:after="255" w:line="270" w:lineRule="atLeast"/>
              <w:jc w:val="both"/>
              <w:rPr>
                <w:rFonts w:ascii="Times New Roman" w:hAnsi="Times New Roman"/>
                <w:color w:val="000000"/>
                <w:sz w:val="28"/>
                <w:szCs w:val="28"/>
              </w:rPr>
            </w:pPr>
            <w:r w:rsidRPr="00C63D8B">
              <w:rPr>
                <w:rFonts w:ascii="Times New Roman" w:hAnsi="Times New Roman"/>
                <w:color w:val="000000"/>
                <w:sz w:val="28"/>
                <w:szCs w:val="28"/>
              </w:rPr>
              <w:t>Признание (принятие к бухгалтерскому учету) доходов от обменных операций</w:t>
            </w:r>
          </w:p>
          <w:p w:rsidR="00F7682C" w:rsidRPr="00C63D8B" w:rsidRDefault="00F7682C" w:rsidP="00F7682C">
            <w:pPr>
              <w:pStyle w:val="3"/>
              <w:shd w:val="clear" w:color="auto" w:fill="FFFFFF"/>
              <w:spacing w:before="0" w:after="255" w:line="270" w:lineRule="atLeast"/>
              <w:jc w:val="both"/>
              <w:rPr>
                <w:rFonts w:ascii="Times New Roman" w:hAnsi="Times New Roman"/>
                <w:color w:val="000000"/>
                <w:sz w:val="28"/>
                <w:szCs w:val="28"/>
              </w:rPr>
            </w:pPr>
            <w:r w:rsidRPr="00C63D8B">
              <w:rPr>
                <w:rFonts w:ascii="Times New Roman" w:hAnsi="Times New Roman"/>
                <w:color w:val="000000"/>
                <w:sz w:val="28"/>
                <w:szCs w:val="28"/>
              </w:rPr>
              <w:t>Доходы от собственности</w:t>
            </w:r>
          </w:p>
          <w:p w:rsidR="00F7682C" w:rsidRPr="00C63D8B" w:rsidRDefault="00F7682C" w:rsidP="00F7682C">
            <w:pPr>
              <w:pStyle w:val="af1"/>
              <w:shd w:val="clear" w:color="auto" w:fill="FFFFFF"/>
              <w:spacing w:before="0" w:beforeAutospacing="0" w:after="255" w:afterAutospacing="0" w:line="270" w:lineRule="atLeast"/>
              <w:jc w:val="both"/>
              <w:rPr>
                <w:color w:val="000000"/>
                <w:sz w:val="28"/>
                <w:szCs w:val="28"/>
              </w:rPr>
            </w:pPr>
            <w:r w:rsidRPr="00C63D8B">
              <w:rPr>
                <w:color w:val="000000"/>
                <w:sz w:val="28"/>
                <w:szCs w:val="28"/>
              </w:rPr>
              <w:t>К доходам от собственности относятся:</w:t>
            </w:r>
          </w:p>
          <w:p w:rsidR="00F7682C" w:rsidRPr="00C63D8B" w:rsidRDefault="00F7682C" w:rsidP="00F7682C">
            <w:pPr>
              <w:pStyle w:val="af1"/>
              <w:shd w:val="clear" w:color="auto" w:fill="FFFFFF"/>
              <w:spacing w:before="0" w:beforeAutospacing="0" w:after="255" w:afterAutospacing="0" w:line="270" w:lineRule="atLeast"/>
              <w:jc w:val="both"/>
              <w:rPr>
                <w:color w:val="000000"/>
                <w:sz w:val="28"/>
                <w:szCs w:val="28"/>
              </w:rPr>
            </w:pPr>
            <w:r w:rsidRPr="00C63D8B">
              <w:rPr>
                <w:color w:val="000000"/>
                <w:sz w:val="28"/>
                <w:szCs w:val="28"/>
              </w:rPr>
              <w:t>а) доходы в виде платы за передачу в возмездное пользование государственного и муниципального имущества. Порядок признания и оценки доходов в части доходов, возникающих по договорам аренды (имущественного найма) или договоров безвозмездного пользования, регулируется Федеральным стандартом бухгалтерского учета для организаций государственного сектора "Аренда"</w:t>
            </w:r>
            <w:r w:rsidRPr="00C63D8B">
              <w:rPr>
                <w:color w:val="000000"/>
                <w:sz w:val="28"/>
                <w:szCs w:val="28"/>
                <w:vertAlign w:val="superscript"/>
              </w:rPr>
              <w:t>3</w:t>
            </w:r>
            <w:r w:rsidRPr="00C63D8B">
              <w:rPr>
                <w:color w:val="000000"/>
                <w:sz w:val="28"/>
                <w:szCs w:val="28"/>
              </w:rPr>
              <w:t>;</w:t>
            </w:r>
          </w:p>
          <w:p w:rsidR="00F7682C" w:rsidRPr="00C63D8B" w:rsidRDefault="00F7682C" w:rsidP="00F7682C">
            <w:pPr>
              <w:pStyle w:val="af1"/>
              <w:shd w:val="clear" w:color="auto" w:fill="FFFFFF"/>
              <w:spacing w:before="0" w:beforeAutospacing="0" w:after="255" w:afterAutospacing="0" w:line="270" w:lineRule="atLeast"/>
              <w:jc w:val="both"/>
              <w:rPr>
                <w:color w:val="000000"/>
                <w:sz w:val="28"/>
                <w:szCs w:val="28"/>
              </w:rPr>
            </w:pPr>
            <w:r w:rsidRPr="00C63D8B">
              <w:rPr>
                <w:color w:val="000000"/>
                <w:sz w:val="28"/>
                <w:szCs w:val="28"/>
              </w:rPr>
              <w:t>б) доходы в виде процентов по остаткам денежных средств на счетах;</w:t>
            </w:r>
          </w:p>
          <w:p w:rsidR="00F7682C" w:rsidRPr="00C63D8B" w:rsidRDefault="00F7682C" w:rsidP="00F7682C">
            <w:pPr>
              <w:pStyle w:val="af1"/>
              <w:shd w:val="clear" w:color="auto" w:fill="FFFFFF"/>
              <w:spacing w:before="0" w:beforeAutospacing="0" w:after="255" w:afterAutospacing="0" w:line="270" w:lineRule="atLeast"/>
              <w:jc w:val="both"/>
              <w:rPr>
                <w:color w:val="000000"/>
                <w:sz w:val="28"/>
                <w:szCs w:val="28"/>
              </w:rPr>
            </w:pPr>
            <w:r w:rsidRPr="00C63D8B">
              <w:rPr>
                <w:color w:val="000000"/>
                <w:sz w:val="28"/>
                <w:szCs w:val="28"/>
              </w:rPr>
              <w:t>в) доходы от передачи государственного и муниципального имущества в доверительное управление;</w:t>
            </w:r>
          </w:p>
          <w:p w:rsidR="00F7682C" w:rsidRPr="00C63D8B" w:rsidRDefault="00F7682C" w:rsidP="00F7682C">
            <w:pPr>
              <w:pStyle w:val="af1"/>
              <w:shd w:val="clear" w:color="auto" w:fill="FFFFFF"/>
              <w:spacing w:before="0" w:beforeAutospacing="0" w:after="255" w:afterAutospacing="0" w:line="270" w:lineRule="atLeast"/>
              <w:jc w:val="both"/>
              <w:rPr>
                <w:color w:val="000000"/>
                <w:sz w:val="28"/>
                <w:szCs w:val="28"/>
              </w:rPr>
            </w:pPr>
            <w:r w:rsidRPr="00C63D8B">
              <w:rPr>
                <w:color w:val="000000"/>
                <w:sz w:val="28"/>
                <w:szCs w:val="28"/>
              </w:rPr>
              <w:t>г) доходы от предоставления бюджетных кредитов, займов;</w:t>
            </w:r>
          </w:p>
          <w:p w:rsidR="00F7682C" w:rsidRPr="00C63D8B" w:rsidRDefault="00F7682C" w:rsidP="00F7682C">
            <w:pPr>
              <w:pStyle w:val="af1"/>
              <w:shd w:val="clear" w:color="auto" w:fill="FFFFFF"/>
              <w:spacing w:before="0" w:beforeAutospacing="0" w:after="255" w:afterAutospacing="0" w:line="270" w:lineRule="atLeast"/>
              <w:jc w:val="both"/>
              <w:rPr>
                <w:color w:val="000000"/>
                <w:sz w:val="28"/>
                <w:szCs w:val="28"/>
              </w:rPr>
            </w:pPr>
            <w:r w:rsidRPr="00C63D8B">
              <w:rPr>
                <w:color w:val="000000"/>
                <w:sz w:val="28"/>
                <w:szCs w:val="28"/>
              </w:rPr>
              <w:t>д) доходы в виде части прибыли государственных и муниципальных унитарных предприятий, оставшейся после уплаты налогов и иных обязательных платежей, от иных форм участия в капитале предприятий, находящихся в государственной (муниципальной) собственности, а также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F7682C" w:rsidRPr="00C63D8B" w:rsidRDefault="00F7682C" w:rsidP="00F7682C">
            <w:pPr>
              <w:pStyle w:val="af1"/>
              <w:shd w:val="clear" w:color="auto" w:fill="FFFFFF"/>
              <w:spacing w:before="0" w:beforeAutospacing="0" w:after="255" w:afterAutospacing="0" w:line="270" w:lineRule="atLeast"/>
              <w:jc w:val="both"/>
              <w:rPr>
                <w:color w:val="000000"/>
                <w:sz w:val="28"/>
                <w:szCs w:val="28"/>
              </w:rPr>
            </w:pPr>
            <w:r w:rsidRPr="00C63D8B">
              <w:rPr>
                <w:color w:val="000000"/>
                <w:sz w:val="28"/>
                <w:szCs w:val="28"/>
              </w:rPr>
              <w:t>е) иные предусмотренные законодательством Российской Федерации доходы от использования активов в виде государственного или муниципального имущества.</w:t>
            </w:r>
          </w:p>
          <w:p w:rsidR="00F7682C" w:rsidRPr="00C63D8B" w:rsidRDefault="00F7682C" w:rsidP="00F7682C">
            <w:pPr>
              <w:pStyle w:val="af1"/>
              <w:shd w:val="clear" w:color="auto" w:fill="FFFFFF"/>
              <w:spacing w:before="0" w:beforeAutospacing="0" w:after="255" w:afterAutospacing="0" w:line="270" w:lineRule="atLeast"/>
              <w:jc w:val="both"/>
              <w:rPr>
                <w:color w:val="000000"/>
                <w:sz w:val="28"/>
                <w:szCs w:val="28"/>
              </w:rPr>
            </w:pPr>
            <w:r w:rsidRPr="00C63D8B">
              <w:rPr>
                <w:color w:val="000000"/>
                <w:sz w:val="28"/>
                <w:szCs w:val="28"/>
              </w:rPr>
              <w:t>Объектом бухгалтерского учета доходов от собственности являются отдельные виды доходов от собственности исходя из экономического содержания обменных операций с учетом видов имущества, передаваемого в управление (пользование), согласно бюджетной классификации Российской Федерации.</w:t>
            </w:r>
          </w:p>
          <w:p w:rsidR="00F7682C" w:rsidRPr="00C63D8B" w:rsidRDefault="00F7682C" w:rsidP="00F7682C">
            <w:pPr>
              <w:pStyle w:val="af1"/>
              <w:shd w:val="clear" w:color="auto" w:fill="FFFFFF"/>
              <w:spacing w:before="0" w:beforeAutospacing="0" w:after="255" w:afterAutospacing="0" w:line="270" w:lineRule="atLeast"/>
              <w:jc w:val="both"/>
              <w:rPr>
                <w:color w:val="000000"/>
                <w:sz w:val="28"/>
                <w:szCs w:val="28"/>
              </w:rPr>
            </w:pPr>
            <w:r w:rsidRPr="00C63D8B">
              <w:rPr>
                <w:color w:val="000000"/>
                <w:sz w:val="28"/>
                <w:szCs w:val="28"/>
              </w:rPr>
              <w:t>Доходы от собственности, за исключением перечисленных в подпунктах "а" и "д" пункта 44 настоящего Стандарта, признаются в бухгалтерском учете в составе доходов текущего отчетного периода в оценке, предусмотренной условиями договоров (контрактов, соглашений).</w:t>
            </w:r>
          </w:p>
          <w:p w:rsidR="00F7682C" w:rsidRPr="00C63D8B" w:rsidRDefault="00F7682C" w:rsidP="00F7682C">
            <w:pPr>
              <w:pStyle w:val="af1"/>
              <w:shd w:val="clear" w:color="auto" w:fill="FFFFFF"/>
              <w:spacing w:before="0" w:beforeAutospacing="0" w:after="255" w:afterAutospacing="0" w:line="270" w:lineRule="atLeast"/>
              <w:jc w:val="both"/>
              <w:rPr>
                <w:color w:val="000000"/>
                <w:sz w:val="28"/>
                <w:szCs w:val="28"/>
              </w:rPr>
            </w:pPr>
            <w:r w:rsidRPr="00C63D8B">
              <w:rPr>
                <w:color w:val="000000"/>
                <w:sz w:val="28"/>
                <w:szCs w:val="28"/>
              </w:rPr>
              <w:t>Доходы от собственности, указанные в подпункте "д" пункта 44 настоящего Стандарта, признаются в бухгалтерском учете в составе доходов текущего отчетного периода на дату утверждения решения собственников (учредителей) о распределении указанных доходов в оценке, предусмотренной указанным решением.</w:t>
            </w:r>
          </w:p>
          <w:p w:rsidR="00F7682C" w:rsidRDefault="00F7682C" w:rsidP="00B021C2">
            <w:pPr>
              <w:autoSpaceDE w:val="0"/>
              <w:autoSpaceDN w:val="0"/>
              <w:adjustRightInd w:val="0"/>
              <w:jc w:val="both"/>
              <w:rPr>
                <w:sz w:val="28"/>
                <w:szCs w:val="28"/>
              </w:rPr>
            </w:pPr>
          </w:p>
          <w:p w:rsidR="00B021C2" w:rsidRDefault="00B021C2" w:rsidP="00B021C2">
            <w:pPr>
              <w:autoSpaceDE w:val="0"/>
              <w:autoSpaceDN w:val="0"/>
              <w:adjustRightInd w:val="0"/>
              <w:jc w:val="both"/>
              <w:rPr>
                <w:sz w:val="28"/>
                <w:szCs w:val="28"/>
              </w:rPr>
            </w:pPr>
            <w:r w:rsidRPr="00B021C2">
              <w:rPr>
                <w:sz w:val="28"/>
                <w:szCs w:val="28"/>
              </w:rPr>
              <w:t>Положение учетной  политики об администрировании доходов:</w:t>
            </w:r>
          </w:p>
          <w:p w:rsidR="000E5E0A" w:rsidRDefault="000E5E0A" w:rsidP="000E5E0A">
            <w:pPr>
              <w:jc w:val="center"/>
              <w:rPr>
                <w:b/>
                <w:sz w:val="28"/>
                <w:szCs w:val="28"/>
              </w:rPr>
            </w:pPr>
          </w:p>
          <w:p w:rsidR="000E5E0A" w:rsidRDefault="000E5E0A" w:rsidP="000E5E0A">
            <w:pPr>
              <w:jc w:val="center"/>
              <w:rPr>
                <w:b/>
                <w:sz w:val="28"/>
                <w:szCs w:val="28"/>
              </w:rPr>
            </w:pPr>
            <w:r>
              <w:rPr>
                <w:b/>
                <w:sz w:val="28"/>
                <w:szCs w:val="28"/>
              </w:rPr>
              <w:t xml:space="preserve"> Организация бюджетного учета по исполнению бюджетной сметы Администрации Чебаковского сельского поселения  как администратора доходов и расходов по межбюджетным трансфертам</w:t>
            </w:r>
          </w:p>
          <w:p w:rsidR="000E5E0A" w:rsidRDefault="000E5E0A" w:rsidP="000E5E0A">
            <w:pPr>
              <w:jc w:val="center"/>
              <w:rPr>
                <w:b/>
                <w:sz w:val="28"/>
                <w:szCs w:val="28"/>
              </w:rPr>
            </w:pPr>
          </w:p>
          <w:p w:rsidR="000E5E0A" w:rsidRDefault="000E5E0A" w:rsidP="00250CDA">
            <w:pPr>
              <w:ind w:firstLine="425"/>
              <w:jc w:val="both"/>
              <w:rPr>
                <w:sz w:val="28"/>
                <w:szCs w:val="28"/>
              </w:rPr>
            </w:pPr>
            <w:r>
              <w:rPr>
                <w:sz w:val="28"/>
                <w:szCs w:val="28"/>
              </w:rPr>
              <w:t>Администрация осуществляет администрирование доходов бюджетов бюджетной системы РФ, к которым относятся неналоговые доходы и безвозмездные поступления, администрирование  расходов бюджета поселения по межбюджетным трансфертам и источники финансирования дефицита бюджета поселения по кодам бюджетной классификации на основании Решения Муниципального Совета о бюджете на очередной финансовый год.</w:t>
            </w:r>
          </w:p>
          <w:p w:rsidR="000E5E0A" w:rsidRDefault="000E5E0A" w:rsidP="00250CDA">
            <w:pPr>
              <w:ind w:firstLine="425"/>
              <w:jc w:val="both"/>
              <w:rPr>
                <w:sz w:val="28"/>
                <w:szCs w:val="28"/>
              </w:rPr>
            </w:pPr>
            <w:r>
              <w:rPr>
                <w:sz w:val="28"/>
                <w:szCs w:val="28"/>
              </w:rPr>
              <w:t xml:space="preserve"> Администрация,  как администратор доходов и источников финансирования бюджета поселения, осуществляет начисление, учет и контроль за полнотой и своевременностью осуществления платежей в бюджет, пеней и штрафов по ним, взыскание задолженности, принимает решение о возврате излишне уплаченных (взысканных) платежей в бюджет.</w:t>
            </w:r>
          </w:p>
          <w:p w:rsidR="000E5E0A" w:rsidRDefault="000E5E0A" w:rsidP="000E5E0A">
            <w:pPr>
              <w:jc w:val="both"/>
              <w:rPr>
                <w:sz w:val="28"/>
                <w:szCs w:val="28"/>
              </w:rPr>
            </w:pPr>
            <w:r>
              <w:rPr>
                <w:sz w:val="28"/>
                <w:szCs w:val="28"/>
              </w:rPr>
              <w:t xml:space="preserve">     Зачисление поступлений в бюджет производить на основании Выписки из лицевого счета (04) с приложением документов, служащих основанием для отражения операций на лицевом счете.</w:t>
            </w:r>
          </w:p>
          <w:p w:rsidR="000E5E0A" w:rsidRDefault="000E5E0A" w:rsidP="000E5E0A">
            <w:pPr>
              <w:pStyle w:val="a8"/>
              <w:spacing w:line="276" w:lineRule="auto"/>
              <w:jc w:val="both"/>
              <w:rPr>
                <w:sz w:val="28"/>
                <w:szCs w:val="28"/>
              </w:rPr>
            </w:pPr>
            <w:r>
              <w:rPr>
                <w:sz w:val="28"/>
                <w:szCs w:val="28"/>
              </w:rPr>
              <w:t xml:space="preserve">  Начисление доходов, администрируемых Администрацией, отражать:  </w:t>
            </w:r>
          </w:p>
          <w:p w:rsidR="000E5E0A" w:rsidRDefault="000E5E0A" w:rsidP="000E5E0A">
            <w:pPr>
              <w:jc w:val="both"/>
              <w:rPr>
                <w:sz w:val="28"/>
                <w:szCs w:val="28"/>
              </w:rPr>
            </w:pPr>
            <w:r>
              <w:rPr>
                <w:sz w:val="28"/>
                <w:szCs w:val="28"/>
              </w:rPr>
              <w:t>-  на основании справки о доходах, поступивших на счет бюджета поселения в последний рабочий день месяца;</w:t>
            </w:r>
          </w:p>
          <w:p w:rsidR="000E5E0A" w:rsidRDefault="000E5E0A" w:rsidP="000E5E0A">
            <w:pPr>
              <w:jc w:val="both"/>
              <w:rPr>
                <w:sz w:val="28"/>
                <w:szCs w:val="28"/>
              </w:rPr>
            </w:pPr>
            <w:r>
              <w:rPr>
                <w:sz w:val="28"/>
                <w:szCs w:val="28"/>
              </w:rPr>
              <w:t xml:space="preserve">- по межбюджетным трансфертам из областного и районного бюджета -  на основании уведомлений по расчетам между бюджетами, а в случае их отсутствия - на основании справки (ф. 0504833 и Отчета об использовании межбюджетных трансфертов из федерального и областного бюджетов  ф. 0503324 в последний рабочий день квартала; </w:t>
            </w:r>
          </w:p>
          <w:p w:rsidR="000E5E0A" w:rsidRDefault="000E5E0A" w:rsidP="000E5E0A">
            <w:pPr>
              <w:jc w:val="both"/>
              <w:rPr>
                <w:sz w:val="28"/>
                <w:szCs w:val="28"/>
              </w:rPr>
            </w:pPr>
            <w:r>
              <w:rPr>
                <w:sz w:val="28"/>
                <w:szCs w:val="28"/>
              </w:rPr>
              <w:t>- по дотациям из областного бюджета проводить одновременно с зачислением сумм на счет;</w:t>
            </w:r>
          </w:p>
          <w:p w:rsidR="000E5E0A" w:rsidRDefault="000E5E0A" w:rsidP="000E5E0A">
            <w:pPr>
              <w:jc w:val="both"/>
              <w:rPr>
                <w:sz w:val="28"/>
                <w:szCs w:val="28"/>
              </w:rPr>
            </w:pPr>
            <w:r>
              <w:rPr>
                <w:sz w:val="28"/>
                <w:szCs w:val="28"/>
              </w:rPr>
              <w:t xml:space="preserve">-   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w:t>
            </w:r>
            <w:r>
              <w:rPr>
                <w:rStyle w:val="aa"/>
                <w:rFonts w:eastAsia="Calibri"/>
                <w:sz w:val="28"/>
                <w:szCs w:val="28"/>
              </w:rPr>
              <w:t>- на дату предъявления претензий (требований), на дату признания претензии (требования) в случае досудебного урегулирования или на дату вступления в силу решения суда</w:t>
            </w:r>
            <w:r>
              <w:rPr>
                <w:b/>
                <w:sz w:val="28"/>
                <w:szCs w:val="28"/>
              </w:rPr>
              <w:t>.</w:t>
            </w:r>
          </w:p>
          <w:p w:rsidR="000E5E0A" w:rsidRDefault="000E5E0A" w:rsidP="000E5E0A">
            <w:pPr>
              <w:jc w:val="both"/>
              <w:rPr>
                <w:sz w:val="28"/>
                <w:szCs w:val="28"/>
              </w:rPr>
            </w:pPr>
            <w:r>
              <w:rPr>
                <w:sz w:val="28"/>
                <w:szCs w:val="28"/>
              </w:rPr>
              <w:t xml:space="preserve">    Операции по администрируемым доходам отражаются в Журнале операций по расчетам с дебиторами по доходам.</w:t>
            </w:r>
          </w:p>
          <w:p w:rsidR="000E5E0A" w:rsidRDefault="000E5E0A" w:rsidP="000E5E0A">
            <w:pPr>
              <w:jc w:val="both"/>
              <w:rPr>
                <w:sz w:val="28"/>
                <w:szCs w:val="28"/>
              </w:rPr>
            </w:pPr>
            <w:r>
              <w:rPr>
                <w:sz w:val="28"/>
                <w:szCs w:val="28"/>
              </w:rPr>
              <w:t xml:space="preserve">    Учет расчетов по процентам, штрафам, пеням по предоставленным заимствованиям ведется на аналитических счетах </w:t>
            </w:r>
            <w:hyperlink r:id="rId58" w:history="1">
              <w:r>
                <w:rPr>
                  <w:rStyle w:val="a3"/>
                  <w:sz w:val="28"/>
                  <w:szCs w:val="28"/>
                </w:rPr>
                <w:t>счета 0 207 00 000</w:t>
              </w:r>
            </w:hyperlink>
            <w:r>
              <w:rPr>
                <w:sz w:val="28"/>
                <w:szCs w:val="28"/>
              </w:rPr>
              <w:t xml:space="preserve"> "Расчеты по кредитам, займам и ссудам". Начисление доходов полученных в результате предоставления кредитов, займов, ссуд отражается согласно условиям предоставления заимствований по дебету счета 0 207 ХХ 540 и кредиту счета 0 401 10 1ХХ. Излишне начисленные платежи отражаются обратной проводкой. Аналитический учет по счету ведется в карточке учета выданных бюджетных кредитов, займов (ссуд) в разрезе видов заимствований и дебиторов, а также сумм основного долга, начисленных процентов, штрафов и (или) пеней. Операции по начислению процентов, пеней (штрафов) отражаются в </w:t>
            </w:r>
            <w:hyperlink r:id="rId59" w:history="1">
              <w:r>
                <w:rPr>
                  <w:rStyle w:val="a3"/>
                  <w:sz w:val="28"/>
                  <w:szCs w:val="28"/>
                </w:rPr>
                <w:t>журнале</w:t>
              </w:r>
            </w:hyperlink>
            <w:r>
              <w:rPr>
                <w:sz w:val="28"/>
                <w:szCs w:val="28"/>
              </w:rPr>
              <w:t xml:space="preserve"> по прочим операциям.</w:t>
            </w:r>
          </w:p>
          <w:p w:rsidR="000E5E0A" w:rsidRDefault="000E5E0A" w:rsidP="00250CDA">
            <w:pPr>
              <w:ind w:firstLine="425"/>
              <w:jc w:val="both"/>
              <w:rPr>
                <w:sz w:val="28"/>
                <w:szCs w:val="28"/>
              </w:rPr>
            </w:pPr>
            <w:r>
              <w:rPr>
                <w:sz w:val="28"/>
                <w:szCs w:val="28"/>
              </w:rPr>
              <w:t xml:space="preserve"> Учет расчетов по долговым обязательствам ведется на следующем счете:</w:t>
            </w:r>
          </w:p>
          <w:p w:rsidR="000E5E0A" w:rsidRDefault="000E5E0A" w:rsidP="000E5E0A">
            <w:pPr>
              <w:jc w:val="both"/>
              <w:rPr>
                <w:sz w:val="28"/>
                <w:szCs w:val="28"/>
              </w:rPr>
            </w:pPr>
            <w:bookmarkStart w:id="13" w:name="sub_30111000"/>
            <w:r>
              <w:rPr>
                <w:sz w:val="28"/>
                <w:szCs w:val="28"/>
              </w:rPr>
              <w:t>030111000 "Расчеты с бюджетами бюджетной системы Российской Федерации по привлеченным бюджетным кредитам в рублях".</w:t>
            </w:r>
          </w:p>
          <w:bookmarkEnd w:id="13"/>
          <w:p w:rsidR="000E5E0A" w:rsidRDefault="000E5E0A" w:rsidP="000E5E0A">
            <w:pPr>
              <w:jc w:val="both"/>
              <w:rPr>
                <w:sz w:val="28"/>
                <w:szCs w:val="28"/>
              </w:rPr>
            </w:pPr>
            <w:r>
              <w:rPr>
                <w:sz w:val="28"/>
                <w:szCs w:val="28"/>
              </w:rPr>
              <w:t xml:space="preserve">     Указанные операции отражаются в Журнале операций с безналичными денежными средствами и Журнале операций расчетов с поставщиками и подрядчиками.</w:t>
            </w:r>
          </w:p>
          <w:p w:rsidR="000E5E0A" w:rsidRPr="00B021C2" w:rsidRDefault="000E5E0A" w:rsidP="00B021C2">
            <w:pPr>
              <w:autoSpaceDE w:val="0"/>
              <w:autoSpaceDN w:val="0"/>
              <w:adjustRightInd w:val="0"/>
              <w:jc w:val="both"/>
              <w:rPr>
                <w:sz w:val="28"/>
                <w:szCs w:val="28"/>
              </w:rPr>
            </w:pPr>
          </w:p>
          <w:p w:rsidR="000E5E0A" w:rsidRDefault="000E5E0A" w:rsidP="00B021C2">
            <w:pPr>
              <w:autoSpaceDE w:val="0"/>
              <w:autoSpaceDN w:val="0"/>
              <w:adjustRightInd w:val="0"/>
              <w:jc w:val="both"/>
              <w:rPr>
                <w:sz w:val="28"/>
                <w:szCs w:val="28"/>
              </w:rPr>
            </w:pPr>
          </w:p>
          <w:p w:rsidR="00B021C2" w:rsidRPr="00B021C2" w:rsidRDefault="00B021C2" w:rsidP="00B021C2">
            <w:pPr>
              <w:autoSpaceDE w:val="0"/>
              <w:autoSpaceDN w:val="0"/>
              <w:adjustRightInd w:val="0"/>
              <w:jc w:val="both"/>
              <w:rPr>
                <w:sz w:val="28"/>
                <w:szCs w:val="28"/>
              </w:rPr>
            </w:pPr>
            <w:r w:rsidRPr="00B021C2">
              <w:rPr>
                <w:sz w:val="28"/>
                <w:szCs w:val="28"/>
              </w:rPr>
              <w:t xml:space="preserve"> 2.Доходы в разрезе групп, подгрупп в зависимости от экономического содержания с обособлением сумм предоставленных льгот (скидок)</w:t>
            </w:r>
          </w:p>
          <w:tbl>
            <w:tblPr>
              <w:tblW w:w="8879"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61"/>
              <w:gridCol w:w="964"/>
              <w:gridCol w:w="971"/>
              <w:gridCol w:w="2447"/>
              <w:gridCol w:w="688"/>
              <w:gridCol w:w="1248"/>
            </w:tblGrid>
            <w:tr w:rsidR="00B021C2" w:rsidRPr="006E7014" w:rsidTr="00E3193B">
              <w:trPr>
                <w:trHeight w:val="345"/>
              </w:trPr>
              <w:tc>
                <w:tcPr>
                  <w:tcW w:w="2561" w:type="dxa"/>
                </w:tcPr>
                <w:p w:rsidR="00B021C2" w:rsidRPr="006E7014" w:rsidRDefault="00B021C2" w:rsidP="00B021C2">
                  <w:pPr>
                    <w:autoSpaceDE w:val="0"/>
                    <w:autoSpaceDN w:val="0"/>
                    <w:adjustRightInd w:val="0"/>
                    <w:jc w:val="both"/>
                  </w:pPr>
                  <w:r w:rsidRPr="006E7014">
                    <w:t>Доходы от обменных операций</w:t>
                  </w:r>
                </w:p>
              </w:tc>
              <w:tc>
                <w:tcPr>
                  <w:tcW w:w="964" w:type="dxa"/>
                </w:tcPr>
                <w:p w:rsidR="00B021C2" w:rsidRPr="006E7014" w:rsidRDefault="00B021C2" w:rsidP="00B021C2">
                  <w:pPr>
                    <w:autoSpaceDE w:val="0"/>
                    <w:autoSpaceDN w:val="0"/>
                    <w:adjustRightInd w:val="0"/>
                    <w:jc w:val="both"/>
                  </w:pPr>
                </w:p>
                <w:p w:rsidR="00B021C2" w:rsidRPr="006E7014" w:rsidRDefault="00B021C2" w:rsidP="00B021C2">
                  <w:pPr>
                    <w:jc w:val="both"/>
                  </w:pPr>
                  <w:r w:rsidRPr="006E7014">
                    <w:t>КОСГУ</w:t>
                  </w:r>
                </w:p>
              </w:tc>
              <w:tc>
                <w:tcPr>
                  <w:tcW w:w="971" w:type="dxa"/>
                </w:tcPr>
                <w:p w:rsidR="00B021C2" w:rsidRPr="006E7014" w:rsidRDefault="00B021C2" w:rsidP="00B021C2">
                  <w:pPr>
                    <w:autoSpaceDE w:val="0"/>
                    <w:autoSpaceDN w:val="0"/>
                    <w:adjustRightInd w:val="0"/>
                    <w:jc w:val="both"/>
                  </w:pPr>
                  <w:r w:rsidRPr="006E7014">
                    <w:t>Сумма</w:t>
                  </w:r>
                </w:p>
              </w:tc>
              <w:tc>
                <w:tcPr>
                  <w:tcW w:w="2447" w:type="dxa"/>
                </w:tcPr>
                <w:p w:rsidR="00B021C2" w:rsidRPr="006E7014" w:rsidRDefault="00B021C2" w:rsidP="00B021C2">
                  <w:pPr>
                    <w:autoSpaceDE w:val="0"/>
                    <w:autoSpaceDN w:val="0"/>
                    <w:adjustRightInd w:val="0"/>
                    <w:jc w:val="both"/>
                  </w:pPr>
                  <w:r w:rsidRPr="006E7014">
                    <w:t>Доходы от необменных операций</w:t>
                  </w:r>
                </w:p>
              </w:tc>
              <w:tc>
                <w:tcPr>
                  <w:tcW w:w="688" w:type="dxa"/>
                </w:tcPr>
                <w:p w:rsidR="00B021C2" w:rsidRPr="006E7014" w:rsidRDefault="00B021C2" w:rsidP="00B021C2">
                  <w:pPr>
                    <w:autoSpaceDE w:val="0"/>
                    <w:autoSpaceDN w:val="0"/>
                    <w:adjustRightInd w:val="0"/>
                    <w:jc w:val="both"/>
                  </w:pPr>
                </w:p>
                <w:p w:rsidR="00B021C2" w:rsidRPr="006E7014" w:rsidRDefault="00B021C2" w:rsidP="00B021C2">
                  <w:pPr>
                    <w:jc w:val="both"/>
                  </w:pPr>
                  <w:r w:rsidRPr="006E7014">
                    <w:t>КОСГУ</w:t>
                  </w:r>
                </w:p>
              </w:tc>
              <w:tc>
                <w:tcPr>
                  <w:tcW w:w="1248" w:type="dxa"/>
                </w:tcPr>
                <w:p w:rsidR="00B021C2" w:rsidRPr="006E7014" w:rsidRDefault="00B021C2" w:rsidP="00B021C2">
                  <w:pPr>
                    <w:autoSpaceDE w:val="0"/>
                    <w:autoSpaceDN w:val="0"/>
                    <w:adjustRightInd w:val="0"/>
                    <w:jc w:val="both"/>
                  </w:pPr>
                  <w:r w:rsidRPr="006E7014">
                    <w:t>Сумма</w:t>
                  </w:r>
                </w:p>
              </w:tc>
            </w:tr>
            <w:tr w:rsidR="00B021C2" w:rsidRPr="006E7014" w:rsidTr="00E3193B">
              <w:trPr>
                <w:trHeight w:val="345"/>
              </w:trPr>
              <w:tc>
                <w:tcPr>
                  <w:tcW w:w="2561" w:type="dxa"/>
                </w:tcPr>
                <w:p w:rsidR="00B021C2" w:rsidRPr="006E7014" w:rsidRDefault="00B021C2" w:rsidP="00B021C2">
                  <w:pPr>
                    <w:autoSpaceDE w:val="0"/>
                    <w:autoSpaceDN w:val="0"/>
                    <w:adjustRightInd w:val="0"/>
                    <w:jc w:val="both"/>
                  </w:pPr>
                  <w:r w:rsidRPr="006E7014">
                    <w:t>Доходы от собственности</w:t>
                  </w:r>
                  <w:r w:rsidR="000E5E0A">
                    <w:t xml:space="preserve"> </w:t>
                  </w:r>
                  <w:r w:rsidRPr="006E7014">
                    <w:t>(доход от предоставления бюджетных кредитов)</w:t>
                  </w:r>
                </w:p>
              </w:tc>
              <w:tc>
                <w:tcPr>
                  <w:tcW w:w="964" w:type="dxa"/>
                </w:tcPr>
                <w:p w:rsidR="00B021C2" w:rsidRPr="006E7014" w:rsidRDefault="00B021C2" w:rsidP="00B021C2">
                  <w:pPr>
                    <w:autoSpaceDE w:val="0"/>
                    <w:autoSpaceDN w:val="0"/>
                    <w:adjustRightInd w:val="0"/>
                    <w:jc w:val="both"/>
                  </w:pPr>
                  <w:r w:rsidRPr="006E7014">
                    <w:t>121</w:t>
                  </w:r>
                </w:p>
              </w:tc>
              <w:tc>
                <w:tcPr>
                  <w:tcW w:w="971" w:type="dxa"/>
                </w:tcPr>
                <w:p w:rsidR="00B021C2" w:rsidRPr="006E7014" w:rsidRDefault="00C918E3" w:rsidP="00C918E3">
                  <w:pPr>
                    <w:autoSpaceDE w:val="0"/>
                    <w:autoSpaceDN w:val="0"/>
                    <w:adjustRightInd w:val="0"/>
                    <w:jc w:val="center"/>
                  </w:pPr>
                  <w:r>
                    <w:t>-</w:t>
                  </w:r>
                </w:p>
              </w:tc>
              <w:tc>
                <w:tcPr>
                  <w:tcW w:w="2447" w:type="dxa"/>
                </w:tcPr>
                <w:p w:rsidR="00B021C2" w:rsidRPr="006E7014" w:rsidRDefault="00B021C2" w:rsidP="00B021C2">
                  <w:pPr>
                    <w:autoSpaceDE w:val="0"/>
                    <w:autoSpaceDN w:val="0"/>
                    <w:adjustRightInd w:val="0"/>
                    <w:jc w:val="both"/>
                  </w:pPr>
                  <w:r w:rsidRPr="006E7014">
                    <w:t>Доходы от налогов, сборов, в том числе государственных пошлин.</w:t>
                  </w:r>
                </w:p>
              </w:tc>
              <w:tc>
                <w:tcPr>
                  <w:tcW w:w="688" w:type="dxa"/>
                </w:tcPr>
                <w:p w:rsidR="00B021C2" w:rsidRPr="006E7014" w:rsidRDefault="00B021C2" w:rsidP="00B021C2">
                  <w:pPr>
                    <w:autoSpaceDE w:val="0"/>
                    <w:autoSpaceDN w:val="0"/>
                    <w:adjustRightInd w:val="0"/>
                    <w:jc w:val="both"/>
                  </w:pPr>
                  <w:r w:rsidRPr="006E7014">
                    <w:t>110</w:t>
                  </w:r>
                </w:p>
              </w:tc>
              <w:tc>
                <w:tcPr>
                  <w:tcW w:w="1248" w:type="dxa"/>
                </w:tcPr>
                <w:p w:rsidR="00B021C2" w:rsidRPr="00F519A8" w:rsidRDefault="005403F0" w:rsidP="00F519A8">
                  <w:pPr>
                    <w:autoSpaceDE w:val="0"/>
                    <w:autoSpaceDN w:val="0"/>
                    <w:adjustRightInd w:val="0"/>
                    <w:jc w:val="both"/>
                    <w:rPr>
                      <w:lang w:val="en-US"/>
                    </w:rPr>
                  </w:pPr>
                  <w:r>
                    <w:t>-</w:t>
                  </w:r>
                  <w:r w:rsidR="00F519A8">
                    <w:rPr>
                      <w:lang w:val="en-US"/>
                    </w:rPr>
                    <w:t>2</w:t>
                  </w:r>
                  <w:r w:rsidR="00F519A8">
                    <w:t> </w:t>
                  </w:r>
                  <w:r w:rsidR="00F519A8">
                    <w:rPr>
                      <w:lang w:val="en-US"/>
                    </w:rPr>
                    <w:t>369</w:t>
                  </w:r>
                  <w:r w:rsidR="00F519A8">
                    <w:t xml:space="preserve"> </w:t>
                  </w:r>
                  <w:r w:rsidR="00F519A8">
                    <w:rPr>
                      <w:lang w:val="en-US"/>
                    </w:rPr>
                    <w:t>902</w:t>
                  </w:r>
                  <w:r w:rsidR="00F519A8">
                    <w:t>,</w:t>
                  </w:r>
                  <w:r w:rsidR="00F519A8">
                    <w:rPr>
                      <w:lang w:val="en-US"/>
                    </w:rPr>
                    <w:t>43</w:t>
                  </w:r>
                </w:p>
              </w:tc>
            </w:tr>
            <w:tr w:rsidR="003D7C38" w:rsidRPr="006E7014" w:rsidTr="00E3193B">
              <w:trPr>
                <w:trHeight w:val="345"/>
              </w:trPr>
              <w:tc>
                <w:tcPr>
                  <w:tcW w:w="2561" w:type="dxa"/>
                </w:tcPr>
                <w:p w:rsidR="003D7C38" w:rsidRPr="006E7014" w:rsidRDefault="003D7C38" w:rsidP="00B021C2">
                  <w:pPr>
                    <w:autoSpaceDE w:val="0"/>
                    <w:autoSpaceDN w:val="0"/>
                    <w:adjustRightInd w:val="0"/>
                    <w:jc w:val="both"/>
                  </w:pPr>
                </w:p>
              </w:tc>
              <w:tc>
                <w:tcPr>
                  <w:tcW w:w="964" w:type="dxa"/>
                </w:tcPr>
                <w:p w:rsidR="003D7C38" w:rsidRPr="006E7014" w:rsidRDefault="003D7C38" w:rsidP="00B021C2">
                  <w:pPr>
                    <w:autoSpaceDE w:val="0"/>
                    <w:autoSpaceDN w:val="0"/>
                    <w:adjustRightInd w:val="0"/>
                    <w:jc w:val="both"/>
                  </w:pPr>
                  <w:r w:rsidRPr="006E7014">
                    <w:t>123</w:t>
                  </w:r>
                </w:p>
              </w:tc>
              <w:tc>
                <w:tcPr>
                  <w:tcW w:w="971" w:type="dxa"/>
                </w:tcPr>
                <w:p w:rsidR="003D7C38" w:rsidRPr="006E7014" w:rsidRDefault="003D7C38" w:rsidP="00B021C2">
                  <w:pPr>
                    <w:autoSpaceDE w:val="0"/>
                    <w:autoSpaceDN w:val="0"/>
                    <w:adjustRightInd w:val="0"/>
                    <w:jc w:val="both"/>
                  </w:pPr>
                </w:p>
              </w:tc>
              <w:tc>
                <w:tcPr>
                  <w:tcW w:w="2447" w:type="dxa"/>
                </w:tcPr>
                <w:p w:rsidR="003D7C38" w:rsidRPr="006E7014" w:rsidRDefault="003D7C38" w:rsidP="003D7C38">
                  <w:pPr>
                    <w:autoSpaceDE w:val="0"/>
                    <w:autoSpaceDN w:val="0"/>
                    <w:adjustRightInd w:val="0"/>
                    <w:jc w:val="both"/>
                  </w:pPr>
                  <w:r w:rsidRPr="006E7014">
                    <w:t>Доходы от штрафов, пеней,</w:t>
                  </w:r>
                </w:p>
                <w:p w:rsidR="003D7C38" w:rsidRPr="006E7014" w:rsidRDefault="003D7C38" w:rsidP="003D7C38">
                  <w:pPr>
                    <w:autoSpaceDE w:val="0"/>
                    <w:autoSpaceDN w:val="0"/>
                    <w:adjustRightInd w:val="0"/>
                    <w:jc w:val="both"/>
                  </w:pPr>
                  <w:r w:rsidRPr="006E7014">
                    <w:t>неустоек</w:t>
                  </w:r>
                </w:p>
              </w:tc>
              <w:tc>
                <w:tcPr>
                  <w:tcW w:w="688" w:type="dxa"/>
                </w:tcPr>
                <w:p w:rsidR="003D7C38" w:rsidRPr="006E7014" w:rsidRDefault="003D7C38" w:rsidP="003D7C38">
                  <w:pPr>
                    <w:autoSpaceDE w:val="0"/>
                    <w:autoSpaceDN w:val="0"/>
                    <w:adjustRightInd w:val="0"/>
                    <w:jc w:val="both"/>
                  </w:pPr>
                  <w:r w:rsidRPr="006E7014">
                    <w:t>141</w:t>
                  </w:r>
                </w:p>
              </w:tc>
              <w:tc>
                <w:tcPr>
                  <w:tcW w:w="1248" w:type="dxa"/>
                </w:tcPr>
                <w:p w:rsidR="003D7C38" w:rsidRPr="006E7014" w:rsidRDefault="003D7C38" w:rsidP="003D7C38">
                  <w:pPr>
                    <w:autoSpaceDE w:val="0"/>
                    <w:autoSpaceDN w:val="0"/>
                    <w:adjustRightInd w:val="0"/>
                    <w:jc w:val="both"/>
                  </w:pPr>
                  <w:r>
                    <w:t>63 776,48</w:t>
                  </w:r>
                </w:p>
              </w:tc>
            </w:tr>
            <w:tr w:rsidR="003D7C38" w:rsidRPr="006E7014" w:rsidTr="00E3193B">
              <w:trPr>
                <w:trHeight w:val="345"/>
              </w:trPr>
              <w:tc>
                <w:tcPr>
                  <w:tcW w:w="2561" w:type="dxa"/>
                </w:tcPr>
                <w:p w:rsidR="003D7C38" w:rsidRPr="006E7014" w:rsidRDefault="003D7C38" w:rsidP="00B021C2">
                  <w:pPr>
                    <w:autoSpaceDE w:val="0"/>
                    <w:autoSpaceDN w:val="0"/>
                    <w:adjustRightInd w:val="0"/>
                    <w:jc w:val="both"/>
                  </w:pPr>
                </w:p>
              </w:tc>
              <w:tc>
                <w:tcPr>
                  <w:tcW w:w="964" w:type="dxa"/>
                </w:tcPr>
                <w:p w:rsidR="003D7C38" w:rsidRPr="006E7014" w:rsidRDefault="003D7C38" w:rsidP="00B021C2">
                  <w:pPr>
                    <w:autoSpaceDE w:val="0"/>
                    <w:autoSpaceDN w:val="0"/>
                    <w:adjustRightInd w:val="0"/>
                    <w:jc w:val="both"/>
                  </w:pPr>
                  <w:r w:rsidRPr="006E7014">
                    <w:t>124</w:t>
                  </w:r>
                </w:p>
              </w:tc>
              <w:tc>
                <w:tcPr>
                  <w:tcW w:w="971" w:type="dxa"/>
                </w:tcPr>
                <w:p w:rsidR="003D7C38" w:rsidRPr="006E7014" w:rsidRDefault="003D7C38" w:rsidP="00B021C2">
                  <w:pPr>
                    <w:autoSpaceDE w:val="0"/>
                    <w:autoSpaceDN w:val="0"/>
                    <w:adjustRightInd w:val="0"/>
                    <w:jc w:val="both"/>
                  </w:pPr>
                </w:p>
              </w:tc>
              <w:tc>
                <w:tcPr>
                  <w:tcW w:w="2447" w:type="dxa"/>
                </w:tcPr>
                <w:p w:rsidR="003D7C38" w:rsidRPr="006E7014" w:rsidRDefault="003D7C38" w:rsidP="003D7C38">
                  <w:pPr>
                    <w:autoSpaceDE w:val="0"/>
                    <w:autoSpaceDN w:val="0"/>
                    <w:adjustRightInd w:val="0"/>
                    <w:jc w:val="both"/>
                  </w:pPr>
                </w:p>
              </w:tc>
              <w:tc>
                <w:tcPr>
                  <w:tcW w:w="688" w:type="dxa"/>
                </w:tcPr>
                <w:p w:rsidR="003D7C38" w:rsidRPr="006E7014" w:rsidRDefault="003D7C38" w:rsidP="003D7C38">
                  <w:pPr>
                    <w:autoSpaceDE w:val="0"/>
                    <w:autoSpaceDN w:val="0"/>
                    <w:adjustRightInd w:val="0"/>
                    <w:jc w:val="both"/>
                  </w:pPr>
                  <w:r w:rsidRPr="006E7014">
                    <w:t>142</w:t>
                  </w:r>
                </w:p>
              </w:tc>
              <w:tc>
                <w:tcPr>
                  <w:tcW w:w="1248" w:type="dxa"/>
                </w:tcPr>
                <w:p w:rsidR="003D7C38" w:rsidRPr="006E7014" w:rsidRDefault="003D7C38" w:rsidP="003D7C38">
                  <w:pPr>
                    <w:autoSpaceDE w:val="0"/>
                    <w:autoSpaceDN w:val="0"/>
                    <w:adjustRightInd w:val="0"/>
                    <w:jc w:val="both"/>
                  </w:pPr>
                </w:p>
              </w:tc>
            </w:tr>
            <w:tr w:rsidR="003D7C38" w:rsidRPr="006E7014" w:rsidTr="00E3193B">
              <w:trPr>
                <w:trHeight w:val="345"/>
              </w:trPr>
              <w:tc>
                <w:tcPr>
                  <w:tcW w:w="2561" w:type="dxa"/>
                </w:tcPr>
                <w:p w:rsidR="003D7C38" w:rsidRPr="005D1E29" w:rsidRDefault="003D7C38" w:rsidP="00B021C2">
                  <w:pPr>
                    <w:autoSpaceDE w:val="0"/>
                    <w:autoSpaceDN w:val="0"/>
                    <w:adjustRightInd w:val="0"/>
                    <w:jc w:val="both"/>
                    <w:rPr>
                      <w:color w:val="000000"/>
                    </w:rPr>
                  </w:pPr>
                  <w:r w:rsidRPr="005D1E29">
                    <w:rPr>
                      <w:bCs/>
                      <w:color w:val="000000"/>
                      <w:shd w:val="clear" w:color="auto" w:fill="FFFFFF"/>
                    </w:rPr>
                    <w:t>Иные доходы от собственности</w:t>
                  </w:r>
                </w:p>
              </w:tc>
              <w:tc>
                <w:tcPr>
                  <w:tcW w:w="964" w:type="dxa"/>
                </w:tcPr>
                <w:p w:rsidR="003D7C38" w:rsidRPr="006E7014" w:rsidRDefault="003D7C38" w:rsidP="00B021C2">
                  <w:pPr>
                    <w:autoSpaceDE w:val="0"/>
                    <w:autoSpaceDN w:val="0"/>
                    <w:adjustRightInd w:val="0"/>
                    <w:jc w:val="both"/>
                  </w:pPr>
                  <w:r w:rsidRPr="006E7014">
                    <w:t>129</w:t>
                  </w:r>
                </w:p>
              </w:tc>
              <w:tc>
                <w:tcPr>
                  <w:tcW w:w="971" w:type="dxa"/>
                </w:tcPr>
                <w:p w:rsidR="003D7C38" w:rsidRPr="006E7014" w:rsidRDefault="003D7C38" w:rsidP="00C918E3">
                  <w:pPr>
                    <w:autoSpaceDE w:val="0"/>
                    <w:autoSpaceDN w:val="0"/>
                    <w:adjustRightInd w:val="0"/>
                    <w:jc w:val="center"/>
                  </w:pPr>
                  <w:r>
                    <w:t>239 338,93</w:t>
                  </w:r>
                </w:p>
              </w:tc>
              <w:tc>
                <w:tcPr>
                  <w:tcW w:w="2447" w:type="dxa"/>
                </w:tcPr>
                <w:p w:rsidR="003D7C38" w:rsidRPr="006E7014" w:rsidRDefault="003D7C38" w:rsidP="003D7C38">
                  <w:pPr>
                    <w:autoSpaceDE w:val="0"/>
                    <w:autoSpaceDN w:val="0"/>
                    <w:adjustRightInd w:val="0"/>
                    <w:jc w:val="both"/>
                  </w:pPr>
                </w:p>
              </w:tc>
              <w:tc>
                <w:tcPr>
                  <w:tcW w:w="688" w:type="dxa"/>
                </w:tcPr>
                <w:p w:rsidR="003D7C38" w:rsidRPr="006E7014" w:rsidRDefault="003D7C38" w:rsidP="003D7C38">
                  <w:pPr>
                    <w:autoSpaceDE w:val="0"/>
                    <w:autoSpaceDN w:val="0"/>
                    <w:adjustRightInd w:val="0"/>
                    <w:jc w:val="both"/>
                  </w:pPr>
                  <w:r w:rsidRPr="006E7014">
                    <w:t>143</w:t>
                  </w:r>
                </w:p>
              </w:tc>
              <w:tc>
                <w:tcPr>
                  <w:tcW w:w="1248" w:type="dxa"/>
                </w:tcPr>
                <w:p w:rsidR="003D7C38" w:rsidRPr="006E7014" w:rsidRDefault="003D7C38" w:rsidP="003D7C38">
                  <w:pPr>
                    <w:autoSpaceDE w:val="0"/>
                    <w:autoSpaceDN w:val="0"/>
                    <w:adjustRightInd w:val="0"/>
                    <w:jc w:val="both"/>
                  </w:pPr>
                </w:p>
              </w:tc>
            </w:tr>
            <w:tr w:rsidR="003D7C38" w:rsidRPr="006E7014" w:rsidTr="00E3193B">
              <w:trPr>
                <w:trHeight w:val="345"/>
              </w:trPr>
              <w:tc>
                <w:tcPr>
                  <w:tcW w:w="2561" w:type="dxa"/>
                </w:tcPr>
                <w:p w:rsidR="003D7C38" w:rsidRPr="006E7014" w:rsidRDefault="003D7C38" w:rsidP="00B021C2">
                  <w:pPr>
                    <w:autoSpaceDE w:val="0"/>
                    <w:autoSpaceDN w:val="0"/>
                    <w:adjustRightInd w:val="0"/>
                    <w:jc w:val="both"/>
                  </w:pPr>
                </w:p>
              </w:tc>
              <w:tc>
                <w:tcPr>
                  <w:tcW w:w="964" w:type="dxa"/>
                </w:tcPr>
                <w:p w:rsidR="003D7C38" w:rsidRPr="006E7014" w:rsidRDefault="003D7C38" w:rsidP="00B021C2">
                  <w:pPr>
                    <w:autoSpaceDE w:val="0"/>
                    <w:autoSpaceDN w:val="0"/>
                    <w:adjustRightInd w:val="0"/>
                    <w:jc w:val="both"/>
                  </w:pPr>
                  <w:r>
                    <w:t>130</w:t>
                  </w:r>
                </w:p>
              </w:tc>
              <w:tc>
                <w:tcPr>
                  <w:tcW w:w="971" w:type="dxa"/>
                </w:tcPr>
                <w:p w:rsidR="003D7C38" w:rsidRPr="006E7014" w:rsidRDefault="003D7C38" w:rsidP="00B021C2">
                  <w:pPr>
                    <w:autoSpaceDE w:val="0"/>
                    <w:autoSpaceDN w:val="0"/>
                    <w:adjustRightInd w:val="0"/>
                    <w:jc w:val="both"/>
                  </w:pPr>
                </w:p>
              </w:tc>
              <w:tc>
                <w:tcPr>
                  <w:tcW w:w="2447" w:type="dxa"/>
                </w:tcPr>
                <w:p w:rsidR="003D7C38" w:rsidRPr="006E7014" w:rsidRDefault="003D7C38" w:rsidP="003D7C38">
                  <w:pPr>
                    <w:autoSpaceDE w:val="0"/>
                    <w:autoSpaceDN w:val="0"/>
                    <w:adjustRightInd w:val="0"/>
                    <w:jc w:val="both"/>
                  </w:pPr>
                </w:p>
              </w:tc>
              <w:tc>
                <w:tcPr>
                  <w:tcW w:w="688" w:type="dxa"/>
                </w:tcPr>
                <w:p w:rsidR="003D7C38" w:rsidRPr="006E7014" w:rsidRDefault="003D7C38" w:rsidP="003D7C38">
                  <w:pPr>
                    <w:autoSpaceDE w:val="0"/>
                    <w:autoSpaceDN w:val="0"/>
                    <w:adjustRightInd w:val="0"/>
                    <w:jc w:val="both"/>
                  </w:pPr>
                  <w:r w:rsidRPr="006E7014">
                    <w:t>145</w:t>
                  </w:r>
                </w:p>
              </w:tc>
              <w:tc>
                <w:tcPr>
                  <w:tcW w:w="1248" w:type="dxa"/>
                </w:tcPr>
                <w:p w:rsidR="003D7C38" w:rsidRPr="006E7014" w:rsidRDefault="003D7C38" w:rsidP="003D7C38">
                  <w:pPr>
                    <w:autoSpaceDE w:val="0"/>
                    <w:autoSpaceDN w:val="0"/>
                    <w:adjustRightInd w:val="0"/>
                    <w:jc w:val="both"/>
                  </w:pPr>
                </w:p>
              </w:tc>
            </w:tr>
            <w:tr w:rsidR="003D7C38" w:rsidRPr="006E7014" w:rsidTr="00E3193B">
              <w:trPr>
                <w:trHeight w:val="345"/>
              </w:trPr>
              <w:tc>
                <w:tcPr>
                  <w:tcW w:w="2561" w:type="dxa"/>
                </w:tcPr>
                <w:p w:rsidR="003D7C38" w:rsidRPr="006E7014" w:rsidRDefault="003D7C38" w:rsidP="00C918E3">
                  <w:pPr>
                    <w:autoSpaceDE w:val="0"/>
                    <w:autoSpaceDN w:val="0"/>
                    <w:adjustRightInd w:val="0"/>
                    <w:jc w:val="both"/>
                  </w:pPr>
                  <w:r w:rsidRPr="006E7014">
                    <w:t>Доходы от реализации</w:t>
                  </w:r>
                </w:p>
              </w:tc>
              <w:tc>
                <w:tcPr>
                  <w:tcW w:w="964" w:type="dxa"/>
                </w:tcPr>
                <w:p w:rsidR="003D7C38" w:rsidRPr="006E7014" w:rsidRDefault="003D7C38" w:rsidP="00C918E3">
                  <w:pPr>
                    <w:autoSpaceDE w:val="0"/>
                    <w:autoSpaceDN w:val="0"/>
                    <w:adjustRightInd w:val="0"/>
                    <w:jc w:val="both"/>
                  </w:pPr>
                  <w:r w:rsidRPr="006E7014">
                    <w:t>172</w:t>
                  </w:r>
                </w:p>
              </w:tc>
              <w:tc>
                <w:tcPr>
                  <w:tcW w:w="971" w:type="dxa"/>
                </w:tcPr>
                <w:p w:rsidR="003D7C38" w:rsidRPr="006E7014" w:rsidRDefault="003D7C38" w:rsidP="00B021C2">
                  <w:pPr>
                    <w:autoSpaceDE w:val="0"/>
                    <w:autoSpaceDN w:val="0"/>
                    <w:adjustRightInd w:val="0"/>
                    <w:jc w:val="both"/>
                  </w:pPr>
                </w:p>
              </w:tc>
              <w:tc>
                <w:tcPr>
                  <w:tcW w:w="2447" w:type="dxa"/>
                </w:tcPr>
                <w:p w:rsidR="003D7C38" w:rsidRPr="006E7014" w:rsidRDefault="003D7C38" w:rsidP="003D7C38">
                  <w:pPr>
                    <w:autoSpaceDE w:val="0"/>
                    <w:autoSpaceDN w:val="0"/>
                    <w:adjustRightInd w:val="0"/>
                    <w:jc w:val="both"/>
                  </w:pPr>
                  <w:r w:rsidRPr="006E7014">
                    <w:t xml:space="preserve"> Доходы от возмещения ущерба</w:t>
                  </w:r>
                </w:p>
              </w:tc>
              <w:tc>
                <w:tcPr>
                  <w:tcW w:w="688" w:type="dxa"/>
                </w:tcPr>
                <w:p w:rsidR="003D7C38" w:rsidRPr="006E7014" w:rsidRDefault="003D7C38" w:rsidP="003D7C38">
                  <w:pPr>
                    <w:autoSpaceDE w:val="0"/>
                    <w:autoSpaceDN w:val="0"/>
                    <w:adjustRightInd w:val="0"/>
                    <w:jc w:val="both"/>
                  </w:pPr>
                  <w:r w:rsidRPr="006E7014">
                    <w:t>144</w:t>
                  </w:r>
                </w:p>
              </w:tc>
              <w:tc>
                <w:tcPr>
                  <w:tcW w:w="1248" w:type="dxa"/>
                </w:tcPr>
                <w:p w:rsidR="003D7C38" w:rsidRPr="006E7014" w:rsidRDefault="003D7C38" w:rsidP="003D7C38">
                  <w:pPr>
                    <w:autoSpaceDE w:val="0"/>
                    <w:autoSpaceDN w:val="0"/>
                    <w:adjustRightInd w:val="0"/>
                    <w:jc w:val="both"/>
                  </w:pPr>
                </w:p>
              </w:tc>
            </w:tr>
            <w:tr w:rsidR="003D7C38" w:rsidRPr="006E7014" w:rsidTr="00E3193B">
              <w:trPr>
                <w:trHeight w:val="345"/>
              </w:trPr>
              <w:tc>
                <w:tcPr>
                  <w:tcW w:w="2561" w:type="dxa"/>
                </w:tcPr>
                <w:p w:rsidR="003D7C38" w:rsidRPr="006E7014" w:rsidRDefault="003D7C38" w:rsidP="00B021C2">
                  <w:pPr>
                    <w:autoSpaceDE w:val="0"/>
                    <w:autoSpaceDN w:val="0"/>
                    <w:adjustRightInd w:val="0"/>
                    <w:jc w:val="both"/>
                  </w:pPr>
                </w:p>
              </w:tc>
              <w:tc>
                <w:tcPr>
                  <w:tcW w:w="964" w:type="dxa"/>
                </w:tcPr>
                <w:p w:rsidR="003D7C38" w:rsidRPr="006E7014" w:rsidRDefault="003D7C38" w:rsidP="00B021C2">
                  <w:pPr>
                    <w:autoSpaceDE w:val="0"/>
                    <w:autoSpaceDN w:val="0"/>
                    <w:adjustRightInd w:val="0"/>
                    <w:jc w:val="both"/>
                  </w:pPr>
                </w:p>
              </w:tc>
              <w:tc>
                <w:tcPr>
                  <w:tcW w:w="971" w:type="dxa"/>
                </w:tcPr>
                <w:p w:rsidR="003D7C38" w:rsidRPr="006E7014" w:rsidRDefault="003D7C38" w:rsidP="00B021C2">
                  <w:pPr>
                    <w:autoSpaceDE w:val="0"/>
                    <w:autoSpaceDN w:val="0"/>
                    <w:adjustRightInd w:val="0"/>
                    <w:jc w:val="both"/>
                  </w:pPr>
                </w:p>
              </w:tc>
              <w:tc>
                <w:tcPr>
                  <w:tcW w:w="2447" w:type="dxa"/>
                </w:tcPr>
                <w:p w:rsidR="003D7C38" w:rsidRPr="006E7014" w:rsidRDefault="003D7C38" w:rsidP="003D7C38">
                  <w:pPr>
                    <w:autoSpaceDE w:val="0"/>
                    <w:autoSpaceDN w:val="0"/>
                    <w:adjustRightInd w:val="0"/>
                    <w:jc w:val="both"/>
                  </w:pPr>
                  <w:r w:rsidRPr="006E7014">
                    <w:t>Доходы от безвозмездных поступлений от бюджетов</w:t>
                  </w:r>
                </w:p>
              </w:tc>
              <w:tc>
                <w:tcPr>
                  <w:tcW w:w="688" w:type="dxa"/>
                </w:tcPr>
                <w:p w:rsidR="003D7C38" w:rsidRPr="006E7014" w:rsidRDefault="003D7C38" w:rsidP="003D7C38">
                  <w:pPr>
                    <w:autoSpaceDE w:val="0"/>
                    <w:autoSpaceDN w:val="0"/>
                    <w:adjustRightInd w:val="0"/>
                    <w:jc w:val="both"/>
                  </w:pPr>
                  <w:r w:rsidRPr="006E7014">
                    <w:t>151</w:t>
                  </w:r>
                </w:p>
              </w:tc>
              <w:tc>
                <w:tcPr>
                  <w:tcW w:w="1248" w:type="dxa"/>
                </w:tcPr>
                <w:p w:rsidR="003D7C38" w:rsidRPr="006E7014" w:rsidRDefault="003D7C38" w:rsidP="003D7C38">
                  <w:pPr>
                    <w:autoSpaceDE w:val="0"/>
                    <w:autoSpaceDN w:val="0"/>
                    <w:adjustRightInd w:val="0"/>
                    <w:jc w:val="both"/>
                  </w:pPr>
                  <w:r>
                    <w:t>11 236 846,00</w:t>
                  </w:r>
                </w:p>
              </w:tc>
            </w:tr>
            <w:tr w:rsidR="003D7C38" w:rsidRPr="006E7014" w:rsidTr="00E3193B">
              <w:trPr>
                <w:trHeight w:val="345"/>
              </w:trPr>
              <w:tc>
                <w:tcPr>
                  <w:tcW w:w="2561" w:type="dxa"/>
                </w:tcPr>
                <w:p w:rsidR="003D7C38" w:rsidRPr="006E7014" w:rsidRDefault="003D7C38" w:rsidP="00B021C2">
                  <w:pPr>
                    <w:autoSpaceDE w:val="0"/>
                    <w:autoSpaceDN w:val="0"/>
                    <w:adjustRightInd w:val="0"/>
                    <w:jc w:val="both"/>
                  </w:pPr>
                </w:p>
              </w:tc>
              <w:tc>
                <w:tcPr>
                  <w:tcW w:w="964" w:type="dxa"/>
                </w:tcPr>
                <w:p w:rsidR="003D7C38" w:rsidRPr="006E7014" w:rsidRDefault="003D7C38" w:rsidP="00B021C2">
                  <w:pPr>
                    <w:autoSpaceDE w:val="0"/>
                    <w:autoSpaceDN w:val="0"/>
                    <w:adjustRightInd w:val="0"/>
                    <w:jc w:val="both"/>
                  </w:pPr>
                </w:p>
              </w:tc>
              <w:tc>
                <w:tcPr>
                  <w:tcW w:w="971" w:type="dxa"/>
                </w:tcPr>
                <w:p w:rsidR="003D7C38" w:rsidRPr="006E7014" w:rsidRDefault="003D7C38" w:rsidP="00B021C2">
                  <w:pPr>
                    <w:autoSpaceDE w:val="0"/>
                    <w:autoSpaceDN w:val="0"/>
                    <w:adjustRightInd w:val="0"/>
                    <w:jc w:val="both"/>
                  </w:pPr>
                </w:p>
              </w:tc>
              <w:tc>
                <w:tcPr>
                  <w:tcW w:w="2447" w:type="dxa"/>
                </w:tcPr>
                <w:p w:rsidR="003D7C38" w:rsidRPr="006E7014" w:rsidRDefault="003D7C38" w:rsidP="003D7C38">
                  <w:pPr>
                    <w:autoSpaceDE w:val="0"/>
                    <w:autoSpaceDN w:val="0"/>
                    <w:adjustRightInd w:val="0"/>
                    <w:jc w:val="both"/>
                  </w:pPr>
                  <w:r w:rsidRPr="006E7014">
                    <w:t>Прочие доходы</w:t>
                  </w:r>
                </w:p>
                <w:p w:rsidR="003D7C38" w:rsidRPr="006E7014" w:rsidRDefault="003D7C38" w:rsidP="003D7C38">
                  <w:pPr>
                    <w:autoSpaceDE w:val="0"/>
                    <w:autoSpaceDN w:val="0"/>
                    <w:adjustRightInd w:val="0"/>
                    <w:jc w:val="both"/>
                  </w:pPr>
                  <w:r w:rsidRPr="006E7014">
                    <w:t>от необменных операций.(Субсидии и гранты без условий, безвозмездное</w:t>
                  </w:r>
                </w:p>
                <w:p w:rsidR="003D7C38" w:rsidRPr="006E7014" w:rsidRDefault="003D7C38" w:rsidP="003D7C38">
                  <w:pPr>
                    <w:autoSpaceDE w:val="0"/>
                    <w:autoSpaceDN w:val="0"/>
                    <w:adjustRightInd w:val="0"/>
                    <w:jc w:val="both"/>
                  </w:pPr>
                  <w:r w:rsidRPr="006E7014">
                    <w:t xml:space="preserve">получение имущества.) </w:t>
                  </w:r>
                </w:p>
              </w:tc>
              <w:tc>
                <w:tcPr>
                  <w:tcW w:w="688" w:type="dxa"/>
                </w:tcPr>
                <w:p w:rsidR="003D7C38" w:rsidRPr="006E7014" w:rsidRDefault="003D7C38" w:rsidP="003D7C38">
                  <w:pPr>
                    <w:autoSpaceDE w:val="0"/>
                    <w:autoSpaceDN w:val="0"/>
                    <w:adjustRightInd w:val="0"/>
                    <w:jc w:val="both"/>
                  </w:pPr>
                  <w:r w:rsidRPr="006E7014">
                    <w:t>152</w:t>
                  </w:r>
                </w:p>
              </w:tc>
              <w:tc>
                <w:tcPr>
                  <w:tcW w:w="1248" w:type="dxa"/>
                </w:tcPr>
                <w:p w:rsidR="003D7C38" w:rsidRPr="006E7014" w:rsidRDefault="003D7C38" w:rsidP="003D7C38">
                  <w:pPr>
                    <w:autoSpaceDE w:val="0"/>
                    <w:autoSpaceDN w:val="0"/>
                    <w:adjustRightInd w:val="0"/>
                    <w:jc w:val="both"/>
                  </w:pPr>
                </w:p>
              </w:tc>
            </w:tr>
            <w:tr w:rsidR="003D7C38" w:rsidRPr="006E7014" w:rsidTr="00E3193B">
              <w:trPr>
                <w:trHeight w:val="345"/>
              </w:trPr>
              <w:tc>
                <w:tcPr>
                  <w:tcW w:w="2561" w:type="dxa"/>
                </w:tcPr>
                <w:p w:rsidR="003D7C38" w:rsidRPr="006E7014" w:rsidRDefault="003D7C38" w:rsidP="00B021C2">
                  <w:pPr>
                    <w:autoSpaceDE w:val="0"/>
                    <w:autoSpaceDN w:val="0"/>
                    <w:adjustRightInd w:val="0"/>
                    <w:jc w:val="both"/>
                  </w:pPr>
                </w:p>
              </w:tc>
              <w:tc>
                <w:tcPr>
                  <w:tcW w:w="964" w:type="dxa"/>
                </w:tcPr>
                <w:p w:rsidR="003D7C38" w:rsidRPr="006E7014" w:rsidRDefault="003D7C38" w:rsidP="00B021C2">
                  <w:pPr>
                    <w:autoSpaceDE w:val="0"/>
                    <w:autoSpaceDN w:val="0"/>
                    <w:adjustRightInd w:val="0"/>
                    <w:jc w:val="both"/>
                  </w:pPr>
                </w:p>
              </w:tc>
              <w:tc>
                <w:tcPr>
                  <w:tcW w:w="971" w:type="dxa"/>
                </w:tcPr>
                <w:p w:rsidR="003D7C38" w:rsidRPr="006E7014" w:rsidRDefault="003D7C38" w:rsidP="00B021C2">
                  <w:pPr>
                    <w:autoSpaceDE w:val="0"/>
                    <w:autoSpaceDN w:val="0"/>
                    <w:adjustRightInd w:val="0"/>
                    <w:jc w:val="both"/>
                  </w:pPr>
                </w:p>
              </w:tc>
              <w:tc>
                <w:tcPr>
                  <w:tcW w:w="2447" w:type="dxa"/>
                </w:tcPr>
                <w:p w:rsidR="003D7C38" w:rsidRPr="006E7014" w:rsidRDefault="003D7C38" w:rsidP="003D7C38">
                  <w:pPr>
                    <w:autoSpaceDE w:val="0"/>
                    <w:autoSpaceDN w:val="0"/>
                    <w:adjustRightInd w:val="0"/>
                    <w:jc w:val="both"/>
                  </w:pPr>
                </w:p>
              </w:tc>
              <w:tc>
                <w:tcPr>
                  <w:tcW w:w="688" w:type="dxa"/>
                </w:tcPr>
                <w:p w:rsidR="003D7C38" w:rsidRPr="006E7014" w:rsidRDefault="003D7C38" w:rsidP="003D7C38">
                  <w:pPr>
                    <w:autoSpaceDE w:val="0"/>
                    <w:autoSpaceDN w:val="0"/>
                    <w:adjustRightInd w:val="0"/>
                    <w:jc w:val="both"/>
                  </w:pPr>
                  <w:r w:rsidRPr="006E7014">
                    <w:t>153</w:t>
                  </w:r>
                </w:p>
              </w:tc>
              <w:tc>
                <w:tcPr>
                  <w:tcW w:w="1248" w:type="dxa"/>
                </w:tcPr>
                <w:p w:rsidR="003D7C38" w:rsidRPr="006E7014" w:rsidRDefault="003D7C38" w:rsidP="003D7C38">
                  <w:pPr>
                    <w:autoSpaceDE w:val="0"/>
                    <w:autoSpaceDN w:val="0"/>
                    <w:adjustRightInd w:val="0"/>
                    <w:jc w:val="both"/>
                  </w:pPr>
                </w:p>
              </w:tc>
            </w:tr>
            <w:tr w:rsidR="003D7C38" w:rsidRPr="006E7014" w:rsidTr="00E3193B">
              <w:trPr>
                <w:trHeight w:val="345"/>
              </w:trPr>
              <w:tc>
                <w:tcPr>
                  <w:tcW w:w="2561" w:type="dxa"/>
                </w:tcPr>
                <w:p w:rsidR="003D7C38" w:rsidRPr="006E7014" w:rsidRDefault="003D7C38" w:rsidP="00B021C2">
                  <w:pPr>
                    <w:autoSpaceDE w:val="0"/>
                    <w:autoSpaceDN w:val="0"/>
                    <w:adjustRightInd w:val="0"/>
                    <w:jc w:val="both"/>
                  </w:pPr>
                </w:p>
              </w:tc>
              <w:tc>
                <w:tcPr>
                  <w:tcW w:w="964" w:type="dxa"/>
                </w:tcPr>
                <w:p w:rsidR="003D7C38" w:rsidRPr="006E7014" w:rsidRDefault="003D7C38" w:rsidP="00B021C2">
                  <w:pPr>
                    <w:autoSpaceDE w:val="0"/>
                    <w:autoSpaceDN w:val="0"/>
                    <w:adjustRightInd w:val="0"/>
                    <w:jc w:val="both"/>
                  </w:pPr>
                </w:p>
              </w:tc>
              <w:tc>
                <w:tcPr>
                  <w:tcW w:w="971" w:type="dxa"/>
                </w:tcPr>
                <w:p w:rsidR="003D7C38" w:rsidRPr="006E7014" w:rsidRDefault="003D7C38" w:rsidP="00B021C2">
                  <w:pPr>
                    <w:autoSpaceDE w:val="0"/>
                    <w:autoSpaceDN w:val="0"/>
                    <w:adjustRightInd w:val="0"/>
                    <w:jc w:val="both"/>
                  </w:pPr>
                </w:p>
              </w:tc>
              <w:tc>
                <w:tcPr>
                  <w:tcW w:w="2447" w:type="dxa"/>
                </w:tcPr>
                <w:p w:rsidR="003D7C38" w:rsidRPr="006E7014" w:rsidRDefault="003D7C38" w:rsidP="003D7C38">
                  <w:pPr>
                    <w:autoSpaceDE w:val="0"/>
                    <w:autoSpaceDN w:val="0"/>
                    <w:adjustRightInd w:val="0"/>
                    <w:jc w:val="both"/>
                  </w:pPr>
                </w:p>
              </w:tc>
              <w:tc>
                <w:tcPr>
                  <w:tcW w:w="688" w:type="dxa"/>
                </w:tcPr>
                <w:p w:rsidR="003D7C38" w:rsidRPr="006E7014" w:rsidRDefault="003D7C38" w:rsidP="003D7C38">
                  <w:pPr>
                    <w:autoSpaceDE w:val="0"/>
                    <w:autoSpaceDN w:val="0"/>
                    <w:adjustRightInd w:val="0"/>
                    <w:jc w:val="both"/>
                  </w:pPr>
                  <w:r w:rsidRPr="006E7014">
                    <w:t>154</w:t>
                  </w:r>
                </w:p>
              </w:tc>
              <w:tc>
                <w:tcPr>
                  <w:tcW w:w="1248" w:type="dxa"/>
                </w:tcPr>
                <w:p w:rsidR="003D7C38" w:rsidRPr="006E7014" w:rsidRDefault="003D7C38" w:rsidP="003D7C38">
                  <w:pPr>
                    <w:autoSpaceDE w:val="0"/>
                    <w:autoSpaceDN w:val="0"/>
                    <w:adjustRightInd w:val="0"/>
                    <w:jc w:val="both"/>
                  </w:pPr>
                </w:p>
              </w:tc>
            </w:tr>
            <w:tr w:rsidR="003D7C38" w:rsidRPr="006E7014" w:rsidTr="00E3193B">
              <w:trPr>
                <w:trHeight w:val="345"/>
              </w:trPr>
              <w:tc>
                <w:tcPr>
                  <w:tcW w:w="2561" w:type="dxa"/>
                </w:tcPr>
                <w:p w:rsidR="003D7C38" w:rsidRPr="006E7014" w:rsidRDefault="003D7C38" w:rsidP="00B021C2">
                  <w:pPr>
                    <w:autoSpaceDE w:val="0"/>
                    <w:autoSpaceDN w:val="0"/>
                    <w:adjustRightInd w:val="0"/>
                    <w:jc w:val="both"/>
                  </w:pPr>
                </w:p>
              </w:tc>
              <w:tc>
                <w:tcPr>
                  <w:tcW w:w="964" w:type="dxa"/>
                </w:tcPr>
                <w:p w:rsidR="003D7C38" w:rsidRPr="006E7014" w:rsidRDefault="003D7C38" w:rsidP="00B021C2">
                  <w:pPr>
                    <w:autoSpaceDE w:val="0"/>
                    <w:autoSpaceDN w:val="0"/>
                    <w:adjustRightInd w:val="0"/>
                    <w:jc w:val="both"/>
                  </w:pPr>
                </w:p>
              </w:tc>
              <w:tc>
                <w:tcPr>
                  <w:tcW w:w="971" w:type="dxa"/>
                </w:tcPr>
                <w:p w:rsidR="003D7C38" w:rsidRPr="006E7014" w:rsidRDefault="003D7C38" w:rsidP="00B021C2">
                  <w:pPr>
                    <w:autoSpaceDE w:val="0"/>
                    <w:autoSpaceDN w:val="0"/>
                    <w:adjustRightInd w:val="0"/>
                    <w:jc w:val="both"/>
                  </w:pPr>
                </w:p>
              </w:tc>
              <w:tc>
                <w:tcPr>
                  <w:tcW w:w="2447" w:type="dxa"/>
                </w:tcPr>
                <w:p w:rsidR="003D7C38" w:rsidRPr="006E7014" w:rsidRDefault="003D7C38" w:rsidP="003D7C38">
                  <w:pPr>
                    <w:autoSpaceDE w:val="0"/>
                    <w:autoSpaceDN w:val="0"/>
                    <w:adjustRightInd w:val="0"/>
                    <w:jc w:val="both"/>
                  </w:pPr>
                </w:p>
              </w:tc>
              <w:tc>
                <w:tcPr>
                  <w:tcW w:w="688" w:type="dxa"/>
                </w:tcPr>
                <w:p w:rsidR="003D7C38" w:rsidRPr="006E7014" w:rsidRDefault="003D7C38" w:rsidP="003D7C38">
                  <w:pPr>
                    <w:autoSpaceDE w:val="0"/>
                    <w:autoSpaceDN w:val="0"/>
                    <w:adjustRightInd w:val="0"/>
                    <w:jc w:val="both"/>
                  </w:pPr>
                  <w:r w:rsidRPr="006E7014">
                    <w:t>155</w:t>
                  </w:r>
                </w:p>
              </w:tc>
              <w:tc>
                <w:tcPr>
                  <w:tcW w:w="1248" w:type="dxa"/>
                </w:tcPr>
                <w:p w:rsidR="003D7C38" w:rsidRPr="006E7014" w:rsidRDefault="003D7C38" w:rsidP="003D7C38">
                  <w:pPr>
                    <w:autoSpaceDE w:val="0"/>
                    <w:autoSpaceDN w:val="0"/>
                    <w:adjustRightInd w:val="0"/>
                    <w:jc w:val="both"/>
                  </w:pPr>
                </w:p>
              </w:tc>
            </w:tr>
            <w:tr w:rsidR="003D7C38" w:rsidRPr="006E7014" w:rsidTr="00E3193B">
              <w:trPr>
                <w:trHeight w:val="345"/>
              </w:trPr>
              <w:tc>
                <w:tcPr>
                  <w:tcW w:w="2561" w:type="dxa"/>
                </w:tcPr>
                <w:p w:rsidR="003D7C38" w:rsidRPr="006E7014" w:rsidRDefault="003D7C38" w:rsidP="00B021C2">
                  <w:pPr>
                    <w:autoSpaceDE w:val="0"/>
                    <w:autoSpaceDN w:val="0"/>
                    <w:adjustRightInd w:val="0"/>
                    <w:jc w:val="both"/>
                  </w:pPr>
                </w:p>
              </w:tc>
              <w:tc>
                <w:tcPr>
                  <w:tcW w:w="964" w:type="dxa"/>
                </w:tcPr>
                <w:p w:rsidR="003D7C38" w:rsidRPr="006E7014" w:rsidRDefault="003D7C38" w:rsidP="00B021C2">
                  <w:pPr>
                    <w:autoSpaceDE w:val="0"/>
                    <w:autoSpaceDN w:val="0"/>
                    <w:adjustRightInd w:val="0"/>
                    <w:jc w:val="both"/>
                  </w:pPr>
                </w:p>
              </w:tc>
              <w:tc>
                <w:tcPr>
                  <w:tcW w:w="971" w:type="dxa"/>
                </w:tcPr>
                <w:p w:rsidR="003D7C38" w:rsidRPr="006E7014" w:rsidRDefault="003D7C38" w:rsidP="00B021C2">
                  <w:pPr>
                    <w:autoSpaceDE w:val="0"/>
                    <w:autoSpaceDN w:val="0"/>
                    <w:adjustRightInd w:val="0"/>
                    <w:jc w:val="both"/>
                  </w:pPr>
                </w:p>
              </w:tc>
              <w:tc>
                <w:tcPr>
                  <w:tcW w:w="2447" w:type="dxa"/>
                </w:tcPr>
                <w:p w:rsidR="003D7C38" w:rsidRPr="006E7014" w:rsidRDefault="003D7C38" w:rsidP="003D7C38">
                  <w:pPr>
                    <w:autoSpaceDE w:val="0"/>
                    <w:autoSpaceDN w:val="0"/>
                    <w:adjustRightInd w:val="0"/>
                    <w:jc w:val="both"/>
                  </w:pPr>
                </w:p>
              </w:tc>
              <w:tc>
                <w:tcPr>
                  <w:tcW w:w="688" w:type="dxa"/>
                </w:tcPr>
                <w:p w:rsidR="003D7C38" w:rsidRPr="006E7014" w:rsidRDefault="003D7C38" w:rsidP="003D7C38">
                  <w:pPr>
                    <w:autoSpaceDE w:val="0"/>
                    <w:autoSpaceDN w:val="0"/>
                    <w:adjustRightInd w:val="0"/>
                    <w:jc w:val="both"/>
                  </w:pPr>
                  <w:r w:rsidRPr="006E7014">
                    <w:t>154</w:t>
                  </w:r>
                </w:p>
              </w:tc>
              <w:tc>
                <w:tcPr>
                  <w:tcW w:w="1248" w:type="dxa"/>
                </w:tcPr>
                <w:p w:rsidR="003D7C38" w:rsidRPr="006E7014" w:rsidRDefault="003D7C38" w:rsidP="003D7C38">
                  <w:pPr>
                    <w:autoSpaceDE w:val="0"/>
                    <w:autoSpaceDN w:val="0"/>
                    <w:adjustRightInd w:val="0"/>
                    <w:jc w:val="both"/>
                  </w:pPr>
                </w:p>
              </w:tc>
            </w:tr>
            <w:tr w:rsidR="003D7C38" w:rsidRPr="006E7014" w:rsidTr="00E3193B">
              <w:trPr>
                <w:trHeight w:val="345"/>
              </w:trPr>
              <w:tc>
                <w:tcPr>
                  <w:tcW w:w="2561" w:type="dxa"/>
                </w:tcPr>
                <w:p w:rsidR="003D7C38" w:rsidRPr="006E7014" w:rsidRDefault="003D7C38" w:rsidP="00B021C2">
                  <w:pPr>
                    <w:autoSpaceDE w:val="0"/>
                    <w:autoSpaceDN w:val="0"/>
                    <w:adjustRightInd w:val="0"/>
                    <w:jc w:val="both"/>
                  </w:pPr>
                </w:p>
              </w:tc>
              <w:tc>
                <w:tcPr>
                  <w:tcW w:w="964" w:type="dxa"/>
                </w:tcPr>
                <w:p w:rsidR="003D7C38" w:rsidRPr="006E7014" w:rsidRDefault="003D7C38" w:rsidP="00B021C2">
                  <w:pPr>
                    <w:autoSpaceDE w:val="0"/>
                    <w:autoSpaceDN w:val="0"/>
                    <w:adjustRightInd w:val="0"/>
                    <w:jc w:val="both"/>
                  </w:pPr>
                </w:p>
              </w:tc>
              <w:tc>
                <w:tcPr>
                  <w:tcW w:w="971" w:type="dxa"/>
                </w:tcPr>
                <w:p w:rsidR="003D7C38" w:rsidRPr="006E7014" w:rsidRDefault="003D7C38" w:rsidP="00B021C2">
                  <w:pPr>
                    <w:autoSpaceDE w:val="0"/>
                    <w:autoSpaceDN w:val="0"/>
                    <w:adjustRightInd w:val="0"/>
                    <w:jc w:val="both"/>
                  </w:pPr>
                </w:p>
              </w:tc>
              <w:tc>
                <w:tcPr>
                  <w:tcW w:w="2447" w:type="dxa"/>
                </w:tcPr>
                <w:p w:rsidR="003D7C38" w:rsidRPr="006E7014" w:rsidRDefault="003D7C38" w:rsidP="003D7C38">
                  <w:pPr>
                    <w:autoSpaceDE w:val="0"/>
                    <w:autoSpaceDN w:val="0"/>
                    <w:adjustRightInd w:val="0"/>
                    <w:jc w:val="both"/>
                  </w:pPr>
                </w:p>
              </w:tc>
              <w:tc>
                <w:tcPr>
                  <w:tcW w:w="688" w:type="dxa"/>
                </w:tcPr>
                <w:p w:rsidR="003D7C38" w:rsidRPr="006E7014" w:rsidRDefault="003D7C38" w:rsidP="003D7C38">
                  <w:pPr>
                    <w:autoSpaceDE w:val="0"/>
                    <w:autoSpaceDN w:val="0"/>
                    <w:adjustRightInd w:val="0"/>
                    <w:jc w:val="both"/>
                  </w:pPr>
                  <w:r w:rsidRPr="006E7014">
                    <w:t>155</w:t>
                  </w:r>
                </w:p>
              </w:tc>
              <w:tc>
                <w:tcPr>
                  <w:tcW w:w="1248" w:type="dxa"/>
                </w:tcPr>
                <w:p w:rsidR="003D7C38" w:rsidRPr="006E7014" w:rsidRDefault="003D7C38" w:rsidP="003D7C38">
                  <w:pPr>
                    <w:autoSpaceDE w:val="0"/>
                    <w:autoSpaceDN w:val="0"/>
                    <w:adjustRightInd w:val="0"/>
                    <w:jc w:val="both"/>
                  </w:pPr>
                </w:p>
              </w:tc>
            </w:tr>
            <w:tr w:rsidR="00B021C2" w:rsidRPr="006E7014" w:rsidTr="00E3193B">
              <w:trPr>
                <w:trHeight w:val="345"/>
              </w:trPr>
              <w:tc>
                <w:tcPr>
                  <w:tcW w:w="2561" w:type="dxa"/>
                </w:tcPr>
                <w:p w:rsidR="00B021C2" w:rsidRPr="006E7014" w:rsidRDefault="00B021C2" w:rsidP="00B021C2">
                  <w:pPr>
                    <w:autoSpaceDE w:val="0"/>
                    <w:autoSpaceDN w:val="0"/>
                    <w:adjustRightInd w:val="0"/>
                    <w:jc w:val="both"/>
                  </w:pPr>
                </w:p>
              </w:tc>
              <w:tc>
                <w:tcPr>
                  <w:tcW w:w="964" w:type="dxa"/>
                </w:tcPr>
                <w:p w:rsidR="00B021C2" w:rsidRPr="006E7014" w:rsidRDefault="00B021C2" w:rsidP="00B021C2">
                  <w:pPr>
                    <w:autoSpaceDE w:val="0"/>
                    <w:autoSpaceDN w:val="0"/>
                    <w:adjustRightInd w:val="0"/>
                    <w:jc w:val="both"/>
                  </w:pPr>
                </w:p>
              </w:tc>
              <w:tc>
                <w:tcPr>
                  <w:tcW w:w="971" w:type="dxa"/>
                </w:tcPr>
                <w:p w:rsidR="00B021C2" w:rsidRPr="006E7014" w:rsidRDefault="00B021C2" w:rsidP="00B021C2">
                  <w:pPr>
                    <w:autoSpaceDE w:val="0"/>
                    <w:autoSpaceDN w:val="0"/>
                    <w:adjustRightInd w:val="0"/>
                    <w:jc w:val="both"/>
                  </w:pPr>
                </w:p>
              </w:tc>
              <w:tc>
                <w:tcPr>
                  <w:tcW w:w="2447" w:type="dxa"/>
                </w:tcPr>
                <w:p w:rsidR="00B021C2" w:rsidRPr="006E7014" w:rsidRDefault="00B021C2" w:rsidP="00B021C2">
                  <w:pPr>
                    <w:autoSpaceDE w:val="0"/>
                    <w:autoSpaceDN w:val="0"/>
                    <w:adjustRightInd w:val="0"/>
                    <w:jc w:val="both"/>
                  </w:pPr>
                </w:p>
              </w:tc>
              <w:tc>
                <w:tcPr>
                  <w:tcW w:w="688" w:type="dxa"/>
                </w:tcPr>
                <w:p w:rsidR="00B021C2" w:rsidRPr="006E7014" w:rsidRDefault="003D7C38" w:rsidP="00B021C2">
                  <w:pPr>
                    <w:autoSpaceDE w:val="0"/>
                    <w:autoSpaceDN w:val="0"/>
                    <w:adjustRightInd w:val="0"/>
                    <w:jc w:val="both"/>
                  </w:pPr>
                  <w:r>
                    <w:t>161</w:t>
                  </w:r>
                </w:p>
              </w:tc>
              <w:tc>
                <w:tcPr>
                  <w:tcW w:w="1248" w:type="dxa"/>
                </w:tcPr>
                <w:p w:rsidR="00B021C2" w:rsidRPr="006E7014" w:rsidRDefault="00B021C2" w:rsidP="00B021C2">
                  <w:pPr>
                    <w:autoSpaceDE w:val="0"/>
                    <w:autoSpaceDN w:val="0"/>
                    <w:adjustRightInd w:val="0"/>
                    <w:jc w:val="both"/>
                  </w:pPr>
                </w:p>
              </w:tc>
            </w:tr>
            <w:tr w:rsidR="003D7C38" w:rsidRPr="006E7014" w:rsidTr="00E3193B">
              <w:trPr>
                <w:trHeight w:val="345"/>
              </w:trPr>
              <w:tc>
                <w:tcPr>
                  <w:tcW w:w="2561" w:type="dxa"/>
                </w:tcPr>
                <w:p w:rsidR="003D7C38" w:rsidRPr="006E7014" w:rsidRDefault="003D7C38" w:rsidP="00B021C2">
                  <w:pPr>
                    <w:autoSpaceDE w:val="0"/>
                    <w:autoSpaceDN w:val="0"/>
                    <w:adjustRightInd w:val="0"/>
                    <w:jc w:val="both"/>
                  </w:pPr>
                </w:p>
              </w:tc>
              <w:tc>
                <w:tcPr>
                  <w:tcW w:w="964" w:type="dxa"/>
                </w:tcPr>
                <w:p w:rsidR="003D7C38" w:rsidRPr="006E7014" w:rsidRDefault="003D7C38" w:rsidP="00B021C2">
                  <w:pPr>
                    <w:autoSpaceDE w:val="0"/>
                    <w:autoSpaceDN w:val="0"/>
                    <w:adjustRightInd w:val="0"/>
                    <w:jc w:val="both"/>
                  </w:pPr>
                </w:p>
              </w:tc>
              <w:tc>
                <w:tcPr>
                  <w:tcW w:w="971" w:type="dxa"/>
                </w:tcPr>
                <w:p w:rsidR="003D7C38" w:rsidRPr="006E7014" w:rsidRDefault="003D7C38" w:rsidP="00B021C2">
                  <w:pPr>
                    <w:autoSpaceDE w:val="0"/>
                    <w:autoSpaceDN w:val="0"/>
                    <w:adjustRightInd w:val="0"/>
                    <w:jc w:val="both"/>
                  </w:pPr>
                </w:p>
              </w:tc>
              <w:tc>
                <w:tcPr>
                  <w:tcW w:w="2447" w:type="dxa"/>
                </w:tcPr>
                <w:p w:rsidR="003D7C38" w:rsidRPr="006E7014" w:rsidRDefault="003D7C38" w:rsidP="00B021C2">
                  <w:pPr>
                    <w:autoSpaceDE w:val="0"/>
                    <w:autoSpaceDN w:val="0"/>
                    <w:adjustRightInd w:val="0"/>
                    <w:jc w:val="both"/>
                  </w:pPr>
                </w:p>
              </w:tc>
              <w:tc>
                <w:tcPr>
                  <w:tcW w:w="688" w:type="dxa"/>
                </w:tcPr>
                <w:p w:rsidR="003D7C38" w:rsidRPr="006E7014" w:rsidRDefault="003D7C38" w:rsidP="003D7C38">
                  <w:pPr>
                    <w:autoSpaceDE w:val="0"/>
                    <w:autoSpaceDN w:val="0"/>
                    <w:adjustRightInd w:val="0"/>
                    <w:jc w:val="both"/>
                  </w:pPr>
                  <w:r w:rsidRPr="006E7014">
                    <w:t>162</w:t>
                  </w:r>
                </w:p>
              </w:tc>
              <w:tc>
                <w:tcPr>
                  <w:tcW w:w="1248" w:type="dxa"/>
                </w:tcPr>
                <w:p w:rsidR="003D7C38" w:rsidRPr="006E7014" w:rsidRDefault="003D7C38" w:rsidP="00B021C2">
                  <w:pPr>
                    <w:autoSpaceDE w:val="0"/>
                    <w:autoSpaceDN w:val="0"/>
                    <w:adjustRightInd w:val="0"/>
                    <w:jc w:val="both"/>
                  </w:pPr>
                </w:p>
              </w:tc>
            </w:tr>
            <w:tr w:rsidR="003D7C38" w:rsidRPr="006E7014" w:rsidTr="00E3193B">
              <w:trPr>
                <w:trHeight w:val="345"/>
              </w:trPr>
              <w:tc>
                <w:tcPr>
                  <w:tcW w:w="2561" w:type="dxa"/>
                </w:tcPr>
                <w:p w:rsidR="003D7C38" w:rsidRPr="006E7014" w:rsidRDefault="003D7C38" w:rsidP="00B021C2">
                  <w:pPr>
                    <w:autoSpaceDE w:val="0"/>
                    <w:autoSpaceDN w:val="0"/>
                    <w:adjustRightInd w:val="0"/>
                    <w:jc w:val="both"/>
                  </w:pPr>
                </w:p>
              </w:tc>
              <w:tc>
                <w:tcPr>
                  <w:tcW w:w="964" w:type="dxa"/>
                </w:tcPr>
                <w:p w:rsidR="003D7C38" w:rsidRPr="006E7014" w:rsidRDefault="003D7C38" w:rsidP="00B021C2">
                  <w:pPr>
                    <w:autoSpaceDE w:val="0"/>
                    <w:autoSpaceDN w:val="0"/>
                    <w:adjustRightInd w:val="0"/>
                    <w:jc w:val="both"/>
                  </w:pPr>
                </w:p>
              </w:tc>
              <w:tc>
                <w:tcPr>
                  <w:tcW w:w="971" w:type="dxa"/>
                </w:tcPr>
                <w:p w:rsidR="003D7C38" w:rsidRPr="006E7014" w:rsidRDefault="003D7C38" w:rsidP="00B021C2">
                  <w:pPr>
                    <w:autoSpaceDE w:val="0"/>
                    <w:autoSpaceDN w:val="0"/>
                    <w:adjustRightInd w:val="0"/>
                    <w:jc w:val="both"/>
                  </w:pPr>
                </w:p>
              </w:tc>
              <w:tc>
                <w:tcPr>
                  <w:tcW w:w="2447" w:type="dxa"/>
                </w:tcPr>
                <w:p w:rsidR="003D7C38" w:rsidRPr="006E7014" w:rsidRDefault="003D7C38" w:rsidP="00B021C2">
                  <w:pPr>
                    <w:autoSpaceDE w:val="0"/>
                    <w:autoSpaceDN w:val="0"/>
                    <w:adjustRightInd w:val="0"/>
                    <w:jc w:val="both"/>
                  </w:pPr>
                </w:p>
              </w:tc>
              <w:tc>
                <w:tcPr>
                  <w:tcW w:w="688" w:type="dxa"/>
                </w:tcPr>
                <w:p w:rsidR="003D7C38" w:rsidRPr="006E7014" w:rsidRDefault="003D7C38" w:rsidP="003D7C38">
                  <w:pPr>
                    <w:autoSpaceDE w:val="0"/>
                    <w:autoSpaceDN w:val="0"/>
                    <w:adjustRightInd w:val="0"/>
                    <w:jc w:val="both"/>
                  </w:pPr>
                  <w:r w:rsidRPr="006E7014">
                    <w:t>163</w:t>
                  </w:r>
                </w:p>
              </w:tc>
              <w:tc>
                <w:tcPr>
                  <w:tcW w:w="1248" w:type="dxa"/>
                </w:tcPr>
                <w:p w:rsidR="003D7C38" w:rsidRPr="006E7014" w:rsidRDefault="003D7C38" w:rsidP="00B021C2">
                  <w:pPr>
                    <w:autoSpaceDE w:val="0"/>
                    <w:autoSpaceDN w:val="0"/>
                    <w:adjustRightInd w:val="0"/>
                    <w:jc w:val="both"/>
                  </w:pPr>
                </w:p>
              </w:tc>
            </w:tr>
            <w:tr w:rsidR="003D7C38" w:rsidRPr="006E7014" w:rsidTr="00E3193B">
              <w:trPr>
                <w:trHeight w:val="345"/>
              </w:trPr>
              <w:tc>
                <w:tcPr>
                  <w:tcW w:w="2561" w:type="dxa"/>
                </w:tcPr>
                <w:p w:rsidR="003D7C38" w:rsidRPr="006E7014" w:rsidRDefault="003D7C38" w:rsidP="00B021C2">
                  <w:pPr>
                    <w:autoSpaceDE w:val="0"/>
                    <w:autoSpaceDN w:val="0"/>
                    <w:adjustRightInd w:val="0"/>
                    <w:jc w:val="both"/>
                  </w:pPr>
                </w:p>
              </w:tc>
              <w:tc>
                <w:tcPr>
                  <w:tcW w:w="964" w:type="dxa"/>
                </w:tcPr>
                <w:p w:rsidR="003D7C38" w:rsidRPr="006E7014" w:rsidRDefault="003D7C38" w:rsidP="00B021C2">
                  <w:pPr>
                    <w:autoSpaceDE w:val="0"/>
                    <w:autoSpaceDN w:val="0"/>
                    <w:adjustRightInd w:val="0"/>
                    <w:jc w:val="both"/>
                  </w:pPr>
                </w:p>
              </w:tc>
              <w:tc>
                <w:tcPr>
                  <w:tcW w:w="971" w:type="dxa"/>
                </w:tcPr>
                <w:p w:rsidR="003D7C38" w:rsidRPr="006E7014" w:rsidRDefault="003D7C38" w:rsidP="00B021C2">
                  <w:pPr>
                    <w:autoSpaceDE w:val="0"/>
                    <w:autoSpaceDN w:val="0"/>
                    <w:adjustRightInd w:val="0"/>
                    <w:jc w:val="both"/>
                  </w:pPr>
                </w:p>
              </w:tc>
              <w:tc>
                <w:tcPr>
                  <w:tcW w:w="2447" w:type="dxa"/>
                </w:tcPr>
                <w:p w:rsidR="003D7C38" w:rsidRPr="006E7014" w:rsidRDefault="003D7C38" w:rsidP="00B021C2">
                  <w:pPr>
                    <w:autoSpaceDE w:val="0"/>
                    <w:autoSpaceDN w:val="0"/>
                    <w:adjustRightInd w:val="0"/>
                    <w:jc w:val="both"/>
                  </w:pPr>
                </w:p>
              </w:tc>
              <w:tc>
                <w:tcPr>
                  <w:tcW w:w="688" w:type="dxa"/>
                </w:tcPr>
                <w:p w:rsidR="003D7C38" w:rsidRPr="006E7014" w:rsidRDefault="003D7C38" w:rsidP="003D7C38">
                  <w:pPr>
                    <w:autoSpaceDE w:val="0"/>
                    <w:autoSpaceDN w:val="0"/>
                    <w:adjustRightInd w:val="0"/>
                    <w:jc w:val="both"/>
                  </w:pPr>
                  <w:r w:rsidRPr="006E7014">
                    <w:t>164</w:t>
                  </w:r>
                </w:p>
              </w:tc>
              <w:tc>
                <w:tcPr>
                  <w:tcW w:w="1248" w:type="dxa"/>
                </w:tcPr>
                <w:p w:rsidR="003D7C38" w:rsidRPr="006E7014" w:rsidRDefault="003D7C38" w:rsidP="00B021C2">
                  <w:pPr>
                    <w:autoSpaceDE w:val="0"/>
                    <w:autoSpaceDN w:val="0"/>
                    <w:adjustRightInd w:val="0"/>
                    <w:jc w:val="both"/>
                  </w:pPr>
                </w:p>
              </w:tc>
            </w:tr>
            <w:tr w:rsidR="003D7C38" w:rsidRPr="006E7014" w:rsidTr="00E3193B">
              <w:trPr>
                <w:trHeight w:val="345"/>
              </w:trPr>
              <w:tc>
                <w:tcPr>
                  <w:tcW w:w="2561" w:type="dxa"/>
                </w:tcPr>
                <w:p w:rsidR="003D7C38" w:rsidRPr="006E7014" w:rsidRDefault="003D7C38" w:rsidP="00B021C2">
                  <w:pPr>
                    <w:autoSpaceDE w:val="0"/>
                    <w:autoSpaceDN w:val="0"/>
                    <w:adjustRightInd w:val="0"/>
                    <w:jc w:val="both"/>
                  </w:pPr>
                </w:p>
              </w:tc>
              <w:tc>
                <w:tcPr>
                  <w:tcW w:w="964" w:type="dxa"/>
                </w:tcPr>
                <w:p w:rsidR="003D7C38" w:rsidRPr="006E7014" w:rsidRDefault="003D7C38" w:rsidP="00B021C2">
                  <w:pPr>
                    <w:autoSpaceDE w:val="0"/>
                    <w:autoSpaceDN w:val="0"/>
                    <w:adjustRightInd w:val="0"/>
                    <w:jc w:val="both"/>
                  </w:pPr>
                </w:p>
              </w:tc>
              <w:tc>
                <w:tcPr>
                  <w:tcW w:w="971" w:type="dxa"/>
                </w:tcPr>
                <w:p w:rsidR="003D7C38" w:rsidRPr="006E7014" w:rsidRDefault="003D7C38" w:rsidP="00B021C2">
                  <w:pPr>
                    <w:autoSpaceDE w:val="0"/>
                    <w:autoSpaceDN w:val="0"/>
                    <w:adjustRightInd w:val="0"/>
                    <w:jc w:val="both"/>
                  </w:pPr>
                </w:p>
              </w:tc>
              <w:tc>
                <w:tcPr>
                  <w:tcW w:w="2447" w:type="dxa"/>
                </w:tcPr>
                <w:p w:rsidR="003D7C38" w:rsidRPr="006E7014" w:rsidRDefault="003D7C38" w:rsidP="00B021C2">
                  <w:pPr>
                    <w:autoSpaceDE w:val="0"/>
                    <w:autoSpaceDN w:val="0"/>
                    <w:adjustRightInd w:val="0"/>
                    <w:jc w:val="both"/>
                  </w:pPr>
                </w:p>
              </w:tc>
              <w:tc>
                <w:tcPr>
                  <w:tcW w:w="688" w:type="dxa"/>
                </w:tcPr>
                <w:p w:rsidR="003D7C38" w:rsidRPr="006E7014" w:rsidRDefault="003D7C38" w:rsidP="003D7C38">
                  <w:pPr>
                    <w:autoSpaceDE w:val="0"/>
                    <w:autoSpaceDN w:val="0"/>
                    <w:adjustRightInd w:val="0"/>
                    <w:jc w:val="both"/>
                  </w:pPr>
                  <w:r w:rsidRPr="006E7014">
                    <w:t>165</w:t>
                  </w:r>
                </w:p>
              </w:tc>
              <w:tc>
                <w:tcPr>
                  <w:tcW w:w="1248" w:type="dxa"/>
                </w:tcPr>
                <w:p w:rsidR="003D7C38" w:rsidRPr="006E7014" w:rsidRDefault="003D7C38" w:rsidP="00B021C2">
                  <w:pPr>
                    <w:autoSpaceDE w:val="0"/>
                    <w:autoSpaceDN w:val="0"/>
                    <w:adjustRightInd w:val="0"/>
                    <w:jc w:val="both"/>
                  </w:pPr>
                </w:p>
              </w:tc>
            </w:tr>
            <w:tr w:rsidR="003D7C38" w:rsidRPr="006E7014" w:rsidTr="00E3193B">
              <w:trPr>
                <w:trHeight w:val="345"/>
              </w:trPr>
              <w:tc>
                <w:tcPr>
                  <w:tcW w:w="2561" w:type="dxa"/>
                </w:tcPr>
                <w:p w:rsidR="003D7C38" w:rsidRPr="006E7014" w:rsidRDefault="003D7C38" w:rsidP="00B021C2">
                  <w:pPr>
                    <w:autoSpaceDE w:val="0"/>
                    <w:autoSpaceDN w:val="0"/>
                    <w:adjustRightInd w:val="0"/>
                    <w:jc w:val="both"/>
                  </w:pPr>
                </w:p>
              </w:tc>
              <w:tc>
                <w:tcPr>
                  <w:tcW w:w="964" w:type="dxa"/>
                </w:tcPr>
                <w:p w:rsidR="003D7C38" w:rsidRPr="006E7014" w:rsidRDefault="003D7C38" w:rsidP="00B021C2">
                  <w:pPr>
                    <w:autoSpaceDE w:val="0"/>
                    <w:autoSpaceDN w:val="0"/>
                    <w:adjustRightInd w:val="0"/>
                    <w:jc w:val="both"/>
                  </w:pPr>
                </w:p>
              </w:tc>
              <w:tc>
                <w:tcPr>
                  <w:tcW w:w="971" w:type="dxa"/>
                </w:tcPr>
                <w:p w:rsidR="003D7C38" w:rsidRPr="006E7014" w:rsidRDefault="003D7C38" w:rsidP="00B021C2">
                  <w:pPr>
                    <w:autoSpaceDE w:val="0"/>
                    <w:autoSpaceDN w:val="0"/>
                    <w:adjustRightInd w:val="0"/>
                    <w:jc w:val="both"/>
                  </w:pPr>
                </w:p>
              </w:tc>
              <w:tc>
                <w:tcPr>
                  <w:tcW w:w="2447" w:type="dxa"/>
                </w:tcPr>
                <w:p w:rsidR="003D7C38" w:rsidRPr="006E7014" w:rsidRDefault="003D7C38" w:rsidP="00B021C2">
                  <w:pPr>
                    <w:autoSpaceDE w:val="0"/>
                    <w:autoSpaceDN w:val="0"/>
                    <w:adjustRightInd w:val="0"/>
                    <w:jc w:val="both"/>
                  </w:pPr>
                </w:p>
              </w:tc>
              <w:tc>
                <w:tcPr>
                  <w:tcW w:w="688" w:type="dxa"/>
                </w:tcPr>
                <w:p w:rsidR="003D7C38" w:rsidRPr="006E7014" w:rsidRDefault="003D7C38" w:rsidP="003D7C38">
                  <w:pPr>
                    <w:autoSpaceDE w:val="0"/>
                    <w:autoSpaceDN w:val="0"/>
                    <w:adjustRightInd w:val="0"/>
                    <w:jc w:val="both"/>
                  </w:pPr>
                </w:p>
              </w:tc>
              <w:tc>
                <w:tcPr>
                  <w:tcW w:w="1248" w:type="dxa"/>
                </w:tcPr>
                <w:p w:rsidR="003D7C38" w:rsidRPr="006E7014" w:rsidRDefault="003D7C38" w:rsidP="00B021C2">
                  <w:pPr>
                    <w:autoSpaceDE w:val="0"/>
                    <w:autoSpaceDN w:val="0"/>
                    <w:adjustRightInd w:val="0"/>
                    <w:jc w:val="both"/>
                  </w:pPr>
                </w:p>
              </w:tc>
            </w:tr>
            <w:tr w:rsidR="00B021C2" w:rsidRPr="006E7014" w:rsidTr="00E3193B">
              <w:trPr>
                <w:trHeight w:val="345"/>
              </w:trPr>
              <w:tc>
                <w:tcPr>
                  <w:tcW w:w="2561" w:type="dxa"/>
                </w:tcPr>
                <w:p w:rsidR="00B021C2" w:rsidRPr="006E7014" w:rsidRDefault="00B021C2" w:rsidP="00B021C2">
                  <w:pPr>
                    <w:autoSpaceDE w:val="0"/>
                    <w:autoSpaceDN w:val="0"/>
                    <w:adjustRightInd w:val="0"/>
                    <w:jc w:val="both"/>
                  </w:pPr>
                </w:p>
              </w:tc>
              <w:tc>
                <w:tcPr>
                  <w:tcW w:w="964" w:type="dxa"/>
                </w:tcPr>
                <w:p w:rsidR="00B021C2" w:rsidRPr="006E7014" w:rsidRDefault="00B021C2" w:rsidP="00B021C2">
                  <w:pPr>
                    <w:autoSpaceDE w:val="0"/>
                    <w:autoSpaceDN w:val="0"/>
                    <w:adjustRightInd w:val="0"/>
                    <w:jc w:val="both"/>
                  </w:pPr>
                </w:p>
              </w:tc>
              <w:tc>
                <w:tcPr>
                  <w:tcW w:w="971" w:type="dxa"/>
                </w:tcPr>
                <w:p w:rsidR="00B021C2" w:rsidRPr="006E7014" w:rsidRDefault="00B021C2" w:rsidP="00B021C2">
                  <w:pPr>
                    <w:autoSpaceDE w:val="0"/>
                    <w:autoSpaceDN w:val="0"/>
                    <w:adjustRightInd w:val="0"/>
                    <w:jc w:val="both"/>
                  </w:pPr>
                </w:p>
              </w:tc>
              <w:tc>
                <w:tcPr>
                  <w:tcW w:w="2447" w:type="dxa"/>
                </w:tcPr>
                <w:p w:rsidR="00B021C2" w:rsidRPr="006E7014" w:rsidRDefault="00B021C2" w:rsidP="00B021C2">
                  <w:pPr>
                    <w:autoSpaceDE w:val="0"/>
                    <w:autoSpaceDN w:val="0"/>
                    <w:adjustRightInd w:val="0"/>
                    <w:jc w:val="both"/>
                  </w:pPr>
                </w:p>
              </w:tc>
              <w:tc>
                <w:tcPr>
                  <w:tcW w:w="688" w:type="dxa"/>
                </w:tcPr>
                <w:p w:rsidR="00B021C2" w:rsidRPr="006E7014" w:rsidRDefault="00B021C2" w:rsidP="00B021C2">
                  <w:pPr>
                    <w:autoSpaceDE w:val="0"/>
                    <w:autoSpaceDN w:val="0"/>
                    <w:adjustRightInd w:val="0"/>
                    <w:jc w:val="both"/>
                  </w:pPr>
                </w:p>
              </w:tc>
              <w:tc>
                <w:tcPr>
                  <w:tcW w:w="1248" w:type="dxa"/>
                </w:tcPr>
                <w:p w:rsidR="00B021C2" w:rsidRPr="006E7014" w:rsidRDefault="00B021C2" w:rsidP="00B021C2">
                  <w:pPr>
                    <w:autoSpaceDE w:val="0"/>
                    <w:autoSpaceDN w:val="0"/>
                    <w:adjustRightInd w:val="0"/>
                    <w:jc w:val="both"/>
                  </w:pPr>
                </w:p>
              </w:tc>
            </w:tr>
            <w:tr w:rsidR="00B021C2" w:rsidRPr="006E7014" w:rsidTr="00E3193B">
              <w:trPr>
                <w:trHeight w:val="345"/>
              </w:trPr>
              <w:tc>
                <w:tcPr>
                  <w:tcW w:w="2561" w:type="dxa"/>
                </w:tcPr>
                <w:p w:rsidR="00B021C2" w:rsidRPr="006E7014" w:rsidRDefault="00B021C2" w:rsidP="00B021C2">
                  <w:pPr>
                    <w:autoSpaceDE w:val="0"/>
                    <w:autoSpaceDN w:val="0"/>
                    <w:adjustRightInd w:val="0"/>
                    <w:jc w:val="both"/>
                  </w:pPr>
                </w:p>
              </w:tc>
              <w:tc>
                <w:tcPr>
                  <w:tcW w:w="964" w:type="dxa"/>
                </w:tcPr>
                <w:p w:rsidR="00B021C2" w:rsidRPr="006E7014" w:rsidRDefault="00B021C2" w:rsidP="00B021C2">
                  <w:pPr>
                    <w:autoSpaceDE w:val="0"/>
                    <w:autoSpaceDN w:val="0"/>
                    <w:adjustRightInd w:val="0"/>
                    <w:jc w:val="both"/>
                  </w:pPr>
                </w:p>
              </w:tc>
              <w:tc>
                <w:tcPr>
                  <w:tcW w:w="971" w:type="dxa"/>
                </w:tcPr>
                <w:p w:rsidR="00B021C2" w:rsidRPr="006E7014" w:rsidRDefault="00B021C2" w:rsidP="00B021C2">
                  <w:pPr>
                    <w:autoSpaceDE w:val="0"/>
                    <w:autoSpaceDN w:val="0"/>
                    <w:adjustRightInd w:val="0"/>
                    <w:jc w:val="both"/>
                  </w:pPr>
                </w:p>
              </w:tc>
              <w:tc>
                <w:tcPr>
                  <w:tcW w:w="2447" w:type="dxa"/>
                </w:tcPr>
                <w:p w:rsidR="00B021C2" w:rsidRPr="006E7014" w:rsidRDefault="00B021C2" w:rsidP="00B021C2">
                  <w:pPr>
                    <w:autoSpaceDE w:val="0"/>
                    <w:autoSpaceDN w:val="0"/>
                    <w:adjustRightInd w:val="0"/>
                    <w:jc w:val="both"/>
                  </w:pPr>
                </w:p>
              </w:tc>
              <w:tc>
                <w:tcPr>
                  <w:tcW w:w="688" w:type="dxa"/>
                </w:tcPr>
                <w:p w:rsidR="00B021C2" w:rsidRPr="006E7014" w:rsidRDefault="00B021C2" w:rsidP="00B021C2">
                  <w:pPr>
                    <w:autoSpaceDE w:val="0"/>
                    <w:autoSpaceDN w:val="0"/>
                    <w:adjustRightInd w:val="0"/>
                    <w:jc w:val="both"/>
                  </w:pPr>
                  <w:r w:rsidRPr="006E7014">
                    <w:t>191</w:t>
                  </w:r>
                </w:p>
              </w:tc>
              <w:tc>
                <w:tcPr>
                  <w:tcW w:w="1248" w:type="dxa"/>
                </w:tcPr>
                <w:p w:rsidR="00B021C2" w:rsidRPr="006E7014" w:rsidRDefault="00B021C2" w:rsidP="00B021C2">
                  <w:pPr>
                    <w:autoSpaceDE w:val="0"/>
                    <w:autoSpaceDN w:val="0"/>
                    <w:adjustRightInd w:val="0"/>
                    <w:jc w:val="both"/>
                  </w:pPr>
                </w:p>
              </w:tc>
            </w:tr>
            <w:tr w:rsidR="00B021C2" w:rsidRPr="006E7014" w:rsidTr="00E3193B">
              <w:trPr>
                <w:trHeight w:val="345"/>
              </w:trPr>
              <w:tc>
                <w:tcPr>
                  <w:tcW w:w="2561" w:type="dxa"/>
                </w:tcPr>
                <w:p w:rsidR="00B021C2" w:rsidRPr="006E7014" w:rsidRDefault="00B021C2" w:rsidP="00B021C2">
                  <w:pPr>
                    <w:autoSpaceDE w:val="0"/>
                    <w:autoSpaceDN w:val="0"/>
                    <w:adjustRightInd w:val="0"/>
                    <w:jc w:val="both"/>
                  </w:pPr>
                </w:p>
              </w:tc>
              <w:tc>
                <w:tcPr>
                  <w:tcW w:w="964" w:type="dxa"/>
                </w:tcPr>
                <w:p w:rsidR="00B021C2" w:rsidRPr="006E7014" w:rsidRDefault="00B021C2" w:rsidP="00B021C2">
                  <w:pPr>
                    <w:autoSpaceDE w:val="0"/>
                    <w:autoSpaceDN w:val="0"/>
                    <w:adjustRightInd w:val="0"/>
                    <w:jc w:val="both"/>
                  </w:pPr>
                </w:p>
              </w:tc>
              <w:tc>
                <w:tcPr>
                  <w:tcW w:w="971" w:type="dxa"/>
                </w:tcPr>
                <w:p w:rsidR="00B021C2" w:rsidRPr="006E7014" w:rsidRDefault="00B021C2" w:rsidP="00B021C2">
                  <w:pPr>
                    <w:autoSpaceDE w:val="0"/>
                    <w:autoSpaceDN w:val="0"/>
                    <w:adjustRightInd w:val="0"/>
                    <w:jc w:val="both"/>
                  </w:pPr>
                </w:p>
              </w:tc>
              <w:tc>
                <w:tcPr>
                  <w:tcW w:w="2447" w:type="dxa"/>
                </w:tcPr>
                <w:p w:rsidR="00B021C2" w:rsidRPr="006E7014" w:rsidRDefault="00B021C2" w:rsidP="00B021C2">
                  <w:pPr>
                    <w:autoSpaceDE w:val="0"/>
                    <w:autoSpaceDN w:val="0"/>
                    <w:adjustRightInd w:val="0"/>
                    <w:jc w:val="both"/>
                  </w:pPr>
                </w:p>
              </w:tc>
              <w:tc>
                <w:tcPr>
                  <w:tcW w:w="688" w:type="dxa"/>
                </w:tcPr>
                <w:p w:rsidR="00B021C2" w:rsidRPr="006E7014" w:rsidRDefault="00B021C2" w:rsidP="00B021C2">
                  <w:pPr>
                    <w:autoSpaceDE w:val="0"/>
                    <w:autoSpaceDN w:val="0"/>
                    <w:adjustRightInd w:val="0"/>
                    <w:jc w:val="both"/>
                  </w:pPr>
                  <w:r w:rsidRPr="006E7014">
                    <w:t>195</w:t>
                  </w:r>
                </w:p>
              </w:tc>
              <w:tc>
                <w:tcPr>
                  <w:tcW w:w="1248" w:type="dxa"/>
                </w:tcPr>
                <w:p w:rsidR="00B021C2" w:rsidRPr="006E7014" w:rsidRDefault="00B021C2" w:rsidP="00B021C2">
                  <w:pPr>
                    <w:autoSpaceDE w:val="0"/>
                    <w:autoSpaceDN w:val="0"/>
                    <w:adjustRightInd w:val="0"/>
                    <w:jc w:val="both"/>
                  </w:pPr>
                </w:p>
              </w:tc>
            </w:tr>
            <w:tr w:rsidR="00B021C2" w:rsidRPr="006E7014" w:rsidTr="00E3193B">
              <w:trPr>
                <w:trHeight w:val="345"/>
              </w:trPr>
              <w:tc>
                <w:tcPr>
                  <w:tcW w:w="2561" w:type="dxa"/>
                </w:tcPr>
                <w:p w:rsidR="00B021C2" w:rsidRPr="006E7014" w:rsidRDefault="00B021C2" w:rsidP="00B021C2">
                  <w:pPr>
                    <w:autoSpaceDE w:val="0"/>
                    <w:autoSpaceDN w:val="0"/>
                    <w:adjustRightInd w:val="0"/>
                    <w:jc w:val="both"/>
                  </w:pPr>
                </w:p>
              </w:tc>
              <w:tc>
                <w:tcPr>
                  <w:tcW w:w="964" w:type="dxa"/>
                </w:tcPr>
                <w:p w:rsidR="00B021C2" w:rsidRPr="006E7014" w:rsidRDefault="00B021C2" w:rsidP="00B021C2">
                  <w:pPr>
                    <w:autoSpaceDE w:val="0"/>
                    <w:autoSpaceDN w:val="0"/>
                    <w:adjustRightInd w:val="0"/>
                    <w:jc w:val="both"/>
                  </w:pPr>
                </w:p>
              </w:tc>
              <w:tc>
                <w:tcPr>
                  <w:tcW w:w="971" w:type="dxa"/>
                </w:tcPr>
                <w:p w:rsidR="00B021C2" w:rsidRPr="006E7014" w:rsidRDefault="00B021C2" w:rsidP="00B021C2">
                  <w:pPr>
                    <w:autoSpaceDE w:val="0"/>
                    <w:autoSpaceDN w:val="0"/>
                    <w:adjustRightInd w:val="0"/>
                    <w:jc w:val="both"/>
                  </w:pPr>
                </w:p>
              </w:tc>
              <w:tc>
                <w:tcPr>
                  <w:tcW w:w="2447" w:type="dxa"/>
                </w:tcPr>
                <w:p w:rsidR="00B021C2" w:rsidRPr="006E7014" w:rsidRDefault="00B021C2" w:rsidP="00B021C2">
                  <w:pPr>
                    <w:autoSpaceDE w:val="0"/>
                    <w:autoSpaceDN w:val="0"/>
                    <w:adjustRightInd w:val="0"/>
                    <w:jc w:val="both"/>
                  </w:pPr>
                </w:p>
              </w:tc>
              <w:tc>
                <w:tcPr>
                  <w:tcW w:w="688" w:type="dxa"/>
                </w:tcPr>
                <w:p w:rsidR="00B021C2" w:rsidRPr="006E7014" w:rsidRDefault="00B021C2" w:rsidP="00B021C2">
                  <w:pPr>
                    <w:autoSpaceDE w:val="0"/>
                    <w:autoSpaceDN w:val="0"/>
                    <w:adjustRightInd w:val="0"/>
                    <w:jc w:val="both"/>
                  </w:pPr>
                  <w:r w:rsidRPr="006E7014">
                    <w:t>196</w:t>
                  </w:r>
                </w:p>
              </w:tc>
              <w:tc>
                <w:tcPr>
                  <w:tcW w:w="1248" w:type="dxa"/>
                </w:tcPr>
                <w:p w:rsidR="00B021C2" w:rsidRPr="006E7014" w:rsidRDefault="00B021C2" w:rsidP="00B021C2">
                  <w:pPr>
                    <w:autoSpaceDE w:val="0"/>
                    <w:autoSpaceDN w:val="0"/>
                    <w:adjustRightInd w:val="0"/>
                    <w:jc w:val="both"/>
                  </w:pPr>
                </w:p>
              </w:tc>
            </w:tr>
            <w:tr w:rsidR="00B021C2" w:rsidRPr="006E7014" w:rsidTr="00E3193B">
              <w:trPr>
                <w:trHeight w:val="345"/>
              </w:trPr>
              <w:tc>
                <w:tcPr>
                  <w:tcW w:w="2561" w:type="dxa"/>
                </w:tcPr>
                <w:p w:rsidR="00B021C2" w:rsidRPr="006E7014" w:rsidRDefault="00B021C2" w:rsidP="00B021C2">
                  <w:pPr>
                    <w:autoSpaceDE w:val="0"/>
                    <w:autoSpaceDN w:val="0"/>
                    <w:adjustRightInd w:val="0"/>
                    <w:jc w:val="both"/>
                  </w:pPr>
                </w:p>
              </w:tc>
              <w:tc>
                <w:tcPr>
                  <w:tcW w:w="964" w:type="dxa"/>
                </w:tcPr>
                <w:p w:rsidR="00B021C2" w:rsidRPr="006E7014" w:rsidRDefault="00B021C2" w:rsidP="00B021C2">
                  <w:pPr>
                    <w:autoSpaceDE w:val="0"/>
                    <w:autoSpaceDN w:val="0"/>
                    <w:adjustRightInd w:val="0"/>
                    <w:jc w:val="both"/>
                  </w:pPr>
                </w:p>
              </w:tc>
              <w:tc>
                <w:tcPr>
                  <w:tcW w:w="971" w:type="dxa"/>
                </w:tcPr>
                <w:p w:rsidR="00B021C2" w:rsidRPr="006E7014" w:rsidRDefault="00B021C2" w:rsidP="00B021C2">
                  <w:pPr>
                    <w:autoSpaceDE w:val="0"/>
                    <w:autoSpaceDN w:val="0"/>
                    <w:adjustRightInd w:val="0"/>
                    <w:jc w:val="both"/>
                  </w:pPr>
                </w:p>
              </w:tc>
              <w:tc>
                <w:tcPr>
                  <w:tcW w:w="2447" w:type="dxa"/>
                </w:tcPr>
                <w:p w:rsidR="00B021C2" w:rsidRPr="006E7014" w:rsidRDefault="00B021C2" w:rsidP="00B021C2">
                  <w:pPr>
                    <w:autoSpaceDE w:val="0"/>
                    <w:autoSpaceDN w:val="0"/>
                    <w:adjustRightInd w:val="0"/>
                    <w:jc w:val="both"/>
                  </w:pPr>
                </w:p>
              </w:tc>
              <w:tc>
                <w:tcPr>
                  <w:tcW w:w="688" w:type="dxa"/>
                </w:tcPr>
                <w:p w:rsidR="00B021C2" w:rsidRPr="006E7014" w:rsidRDefault="00B021C2" w:rsidP="00B021C2">
                  <w:pPr>
                    <w:autoSpaceDE w:val="0"/>
                    <w:autoSpaceDN w:val="0"/>
                    <w:adjustRightInd w:val="0"/>
                    <w:jc w:val="both"/>
                  </w:pPr>
                  <w:r w:rsidRPr="006E7014">
                    <w:t>192</w:t>
                  </w:r>
                </w:p>
              </w:tc>
              <w:tc>
                <w:tcPr>
                  <w:tcW w:w="1248" w:type="dxa"/>
                </w:tcPr>
                <w:p w:rsidR="00B021C2" w:rsidRPr="006E7014" w:rsidRDefault="00B021C2" w:rsidP="00B021C2">
                  <w:pPr>
                    <w:autoSpaceDE w:val="0"/>
                    <w:autoSpaceDN w:val="0"/>
                    <w:adjustRightInd w:val="0"/>
                    <w:jc w:val="both"/>
                  </w:pPr>
                </w:p>
              </w:tc>
            </w:tr>
            <w:tr w:rsidR="00B021C2" w:rsidRPr="006E7014" w:rsidTr="00E3193B">
              <w:trPr>
                <w:trHeight w:val="345"/>
              </w:trPr>
              <w:tc>
                <w:tcPr>
                  <w:tcW w:w="2561" w:type="dxa"/>
                </w:tcPr>
                <w:p w:rsidR="00B021C2" w:rsidRPr="006E7014" w:rsidRDefault="00B021C2" w:rsidP="00B021C2">
                  <w:pPr>
                    <w:autoSpaceDE w:val="0"/>
                    <w:autoSpaceDN w:val="0"/>
                    <w:adjustRightInd w:val="0"/>
                    <w:jc w:val="both"/>
                  </w:pPr>
                </w:p>
              </w:tc>
              <w:tc>
                <w:tcPr>
                  <w:tcW w:w="964" w:type="dxa"/>
                </w:tcPr>
                <w:p w:rsidR="00B021C2" w:rsidRPr="006E7014" w:rsidRDefault="00B021C2" w:rsidP="00B021C2">
                  <w:pPr>
                    <w:autoSpaceDE w:val="0"/>
                    <w:autoSpaceDN w:val="0"/>
                    <w:adjustRightInd w:val="0"/>
                    <w:jc w:val="both"/>
                  </w:pPr>
                </w:p>
              </w:tc>
              <w:tc>
                <w:tcPr>
                  <w:tcW w:w="971" w:type="dxa"/>
                </w:tcPr>
                <w:p w:rsidR="00B021C2" w:rsidRPr="006E7014" w:rsidRDefault="00B021C2" w:rsidP="00B021C2">
                  <w:pPr>
                    <w:autoSpaceDE w:val="0"/>
                    <w:autoSpaceDN w:val="0"/>
                    <w:adjustRightInd w:val="0"/>
                    <w:jc w:val="both"/>
                  </w:pPr>
                </w:p>
              </w:tc>
              <w:tc>
                <w:tcPr>
                  <w:tcW w:w="2447" w:type="dxa"/>
                </w:tcPr>
                <w:p w:rsidR="00B021C2" w:rsidRPr="006E7014" w:rsidRDefault="00B021C2" w:rsidP="00B021C2">
                  <w:pPr>
                    <w:autoSpaceDE w:val="0"/>
                    <w:autoSpaceDN w:val="0"/>
                    <w:adjustRightInd w:val="0"/>
                    <w:jc w:val="both"/>
                  </w:pPr>
                </w:p>
              </w:tc>
              <w:tc>
                <w:tcPr>
                  <w:tcW w:w="688" w:type="dxa"/>
                </w:tcPr>
                <w:p w:rsidR="00B021C2" w:rsidRPr="006E7014" w:rsidRDefault="00B021C2" w:rsidP="00B021C2">
                  <w:pPr>
                    <w:autoSpaceDE w:val="0"/>
                    <w:autoSpaceDN w:val="0"/>
                    <w:adjustRightInd w:val="0"/>
                    <w:jc w:val="both"/>
                  </w:pPr>
                  <w:r w:rsidRPr="006E7014">
                    <w:t>197</w:t>
                  </w:r>
                </w:p>
              </w:tc>
              <w:tc>
                <w:tcPr>
                  <w:tcW w:w="1248" w:type="dxa"/>
                </w:tcPr>
                <w:p w:rsidR="00B021C2" w:rsidRPr="006E7014" w:rsidRDefault="004D600B" w:rsidP="004D600B">
                  <w:pPr>
                    <w:autoSpaceDE w:val="0"/>
                    <w:autoSpaceDN w:val="0"/>
                    <w:adjustRightInd w:val="0"/>
                    <w:jc w:val="center"/>
                  </w:pPr>
                  <w:r>
                    <w:t>214 935,00</w:t>
                  </w:r>
                </w:p>
              </w:tc>
            </w:tr>
            <w:tr w:rsidR="00B021C2" w:rsidRPr="006E7014" w:rsidTr="00E3193B">
              <w:trPr>
                <w:trHeight w:val="345"/>
              </w:trPr>
              <w:tc>
                <w:tcPr>
                  <w:tcW w:w="2561" w:type="dxa"/>
                </w:tcPr>
                <w:p w:rsidR="00B021C2" w:rsidRPr="006E7014" w:rsidRDefault="00B021C2" w:rsidP="00B021C2">
                  <w:pPr>
                    <w:autoSpaceDE w:val="0"/>
                    <w:autoSpaceDN w:val="0"/>
                    <w:adjustRightInd w:val="0"/>
                    <w:jc w:val="both"/>
                  </w:pPr>
                </w:p>
              </w:tc>
              <w:tc>
                <w:tcPr>
                  <w:tcW w:w="964" w:type="dxa"/>
                </w:tcPr>
                <w:p w:rsidR="00B021C2" w:rsidRPr="006E7014" w:rsidRDefault="00B021C2" w:rsidP="00B021C2">
                  <w:pPr>
                    <w:autoSpaceDE w:val="0"/>
                    <w:autoSpaceDN w:val="0"/>
                    <w:adjustRightInd w:val="0"/>
                    <w:jc w:val="both"/>
                  </w:pPr>
                </w:p>
              </w:tc>
              <w:tc>
                <w:tcPr>
                  <w:tcW w:w="971" w:type="dxa"/>
                </w:tcPr>
                <w:p w:rsidR="00B021C2" w:rsidRPr="006E7014" w:rsidRDefault="00B021C2" w:rsidP="00B021C2">
                  <w:pPr>
                    <w:autoSpaceDE w:val="0"/>
                    <w:autoSpaceDN w:val="0"/>
                    <w:adjustRightInd w:val="0"/>
                    <w:jc w:val="both"/>
                  </w:pPr>
                </w:p>
              </w:tc>
              <w:tc>
                <w:tcPr>
                  <w:tcW w:w="2447" w:type="dxa"/>
                </w:tcPr>
                <w:p w:rsidR="00B021C2" w:rsidRPr="006E7014" w:rsidRDefault="00B021C2" w:rsidP="00B021C2">
                  <w:pPr>
                    <w:autoSpaceDE w:val="0"/>
                    <w:autoSpaceDN w:val="0"/>
                    <w:adjustRightInd w:val="0"/>
                    <w:jc w:val="both"/>
                  </w:pPr>
                </w:p>
              </w:tc>
              <w:tc>
                <w:tcPr>
                  <w:tcW w:w="688" w:type="dxa"/>
                </w:tcPr>
                <w:p w:rsidR="00B021C2" w:rsidRPr="006E7014" w:rsidRDefault="00B021C2" w:rsidP="00B021C2">
                  <w:pPr>
                    <w:autoSpaceDE w:val="0"/>
                    <w:autoSpaceDN w:val="0"/>
                    <w:adjustRightInd w:val="0"/>
                    <w:jc w:val="both"/>
                  </w:pPr>
                  <w:r w:rsidRPr="006E7014">
                    <w:t>195</w:t>
                  </w:r>
                </w:p>
              </w:tc>
              <w:tc>
                <w:tcPr>
                  <w:tcW w:w="1248" w:type="dxa"/>
                </w:tcPr>
                <w:p w:rsidR="00B021C2" w:rsidRPr="006E7014" w:rsidRDefault="00B021C2" w:rsidP="00B021C2">
                  <w:pPr>
                    <w:autoSpaceDE w:val="0"/>
                    <w:autoSpaceDN w:val="0"/>
                    <w:adjustRightInd w:val="0"/>
                    <w:jc w:val="both"/>
                  </w:pPr>
                </w:p>
              </w:tc>
            </w:tr>
            <w:tr w:rsidR="00B021C2" w:rsidRPr="006E7014" w:rsidTr="00E3193B">
              <w:trPr>
                <w:trHeight w:val="345"/>
              </w:trPr>
              <w:tc>
                <w:tcPr>
                  <w:tcW w:w="2561" w:type="dxa"/>
                </w:tcPr>
                <w:p w:rsidR="00B021C2" w:rsidRPr="006E7014" w:rsidRDefault="00B021C2" w:rsidP="00B021C2">
                  <w:pPr>
                    <w:autoSpaceDE w:val="0"/>
                    <w:autoSpaceDN w:val="0"/>
                    <w:adjustRightInd w:val="0"/>
                    <w:jc w:val="both"/>
                  </w:pPr>
                </w:p>
              </w:tc>
              <w:tc>
                <w:tcPr>
                  <w:tcW w:w="964" w:type="dxa"/>
                </w:tcPr>
                <w:p w:rsidR="00B021C2" w:rsidRPr="006E7014" w:rsidRDefault="00B021C2" w:rsidP="00B021C2">
                  <w:pPr>
                    <w:autoSpaceDE w:val="0"/>
                    <w:autoSpaceDN w:val="0"/>
                    <w:adjustRightInd w:val="0"/>
                    <w:jc w:val="both"/>
                  </w:pPr>
                </w:p>
              </w:tc>
              <w:tc>
                <w:tcPr>
                  <w:tcW w:w="971" w:type="dxa"/>
                </w:tcPr>
                <w:p w:rsidR="00B021C2" w:rsidRPr="006E7014" w:rsidRDefault="00B021C2" w:rsidP="00B021C2">
                  <w:pPr>
                    <w:autoSpaceDE w:val="0"/>
                    <w:autoSpaceDN w:val="0"/>
                    <w:adjustRightInd w:val="0"/>
                    <w:jc w:val="both"/>
                  </w:pPr>
                </w:p>
              </w:tc>
              <w:tc>
                <w:tcPr>
                  <w:tcW w:w="2447" w:type="dxa"/>
                </w:tcPr>
                <w:p w:rsidR="00B021C2" w:rsidRPr="006E7014" w:rsidRDefault="00B021C2" w:rsidP="00B021C2">
                  <w:pPr>
                    <w:autoSpaceDE w:val="0"/>
                    <w:autoSpaceDN w:val="0"/>
                    <w:adjustRightInd w:val="0"/>
                    <w:jc w:val="both"/>
                  </w:pPr>
                </w:p>
              </w:tc>
              <w:tc>
                <w:tcPr>
                  <w:tcW w:w="688" w:type="dxa"/>
                </w:tcPr>
                <w:p w:rsidR="00B021C2" w:rsidRPr="006E7014" w:rsidRDefault="00B021C2" w:rsidP="00B021C2">
                  <w:pPr>
                    <w:autoSpaceDE w:val="0"/>
                    <w:autoSpaceDN w:val="0"/>
                    <w:adjustRightInd w:val="0"/>
                    <w:jc w:val="both"/>
                  </w:pPr>
                  <w:r w:rsidRPr="006E7014">
                    <w:t>199</w:t>
                  </w:r>
                </w:p>
              </w:tc>
              <w:tc>
                <w:tcPr>
                  <w:tcW w:w="1248" w:type="dxa"/>
                </w:tcPr>
                <w:p w:rsidR="00B021C2" w:rsidRPr="006E7014" w:rsidRDefault="004D600B" w:rsidP="00B021C2">
                  <w:pPr>
                    <w:autoSpaceDE w:val="0"/>
                    <w:autoSpaceDN w:val="0"/>
                    <w:adjustRightInd w:val="0"/>
                    <w:jc w:val="both"/>
                  </w:pPr>
                  <w:r>
                    <w:t>5 815 715,00</w:t>
                  </w:r>
                </w:p>
              </w:tc>
            </w:tr>
            <w:tr w:rsidR="00B021C2" w:rsidRPr="006E7014" w:rsidTr="00E3193B">
              <w:trPr>
                <w:trHeight w:val="345"/>
              </w:trPr>
              <w:tc>
                <w:tcPr>
                  <w:tcW w:w="2561" w:type="dxa"/>
                </w:tcPr>
                <w:p w:rsidR="00B021C2" w:rsidRPr="006E7014" w:rsidRDefault="00B021C2" w:rsidP="00B021C2">
                  <w:pPr>
                    <w:autoSpaceDE w:val="0"/>
                    <w:autoSpaceDN w:val="0"/>
                    <w:adjustRightInd w:val="0"/>
                    <w:jc w:val="both"/>
                  </w:pPr>
                  <w:r w:rsidRPr="006E7014">
                    <w:t>Итого</w:t>
                  </w:r>
                </w:p>
              </w:tc>
              <w:tc>
                <w:tcPr>
                  <w:tcW w:w="964" w:type="dxa"/>
                </w:tcPr>
                <w:p w:rsidR="00B021C2" w:rsidRPr="006E7014" w:rsidRDefault="00B021C2" w:rsidP="00B021C2">
                  <w:pPr>
                    <w:autoSpaceDE w:val="0"/>
                    <w:autoSpaceDN w:val="0"/>
                    <w:adjustRightInd w:val="0"/>
                    <w:jc w:val="both"/>
                  </w:pPr>
                </w:p>
              </w:tc>
              <w:tc>
                <w:tcPr>
                  <w:tcW w:w="971" w:type="dxa"/>
                </w:tcPr>
                <w:p w:rsidR="00B021C2" w:rsidRPr="006E7014" w:rsidRDefault="00704DEB" w:rsidP="00B021C2">
                  <w:pPr>
                    <w:autoSpaceDE w:val="0"/>
                    <w:autoSpaceDN w:val="0"/>
                    <w:adjustRightInd w:val="0"/>
                    <w:jc w:val="both"/>
                  </w:pPr>
                  <w:r>
                    <w:t>239 338,93</w:t>
                  </w:r>
                </w:p>
              </w:tc>
              <w:tc>
                <w:tcPr>
                  <w:tcW w:w="2447" w:type="dxa"/>
                </w:tcPr>
                <w:p w:rsidR="00B021C2" w:rsidRPr="006E7014" w:rsidRDefault="00B021C2" w:rsidP="00B021C2">
                  <w:pPr>
                    <w:autoSpaceDE w:val="0"/>
                    <w:autoSpaceDN w:val="0"/>
                    <w:adjustRightInd w:val="0"/>
                    <w:jc w:val="both"/>
                  </w:pPr>
                  <w:r w:rsidRPr="006E7014">
                    <w:t>Итого</w:t>
                  </w:r>
                </w:p>
              </w:tc>
              <w:tc>
                <w:tcPr>
                  <w:tcW w:w="688" w:type="dxa"/>
                </w:tcPr>
                <w:p w:rsidR="00B021C2" w:rsidRPr="006E7014" w:rsidRDefault="00B021C2" w:rsidP="00B021C2">
                  <w:pPr>
                    <w:autoSpaceDE w:val="0"/>
                    <w:autoSpaceDN w:val="0"/>
                    <w:adjustRightInd w:val="0"/>
                    <w:jc w:val="both"/>
                  </w:pPr>
                </w:p>
              </w:tc>
              <w:tc>
                <w:tcPr>
                  <w:tcW w:w="1248" w:type="dxa"/>
                </w:tcPr>
                <w:p w:rsidR="00B021C2" w:rsidRPr="006E7014" w:rsidRDefault="00704DEB" w:rsidP="00B021C2">
                  <w:pPr>
                    <w:autoSpaceDE w:val="0"/>
                    <w:autoSpaceDN w:val="0"/>
                    <w:adjustRightInd w:val="0"/>
                    <w:jc w:val="both"/>
                  </w:pPr>
                  <w:r>
                    <w:t>16 208 082,87</w:t>
                  </w:r>
                </w:p>
              </w:tc>
            </w:tr>
          </w:tbl>
          <w:p w:rsidR="00B021C2" w:rsidRPr="006C1B07" w:rsidRDefault="00B021C2" w:rsidP="00B021C2">
            <w:pPr>
              <w:autoSpaceDE w:val="0"/>
              <w:autoSpaceDN w:val="0"/>
              <w:adjustRightInd w:val="0"/>
              <w:jc w:val="both"/>
              <w:rPr>
                <w:sz w:val="28"/>
                <w:szCs w:val="28"/>
              </w:rPr>
            </w:pPr>
          </w:p>
          <w:p w:rsidR="00B021C2" w:rsidRPr="006C1B07" w:rsidRDefault="00B021C2" w:rsidP="00B021C2">
            <w:pPr>
              <w:autoSpaceDE w:val="0"/>
              <w:autoSpaceDN w:val="0"/>
              <w:adjustRightInd w:val="0"/>
              <w:jc w:val="both"/>
              <w:rPr>
                <w:sz w:val="28"/>
                <w:szCs w:val="28"/>
              </w:rPr>
            </w:pPr>
            <w:r w:rsidRPr="006C1B07">
              <w:rPr>
                <w:sz w:val="28"/>
                <w:szCs w:val="28"/>
              </w:rPr>
              <w:t>3. Расшифровка доходов от безвозмездно полученных ценностей, признанных в текущем отчетном периоде, и характер указанных ценностей:</w:t>
            </w:r>
          </w:p>
          <w:tbl>
            <w:tblPr>
              <w:tblW w:w="9072"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07"/>
              <w:gridCol w:w="1886"/>
              <w:gridCol w:w="1396"/>
              <w:gridCol w:w="1878"/>
              <w:gridCol w:w="1440"/>
              <w:gridCol w:w="1665"/>
            </w:tblGrid>
            <w:tr w:rsidR="00B021C2" w:rsidRPr="006E7014" w:rsidTr="00B021C2">
              <w:trPr>
                <w:trHeight w:val="345"/>
              </w:trPr>
              <w:tc>
                <w:tcPr>
                  <w:tcW w:w="807" w:type="dxa"/>
                </w:tcPr>
                <w:p w:rsidR="00B021C2" w:rsidRPr="006E7014" w:rsidRDefault="00B021C2" w:rsidP="00B021C2">
                  <w:pPr>
                    <w:autoSpaceDE w:val="0"/>
                    <w:autoSpaceDN w:val="0"/>
                    <w:adjustRightInd w:val="0"/>
                    <w:jc w:val="both"/>
                  </w:pPr>
                  <w:r w:rsidRPr="006E7014">
                    <w:t>№</w:t>
                  </w:r>
                  <w:r w:rsidR="004D600B">
                    <w:t xml:space="preserve"> </w:t>
                  </w:r>
                  <w:r w:rsidRPr="006E7014">
                    <w:t>п/п</w:t>
                  </w:r>
                </w:p>
              </w:tc>
              <w:tc>
                <w:tcPr>
                  <w:tcW w:w="1886" w:type="dxa"/>
                </w:tcPr>
                <w:p w:rsidR="00B021C2" w:rsidRPr="006E7014" w:rsidRDefault="00B021C2" w:rsidP="00B021C2">
                  <w:pPr>
                    <w:autoSpaceDE w:val="0"/>
                    <w:autoSpaceDN w:val="0"/>
                    <w:adjustRightInd w:val="0"/>
                    <w:jc w:val="both"/>
                  </w:pPr>
                  <w:r w:rsidRPr="006E7014">
                    <w:t>Наименование безвозме</w:t>
                  </w:r>
                  <w:r w:rsidR="001A6227">
                    <w:t>з</w:t>
                  </w:r>
                  <w:r w:rsidRPr="006E7014">
                    <w:t>дной передачи</w:t>
                  </w:r>
                </w:p>
              </w:tc>
              <w:tc>
                <w:tcPr>
                  <w:tcW w:w="1396" w:type="dxa"/>
                </w:tcPr>
                <w:p w:rsidR="00B021C2" w:rsidRPr="006E7014" w:rsidRDefault="00B021C2" w:rsidP="00B021C2">
                  <w:pPr>
                    <w:autoSpaceDE w:val="0"/>
                    <w:autoSpaceDN w:val="0"/>
                    <w:adjustRightInd w:val="0"/>
                    <w:jc w:val="both"/>
                  </w:pPr>
                  <w:r w:rsidRPr="006E7014">
                    <w:t>От кого</w:t>
                  </w:r>
                </w:p>
              </w:tc>
              <w:tc>
                <w:tcPr>
                  <w:tcW w:w="1878" w:type="dxa"/>
                </w:tcPr>
                <w:p w:rsidR="00B021C2" w:rsidRPr="006E7014" w:rsidRDefault="00B021C2" w:rsidP="00B021C2">
                  <w:pPr>
                    <w:autoSpaceDE w:val="0"/>
                    <w:autoSpaceDN w:val="0"/>
                    <w:adjustRightInd w:val="0"/>
                    <w:jc w:val="both"/>
                  </w:pPr>
                  <w:r w:rsidRPr="006E7014">
                    <w:t>Наименование ТМЦ</w:t>
                  </w:r>
                </w:p>
              </w:tc>
              <w:tc>
                <w:tcPr>
                  <w:tcW w:w="1440" w:type="dxa"/>
                </w:tcPr>
                <w:p w:rsidR="00B021C2" w:rsidRPr="006E7014" w:rsidRDefault="00B021C2" w:rsidP="00B021C2">
                  <w:pPr>
                    <w:autoSpaceDE w:val="0"/>
                    <w:autoSpaceDN w:val="0"/>
                    <w:adjustRightInd w:val="0"/>
                    <w:jc w:val="both"/>
                  </w:pPr>
                  <w:r w:rsidRPr="006E7014">
                    <w:t>КОСГУ</w:t>
                  </w:r>
                </w:p>
              </w:tc>
              <w:tc>
                <w:tcPr>
                  <w:tcW w:w="1665" w:type="dxa"/>
                </w:tcPr>
                <w:p w:rsidR="00B021C2" w:rsidRPr="006E7014" w:rsidRDefault="00B021C2" w:rsidP="00B021C2">
                  <w:pPr>
                    <w:autoSpaceDE w:val="0"/>
                    <w:autoSpaceDN w:val="0"/>
                    <w:adjustRightInd w:val="0"/>
                    <w:jc w:val="both"/>
                  </w:pPr>
                  <w:r w:rsidRPr="006E7014">
                    <w:t>Сумма</w:t>
                  </w:r>
                </w:p>
              </w:tc>
            </w:tr>
            <w:tr w:rsidR="00B021C2" w:rsidRPr="006E7014" w:rsidTr="00B021C2">
              <w:trPr>
                <w:trHeight w:val="345"/>
              </w:trPr>
              <w:tc>
                <w:tcPr>
                  <w:tcW w:w="807" w:type="dxa"/>
                </w:tcPr>
                <w:p w:rsidR="00B021C2" w:rsidRPr="006E7014" w:rsidRDefault="00B6434D" w:rsidP="00B6434D">
                  <w:pPr>
                    <w:autoSpaceDE w:val="0"/>
                    <w:autoSpaceDN w:val="0"/>
                    <w:adjustRightInd w:val="0"/>
                    <w:jc w:val="center"/>
                  </w:pPr>
                  <w:r>
                    <w:t>1</w:t>
                  </w:r>
                </w:p>
              </w:tc>
              <w:tc>
                <w:tcPr>
                  <w:tcW w:w="1886" w:type="dxa"/>
                </w:tcPr>
                <w:p w:rsidR="00B021C2" w:rsidRPr="006E7014" w:rsidRDefault="00B6434D" w:rsidP="00B021C2">
                  <w:pPr>
                    <w:autoSpaceDE w:val="0"/>
                    <w:autoSpaceDN w:val="0"/>
                    <w:adjustRightInd w:val="0"/>
                    <w:jc w:val="both"/>
                  </w:pPr>
                  <w:r>
                    <w:t>Безвозмездное поступление земельного участка</w:t>
                  </w:r>
                </w:p>
              </w:tc>
              <w:tc>
                <w:tcPr>
                  <w:tcW w:w="1396" w:type="dxa"/>
                </w:tcPr>
                <w:p w:rsidR="00B021C2" w:rsidRPr="006E7014" w:rsidRDefault="00B6434D" w:rsidP="00B021C2">
                  <w:pPr>
                    <w:autoSpaceDE w:val="0"/>
                    <w:autoSpaceDN w:val="0"/>
                    <w:adjustRightInd w:val="0"/>
                    <w:jc w:val="both"/>
                  </w:pPr>
                  <w:r>
                    <w:t>От физ.лица</w:t>
                  </w:r>
                </w:p>
              </w:tc>
              <w:tc>
                <w:tcPr>
                  <w:tcW w:w="1878" w:type="dxa"/>
                </w:tcPr>
                <w:p w:rsidR="00B021C2" w:rsidRPr="006E7014" w:rsidRDefault="00B6434D" w:rsidP="00B021C2">
                  <w:pPr>
                    <w:autoSpaceDE w:val="0"/>
                    <w:autoSpaceDN w:val="0"/>
                    <w:adjustRightInd w:val="0"/>
                    <w:jc w:val="both"/>
                  </w:pPr>
                  <w:r>
                    <w:t>Земельный участок</w:t>
                  </w:r>
                </w:p>
              </w:tc>
              <w:tc>
                <w:tcPr>
                  <w:tcW w:w="1440" w:type="dxa"/>
                </w:tcPr>
                <w:p w:rsidR="00B021C2" w:rsidRPr="006E7014" w:rsidRDefault="00B6434D" w:rsidP="00B6434D">
                  <w:pPr>
                    <w:autoSpaceDE w:val="0"/>
                    <w:autoSpaceDN w:val="0"/>
                    <w:adjustRightInd w:val="0"/>
                    <w:jc w:val="center"/>
                  </w:pPr>
                  <w:r>
                    <w:t>197</w:t>
                  </w:r>
                </w:p>
              </w:tc>
              <w:tc>
                <w:tcPr>
                  <w:tcW w:w="1665" w:type="dxa"/>
                </w:tcPr>
                <w:p w:rsidR="00B021C2" w:rsidRPr="006E7014" w:rsidRDefault="00B6434D" w:rsidP="00B6434D">
                  <w:pPr>
                    <w:autoSpaceDE w:val="0"/>
                    <w:autoSpaceDN w:val="0"/>
                    <w:adjustRightInd w:val="0"/>
                    <w:jc w:val="center"/>
                  </w:pPr>
                  <w:r>
                    <w:t>214 935,00</w:t>
                  </w:r>
                </w:p>
              </w:tc>
            </w:tr>
            <w:tr w:rsidR="00B021C2" w:rsidRPr="006E7014" w:rsidTr="00B021C2">
              <w:trPr>
                <w:trHeight w:val="345"/>
              </w:trPr>
              <w:tc>
                <w:tcPr>
                  <w:tcW w:w="807" w:type="dxa"/>
                </w:tcPr>
                <w:p w:rsidR="00B021C2" w:rsidRPr="006E7014" w:rsidRDefault="007E37FA" w:rsidP="007E37FA">
                  <w:pPr>
                    <w:autoSpaceDE w:val="0"/>
                    <w:autoSpaceDN w:val="0"/>
                    <w:adjustRightInd w:val="0"/>
                    <w:jc w:val="center"/>
                  </w:pPr>
                  <w:r>
                    <w:t>2</w:t>
                  </w:r>
                </w:p>
              </w:tc>
              <w:tc>
                <w:tcPr>
                  <w:tcW w:w="1886" w:type="dxa"/>
                </w:tcPr>
                <w:p w:rsidR="00B021C2" w:rsidRPr="006E7014" w:rsidRDefault="007E37FA" w:rsidP="00B021C2">
                  <w:pPr>
                    <w:autoSpaceDE w:val="0"/>
                    <w:autoSpaceDN w:val="0"/>
                    <w:adjustRightInd w:val="0"/>
                    <w:jc w:val="both"/>
                  </w:pPr>
                  <w:r>
                    <w:t>Безвозмездное поступление недвижимого имущества</w:t>
                  </w:r>
                </w:p>
              </w:tc>
              <w:tc>
                <w:tcPr>
                  <w:tcW w:w="1396" w:type="dxa"/>
                </w:tcPr>
                <w:p w:rsidR="00B021C2" w:rsidRPr="006E7014" w:rsidRDefault="007E37FA" w:rsidP="00B021C2">
                  <w:pPr>
                    <w:autoSpaceDE w:val="0"/>
                    <w:autoSpaceDN w:val="0"/>
                    <w:adjustRightInd w:val="0"/>
                    <w:jc w:val="both"/>
                  </w:pPr>
                  <w:r w:rsidRPr="007E37FA">
                    <w:t>Федеральное государственное казенное учреждение "Центральное территориальное управление имущественных отношений" Министерства обороны Российской Федерации</w:t>
                  </w:r>
                </w:p>
              </w:tc>
              <w:tc>
                <w:tcPr>
                  <w:tcW w:w="1878" w:type="dxa"/>
                </w:tcPr>
                <w:p w:rsidR="00B021C2" w:rsidRPr="006E7014" w:rsidRDefault="00B6434D" w:rsidP="00B021C2">
                  <w:pPr>
                    <w:autoSpaceDE w:val="0"/>
                    <w:autoSpaceDN w:val="0"/>
                    <w:adjustRightInd w:val="0"/>
                    <w:jc w:val="both"/>
                  </w:pPr>
                  <w:r>
                    <w:t>Недвижимое имущество (здания)</w:t>
                  </w:r>
                </w:p>
              </w:tc>
              <w:tc>
                <w:tcPr>
                  <w:tcW w:w="1440" w:type="dxa"/>
                </w:tcPr>
                <w:p w:rsidR="00B021C2" w:rsidRPr="006E7014" w:rsidRDefault="00B6434D" w:rsidP="00B6434D">
                  <w:pPr>
                    <w:autoSpaceDE w:val="0"/>
                    <w:autoSpaceDN w:val="0"/>
                    <w:adjustRightInd w:val="0"/>
                    <w:jc w:val="center"/>
                  </w:pPr>
                  <w:r>
                    <w:t>195</w:t>
                  </w:r>
                </w:p>
              </w:tc>
              <w:tc>
                <w:tcPr>
                  <w:tcW w:w="1665" w:type="dxa"/>
                </w:tcPr>
                <w:p w:rsidR="00B021C2" w:rsidRPr="006E7014" w:rsidRDefault="00B6434D" w:rsidP="00B6434D">
                  <w:pPr>
                    <w:autoSpaceDE w:val="0"/>
                    <w:autoSpaceDN w:val="0"/>
                    <w:adjustRightInd w:val="0"/>
                    <w:jc w:val="center"/>
                  </w:pPr>
                  <w:r w:rsidRPr="00CC453A">
                    <w:rPr>
                      <w:bCs/>
                    </w:rPr>
                    <w:t>13 900 835,70</w:t>
                  </w:r>
                </w:p>
              </w:tc>
            </w:tr>
            <w:tr w:rsidR="00B021C2" w:rsidRPr="006E7014" w:rsidTr="00B021C2">
              <w:trPr>
                <w:trHeight w:val="345"/>
              </w:trPr>
              <w:tc>
                <w:tcPr>
                  <w:tcW w:w="807" w:type="dxa"/>
                </w:tcPr>
                <w:p w:rsidR="00B021C2" w:rsidRPr="006E7014" w:rsidRDefault="00B021C2" w:rsidP="00B021C2">
                  <w:pPr>
                    <w:autoSpaceDE w:val="0"/>
                    <w:autoSpaceDN w:val="0"/>
                    <w:adjustRightInd w:val="0"/>
                    <w:jc w:val="both"/>
                  </w:pPr>
                </w:p>
              </w:tc>
              <w:tc>
                <w:tcPr>
                  <w:tcW w:w="1886" w:type="dxa"/>
                </w:tcPr>
                <w:p w:rsidR="00B021C2" w:rsidRPr="006E7014" w:rsidRDefault="00B021C2" w:rsidP="00B021C2">
                  <w:pPr>
                    <w:autoSpaceDE w:val="0"/>
                    <w:autoSpaceDN w:val="0"/>
                    <w:adjustRightInd w:val="0"/>
                    <w:jc w:val="both"/>
                  </w:pPr>
                </w:p>
              </w:tc>
              <w:tc>
                <w:tcPr>
                  <w:tcW w:w="1396" w:type="dxa"/>
                </w:tcPr>
                <w:p w:rsidR="00B021C2" w:rsidRPr="006E7014" w:rsidRDefault="00B021C2" w:rsidP="00B021C2">
                  <w:pPr>
                    <w:autoSpaceDE w:val="0"/>
                    <w:autoSpaceDN w:val="0"/>
                    <w:adjustRightInd w:val="0"/>
                    <w:jc w:val="both"/>
                  </w:pPr>
                </w:p>
              </w:tc>
              <w:tc>
                <w:tcPr>
                  <w:tcW w:w="1878" w:type="dxa"/>
                </w:tcPr>
                <w:p w:rsidR="00B021C2" w:rsidRPr="006E7014" w:rsidRDefault="00B021C2" w:rsidP="00B021C2">
                  <w:pPr>
                    <w:autoSpaceDE w:val="0"/>
                    <w:autoSpaceDN w:val="0"/>
                    <w:adjustRightInd w:val="0"/>
                    <w:jc w:val="both"/>
                  </w:pPr>
                </w:p>
              </w:tc>
              <w:tc>
                <w:tcPr>
                  <w:tcW w:w="1440" w:type="dxa"/>
                </w:tcPr>
                <w:p w:rsidR="00B021C2" w:rsidRPr="006E7014" w:rsidRDefault="00B021C2" w:rsidP="00B021C2">
                  <w:pPr>
                    <w:autoSpaceDE w:val="0"/>
                    <w:autoSpaceDN w:val="0"/>
                    <w:adjustRightInd w:val="0"/>
                    <w:jc w:val="both"/>
                  </w:pPr>
                </w:p>
              </w:tc>
              <w:tc>
                <w:tcPr>
                  <w:tcW w:w="1665" w:type="dxa"/>
                </w:tcPr>
                <w:p w:rsidR="00B021C2" w:rsidRPr="006E7014" w:rsidRDefault="00B021C2" w:rsidP="00B021C2">
                  <w:pPr>
                    <w:autoSpaceDE w:val="0"/>
                    <w:autoSpaceDN w:val="0"/>
                    <w:adjustRightInd w:val="0"/>
                    <w:jc w:val="both"/>
                  </w:pPr>
                </w:p>
              </w:tc>
            </w:tr>
            <w:tr w:rsidR="00B021C2" w:rsidRPr="006E7014" w:rsidTr="00B021C2">
              <w:trPr>
                <w:trHeight w:val="345"/>
              </w:trPr>
              <w:tc>
                <w:tcPr>
                  <w:tcW w:w="807" w:type="dxa"/>
                </w:tcPr>
                <w:p w:rsidR="00B021C2" w:rsidRPr="006E7014" w:rsidRDefault="00B021C2" w:rsidP="00B021C2">
                  <w:pPr>
                    <w:autoSpaceDE w:val="0"/>
                    <w:autoSpaceDN w:val="0"/>
                    <w:adjustRightInd w:val="0"/>
                    <w:jc w:val="both"/>
                  </w:pPr>
                </w:p>
              </w:tc>
              <w:tc>
                <w:tcPr>
                  <w:tcW w:w="1886" w:type="dxa"/>
                </w:tcPr>
                <w:p w:rsidR="00B021C2" w:rsidRPr="006E7014" w:rsidRDefault="00B021C2" w:rsidP="00B021C2">
                  <w:pPr>
                    <w:autoSpaceDE w:val="0"/>
                    <w:autoSpaceDN w:val="0"/>
                    <w:adjustRightInd w:val="0"/>
                    <w:jc w:val="both"/>
                  </w:pPr>
                </w:p>
              </w:tc>
              <w:tc>
                <w:tcPr>
                  <w:tcW w:w="1396" w:type="dxa"/>
                </w:tcPr>
                <w:p w:rsidR="00B021C2" w:rsidRPr="006E7014" w:rsidRDefault="00B021C2" w:rsidP="00B021C2">
                  <w:pPr>
                    <w:autoSpaceDE w:val="0"/>
                    <w:autoSpaceDN w:val="0"/>
                    <w:adjustRightInd w:val="0"/>
                    <w:jc w:val="both"/>
                  </w:pPr>
                </w:p>
              </w:tc>
              <w:tc>
                <w:tcPr>
                  <w:tcW w:w="1878" w:type="dxa"/>
                </w:tcPr>
                <w:p w:rsidR="00B021C2" w:rsidRPr="006E7014" w:rsidRDefault="00B021C2" w:rsidP="00B021C2">
                  <w:pPr>
                    <w:autoSpaceDE w:val="0"/>
                    <w:autoSpaceDN w:val="0"/>
                    <w:adjustRightInd w:val="0"/>
                    <w:jc w:val="both"/>
                  </w:pPr>
                </w:p>
              </w:tc>
              <w:tc>
                <w:tcPr>
                  <w:tcW w:w="1440" w:type="dxa"/>
                </w:tcPr>
                <w:p w:rsidR="00B021C2" w:rsidRPr="006E7014" w:rsidRDefault="00B021C2" w:rsidP="00B021C2">
                  <w:pPr>
                    <w:autoSpaceDE w:val="0"/>
                    <w:autoSpaceDN w:val="0"/>
                    <w:adjustRightInd w:val="0"/>
                    <w:jc w:val="both"/>
                  </w:pPr>
                </w:p>
              </w:tc>
              <w:tc>
                <w:tcPr>
                  <w:tcW w:w="1665" w:type="dxa"/>
                </w:tcPr>
                <w:p w:rsidR="00B021C2" w:rsidRPr="006E7014" w:rsidRDefault="00B021C2" w:rsidP="00B021C2">
                  <w:pPr>
                    <w:autoSpaceDE w:val="0"/>
                    <w:autoSpaceDN w:val="0"/>
                    <w:adjustRightInd w:val="0"/>
                    <w:jc w:val="both"/>
                  </w:pPr>
                </w:p>
              </w:tc>
            </w:tr>
            <w:tr w:rsidR="00B021C2" w:rsidRPr="006E7014" w:rsidTr="00B021C2">
              <w:trPr>
                <w:trHeight w:val="345"/>
              </w:trPr>
              <w:tc>
                <w:tcPr>
                  <w:tcW w:w="807" w:type="dxa"/>
                </w:tcPr>
                <w:p w:rsidR="00B021C2" w:rsidRPr="006E7014" w:rsidRDefault="00B021C2" w:rsidP="00B021C2">
                  <w:pPr>
                    <w:autoSpaceDE w:val="0"/>
                    <w:autoSpaceDN w:val="0"/>
                    <w:adjustRightInd w:val="0"/>
                    <w:jc w:val="both"/>
                  </w:pPr>
                </w:p>
              </w:tc>
              <w:tc>
                <w:tcPr>
                  <w:tcW w:w="1886" w:type="dxa"/>
                </w:tcPr>
                <w:p w:rsidR="00B021C2" w:rsidRPr="006E7014" w:rsidRDefault="00B021C2" w:rsidP="00B021C2">
                  <w:pPr>
                    <w:autoSpaceDE w:val="0"/>
                    <w:autoSpaceDN w:val="0"/>
                    <w:adjustRightInd w:val="0"/>
                    <w:jc w:val="both"/>
                  </w:pPr>
                </w:p>
              </w:tc>
              <w:tc>
                <w:tcPr>
                  <w:tcW w:w="1396" w:type="dxa"/>
                </w:tcPr>
                <w:p w:rsidR="00B021C2" w:rsidRPr="006E7014" w:rsidRDefault="00B021C2" w:rsidP="00B021C2">
                  <w:pPr>
                    <w:autoSpaceDE w:val="0"/>
                    <w:autoSpaceDN w:val="0"/>
                    <w:adjustRightInd w:val="0"/>
                    <w:jc w:val="both"/>
                  </w:pPr>
                </w:p>
              </w:tc>
              <w:tc>
                <w:tcPr>
                  <w:tcW w:w="1878" w:type="dxa"/>
                </w:tcPr>
                <w:p w:rsidR="00B021C2" w:rsidRPr="006E7014" w:rsidRDefault="00B021C2" w:rsidP="00B021C2">
                  <w:pPr>
                    <w:autoSpaceDE w:val="0"/>
                    <w:autoSpaceDN w:val="0"/>
                    <w:adjustRightInd w:val="0"/>
                    <w:jc w:val="both"/>
                  </w:pPr>
                </w:p>
              </w:tc>
              <w:tc>
                <w:tcPr>
                  <w:tcW w:w="1440" w:type="dxa"/>
                </w:tcPr>
                <w:p w:rsidR="00B021C2" w:rsidRPr="006E7014" w:rsidRDefault="00B021C2" w:rsidP="00B021C2">
                  <w:pPr>
                    <w:autoSpaceDE w:val="0"/>
                    <w:autoSpaceDN w:val="0"/>
                    <w:adjustRightInd w:val="0"/>
                    <w:jc w:val="both"/>
                  </w:pPr>
                </w:p>
              </w:tc>
              <w:tc>
                <w:tcPr>
                  <w:tcW w:w="1665" w:type="dxa"/>
                </w:tcPr>
                <w:p w:rsidR="00B021C2" w:rsidRPr="006E7014" w:rsidRDefault="00B021C2" w:rsidP="00B021C2">
                  <w:pPr>
                    <w:autoSpaceDE w:val="0"/>
                    <w:autoSpaceDN w:val="0"/>
                    <w:adjustRightInd w:val="0"/>
                    <w:jc w:val="both"/>
                  </w:pPr>
                </w:p>
              </w:tc>
            </w:tr>
            <w:tr w:rsidR="00B021C2" w:rsidRPr="006E7014" w:rsidTr="00B021C2">
              <w:trPr>
                <w:trHeight w:val="345"/>
              </w:trPr>
              <w:tc>
                <w:tcPr>
                  <w:tcW w:w="807" w:type="dxa"/>
                </w:tcPr>
                <w:p w:rsidR="00B021C2" w:rsidRPr="006E7014" w:rsidRDefault="00B021C2" w:rsidP="00B021C2">
                  <w:pPr>
                    <w:autoSpaceDE w:val="0"/>
                    <w:autoSpaceDN w:val="0"/>
                    <w:adjustRightInd w:val="0"/>
                    <w:jc w:val="both"/>
                  </w:pPr>
                </w:p>
              </w:tc>
              <w:tc>
                <w:tcPr>
                  <w:tcW w:w="1886" w:type="dxa"/>
                </w:tcPr>
                <w:p w:rsidR="00B021C2" w:rsidRPr="006E7014" w:rsidRDefault="00B021C2" w:rsidP="00B021C2">
                  <w:pPr>
                    <w:autoSpaceDE w:val="0"/>
                    <w:autoSpaceDN w:val="0"/>
                    <w:adjustRightInd w:val="0"/>
                    <w:jc w:val="both"/>
                  </w:pPr>
                </w:p>
              </w:tc>
              <w:tc>
                <w:tcPr>
                  <w:tcW w:w="1396" w:type="dxa"/>
                </w:tcPr>
                <w:p w:rsidR="00B021C2" w:rsidRPr="006E7014" w:rsidRDefault="00B021C2" w:rsidP="00B021C2">
                  <w:pPr>
                    <w:autoSpaceDE w:val="0"/>
                    <w:autoSpaceDN w:val="0"/>
                    <w:adjustRightInd w:val="0"/>
                    <w:jc w:val="both"/>
                  </w:pPr>
                </w:p>
              </w:tc>
              <w:tc>
                <w:tcPr>
                  <w:tcW w:w="1878" w:type="dxa"/>
                </w:tcPr>
                <w:p w:rsidR="00B021C2" w:rsidRPr="006E7014" w:rsidRDefault="00B021C2" w:rsidP="00B021C2">
                  <w:pPr>
                    <w:autoSpaceDE w:val="0"/>
                    <w:autoSpaceDN w:val="0"/>
                    <w:adjustRightInd w:val="0"/>
                    <w:jc w:val="both"/>
                  </w:pPr>
                </w:p>
              </w:tc>
              <w:tc>
                <w:tcPr>
                  <w:tcW w:w="1440" w:type="dxa"/>
                </w:tcPr>
                <w:p w:rsidR="00B021C2" w:rsidRPr="006E7014" w:rsidRDefault="00B021C2" w:rsidP="00B021C2">
                  <w:pPr>
                    <w:autoSpaceDE w:val="0"/>
                    <w:autoSpaceDN w:val="0"/>
                    <w:adjustRightInd w:val="0"/>
                    <w:jc w:val="both"/>
                  </w:pPr>
                </w:p>
              </w:tc>
              <w:tc>
                <w:tcPr>
                  <w:tcW w:w="1665" w:type="dxa"/>
                </w:tcPr>
                <w:p w:rsidR="00B021C2" w:rsidRPr="006E7014" w:rsidRDefault="00B021C2" w:rsidP="00B021C2">
                  <w:pPr>
                    <w:autoSpaceDE w:val="0"/>
                    <w:autoSpaceDN w:val="0"/>
                    <w:adjustRightInd w:val="0"/>
                    <w:jc w:val="both"/>
                  </w:pPr>
                </w:p>
              </w:tc>
            </w:tr>
            <w:tr w:rsidR="00C3237F" w:rsidRPr="006E7014" w:rsidTr="00B021C2">
              <w:trPr>
                <w:trHeight w:val="345"/>
              </w:trPr>
              <w:tc>
                <w:tcPr>
                  <w:tcW w:w="807" w:type="dxa"/>
                </w:tcPr>
                <w:p w:rsidR="00C3237F" w:rsidRPr="006E7014" w:rsidRDefault="00C3237F" w:rsidP="00B021C2">
                  <w:pPr>
                    <w:autoSpaceDE w:val="0"/>
                    <w:autoSpaceDN w:val="0"/>
                    <w:adjustRightInd w:val="0"/>
                    <w:jc w:val="both"/>
                  </w:pPr>
                </w:p>
              </w:tc>
              <w:tc>
                <w:tcPr>
                  <w:tcW w:w="1886" w:type="dxa"/>
                </w:tcPr>
                <w:p w:rsidR="00C3237F" w:rsidRPr="006E7014" w:rsidRDefault="00C3237F" w:rsidP="00B021C2">
                  <w:pPr>
                    <w:autoSpaceDE w:val="0"/>
                    <w:autoSpaceDN w:val="0"/>
                    <w:adjustRightInd w:val="0"/>
                    <w:jc w:val="both"/>
                  </w:pPr>
                  <w:r w:rsidRPr="006E7014">
                    <w:t>ИТОГО по каждому КОСГУ</w:t>
                  </w:r>
                </w:p>
              </w:tc>
              <w:tc>
                <w:tcPr>
                  <w:tcW w:w="1396" w:type="dxa"/>
                </w:tcPr>
                <w:p w:rsidR="00C3237F" w:rsidRDefault="00C3237F" w:rsidP="00C3237F">
                  <w:pPr>
                    <w:jc w:val="center"/>
                  </w:pPr>
                </w:p>
              </w:tc>
              <w:tc>
                <w:tcPr>
                  <w:tcW w:w="1878" w:type="dxa"/>
                </w:tcPr>
                <w:p w:rsidR="00C3237F" w:rsidRDefault="00C3237F" w:rsidP="00C3237F">
                  <w:pPr>
                    <w:jc w:val="center"/>
                  </w:pPr>
                </w:p>
              </w:tc>
              <w:tc>
                <w:tcPr>
                  <w:tcW w:w="1440" w:type="dxa"/>
                </w:tcPr>
                <w:p w:rsidR="007E37FA" w:rsidRDefault="007E37FA" w:rsidP="00C3237F">
                  <w:pPr>
                    <w:jc w:val="center"/>
                  </w:pPr>
                </w:p>
                <w:p w:rsidR="00C3237F" w:rsidRDefault="007E37FA" w:rsidP="00C3237F">
                  <w:pPr>
                    <w:jc w:val="center"/>
                  </w:pPr>
                  <w:r>
                    <w:t>197</w:t>
                  </w:r>
                </w:p>
                <w:p w:rsidR="007E37FA" w:rsidRDefault="007E37FA" w:rsidP="00C3237F">
                  <w:pPr>
                    <w:jc w:val="center"/>
                  </w:pPr>
                  <w:r>
                    <w:t>195</w:t>
                  </w:r>
                </w:p>
              </w:tc>
              <w:tc>
                <w:tcPr>
                  <w:tcW w:w="1665" w:type="dxa"/>
                </w:tcPr>
                <w:p w:rsidR="00C3237F" w:rsidRDefault="00C3237F" w:rsidP="00C3237F">
                  <w:pPr>
                    <w:jc w:val="center"/>
                  </w:pPr>
                </w:p>
                <w:p w:rsidR="007E37FA" w:rsidRDefault="007E37FA" w:rsidP="00C3237F">
                  <w:pPr>
                    <w:jc w:val="center"/>
                  </w:pPr>
                  <w:r>
                    <w:t>214 935,00</w:t>
                  </w:r>
                </w:p>
                <w:p w:rsidR="007E37FA" w:rsidRDefault="007E37FA" w:rsidP="00C3237F">
                  <w:pPr>
                    <w:jc w:val="center"/>
                  </w:pPr>
                  <w:r w:rsidRPr="00CC453A">
                    <w:rPr>
                      <w:bCs/>
                    </w:rPr>
                    <w:t>13 900 835,70</w:t>
                  </w:r>
                </w:p>
              </w:tc>
            </w:tr>
            <w:tr w:rsidR="00C3237F" w:rsidRPr="006E7014" w:rsidTr="00B021C2">
              <w:trPr>
                <w:trHeight w:val="345"/>
              </w:trPr>
              <w:tc>
                <w:tcPr>
                  <w:tcW w:w="807" w:type="dxa"/>
                </w:tcPr>
                <w:p w:rsidR="00C3237F" w:rsidRPr="007E37FA" w:rsidRDefault="00C3237F" w:rsidP="00B021C2">
                  <w:pPr>
                    <w:autoSpaceDE w:val="0"/>
                    <w:autoSpaceDN w:val="0"/>
                    <w:adjustRightInd w:val="0"/>
                    <w:jc w:val="both"/>
                    <w:rPr>
                      <w:b/>
                    </w:rPr>
                  </w:pPr>
                </w:p>
              </w:tc>
              <w:tc>
                <w:tcPr>
                  <w:tcW w:w="1886" w:type="dxa"/>
                </w:tcPr>
                <w:p w:rsidR="00C3237F" w:rsidRPr="007E37FA" w:rsidRDefault="00C3237F" w:rsidP="00B021C2">
                  <w:pPr>
                    <w:autoSpaceDE w:val="0"/>
                    <w:autoSpaceDN w:val="0"/>
                    <w:adjustRightInd w:val="0"/>
                    <w:jc w:val="both"/>
                    <w:rPr>
                      <w:b/>
                    </w:rPr>
                  </w:pPr>
                  <w:r w:rsidRPr="007E37FA">
                    <w:rPr>
                      <w:b/>
                    </w:rPr>
                    <w:t>ВСЕГО</w:t>
                  </w:r>
                </w:p>
              </w:tc>
              <w:tc>
                <w:tcPr>
                  <w:tcW w:w="1396" w:type="dxa"/>
                </w:tcPr>
                <w:p w:rsidR="00C3237F" w:rsidRPr="007E37FA" w:rsidRDefault="00C3237F" w:rsidP="00C3237F">
                  <w:pPr>
                    <w:jc w:val="center"/>
                    <w:rPr>
                      <w:b/>
                    </w:rPr>
                  </w:pPr>
                </w:p>
              </w:tc>
              <w:tc>
                <w:tcPr>
                  <w:tcW w:w="1878" w:type="dxa"/>
                </w:tcPr>
                <w:p w:rsidR="00C3237F" w:rsidRPr="007E37FA" w:rsidRDefault="00C3237F" w:rsidP="00C3237F">
                  <w:pPr>
                    <w:jc w:val="center"/>
                    <w:rPr>
                      <w:b/>
                    </w:rPr>
                  </w:pPr>
                </w:p>
              </w:tc>
              <w:tc>
                <w:tcPr>
                  <w:tcW w:w="1440" w:type="dxa"/>
                </w:tcPr>
                <w:p w:rsidR="00C3237F" w:rsidRPr="007E37FA" w:rsidRDefault="00C3237F" w:rsidP="00C3237F">
                  <w:pPr>
                    <w:jc w:val="center"/>
                    <w:rPr>
                      <w:b/>
                    </w:rPr>
                  </w:pPr>
                </w:p>
              </w:tc>
              <w:tc>
                <w:tcPr>
                  <w:tcW w:w="1665" w:type="dxa"/>
                </w:tcPr>
                <w:p w:rsidR="00C3237F" w:rsidRPr="007E37FA" w:rsidRDefault="007E37FA" w:rsidP="00C3237F">
                  <w:pPr>
                    <w:jc w:val="center"/>
                    <w:rPr>
                      <w:b/>
                    </w:rPr>
                  </w:pPr>
                  <w:r w:rsidRPr="007E37FA">
                    <w:rPr>
                      <w:b/>
                    </w:rPr>
                    <w:t>14 115 770,70</w:t>
                  </w:r>
                </w:p>
              </w:tc>
            </w:tr>
          </w:tbl>
          <w:p w:rsidR="00B021C2" w:rsidRPr="006E7014" w:rsidRDefault="00B021C2" w:rsidP="00B021C2">
            <w:pPr>
              <w:autoSpaceDE w:val="0"/>
              <w:autoSpaceDN w:val="0"/>
              <w:adjustRightInd w:val="0"/>
              <w:jc w:val="both"/>
              <w:rPr>
                <w:b/>
                <w:i/>
                <w:sz w:val="24"/>
                <w:szCs w:val="24"/>
              </w:rPr>
            </w:pPr>
          </w:p>
          <w:p w:rsidR="00B021C2" w:rsidRPr="00095A30" w:rsidRDefault="00B021C2" w:rsidP="00B021C2">
            <w:pPr>
              <w:autoSpaceDE w:val="0"/>
              <w:autoSpaceDN w:val="0"/>
              <w:adjustRightInd w:val="0"/>
              <w:jc w:val="both"/>
              <w:rPr>
                <w:sz w:val="28"/>
                <w:szCs w:val="28"/>
              </w:rPr>
            </w:pPr>
            <w:r w:rsidRPr="00B021C2">
              <w:rPr>
                <w:sz w:val="28"/>
                <w:szCs w:val="28"/>
              </w:rPr>
              <w:t>4. Основные виды безвозмездно полученных услуг (работ)</w:t>
            </w:r>
            <w:r w:rsidR="00095A30" w:rsidRPr="00095A30">
              <w:rPr>
                <w:sz w:val="28"/>
                <w:szCs w:val="28"/>
              </w:rPr>
              <w:t xml:space="preserve"> </w:t>
            </w:r>
            <w:r w:rsidR="00C3237F">
              <w:rPr>
                <w:sz w:val="28"/>
                <w:szCs w:val="28"/>
              </w:rPr>
              <w:t xml:space="preserve">в текущем периоде </w:t>
            </w:r>
            <w:r w:rsidR="00B00AE4">
              <w:rPr>
                <w:sz w:val="28"/>
                <w:szCs w:val="28"/>
              </w:rPr>
              <w:t>отсутствовали.</w:t>
            </w:r>
          </w:p>
          <w:p w:rsidR="00B021C2" w:rsidRPr="00B021C2" w:rsidRDefault="00B021C2" w:rsidP="00095A30">
            <w:pPr>
              <w:autoSpaceDE w:val="0"/>
              <w:autoSpaceDN w:val="0"/>
              <w:adjustRightInd w:val="0"/>
              <w:jc w:val="both"/>
              <w:rPr>
                <w:sz w:val="28"/>
                <w:szCs w:val="28"/>
              </w:rPr>
            </w:pPr>
            <w:r w:rsidRPr="00B021C2">
              <w:rPr>
                <w:sz w:val="28"/>
                <w:szCs w:val="28"/>
              </w:rPr>
              <w:t xml:space="preserve"> </w:t>
            </w:r>
          </w:p>
          <w:p w:rsidR="007E37FA" w:rsidRDefault="007E37FA" w:rsidP="00B021C2">
            <w:pPr>
              <w:autoSpaceDE w:val="0"/>
              <w:autoSpaceDN w:val="0"/>
              <w:adjustRightInd w:val="0"/>
              <w:jc w:val="both"/>
              <w:rPr>
                <w:sz w:val="28"/>
                <w:szCs w:val="28"/>
              </w:rPr>
            </w:pPr>
          </w:p>
          <w:p w:rsidR="00B021C2" w:rsidRPr="00B021C2" w:rsidRDefault="00B021C2" w:rsidP="00B021C2">
            <w:pPr>
              <w:autoSpaceDE w:val="0"/>
              <w:autoSpaceDN w:val="0"/>
              <w:adjustRightInd w:val="0"/>
              <w:jc w:val="both"/>
              <w:rPr>
                <w:sz w:val="28"/>
                <w:szCs w:val="28"/>
              </w:rPr>
            </w:pPr>
            <w:r w:rsidRPr="00B021C2">
              <w:rPr>
                <w:sz w:val="28"/>
                <w:szCs w:val="28"/>
              </w:rPr>
              <w:t>5.Суммы дебиторской задолженности, признанной по необменным операциям  по счетам  205 51-205.55 и 20561-20565:</w:t>
            </w:r>
          </w:p>
          <w:tbl>
            <w:tblPr>
              <w:tblW w:w="9072"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08"/>
              <w:gridCol w:w="2506"/>
              <w:gridCol w:w="2528"/>
              <w:gridCol w:w="1605"/>
              <w:gridCol w:w="1625"/>
            </w:tblGrid>
            <w:tr w:rsidR="00B021C2" w:rsidRPr="006E7014" w:rsidTr="006C1B07">
              <w:trPr>
                <w:trHeight w:val="480"/>
              </w:trPr>
              <w:tc>
                <w:tcPr>
                  <w:tcW w:w="808" w:type="dxa"/>
                </w:tcPr>
                <w:p w:rsidR="00B021C2" w:rsidRPr="006E7014" w:rsidRDefault="00B021C2" w:rsidP="00B021C2">
                  <w:pPr>
                    <w:autoSpaceDE w:val="0"/>
                    <w:autoSpaceDN w:val="0"/>
                    <w:adjustRightInd w:val="0"/>
                    <w:jc w:val="both"/>
                  </w:pPr>
                </w:p>
                <w:p w:rsidR="00B021C2" w:rsidRPr="006E7014" w:rsidRDefault="00B021C2" w:rsidP="00B021C2">
                  <w:pPr>
                    <w:autoSpaceDE w:val="0"/>
                    <w:autoSpaceDN w:val="0"/>
                    <w:adjustRightInd w:val="0"/>
                    <w:jc w:val="both"/>
                  </w:pPr>
                  <w:r w:rsidRPr="006E7014">
                    <w:t>№</w:t>
                  </w:r>
                  <w:r w:rsidR="001A6227">
                    <w:t xml:space="preserve"> </w:t>
                  </w:r>
                  <w:r w:rsidRPr="006E7014">
                    <w:t>п/п</w:t>
                  </w:r>
                </w:p>
              </w:tc>
              <w:tc>
                <w:tcPr>
                  <w:tcW w:w="2506" w:type="dxa"/>
                </w:tcPr>
                <w:p w:rsidR="00B021C2" w:rsidRPr="006E7014" w:rsidRDefault="00B021C2" w:rsidP="00B021C2">
                  <w:pPr>
                    <w:autoSpaceDE w:val="0"/>
                    <w:autoSpaceDN w:val="0"/>
                    <w:adjustRightInd w:val="0"/>
                    <w:jc w:val="both"/>
                  </w:pPr>
                </w:p>
                <w:p w:rsidR="00B021C2" w:rsidRPr="006E7014" w:rsidRDefault="00B021C2" w:rsidP="00B021C2">
                  <w:pPr>
                    <w:autoSpaceDE w:val="0"/>
                    <w:autoSpaceDN w:val="0"/>
                    <w:adjustRightInd w:val="0"/>
                    <w:jc w:val="both"/>
                  </w:pPr>
                  <w:r w:rsidRPr="006E7014">
                    <w:t>Номер счета бухгалтерского учета (доходы от необменных операций)</w:t>
                  </w:r>
                </w:p>
              </w:tc>
              <w:tc>
                <w:tcPr>
                  <w:tcW w:w="2528" w:type="dxa"/>
                </w:tcPr>
                <w:p w:rsidR="00B021C2" w:rsidRPr="006E7014" w:rsidRDefault="00B021C2" w:rsidP="00B021C2">
                  <w:pPr>
                    <w:jc w:val="both"/>
                  </w:pPr>
                </w:p>
                <w:p w:rsidR="00B021C2" w:rsidRPr="006E7014" w:rsidRDefault="00B021C2" w:rsidP="00B021C2">
                  <w:pPr>
                    <w:autoSpaceDE w:val="0"/>
                    <w:autoSpaceDN w:val="0"/>
                    <w:adjustRightInd w:val="0"/>
                    <w:jc w:val="both"/>
                  </w:pPr>
                  <w:r w:rsidRPr="006E7014">
                    <w:t>Наименование контрагента</w:t>
                  </w:r>
                </w:p>
              </w:tc>
              <w:tc>
                <w:tcPr>
                  <w:tcW w:w="1605" w:type="dxa"/>
                </w:tcPr>
                <w:p w:rsidR="00B021C2" w:rsidRPr="006E7014" w:rsidRDefault="00B021C2" w:rsidP="00B021C2">
                  <w:pPr>
                    <w:jc w:val="both"/>
                  </w:pPr>
                </w:p>
                <w:p w:rsidR="00B021C2" w:rsidRPr="006E7014" w:rsidRDefault="00B021C2" w:rsidP="00B021C2">
                  <w:pPr>
                    <w:autoSpaceDE w:val="0"/>
                    <w:autoSpaceDN w:val="0"/>
                    <w:adjustRightInd w:val="0"/>
                    <w:jc w:val="both"/>
                  </w:pPr>
                  <w:r w:rsidRPr="006E7014">
                    <w:t>Сумма</w:t>
                  </w:r>
                </w:p>
              </w:tc>
              <w:tc>
                <w:tcPr>
                  <w:tcW w:w="1625" w:type="dxa"/>
                </w:tcPr>
                <w:p w:rsidR="00B021C2" w:rsidRPr="006E7014" w:rsidRDefault="00B021C2" w:rsidP="00B021C2">
                  <w:pPr>
                    <w:jc w:val="both"/>
                  </w:pPr>
                </w:p>
                <w:p w:rsidR="00B021C2" w:rsidRPr="006E7014" w:rsidRDefault="00B021C2" w:rsidP="00B021C2">
                  <w:pPr>
                    <w:autoSpaceDE w:val="0"/>
                    <w:autoSpaceDN w:val="0"/>
                    <w:adjustRightInd w:val="0"/>
                    <w:jc w:val="both"/>
                  </w:pPr>
                  <w:r w:rsidRPr="006E7014">
                    <w:t>Сумма</w:t>
                  </w:r>
                  <w:r w:rsidR="001A6227">
                    <w:t>,</w:t>
                  </w:r>
                  <w:r w:rsidRPr="006E7014">
                    <w:t xml:space="preserve"> подлежащая возврату в бюджет 2020 г.</w:t>
                  </w:r>
                </w:p>
              </w:tc>
            </w:tr>
            <w:tr w:rsidR="00B021C2" w:rsidRPr="006E7014" w:rsidTr="006C1B07">
              <w:trPr>
                <w:trHeight w:val="480"/>
              </w:trPr>
              <w:tc>
                <w:tcPr>
                  <w:tcW w:w="808" w:type="dxa"/>
                </w:tcPr>
                <w:p w:rsidR="00B021C2" w:rsidRPr="006E7014" w:rsidRDefault="009568F9" w:rsidP="009568F9">
                  <w:pPr>
                    <w:autoSpaceDE w:val="0"/>
                    <w:autoSpaceDN w:val="0"/>
                    <w:adjustRightInd w:val="0"/>
                    <w:jc w:val="center"/>
                  </w:pPr>
                  <w:r>
                    <w:t>1</w:t>
                  </w:r>
                </w:p>
              </w:tc>
              <w:tc>
                <w:tcPr>
                  <w:tcW w:w="2506" w:type="dxa"/>
                </w:tcPr>
                <w:p w:rsidR="00B021C2" w:rsidRPr="006E7014" w:rsidRDefault="00A87F27" w:rsidP="00A87F27">
                  <w:pPr>
                    <w:autoSpaceDE w:val="0"/>
                    <w:autoSpaceDN w:val="0"/>
                    <w:adjustRightInd w:val="0"/>
                    <w:jc w:val="center"/>
                  </w:pPr>
                  <w:r>
                    <w:t xml:space="preserve">205 51 561 / </w:t>
                  </w:r>
                  <w:r w:rsidR="008128A5">
                    <w:t>401 40 151</w:t>
                  </w:r>
                </w:p>
              </w:tc>
              <w:tc>
                <w:tcPr>
                  <w:tcW w:w="2528" w:type="dxa"/>
                </w:tcPr>
                <w:p w:rsidR="00B021C2" w:rsidRPr="006E7014" w:rsidRDefault="007E37FA" w:rsidP="00B021C2">
                  <w:pPr>
                    <w:autoSpaceDE w:val="0"/>
                    <w:autoSpaceDN w:val="0"/>
                    <w:adjustRightInd w:val="0"/>
                    <w:jc w:val="both"/>
                  </w:pPr>
                  <w:r w:rsidRPr="007E37FA">
                    <w:t>Департамент финансов Ярославской области</w:t>
                  </w:r>
                </w:p>
              </w:tc>
              <w:tc>
                <w:tcPr>
                  <w:tcW w:w="1605" w:type="dxa"/>
                </w:tcPr>
                <w:p w:rsidR="00B021C2" w:rsidRPr="006E7014" w:rsidRDefault="008128A5" w:rsidP="008128A5">
                  <w:pPr>
                    <w:autoSpaceDE w:val="0"/>
                    <w:autoSpaceDN w:val="0"/>
                    <w:adjustRightInd w:val="0"/>
                    <w:jc w:val="center"/>
                  </w:pPr>
                  <w:r w:rsidRPr="008128A5">
                    <w:t>8 386 000,00</w:t>
                  </w:r>
                </w:p>
              </w:tc>
              <w:tc>
                <w:tcPr>
                  <w:tcW w:w="1625" w:type="dxa"/>
                </w:tcPr>
                <w:p w:rsidR="00B021C2" w:rsidRPr="006E7014" w:rsidRDefault="008128A5" w:rsidP="009568F9">
                  <w:pPr>
                    <w:autoSpaceDE w:val="0"/>
                    <w:autoSpaceDN w:val="0"/>
                    <w:adjustRightInd w:val="0"/>
                    <w:jc w:val="center"/>
                  </w:pPr>
                  <w:r>
                    <w:t>0</w:t>
                  </w:r>
                </w:p>
              </w:tc>
            </w:tr>
            <w:tr w:rsidR="00A87F27" w:rsidRPr="006E7014" w:rsidTr="006C1B07">
              <w:trPr>
                <w:trHeight w:val="480"/>
              </w:trPr>
              <w:tc>
                <w:tcPr>
                  <w:tcW w:w="808" w:type="dxa"/>
                </w:tcPr>
                <w:p w:rsidR="00A87F27" w:rsidRPr="006E7014" w:rsidRDefault="00A87F27" w:rsidP="009568F9">
                  <w:pPr>
                    <w:autoSpaceDE w:val="0"/>
                    <w:autoSpaceDN w:val="0"/>
                    <w:adjustRightInd w:val="0"/>
                    <w:jc w:val="center"/>
                  </w:pPr>
                  <w:r>
                    <w:t>2</w:t>
                  </w:r>
                </w:p>
              </w:tc>
              <w:tc>
                <w:tcPr>
                  <w:tcW w:w="2506" w:type="dxa"/>
                </w:tcPr>
                <w:p w:rsidR="00A87F27" w:rsidRDefault="00A87F27" w:rsidP="00A87F27">
                  <w:pPr>
                    <w:jc w:val="center"/>
                  </w:pPr>
                  <w:r w:rsidRPr="00767406">
                    <w:t>205 51 561 / 401 40 151</w:t>
                  </w:r>
                </w:p>
              </w:tc>
              <w:tc>
                <w:tcPr>
                  <w:tcW w:w="2528" w:type="dxa"/>
                </w:tcPr>
                <w:p w:rsidR="00A87F27" w:rsidRPr="009568F9" w:rsidRDefault="00A87F27" w:rsidP="008128A5">
                  <w:pPr>
                    <w:autoSpaceDE w:val="0"/>
                    <w:autoSpaceDN w:val="0"/>
                    <w:adjustRightInd w:val="0"/>
                  </w:pPr>
                  <w:r w:rsidRPr="008128A5">
                    <w:t>Департамент региональной безопасности Ярославской области</w:t>
                  </w:r>
                </w:p>
              </w:tc>
              <w:tc>
                <w:tcPr>
                  <w:tcW w:w="1605" w:type="dxa"/>
                </w:tcPr>
                <w:p w:rsidR="00A87F27" w:rsidRPr="009568F9" w:rsidRDefault="00A87F27" w:rsidP="009568F9">
                  <w:pPr>
                    <w:autoSpaceDE w:val="0"/>
                    <w:autoSpaceDN w:val="0"/>
                    <w:adjustRightInd w:val="0"/>
                    <w:jc w:val="center"/>
                  </w:pPr>
                  <w:r w:rsidRPr="008128A5">
                    <w:t>254 863,00</w:t>
                  </w:r>
                </w:p>
              </w:tc>
              <w:tc>
                <w:tcPr>
                  <w:tcW w:w="1625" w:type="dxa"/>
                </w:tcPr>
                <w:p w:rsidR="00A87F27" w:rsidRPr="006E7014" w:rsidRDefault="00A87F27" w:rsidP="009568F9">
                  <w:pPr>
                    <w:autoSpaceDE w:val="0"/>
                    <w:autoSpaceDN w:val="0"/>
                    <w:adjustRightInd w:val="0"/>
                    <w:jc w:val="center"/>
                  </w:pPr>
                  <w:r>
                    <w:t>0</w:t>
                  </w:r>
                </w:p>
              </w:tc>
            </w:tr>
            <w:tr w:rsidR="00A87F27" w:rsidRPr="006E7014" w:rsidTr="006C1B07">
              <w:trPr>
                <w:trHeight w:val="480"/>
              </w:trPr>
              <w:tc>
                <w:tcPr>
                  <w:tcW w:w="808" w:type="dxa"/>
                </w:tcPr>
                <w:p w:rsidR="00A87F27" w:rsidRPr="006E7014" w:rsidRDefault="00A87F27" w:rsidP="009568F9">
                  <w:pPr>
                    <w:autoSpaceDE w:val="0"/>
                    <w:autoSpaceDN w:val="0"/>
                    <w:adjustRightInd w:val="0"/>
                    <w:jc w:val="center"/>
                  </w:pPr>
                  <w:r>
                    <w:t>3</w:t>
                  </w:r>
                </w:p>
              </w:tc>
              <w:tc>
                <w:tcPr>
                  <w:tcW w:w="2506" w:type="dxa"/>
                </w:tcPr>
                <w:p w:rsidR="00A87F27" w:rsidRDefault="00A87F27" w:rsidP="00A87F27">
                  <w:pPr>
                    <w:jc w:val="center"/>
                  </w:pPr>
                  <w:r w:rsidRPr="00767406">
                    <w:t>205 51 561 / 401 40 151</w:t>
                  </w:r>
                </w:p>
              </w:tc>
              <w:tc>
                <w:tcPr>
                  <w:tcW w:w="2528" w:type="dxa"/>
                </w:tcPr>
                <w:p w:rsidR="00A87F27" w:rsidRPr="006E7014" w:rsidRDefault="00A87F27" w:rsidP="00776D5A">
                  <w:pPr>
                    <w:autoSpaceDE w:val="0"/>
                    <w:autoSpaceDN w:val="0"/>
                    <w:adjustRightInd w:val="0"/>
                    <w:jc w:val="both"/>
                  </w:pPr>
                  <w:r w:rsidRPr="008128A5">
                    <w:t>Администрация Тутаевского муниципального района</w:t>
                  </w:r>
                </w:p>
              </w:tc>
              <w:tc>
                <w:tcPr>
                  <w:tcW w:w="1605" w:type="dxa"/>
                </w:tcPr>
                <w:p w:rsidR="00A87F27" w:rsidRPr="006E7014" w:rsidRDefault="00A87F27" w:rsidP="009568F9">
                  <w:pPr>
                    <w:autoSpaceDE w:val="0"/>
                    <w:autoSpaceDN w:val="0"/>
                    <w:adjustRightInd w:val="0"/>
                    <w:jc w:val="center"/>
                  </w:pPr>
                  <w:r w:rsidRPr="008128A5">
                    <w:t>240 000,00</w:t>
                  </w:r>
                </w:p>
              </w:tc>
              <w:tc>
                <w:tcPr>
                  <w:tcW w:w="1625" w:type="dxa"/>
                </w:tcPr>
                <w:p w:rsidR="00A87F27" w:rsidRPr="006E7014" w:rsidRDefault="00A87F27" w:rsidP="009568F9">
                  <w:pPr>
                    <w:autoSpaceDE w:val="0"/>
                    <w:autoSpaceDN w:val="0"/>
                    <w:adjustRightInd w:val="0"/>
                    <w:jc w:val="center"/>
                  </w:pPr>
                  <w:r>
                    <w:t>0</w:t>
                  </w:r>
                </w:p>
              </w:tc>
            </w:tr>
            <w:tr w:rsidR="00A87F27" w:rsidRPr="006E7014" w:rsidTr="006C1B07">
              <w:trPr>
                <w:trHeight w:val="480"/>
              </w:trPr>
              <w:tc>
                <w:tcPr>
                  <w:tcW w:w="808" w:type="dxa"/>
                </w:tcPr>
                <w:p w:rsidR="00A87F27" w:rsidRPr="006E7014" w:rsidRDefault="00A87F27" w:rsidP="009568F9">
                  <w:pPr>
                    <w:autoSpaceDE w:val="0"/>
                    <w:autoSpaceDN w:val="0"/>
                    <w:adjustRightInd w:val="0"/>
                    <w:jc w:val="center"/>
                  </w:pPr>
                  <w:r>
                    <w:t>4</w:t>
                  </w:r>
                </w:p>
              </w:tc>
              <w:tc>
                <w:tcPr>
                  <w:tcW w:w="2506" w:type="dxa"/>
                </w:tcPr>
                <w:p w:rsidR="00A87F27" w:rsidRDefault="00A87F27" w:rsidP="00A87F27">
                  <w:pPr>
                    <w:jc w:val="center"/>
                  </w:pPr>
                  <w:r w:rsidRPr="00767406">
                    <w:t>205 51 561 / 401 40 151</w:t>
                  </w:r>
                </w:p>
              </w:tc>
              <w:tc>
                <w:tcPr>
                  <w:tcW w:w="2528" w:type="dxa"/>
                </w:tcPr>
                <w:p w:rsidR="00A87F27" w:rsidRPr="006E7014" w:rsidRDefault="00A87F27" w:rsidP="008128A5">
                  <w:pPr>
                    <w:autoSpaceDE w:val="0"/>
                    <w:autoSpaceDN w:val="0"/>
                    <w:adjustRightInd w:val="0"/>
                  </w:pPr>
                  <w:r w:rsidRPr="008128A5">
                    <w:t>Департамент дорожного хозяйства Ярославской области</w:t>
                  </w:r>
                </w:p>
              </w:tc>
              <w:tc>
                <w:tcPr>
                  <w:tcW w:w="1605" w:type="dxa"/>
                </w:tcPr>
                <w:p w:rsidR="00A87F27" w:rsidRPr="006E7014" w:rsidRDefault="00A87F27" w:rsidP="009568F9">
                  <w:pPr>
                    <w:autoSpaceDE w:val="0"/>
                    <w:autoSpaceDN w:val="0"/>
                    <w:adjustRightInd w:val="0"/>
                    <w:jc w:val="center"/>
                  </w:pPr>
                  <w:r w:rsidRPr="008128A5">
                    <w:t>2 557 047,00</w:t>
                  </w:r>
                </w:p>
              </w:tc>
              <w:tc>
                <w:tcPr>
                  <w:tcW w:w="1625" w:type="dxa"/>
                </w:tcPr>
                <w:p w:rsidR="00A87F27" w:rsidRPr="006E7014" w:rsidRDefault="00A87F27" w:rsidP="009568F9">
                  <w:pPr>
                    <w:autoSpaceDE w:val="0"/>
                    <w:autoSpaceDN w:val="0"/>
                    <w:adjustRightInd w:val="0"/>
                    <w:jc w:val="center"/>
                  </w:pPr>
                  <w:r>
                    <w:t>0</w:t>
                  </w:r>
                </w:p>
              </w:tc>
            </w:tr>
            <w:tr w:rsidR="001F62ED" w:rsidRPr="006E7014" w:rsidTr="006C1B07">
              <w:trPr>
                <w:trHeight w:val="480"/>
              </w:trPr>
              <w:tc>
                <w:tcPr>
                  <w:tcW w:w="808" w:type="dxa"/>
                </w:tcPr>
                <w:p w:rsidR="001F62ED" w:rsidRDefault="001F62ED" w:rsidP="009568F9">
                  <w:pPr>
                    <w:autoSpaceDE w:val="0"/>
                    <w:autoSpaceDN w:val="0"/>
                    <w:adjustRightInd w:val="0"/>
                    <w:jc w:val="center"/>
                  </w:pPr>
                </w:p>
              </w:tc>
              <w:tc>
                <w:tcPr>
                  <w:tcW w:w="2506" w:type="dxa"/>
                </w:tcPr>
                <w:p w:rsidR="001F62ED" w:rsidRDefault="001F62ED" w:rsidP="009568F9">
                  <w:pPr>
                    <w:autoSpaceDE w:val="0"/>
                    <w:autoSpaceDN w:val="0"/>
                    <w:adjustRightInd w:val="0"/>
                    <w:jc w:val="center"/>
                  </w:pPr>
                </w:p>
                <w:p w:rsidR="001F62ED" w:rsidRPr="001F62ED" w:rsidRDefault="001F62ED" w:rsidP="009568F9">
                  <w:pPr>
                    <w:autoSpaceDE w:val="0"/>
                    <w:autoSpaceDN w:val="0"/>
                    <w:adjustRightInd w:val="0"/>
                    <w:jc w:val="center"/>
                    <w:rPr>
                      <w:b/>
                    </w:rPr>
                  </w:pPr>
                  <w:r w:rsidRPr="001F62ED">
                    <w:rPr>
                      <w:b/>
                    </w:rPr>
                    <w:t>ВСЕГО</w:t>
                  </w:r>
                </w:p>
              </w:tc>
              <w:tc>
                <w:tcPr>
                  <w:tcW w:w="2528" w:type="dxa"/>
                </w:tcPr>
                <w:p w:rsidR="001F62ED" w:rsidRPr="00776D5A" w:rsidRDefault="001F62ED" w:rsidP="00776D5A">
                  <w:pPr>
                    <w:autoSpaceDE w:val="0"/>
                    <w:autoSpaceDN w:val="0"/>
                    <w:adjustRightInd w:val="0"/>
                    <w:jc w:val="center"/>
                  </w:pPr>
                </w:p>
              </w:tc>
              <w:tc>
                <w:tcPr>
                  <w:tcW w:w="1605" w:type="dxa"/>
                </w:tcPr>
                <w:p w:rsidR="001F62ED" w:rsidRPr="001F62ED" w:rsidRDefault="001F62ED" w:rsidP="001F62ED">
                  <w:pPr>
                    <w:jc w:val="center"/>
                    <w:rPr>
                      <w:rFonts w:ascii="Arial" w:hAnsi="Arial" w:cs="Arial"/>
                      <w:b/>
                      <w:sz w:val="16"/>
                      <w:szCs w:val="16"/>
                    </w:rPr>
                  </w:pPr>
                </w:p>
                <w:p w:rsidR="001F62ED" w:rsidRPr="001F62ED" w:rsidRDefault="001F62ED" w:rsidP="008128A5">
                  <w:pPr>
                    <w:jc w:val="center"/>
                    <w:rPr>
                      <w:b/>
                    </w:rPr>
                  </w:pPr>
                  <w:r w:rsidRPr="001F62ED">
                    <w:rPr>
                      <w:b/>
                    </w:rPr>
                    <w:t>11</w:t>
                  </w:r>
                  <w:r w:rsidR="008128A5">
                    <w:rPr>
                      <w:b/>
                    </w:rPr>
                    <w:t> 437 910</w:t>
                  </w:r>
                  <w:r w:rsidRPr="001F62ED">
                    <w:rPr>
                      <w:b/>
                    </w:rPr>
                    <w:t>,00</w:t>
                  </w:r>
                </w:p>
              </w:tc>
              <w:tc>
                <w:tcPr>
                  <w:tcW w:w="1625" w:type="dxa"/>
                </w:tcPr>
                <w:p w:rsidR="001F62ED" w:rsidRPr="001F62ED" w:rsidRDefault="001F62ED" w:rsidP="009568F9">
                  <w:pPr>
                    <w:autoSpaceDE w:val="0"/>
                    <w:autoSpaceDN w:val="0"/>
                    <w:adjustRightInd w:val="0"/>
                    <w:jc w:val="center"/>
                    <w:rPr>
                      <w:b/>
                    </w:rPr>
                  </w:pPr>
                </w:p>
                <w:p w:rsidR="001F62ED" w:rsidRPr="001F62ED" w:rsidRDefault="001F62ED" w:rsidP="009568F9">
                  <w:pPr>
                    <w:autoSpaceDE w:val="0"/>
                    <w:autoSpaceDN w:val="0"/>
                    <w:adjustRightInd w:val="0"/>
                    <w:jc w:val="center"/>
                    <w:rPr>
                      <w:b/>
                    </w:rPr>
                  </w:pPr>
                  <w:r w:rsidRPr="001F62ED">
                    <w:rPr>
                      <w:b/>
                    </w:rPr>
                    <w:t>0,00</w:t>
                  </w:r>
                </w:p>
              </w:tc>
            </w:tr>
          </w:tbl>
          <w:p w:rsidR="00B021C2" w:rsidRPr="006E7014" w:rsidRDefault="00B021C2" w:rsidP="00B021C2">
            <w:pPr>
              <w:autoSpaceDE w:val="0"/>
              <w:autoSpaceDN w:val="0"/>
              <w:adjustRightInd w:val="0"/>
              <w:jc w:val="both"/>
              <w:rPr>
                <w:i/>
                <w:sz w:val="24"/>
                <w:szCs w:val="24"/>
              </w:rPr>
            </w:pPr>
          </w:p>
          <w:p w:rsidR="00B021C2" w:rsidRPr="006C1B07" w:rsidRDefault="00B021C2" w:rsidP="00B021C2">
            <w:pPr>
              <w:autoSpaceDE w:val="0"/>
              <w:autoSpaceDN w:val="0"/>
              <w:adjustRightInd w:val="0"/>
              <w:jc w:val="both"/>
              <w:rPr>
                <w:sz w:val="28"/>
                <w:szCs w:val="28"/>
              </w:rPr>
            </w:pPr>
            <w:r w:rsidRPr="006C1B07">
              <w:rPr>
                <w:i/>
                <w:sz w:val="28"/>
                <w:szCs w:val="28"/>
              </w:rPr>
              <w:t xml:space="preserve"> </w:t>
            </w:r>
            <w:r w:rsidRPr="006C1B07">
              <w:rPr>
                <w:sz w:val="28"/>
                <w:szCs w:val="28"/>
              </w:rPr>
              <w:t>6. Суммы изменений доходов будущих периодов по видам доходов:</w:t>
            </w:r>
          </w:p>
          <w:p w:rsidR="00B021C2" w:rsidRPr="006C1B07" w:rsidRDefault="00B021C2" w:rsidP="00B021C2">
            <w:pPr>
              <w:autoSpaceDE w:val="0"/>
              <w:autoSpaceDN w:val="0"/>
              <w:adjustRightInd w:val="0"/>
              <w:jc w:val="both"/>
              <w:rPr>
                <w:sz w:val="28"/>
                <w:szCs w:val="28"/>
              </w:rPr>
            </w:pPr>
            <w:r w:rsidRPr="006C1B07">
              <w:rPr>
                <w:sz w:val="28"/>
                <w:szCs w:val="28"/>
              </w:rPr>
              <w:t xml:space="preserve">  401 40 по видам доходов</w:t>
            </w:r>
          </w:p>
          <w:p w:rsidR="00B021C2" w:rsidRPr="006C1B07" w:rsidRDefault="00B021C2" w:rsidP="00B021C2">
            <w:pPr>
              <w:autoSpaceDE w:val="0"/>
              <w:autoSpaceDN w:val="0"/>
              <w:adjustRightInd w:val="0"/>
              <w:jc w:val="both"/>
              <w:rPr>
                <w:sz w:val="28"/>
                <w:szCs w:val="28"/>
              </w:rPr>
            </w:pPr>
            <w:r w:rsidRPr="006C1B07">
              <w:rPr>
                <w:sz w:val="28"/>
                <w:szCs w:val="28"/>
              </w:rPr>
              <w:t>401 40</w:t>
            </w:r>
            <w:r w:rsidR="00CE1F3E">
              <w:rPr>
                <w:sz w:val="28"/>
                <w:szCs w:val="28"/>
              </w:rPr>
              <w:t> </w:t>
            </w:r>
            <w:r w:rsidRPr="006C1B07">
              <w:rPr>
                <w:sz w:val="28"/>
                <w:szCs w:val="28"/>
              </w:rPr>
              <w:t>121</w:t>
            </w:r>
            <w:r w:rsidR="00CE1F3E">
              <w:rPr>
                <w:sz w:val="28"/>
                <w:szCs w:val="28"/>
              </w:rPr>
              <w:t xml:space="preserve"> - 77 690,95</w:t>
            </w:r>
            <w:r w:rsidR="00AF084A">
              <w:rPr>
                <w:sz w:val="28"/>
                <w:szCs w:val="28"/>
              </w:rPr>
              <w:t xml:space="preserve"> руб.</w:t>
            </w:r>
          </w:p>
          <w:p w:rsidR="00B021C2" w:rsidRPr="006C1B07" w:rsidRDefault="00B021C2" w:rsidP="00B021C2">
            <w:pPr>
              <w:autoSpaceDE w:val="0"/>
              <w:autoSpaceDN w:val="0"/>
              <w:adjustRightInd w:val="0"/>
              <w:jc w:val="both"/>
              <w:rPr>
                <w:sz w:val="28"/>
                <w:szCs w:val="28"/>
              </w:rPr>
            </w:pPr>
            <w:r w:rsidRPr="006C1B07">
              <w:rPr>
                <w:sz w:val="28"/>
                <w:szCs w:val="28"/>
              </w:rPr>
              <w:t>401 40</w:t>
            </w:r>
            <w:r w:rsidR="00CE1F3E">
              <w:rPr>
                <w:sz w:val="28"/>
                <w:szCs w:val="28"/>
              </w:rPr>
              <w:t> </w:t>
            </w:r>
            <w:r w:rsidRPr="006C1B07">
              <w:rPr>
                <w:sz w:val="28"/>
                <w:szCs w:val="28"/>
              </w:rPr>
              <w:t>123</w:t>
            </w:r>
            <w:r w:rsidR="00CE1F3E">
              <w:rPr>
                <w:sz w:val="28"/>
                <w:szCs w:val="28"/>
              </w:rPr>
              <w:t xml:space="preserve"> – 0,00</w:t>
            </w:r>
            <w:r w:rsidR="00AF084A">
              <w:rPr>
                <w:sz w:val="28"/>
                <w:szCs w:val="28"/>
              </w:rPr>
              <w:t xml:space="preserve"> руб.</w:t>
            </w:r>
          </w:p>
          <w:p w:rsidR="00B021C2" w:rsidRPr="006C1B07" w:rsidRDefault="00B021C2" w:rsidP="00B021C2">
            <w:pPr>
              <w:autoSpaceDE w:val="0"/>
              <w:autoSpaceDN w:val="0"/>
              <w:adjustRightInd w:val="0"/>
              <w:jc w:val="both"/>
              <w:rPr>
                <w:sz w:val="28"/>
                <w:szCs w:val="28"/>
              </w:rPr>
            </w:pPr>
            <w:r w:rsidRPr="006C1B07">
              <w:rPr>
                <w:sz w:val="28"/>
                <w:szCs w:val="28"/>
              </w:rPr>
              <w:t>401 40</w:t>
            </w:r>
            <w:r w:rsidR="00CE1F3E">
              <w:rPr>
                <w:sz w:val="28"/>
                <w:szCs w:val="28"/>
              </w:rPr>
              <w:t> </w:t>
            </w:r>
            <w:r w:rsidRPr="006C1B07">
              <w:rPr>
                <w:sz w:val="28"/>
                <w:szCs w:val="28"/>
              </w:rPr>
              <w:t>131</w:t>
            </w:r>
            <w:r w:rsidR="00CE1F3E">
              <w:rPr>
                <w:sz w:val="28"/>
                <w:szCs w:val="28"/>
              </w:rPr>
              <w:t xml:space="preserve"> – 0,00</w:t>
            </w:r>
            <w:r w:rsidR="00AF084A">
              <w:rPr>
                <w:sz w:val="28"/>
                <w:szCs w:val="28"/>
              </w:rPr>
              <w:t xml:space="preserve"> руб.</w:t>
            </w:r>
          </w:p>
          <w:p w:rsidR="00B021C2" w:rsidRPr="006C1B07" w:rsidRDefault="00B021C2" w:rsidP="00B021C2">
            <w:pPr>
              <w:autoSpaceDE w:val="0"/>
              <w:autoSpaceDN w:val="0"/>
              <w:adjustRightInd w:val="0"/>
              <w:jc w:val="both"/>
              <w:rPr>
                <w:sz w:val="28"/>
                <w:szCs w:val="28"/>
              </w:rPr>
            </w:pPr>
            <w:r w:rsidRPr="006C1B07">
              <w:rPr>
                <w:sz w:val="28"/>
                <w:szCs w:val="28"/>
              </w:rPr>
              <w:t>401 40</w:t>
            </w:r>
            <w:r w:rsidR="00CE1F3E">
              <w:rPr>
                <w:sz w:val="28"/>
                <w:szCs w:val="28"/>
              </w:rPr>
              <w:t> </w:t>
            </w:r>
            <w:r w:rsidRPr="006C1B07">
              <w:rPr>
                <w:sz w:val="28"/>
                <w:szCs w:val="28"/>
              </w:rPr>
              <w:t>151</w:t>
            </w:r>
            <w:r w:rsidR="00CE1F3E">
              <w:rPr>
                <w:sz w:val="28"/>
                <w:szCs w:val="28"/>
              </w:rPr>
              <w:t xml:space="preserve"> – 11 437 910,00</w:t>
            </w:r>
            <w:r w:rsidR="00AF084A">
              <w:rPr>
                <w:sz w:val="28"/>
                <w:szCs w:val="28"/>
              </w:rPr>
              <w:t xml:space="preserve"> руб.</w:t>
            </w:r>
          </w:p>
          <w:p w:rsidR="00B021C2" w:rsidRPr="006C1B07" w:rsidRDefault="00B021C2" w:rsidP="00B021C2">
            <w:pPr>
              <w:autoSpaceDE w:val="0"/>
              <w:autoSpaceDN w:val="0"/>
              <w:adjustRightInd w:val="0"/>
              <w:jc w:val="both"/>
              <w:rPr>
                <w:sz w:val="28"/>
                <w:szCs w:val="28"/>
              </w:rPr>
            </w:pPr>
            <w:r w:rsidRPr="006C1B07">
              <w:rPr>
                <w:sz w:val="28"/>
                <w:szCs w:val="28"/>
              </w:rPr>
              <w:t>401 40</w:t>
            </w:r>
            <w:r w:rsidR="00CE1F3E">
              <w:rPr>
                <w:sz w:val="28"/>
                <w:szCs w:val="28"/>
              </w:rPr>
              <w:t> </w:t>
            </w:r>
            <w:r w:rsidRPr="006C1B07">
              <w:rPr>
                <w:sz w:val="28"/>
                <w:szCs w:val="28"/>
              </w:rPr>
              <w:t>152</w:t>
            </w:r>
            <w:r w:rsidR="00CE1F3E">
              <w:rPr>
                <w:sz w:val="28"/>
                <w:szCs w:val="28"/>
              </w:rPr>
              <w:t xml:space="preserve"> – 0,00</w:t>
            </w:r>
            <w:r w:rsidR="00AF084A">
              <w:rPr>
                <w:sz w:val="28"/>
                <w:szCs w:val="28"/>
              </w:rPr>
              <w:t xml:space="preserve"> руб.</w:t>
            </w:r>
          </w:p>
          <w:p w:rsidR="00B021C2" w:rsidRPr="006C1B07" w:rsidRDefault="00B021C2" w:rsidP="00B021C2">
            <w:pPr>
              <w:autoSpaceDE w:val="0"/>
              <w:autoSpaceDN w:val="0"/>
              <w:adjustRightInd w:val="0"/>
              <w:jc w:val="both"/>
              <w:rPr>
                <w:sz w:val="28"/>
                <w:szCs w:val="28"/>
              </w:rPr>
            </w:pPr>
            <w:r w:rsidRPr="006C1B07">
              <w:rPr>
                <w:sz w:val="28"/>
                <w:szCs w:val="28"/>
              </w:rPr>
              <w:t>401 40</w:t>
            </w:r>
            <w:r w:rsidR="00CE1F3E">
              <w:rPr>
                <w:sz w:val="28"/>
                <w:szCs w:val="28"/>
              </w:rPr>
              <w:t> </w:t>
            </w:r>
            <w:r w:rsidRPr="006C1B07">
              <w:rPr>
                <w:sz w:val="28"/>
                <w:szCs w:val="28"/>
              </w:rPr>
              <w:t>161</w:t>
            </w:r>
            <w:r w:rsidR="00CE1F3E">
              <w:rPr>
                <w:sz w:val="28"/>
                <w:szCs w:val="28"/>
              </w:rPr>
              <w:t xml:space="preserve"> – 0,00</w:t>
            </w:r>
            <w:r w:rsidR="00AF084A">
              <w:rPr>
                <w:sz w:val="28"/>
                <w:szCs w:val="28"/>
              </w:rPr>
              <w:t xml:space="preserve"> руб.</w:t>
            </w:r>
          </w:p>
          <w:p w:rsidR="00B021C2" w:rsidRPr="006C1B07" w:rsidRDefault="00CE1F3E" w:rsidP="00B021C2">
            <w:pPr>
              <w:autoSpaceDE w:val="0"/>
              <w:autoSpaceDN w:val="0"/>
              <w:adjustRightInd w:val="0"/>
              <w:jc w:val="both"/>
              <w:rPr>
                <w:sz w:val="28"/>
                <w:szCs w:val="28"/>
              </w:rPr>
            </w:pPr>
            <w:r>
              <w:rPr>
                <w:sz w:val="28"/>
                <w:szCs w:val="28"/>
              </w:rPr>
              <w:t>401 40 182-187 – 0,00</w:t>
            </w:r>
            <w:r w:rsidR="00AF084A">
              <w:rPr>
                <w:sz w:val="28"/>
                <w:szCs w:val="28"/>
              </w:rPr>
              <w:t xml:space="preserve"> руб.</w:t>
            </w:r>
          </w:p>
          <w:p w:rsidR="00AF084A" w:rsidRDefault="00B021C2" w:rsidP="00B021C2">
            <w:pPr>
              <w:autoSpaceDE w:val="0"/>
              <w:autoSpaceDN w:val="0"/>
              <w:adjustRightInd w:val="0"/>
              <w:jc w:val="both"/>
              <w:rPr>
                <w:sz w:val="28"/>
                <w:szCs w:val="28"/>
              </w:rPr>
            </w:pPr>
            <w:r w:rsidRPr="006C1B07">
              <w:rPr>
                <w:sz w:val="28"/>
                <w:szCs w:val="28"/>
              </w:rPr>
              <w:t>7. О суммах обязательств по авансовым поступлениям. К 205 на конец года.</w:t>
            </w:r>
          </w:p>
          <w:p w:rsidR="001F62ED" w:rsidRDefault="001F62ED" w:rsidP="00B021C2">
            <w:pPr>
              <w:autoSpaceDE w:val="0"/>
              <w:autoSpaceDN w:val="0"/>
              <w:adjustRightInd w:val="0"/>
              <w:jc w:val="both"/>
              <w:rPr>
                <w:sz w:val="28"/>
                <w:szCs w:val="28"/>
              </w:rPr>
            </w:pPr>
            <w:r>
              <w:rPr>
                <w:sz w:val="28"/>
                <w:szCs w:val="28"/>
              </w:rPr>
              <w:t xml:space="preserve">По данным налоговой инспекции </w:t>
            </w:r>
            <w:r w:rsidR="0078091A">
              <w:rPr>
                <w:sz w:val="28"/>
                <w:szCs w:val="28"/>
              </w:rPr>
              <w:t xml:space="preserve">сумма </w:t>
            </w:r>
            <w:r>
              <w:rPr>
                <w:sz w:val="28"/>
                <w:szCs w:val="28"/>
              </w:rPr>
              <w:t>состав</w:t>
            </w:r>
            <w:r w:rsidR="0078091A">
              <w:rPr>
                <w:sz w:val="28"/>
                <w:szCs w:val="28"/>
              </w:rPr>
              <w:t>ила</w:t>
            </w:r>
            <w:r w:rsidR="00996F2A">
              <w:rPr>
                <w:sz w:val="28"/>
                <w:szCs w:val="28"/>
              </w:rPr>
              <w:t xml:space="preserve"> – 5 634 386,13 руб.</w:t>
            </w:r>
          </w:p>
          <w:p w:rsidR="00AF084A" w:rsidRDefault="00AF084A" w:rsidP="00B021C2">
            <w:pPr>
              <w:autoSpaceDE w:val="0"/>
              <w:autoSpaceDN w:val="0"/>
              <w:adjustRightInd w:val="0"/>
              <w:jc w:val="both"/>
              <w:rPr>
                <w:sz w:val="28"/>
                <w:szCs w:val="28"/>
              </w:rPr>
            </w:pPr>
            <w:r>
              <w:rPr>
                <w:sz w:val="28"/>
                <w:szCs w:val="28"/>
              </w:rPr>
              <w:t>Переплата по Аренде ИП Данилова – 20,28 руб.</w:t>
            </w:r>
            <w:r w:rsidR="00B021C2" w:rsidRPr="006C1B07">
              <w:rPr>
                <w:sz w:val="28"/>
                <w:szCs w:val="28"/>
              </w:rPr>
              <w:t xml:space="preserve"> </w:t>
            </w:r>
          </w:p>
          <w:p w:rsidR="00AF084A" w:rsidRDefault="00AF084A" w:rsidP="00B021C2">
            <w:pPr>
              <w:autoSpaceDE w:val="0"/>
              <w:autoSpaceDN w:val="0"/>
              <w:adjustRightInd w:val="0"/>
              <w:jc w:val="both"/>
              <w:rPr>
                <w:sz w:val="28"/>
                <w:szCs w:val="28"/>
              </w:rPr>
            </w:pPr>
            <w:r>
              <w:rPr>
                <w:sz w:val="28"/>
                <w:szCs w:val="28"/>
              </w:rPr>
              <w:t>Переплата по договорам найма – 23 621,89</w:t>
            </w:r>
          </w:p>
          <w:p w:rsidR="00AF084A" w:rsidRDefault="00AF084A" w:rsidP="00B021C2">
            <w:pPr>
              <w:autoSpaceDE w:val="0"/>
              <w:autoSpaceDN w:val="0"/>
              <w:adjustRightInd w:val="0"/>
              <w:jc w:val="both"/>
              <w:rPr>
                <w:sz w:val="28"/>
                <w:szCs w:val="28"/>
              </w:rPr>
            </w:pPr>
          </w:p>
          <w:p w:rsidR="00B021C2" w:rsidRPr="006C1B07" w:rsidRDefault="00AF084A" w:rsidP="00B021C2">
            <w:pPr>
              <w:autoSpaceDE w:val="0"/>
              <w:autoSpaceDN w:val="0"/>
              <w:adjustRightInd w:val="0"/>
              <w:jc w:val="both"/>
              <w:rPr>
                <w:sz w:val="28"/>
                <w:szCs w:val="28"/>
              </w:rPr>
            </w:pPr>
            <w:r>
              <w:rPr>
                <w:sz w:val="28"/>
                <w:szCs w:val="28"/>
              </w:rPr>
              <w:t>8.Доходы от реализации товаров</w:t>
            </w:r>
            <w:r w:rsidR="00B021C2" w:rsidRPr="006C1B07">
              <w:rPr>
                <w:sz w:val="28"/>
                <w:szCs w:val="28"/>
              </w:rPr>
              <w:t>,</w:t>
            </w:r>
            <w:r>
              <w:rPr>
                <w:sz w:val="28"/>
                <w:szCs w:val="28"/>
              </w:rPr>
              <w:t xml:space="preserve"> </w:t>
            </w:r>
            <w:r w:rsidR="00B021C2" w:rsidRPr="006C1B07">
              <w:rPr>
                <w:sz w:val="28"/>
                <w:szCs w:val="28"/>
              </w:rPr>
              <w:t>готовой продукции</w:t>
            </w:r>
          </w:p>
          <w:p w:rsidR="00B021C2" w:rsidRPr="006C1B07" w:rsidRDefault="00B021C2" w:rsidP="00B021C2">
            <w:pPr>
              <w:autoSpaceDE w:val="0"/>
              <w:autoSpaceDN w:val="0"/>
              <w:adjustRightInd w:val="0"/>
              <w:jc w:val="both"/>
              <w:rPr>
                <w:sz w:val="28"/>
                <w:szCs w:val="28"/>
              </w:rPr>
            </w:pPr>
            <w:r w:rsidRPr="006C1B07">
              <w:rPr>
                <w:sz w:val="28"/>
                <w:szCs w:val="28"/>
              </w:rPr>
              <w:t>а)</w:t>
            </w:r>
            <w:r w:rsidR="00AF084A">
              <w:rPr>
                <w:sz w:val="28"/>
                <w:szCs w:val="28"/>
              </w:rPr>
              <w:t xml:space="preserve"> </w:t>
            </w:r>
            <w:r w:rsidRPr="006C1B07">
              <w:rPr>
                <w:sz w:val="28"/>
                <w:szCs w:val="28"/>
              </w:rPr>
              <w:t>информация о доходах по приносящей доход деятельности по видам доходов и сумме</w:t>
            </w:r>
            <w:r w:rsidR="00AF084A">
              <w:rPr>
                <w:sz w:val="28"/>
                <w:szCs w:val="28"/>
              </w:rPr>
              <w:t xml:space="preserve"> – 0,00 руб.</w:t>
            </w:r>
          </w:p>
          <w:p w:rsidR="00B021C2" w:rsidRPr="006C1B07" w:rsidRDefault="00B021C2" w:rsidP="00B021C2">
            <w:pPr>
              <w:autoSpaceDE w:val="0"/>
              <w:autoSpaceDN w:val="0"/>
              <w:adjustRightInd w:val="0"/>
              <w:jc w:val="both"/>
              <w:rPr>
                <w:sz w:val="28"/>
                <w:szCs w:val="28"/>
              </w:rPr>
            </w:pPr>
            <w:r w:rsidRPr="006C1B07">
              <w:rPr>
                <w:sz w:val="28"/>
                <w:szCs w:val="28"/>
              </w:rPr>
              <w:t>б)</w:t>
            </w:r>
            <w:r w:rsidR="00AF084A">
              <w:rPr>
                <w:sz w:val="28"/>
                <w:szCs w:val="28"/>
              </w:rPr>
              <w:t xml:space="preserve"> </w:t>
            </w:r>
            <w:r w:rsidRPr="006C1B07">
              <w:rPr>
                <w:sz w:val="28"/>
                <w:szCs w:val="28"/>
              </w:rPr>
              <w:t>информация полученных субсидий на фина</w:t>
            </w:r>
            <w:r w:rsidR="009E6E84">
              <w:rPr>
                <w:sz w:val="28"/>
                <w:szCs w:val="28"/>
              </w:rPr>
              <w:t>н</w:t>
            </w:r>
            <w:r w:rsidRPr="006C1B07">
              <w:rPr>
                <w:sz w:val="28"/>
                <w:szCs w:val="28"/>
              </w:rPr>
              <w:t>совое обеспечения выполнения государственных</w:t>
            </w:r>
            <w:r w:rsidR="009E6E84">
              <w:rPr>
                <w:sz w:val="28"/>
                <w:szCs w:val="28"/>
              </w:rPr>
              <w:t xml:space="preserve"> </w:t>
            </w:r>
            <w:r w:rsidRPr="006C1B07">
              <w:rPr>
                <w:sz w:val="28"/>
                <w:szCs w:val="28"/>
              </w:rPr>
              <w:t>(муниципальных) заданий. Сумма</w:t>
            </w:r>
            <w:r w:rsidR="00AF084A">
              <w:rPr>
                <w:sz w:val="28"/>
                <w:szCs w:val="28"/>
              </w:rPr>
              <w:t xml:space="preserve"> – 0,00 руб.</w:t>
            </w:r>
          </w:p>
          <w:p w:rsidR="00B021C2" w:rsidRDefault="00B021C2">
            <w:pPr>
              <w:jc w:val="both"/>
              <w:rPr>
                <w:color w:val="000000"/>
                <w:sz w:val="28"/>
                <w:szCs w:val="28"/>
              </w:rPr>
            </w:pPr>
          </w:p>
          <w:p w:rsidR="006B4277" w:rsidRDefault="006B4277">
            <w:pPr>
              <w:jc w:val="both"/>
              <w:rPr>
                <w:color w:val="000000"/>
                <w:sz w:val="28"/>
                <w:szCs w:val="28"/>
              </w:rPr>
            </w:pPr>
          </w:p>
          <w:p w:rsidR="009E6E84" w:rsidRDefault="00CE1F3E" w:rsidP="009E6E84">
            <w:pPr>
              <w:jc w:val="center"/>
              <w:rPr>
                <w:b/>
                <w:color w:val="000000"/>
                <w:sz w:val="28"/>
                <w:szCs w:val="28"/>
              </w:rPr>
            </w:pPr>
            <w:r w:rsidRPr="006B4277">
              <w:rPr>
                <w:b/>
                <w:color w:val="000000"/>
                <w:sz w:val="28"/>
                <w:szCs w:val="28"/>
              </w:rPr>
              <w:t>Федеральный стандарт «Событие после отчетной даты»</w:t>
            </w:r>
          </w:p>
          <w:p w:rsidR="009E6E84" w:rsidRDefault="009E6E84" w:rsidP="009E6E84">
            <w:pPr>
              <w:jc w:val="center"/>
              <w:rPr>
                <w:color w:val="000000"/>
                <w:sz w:val="28"/>
                <w:szCs w:val="28"/>
              </w:rPr>
            </w:pPr>
          </w:p>
          <w:p w:rsidR="00CE1F3E" w:rsidRPr="006B4277" w:rsidRDefault="009E6E84" w:rsidP="009E6E84">
            <w:pPr>
              <w:jc w:val="both"/>
              <w:rPr>
                <w:color w:val="000000"/>
                <w:sz w:val="28"/>
                <w:szCs w:val="28"/>
              </w:rPr>
            </w:pPr>
            <w:r w:rsidRPr="009E6E84">
              <w:rPr>
                <w:color w:val="000000"/>
                <w:sz w:val="28"/>
                <w:szCs w:val="28"/>
              </w:rPr>
              <w:t>Федеральный стандарт «Событие после отчетной даты»</w:t>
            </w:r>
            <w:r>
              <w:rPr>
                <w:b/>
                <w:color w:val="000000"/>
                <w:sz w:val="28"/>
                <w:szCs w:val="28"/>
              </w:rPr>
              <w:t xml:space="preserve"> </w:t>
            </w:r>
            <w:r w:rsidR="00CE1F3E" w:rsidRPr="006B4277">
              <w:rPr>
                <w:color w:val="000000"/>
                <w:sz w:val="28"/>
                <w:szCs w:val="28"/>
              </w:rPr>
              <w:t>в 2019 году не применялся, в виду отсутствия</w:t>
            </w:r>
            <w:r w:rsidR="00CE1F3E" w:rsidRPr="00712BEF">
              <w:rPr>
                <w:color w:val="000000"/>
                <w:sz w:val="28"/>
                <w:szCs w:val="28"/>
              </w:rPr>
              <w:t xml:space="preserve"> свершения</w:t>
            </w:r>
            <w:r w:rsidR="00CE1F3E" w:rsidRPr="00712BEF">
              <w:rPr>
                <w:b/>
                <w:color w:val="000000"/>
                <w:sz w:val="28"/>
                <w:szCs w:val="28"/>
              </w:rPr>
              <w:t xml:space="preserve"> </w:t>
            </w:r>
            <w:r w:rsidR="00CE1F3E" w:rsidRPr="006B4277">
              <w:rPr>
                <w:color w:val="000000"/>
                <w:sz w:val="28"/>
                <w:szCs w:val="28"/>
              </w:rPr>
              <w:t>фактов хозяйственной жизни,</w:t>
            </w:r>
            <w:r w:rsidR="00CE1F3E" w:rsidRPr="006B4277">
              <w:rPr>
                <w:color w:val="000000"/>
                <w:sz w:val="28"/>
                <w:szCs w:val="28"/>
                <w:shd w:val="clear" w:color="auto" w:fill="FFFFFF"/>
              </w:rPr>
              <w:t xml:space="preserve"> которые могли бы оказать существенное влияние на финансовое положение, финансовый результат деятельности и (или) движение денежных средств </w:t>
            </w:r>
            <w:r w:rsidR="00CE1F3E" w:rsidRPr="006B4277">
              <w:rPr>
                <w:color w:val="000000"/>
                <w:sz w:val="28"/>
                <w:szCs w:val="28"/>
              </w:rPr>
              <w:t>деятельности администрации.</w:t>
            </w:r>
          </w:p>
          <w:p w:rsidR="00CE1F3E" w:rsidRDefault="00CE1F3E" w:rsidP="00345083">
            <w:pPr>
              <w:jc w:val="both"/>
              <w:rPr>
                <w:color w:val="000000"/>
                <w:sz w:val="28"/>
                <w:szCs w:val="28"/>
              </w:rPr>
            </w:pPr>
          </w:p>
          <w:p w:rsidR="009E6E84" w:rsidRDefault="009E6E84" w:rsidP="00694B08">
            <w:pPr>
              <w:jc w:val="both"/>
              <w:rPr>
                <w:color w:val="000000"/>
                <w:sz w:val="28"/>
                <w:szCs w:val="28"/>
              </w:rPr>
            </w:pPr>
            <w:r w:rsidRPr="00E174D9">
              <w:rPr>
                <w:color w:val="000000"/>
                <w:sz w:val="28"/>
                <w:szCs w:val="28"/>
              </w:rPr>
              <w:t xml:space="preserve">Расхождения на сумму 1 707 228,88 руб. по источникам финансирования дефицита бюджета между формами 117 и 151 возникла 9 сентября 2019 г., в связи с </w:t>
            </w:r>
            <w:r w:rsidR="001A6227" w:rsidRPr="00E174D9">
              <w:rPr>
                <w:color w:val="000000"/>
                <w:sz w:val="28"/>
                <w:szCs w:val="28"/>
              </w:rPr>
              <w:t>пере</w:t>
            </w:r>
            <w:r w:rsidR="00A95813">
              <w:rPr>
                <w:color w:val="000000"/>
                <w:sz w:val="28"/>
                <w:szCs w:val="28"/>
              </w:rPr>
              <w:t xml:space="preserve"> </w:t>
            </w:r>
            <w:r w:rsidR="001A6227" w:rsidRPr="00E174D9">
              <w:rPr>
                <w:color w:val="000000"/>
                <w:sz w:val="28"/>
                <w:szCs w:val="28"/>
              </w:rPr>
              <w:t>нумерацией</w:t>
            </w:r>
            <w:r w:rsidRPr="00E174D9">
              <w:rPr>
                <w:color w:val="000000"/>
                <w:sz w:val="28"/>
                <w:szCs w:val="28"/>
              </w:rPr>
              <w:t xml:space="preserve"> банковских счетов, открытых на балансовом счете 40204 "Средства местных бюджетов".</w:t>
            </w:r>
          </w:p>
          <w:p w:rsidR="009E6E84" w:rsidRDefault="009E6E84" w:rsidP="00694B08">
            <w:pPr>
              <w:jc w:val="both"/>
              <w:rPr>
                <w:color w:val="000000"/>
                <w:sz w:val="28"/>
                <w:szCs w:val="28"/>
              </w:rPr>
            </w:pPr>
          </w:p>
          <w:p w:rsidR="00694B08" w:rsidRDefault="00851032" w:rsidP="00694B08">
            <w:pPr>
              <w:jc w:val="both"/>
              <w:rPr>
                <w:color w:val="000000"/>
                <w:sz w:val="28"/>
                <w:szCs w:val="28"/>
              </w:rPr>
            </w:pPr>
            <w:r w:rsidRPr="0036426B">
              <w:rPr>
                <w:color w:val="000000"/>
                <w:sz w:val="28"/>
                <w:szCs w:val="28"/>
              </w:rPr>
              <w:t xml:space="preserve">Не предоставляются формы утвержденные инструкцией 33н в связи с отсутствием показателей. </w:t>
            </w:r>
            <w:r w:rsidR="00345083">
              <w:rPr>
                <w:color w:val="000000"/>
                <w:sz w:val="28"/>
                <w:szCs w:val="28"/>
              </w:rPr>
              <w:t>Н</w:t>
            </w:r>
            <w:r w:rsidRPr="0036426B">
              <w:rPr>
                <w:color w:val="000000"/>
                <w:sz w:val="28"/>
                <w:szCs w:val="28"/>
              </w:rPr>
              <w:t xml:space="preserve">е представлены формы утвержденные инструкцией 191н: DК-1, DК-2, 0503167, 0503184, 0503171, 0503172, </w:t>
            </w:r>
            <w:r w:rsidR="00E174D9">
              <w:rPr>
                <w:color w:val="000000"/>
                <w:sz w:val="28"/>
                <w:szCs w:val="28"/>
              </w:rPr>
              <w:t xml:space="preserve">0503162, 0503296, 0503295 </w:t>
            </w:r>
            <w:r w:rsidR="00E174D9" w:rsidRPr="00E174D9">
              <w:rPr>
                <w:color w:val="000000"/>
                <w:sz w:val="28"/>
                <w:szCs w:val="28"/>
              </w:rPr>
              <w:t xml:space="preserve">в связи с отсутствием показателей.  </w:t>
            </w:r>
          </w:p>
          <w:p w:rsidR="00694B08" w:rsidRDefault="00694B08" w:rsidP="00694B08">
            <w:pPr>
              <w:jc w:val="both"/>
              <w:rPr>
                <w:color w:val="000000"/>
                <w:sz w:val="28"/>
                <w:szCs w:val="28"/>
              </w:rPr>
            </w:pPr>
          </w:p>
          <w:p w:rsidR="00E174D9" w:rsidRPr="0036426B" w:rsidRDefault="00E174D9" w:rsidP="00694B08">
            <w:pPr>
              <w:jc w:val="both"/>
              <w:rPr>
                <w:color w:val="000000"/>
                <w:sz w:val="28"/>
                <w:szCs w:val="28"/>
              </w:rPr>
            </w:pPr>
          </w:p>
        </w:tc>
      </w:tr>
      <w:tr w:rsidR="0048569C" w:rsidRPr="0036426B" w:rsidTr="006C1B07">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48569C" w:rsidRPr="0036426B" w:rsidRDefault="0048569C">
            <w:pPr>
              <w:spacing w:line="1" w:lineRule="auto"/>
            </w:pPr>
          </w:p>
        </w:tc>
      </w:tr>
      <w:tr w:rsidR="0048569C" w:rsidRPr="0036426B" w:rsidTr="006C1B07">
        <w:tc>
          <w:tcPr>
            <w:tcW w:w="9356"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tcPr>
          <w:p w:rsidR="0048569C" w:rsidRPr="0036426B" w:rsidRDefault="00C8176A">
            <w:pPr>
              <w:rPr>
                <w:color w:val="000000"/>
                <w:sz w:val="28"/>
                <w:szCs w:val="28"/>
              </w:rPr>
            </w:pPr>
            <w:r w:rsidRPr="0036426B">
              <w:rPr>
                <w:color w:val="000000"/>
                <w:sz w:val="28"/>
                <w:szCs w:val="28"/>
              </w:rPr>
              <w:t xml:space="preserve"> </w:t>
            </w:r>
          </w:p>
        </w:tc>
      </w:tr>
    </w:tbl>
    <w:p w:rsidR="0048569C" w:rsidRPr="0036426B" w:rsidRDefault="0048569C">
      <w:pPr>
        <w:rPr>
          <w:vanish/>
        </w:rPr>
      </w:pPr>
    </w:p>
    <w:tbl>
      <w:tblPr>
        <w:tblOverlap w:val="never"/>
        <w:tblW w:w="9356" w:type="dxa"/>
        <w:tblLayout w:type="fixed"/>
        <w:tblLook w:val="01E0" w:firstRow="1" w:lastRow="1" w:firstColumn="1" w:lastColumn="1" w:noHBand="0" w:noVBand="0"/>
      </w:tblPr>
      <w:tblGrid>
        <w:gridCol w:w="9356"/>
      </w:tblGrid>
      <w:tr w:rsidR="0048569C" w:rsidRPr="0036426B">
        <w:tc>
          <w:tcPr>
            <w:tcW w:w="9356" w:type="dxa"/>
            <w:tcMar>
              <w:top w:w="0" w:type="dxa"/>
              <w:left w:w="0" w:type="dxa"/>
              <w:bottom w:w="0" w:type="dxa"/>
              <w:right w:w="0" w:type="dxa"/>
            </w:tcMar>
          </w:tcPr>
          <w:tbl>
            <w:tblPr>
              <w:tblOverlap w:val="never"/>
              <w:tblW w:w="8159" w:type="dxa"/>
              <w:tblLayout w:type="fixed"/>
              <w:tblLook w:val="01E0" w:firstRow="1" w:lastRow="1" w:firstColumn="1" w:lastColumn="1" w:noHBand="0" w:noVBand="0"/>
            </w:tblPr>
            <w:tblGrid>
              <w:gridCol w:w="2040"/>
              <w:gridCol w:w="1133"/>
              <w:gridCol w:w="566"/>
              <w:gridCol w:w="3401"/>
              <w:gridCol w:w="453"/>
              <w:gridCol w:w="566"/>
            </w:tblGrid>
            <w:tr w:rsidR="0048569C" w:rsidRPr="0036426B">
              <w:tc>
                <w:tcPr>
                  <w:tcW w:w="2040" w:type="dxa"/>
                  <w:vMerge w:val="restart"/>
                  <w:tcMar>
                    <w:top w:w="0" w:type="dxa"/>
                    <w:left w:w="0" w:type="dxa"/>
                    <w:bottom w:w="0" w:type="dxa"/>
                    <w:right w:w="0" w:type="dxa"/>
                  </w:tcMar>
                </w:tcPr>
                <w:tbl>
                  <w:tblPr>
                    <w:tblOverlap w:val="never"/>
                    <w:tblW w:w="2040" w:type="dxa"/>
                    <w:tblLayout w:type="fixed"/>
                    <w:tblCellMar>
                      <w:left w:w="0" w:type="dxa"/>
                      <w:right w:w="0" w:type="dxa"/>
                    </w:tblCellMar>
                    <w:tblLook w:val="01E0" w:firstRow="1" w:lastRow="1" w:firstColumn="1" w:lastColumn="1" w:noHBand="0" w:noVBand="0"/>
                  </w:tblPr>
                  <w:tblGrid>
                    <w:gridCol w:w="2040"/>
                  </w:tblGrid>
                  <w:tr w:rsidR="0048569C" w:rsidRPr="0036426B">
                    <w:tc>
                      <w:tcPr>
                        <w:tcW w:w="2040" w:type="dxa"/>
                        <w:tcMar>
                          <w:top w:w="0" w:type="dxa"/>
                          <w:left w:w="0" w:type="dxa"/>
                          <w:bottom w:w="0" w:type="dxa"/>
                          <w:right w:w="0" w:type="dxa"/>
                        </w:tcMar>
                      </w:tcPr>
                      <w:p w:rsidR="0048569C" w:rsidRPr="0036426B" w:rsidRDefault="00C8176A">
                        <w:bookmarkStart w:id="14" w:name="__bookmark_4"/>
                        <w:bookmarkEnd w:id="14"/>
                        <w:r w:rsidRPr="0036426B">
                          <w:rPr>
                            <w:color w:val="000000"/>
                          </w:rPr>
                          <w:t>Руководитель</w:t>
                        </w:r>
                      </w:p>
                    </w:tc>
                  </w:tr>
                </w:tbl>
                <w:p w:rsidR="0048569C" w:rsidRPr="0036426B" w:rsidRDefault="0048569C">
                  <w:pPr>
                    <w:spacing w:line="1" w:lineRule="auto"/>
                  </w:pPr>
                </w:p>
              </w:tc>
              <w:tc>
                <w:tcPr>
                  <w:tcW w:w="1133" w:type="dxa"/>
                  <w:tcMar>
                    <w:top w:w="0" w:type="dxa"/>
                    <w:left w:w="0" w:type="dxa"/>
                    <w:bottom w:w="0" w:type="dxa"/>
                    <w:right w:w="0" w:type="dxa"/>
                  </w:tcMar>
                </w:tcPr>
                <w:p w:rsidR="0048569C" w:rsidRPr="0036426B" w:rsidRDefault="00C8176A">
                  <w:pPr>
                    <w:rPr>
                      <w:color w:val="000000"/>
                    </w:rPr>
                  </w:pPr>
                  <w:r w:rsidRPr="0036426B">
                    <w:rPr>
                      <w:color w:val="000000"/>
                    </w:rPr>
                    <w:t xml:space="preserve"> </w:t>
                  </w:r>
                </w:p>
              </w:tc>
              <w:tc>
                <w:tcPr>
                  <w:tcW w:w="566" w:type="dxa"/>
                  <w:tcMar>
                    <w:top w:w="0" w:type="dxa"/>
                    <w:left w:w="0" w:type="dxa"/>
                    <w:bottom w:w="0" w:type="dxa"/>
                    <w:right w:w="0" w:type="dxa"/>
                  </w:tcMar>
                </w:tcPr>
                <w:p w:rsidR="0048569C" w:rsidRPr="0036426B" w:rsidRDefault="0048569C">
                  <w:pPr>
                    <w:spacing w:line="1" w:lineRule="auto"/>
                  </w:pPr>
                </w:p>
              </w:tc>
              <w:tc>
                <w:tcPr>
                  <w:tcW w:w="3401" w:type="dxa"/>
                  <w:tcBorders>
                    <w:bottom w:val="single" w:sz="6" w:space="0" w:color="000000"/>
                  </w:tcBorders>
                  <w:tcMar>
                    <w:top w:w="0" w:type="dxa"/>
                    <w:left w:w="0" w:type="dxa"/>
                    <w:bottom w:w="0" w:type="dxa"/>
                    <w:right w:w="0" w:type="dxa"/>
                  </w:tcMar>
                  <w:vAlign w:val="bottom"/>
                </w:tcPr>
                <w:tbl>
                  <w:tblPr>
                    <w:tblOverlap w:val="never"/>
                    <w:tblW w:w="3401" w:type="dxa"/>
                    <w:jc w:val="center"/>
                    <w:tblLayout w:type="fixed"/>
                    <w:tblCellMar>
                      <w:left w:w="0" w:type="dxa"/>
                      <w:right w:w="0" w:type="dxa"/>
                    </w:tblCellMar>
                    <w:tblLook w:val="01E0" w:firstRow="1" w:lastRow="1" w:firstColumn="1" w:lastColumn="1" w:noHBand="0" w:noVBand="0"/>
                  </w:tblPr>
                  <w:tblGrid>
                    <w:gridCol w:w="3401"/>
                  </w:tblGrid>
                  <w:tr w:rsidR="0048569C" w:rsidRPr="0036426B">
                    <w:trPr>
                      <w:jc w:val="center"/>
                    </w:trPr>
                    <w:tc>
                      <w:tcPr>
                        <w:tcW w:w="3401" w:type="dxa"/>
                        <w:tcMar>
                          <w:top w:w="0" w:type="dxa"/>
                          <w:left w:w="0" w:type="dxa"/>
                          <w:bottom w:w="0" w:type="dxa"/>
                          <w:right w:w="0" w:type="dxa"/>
                        </w:tcMar>
                      </w:tcPr>
                      <w:p w:rsidR="0048569C" w:rsidRPr="0036426B" w:rsidRDefault="00C8176A">
                        <w:pPr>
                          <w:jc w:val="center"/>
                        </w:pPr>
                        <w:r w:rsidRPr="0036426B">
                          <w:rPr>
                            <w:color w:val="000000"/>
                            <w:sz w:val="16"/>
                            <w:szCs w:val="16"/>
                          </w:rPr>
                          <w:t>Куликов Андрей Иванович</w:t>
                        </w:r>
                      </w:p>
                    </w:tc>
                  </w:tr>
                </w:tbl>
                <w:p w:rsidR="0048569C" w:rsidRPr="0036426B" w:rsidRDefault="0048569C">
                  <w:pPr>
                    <w:spacing w:line="1" w:lineRule="auto"/>
                  </w:pPr>
                </w:p>
              </w:tc>
              <w:tc>
                <w:tcPr>
                  <w:tcW w:w="453" w:type="dxa"/>
                  <w:tcMar>
                    <w:top w:w="0" w:type="dxa"/>
                    <w:left w:w="0" w:type="dxa"/>
                    <w:bottom w:w="0" w:type="dxa"/>
                    <w:right w:w="0" w:type="dxa"/>
                  </w:tcMar>
                </w:tcPr>
                <w:p w:rsidR="0048569C" w:rsidRPr="0036426B" w:rsidRDefault="0048569C">
                  <w:pPr>
                    <w:spacing w:line="1" w:lineRule="auto"/>
                  </w:pPr>
                </w:p>
              </w:tc>
              <w:tc>
                <w:tcPr>
                  <w:tcW w:w="566" w:type="dxa"/>
                  <w:tcMar>
                    <w:top w:w="0" w:type="dxa"/>
                    <w:left w:w="0" w:type="dxa"/>
                    <w:bottom w:w="0" w:type="dxa"/>
                    <w:right w:w="0" w:type="dxa"/>
                  </w:tcMar>
                </w:tcPr>
                <w:p w:rsidR="0048569C" w:rsidRPr="0036426B" w:rsidRDefault="0048569C">
                  <w:pPr>
                    <w:spacing w:line="1" w:lineRule="auto"/>
                  </w:pPr>
                </w:p>
              </w:tc>
            </w:tr>
            <w:tr w:rsidR="0048569C" w:rsidRPr="0036426B">
              <w:tc>
                <w:tcPr>
                  <w:tcW w:w="2040" w:type="dxa"/>
                  <w:vMerge/>
                  <w:tcMar>
                    <w:top w:w="0" w:type="dxa"/>
                    <w:left w:w="0" w:type="dxa"/>
                    <w:bottom w:w="0" w:type="dxa"/>
                    <w:right w:w="0" w:type="dxa"/>
                  </w:tcMar>
                </w:tcPr>
                <w:p w:rsidR="0048569C" w:rsidRPr="0036426B" w:rsidRDefault="0048569C">
                  <w:pPr>
                    <w:spacing w:line="1" w:lineRule="auto"/>
                  </w:pPr>
                </w:p>
              </w:tc>
              <w:tc>
                <w:tcPr>
                  <w:tcW w:w="1133" w:type="dxa"/>
                  <w:tcMar>
                    <w:top w:w="0" w:type="dxa"/>
                    <w:left w:w="0" w:type="dxa"/>
                    <w:bottom w:w="0" w:type="dxa"/>
                    <w:right w:w="0" w:type="dxa"/>
                  </w:tcMar>
                </w:tcPr>
                <w:p w:rsidR="0048569C" w:rsidRPr="0036426B" w:rsidRDefault="00C8176A">
                  <w:pPr>
                    <w:pBdr>
                      <w:top w:val="single" w:sz="6" w:space="0" w:color="000000"/>
                    </w:pBdr>
                    <w:jc w:val="center"/>
                    <w:rPr>
                      <w:rFonts w:eastAsia="Arial"/>
                      <w:color w:val="000000"/>
                      <w:sz w:val="14"/>
                      <w:szCs w:val="14"/>
                    </w:rPr>
                  </w:pPr>
                  <w:r w:rsidRPr="0036426B">
                    <w:rPr>
                      <w:rFonts w:eastAsia="Arial"/>
                      <w:color w:val="000000"/>
                      <w:sz w:val="14"/>
                      <w:szCs w:val="14"/>
                    </w:rPr>
                    <w:t>(подпись)</w:t>
                  </w:r>
                </w:p>
              </w:tc>
              <w:tc>
                <w:tcPr>
                  <w:tcW w:w="566" w:type="dxa"/>
                  <w:tcMar>
                    <w:top w:w="0" w:type="dxa"/>
                    <w:left w:w="0" w:type="dxa"/>
                    <w:bottom w:w="0" w:type="dxa"/>
                    <w:right w:w="0" w:type="dxa"/>
                  </w:tcMar>
                </w:tcPr>
                <w:p w:rsidR="0048569C" w:rsidRPr="0036426B" w:rsidRDefault="0048569C">
                  <w:pPr>
                    <w:spacing w:line="1" w:lineRule="auto"/>
                  </w:pPr>
                </w:p>
              </w:tc>
              <w:tc>
                <w:tcPr>
                  <w:tcW w:w="3401" w:type="dxa"/>
                  <w:tcMar>
                    <w:top w:w="0" w:type="dxa"/>
                    <w:left w:w="0" w:type="dxa"/>
                    <w:bottom w:w="0" w:type="dxa"/>
                    <w:right w:w="0" w:type="dxa"/>
                  </w:tcMar>
                </w:tcPr>
                <w:p w:rsidR="0048569C" w:rsidRPr="0036426B" w:rsidRDefault="00C8176A">
                  <w:pPr>
                    <w:jc w:val="center"/>
                    <w:rPr>
                      <w:rFonts w:eastAsia="Arial"/>
                      <w:color w:val="000000"/>
                      <w:sz w:val="14"/>
                      <w:szCs w:val="14"/>
                    </w:rPr>
                  </w:pPr>
                  <w:r w:rsidRPr="0036426B">
                    <w:rPr>
                      <w:rFonts w:eastAsia="Arial"/>
                      <w:color w:val="000000"/>
                      <w:sz w:val="14"/>
                      <w:szCs w:val="14"/>
                    </w:rPr>
                    <w:t>(расшифровка подписи)</w:t>
                  </w:r>
                </w:p>
              </w:tc>
              <w:tc>
                <w:tcPr>
                  <w:tcW w:w="453" w:type="dxa"/>
                  <w:tcMar>
                    <w:top w:w="0" w:type="dxa"/>
                    <w:left w:w="0" w:type="dxa"/>
                    <w:bottom w:w="0" w:type="dxa"/>
                    <w:right w:w="0" w:type="dxa"/>
                  </w:tcMar>
                </w:tcPr>
                <w:p w:rsidR="0048569C" w:rsidRPr="0036426B" w:rsidRDefault="0048569C">
                  <w:pPr>
                    <w:spacing w:line="1" w:lineRule="auto"/>
                  </w:pPr>
                </w:p>
              </w:tc>
              <w:tc>
                <w:tcPr>
                  <w:tcW w:w="566" w:type="dxa"/>
                  <w:tcMar>
                    <w:top w:w="0" w:type="dxa"/>
                    <w:left w:w="0" w:type="dxa"/>
                    <w:bottom w:w="0" w:type="dxa"/>
                    <w:right w:w="0" w:type="dxa"/>
                  </w:tcMar>
                </w:tcPr>
                <w:p w:rsidR="0048569C" w:rsidRPr="0036426B" w:rsidRDefault="0048569C">
                  <w:pPr>
                    <w:spacing w:line="1" w:lineRule="auto"/>
                  </w:pPr>
                </w:p>
              </w:tc>
            </w:tr>
            <w:tr w:rsidR="0048569C" w:rsidRPr="0036426B">
              <w:trPr>
                <w:trHeight w:val="1"/>
              </w:trPr>
              <w:tc>
                <w:tcPr>
                  <w:tcW w:w="8159" w:type="dxa"/>
                  <w:gridSpan w:val="6"/>
                  <w:vMerge w:val="restart"/>
                  <w:tcMar>
                    <w:top w:w="0" w:type="dxa"/>
                    <w:left w:w="0" w:type="dxa"/>
                    <w:bottom w:w="0" w:type="dxa"/>
                    <w:right w:w="0" w:type="dxa"/>
                  </w:tcMar>
                </w:tcPr>
                <w:p w:rsidR="0048569C" w:rsidRPr="0036426B" w:rsidRDefault="0048569C">
                  <w:pPr>
                    <w:spacing w:line="1" w:lineRule="auto"/>
                  </w:pPr>
                </w:p>
              </w:tc>
            </w:tr>
            <w:tr w:rsidR="0048569C" w:rsidRPr="0036426B">
              <w:tc>
                <w:tcPr>
                  <w:tcW w:w="2040" w:type="dxa"/>
                  <w:tcMar>
                    <w:top w:w="0" w:type="dxa"/>
                    <w:left w:w="0" w:type="dxa"/>
                    <w:bottom w:w="0" w:type="dxa"/>
                    <w:right w:w="0" w:type="dxa"/>
                  </w:tcMar>
                </w:tcPr>
                <w:p w:rsidR="0048569C" w:rsidRPr="0036426B" w:rsidRDefault="0048569C">
                  <w:pPr>
                    <w:spacing w:line="1" w:lineRule="auto"/>
                  </w:pPr>
                </w:p>
              </w:tc>
              <w:tc>
                <w:tcPr>
                  <w:tcW w:w="1133" w:type="dxa"/>
                  <w:tcMar>
                    <w:top w:w="0" w:type="dxa"/>
                    <w:left w:w="0" w:type="dxa"/>
                    <w:bottom w:w="0" w:type="dxa"/>
                    <w:right w:w="0" w:type="dxa"/>
                  </w:tcMar>
                </w:tcPr>
                <w:p w:rsidR="0048569C" w:rsidRPr="0036426B" w:rsidRDefault="00C8176A">
                  <w:pPr>
                    <w:rPr>
                      <w:color w:val="000000"/>
                    </w:rPr>
                  </w:pPr>
                  <w:r w:rsidRPr="0036426B">
                    <w:rPr>
                      <w:color w:val="000000"/>
                    </w:rPr>
                    <w:t xml:space="preserve"> </w:t>
                  </w:r>
                </w:p>
              </w:tc>
              <w:tc>
                <w:tcPr>
                  <w:tcW w:w="566" w:type="dxa"/>
                  <w:tcMar>
                    <w:top w:w="0" w:type="dxa"/>
                    <w:left w:w="0" w:type="dxa"/>
                    <w:bottom w:w="0" w:type="dxa"/>
                    <w:right w:w="0" w:type="dxa"/>
                  </w:tcMar>
                </w:tcPr>
                <w:p w:rsidR="0048569C" w:rsidRPr="0036426B" w:rsidRDefault="0048569C">
                  <w:pPr>
                    <w:spacing w:line="1" w:lineRule="auto"/>
                  </w:pPr>
                </w:p>
              </w:tc>
              <w:tc>
                <w:tcPr>
                  <w:tcW w:w="3401" w:type="dxa"/>
                  <w:tcMar>
                    <w:top w:w="0" w:type="dxa"/>
                    <w:left w:w="0" w:type="dxa"/>
                    <w:bottom w:w="0" w:type="dxa"/>
                    <w:right w:w="0" w:type="dxa"/>
                  </w:tcMar>
                </w:tcPr>
                <w:p w:rsidR="0048569C" w:rsidRPr="0036426B" w:rsidRDefault="0048569C">
                  <w:pPr>
                    <w:spacing w:line="1" w:lineRule="auto"/>
                  </w:pPr>
                </w:p>
              </w:tc>
              <w:tc>
                <w:tcPr>
                  <w:tcW w:w="453" w:type="dxa"/>
                  <w:tcMar>
                    <w:top w:w="0" w:type="dxa"/>
                    <w:left w:w="0" w:type="dxa"/>
                    <w:bottom w:w="0" w:type="dxa"/>
                    <w:right w:w="0" w:type="dxa"/>
                  </w:tcMar>
                </w:tcPr>
                <w:p w:rsidR="0048569C" w:rsidRPr="0036426B" w:rsidRDefault="0048569C">
                  <w:pPr>
                    <w:spacing w:line="1" w:lineRule="auto"/>
                  </w:pPr>
                </w:p>
              </w:tc>
              <w:tc>
                <w:tcPr>
                  <w:tcW w:w="566" w:type="dxa"/>
                  <w:tcMar>
                    <w:top w:w="0" w:type="dxa"/>
                    <w:left w:w="0" w:type="dxa"/>
                    <w:bottom w:w="0" w:type="dxa"/>
                    <w:right w:w="0" w:type="dxa"/>
                  </w:tcMar>
                </w:tcPr>
                <w:p w:rsidR="0048569C" w:rsidRPr="0036426B" w:rsidRDefault="0048569C">
                  <w:pPr>
                    <w:spacing w:line="1" w:lineRule="auto"/>
                  </w:pPr>
                </w:p>
              </w:tc>
            </w:tr>
            <w:tr w:rsidR="0048569C" w:rsidRPr="0036426B">
              <w:tc>
                <w:tcPr>
                  <w:tcW w:w="2040" w:type="dxa"/>
                  <w:vMerge w:val="restart"/>
                  <w:tcMar>
                    <w:top w:w="0" w:type="dxa"/>
                    <w:left w:w="0" w:type="dxa"/>
                    <w:bottom w:w="0" w:type="dxa"/>
                    <w:right w:w="0" w:type="dxa"/>
                  </w:tcMar>
                </w:tcPr>
                <w:tbl>
                  <w:tblPr>
                    <w:tblOverlap w:val="never"/>
                    <w:tblW w:w="2040" w:type="dxa"/>
                    <w:tblLayout w:type="fixed"/>
                    <w:tblCellMar>
                      <w:left w:w="0" w:type="dxa"/>
                      <w:right w:w="0" w:type="dxa"/>
                    </w:tblCellMar>
                    <w:tblLook w:val="01E0" w:firstRow="1" w:lastRow="1" w:firstColumn="1" w:lastColumn="1" w:noHBand="0" w:noVBand="0"/>
                  </w:tblPr>
                  <w:tblGrid>
                    <w:gridCol w:w="2040"/>
                  </w:tblGrid>
                  <w:tr w:rsidR="0048569C" w:rsidRPr="0036426B">
                    <w:tc>
                      <w:tcPr>
                        <w:tcW w:w="2040" w:type="dxa"/>
                        <w:tcMar>
                          <w:top w:w="0" w:type="dxa"/>
                          <w:left w:w="0" w:type="dxa"/>
                          <w:bottom w:w="0" w:type="dxa"/>
                          <w:right w:w="0" w:type="dxa"/>
                        </w:tcMar>
                      </w:tcPr>
                      <w:p w:rsidR="0048569C" w:rsidRPr="0036426B" w:rsidRDefault="00C8176A">
                        <w:r w:rsidRPr="0036426B">
                          <w:rPr>
                            <w:color w:val="000000"/>
                          </w:rPr>
                          <w:t>Руководитель планово-экономической службы</w:t>
                        </w:r>
                      </w:p>
                    </w:tc>
                  </w:tr>
                </w:tbl>
                <w:p w:rsidR="0048569C" w:rsidRPr="0036426B" w:rsidRDefault="0048569C">
                  <w:pPr>
                    <w:spacing w:line="1" w:lineRule="auto"/>
                  </w:pPr>
                </w:p>
              </w:tc>
              <w:tc>
                <w:tcPr>
                  <w:tcW w:w="1133" w:type="dxa"/>
                  <w:tcMar>
                    <w:top w:w="0" w:type="dxa"/>
                    <w:left w:w="0" w:type="dxa"/>
                    <w:bottom w:w="0" w:type="dxa"/>
                    <w:right w:w="0" w:type="dxa"/>
                  </w:tcMar>
                </w:tcPr>
                <w:p w:rsidR="0048569C" w:rsidRPr="0036426B" w:rsidRDefault="00C8176A">
                  <w:pPr>
                    <w:rPr>
                      <w:color w:val="000000"/>
                    </w:rPr>
                  </w:pPr>
                  <w:r w:rsidRPr="0036426B">
                    <w:rPr>
                      <w:color w:val="000000"/>
                    </w:rPr>
                    <w:t xml:space="preserve"> </w:t>
                  </w:r>
                </w:p>
              </w:tc>
              <w:tc>
                <w:tcPr>
                  <w:tcW w:w="566" w:type="dxa"/>
                  <w:tcMar>
                    <w:top w:w="0" w:type="dxa"/>
                    <w:left w:w="0" w:type="dxa"/>
                    <w:bottom w:w="0" w:type="dxa"/>
                    <w:right w:w="0" w:type="dxa"/>
                  </w:tcMar>
                </w:tcPr>
                <w:p w:rsidR="0048569C" w:rsidRPr="0036426B" w:rsidRDefault="0048569C">
                  <w:pPr>
                    <w:spacing w:line="1" w:lineRule="auto"/>
                  </w:pPr>
                </w:p>
              </w:tc>
              <w:tc>
                <w:tcPr>
                  <w:tcW w:w="3401" w:type="dxa"/>
                  <w:tcBorders>
                    <w:bottom w:val="single" w:sz="6" w:space="0" w:color="000000"/>
                  </w:tcBorders>
                  <w:tcMar>
                    <w:top w:w="0" w:type="dxa"/>
                    <w:left w:w="0" w:type="dxa"/>
                    <w:bottom w:w="0" w:type="dxa"/>
                    <w:right w:w="0" w:type="dxa"/>
                  </w:tcMar>
                  <w:vAlign w:val="bottom"/>
                </w:tcPr>
                <w:tbl>
                  <w:tblPr>
                    <w:tblOverlap w:val="never"/>
                    <w:tblW w:w="3401" w:type="dxa"/>
                    <w:jc w:val="center"/>
                    <w:tblLayout w:type="fixed"/>
                    <w:tblCellMar>
                      <w:left w:w="0" w:type="dxa"/>
                      <w:right w:w="0" w:type="dxa"/>
                    </w:tblCellMar>
                    <w:tblLook w:val="01E0" w:firstRow="1" w:lastRow="1" w:firstColumn="1" w:lastColumn="1" w:noHBand="0" w:noVBand="0"/>
                  </w:tblPr>
                  <w:tblGrid>
                    <w:gridCol w:w="3401"/>
                  </w:tblGrid>
                  <w:tr w:rsidR="0048569C" w:rsidRPr="0036426B">
                    <w:trPr>
                      <w:jc w:val="center"/>
                    </w:trPr>
                    <w:tc>
                      <w:tcPr>
                        <w:tcW w:w="3401" w:type="dxa"/>
                        <w:tcMar>
                          <w:top w:w="0" w:type="dxa"/>
                          <w:left w:w="0" w:type="dxa"/>
                          <w:bottom w:w="0" w:type="dxa"/>
                          <w:right w:w="0" w:type="dxa"/>
                        </w:tcMar>
                      </w:tcPr>
                      <w:p w:rsidR="0048569C" w:rsidRPr="0036426B" w:rsidRDefault="00C8176A">
                        <w:pPr>
                          <w:jc w:val="center"/>
                        </w:pPr>
                        <w:r w:rsidRPr="0036426B">
                          <w:rPr>
                            <w:color w:val="000000"/>
                            <w:sz w:val="16"/>
                            <w:szCs w:val="16"/>
                          </w:rPr>
                          <w:t>Яковлева Мария Константиновна</w:t>
                        </w:r>
                      </w:p>
                    </w:tc>
                  </w:tr>
                </w:tbl>
                <w:p w:rsidR="0048569C" w:rsidRPr="0036426B" w:rsidRDefault="0048569C">
                  <w:pPr>
                    <w:spacing w:line="1" w:lineRule="auto"/>
                  </w:pPr>
                </w:p>
              </w:tc>
              <w:tc>
                <w:tcPr>
                  <w:tcW w:w="453" w:type="dxa"/>
                  <w:tcMar>
                    <w:top w:w="0" w:type="dxa"/>
                    <w:left w:w="0" w:type="dxa"/>
                    <w:bottom w:w="0" w:type="dxa"/>
                    <w:right w:w="0" w:type="dxa"/>
                  </w:tcMar>
                </w:tcPr>
                <w:p w:rsidR="0048569C" w:rsidRPr="0036426B" w:rsidRDefault="0048569C">
                  <w:pPr>
                    <w:spacing w:line="1" w:lineRule="auto"/>
                  </w:pPr>
                </w:p>
              </w:tc>
              <w:tc>
                <w:tcPr>
                  <w:tcW w:w="566" w:type="dxa"/>
                  <w:tcMar>
                    <w:top w:w="0" w:type="dxa"/>
                    <w:left w:w="0" w:type="dxa"/>
                    <w:bottom w:w="0" w:type="dxa"/>
                    <w:right w:w="0" w:type="dxa"/>
                  </w:tcMar>
                </w:tcPr>
                <w:p w:rsidR="0048569C" w:rsidRPr="0036426B" w:rsidRDefault="0048569C">
                  <w:pPr>
                    <w:spacing w:line="1" w:lineRule="auto"/>
                  </w:pPr>
                </w:p>
              </w:tc>
            </w:tr>
            <w:tr w:rsidR="0048569C" w:rsidRPr="0036426B">
              <w:tc>
                <w:tcPr>
                  <w:tcW w:w="2040" w:type="dxa"/>
                  <w:vMerge/>
                  <w:tcMar>
                    <w:top w:w="0" w:type="dxa"/>
                    <w:left w:w="0" w:type="dxa"/>
                    <w:bottom w:w="0" w:type="dxa"/>
                    <w:right w:w="0" w:type="dxa"/>
                  </w:tcMar>
                </w:tcPr>
                <w:p w:rsidR="0048569C" w:rsidRPr="0036426B" w:rsidRDefault="0048569C">
                  <w:pPr>
                    <w:spacing w:line="1" w:lineRule="auto"/>
                  </w:pPr>
                </w:p>
              </w:tc>
              <w:tc>
                <w:tcPr>
                  <w:tcW w:w="1133" w:type="dxa"/>
                  <w:tcMar>
                    <w:top w:w="0" w:type="dxa"/>
                    <w:left w:w="0" w:type="dxa"/>
                    <w:bottom w:w="0" w:type="dxa"/>
                    <w:right w:w="0" w:type="dxa"/>
                  </w:tcMar>
                </w:tcPr>
                <w:p w:rsidR="0048569C" w:rsidRPr="0036426B" w:rsidRDefault="00C8176A">
                  <w:pPr>
                    <w:pBdr>
                      <w:top w:val="single" w:sz="6" w:space="0" w:color="000000"/>
                    </w:pBdr>
                    <w:jc w:val="center"/>
                    <w:rPr>
                      <w:rFonts w:eastAsia="Arial"/>
                      <w:color w:val="000000"/>
                      <w:sz w:val="14"/>
                      <w:szCs w:val="14"/>
                    </w:rPr>
                  </w:pPr>
                  <w:r w:rsidRPr="0036426B">
                    <w:rPr>
                      <w:rFonts w:eastAsia="Arial"/>
                      <w:color w:val="000000"/>
                      <w:sz w:val="14"/>
                      <w:szCs w:val="14"/>
                    </w:rPr>
                    <w:t>(подпись)</w:t>
                  </w:r>
                </w:p>
              </w:tc>
              <w:tc>
                <w:tcPr>
                  <w:tcW w:w="566" w:type="dxa"/>
                  <w:tcMar>
                    <w:top w:w="0" w:type="dxa"/>
                    <w:left w:w="0" w:type="dxa"/>
                    <w:bottom w:w="0" w:type="dxa"/>
                    <w:right w:w="0" w:type="dxa"/>
                  </w:tcMar>
                </w:tcPr>
                <w:p w:rsidR="0048569C" w:rsidRPr="0036426B" w:rsidRDefault="0048569C">
                  <w:pPr>
                    <w:spacing w:line="1" w:lineRule="auto"/>
                  </w:pPr>
                </w:p>
              </w:tc>
              <w:tc>
                <w:tcPr>
                  <w:tcW w:w="3401" w:type="dxa"/>
                  <w:tcMar>
                    <w:top w:w="0" w:type="dxa"/>
                    <w:left w:w="0" w:type="dxa"/>
                    <w:bottom w:w="0" w:type="dxa"/>
                    <w:right w:w="0" w:type="dxa"/>
                  </w:tcMar>
                </w:tcPr>
                <w:p w:rsidR="0048569C" w:rsidRPr="0036426B" w:rsidRDefault="00C8176A">
                  <w:pPr>
                    <w:jc w:val="center"/>
                    <w:rPr>
                      <w:rFonts w:eastAsia="Arial"/>
                      <w:color w:val="000000"/>
                      <w:sz w:val="14"/>
                      <w:szCs w:val="14"/>
                    </w:rPr>
                  </w:pPr>
                  <w:r w:rsidRPr="0036426B">
                    <w:rPr>
                      <w:rFonts w:eastAsia="Arial"/>
                      <w:color w:val="000000"/>
                      <w:sz w:val="14"/>
                      <w:szCs w:val="14"/>
                    </w:rPr>
                    <w:t>(расшифровка подписи)</w:t>
                  </w:r>
                </w:p>
              </w:tc>
              <w:tc>
                <w:tcPr>
                  <w:tcW w:w="453" w:type="dxa"/>
                  <w:tcMar>
                    <w:top w:w="0" w:type="dxa"/>
                    <w:left w:w="0" w:type="dxa"/>
                    <w:bottom w:w="0" w:type="dxa"/>
                    <w:right w:w="0" w:type="dxa"/>
                  </w:tcMar>
                </w:tcPr>
                <w:p w:rsidR="0048569C" w:rsidRPr="0036426B" w:rsidRDefault="0048569C">
                  <w:pPr>
                    <w:spacing w:line="1" w:lineRule="auto"/>
                  </w:pPr>
                </w:p>
              </w:tc>
              <w:tc>
                <w:tcPr>
                  <w:tcW w:w="566" w:type="dxa"/>
                  <w:tcMar>
                    <w:top w:w="0" w:type="dxa"/>
                    <w:left w:w="0" w:type="dxa"/>
                    <w:bottom w:w="0" w:type="dxa"/>
                    <w:right w:w="0" w:type="dxa"/>
                  </w:tcMar>
                </w:tcPr>
                <w:p w:rsidR="0048569C" w:rsidRPr="0036426B" w:rsidRDefault="0048569C">
                  <w:pPr>
                    <w:spacing w:line="1" w:lineRule="auto"/>
                  </w:pPr>
                </w:p>
              </w:tc>
            </w:tr>
            <w:tr w:rsidR="0048569C" w:rsidRPr="0036426B">
              <w:trPr>
                <w:trHeight w:val="1"/>
              </w:trPr>
              <w:tc>
                <w:tcPr>
                  <w:tcW w:w="8159" w:type="dxa"/>
                  <w:gridSpan w:val="6"/>
                  <w:vMerge w:val="restart"/>
                  <w:tcMar>
                    <w:top w:w="0" w:type="dxa"/>
                    <w:left w:w="0" w:type="dxa"/>
                    <w:bottom w:w="0" w:type="dxa"/>
                    <w:right w:w="0" w:type="dxa"/>
                  </w:tcMar>
                </w:tcPr>
                <w:p w:rsidR="0048569C" w:rsidRPr="0036426B" w:rsidRDefault="0048569C">
                  <w:pPr>
                    <w:spacing w:line="1" w:lineRule="auto"/>
                  </w:pPr>
                </w:p>
              </w:tc>
            </w:tr>
            <w:tr w:rsidR="0048569C" w:rsidRPr="0036426B">
              <w:tc>
                <w:tcPr>
                  <w:tcW w:w="2040" w:type="dxa"/>
                  <w:tcMar>
                    <w:top w:w="0" w:type="dxa"/>
                    <w:left w:w="0" w:type="dxa"/>
                    <w:bottom w:w="0" w:type="dxa"/>
                    <w:right w:w="0" w:type="dxa"/>
                  </w:tcMar>
                </w:tcPr>
                <w:p w:rsidR="0048569C" w:rsidRPr="0036426B" w:rsidRDefault="0048569C">
                  <w:pPr>
                    <w:spacing w:line="1" w:lineRule="auto"/>
                  </w:pPr>
                </w:p>
              </w:tc>
              <w:tc>
                <w:tcPr>
                  <w:tcW w:w="1133" w:type="dxa"/>
                  <w:tcMar>
                    <w:top w:w="0" w:type="dxa"/>
                    <w:left w:w="0" w:type="dxa"/>
                    <w:bottom w:w="0" w:type="dxa"/>
                    <w:right w:w="0" w:type="dxa"/>
                  </w:tcMar>
                </w:tcPr>
                <w:p w:rsidR="0048569C" w:rsidRPr="0036426B" w:rsidRDefault="00C8176A">
                  <w:pPr>
                    <w:rPr>
                      <w:color w:val="000000"/>
                    </w:rPr>
                  </w:pPr>
                  <w:r w:rsidRPr="0036426B">
                    <w:rPr>
                      <w:color w:val="000000"/>
                    </w:rPr>
                    <w:t xml:space="preserve"> </w:t>
                  </w:r>
                </w:p>
              </w:tc>
              <w:tc>
                <w:tcPr>
                  <w:tcW w:w="566" w:type="dxa"/>
                  <w:tcMar>
                    <w:top w:w="0" w:type="dxa"/>
                    <w:left w:w="0" w:type="dxa"/>
                    <w:bottom w:w="0" w:type="dxa"/>
                    <w:right w:w="0" w:type="dxa"/>
                  </w:tcMar>
                </w:tcPr>
                <w:p w:rsidR="0048569C" w:rsidRPr="0036426B" w:rsidRDefault="0048569C">
                  <w:pPr>
                    <w:spacing w:line="1" w:lineRule="auto"/>
                  </w:pPr>
                </w:p>
              </w:tc>
              <w:tc>
                <w:tcPr>
                  <w:tcW w:w="3401" w:type="dxa"/>
                  <w:tcMar>
                    <w:top w:w="0" w:type="dxa"/>
                    <w:left w:w="0" w:type="dxa"/>
                    <w:bottom w:w="0" w:type="dxa"/>
                    <w:right w:w="0" w:type="dxa"/>
                  </w:tcMar>
                </w:tcPr>
                <w:p w:rsidR="0048569C" w:rsidRPr="0036426B" w:rsidRDefault="0048569C">
                  <w:pPr>
                    <w:spacing w:line="1" w:lineRule="auto"/>
                  </w:pPr>
                </w:p>
              </w:tc>
              <w:tc>
                <w:tcPr>
                  <w:tcW w:w="453" w:type="dxa"/>
                  <w:tcMar>
                    <w:top w:w="0" w:type="dxa"/>
                    <w:left w:w="0" w:type="dxa"/>
                    <w:bottom w:w="0" w:type="dxa"/>
                    <w:right w:w="0" w:type="dxa"/>
                  </w:tcMar>
                </w:tcPr>
                <w:p w:rsidR="0048569C" w:rsidRPr="0036426B" w:rsidRDefault="0048569C">
                  <w:pPr>
                    <w:spacing w:line="1" w:lineRule="auto"/>
                  </w:pPr>
                </w:p>
              </w:tc>
              <w:tc>
                <w:tcPr>
                  <w:tcW w:w="566" w:type="dxa"/>
                  <w:tcMar>
                    <w:top w:w="0" w:type="dxa"/>
                    <w:left w:w="0" w:type="dxa"/>
                    <w:bottom w:w="0" w:type="dxa"/>
                    <w:right w:w="0" w:type="dxa"/>
                  </w:tcMar>
                </w:tcPr>
                <w:p w:rsidR="0048569C" w:rsidRPr="0036426B" w:rsidRDefault="0048569C">
                  <w:pPr>
                    <w:spacing w:line="1" w:lineRule="auto"/>
                  </w:pPr>
                </w:p>
              </w:tc>
            </w:tr>
            <w:tr w:rsidR="0048569C" w:rsidRPr="0036426B">
              <w:tc>
                <w:tcPr>
                  <w:tcW w:w="2040" w:type="dxa"/>
                  <w:vMerge w:val="restart"/>
                  <w:tcMar>
                    <w:top w:w="0" w:type="dxa"/>
                    <w:left w:w="0" w:type="dxa"/>
                    <w:bottom w:w="0" w:type="dxa"/>
                    <w:right w:w="0" w:type="dxa"/>
                  </w:tcMar>
                </w:tcPr>
                <w:tbl>
                  <w:tblPr>
                    <w:tblOverlap w:val="never"/>
                    <w:tblW w:w="2040" w:type="dxa"/>
                    <w:tblLayout w:type="fixed"/>
                    <w:tblCellMar>
                      <w:left w:w="0" w:type="dxa"/>
                      <w:right w:w="0" w:type="dxa"/>
                    </w:tblCellMar>
                    <w:tblLook w:val="01E0" w:firstRow="1" w:lastRow="1" w:firstColumn="1" w:lastColumn="1" w:noHBand="0" w:noVBand="0"/>
                  </w:tblPr>
                  <w:tblGrid>
                    <w:gridCol w:w="2040"/>
                  </w:tblGrid>
                  <w:tr w:rsidR="0048569C" w:rsidRPr="0036426B">
                    <w:tc>
                      <w:tcPr>
                        <w:tcW w:w="2040" w:type="dxa"/>
                        <w:tcMar>
                          <w:top w:w="0" w:type="dxa"/>
                          <w:left w:w="0" w:type="dxa"/>
                          <w:bottom w:w="0" w:type="dxa"/>
                          <w:right w:w="0" w:type="dxa"/>
                        </w:tcMar>
                      </w:tcPr>
                      <w:p w:rsidR="0048569C" w:rsidRPr="0036426B" w:rsidRDefault="00C8176A">
                        <w:r w:rsidRPr="0036426B">
                          <w:rPr>
                            <w:color w:val="000000"/>
                          </w:rPr>
                          <w:t>Главный бухгалтер</w:t>
                        </w:r>
                      </w:p>
                    </w:tc>
                  </w:tr>
                </w:tbl>
                <w:p w:rsidR="0048569C" w:rsidRPr="0036426B" w:rsidRDefault="0048569C">
                  <w:pPr>
                    <w:spacing w:line="1" w:lineRule="auto"/>
                  </w:pPr>
                </w:p>
              </w:tc>
              <w:tc>
                <w:tcPr>
                  <w:tcW w:w="1133" w:type="dxa"/>
                  <w:tcMar>
                    <w:top w:w="0" w:type="dxa"/>
                    <w:left w:w="0" w:type="dxa"/>
                    <w:bottom w:w="0" w:type="dxa"/>
                    <w:right w:w="0" w:type="dxa"/>
                  </w:tcMar>
                </w:tcPr>
                <w:p w:rsidR="0048569C" w:rsidRPr="0036426B" w:rsidRDefault="00C8176A">
                  <w:pPr>
                    <w:rPr>
                      <w:color w:val="000000"/>
                    </w:rPr>
                  </w:pPr>
                  <w:r w:rsidRPr="0036426B">
                    <w:rPr>
                      <w:color w:val="000000"/>
                    </w:rPr>
                    <w:t xml:space="preserve"> </w:t>
                  </w:r>
                </w:p>
              </w:tc>
              <w:tc>
                <w:tcPr>
                  <w:tcW w:w="566" w:type="dxa"/>
                  <w:tcMar>
                    <w:top w:w="0" w:type="dxa"/>
                    <w:left w:w="0" w:type="dxa"/>
                    <w:bottom w:w="0" w:type="dxa"/>
                    <w:right w:w="0" w:type="dxa"/>
                  </w:tcMar>
                </w:tcPr>
                <w:p w:rsidR="0048569C" w:rsidRPr="0036426B" w:rsidRDefault="0048569C">
                  <w:pPr>
                    <w:spacing w:line="1" w:lineRule="auto"/>
                  </w:pPr>
                </w:p>
              </w:tc>
              <w:tc>
                <w:tcPr>
                  <w:tcW w:w="3401" w:type="dxa"/>
                  <w:tcBorders>
                    <w:bottom w:val="single" w:sz="6" w:space="0" w:color="000000"/>
                  </w:tcBorders>
                  <w:tcMar>
                    <w:top w:w="0" w:type="dxa"/>
                    <w:left w:w="0" w:type="dxa"/>
                    <w:bottom w:w="0" w:type="dxa"/>
                    <w:right w:w="0" w:type="dxa"/>
                  </w:tcMar>
                  <w:vAlign w:val="bottom"/>
                </w:tcPr>
                <w:tbl>
                  <w:tblPr>
                    <w:tblOverlap w:val="never"/>
                    <w:tblW w:w="3401" w:type="dxa"/>
                    <w:jc w:val="center"/>
                    <w:tblLayout w:type="fixed"/>
                    <w:tblCellMar>
                      <w:left w:w="0" w:type="dxa"/>
                      <w:right w:w="0" w:type="dxa"/>
                    </w:tblCellMar>
                    <w:tblLook w:val="01E0" w:firstRow="1" w:lastRow="1" w:firstColumn="1" w:lastColumn="1" w:noHBand="0" w:noVBand="0"/>
                  </w:tblPr>
                  <w:tblGrid>
                    <w:gridCol w:w="3401"/>
                  </w:tblGrid>
                  <w:tr w:rsidR="0048569C" w:rsidRPr="0036426B">
                    <w:trPr>
                      <w:jc w:val="center"/>
                    </w:trPr>
                    <w:tc>
                      <w:tcPr>
                        <w:tcW w:w="3401" w:type="dxa"/>
                        <w:tcMar>
                          <w:top w:w="0" w:type="dxa"/>
                          <w:left w:w="0" w:type="dxa"/>
                          <w:bottom w:w="0" w:type="dxa"/>
                          <w:right w:w="0" w:type="dxa"/>
                        </w:tcMar>
                      </w:tcPr>
                      <w:p w:rsidR="0048569C" w:rsidRPr="0036426B" w:rsidRDefault="00C8176A">
                        <w:pPr>
                          <w:jc w:val="center"/>
                        </w:pPr>
                        <w:r w:rsidRPr="0036426B">
                          <w:rPr>
                            <w:color w:val="000000"/>
                            <w:sz w:val="16"/>
                            <w:szCs w:val="16"/>
                          </w:rPr>
                          <w:t>Кремененко Яна Валерьевна</w:t>
                        </w:r>
                      </w:p>
                    </w:tc>
                  </w:tr>
                </w:tbl>
                <w:p w:rsidR="0048569C" w:rsidRPr="0036426B" w:rsidRDefault="0048569C">
                  <w:pPr>
                    <w:spacing w:line="1" w:lineRule="auto"/>
                  </w:pPr>
                </w:p>
              </w:tc>
              <w:tc>
                <w:tcPr>
                  <w:tcW w:w="453" w:type="dxa"/>
                  <w:tcMar>
                    <w:top w:w="0" w:type="dxa"/>
                    <w:left w:w="0" w:type="dxa"/>
                    <w:bottom w:w="0" w:type="dxa"/>
                    <w:right w:w="0" w:type="dxa"/>
                  </w:tcMar>
                </w:tcPr>
                <w:p w:rsidR="0048569C" w:rsidRPr="0036426B" w:rsidRDefault="0048569C">
                  <w:pPr>
                    <w:spacing w:line="1" w:lineRule="auto"/>
                  </w:pPr>
                </w:p>
              </w:tc>
              <w:tc>
                <w:tcPr>
                  <w:tcW w:w="566" w:type="dxa"/>
                  <w:tcMar>
                    <w:top w:w="0" w:type="dxa"/>
                    <w:left w:w="0" w:type="dxa"/>
                    <w:bottom w:w="0" w:type="dxa"/>
                    <w:right w:w="0" w:type="dxa"/>
                  </w:tcMar>
                </w:tcPr>
                <w:p w:rsidR="0048569C" w:rsidRPr="0036426B" w:rsidRDefault="0048569C">
                  <w:pPr>
                    <w:spacing w:line="1" w:lineRule="auto"/>
                  </w:pPr>
                </w:p>
              </w:tc>
            </w:tr>
            <w:tr w:rsidR="0048569C" w:rsidRPr="0036426B">
              <w:tc>
                <w:tcPr>
                  <w:tcW w:w="2040" w:type="dxa"/>
                  <w:vMerge/>
                  <w:tcMar>
                    <w:top w:w="0" w:type="dxa"/>
                    <w:left w:w="0" w:type="dxa"/>
                    <w:bottom w:w="0" w:type="dxa"/>
                    <w:right w:w="0" w:type="dxa"/>
                  </w:tcMar>
                </w:tcPr>
                <w:p w:rsidR="0048569C" w:rsidRPr="0036426B" w:rsidRDefault="0048569C">
                  <w:pPr>
                    <w:spacing w:line="1" w:lineRule="auto"/>
                  </w:pPr>
                </w:p>
              </w:tc>
              <w:tc>
                <w:tcPr>
                  <w:tcW w:w="1133" w:type="dxa"/>
                  <w:tcMar>
                    <w:top w:w="0" w:type="dxa"/>
                    <w:left w:w="0" w:type="dxa"/>
                    <w:bottom w:w="0" w:type="dxa"/>
                    <w:right w:w="0" w:type="dxa"/>
                  </w:tcMar>
                </w:tcPr>
                <w:p w:rsidR="0048569C" w:rsidRPr="0036426B" w:rsidRDefault="00C8176A">
                  <w:pPr>
                    <w:pBdr>
                      <w:top w:val="single" w:sz="6" w:space="0" w:color="000000"/>
                    </w:pBdr>
                    <w:jc w:val="center"/>
                    <w:rPr>
                      <w:rFonts w:eastAsia="Arial"/>
                      <w:color w:val="000000"/>
                      <w:sz w:val="14"/>
                      <w:szCs w:val="14"/>
                    </w:rPr>
                  </w:pPr>
                  <w:r w:rsidRPr="0036426B">
                    <w:rPr>
                      <w:rFonts w:eastAsia="Arial"/>
                      <w:color w:val="000000"/>
                      <w:sz w:val="14"/>
                      <w:szCs w:val="14"/>
                    </w:rPr>
                    <w:t>(подпись)</w:t>
                  </w:r>
                </w:p>
              </w:tc>
              <w:tc>
                <w:tcPr>
                  <w:tcW w:w="566" w:type="dxa"/>
                  <w:tcMar>
                    <w:top w:w="0" w:type="dxa"/>
                    <w:left w:w="0" w:type="dxa"/>
                    <w:bottom w:w="0" w:type="dxa"/>
                    <w:right w:w="0" w:type="dxa"/>
                  </w:tcMar>
                </w:tcPr>
                <w:p w:rsidR="0048569C" w:rsidRPr="0036426B" w:rsidRDefault="0048569C">
                  <w:pPr>
                    <w:spacing w:line="1" w:lineRule="auto"/>
                  </w:pPr>
                </w:p>
              </w:tc>
              <w:tc>
                <w:tcPr>
                  <w:tcW w:w="3401" w:type="dxa"/>
                  <w:tcMar>
                    <w:top w:w="0" w:type="dxa"/>
                    <w:left w:w="0" w:type="dxa"/>
                    <w:bottom w:w="0" w:type="dxa"/>
                    <w:right w:w="0" w:type="dxa"/>
                  </w:tcMar>
                </w:tcPr>
                <w:p w:rsidR="0048569C" w:rsidRPr="0036426B" w:rsidRDefault="00C8176A">
                  <w:pPr>
                    <w:jc w:val="center"/>
                    <w:rPr>
                      <w:rFonts w:eastAsia="Arial"/>
                      <w:color w:val="000000"/>
                      <w:sz w:val="14"/>
                      <w:szCs w:val="14"/>
                    </w:rPr>
                  </w:pPr>
                  <w:r w:rsidRPr="0036426B">
                    <w:rPr>
                      <w:rFonts w:eastAsia="Arial"/>
                      <w:color w:val="000000"/>
                      <w:sz w:val="14"/>
                      <w:szCs w:val="14"/>
                    </w:rPr>
                    <w:t>(расшифровка подписи)</w:t>
                  </w:r>
                </w:p>
              </w:tc>
              <w:tc>
                <w:tcPr>
                  <w:tcW w:w="453" w:type="dxa"/>
                  <w:tcMar>
                    <w:top w:w="0" w:type="dxa"/>
                    <w:left w:w="0" w:type="dxa"/>
                    <w:bottom w:w="0" w:type="dxa"/>
                    <w:right w:w="0" w:type="dxa"/>
                  </w:tcMar>
                </w:tcPr>
                <w:p w:rsidR="0048569C" w:rsidRPr="0036426B" w:rsidRDefault="0048569C">
                  <w:pPr>
                    <w:spacing w:line="1" w:lineRule="auto"/>
                  </w:pPr>
                </w:p>
              </w:tc>
              <w:tc>
                <w:tcPr>
                  <w:tcW w:w="566" w:type="dxa"/>
                  <w:tcMar>
                    <w:top w:w="0" w:type="dxa"/>
                    <w:left w:w="0" w:type="dxa"/>
                    <w:bottom w:w="0" w:type="dxa"/>
                    <w:right w:w="0" w:type="dxa"/>
                  </w:tcMar>
                </w:tcPr>
                <w:p w:rsidR="0048569C" w:rsidRPr="0036426B" w:rsidRDefault="0048569C">
                  <w:pPr>
                    <w:spacing w:line="1" w:lineRule="auto"/>
                  </w:pPr>
                </w:p>
              </w:tc>
            </w:tr>
            <w:tr w:rsidR="0048569C" w:rsidRPr="0036426B">
              <w:trPr>
                <w:trHeight w:val="1"/>
              </w:trPr>
              <w:tc>
                <w:tcPr>
                  <w:tcW w:w="8159" w:type="dxa"/>
                  <w:gridSpan w:val="6"/>
                  <w:vMerge w:val="restart"/>
                  <w:tcMar>
                    <w:top w:w="0" w:type="dxa"/>
                    <w:left w:w="0" w:type="dxa"/>
                    <w:bottom w:w="0" w:type="dxa"/>
                    <w:right w:w="0" w:type="dxa"/>
                  </w:tcMar>
                </w:tcPr>
                <w:p w:rsidR="0048569C" w:rsidRPr="0036426B" w:rsidRDefault="0048569C">
                  <w:pPr>
                    <w:spacing w:line="1" w:lineRule="auto"/>
                  </w:pPr>
                </w:p>
              </w:tc>
            </w:tr>
            <w:tr w:rsidR="0048569C" w:rsidRPr="0036426B">
              <w:tc>
                <w:tcPr>
                  <w:tcW w:w="2040" w:type="dxa"/>
                  <w:tcMar>
                    <w:top w:w="0" w:type="dxa"/>
                    <w:left w:w="0" w:type="dxa"/>
                    <w:bottom w:w="0" w:type="dxa"/>
                    <w:right w:w="0" w:type="dxa"/>
                  </w:tcMar>
                  <w:vAlign w:val="center"/>
                </w:tcPr>
                <w:p w:rsidR="0048569C" w:rsidRPr="0036426B" w:rsidRDefault="0048569C">
                  <w:pPr>
                    <w:spacing w:line="1" w:lineRule="auto"/>
                  </w:pPr>
                </w:p>
              </w:tc>
              <w:tc>
                <w:tcPr>
                  <w:tcW w:w="1133" w:type="dxa"/>
                  <w:tcMar>
                    <w:top w:w="0" w:type="dxa"/>
                    <w:left w:w="0" w:type="dxa"/>
                    <w:bottom w:w="0" w:type="dxa"/>
                    <w:right w:w="0" w:type="dxa"/>
                  </w:tcMar>
                </w:tcPr>
                <w:p w:rsidR="0048569C" w:rsidRPr="0036426B" w:rsidRDefault="00C8176A">
                  <w:pPr>
                    <w:rPr>
                      <w:color w:val="000000"/>
                    </w:rPr>
                  </w:pPr>
                  <w:r w:rsidRPr="0036426B">
                    <w:rPr>
                      <w:color w:val="000000"/>
                    </w:rPr>
                    <w:t xml:space="preserve"> </w:t>
                  </w:r>
                </w:p>
              </w:tc>
              <w:tc>
                <w:tcPr>
                  <w:tcW w:w="566" w:type="dxa"/>
                  <w:tcMar>
                    <w:top w:w="0" w:type="dxa"/>
                    <w:left w:w="0" w:type="dxa"/>
                    <w:bottom w:w="0" w:type="dxa"/>
                    <w:right w:w="0" w:type="dxa"/>
                  </w:tcMar>
                </w:tcPr>
                <w:p w:rsidR="0048569C" w:rsidRPr="0036426B" w:rsidRDefault="0048569C">
                  <w:pPr>
                    <w:spacing w:line="1" w:lineRule="auto"/>
                  </w:pPr>
                </w:p>
              </w:tc>
              <w:tc>
                <w:tcPr>
                  <w:tcW w:w="3401" w:type="dxa"/>
                  <w:tcMar>
                    <w:top w:w="0" w:type="dxa"/>
                    <w:left w:w="0" w:type="dxa"/>
                    <w:bottom w:w="0" w:type="dxa"/>
                    <w:right w:w="0" w:type="dxa"/>
                  </w:tcMar>
                </w:tcPr>
                <w:p w:rsidR="0048569C" w:rsidRPr="0036426B" w:rsidRDefault="0048569C">
                  <w:pPr>
                    <w:spacing w:line="1" w:lineRule="auto"/>
                  </w:pPr>
                </w:p>
              </w:tc>
              <w:tc>
                <w:tcPr>
                  <w:tcW w:w="453" w:type="dxa"/>
                  <w:tcMar>
                    <w:top w:w="0" w:type="dxa"/>
                    <w:left w:w="0" w:type="dxa"/>
                    <w:bottom w:w="0" w:type="dxa"/>
                    <w:right w:w="0" w:type="dxa"/>
                  </w:tcMar>
                </w:tcPr>
                <w:p w:rsidR="0048569C" w:rsidRPr="0036426B" w:rsidRDefault="0048569C">
                  <w:pPr>
                    <w:spacing w:line="1" w:lineRule="auto"/>
                  </w:pPr>
                </w:p>
              </w:tc>
              <w:tc>
                <w:tcPr>
                  <w:tcW w:w="566" w:type="dxa"/>
                  <w:tcMar>
                    <w:top w:w="0" w:type="dxa"/>
                    <w:left w:w="0" w:type="dxa"/>
                    <w:bottom w:w="0" w:type="dxa"/>
                    <w:right w:w="0" w:type="dxa"/>
                  </w:tcMar>
                </w:tcPr>
                <w:p w:rsidR="0048569C" w:rsidRPr="0036426B" w:rsidRDefault="0048569C">
                  <w:pPr>
                    <w:spacing w:line="1" w:lineRule="auto"/>
                  </w:pPr>
                </w:p>
              </w:tc>
            </w:tr>
            <w:tr w:rsidR="0048569C" w:rsidRPr="0036426B">
              <w:tc>
                <w:tcPr>
                  <w:tcW w:w="2040" w:type="dxa"/>
                  <w:tcMar>
                    <w:top w:w="0" w:type="dxa"/>
                    <w:left w:w="0" w:type="dxa"/>
                    <w:bottom w:w="0" w:type="dxa"/>
                    <w:right w:w="0" w:type="dxa"/>
                  </w:tcMar>
                </w:tcPr>
                <w:p w:rsidR="0048569C" w:rsidRPr="0036426B" w:rsidRDefault="00C8176A">
                  <w:pPr>
                    <w:rPr>
                      <w:color w:val="000000"/>
                    </w:rPr>
                  </w:pPr>
                  <w:r w:rsidRPr="0036426B">
                    <w:rPr>
                      <w:color w:val="000000"/>
                    </w:rPr>
                    <w:t xml:space="preserve"> </w:t>
                  </w:r>
                </w:p>
              </w:tc>
              <w:tc>
                <w:tcPr>
                  <w:tcW w:w="1133" w:type="dxa"/>
                  <w:tcMar>
                    <w:top w:w="0" w:type="dxa"/>
                    <w:left w:w="0" w:type="dxa"/>
                    <w:bottom w:w="0" w:type="dxa"/>
                    <w:right w:w="0" w:type="dxa"/>
                  </w:tcMar>
                </w:tcPr>
                <w:p w:rsidR="0048569C" w:rsidRPr="0036426B" w:rsidRDefault="0048569C">
                  <w:pPr>
                    <w:spacing w:line="1" w:lineRule="auto"/>
                  </w:pPr>
                </w:p>
              </w:tc>
              <w:tc>
                <w:tcPr>
                  <w:tcW w:w="566" w:type="dxa"/>
                  <w:tcMar>
                    <w:top w:w="0" w:type="dxa"/>
                    <w:left w:w="0" w:type="dxa"/>
                    <w:bottom w:w="0" w:type="dxa"/>
                    <w:right w:w="0" w:type="dxa"/>
                  </w:tcMar>
                </w:tcPr>
                <w:p w:rsidR="0048569C" w:rsidRPr="0036426B" w:rsidRDefault="0048569C">
                  <w:pPr>
                    <w:spacing w:line="1" w:lineRule="auto"/>
                  </w:pPr>
                </w:p>
              </w:tc>
              <w:tc>
                <w:tcPr>
                  <w:tcW w:w="3401" w:type="dxa"/>
                  <w:tcMar>
                    <w:top w:w="0" w:type="dxa"/>
                    <w:left w:w="0" w:type="dxa"/>
                    <w:bottom w:w="0" w:type="dxa"/>
                    <w:right w:w="0" w:type="dxa"/>
                  </w:tcMar>
                </w:tcPr>
                <w:p w:rsidR="0048569C" w:rsidRPr="0036426B" w:rsidRDefault="0048569C">
                  <w:pPr>
                    <w:spacing w:line="1" w:lineRule="auto"/>
                  </w:pPr>
                </w:p>
              </w:tc>
              <w:tc>
                <w:tcPr>
                  <w:tcW w:w="453" w:type="dxa"/>
                  <w:tcMar>
                    <w:top w:w="0" w:type="dxa"/>
                    <w:left w:w="0" w:type="dxa"/>
                    <w:bottom w:w="0" w:type="dxa"/>
                    <w:right w:w="0" w:type="dxa"/>
                  </w:tcMar>
                </w:tcPr>
                <w:p w:rsidR="0048569C" w:rsidRPr="0036426B" w:rsidRDefault="0048569C">
                  <w:pPr>
                    <w:spacing w:line="1" w:lineRule="auto"/>
                  </w:pPr>
                </w:p>
              </w:tc>
              <w:tc>
                <w:tcPr>
                  <w:tcW w:w="566" w:type="dxa"/>
                  <w:tcMar>
                    <w:top w:w="0" w:type="dxa"/>
                    <w:left w:w="0" w:type="dxa"/>
                    <w:bottom w:w="0" w:type="dxa"/>
                    <w:right w:w="0" w:type="dxa"/>
                  </w:tcMar>
                </w:tcPr>
                <w:p w:rsidR="0048569C" w:rsidRPr="0036426B" w:rsidRDefault="0048569C">
                  <w:pPr>
                    <w:spacing w:line="1" w:lineRule="auto"/>
                  </w:pPr>
                </w:p>
              </w:tc>
            </w:tr>
            <w:tr w:rsidR="0048569C" w:rsidRPr="0036426B">
              <w:tc>
                <w:tcPr>
                  <w:tcW w:w="7593" w:type="dxa"/>
                  <w:gridSpan w:val="5"/>
                  <w:vMerge w:val="restart"/>
                  <w:tcMar>
                    <w:top w:w="0" w:type="dxa"/>
                    <w:left w:w="0" w:type="dxa"/>
                    <w:bottom w:w="0" w:type="dxa"/>
                    <w:right w:w="0" w:type="dxa"/>
                  </w:tcMar>
                </w:tcPr>
                <w:tbl>
                  <w:tblPr>
                    <w:tblOverlap w:val="never"/>
                    <w:tblW w:w="7593" w:type="dxa"/>
                    <w:tblLayout w:type="fixed"/>
                    <w:tblCellMar>
                      <w:left w:w="0" w:type="dxa"/>
                      <w:right w:w="0" w:type="dxa"/>
                    </w:tblCellMar>
                    <w:tblLook w:val="01E0" w:firstRow="1" w:lastRow="1" w:firstColumn="1" w:lastColumn="1" w:noHBand="0" w:noVBand="0"/>
                  </w:tblPr>
                  <w:tblGrid>
                    <w:gridCol w:w="7593"/>
                  </w:tblGrid>
                  <w:tr w:rsidR="0048569C" w:rsidRPr="0036426B">
                    <w:tc>
                      <w:tcPr>
                        <w:tcW w:w="7593" w:type="dxa"/>
                        <w:tcMar>
                          <w:top w:w="0" w:type="dxa"/>
                          <w:left w:w="0" w:type="dxa"/>
                          <w:bottom w:w="0" w:type="dxa"/>
                          <w:right w:w="0" w:type="dxa"/>
                        </w:tcMar>
                      </w:tcPr>
                      <w:p w:rsidR="0048569C" w:rsidRPr="0036426B" w:rsidRDefault="00C8176A">
                        <w:r w:rsidRPr="0036426B">
                          <w:rPr>
                            <w:color w:val="000000"/>
                          </w:rPr>
                          <w:t>23 января 2020 г.</w:t>
                        </w:r>
                      </w:p>
                    </w:tc>
                  </w:tr>
                </w:tbl>
                <w:p w:rsidR="0048569C" w:rsidRPr="0036426B" w:rsidRDefault="0048569C">
                  <w:pPr>
                    <w:spacing w:line="1" w:lineRule="auto"/>
                  </w:pPr>
                </w:p>
              </w:tc>
              <w:tc>
                <w:tcPr>
                  <w:tcW w:w="566" w:type="dxa"/>
                  <w:tcMar>
                    <w:top w:w="0" w:type="dxa"/>
                    <w:left w:w="0" w:type="dxa"/>
                    <w:bottom w:w="0" w:type="dxa"/>
                    <w:right w:w="0" w:type="dxa"/>
                  </w:tcMar>
                </w:tcPr>
                <w:p w:rsidR="0048569C" w:rsidRPr="0036426B" w:rsidRDefault="0048569C">
                  <w:pPr>
                    <w:spacing w:line="1" w:lineRule="auto"/>
                  </w:pPr>
                </w:p>
              </w:tc>
            </w:tr>
          </w:tbl>
          <w:p w:rsidR="0048569C" w:rsidRPr="0036426B" w:rsidRDefault="0048569C">
            <w:pPr>
              <w:spacing w:line="1" w:lineRule="auto"/>
            </w:pPr>
          </w:p>
        </w:tc>
      </w:tr>
    </w:tbl>
    <w:p w:rsidR="00C8176A" w:rsidRPr="0036426B" w:rsidRDefault="00C8176A"/>
    <w:sectPr w:rsidR="00C8176A" w:rsidRPr="0036426B" w:rsidSect="0048569C">
      <w:headerReference w:type="default" r:id="rId60"/>
      <w:footerReference w:type="default" r:id="rId61"/>
      <w:pgSz w:w="11055" w:h="16837"/>
      <w:pgMar w:top="1133" w:right="566" w:bottom="1133" w:left="1133" w:header="1133" w:footer="11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D8B" w:rsidRDefault="00C63D8B" w:rsidP="0048569C">
      <w:r>
        <w:separator/>
      </w:r>
    </w:p>
  </w:endnote>
  <w:endnote w:type="continuationSeparator" w:id="0">
    <w:p w:rsidR="00C63D8B" w:rsidRDefault="00C63D8B" w:rsidP="00485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Layout w:type="fixed"/>
      <w:tblLook w:val="01E0" w:firstRow="1" w:lastRow="1" w:firstColumn="1" w:lastColumn="1" w:noHBand="0" w:noVBand="0"/>
    </w:tblPr>
    <w:tblGrid>
      <w:gridCol w:w="9571"/>
    </w:tblGrid>
    <w:tr w:rsidR="00F7682C">
      <w:trPr>
        <w:trHeight w:val="56"/>
      </w:trPr>
      <w:tc>
        <w:tcPr>
          <w:tcW w:w="9571" w:type="dxa"/>
        </w:tcPr>
        <w:p w:rsidR="00F7682C" w:rsidRDefault="00F7682C">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D8B" w:rsidRDefault="00C63D8B" w:rsidP="0048569C">
      <w:r>
        <w:separator/>
      </w:r>
    </w:p>
  </w:footnote>
  <w:footnote w:type="continuationSeparator" w:id="0">
    <w:p w:rsidR="00C63D8B" w:rsidRDefault="00C63D8B" w:rsidP="00485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Layout w:type="fixed"/>
      <w:tblLook w:val="01E0" w:firstRow="1" w:lastRow="1" w:firstColumn="1" w:lastColumn="1" w:noHBand="0" w:noVBand="0"/>
    </w:tblPr>
    <w:tblGrid>
      <w:gridCol w:w="9571"/>
    </w:tblGrid>
    <w:tr w:rsidR="00F7682C">
      <w:trPr>
        <w:trHeight w:val="56"/>
      </w:trPr>
      <w:tc>
        <w:tcPr>
          <w:tcW w:w="9571" w:type="dxa"/>
        </w:tcPr>
        <w:p w:rsidR="00F7682C" w:rsidRDefault="00F7682C">
          <w:pPr>
            <w:spacing w:line="1" w:lineRule="auto"/>
          </w:pPr>
          <w:r>
            <w:t>у</w: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A45D9"/>
    <w:multiLevelType w:val="multilevel"/>
    <w:tmpl w:val="8B34BDCE"/>
    <w:lvl w:ilvl="0">
      <w:start w:val="1"/>
      <w:numFmt w:val="decimal"/>
      <w:lvlText w:val="%1."/>
      <w:lvlJc w:val="left"/>
      <w:pPr>
        <w:ind w:left="644"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BBD3854"/>
    <w:multiLevelType w:val="hybridMultilevel"/>
    <w:tmpl w:val="1876D73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oNotTrackMoves/>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569C"/>
    <w:rsid w:val="00001514"/>
    <w:rsid w:val="00002BD5"/>
    <w:rsid w:val="000173DB"/>
    <w:rsid w:val="00020C34"/>
    <w:rsid w:val="00024BB7"/>
    <w:rsid w:val="00027D4A"/>
    <w:rsid w:val="0004276A"/>
    <w:rsid w:val="000642F2"/>
    <w:rsid w:val="000645CA"/>
    <w:rsid w:val="00065E0D"/>
    <w:rsid w:val="00067C39"/>
    <w:rsid w:val="000768FC"/>
    <w:rsid w:val="00094A08"/>
    <w:rsid w:val="00095A30"/>
    <w:rsid w:val="000A75A0"/>
    <w:rsid w:val="000E5E0A"/>
    <w:rsid w:val="000F3203"/>
    <w:rsid w:val="00110A54"/>
    <w:rsid w:val="001320D2"/>
    <w:rsid w:val="001328B5"/>
    <w:rsid w:val="001463F2"/>
    <w:rsid w:val="00177C7F"/>
    <w:rsid w:val="00180453"/>
    <w:rsid w:val="001827C3"/>
    <w:rsid w:val="0018702C"/>
    <w:rsid w:val="00187497"/>
    <w:rsid w:val="001900B3"/>
    <w:rsid w:val="001A039D"/>
    <w:rsid w:val="001A6227"/>
    <w:rsid w:val="001B059F"/>
    <w:rsid w:val="001C6CD3"/>
    <w:rsid w:val="001D21C7"/>
    <w:rsid w:val="001E3AE1"/>
    <w:rsid w:val="001E3B4F"/>
    <w:rsid w:val="001F62ED"/>
    <w:rsid w:val="002112BD"/>
    <w:rsid w:val="00215FFF"/>
    <w:rsid w:val="00233146"/>
    <w:rsid w:val="00233970"/>
    <w:rsid w:val="00250CDA"/>
    <w:rsid w:val="002654E0"/>
    <w:rsid w:val="002753AE"/>
    <w:rsid w:val="00281CBA"/>
    <w:rsid w:val="002A5E2E"/>
    <w:rsid w:val="002B00A5"/>
    <w:rsid w:val="0031538A"/>
    <w:rsid w:val="00317FBF"/>
    <w:rsid w:val="003303BA"/>
    <w:rsid w:val="00332292"/>
    <w:rsid w:val="00336838"/>
    <w:rsid w:val="00345083"/>
    <w:rsid w:val="00352CEA"/>
    <w:rsid w:val="00356964"/>
    <w:rsid w:val="00357D47"/>
    <w:rsid w:val="0036426B"/>
    <w:rsid w:val="00370377"/>
    <w:rsid w:val="00382F58"/>
    <w:rsid w:val="00386676"/>
    <w:rsid w:val="003C2C73"/>
    <w:rsid w:val="003D3E19"/>
    <w:rsid w:val="003D7C38"/>
    <w:rsid w:val="003F072C"/>
    <w:rsid w:val="003F3E96"/>
    <w:rsid w:val="004723C1"/>
    <w:rsid w:val="0048569C"/>
    <w:rsid w:val="004C3CE7"/>
    <w:rsid w:val="004D38F0"/>
    <w:rsid w:val="004D600B"/>
    <w:rsid w:val="005248A5"/>
    <w:rsid w:val="0053160A"/>
    <w:rsid w:val="005403F0"/>
    <w:rsid w:val="005643C3"/>
    <w:rsid w:val="00566116"/>
    <w:rsid w:val="0059712F"/>
    <w:rsid w:val="005A1A24"/>
    <w:rsid w:val="005A58DB"/>
    <w:rsid w:val="005C000C"/>
    <w:rsid w:val="005C5E96"/>
    <w:rsid w:val="005D1E29"/>
    <w:rsid w:val="005E563F"/>
    <w:rsid w:val="00644DDC"/>
    <w:rsid w:val="00664180"/>
    <w:rsid w:val="00681931"/>
    <w:rsid w:val="00684796"/>
    <w:rsid w:val="00690AAB"/>
    <w:rsid w:val="00694B08"/>
    <w:rsid w:val="00694C35"/>
    <w:rsid w:val="006A23A4"/>
    <w:rsid w:val="006B4277"/>
    <w:rsid w:val="006B7C4F"/>
    <w:rsid w:val="006C1B07"/>
    <w:rsid w:val="006C33F6"/>
    <w:rsid w:val="006D0F3B"/>
    <w:rsid w:val="006E2F4C"/>
    <w:rsid w:val="0070036B"/>
    <w:rsid w:val="00704DEB"/>
    <w:rsid w:val="00712BEF"/>
    <w:rsid w:val="007140D5"/>
    <w:rsid w:val="007338F9"/>
    <w:rsid w:val="00741C0E"/>
    <w:rsid w:val="00762622"/>
    <w:rsid w:val="00776D5A"/>
    <w:rsid w:val="0078091A"/>
    <w:rsid w:val="007A28D6"/>
    <w:rsid w:val="007A7150"/>
    <w:rsid w:val="007B1B44"/>
    <w:rsid w:val="007B4660"/>
    <w:rsid w:val="007B560A"/>
    <w:rsid w:val="007D3486"/>
    <w:rsid w:val="007E37FA"/>
    <w:rsid w:val="00803B8A"/>
    <w:rsid w:val="00810BDF"/>
    <w:rsid w:val="0081113B"/>
    <w:rsid w:val="008128A5"/>
    <w:rsid w:val="00851032"/>
    <w:rsid w:val="00867A55"/>
    <w:rsid w:val="00883CED"/>
    <w:rsid w:val="0088440C"/>
    <w:rsid w:val="008B69CB"/>
    <w:rsid w:val="008C1301"/>
    <w:rsid w:val="008D2B21"/>
    <w:rsid w:val="0091175E"/>
    <w:rsid w:val="00922555"/>
    <w:rsid w:val="00946E3F"/>
    <w:rsid w:val="00954687"/>
    <w:rsid w:val="009568F9"/>
    <w:rsid w:val="00956E46"/>
    <w:rsid w:val="00961FB9"/>
    <w:rsid w:val="0097071A"/>
    <w:rsid w:val="00982235"/>
    <w:rsid w:val="00996F2A"/>
    <w:rsid w:val="009A25C7"/>
    <w:rsid w:val="009A33A7"/>
    <w:rsid w:val="009A44B2"/>
    <w:rsid w:val="009B2524"/>
    <w:rsid w:val="009C4729"/>
    <w:rsid w:val="009E6E84"/>
    <w:rsid w:val="009F6A2E"/>
    <w:rsid w:val="00A12498"/>
    <w:rsid w:val="00A151D6"/>
    <w:rsid w:val="00A22647"/>
    <w:rsid w:val="00A54FF9"/>
    <w:rsid w:val="00A71142"/>
    <w:rsid w:val="00A87F27"/>
    <w:rsid w:val="00A95813"/>
    <w:rsid w:val="00AF084A"/>
    <w:rsid w:val="00AF3468"/>
    <w:rsid w:val="00AF7AA1"/>
    <w:rsid w:val="00B00AE4"/>
    <w:rsid w:val="00B021C2"/>
    <w:rsid w:val="00B6434D"/>
    <w:rsid w:val="00B96E3D"/>
    <w:rsid w:val="00BB56BE"/>
    <w:rsid w:val="00BC3D9D"/>
    <w:rsid w:val="00BD4480"/>
    <w:rsid w:val="00BE1080"/>
    <w:rsid w:val="00C20213"/>
    <w:rsid w:val="00C3237F"/>
    <w:rsid w:val="00C5153F"/>
    <w:rsid w:val="00C63D8B"/>
    <w:rsid w:val="00C77E97"/>
    <w:rsid w:val="00C8176A"/>
    <w:rsid w:val="00C918E3"/>
    <w:rsid w:val="00C976E1"/>
    <w:rsid w:val="00CB7D6C"/>
    <w:rsid w:val="00CC453A"/>
    <w:rsid w:val="00CD5ED5"/>
    <w:rsid w:val="00CE1F3E"/>
    <w:rsid w:val="00CE6E77"/>
    <w:rsid w:val="00CF5D63"/>
    <w:rsid w:val="00D019CD"/>
    <w:rsid w:val="00D4017E"/>
    <w:rsid w:val="00D41560"/>
    <w:rsid w:val="00D419B0"/>
    <w:rsid w:val="00D45B24"/>
    <w:rsid w:val="00D51B0B"/>
    <w:rsid w:val="00D75EC7"/>
    <w:rsid w:val="00D91EE0"/>
    <w:rsid w:val="00D923ED"/>
    <w:rsid w:val="00D92ACF"/>
    <w:rsid w:val="00DA0FD9"/>
    <w:rsid w:val="00DA1A95"/>
    <w:rsid w:val="00DA60B6"/>
    <w:rsid w:val="00DA65DD"/>
    <w:rsid w:val="00DE099D"/>
    <w:rsid w:val="00DE781D"/>
    <w:rsid w:val="00E04CA5"/>
    <w:rsid w:val="00E10143"/>
    <w:rsid w:val="00E14D5E"/>
    <w:rsid w:val="00E174D9"/>
    <w:rsid w:val="00E3193B"/>
    <w:rsid w:val="00E4554B"/>
    <w:rsid w:val="00E667C5"/>
    <w:rsid w:val="00E95069"/>
    <w:rsid w:val="00EA02A3"/>
    <w:rsid w:val="00EC3904"/>
    <w:rsid w:val="00EC5A8A"/>
    <w:rsid w:val="00EF1F36"/>
    <w:rsid w:val="00F024E9"/>
    <w:rsid w:val="00F04666"/>
    <w:rsid w:val="00F14791"/>
    <w:rsid w:val="00F4789C"/>
    <w:rsid w:val="00F519A8"/>
    <w:rsid w:val="00F6660D"/>
    <w:rsid w:val="00F7682C"/>
    <w:rsid w:val="00F806AF"/>
    <w:rsid w:val="00F85495"/>
    <w:rsid w:val="00F930F3"/>
    <w:rsid w:val="00FB3A13"/>
    <w:rsid w:val="00FF1840"/>
    <w:rsid w:val="00FF5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AF7AA1"/>
  </w:style>
  <w:style w:type="paragraph" w:styleId="1">
    <w:name w:val="heading 1"/>
    <w:basedOn w:val="a"/>
    <w:next w:val="a"/>
    <w:link w:val="10"/>
    <w:qFormat/>
    <w:rsid w:val="00EC5A8A"/>
    <w:pPr>
      <w:autoSpaceDE w:val="0"/>
      <w:autoSpaceDN w:val="0"/>
      <w:adjustRightInd w:val="0"/>
      <w:spacing w:before="108" w:after="108"/>
      <w:jc w:val="center"/>
      <w:outlineLvl w:val="0"/>
    </w:pPr>
    <w:rPr>
      <w:rFonts w:ascii="Arial" w:eastAsia="Calibri" w:hAnsi="Arial" w:cs="Arial"/>
      <w:b/>
      <w:bCs/>
      <w:color w:val="26282F"/>
      <w:sz w:val="24"/>
      <w:szCs w:val="24"/>
      <w:lang w:eastAsia="en-US"/>
    </w:rPr>
  </w:style>
  <w:style w:type="paragraph" w:styleId="2">
    <w:name w:val="heading 2"/>
    <w:basedOn w:val="a"/>
    <w:next w:val="a"/>
    <w:link w:val="20"/>
    <w:qFormat/>
    <w:rsid w:val="006E2F4C"/>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F7682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48569C"/>
    <w:rPr>
      <w:color w:val="0000FF"/>
      <w:u w:val="single"/>
    </w:rPr>
  </w:style>
  <w:style w:type="paragraph" w:styleId="a4">
    <w:name w:val="List Paragraph"/>
    <w:basedOn w:val="a"/>
    <w:qFormat/>
    <w:rsid w:val="00F024E9"/>
    <w:pPr>
      <w:ind w:left="720"/>
      <w:contextualSpacing/>
    </w:pPr>
    <w:rPr>
      <w:sz w:val="24"/>
      <w:szCs w:val="24"/>
    </w:rPr>
  </w:style>
  <w:style w:type="table" w:styleId="a5">
    <w:name w:val="Table Grid"/>
    <w:basedOn w:val="a1"/>
    <w:rsid w:val="00F024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EC5A8A"/>
    <w:rPr>
      <w:rFonts w:ascii="Arial" w:eastAsia="Calibri" w:hAnsi="Arial" w:cs="Arial"/>
      <w:b/>
      <w:bCs/>
      <w:color w:val="26282F"/>
      <w:sz w:val="24"/>
      <w:szCs w:val="24"/>
      <w:lang w:eastAsia="en-US"/>
    </w:rPr>
  </w:style>
  <w:style w:type="paragraph" w:customStyle="1" w:styleId="a6">
    <w:name w:val="Нормальный (таблица)"/>
    <w:basedOn w:val="a"/>
    <w:next w:val="a"/>
    <w:rsid w:val="00EC5A8A"/>
    <w:pPr>
      <w:autoSpaceDE w:val="0"/>
      <w:autoSpaceDN w:val="0"/>
      <w:adjustRightInd w:val="0"/>
      <w:jc w:val="both"/>
    </w:pPr>
    <w:rPr>
      <w:rFonts w:ascii="Arial" w:eastAsia="Calibri" w:hAnsi="Arial" w:cs="Arial"/>
      <w:sz w:val="24"/>
      <w:szCs w:val="24"/>
      <w:lang w:eastAsia="en-US"/>
    </w:rPr>
  </w:style>
  <w:style w:type="paragraph" w:customStyle="1" w:styleId="a7">
    <w:name w:val="Прижатый влево"/>
    <w:basedOn w:val="a"/>
    <w:next w:val="a"/>
    <w:rsid w:val="00EC5A8A"/>
    <w:pPr>
      <w:autoSpaceDE w:val="0"/>
      <w:autoSpaceDN w:val="0"/>
      <w:adjustRightInd w:val="0"/>
    </w:pPr>
    <w:rPr>
      <w:rFonts w:ascii="Arial" w:eastAsia="Calibri" w:hAnsi="Arial" w:cs="Arial"/>
      <w:sz w:val="24"/>
      <w:szCs w:val="24"/>
      <w:lang w:eastAsia="en-US"/>
    </w:rPr>
  </w:style>
  <w:style w:type="paragraph" w:styleId="a8">
    <w:name w:val="Body Text Indent"/>
    <w:basedOn w:val="a"/>
    <w:link w:val="a9"/>
    <w:rsid w:val="000E5E0A"/>
    <w:pPr>
      <w:spacing w:after="120"/>
      <w:ind w:left="283"/>
    </w:pPr>
  </w:style>
  <w:style w:type="character" w:customStyle="1" w:styleId="a9">
    <w:name w:val="Основной текст с отступом Знак"/>
    <w:basedOn w:val="a0"/>
    <w:link w:val="a8"/>
    <w:rsid w:val="000E5E0A"/>
  </w:style>
  <w:style w:type="character" w:customStyle="1" w:styleId="aa">
    <w:name w:val="Цветовое выделение"/>
    <w:rsid w:val="000E5E0A"/>
    <w:rPr>
      <w:b/>
      <w:bCs/>
      <w:color w:val="26282F"/>
    </w:rPr>
  </w:style>
  <w:style w:type="paragraph" w:styleId="ab">
    <w:name w:val="Balloon Text"/>
    <w:basedOn w:val="a"/>
    <w:link w:val="ac"/>
    <w:rsid w:val="0097071A"/>
    <w:rPr>
      <w:rFonts w:ascii="Tahoma" w:hAnsi="Tahoma" w:cs="Tahoma"/>
      <w:sz w:val="16"/>
      <w:szCs w:val="16"/>
    </w:rPr>
  </w:style>
  <w:style w:type="character" w:customStyle="1" w:styleId="ac">
    <w:name w:val="Текст выноски Знак"/>
    <w:link w:val="ab"/>
    <w:rsid w:val="0097071A"/>
    <w:rPr>
      <w:rFonts w:ascii="Tahoma" w:hAnsi="Tahoma" w:cs="Tahoma"/>
      <w:sz w:val="16"/>
      <w:szCs w:val="16"/>
    </w:rPr>
  </w:style>
  <w:style w:type="character" w:customStyle="1" w:styleId="wmi-callto">
    <w:name w:val="wmi-callto"/>
    <w:rsid w:val="000173DB"/>
  </w:style>
  <w:style w:type="paragraph" w:styleId="ad">
    <w:name w:val="header"/>
    <w:basedOn w:val="a"/>
    <w:link w:val="ae"/>
    <w:rsid w:val="00095A30"/>
    <w:pPr>
      <w:tabs>
        <w:tab w:val="center" w:pos="4677"/>
        <w:tab w:val="right" w:pos="9355"/>
      </w:tabs>
    </w:pPr>
  </w:style>
  <w:style w:type="character" w:customStyle="1" w:styleId="ae">
    <w:name w:val="Верхний колонтитул Знак"/>
    <w:basedOn w:val="a0"/>
    <w:link w:val="ad"/>
    <w:rsid w:val="00095A30"/>
  </w:style>
  <w:style w:type="paragraph" w:styleId="af">
    <w:name w:val="footer"/>
    <w:basedOn w:val="a"/>
    <w:link w:val="af0"/>
    <w:rsid w:val="00095A30"/>
    <w:pPr>
      <w:tabs>
        <w:tab w:val="center" w:pos="4677"/>
        <w:tab w:val="right" w:pos="9355"/>
      </w:tabs>
    </w:pPr>
  </w:style>
  <w:style w:type="character" w:customStyle="1" w:styleId="af0">
    <w:name w:val="Нижний колонтитул Знак"/>
    <w:basedOn w:val="a0"/>
    <w:link w:val="af"/>
    <w:rsid w:val="00095A30"/>
  </w:style>
  <w:style w:type="character" w:customStyle="1" w:styleId="20">
    <w:name w:val="Заголовок 2 Знак"/>
    <w:link w:val="2"/>
    <w:rsid w:val="006E2F4C"/>
    <w:rPr>
      <w:rFonts w:ascii="Cambria" w:eastAsia="Times New Roman" w:hAnsi="Cambria" w:cs="Times New Roman"/>
      <w:b/>
      <w:bCs/>
      <w:i/>
      <w:iCs/>
      <w:sz w:val="28"/>
      <w:szCs w:val="28"/>
    </w:rPr>
  </w:style>
  <w:style w:type="character" w:customStyle="1" w:styleId="30">
    <w:name w:val="Заголовок 3 Знак"/>
    <w:link w:val="3"/>
    <w:semiHidden/>
    <w:rsid w:val="00F7682C"/>
    <w:rPr>
      <w:rFonts w:ascii="Cambria" w:eastAsia="Times New Roman" w:hAnsi="Cambria" w:cs="Times New Roman"/>
      <w:b/>
      <w:bCs/>
      <w:sz w:val="26"/>
      <w:szCs w:val="26"/>
    </w:rPr>
  </w:style>
  <w:style w:type="paragraph" w:styleId="af1">
    <w:name w:val="Normal (Web)"/>
    <w:basedOn w:val="a"/>
    <w:uiPriority w:val="99"/>
    <w:unhideWhenUsed/>
    <w:rsid w:val="00F7682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3487">
      <w:bodyDiv w:val="1"/>
      <w:marLeft w:val="0"/>
      <w:marRight w:val="0"/>
      <w:marTop w:val="0"/>
      <w:marBottom w:val="0"/>
      <w:divBdr>
        <w:top w:val="none" w:sz="0" w:space="0" w:color="auto"/>
        <w:left w:val="none" w:sz="0" w:space="0" w:color="auto"/>
        <w:bottom w:val="none" w:sz="0" w:space="0" w:color="auto"/>
        <w:right w:val="none" w:sz="0" w:space="0" w:color="auto"/>
      </w:divBdr>
    </w:div>
    <w:div w:id="191384270">
      <w:bodyDiv w:val="1"/>
      <w:marLeft w:val="0"/>
      <w:marRight w:val="0"/>
      <w:marTop w:val="0"/>
      <w:marBottom w:val="0"/>
      <w:divBdr>
        <w:top w:val="none" w:sz="0" w:space="0" w:color="auto"/>
        <w:left w:val="none" w:sz="0" w:space="0" w:color="auto"/>
        <w:bottom w:val="none" w:sz="0" w:space="0" w:color="auto"/>
        <w:right w:val="none" w:sz="0" w:space="0" w:color="auto"/>
      </w:divBdr>
    </w:div>
    <w:div w:id="420835488">
      <w:bodyDiv w:val="1"/>
      <w:marLeft w:val="0"/>
      <w:marRight w:val="0"/>
      <w:marTop w:val="0"/>
      <w:marBottom w:val="0"/>
      <w:divBdr>
        <w:top w:val="none" w:sz="0" w:space="0" w:color="auto"/>
        <w:left w:val="none" w:sz="0" w:space="0" w:color="auto"/>
        <w:bottom w:val="none" w:sz="0" w:space="0" w:color="auto"/>
        <w:right w:val="none" w:sz="0" w:space="0" w:color="auto"/>
      </w:divBdr>
    </w:div>
    <w:div w:id="431824916">
      <w:bodyDiv w:val="1"/>
      <w:marLeft w:val="0"/>
      <w:marRight w:val="0"/>
      <w:marTop w:val="0"/>
      <w:marBottom w:val="0"/>
      <w:divBdr>
        <w:top w:val="none" w:sz="0" w:space="0" w:color="auto"/>
        <w:left w:val="none" w:sz="0" w:space="0" w:color="auto"/>
        <w:bottom w:val="none" w:sz="0" w:space="0" w:color="auto"/>
        <w:right w:val="none" w:sz="0" w:space="0" w:color="auto"/>
      </w:divBdr>
    </w:div>
    <w:div w:id="453258339">
      <w:bodyDiv w:val="1"/>
      <w:marLeft w:val="0"/>
      <w:marRight w:val="0"/>
      <w:marTop w:val="0"/>
      <w:marBottom w:val="0"/>
      <w:divBdr>
        <w:top w:val="none" w:sz="0" w:space="0" w:color="auto"/>
        <w:left w:val="none" w:sz="0" w:space="0" w:color="auto"/>
        <w:bottom w:val="none" w:sz="0" w:space="0" w:color="auto"/>
        <w:right w:val="none" w:sz="0" w:space="0" w:color="auto"/>
      </w:divBdr>
    </w:div>
    <w:div w:id="456802521">
      <w:bodyDiv w:val="1"/>
      <w:marLeft w:val="0"/>
      <w:marRight w:val="0"/>
      <w:marTop w:val="0"/>
      <w:marBottom w:val="0"/>
      <w:divBdr>
        <w:top w:val="none" w:sz="0" w:space="0" w:color="auto"/>
        <w:left w:val="none" w:sz="0" w:space="0" w:color="auto"/>
        <w:bottom w:val="none" w:sz="0" w:space="0" w:color="auto"/>
        <w:right w:val="none" w:sz="0" w:space="0" w:color="auto"/>
      </w:divBdr>
    </w:div>
    <w:div w:id="583497579">
      <w:bodyDiv w:val="1"/>
      <w:marLeft w:val="0"/>
      <w:marRight w:val="0"/>
      <w:marTop w:val="0"/>
      <w:marBottom w:val="0"/>
      <w:divBdr>
        <w:top w:val="none" w:sz="0" w:space="0" w:color="auto"/>
        <w:left w:val="none" w:sz="0" w:space="0" w:color="auto"/>
        <w:bottom w:val="none" w:sz="0" w:space="0" w:color="auto"/>
        <w:right w:val="none" w:sz="0" w:space="0" w:color="auto"/>
      </w:divBdr>
    </w:div>
    <w:div w:id="665404000">
      <w:bodyDiv w:val="1"/>
      <w:marLeft w:val="0"/>
      <w:marRight w:val="0"/>
      <w:marTop w:val="0"/>
      <w:marBottom w:val="0"/>
      <w:divBdr>
        <w:top w:val="none" w:sz="0" w:space="0" w:color="auto"/>
        <w:left w:val="none" w:sz="0" w:space="0" w:color="auto"/>
        <w:bottom w:val="none" w:sz="0" w:space="0" w:color="auto"/>
        <w:right w:val="none" w:sz="0" w:space="0" w:color="auto"/>
      </w:divBdr>
    </w:div>
    <w:div w:id="669992524">
      <w:bodyDiv w:val="1"/>
      <w:marLeft w:val="0"/>
      <w:marRight w:val="0"/>
      <w:marTop w:val="0"/>
      <w:marBottom w:val="0"/>
      <w:divBdr>
        <w:top w:val="none" w:sz="0" w:space="0" w:color="auto"/>
        <w:left w:val="none" w:sz="0" w:space="0" w:color="auto"/>
        <w:bottom w:val="none" w:sz="0" w:space="0" w:color="auto"/>
        <w:right w:val="none" w:sz="0" w:space="0" w:color="auto"/>
      </w:divBdr>
    </w:div>
    <w:div w:id="733506516">
      <w:bodyDiv w:val="1"/>
      <w:marLeft w:val="0"/>
      <w:marRight w:val="0"/>
      <w:marTop w:val="0"/>
      <w:marBottom w:val="0"/>
      <w:divBdr>
        <w:top w:val="none" w:sz="0" w:space="0" w:color="auto"/>
        <w:left w:val="none" w:sz="0" w:space="0" w:color="auto"/>
        <w:bottom w:val="none" w:sz="0" w:space="0" w:color="auto"/>
        <w:right w:val="none" w:sz="0" w:space="0" w:color="auto"/>
      </w:divBdr>
    </w:div>
    <w:div w:id="1123960996">
      <w:bodyDiv w:val="1"/>
      <w:marLeft w:val="0"/>
      <w:marRight w:val="0"/>
      <w:marTop w:val="0"/>
      <w:marBottom w:val="0"/>
      <w:divBdr>
        <w:top w:val="none" w:sz="0" w:space="0" w:color="auto"/>
        <w:left w:val="none" w:sz="0" w:space="0" w:color="auto"/>
        <w:bottom w:val="none" w:sz="0" w:space="0" w:color="auto"/>
        <w:right w:val="none" w:sz="0" w:space="0" w:color="auto"/>
      </w:divBdr>
    </w:div>
    <w:div w:id="1191332088">
      <w:bodyDiv w:val="1"/>
      <w:marLeft w:val="0"/>
      <w:marRight w:val="0"/>
      <w:marTop w:val="0"/>
      <w:marBottom w:val="0"/>
      <w:divBdr>
        <w:top w:val="none" w:sz="0" w:space="0" w:color="auto"/>
        <w:left w:val="none" w:sz="0" w:space="0" w:color="auto"/>
        <w:bottom w:val="none" w:sz="0" w:space="0" w:color="auto"/>
        <w:right w:val="none" w:sz="0" w:space="0" w:color="auto"/>
      </w:divBdr>
    </w:div>
    <w:div w:id="1225214518">
      <w:bodyDiv w:val="1"/>
      <w:marLeft w:val="0"/>
      <w:marRight w:val="0"/>
      <w:marTop w:val="0"/>
      <w:marBottom w:val="0"/>
      <w:divBdr>
        <w:top w:val="none" w:sz="0" w:space="0" w:color="auto"/>
        <w:left w:val="none" w:sz="0" w:space="0" w:color="auto"/>
        <w:bottom w:val="none" w:sz="0" w:space="0" w:color="auto"/>
        <w:right w:val="none" w:sz="0" w:space="0" w:color="auto"/>
      </w:divBdr>
    </w:div>
    <w:div w:id="1289630602">
      <w:bodyDiv w:val="1"/>
      <w:marLeft w:val="0"/>
      <w:marRight w:val="0"/>
      <w:marTop w:val="0"/>
      <w:marBottom w:val="0"/>
      <w:divBdr>
        <w:top w:val="none" w:sz="0" w:space="0" w:color="auto"/>
        <w:left w:val="none" w:sz="0" w:space="0" w:color="auto"/>
        <w:bottom w:val="none" w:sz="0" w:space="0" w:color="auto"/>
        <w:right w:val="none" w:sz="0" w:space="0" w:color="auto"/>
      </w:divBdr>
    </w:div>
    <w:div w:id="1301184306">
      <w:bodyDiv w:val="1"/>
      <w:marLeft w:val="0"/>
      <w:marRight w:val="0"/>
      <w:marTop w:val="0"/>
      <w:marBottom w:val="0"/>
      <w:divBdr>
        <w:top w:val="none" w:sz="0" w:space="0" w:color="auto"/>
        <w:left w:val="none" w:sz="0" w:space="0" w:color="auto"/>
        <w:bottom w:val="none" w:sz="0" w:space="0" w:color="auto"/>
        <w:right w:val="none" w:sz="0" w:space="0" w:color="auto"/>
      </w:divBdr>
    </w:div>
    <w:div w:id="1342705455">
      <w:bodyDiv w:val="1"/>
      <w:marLeft w:val="0"/>
      <w:marRight w:val="0"/>
      <w:marTop w:val="0"/>
      <w:marBottom w:val="0"/>
      <w:divBdr>
        <w:top w:val="none" w:sz="0" w:space="0" w:color="auto"/>
        <w:left w:val="none" w:sz="0" w:space="0" w:color="auto"/>
        <w:bottom w:val="none" w:sz="0" w:space="0" w:color="auto"/>
        <w:right w:val="none" w:sz="0" w:space="0" w:color="auto"/>
      </w:divBdr>
    </w:div>
    <w:div w:id="1342708661">
      <w:bodyDiv w:val="1"/>
      <w:marLeft w:val="0"/>
      <w:marRight w:val="0"/>
      <w:marTop w:val="0"/>
      <w:marBottom w:val="0"/>
      <w:divBdr>
        <w:top w:val="none" w:sz="0" w:space="0" w:color="auto"/>
        <w:left w:val="none" w:sz="0" w:space="0" w:color="auto"/>
        <w:bottom w:val="none" w:sz="0" w:space="0" w:color="auto"/>
        <w:right w:val="none" w:sz="0" w:space="0" w:color="auto"/>
      </w:divBdr>
    </w:div>
    <w:div w:id="1506239623">
      <w:bodyDiv w:val="1"/>
      <w:marLeft w:val="0"/>
      <w:marRight w:val="0"/>
      <w:marTop w:val="0"/>
      <w:marBottom w:val="0"/>
      <w:divBdr>
        <w:top w:val="none" w:sz="0" w:space="0" w:color="auto"/>
        <w:left w:val="none" w:sz="0" w:space="0" w:color="auto"/>
        <w:bottom w:val="none" w:sz="0" w:space="0" w:color="auto"/>
        <w:right w:val="none" w:sz="0" w:space="0" w:color="auto"/>
      </w:divBdr>
    </w:div>
    <w:div w:id="1594238494">
      <w:bodyDiv w:val="1"/>
      <w:marLeft w:val="0"/>
      <w:marRight w:val="0"/>
      <w:marTop w:val="0"/>
      <w:marBottom w:val="0"/>
      <w:divBdr>
        <w:top w:val="none" w:sz="0" w:space="0" w:color="auto"/>
        <w:left w:val="none" w:sz="0" w:space="0" w:color="auto"/>
        <w:bottom w:val="none" w:sz="0" w:space="0" w:color="auto"/>
        <w:right w:val="none" w:sz="0" w:space="0" w:color="auto"/>
      </w:divBdr>
    </w:div>
    <w:div w:id="1708214133">
      <w:bodyDiv w:val="1"/>
      <w:marLeft w:val="0"/>
      <w:marRight w:val="0"/>
      <w:marTop w:val="0"/>
      <w:marBottom w:val="0"/>
      <w:divBdr>
        <w:top w:val="none" w:sz="0" w:space="0" w:color="auto"/>
        <w:left w:val="none" w:sz="0" w:space="0" w:color="auto"/>
        <w:bottom w:val="none" w:sz="0" w:space="0" w:color="auto"/>
        <w:right w:val="none" w:sz="0" w:space="0" w:color="auto"/>
      </w:divBdr>
    </w:div>
    <w:div w:id="1759911313">
      <w:bodyDiv w:val="1"/>
      <w:marLeft w:val="0"/>
      <w:marRight w:val="0"/>
      <w:marTop w:val="0"/>
      <w:marBottom w:val="0"/>
      <w:divBdr>
        <w:top w:val="none" w:sz="0" w:space="0" w:color="auto"/>
        <w:left w:val="none" w:sz="0" w:space="0" w:color="auto"/>
        <w:bottom w:val="none" w:sz="0" w:space="0" w:color="auto"/>
        <w:right w:val="none" w:sz="0" w:space="0" w:color="auto"/>
      </w:divBdr>
    </w:div>
    <w:div w:id="1892107539">
      <w:bodyDiv w:val="1"/>
      <w:marLeft w:val="0"/>
      <w:marRight w:val="0"/>
      <w:marTop w:val="0"/>
      <w:marBottom w:val="0"/>
      <w:divBdr>
        <w:top w:val="none" w:sz="0" w:space="0" w:color="auto"/>
        <w:left w:val="none" w:sz="0" w:space="0" w:color="auto"/>
        <w:bottom w:val="none" w:sz="0" w:space="0" w:color="auto"/>
        <w:right w:val="none" w:sz="0" w:space="0" w:color="auto"/>
      </w:divBdr>
    </w:div>
    <w:div w:id="2022245376">
      <w:bodyDiv w:val="1"/>
      <w:marLeft w:val="0"/>
      <w:marRight w:val="0"/>
      <w:marTop w:val="0"/>
      <w:marBottom w:val="0"/>
      <w:divBdr>
        <w:top w:val="none" w:sz="0" w:space="0" w:color="auto"/>
        <w:left w:val="none" w:sz="0" w:space="0" w:color="auto"/>
        <w:bottom w:val="none" w:sz="0" w:space="0" w:color="auto"/>
        <w:right w:val="none" w:sz="0" w:space="0" w:color="auto"/>
      </w:divBdr>
    </w:div>
    <w:div w:id="2123063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garantF1://70308460.100506" TargetMode="External"/><Relationship Id="rId18" Type="http://schemas.openxmlformats.org/officeDocument/2006/relationships/hyperlink" Target="garantF1://70308460.100513" TargetMode="External"/><Relationship Id="rId26" Type="http://schemas.openxmlformats.org/officeDocument/2006/relationships/hyperlink" Target="garantF1://70308460.100540" TargetMode="External"/><Relationship Id="rId39" Type="http://schemas.openxmlformats.org/officeDocument/2006/relationships/hyperlink" Target="garantF1://70308460.100543" TargetMode="External"/><Relationship Id="rId21" Type="http://schemas.openxmlformats.org/officeDocument/2006/relationships/hyperlink" Target="garantF1://70308460.100519" TargetMode="External"/><Relationship Id="rId34" Type="http://schemas.openxmlformats.org/officeDocument/2006/relationships/hyperlink" Target="garantF1://70308460.100559" TargetMode="External"/><Relationship Id="rId42" Type="http://schemas.openxmlformats.org/officeDocument/2006/relationships/hyperlink" Target="garantF1://70308460.100553" TargetMode="External"/><Relationship Id="rId47" Type="http://schemas.openxmlformats.org/officeDocument/2006/relationships/hyperlink" Target="garantF1://70308460.100565" TargetMode="External"/><Relationship Id="rId50" Type="http://schemas.openxmlformats.org/officeDocument/2006/relationships/hyperlink" Target="garantF1://70308460.100561" TargetMode="External"/><Relationship Id="rId55" Type="http://schemas.openxmlformats.org/officeDocument/2006/relationships/hyperlink" Target="garantF1://70308460.100554"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garantF1://12012604.7802" TargetMode="External"/><Relationship Id="rId20" Type="http://schemas.openxmlformats.org/officeDocument/2006/relationships/hyperlink" Target="garantF1://70308460.100515" TargetMode="External"/><Relationship Id="rId29" Type="http://schemas.openxmlformats.org/officeDocument/2006/relationships/hyperlink" Target="garantF1://71807450.1011" TargetMode="External"/><Relationship Id="rId41" Type="http://schemas.openxmlformats.org/officeDocument/2006/relationships/hyperlink" Target="garantF1://70308460.100545" TargetMode="External"/><Relationship Id="rId54" Type="http://schemas.openxmlformats.org/officeDocument/2006/relationships/hyperlink" Target="garantF1://70308460.100553"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308460.100504" TargetMode="External"/><Relationship Id="rId24" Type="http://schemas.openxmlformats.org/officeDocument/2006/relationships/hyperlink" Target="garantF1://70308460.100532" TargetMode="External"/><Relationship Id="rId32" Type="http://schemas.openxmlformats.org/officeDocument/2006/relationships/hyperlink" Target="garantF1://70308460.100549" TargetMode="External"/><Relationship Id="rId37" Type="http://schemas.openxmlformats.org/officeDocument/2006/relationships/hyperlink" Target="garantF1://70308460.100562" TargetMode="External"/><Relationship Id="rId40" Type="http://schemas.openxmlformats.org/officeDocument/2006/relationships/hyperlink" Target="garantF1://70308460.100544" TargetMode="External"/><Relationship Id="rId45" Type="http://schemas.openxmlformats.org/officeDocument/2006/relationships/hyperlink" Target="garantF1://70308460.100556" TargetMode="External"/><Relationship Id="rId53" Type="http://schemas.openxmlformats.org/officeDocument/2006/relationships/hyperlink" Target="garantF1://70308460.100568" TargetMode="External"/><Relationship Id="rId58" Type="http://schemas.openxmlformats.org/officeDocument/2006/relationships/hyperlink" Target="garantF1://12080897.20700000" TargetMode="External"/><Relationship Id="rId5" Type="http://schemas.openxmlformats.org/officeDocument/2006/relationships/settings" Target="settings.xml"/><Relationship Id="rId15" Type="http://schemas.openxmlformats.org/officeDocument/2006/relationships/hyperlink" Target="garantF1://12012604.78111" TargetMode="External"/><Relationship Id="rId23" Type="http://schemas.openxmlformats.org/officeDocument/2006/relationships/hyperlink" Target="garantF1://70308460.100526" TargetMode="External"/><Relationship Id="rId28" Type="http://schemas.openxmlformats.org/officeDocument/2006/relationships/hyperlink" Target="garantF1://70308460.2700" TargetMode="External"/><Relationship Id="rId36" Type="http://schemas.openxmlformats.org/officeDocument/2006/relationships/hyperlink" Target="garantF1://70308460.100561" TargetMode="External"/><Relationship Id="rId49" Type="http://schemas.openxmlformats.org/officeDocument/2006/relationships/hyperlink" Target="garantF1://70308460.100560" TargetMode="External"/><Relationship Id="rId57" Type="http://schemas.openxmlformats.org/officeDocument/2006/relationships/hyperlink" Target="garantF1://70308460.100556" TargetMode="External"/><Relationship Id="rId61" Type="http://schemas.openxmlformats.org/officeDocument/2006/relationships/footer" Target="footer1.xml"/><Relationship Id="rId10" Type="http://schemas.openxmlformats.org/officeDocument/2006/relationships/hyperlink" Target="garantF1://70308460.100503" TargetMode="External"/><Relationship Id="rId19" Type="http://schemas.openxmlformats.org/officeDocument/2006/relationships/hyperlink" Target="garantF1://71807450.1011" TargetMode="External"/><Relationship Id="rId31" Type="http://schemas.openxmlformats.org/officeDocument/2006/relationships/hyperlink" Target="garantF1://70308460.100548" TargetMode="External"/><Relationship Id="rId44" Type="http://schemas.openxmlformats.org/officeDocument/2006/relationships/hyperlink" Target="garantF1://70308460.100555" TargetMode="External"/><Relationship Id="rId52" Type="http://schemas.openxmlformats.org/officeDocument/2006/relationships/hyperlink" Target="garantF1://70308460.100567" TargetMode="External"/><Relationship Id="rId6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70308460.100502" TargetMode="External"/><Relationship Id="rId14" Type="http://schemas.openxmlformats.org/officeDocument/2006/relationships/hyperlink" Target="garantF1://70308460.100510" TargetMode="External"/><Relationship Id="rId22" Type="http://schemas.openxmlformats.org/officeDocument/2006/relationships/hyperlink" Target="garantF1://70308460.100545" TargetMode="External"/><Relationship Id="rId27" Type="http://schemas.openxmlformats.org/officeDocument/2006/relationships/hyperlink" Target="garantF1://70308460.100529" TargetMode="External"/><Relationship Id="rId30" Type="http://schemas.openxmlformats.org/officeDocument/2006/relationships/hyperlink" Target="garantF1://70308460.100547" TargetMode="External"/><Relationship Id="rId35" Type="http://schemas.openxmlformats.org/officeDocument/2006/relationships/hyperlink" Target="garantF1://70308460.100560" TargetMode="External"/><Relationship Id="rId43" Type="http://schemas.openxmlformats.org/officeDocument/2006/relationships/hyperlink" Target="garantF1://70308460.100554" TargetMode="External"/><Relationship Id="rId48" Type="http://schemas.openxmlformats.org/officeDocument/2006/relationships/hyperlink" Target="garantF1://70308460.100559" TargetMode="External"/><Relationship Id="rId56" Type="http://schemas.openxmlformats.org/officeDocument/2006/relationships/hyperlink" Target="garantF1://70308460.100555" TargetMode="External"/><Relationship Id="rId8" Type="http://schemas.openxmlformats.org/officeDocument/2006/relationships/endnotes" Target="endnotes.xml"/><Relationship Id="rId51" Type="http://schemas.openxmlformats.org/officeDocument/2006/relationships/hyperlink" Target="garantF1://70308460.100562" TargetMode="External"/><Relationship Id="rId3" Type="http://schemas.openxmlformats.org/officeDocument/2006/relationships/styles" Target="styles.xml"/><Relationship Id="rId12" Type="http://schemas.openxmlformats.org/officeDocument/2006/relationships/hyperlink" Target="garantF1://70308460.100505" TargetMode="External"/><Relationship Id="rId17" Type="http://schemas.openxmlformats.org/officeDocument/2006/relationships/hyperlink" Target="garantF1://70308460.100513" TargetMode="External"/><Relationship Id="rId25" Type="http://schemas.openxmlformats.org/officeDocument/2006/relationships/hyperlink" Target="garantF1://70308460.100536" TargetMode="External"/><Relationship Id="rId33" Type="http://schemas.openxmlformats.org/officeDocument/2006/relationships/hyperlink" Target="garantF1://70308460.100550" TargetMode="External"/><Relationship Id="rId38" Type="http://schemas.openxmlformats.org/officeDocument/2006/relationships/hyperlink" Target="garantF1://70308460.100542" TargetMode="External"/><Relationship Id="rId46" Type="http://schemas.openxmlformats.org/officeDocument/2006/relationships/hyperlink" Target="garantF1://70308460.100564" TargetMode="External"/><Relationship Id="rId59" Type="http://schemas.openxmlformats.org/officeDocument/2006/relationships/hyperlink" Target="garantF1://12081350.40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148EC-9692-4EEA-8074-8D86F7588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10991</Words>
  <Characters>62650</Characters>
  <Application>Microsoft Office Word</Application>
  <DocSecurity>0</DocSecurity>
  <Lines>522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2020-02-27T06:48:00Z</cp:lastPrinted>
  <dcterms:created xsi:type="dcterms:W3CDTF">2020-05-25T10:24:00Z</dcterms:created>
  <dcterms:modified xsi:type="dcterms:W3CDTF">2020-05-25T10:24:00Z</dcterms:modified>
</cp:coreProperties>
</file>