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4A1BA1">
        <w:rPr>
          <w:rFonts w:ascii="Times New Roman" w:hAnsi="Times New Roman"/>
          <w:sz w:val="24"/>
          <w:szCs w:val="24"/>
        </w:rPr>
        <w:t>№ 6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35E2" w:rsidTr="00D11668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786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440728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5B6F44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786" w:type="dxa"/>
          </w:tcPr>
          <w:p w:rsidR="005B6F44" w:rsidRDefault="00DC07E5">
            <w:r>
              <w:t xml:space="preserve">Перспективная инвестиционная площадка </w:t>
            </w:r>
            <w:r w:rsidR="006B1456">
              <w:t xml:space="preserve">для комплексного освоения в целях </w:t>
            </w:r>
            <w:r w:rsidR="00A12F82">
              <w:t xml:space="preserve">строительства и </w:t>
            </w:r>
            <w:r w:rsidR="0078548C">
              <w:t>организации музея (гостиницы, выставочного комплекса)</w:t>
            </w:r>
          </w:p>
        </w:tc>
      </w:tr>
      <w:tr w:rsidR="005B6F44" w:rsidTr="005B6F44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786" w:type="dxa"/>
          </w:tcPr>
          <w:p w:rsidR="005B6F44" w:rsidRDefault="003050C7">
            <w:r>
              <w:t>Тутаевский район, городское поселение Тутаев (левый берег)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>Месторасположение/адрес площадки</w:t>
            </w:r>
          </w:p>
        </w:tc>
        <w:tc>
          <w:tcPr>
            <w:tcW w:w="4786" w:type="dxa"/>
          </w:tcPr>
          <w:p w:rsidR="005B6F44" w:rsidRDefault="00BC2204" w:rsidP="00BC2204">
            <w:r>
              <w:t>Тутаевский район, г. Тутаев, ул. Ленина (левый берег)</w:t>
            </w:r>
            <w:r w:rsidR="00A12F82">
              <w:t xml:space="preserve"> (у дома 3б)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786" w:type="dxa"/>
          </w:tcPr>
          <w:p w:rsidR="005B6F44" w:rsidRDefault="00742C63">
            <w:r>
              <w:t xml:space="preserve">0,048 га (480 </w:t>
            </w:r>
            <w:proofErr w:type="spellStart"/>
            <w:r>
              <w:t>кв.м</w:t>
            </w:r>
            <w:proofErr w:type="spellEnd"/>
            <w:r>
              <w:t>.)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5B6F44" w:rsidRDefault="00742C63">
            <w:r>
              <w:t>нет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>Форма собственности на землю</w:t>
            </w:r>
          </w:p>
        </w:tc>
        <w:tc>
          <w:tcPr>
            <w:tcW w:w="4786" w:type="dxa"/>
          </w:tcPr>
          <w:p w:rsidR="005B6F44" w:rsidRDefault="00742C63" w:rsidP="00742C63">
            <w:r>
              <w:t>Неразграниченная государственная собственность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6125B1" w:rsidRPr="006125B1" w:rsidRDefault="006125B1" w:rsidP="006125B1">
            <w:bookmarkStart w:id="0" w:name="_GoBack"/>
            <w:bookmarkEnd w:id="0"/>
            <w:r w:rsidRPr="006125B1">
              <w:t xml:space="preserve">Администрация Тутаевского муниципального района; </w:t>
            </w:r>
          </w:p>
          <w:p w:rsidR="006125B1" w:rsidRPr="006125B1" w:rsidRDefault="006125B1" w:rsidP="006125B1">
            <w:r w:rsidRPr="006125B1">
              <w:t xml:space="preserve">Контакты: </w:t>
            </w:r>
          </w:p>
          <w:p w:rsidR="006125B1" w:rsidRPr="006125B1" w:rsidRDefault="006125B1" w:rsidP="006125B1">
            <w:r w:rsidRPr="006125B1">
              <w:t>Департамент муниципального имущества Администрации ТМР:</w:t>
            </w:r>
          </w:p>
          <w:p w:rsidR="006125B1" w:rsidRPr="006125B1" w:rsidRDefault="006125B1" w:rsidP="006125B1">
            <w:pPr>
              <w:rPr>
                <w:sz w:val="22"/>
                <w:szCs w:val="22"/>
              </w:rPr>
            </w:pPr>
            <w:proofErr w:type="spellStart"/>
            <w:r w:rsidRPr="006125B1">
              <w:t>Израйлева</w:t>
            </w:r>
            <w:proofErr w:type="spellEnd"/>
            <w:r w:rsidRPr="006125B1">
              <w:t xml:space="preserve"> Александра Вадимовна - </w:t>
            </w:r>
            <w:r w:rsidRPr="006125B1">
              <w:rPr>
                <w:sz w:val="22"/>
                <w:szCs w:val="22"/>
                <w:shd w:val="clear" w:color="auto" w:fill="FAFAFA"/>
              </w:rPr>
              <w:t>Заместитель Главы Администрации Т</w:t>
            </w:r>
            <w:r w:rsidRPr="006125B1">
              <w:rPr>
                <w:shd w:val="clear" w:color="auto" w:fill="FAFAFA"/>
              </w:rPr>
              <w:t>МР</w:t>
            </w:r>
            <w:r w:rsidRPr="006125B1">
              <w:rPr>
                <w:sz w:val="22"/>
                <w:szCs w:val="22"/>
                <w:shd w:val="clear" w:color="auto" w:fill="FAFAFA"/>
              </w:rPr>
              <w:t xml:space="preserve"> по имущественным вопросам - директор Департамента муниципального имущества</w:t>
            </w:r>
          </w:p>
          <w:p w:rsidR="006125B1" w:rsidRPr="006125B1" w:rsidRDefault="006125B1" w:rsidP="006125B1">
            <w:r w:rsidRPr="006125B1">
              <w:t>(48533) 70080;</w:t>
            </w:r>
          </w:p>
          <w:p w:rsidR="006125B1" w:rsidRPr="006125B1" w:rsidRDefault="006125B1" w:rsidP="006125B1">
            <w:r w:rsidRPr="006125B1">
              <w:t>Управление экономического развития и инвестиционной политики Администрации ТМР:</w:t>
            </w:r>
          </w:p>
          <w:p w:rsidR="006125B1" w:rsidRPr="006125B1" w:rsidRDefault="006125B1" w:rsidP="006125B1">
            <w:r w:rsidRPr="006125B1">
              <w:t xml:space="preserve">Федорова Светлана Александровна </w:t>
            </w:r>
          </w:p>
          <w:p w:rsidR="005B6F44" w:rsidRDefault="006125B1" w:rsidP="006125B1">
            <w:r w:rsidRPr="006125B1">
              <w:t>– начальник управления экономического развития и инвестиционной политика Администрации ТМР, (48533) 20461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 xml:space="preserve">Государственный </w:t>
            </w:r>
            <w:r w:rsidR="004530F1">
              <w:t>орган</w:t>
            </w:r>
            <w:r>
              <w:t xml:space="preserve"> исполнительной </w:t>
            </w:r>
            <w:r w:rsidR="004530F1">
              <w:t>власти</w:t>
            </w:r>
            <w:r>
              <w:t xml:space="preserve"> </w:t>
            </w:r>
            <w:r w:rsidR="00251BD8"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5B6F44" w:rsidRDefault="00251BD8">
            <w:r>
              <w:t>Департамент муниципального имущества Администрации ТМР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Категория земель (вид разрешенного использования)</w:t>
            </w:r>
          </w:p>
        </w:tc>
        <w:tc>
          <w:tcPr>
            <w:tcW w:w="4786" w:type="dxa"/>
          </w:tcPr>
          <w:p w:rsidR="00251BD8" w:rsidRDefault="00742C63" w:rsidP="00097AE3">
            <w:r>
              <w:t>Земли населенных пунктов</w:t>
            </w:r>
            <w:r w:rsidR="00097AE3">
              <w:t>.  Разрешенное использование: для строительства гостиницы, музея, выставочного комплекса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Default="00B81DEC" w:rsidP="00B81DEC">
            <w:r>
              <w:t>Возможно предоставление в аренду, в собственность</w:t>
            </w:r>
          </w:p>
        </w:tc>
      </w:tr>
      <w:tr w:rsidR="00251BD8" w:rsidRPr="00770F27" w:rsidTr="005B6F44">
        <w:tc>
          <w:tcPr>
            <w:tcW w:w="4785" w:type="dxa"/>
          </w:tcPr>
          <w:p w:rsidR="00251BD8" w:rsidRPr="00770F27" w:rsidRDefault="00770F27">
            <w:r w:rsidRPr="00770F27">
              <w:t xml:space="preserve">Кадастровый номер </w:t>
            </w:r>
          </w:p>
        </w:tc>
        <w:tc>
          <w:tcPr>
            <w:tcW w:w="4786" w:type="dxa"/>
          </w:tcPr>
          <w:p w:rsidR="00251BD8" w:rsidRPr="00770F27" w:rsidRDefault="00770F27">
            <w:r w:rsidRPr="00770F27">
              <w:t>76:21:020125:106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 xml:space="preserve">Кадастровая стоимость земли (рублей за </w:t>
            </w:r>
            <w:proofErr w:type="spellStart"/>
            <w:r>
              <w:t>кв.м</w:t>
            </w:r>
            <w:proofErr w:type="spellEnd"/>
            <w:r>
              <w:t>.)</w:t>
            </w:r>
          </w:p>
        </w:tc>
        <w:tc>
          <w:tcPr>
            <w:tcW w:w="4786" w:type="dxa"/>
          </w:tcPr>
          <w:p w:rsidR="00251BD8" w:rsidRDefault="00B81DEC">
            <w:r>
              <w:t>Кадастровая стоимость участка 711595,20 руб.</w:t>
            </w:r>
          </w:p>
        </w:tc>
      </w:tr>
      <w:tr w:rsidR="00C83354" w:rsidTr="00075FED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Удаленность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D11668">
            <w:r>
              <w:t xml:space="preserve">Расстояние до г. Ярославля,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CB271D" w:rsidP="00D11668">
            <w:r>
              <w:t>264м. от автодороги «Ярославль-Рыбинск»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г. Москвы,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3038C6" w:rsidP="00D11668"/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lastRenderedPageBreak/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786" w:type="dxa"/>
          </w:tcPr>
          <w:p w:rsidR="003038C6" w:rsidRDefault="003038C6" w:rsidP="00D11668"/>
        </w:tc>
      </w:tr>
      <w:tr w:rsidR="003038C6" w:rsidTr="00D11668">
        <w:tc>
          <w:tcPr>
            <w:tcW w:w="4785" w:type="dxa"/>
          </w:tcPr>
          <w:p w:rsidR="003038C6" w:rsidRDefault="003038C6" w:rsidP="00320CE7">
            <w:r>
              <w:t xml:space="preserve">Расстояние до </w:t>
            </w:r>
            <w:r w:rsidR="00320CE7">
              <w:t xml:space="preserve">узловой ж/д станции,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3038C6" w:rsidRDefault="003038C6" w:rsidP="00D11668"/>
        </w:tc>
      </w:tr>
      <w:tr w:rsidR="00251BD8" w:rsidTr="005B6F44">
        <w:tc>
          <w:tcPr>
            <w:tcW w:w="4785" w:type="dxa"/>
          </w:tcPr>
          <w:p w:rsidR="00251BD8" w:rsidRDefault="00C83354" w:rsidP="00320CE7">
            <w:r>
              <w:t xml:space="preserve">Расстояние до </w:t>
            </w:r>
            <w:r w:rsidR="00320CE7">
              <w:t xml:space="preserve">Ярославского речного порта,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251BD8" w:rsidRDefault="00251BD8"/>
        </w:tc>
      </w:tr>
      <w:tr w:rsidR="003038C6" w:rsidTr="005B6F44">
        <w:tc>
          <w:tcPr>
            <w:tcW w:w="4785" w:type="dxa"/>
          </w:tcPr>
          <w:p w:rsidR="003038C6" w:rsidRDefault="00320CE7">
            <w:r>
              <w:t>Удаленность от крупнейших автодорог (автомагистралей</w:t>
            </w:r>
            <w:r w:rsidR="007D53DF">
              <w:t xml:space="preserve">), </w:t>
            </w:r>
            <w:proofErr w:type="gramStart"/>
            <w:r w:rsidR="007D53DF">
              <w:t>км</w:t>
            </w:r>
            <w:proofErr w:type="gramEnd"/>
            <w:r w:rsidR="007D53DF">
              <w:t>.</w:t>
            </w:r>
          </w:p>
        </w:tc>
        <w:tc>
          <w:tcPr>
            <w:tcW w:w="4786" w:type="dxa"/>
          </w:tcPr>
          <w:p w:rsidR="003038C6" w:rsidRDefault="003038C6"/>
        </w:tc>
      </w:tr>
      <w:tr w:rsidR="003038C6" w:rsidTr="005B6F44">
        <w:tc>
          <w:tcPr>
            <w:tcW w:w="4785" w:type="dxa"/>
          </w:tcPr>
          <w:p w:rsidR="003038C6" w:rsidRDefault="007D53DF">
            <w:r>
              <w:t xml:space="preserve">Расстояние до ж/д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7D53DF" w:rsidRDefault="007D53DF">
            <w:r>
              <w:t xml:space="preserve">Расстояние до ж/д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3038C6"/>
        </w:tc>
      </w:tr>
      <w:tr w:rsidR="003038C6" w:rsidTr="005B6F44">
        <w:tc>
          <w:tcPr>
            <w:tcW w:w="4785" w:type="dxa"/>
          </w:tcPr>
          <w:p w:rsidR="003038C6" w:rsidRDefault="00191658">
            <w:r>
              <w:t xml:space="preserve">Расстояние до </w:t>
            </w:r>
            <w:r w:rsidR="00085E9C">
              <w:t xml:space="preserve">соседних предприятий и организаций, </w:t>
            </w:r>
            <w:proofErr w:type="gramStart"/>
            <w:r w:rsidR="00085E9C">
              <w:t>км</w:t>
            </w:r>
            <w:proofErr w:type="gramEnd"/>
            <w:r w:rsidR="00085E9C">
              <w:t xml:space="preserve">. </w:t>
            </w:r>
          </w:p>
        </w:tc>
        <w:tc>
          <w:tcPr>
            <w:tcW w:w="4786" w:type="dxa"/>
          </w:tcPr>
          <w:p w:rsidR="003038C6" w:rsidRDefault="00CB271D">
            <w:r>
              <w:t>1257м. до промышленных предприятий</w:t>
            </w:r>
          </w:p>
        </w:tc>
      </w:tr>
      <w:tr w:rsidR="003038C6" w:rsidTr="005B6F44">
        <w:tc>
          <w:tcPr>
            <w:tcW w:w="4785" w:type="dxa"/>
          </w:tcPr>
          <w:p w:rsidR="003038C6" w:rsidRDefault="00085E9C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3038C6"/>
        </w:tc>
      </w:tr>
      <w:tr w:rsidR="00085E9C" w:rsidTr="000C3151">
        <w:tc>
          <w:tcPr>
            <w:tcW w:w="9571" w:type="dxa"/>
            <w:gridSpan w:val="2"/>
          </w:tcPr>
          <w:p w:rsidR="00085E9C" w:rsidRDefault="00085E9C" w:rsidP="00085E9C">
            <w:pPr>
              <w:jc w:val="center"/>
            </w:pPr>
            <w:r>
              <w:t>Инженерная инфраструктура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Электроэнергия:</w:t>
            </w:r>
          </w:p>
          <w:p w:rsidR="0070674B" w:rsidRDefault="0070674B" w:rsidP="0070674B">
            <w:r>
              <w:t>- свободная мощность (кВт)</w:t>
            </w:r>
          </w:p>
          <w:p w:rsidR="0070674B" w:rsidRDefault="0070674B" w:rsidP="0070674B">
            <w:r>
              <w:t>- техническая возможность подачи (кВт)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МУП «</w:t>
            </w:r>
            <w:proofErr w:type="spellStart"/>
            <w:r>
              <w:rPr>
                <w:sz w:val="22"/>
                <w:szCs w:val="22"/>
              </w:rPr>
              <w:t>Горэлектросеть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70674B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кВт </w:t>
            </w:r>
          </w:p>
          <w:p w:rsidR="0070674B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ТП 10/0,4кВ №9, г. Тутаев, ул. Панина, д.11</w:t>
            </w:r>
          </w:p>
          <w:p w:rsidR="0070674B" w:rsidRPr="00CC5DA3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метров</w:t>
            </w:r>
          </w:p>
        </w:tc>
      </w:tr>
      <w:tr w:rsidR="0070674B" w:rsidTr="00D11668">
        <w:tc>
          <w:tcPr>
            <w:tcW w:w="4785" w:type="dxa"/>
          </w:tcPr>
          <w:p w:rsidR="0070674B" w:rsidRPr="00CA20F0" w:rsidRDefault="0070674B" w:rsidP="0070674B">
            <w:r w:rsidRPr="00CA20F0">
              <w:t>Газоснабжение:</w:t>
            </w:r>
          </w:p>
          <w:p w:rsidR="0070674B" w:rsidRPr="00CA20F0" w:rsidRDefault="0070674B" w:rsidP="0070674B">
            <w:r w:rsidRPr="00CA20F0">
              <w:t>- свободная мощность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70674B" w:rsidRPr="00CA20F0" w:rsidRDefault="0070674B" w:rsidP="0070674B">
            <w:r w:rsidRPr="00CA20F0">
              <w:t>- техническая возможность подачи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70674B" w:rsidRPr="00CA20F0" w:rsidRDefault="0070674B" w:rsidP="0070674B">
            <w:r w:rsidRPr="00CA20F0">
              <w:t>- удалённость от точки подключения (</w:t>
            </w:r>
            <w:proofErr w:type="gramStart"/>
            <w:r w:rsidRPr="00CA20F0">
              <w:t>км</w:t>
            </w:r>
            <w:proofErr w:type="gramEnd"/>
            <w:r w:rsidRPr="00CA20F0">
              <w:t>)</w:t>
            </w:r>
          </w:p>
        </w:tc>
        <w:tc>
          <w:tcPr>
            <w:tcW w:w="4786" w:type="dxa"/>
          </w:tcPr>
          <w:p w:rsidR="0070674B" w:rsidRPr="00CA20F0" w:rsidRDefault="00CA20F0" w:rsidP="0070674B">
            <w:pPr>
              <w:rPr>
                <w:sz w:val="10"/>
                <w:szCs w:val="10"/>
              </w:rPr>
            </w:pPr>
            <w:r w:rsidRPr="00CA20F0">
              <w:rPr>
                <w:sz w:val="22"/>
                <w:szCs w:val="22"/>
              </w:rPr>
              <w:t xml:space="preserve">Да. </w:t>
            </w:r>
          </w:p>
          <w:p w:rsidR="0070674B" w:rsidRPr="00CA20F0" w:rsidRDefault="0070674B" w:rsidP="0070674B">
            <w:pPr>
              <w:rPr>
                <w:sz w:val="22"/>
                <w:szCs w:val="22"/>
              </w:rPr>
            </w:pPr>
            <w:r w:rsidRPr="00CA20F0">
              <w:rPr>
                <w:sz w:val="22"/>
                <w:szCs w:val="22"/>
              </w:rPr>
              <w:t>Около 70 м от ул. Ленина по схеме газификации.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Водоснабжение: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A834A7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«Тутаевский водоканал»</w:t>
            </w:r>
          </w:p>
          <w:p w:rsidR="0070674B" w:rsidRDefault="0070674B" w:rsidP="0070674B">
            <w:pPr>
              <w:rPr>
                <w:sz w:val="10"/>
                <w:szCs w:val="10"/>
              </w:rPr>
            </w:pPr>
          </w:p>
          <w:p w:rsidR="0070674B" w:rsidRPr="00F27398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10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сут</w:t>
            </w:r>
            <w:proofErr w:type="spellEnd"/>
          </w:p>
          <w:p w:rsidR="0070674B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10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сут</w:t>
            </w:r>
            <w:proofErr w:type="spellEnd"/>
          </w:p>
          <w:p w:rsidR="0070674B" w:rsidRPr="00F27398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0,06   </w:t>
            </w:r>
          </w:p>
        </w:tc>
      </w:tr>
      <w:tr w:rsidR="0070674B" w:rsidTr="005B6F44">
        <w:tc>
          <w:tcPr>
            <w:tcW w:w="4785" w:type="dxa"/>
          </w:tcPr>
          <w:p w:rsidR="0070674B" w:rsidRDefault="0070674B" w:rsidP="0070674B">
            <w:r>
              <w:t>Водоотведение: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ООО УК «Левобережье»</w:t>
            </w:r>
          </w:p>
          <w:p w:rsidR="0070674B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Pr="00A651ED">
              <w:rPr>
                <w:sz w:val="22"/>
                <w:szCs w:val="22"/>
              </w:rPr>
              <w:t xml:space="preserve"> м</w:t>
            </w:r>
            <w:r w:rsidRPr="00A651ED">
              <w:rPr>
                <w:sz w:val="22"/>
                <w:szCs w:val="22"/>
                <w:vertAlign w:val="superscript"/>
              </w:rPr>
              <w:t>3</w:t>
            </w:r>
            <w:r w:rsidRPr="00A651ED">
              <w:rPr>
                <w:sz w:val="22"/>
                <w:szCs w:val="22"/>
              </w:rPr>
              <w:t>/</w:t>
            </w:r>
            <w:proofErr w:type="spellStart"/>
            <w:r w:rsidRPr="00A651ED">
              <w:rPr>
                <w:sz w:val="22"/>
                <w:szCs w:val="22"/>
              </w:rPr>
              <w:t>сут</w:t>
            </w:r>
            <w:proofErr w:type="spellEnd"/>
            <w:r>
              <w:rPr>
                <w:sz w:val="22"/>
                <w:szCs w:val="22"/>
              </w:rPr>
              <w:t>, Ближайшая точка подключения г. Тутаев, ул. 2-я Овражная д. 28-в</w:t>
            </w:r>
          </w:p>
          <w:p w:rsidR="0070674B" w:rsidRPr="00F27398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730 м</w:t>
            </w:r>
          </w:p>
        </w:tc>
      </w:tr>
      <w:tr w:rsidR="0070674B" w:rsidTr="005B6F44">
        <w:tc>
          <w:tcPr>
            <w:tcW w:w="4785" w:type="dxa"/>
          </w:tcPr>
          <w:p w:rsidR="0070674B" w:rsidRDefault="0070674B" w:rsidP="0070674B">
            <w:r>
              <w:t>Ливневая канализация:</w:t>
            </w:r>
          </w:p>
          <w:p w:rsidR="0070674B" w:rsidRDefault="0070674B" w:rsidP="0070674B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C82178" w:rsidRDefault="0070674B" w:rsidP="0070674B">
            <w:pPr>
              <w:rPr>
                <w:sz w:val="22"/>
                <w:szCs w:val="22"/>
              </w:rPr>
            </w:pPr>
            <w:r w:rsidRPr="00C82178">
              <w:rPr>
                <w:sz w:val="22"/>
                <w:szCs w:val="22"/>
              </w:rPr>
              <w:t>ООО «Тутаевский водоканал»</w:t>
            </w:r>
          </w:p>
          <w:p w:rsidR="0070674B" w:rsidRPr="00F27398" w:rsidRDefault="0070674B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</w:t>
            </w:r>
          </w:p>
        </w:tc>
      </w:tr>
      <w:tr w:rsidR="004867F0" w:rsidTr="005B6F44">
        <w:tc>
          <w:tcPr>
            <w:tcW w:w="4785" w:type="dxa"/>
          </w:tcPr>
          <w:p w:rsidR="004867F0" w:rsidRDefault="004867F0">
            <w:r>
              <w:t>Организация автомобильных съездов</w:t>
            </w:r>
            <w:r w:rsidR="00A930F7">
              <w:t>: техническая возможность, условия примыкания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A930F7">
            <w:r>
              <w:t>Телекоммуникации:</w:t>
            </w:r>
          </w:p>
          <w:p w:rsidR="00A930F7" w:rsidRDefault="00197FE7">
            <w:r>
              <w:t>н</w:t>
            </w:r>
            <w:r w:rsidR="00A930F7">
              <w:t>аличие/удаленность до точки подключения (</w:t>
            </w:r>
            <w:proofErr w:type="gramStart"/>
            <w:r w:rsidR="00A930F7">
              <w:t>км</w:t>
            </w:r>
            <w:proofErr w:type="gramEnd"/>
            <w:r w:rsidR="00A930F7">
              <w:t>)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197FE7">
            <w:r>
              <w:t>Максимально допустимый класс опасности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197FE7">
            <w:r>
              <w:t xml:space="preserve">Перепад высот,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DA028D">
            <w:r>
              <w:t xml:space="preserve">Уровень грунтовых вод,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DA028D">
            <w:r>
              <w:t xml:space="preserve">Охранные зоны, особо охраняемые территории, скотомогильники, кладбища, сады: наличие\удаленность в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2B63E7">
            <w:r>
              <w:t>охранных зон нет</w:t>
            </w:r>
          </w:p>
        </w:tc>
      </w:tr>
      <w:tr w:rsidR="004E277B" w:rsidTr="004B18AF">
        <w:tc>
          <w:tcPr>
            <w:tcW w:w="9571" w:type="dxa"/>
            <w:gridSpan w:val="2"/>
          </w:tcPr>
          <w:p w:rsidR="004E277B" w:rsidRDefault="004E277B" w:rsidP="004E277B">
            <w:pPr>
              <w:jc w:val="center"/>
            </w:pPr>
            <w:r>
              <w:t>Дополнительные сведения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DA028D" w:rsidRDefault="002B63E7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DA028D" w:rsidRDefault="002B63E7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Инженерная инфраструктура объектов (описание)</w:t>
            </w:r>
          </w:p>
        </w:tc>
        <w:tc>
          <w:tcPr>
            <w:tcW w:w="4786" w:type="dxa"/>
          </w:tcPr>
          <w:p w:rsidR="00DA028D" w:rsidRDefault="00DA028D"/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Предложения по использованию площадки</w:t>
            </w:r>
          </w:p>
        </w:tc>
        <w:tc>
          <w:tcPr>
            <w:tcW w:w="4786" w:type="dxa"/>
          </w:tcPr>
          <w:p w:rsidR="00DA028D" w:rsidRPr="00944A95" w:rsidRDefault="00AD0B61" w:rsidP="002B63E7">
            <w:r w:rsidRPr="00944A95">
              <w:t xml:space="preserve">Для </w:t>
            </w:r>
            <w:r w:rsidR="002B63E7">
              <w:t>строительства</w:t>
            </w:r>
            <w:r w:rsidRPr="00944A95">
              <w:t xml:space="preserve"> </w:t>
            </w:r>
            <w:r w:rsidR="00944A95">
              <w:t xml:space="preserve">гостиницы, </w:t>
            </w:r>
            <w:r w:rsidR="00944A95" w:rsidRPr="00944A95">
              <w:t>музея или выставочного комплекса</w:t>
            </w:r>
          </w:p>
        </w:tc>
      </w:tr>
      <w:tr w:rsidR="00DA028D" w:rsidTr="005B6F44">
        <w:tc>
          <w:tcPr>
            <w:tcW w:w="4785" w:type="dxa"/>
          </w:tcPr>
          <w:p w:rsidR="00DA028D" w:rsidRDefault="00944A95" w:rsidP="006F6E56">
            <w:r>
              <w:t>Ключ на к</w:t>
            </w:r>
            <w:r w:rsidR="006F6E56">
              <w:t>арте</w:t>
            </w:r>
            <w:r>
              <w:t xml:space="preserve"> ГИС «Панорама</w:t>
            </w:r>
            <w:r w:rsidR="006F6E56">
              <w:t>»</w:t>
            </w:r>
          </w:p>
        </w:tc>
        <w:tc>
          <w:tcPr>
            <w:tcW w:w="4786" w:type="dxa"/>
          </w:tcPr>
          <w:p w:rsidR="00DA028D" w:rsidRDefault="00DE74E8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6F6E56">
            <w:r>
              <w:lastRenderedPageBreak/>
              <w:t>Предварительный размер арендной платы земельного участка</w:t>
            </w:r>
          </w:p>
        </w:tc>
        <w:tc>
          <w:tcPr>
            <w:tcW w:w="4786" w:type="dxa"/>
          </w:tcPr>
          <w:p w:rsidR="00DA028D" w:rsidRDefault="001D2596" w:rsidP="001D2596">
            <w:r>
              <w:t>От 106 739 руб. в год</w:t>
            </w:r>
          </w:p>
        </w:tc>
      </w:tr>
      <w:tr w:rsidR="00DA028D" w:rsidTr="005B6F44">
        <w:tc>
          <w:tcPr>
            <w:tcW w:w="4785" w:type="dxa"/>
          </w:tcPr>
          <w:p w:rsidR="00DA028D" w:rsidRDefault="006F6E56">
            <w:r>
              <w:t>Ориентировочная стоимость продажи/выкупа земельного участка</w:t>
            </w:r>
          </w:p>
        </w:tc>
        <w:tc>
          <w:tcPr>
            <w:tcW w:w="4786" w:type="dxa"/>
          </w:tcPr>
          <w:p w:rsidR="00DA028D" w:rsidRDefault="00DA028D"/>
        </w:tc>
      </w:tr>
      <w:tr w:rsidR="006F6E56" w:rsidTr="005B6F44">
        <w:tc>
          <w:tcPr>
            <w:tcW w:w="4785" w:type="dxa"/>
          </w:tcPr>
          <w:p w:rsidR="006F6E56" w:rsidRDefault="00875C0F">
            <w:r>
              <w:t xml:space="preserve">Примечания </w:t>
            </w:r>
          </w:p>
        </w:tc>
        <w:tc>
          <w:tcPr>
            <w:tcW w:w="4786" w:type="dxa"/>
          </w:tcPr>
          <w:p w:rsidR="006F6E56" w:rsidRDefault="006F6E56"/>
        </w:tc>
      </w:tr>
    </w:tbl>
    <w:p w:rsidR="00450D6D" w:rsidRDefault="00450D6D"/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672C98" w:rsidRDefault="00672C98" w:rsidP="00672C98">
      <w:pPr>
        <w:jc w:val="center"/>
      </w:pPr>
      <w:r>
        <w:t>Схема расположения земельного участка:</w:t>
      </w:r>
    </w:p>
    <w:p w:rsidR="00207F75" w:rsidRDefault="00207F75" w:rsidP="00672C98">
      <w:pPr>
        <w:jc w:val="center"/>
      </w:pPr>
    </w:p>
    <w:p w:rsidR="00672C98" w:rsidRDefault="003F301D" w:rsidP="00672C98">
      <w:pPr>
        <w:jc w:val="center"/>
      </w:pPr>
      <w:r>
        <w:rPr>
          <w:noProof/>
        </w:rPr>
        <w:drawing>
          <wp:inline distT="0" distB="0" distL="0" distR="0" wp14:anchorId="70FE3CEF" wp14:editId="6474862C">
            <wp:extent cx="581025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44" t="9819" r="-38" b="4208"/>
                    <a:stretch/>
                  </pic:blipFill>
                  <pic:spPr bwMode="auto">
                    <a:xfrm>
                      <a:off x="0" y="0"/>
                      <a:ext cx="5809323" cy="408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6D" w:rsidRDefault="001D326D" w:rsidP="00672C98">
      <w:pPr>
        <w:jc w:val="center"/>
      </w:pPr>
    </w:p>
    <w:p w:rsidR="001B39D6" w:rsidRDefault="001B39D6" w:rsidP="00672C98">
      <w:pPr>
        <w:jc w:val="center"/>
      </w:pPr>
      <w:r>
        <w:t>Схема участка с указанием точек подключения к сетям коммуникаций</w:t>
      </w:r>
    </w:p>
    <w:p w:rsidR="001B39D6" w:rsidRDefault="001B39D6" w:rsidP="00672C98">
      <w:pPr>
        <w:jc w:val="center"/>
      </w:pPr>
    </w:p>
    <w:p w:rsidR="001B39D6" w:rsidRPr="005B6F44" w:rsidRDefault="00CE6DA9" w:rsidP="00672C98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91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9D6" w:rsidRPr="005B6F44" w:rsidSect="00221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FA"/>
    <w:rsid w:val="000213D6"/>
    <w:rsid w:val="00046270"/>
    <w:rsid w:val="00046EC0"/>
    <w:rsid w:val="000817D0"/>
    <w:rsid w:val="00085E9C"/>
    <w:rsid w:val="00097AE3"/>
    <w:rsid w:val="000B63FC"/>
    <w:rsid w:val="000C0520"/>
    <w:rsid w:val="00191658"/>
    <w:rsid w:val="00196DFA"/>
    <w:rsid w:val="00197FE7"/>
    <w:rsid w:val="001B39D6"/>
    <w:rsid w:val="001C333C"/>
    <w:rsid w:val="001D2596"/>
    <w:rsid w:val="001D326D"/>
    <w:rsid w:val="00207F75"/>
    <w:rsid w:val="00221973"/>
    <w:rsid w:val="00233DF3"/>
    <w:rsid w:val="00251BD8"/>
    <w:rsid w:val="002A7A52"/>
    <w:rsid w:val="002B2E53"/>
    <w:rsid w:val="002B63E7"/>
    <w:rsid w:val="002C3B49"/>
    <w:rsid w:val="002E3B3C"/>
    <w:rsid w:val="003038C6"/>
    <w:rsid w:val="003050C7"/>
    <w:rsid w:val="00320CE7"/>
    <w:rsid w:val="003249AD"/>
    <w:rsid w:val="003D331F"/>
    <w:rsid w:val="003F301D"/>
    <w:rsid w:val="00404F4E"/>
    <w:rsid w:val="00425E76"/>
    <w:rsid w:val="00434B7E"/>
    <w:rsid w:val="00445156"/>
    <w:rsid w:val="00450D6D"/>
    <w:rsid w:val="004530F1"/>
    <w:rsid w:val="00464CF2"/>
    <w:rsid w:val="004867F0"/>
    <w:rsid w:val="004A1BA1"/>
    <w:rsid w:val="004B0F2C"/>
    <w:rsid w:val="004C3DF5"/>
    <w:rsid w:val="004E277B"/>
    <w:rsid w:val="004F6E6D"/>
    <w:rsid w:val="005157D1"/>
    <w:rsid w:val="005B6F44"/>
    <w:rsid w:val="005E2969"/>
    <w:rsid w:val="00600F8F"/>
    <w:rsid w:val="00604881"/>
    <w:rsid w:val="006106F6"/>
    <w:rsid w:val="006125B1"/>
    <w:rsid w:val="0064055D"/>
    <w:rsid w:val="00645073"/>
    <w:rsid w:val="00655B77"/>
    <w:rsid w:val="00670988"/>
    <w:rsid w:val="00672C98"/>
    <w:rsid w:val="006B1456"/>
    <w:rsid w:val="006B35E2"/>
    <w:rsid w:val="006D0E7E"/>
    <w:rsid w:val="006F2FB0"/>
    <w:rsid w:val="006F4D4B"/>
    <w:rsid w:val="006F6E56"/>
    <w:rsid w:val="0070334D"/>
    <w:rsid w:val="0070674B"/>
    <w:rsid w:val="007260B0"/>
    <w:rsid w:val="0073458D"/>
    <w:rsid w:val="00735722"/>
    <w:rsid w:val="00742C63"/>
    <w:rsid w:val="00757EF8"/>
    <w:rsid w:val="007622CD"/>
    <w:rsid w:val="00770F27"/>
    <w:rsid w:val="007764CE"/>
    <w:rsid w:val="0078548C"/>
    <w:rsid w:val="007D53DF"/>
    <w:rsid w:val="007E648C"/>
    <w:rsid w:val="007F3E8B"/>
    <w:rsid w:val="008034D8"/>
    <w:rsid w:val="00834B83"/>
    <w:rsid w:val="00875C0F"/>
    <w:rsid w:val="008D0DAF"/>
    <w:rsid w:val="00944A95"/>
    <w:rsid w:val="009D6CEE"/>
    <w:rsid w:val="00A12F82"/>
    <w:rsid w:val="00A664CE"/>
    <w:rsid w:val="00A842FB"/>
    <w:rsid w:val="00A930F7"/>
    <w:rsid w:val="00AB1AEC"/>
    <w:rsid w:val="00AC0B97"/>
    <w:rsid w:val="00AD0B61"/>
    <w:rsid w:val="00AD7C32"/>
    <w:rsid w:val="00B43960"/>
    <w:rsid w:val="00B81DEC"/>
    <w:rsid w:val="00BA7F72"/>
    <w:rsid w:val="00BC2204"/>
    <w:rsid w:val="00BC4E8D"/>
    <w:rsid w:val="00BF0751"/>
    <w:rsid w:val="00C83354"/>
    <w:rsid w:val="00CA20F0"/>
    <w:rsid w:val="00CB271D"/>
    <w:rsid w:val="00CE00EC"/>
    <w:rsid w:val="00CE6DA9"/>
    <w:rsid w:val="00D6450D"/>
    <w:rsid w:val="00D76456"/>
    <w:rsid w:val="00DA028D"/>
    <w:rsid w:val="00DC07E5"/>
    <w:rsid w:val="00DE74E8"/>
    <w:rsid w:val="00E461BC"/>
    <w:rsid w:val="00E65645"/>
    <w:rsid w:val="00EC1AC3"/>
    <w:rsid w:val="00F22A95"/>
    <w:rsid w:val="00F33D6E"/>
    <w:rsid w:val="00F43F28"/>
    <w:rsid w:val="00F55BBD"/>
    <w:rsid w:val="00FC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6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nikonycheva</cp:lastModifiedBy>
  <cp:revision>4</cp:revision>
  <cp:lastPrinted>2017-03-21T13:06:00Z</cp:lastPrinted>
  <dcterms:created xsi:type="dcterms:W3CDTF">2019-10-23T05:40:00Z</dcterms:created>
  <dcterms:modified xsi:type="dcterms:W3CDTF">2019-10-23T05:53:00Z</dcterms:modified>
</cp:coreProperties>
</file>