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2" w:rsidRDefault="004C6B42" w:rsidP="004C6B42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4C6B42" w:rsidRDefault="004C6B42" w:rsidP="004C6B42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продаже муниципального имущества в электронной форме, а именно:</w:t>
      </w:r>
    </w:p>
    <w:p w:rsidR="004C6B42" w:rsidRDefault="004C6B42" w:rsidP="004C6B42">
      <w:pPr>
        <w:pStyle w:val="a5"/>
        <w:spacing w:before="0" w:beforeAutospacing="0" w:after="0" w:afterAutospacing="0"/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 xml:space="preserve"> здание бывшей бани, назначение: нежилое, 1-этажное, общая площадь 65,3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, лит. А, </w:t>
      </w:r>
      <w:proofErr w:type="gramStart"/>
      <w:r>
        <w:rPr>
          <w:b/>
          <w:sz w:val="26"/>
          <w:szCs w:val="26"/>
        </w:rPr>
        <w:t>расположенное</w:t>
      </w:r>
      <w:proofErr w:type="gramEnd"/>
      <w:r>
        <w:rPr>
          <w:b/>
          <w:sz w:val="26"/>
          <w:szCs w:val="26"/>
        </w:rPr>
        <w:t xml:space="preserve"> по адресу: Ярославская область, </w:t>
      </w:r>
      <w:proofErr w:type="spellStart"/>
      <w:r>
        <w:rPr>
          <w:b/>
          <w:sz w:val="26"/>
          <w:szCs w:val="26"/>
        </w:rPr>
        <w:t>Тутаевский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Помогаловский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/о, пос. Урдома, ул. Центральная, д. 18</w:t>
      </w:r>
    </w:p>
    <w:p w:rsidR="004C6B42" w:rsidRDefault="004C6B42" w:rsidP="004C6B42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C6B42" w:rsidRDefault="004C6B42" w:rsidP="004C6B42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сведения об аукционе</w:t>
      </w:r>
    </w:p>
    <w:p w:rsidR="004C6B42" w:rsidRDefault="004C6B42" w:rsidP="004C6B42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 xml:space="preserve">Оператор электронной площадки: </w:t>
      </w:r>
      <w:r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>
          <w:rPr>
            <w:rStyle w:val="a3"/>
            <w:sz w:val="26"/>
          </w:rPr>
          <w:t>пунктами 1</w:t>
        </w:r>
      </w:hyperlink>
      <w:r>
        <w:rPr>
          <w:sz w:val="26"/>
        </w:rPr>
        <w:t xml:space="preserve"> и </w:t>
      </w:r>
      <w:hyperlink r:id="rId6" w:history="1">
        <w:r>
          <w:rPr>
            <w:rStyle w:val="a3"/>
            <w:sz w:val="26"/>
          </w:rPr>
          <w:t>2 части 2 статьи</w:t>
        </w:r>
        <w:proofErr w:type="gramEnd"/>
        <w:r>
          <w:rPr>
            <w:rStyle w:val="a3"/>
            <w:sz w:val="26"/>
          </w:rPr>
          <w:t xml:space="preserve"> 24.1</w:t>
        </w:r>
      </w:hyperlink>
      <w:r>
        <w:rPr>
          <w:sz w:val="26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 (с последующими изменениями) требованиям и включено в утвержденный Правительством Российской Федерации </w:t>
      </w:r>
      <w:hyperlink r:id="rId7" w:history="1">
        <w:r>
          <w:rPr>
            <w:rStyle w:val="a3"/>
            <w:sz w:val="26"/>
          </w:rPr>
          <w:t>перечень</w:t>
        </w:r>
      </w:hyperlink>
      <w:r>
        <w:rPr>
          <w:sz w:val="26"/>
        </w:rPr>
        <w:t xml:space="preserve"> операторов электронных площадок. </w:t>
      </w:r>
    </w:p>
    <w:p w:rsidR="004C6B42" w:rsidRDefault="004C6B42" w:rsidP="004C6B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>
        <w:rPr>
          <w:sz w:val="26"/>
          <w:szCs w:val="26"/>
        </w:rPr>
        <w:t xml:space="preserve">: Департамент муниципального имущества Администрации ТМР (далее – Продавец). Адрес местонахождения: Тутаев, ул. </w:t>
      </w:r>
      <w:proofErr w:type="gramStart"/>
      <w:r>
        <w:rPr>
          <w:sz w:val="26"/>
          <w:szCs w:val="26"/>
        </w:rPr>
        <w:t>Романовская</w:t>
      </w:r>
      <w:proofErr w:type="gramEnd"/>
      <w:r>
        <w:rPr>
          <w:sz w:val="26"/>
          <w:szCs w:val="26"/>
        </w:rPr>
        <w:t xml:space="preserve">, д. 16, тел.: 8-48533-2-23-12, официальный сайт Российской Федерации в информационно-телекоммуникационной сети «Интернет» </w:t>
      </w:r>
      <w:hyperlink r:id="rId8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электронный адрес: 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dmi@adm</w:t>
      </w:r>
      <w:r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>
        <w:rPr>
          <w:sz w:val="26"/>
          <w:szCs w:val="26"/>
        </w:rPr>
        <w:t xml:space="preserve"> </w:t>
      </w:r>
    </w:p>
    <w:p w:rsidR="004C6B42" w:rsidRDefault="004C6B42" w:rsidP="004C6B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Дедюлина Екатерина Владимировна, тел.: 8-48533-2-23-12 </w:t>
      </w:r>
    </w:p>
    <w:p w:rsidR="004C6B42" w:rsidRDefault="004C6B42" w:rsidP="004C6B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12:00 и с 13:00 до 17:00 по предварительному согласованию с полномочными представителями Продавца.</w:t>
      </w:r>
    </w:p>
    <w:p w:rsidR="004C6B42" w:rsidRDefault="004C6B42" w:rsidP="004C6B4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6B42" w:rsidRDefault="004C6B42" w:rsidP="004C6B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Форма аукциона и подачи предложений о цене имущества:</w:t>
      </w:r>
      <w:r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4C6B42" w:rsidRDefault="004C6B42" w:rsidP="004C6B42">
      <w:pPr>
        <w:ind w:firstLine="851"/>
        <w:jc w:val="both"/>
        <w:rPr>
          <w:b/>
          <w:sz w:val="26"/>
          <w:szCs w:val="26"/>
        </w:rPr>
      </w:pPr>
    </w:p>
    <w:p w:rsidR="004C6B42" w:rsidRDefault="004C6B42" w:rsidP="004C6B42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 xml:space="preserve">Срок подачи заявок оператору электронной площадки </w:t>
      </w:r>
      <w:r>
        <w:rPr>
          <w:b/>
          <w:color w:val="FF0000"/>
          <w:sz w:val="26"/>
          <w:szCs w:val="26"/>
          <w:u w:val="single"/>
          <w:lang w:val="en-US"/>
        </w:rPr>
        <w:t>www</w:t>
      </w:r>
      <w:r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</w:rPr>
        <w:t>ru</w:t>
      </w:r>
      <w:proofErr w:type="spellEnd"/>
      <w:r>
        <w:rPr>
          <w:b/>
          <w:sz w:val="26"/>
          <w:szCs w:val="26"/>
        </w:rPr>
        <w:t xml:space="preserve"> в сети интернет</w:t>
      </w:r>
      <w:r>
        <w:rPr>
          <w:bCs/>
          <w:sz w:val="26"/>
        </w:rPr>
        <w:t xml:space="preserve"> (указанное в настоящем информационном сообщении время – московское):</w:t>
      </w:r>
    </w:p>
    <w:p w:rsidR="004C6B42" w:rsidRDefault="004C6B42" w:rsidP="004C6B4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12 августа 2020  года </w:t>
      </w:r>
      <w:r>
        <w:rPr>
          <w:sz w:val="26"/>
          <w:szCs w:val="26"/>
        </w:rPr>
        <w:t xml:space="preserve">в 09 час. 00 мин., </w:t>
      </w:r>
    </w:p>
    <w:p w:rsidR="004C6B42" w:rsidRDefault="004C6B42" w:rsidP="004C6B42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05 сентября 2020 года</w:t>
      </w:r>
      <w:r>
        <w:rPr>
          <w:sz w:val="26"/>
          <w:szCs w:val="26"/>
        </w:rPr>
        <w:t xml:space="preserve"> в 17 час. 00 мин.</w:t>
      </w:r>
    </w:p>
    <w:p w:rsidR="004C6B42" w:rsidRDefault="004C6B42" w:rsidP="004C6B4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08 сентября 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4C6B42" w:rsidRDefault="004C6B42" w:rsidP="004C6B42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09 сентября 2019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11 час. 00 мин.</w:t>
      </w:r>
    </w:p>
    <w:p w:rsidR="004C6B42" w:rsidRDefault="004C6B42" w:rsidP="004C6B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B42" w:rsidRDefault="004C6B42" w:rsidP="004C6B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4C6B42" w:rsidRDefault="004C6B42" w:rsidP="004C6B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42" w:rsidRDefault="004C6B42" w:rsidP="004C6B4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Лот №1:</w:t>
      </w:r>
      <w:r>
        <w:rPr>
          <w:sz w:val="26"/>
          <w:szCs w:val="26"/>
        </w:rPr>
        <w:t xml:space="preserve"> Здание бывшей бани, назначение: нежилое, 1-этажное, общая площадь 65,3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лит. А, </w:t>
      </w:r>
      <w:proofErr w:type="gramStart"/>
      <w:r>
        <w:rPr>
          <w:sz w:val="26"/>
          <w:szCs w:val="26"/>
        </w:rPr>
        <w:t>расположенное</w:t>
      </w:r>
      <w:proofErr w:type="gramEnd"/>
      <w:r>
        <w:rPr>
          <w:sz w:val="26"/>
          <w:szCs w:val="26"/>
        </w:rPr>
        <w:t xml:space="preserve"> по адресу: Ярославская область, </w:t>
      </w:r>
      <w:proofErr w:type="spellStart"/>
      <w:r>
        <w:rPr>
          <w:sz w:val="26"/>
          <w:szCs w:val="26"/>
        </w:rPr>
        <w:t>Тутаевский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Помогаловский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/о, пос. Урдома, ул. Центральная, д. 18.</w:t>
      </w:r>
    </w:p>
    <w:p w:rsidR="004C6B42" w:rsidRDefault="004C6B42" w:rsidP="004C6B4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Существующие ограничения (обременения) права:</w:t>
      </w:r>
      <w:r>
        <w:rPr>
          <w:sz w:val="26"/>
          <w:szCs w:val="26"/>
        </w:rPr>
        <w:t xml:space="preserve"> не зарегистрировано.</w:t>
      </w:r>
    </w:p>
    <w:p w:rsidR="004C6B42" w:rsidRDefault="004C6B42" w:rsidP="004C6B4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Начальная цена:</w:t>
      </w:r>
      <w:r>
        <w:rPr>
          <w:sz w:val="26"/>
          <w:szCs w:val="26"/>
        </w:rPr>
        <w:t xml:space="preserve"> 20 800 (двадцать тысяч восемьсот) рублей (с учетом НДС).</w:t>
      </w:r>
    </w:p>
    <w:p w:rsidR="004C6B42" w:rsidRDefault="004C6B42" w:rsidP="004C6B42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Шаг аукциона </w:t>
      </w:r>
      <w:r>
        <w:rPr>
          <w:sz w:val="26"/>
          <w:szCs w:val="26"/>
        </w:rPr>
        <w:t>(5% от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начальной цены продажи объекта аукциона) – 1 040 (одна тысяча сорок) рублей.  </w:t>
      </w:r>
    </w:p>
    <w:p w:rsidR="004C6B42" w:rsidRDefault="004C6B42" w:rsidP="004C6B4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Величина задатка (</w:t>
      </w:r>
      <w:r>
        <w:rPr>
          <w:sz w:val="26"/>
          <w:szCs w:val="26"/>
        </w:rPr>
        <w:t>в размере 20% начальной цены продажи объекта аукциона</w:t>
      </w:r>
      <w:r>
        <w:rPr>
          <w:b/>
          <w:sz w:val="26"/>
          <w:szCs w:val="26"/>
        </w:rPr>
        <w:t xml:space="preserve">) - </w:t>
      </w:r>
      <w:r>
        <w:rPr>
          <w:sz w:val="26"/>
          <w:szCs w:val="26"/>
        </w:rPr>
        <w:t xml:space="preserve"> 4 160 (четыре тысячи сто шестьдесят) рублей.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Приватизация здания бывшей бани осуществляется с продажей земельного участка с кадастровым номером 76:15:013501:82, общей площадью 323 кв. м, категория земель: земли населенных пунктов, разрешенное использование: для эксплуатации здания бани, расположенного по адресу: Ярославская область, </w:t>
      </w:r>
      <w:proofErr w:type="spellStart"/>
      <w:r>
        <w:rPr>
          <w:sz w:val="26"/>
          <w:szCs w:val="26"/>
        </w:rPr>
        <w:t>Тутаевский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Помогаловский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/о, пос. </w:t>
      </w:r>
      <w:proofErr w:type="gramStart"/>
      <w:r>
        <w:rPr>
          <w:sz w:val="26"/>
          <w:szCs w:val="26"/>
        </w:rPr>
        <w:t>Урдома</w:t>
      </w:r>
      <w:proofErr w:type="gramEnd"/>
      <w:r>
        <w:rPr>
          <w:sz w:val="26"/>
          <w:szCs w:val="26"/>
        </w:rPr>
        <w:t>, ул. Центральная, д. 18, по рыночной стоимости равной 18 300 руб.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</w:p>
    <w:p w:rsidR="004C6B42" w:rsidRDefault="004C6B42" w:rsidP="004C6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42" w:rsidRDefault="004C6B42" w:rsidP="004C6B42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4C6B42" w:rsidRDefault="004C6B42" w:rsidP="004C6B4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1. Общие положения</w:t>
      </w:r>
    </w:p>
    <w:p w:rsidR="004C6B42" w:rsidRDefault="004C6B42" w:rsidP="004C6B4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имущества» (далее – Федеральный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4C6B42" w:rsidRDefault="004C6B42" w:rsidP="004C6B4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Задаток вносится в валюте Российской Федерации в размере 20% от начальной цены начальной цены продажи имущества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>
        <w:rPr>
          <w:rFonts w:ascii="Times New Roman" w:hAnsi="Times New Roman" w:cs="Times New Roman"/>
          <w:sz w:val="26"/>
        </w:rPr>
        <w:t>адаток</w:t>
      </w:r>
      <w:proofErr w:type="spellEnd"/>
      <w:r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4C6B42" w:rsidRDefault="004C6B42" w:rsidP="004C6B4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Задаток возвращается всем участникам аукциона, кроме победителя, в течение 5 (пяти) календарных дней со дня подведения итогов продажи. Задаток, перечисленный победителем аукциона, засчитывается в счет оплаты приобретаемого имущества по договору купли-продажи.</w:t>
      </w:r>
    </w:p>
    <w:p w:rsidR="004C6B42" w:rsidRDefault="004C6B42" w:rsidP="004C6B4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3.2. Порядок регистрации на электронной площадке</w:t>
      </w: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4C6B42" w:rsidRDefault="004C6B42" w:rsidP="004C6B42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6B42" w:rsidRDefault="004C6B42" w:rsidP="004C6B42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4C6B42" w:rsidRDefault="004C6B42" w:rsidP="004C6B42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4C6B42" w:rsidRDefault="004C6B42" w:rsidP="004C6B4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3.3.  Порядок ознакомления с документами и информацией об имуществе</w:t>
      </w:r>
    </w:p>
    <w:p w:rsidR="004C6B42" w:rsidRDefault="004C6B42" w:rsidP="004C6B42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4C6B42" w:rsidRDefault="004C6B42" w:rsidP="004C6B42">
      <w:pPr>
        <w:pStyle w:val="con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>
        <w:rPr>
          <w:color w:val="000000"/>
          <w:sz w:val="26"/>
          <w:szCs w:val="26"/>
        </w:rPr>
        <w:t>ии ау</w:t>
      </w:r>
      <w:proofErr w:type="gramEnd"/>
      <w:r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  <w:sz w:val="26"/>
          <w:szCs w:val="26"/>
        </w:rPr>
        <w:t>www.torgi.gov.ru</w:t>
      </w:r>
      <w:proofErr w:type="spellEnd"/>
      <w:r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>
        <w:rPr>
          <w:color w:val="000000"/>
          <w:sz w:val="26"/>
          <w:szCs w:val="26"/>
        </w:rPr>
        <w:t xml:space="preserve"> на электронной площадке </w:t>
      </w:r>
      <w:r>
        <w:rPr>
          <w:b/>
          <w:color w:val="FF0000"/>
          <w:sz w:val="26"/>
          <w:szCs w:val="26"/>
          <w:u w:val="single"/>
          <w:lang w:val="en-US"/>
        </w:rPr>
        <w:t>www</w:t>
      </w:r>
      <w:r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:rsidR="004C6B42" w:rsidRDefault="004C6B42" w:rsidP="004C6B42">
      <w:pPr>
        <w:pStyle w:val="con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C6B42" w:rsidRDefault="004C6B42" w:rsidP="004C6B42">
      <w:pPr>
        <w:pStyle w:val="con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C6B42" w:rsidRDefault="004C6B42" w:rsidP="004C6B42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4C6B42" w:rsidRDefault="004C6B42" w:rsidP="004C6B42">
      <w:pPr>
        <w:pStyle w:val="a5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участия в аукционе  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Ограничения участия в аукционе</w:t>
      </w:r>
      <w:r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4C6B42" w:rsidRDefault="004C6B42" w:rsidP="004C6B4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4C6B42" w:rsidRDefault="004C6B42" w:rsidP="004C6B42">
      <w:pPr>
        <w:pStyle w:val="3"/>
        <w:ind w:firstLine="709"/>
        <w:jc w:val="both"/>
        <w:rPr>
          <w:iCs/>
          <w:sz w:val="26"/>
          <w:szCs w:val="26"/>
        </w:rPr>
      </w:pPr>
    </w:p>
    <w:p w:rsidR="004C6B42" w:rsidRDefault="004C6B42" w:rsidP="004C6B42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4C6B42" w:rsidRDefault="004C6B42" w:rsidP="004C6B42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C6B42" w:rsidRDefault="004C6B42" w:rsidP="004C6B4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4C6B42" w:rsidRDefault="004C6B42" w:rsidP="004C6B42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4C6B42" w:rsidRDefault="004C6B42" w:rsidP="004C6B42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4C6B42" w:rsidRDefault="004C6B42" w:rsidP="004C6B42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</w:t>
      </w:r>
      <w:r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 лицо может подать только одну заявку.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sz w:val="26"/>
          <w:szCs w:val="26"/>
        </w:rPr>
        <w:t>уведомления</w:t>
      </w:r>
      <w:proofErr w:type="gramEnd"/>
      <w:r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C6B42" w:rsidRDefault="004C6B42" w:rsidP="004C6B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C6B42" w:rsidRDefault="004C6B42" w:rsidP="004C6B4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C6B42" w:rsidRDefault="004C6B42" w:rsidP="004C6B42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Отмена и приостановление аукциона. </w:t>
      </w:r>
    </w:p>
    <w:p w:rsidR="004C6B42" w:rsidRDefault="004C6B42" w:rsidP="004C6B4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внесенные ими задатки.</w:t>
      </w:r>
    </w:p>
    <w:p w:rsidR="004C6B42" w:rsidRDefault="004C6B42" w:rsidP="004C6B42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C6B42" w:rsidRDefault="004C6B42" w:rsidP="004C6B4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4C6B42" w:rsidRDefault="004C6B42" w:rsidP="004C6B4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C6B42" w:rsidRDefault="004C6B42" w:rsidP="004C6B42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3.6. Рассмотрение заявок.</w:t>
      </w:r>
    </w:p>
    <w:p w:rsidR="004C6B42" w:rsidRDefault="004C6B42" w:rsidP="004C6B42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день определения участников аукциона, указанный в информационном сообщении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по продаже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>
        <w:rPr>
          <w:sz w:val="26"/>
          <w:szCs w:val="26"/>
        </w:rPr>
        <w:t>www.torgi.gov.ru</w:t>
      </w:r>
      <w:proofErr w:type="spellEnd"/>
      <w:r>
        <w:rPr>
          <w:sz w:val="26"/>
          <w:szCs w:val="26"/>
        </w:rPr>
        <w:t xml:space="preserve"> и на официальном сайте Продавца.</w:t>
      </w:r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в электронной форме.</w:t>
      </w:r>
    </w:p>
    <w:p w:rsidR="004C6B42" w:rsidRDefault="004C6B42" w:rsidP="004C6B42">
      <w:pPr>
        <w:pStyle w:val="3"/>
        <w:ind w:firstLine="709"/>
        <w:jc w:val="both"/>
        <w:rPr>
          <w:sz w:val="26"/>
          <w:szCs w:val="26"/>
        </w:rPr>
      </w:pPr>
    </w:p>
    <w:p w:rsidR="004C6B42" w:rsidRDefault="004C6B42" w:rsidP="004C6B42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3.7. Порядок проведения аукциона и оформления его итогов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 времени начала проведения процедуры аукциона Оператором электронной площадки размещается: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поступило предложение о начальной цене имущества, то время для </w:t>
      </w:r>
      <w:r>
        <w:rPr>
          <w:sz w:val="26"/>
          <w:szCs w:val="26"/>
        </w:rPr>
        <w:lastRenderedPageBreak/>
        <w:t>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признается несостоявшимся в следующих случаях: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признан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несостоявшимся оформляется протоколом.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цена сделки;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3.8. Заключение договора купли-продажи по итогам аукциона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rStyle w:val="a4"/>
          <w:b w:val="0"/>
          <w:color w:val="000000"/>
          <w:position w:val="-2"/>
        </w:rPr>
      </w:pPr>
      <w:r>
        <w:rPr>
          <w:rStyle w:val="a4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2) заключается Продавцом  и победителем аукциона в течение 5 дней </w:t>
      </w:r>
      <w:proofErr w:type="gramStart"/>
      <w:r>
        <w:rPr>
          <w:rStyle w:val="a4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>
        <w:rPr>
          <w:rStyle w:val="a4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4C6B42" w:rsidRDefault="004C6B42" w:rsidP="004C6B42">
      <w:pPr>
        <w:widowControl w:val="0"/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Сумма задатка победителя аукциона засчитывается в счет оплаты приобретаемого имущества. </w:t>
      </w:r>
    </w:p>
    <w:p w:rsidR="004C6B42" w:rsidRDefault="004C6B42" w:rsidP="004C6B42">
      <w:pPr>
        <w:jc w:val="both"/>
        <w:rPr>
          <w:bCs/>
          <w:vanish/>
        </w:rPr>
      </w:pPr>
      <w:r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C6B42" w:rsidRDefault="004C6B42" w:rsidP="004C6B42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C6B42" w:rsidRDefault="004C6B42" w:rsidP="004C6B42">
      <w:pPr>
        <w:jc w:val="both"/>
      </w:pPr>
    </w:p>
    <w:p w:rsidR="004C6B42" w:rsidRDefault="004C6B42" w:rsidP="004C6B42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  <w:t>продажи</w:t>
      </w:r>
      <w:proofErr w:type="spellEnd"/>
      <w:r>
        <w:rPr>
          <w:color w:val="000000"/>
          <w:position w:val="-2"/>
          <w:sz w:val="26"/>
          <w:szCs w:val="26"/>
        </w:rPr>
        <w:t xml:space="preserve"> имущества он утрачивает право на заключение данного договора и задаток ему не возвращается, а соответствующие результаты аукциона аннулируются.</w:t>
      </w:r>
    </w:p>
    <w:p w:rsidR="004C6B42" w:rsidRDefault="004C6B42" w:rsidP="004C6B4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4C6B42" w:rsidRDefault="004C6B42" w:rsidP="004C6B42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C6B42" w:rsidRDefault="004C6B42" w:rsidP="004C6B42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4C6B42" w:rsidRDefault="004C6B42" w:rsidP="004C6B42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4C6B42" w:rsidRDefault="004C6B42" w:rsidP="004C6B42"/>
    <w:p w:rsidR="004C6B42" w:rsidRDefault="004C6B42" w:rsidP="004C6B42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ОТКРЫТОМ АУКЦИОНЕ</w:t>
      </w:r>
    </w:p>
    <w:p w:rsidR="004C6B42" w:rsidRDefault="004C6B42" w:rsidP="004C6B4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4C6B42" w:rsidRDefault="004C6B42" w:rsidP="004C6B4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C6B42" w:rsidRDefault="004C6B42" w:rsidP="004C6B4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C6B42" w:rsidRDefault="004C6B42" w:rsidP="004C6B42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4C6B42" w:rsidRDefault="004C6B42" w:rsidP="004C6B42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4C6B42" w:rsidRDefault="004C6B42" w:rsidP="004C6B42">
      <w:pPr>
        <w:suppressAutoHyphens/>
        <w:jc w:val="both"/>
      </w:pPr>
      <w:r>
        <w:t>ИНН___________________________,</w:t>
      </w:r>
    </w:p>
    <w:p w:rsidR="004C6B42" w:rsidRDefault="004C6B42" w:rsidP="004C6B42">
      <w:r>
        <w:t xml:space="preserve">телефон ________________________. </w:t>
      </w:r>
    </w:p>
    <w:p w:rsidR="004C6B42" w:rsidRDefault="004C6B42" w:rsidP="004C6B42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4C6B42" w:rsidRDefault="004C6B42" w:rsidP="004C6B4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4C6B42" w:rsidRDefault="004C6B42" w:rsidP="004C6B42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4C6B42" w:rsidRDefault="004C6B42" w:rsidP="004C6B4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4C6B42" w:rsidRDefault="004C6B42" w:rsidP="004C6B42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4C6B42" w:rsidRDefault="004C6B42" w:rsidP="004C6B4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4C6B42" w:rsidRDefault="004C6B42" w:rsidP="004C6B42">
      <w:pPr>
        <w:ind w:firstLine="720"/>
        <w:jc w:val="both"/>
      </w:pPr>
      <w:r>
        <w:t>4. ________________________________________________________________________</w:t>
      </w:r>
    </w:p>
    <w:p w:rsidR="004C6B42" w:rsidRDefault="004C6B42" w:rsidP="004C6B42">
      <w:pPr>
        <w:jc w:val="both"/>
      </w:pPr>
      <w:r>
        <w:t>________________________________________________________________________________</w:t>
      </w:r>
    </w:p>
    <w:p w:rsidR="004C6B42" w:rsidRDefault="004C6B42" w:rsidP="004C6B4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4C6B42" w:rsidRDefault="004C6B42" w:rsidP="004C6B42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C6B42" w:rsidRDefault="004C6B42" w:rsidP="004C6B4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4C6B42" w:rsidRDefault="004C6B42" w:rsidP="004C6B42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2020 г.                  м.п.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C6B42" w:rsidRDefault="004C6B42" w:rsidP="004C6B42">
      <w:pPr>
        <w:pStyle w:val="a6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C6B42" w:rsidRDefault="004C6B42" w:rsidP="004C6B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Департамента  муниципального  имущества Администрации ТМР                            ____________       ______________________</w:t>
      </w:r>
    </w:p>
    <w:p w:rsidR="004C6B42" w:rsidRDefault="004C6B42" w:rsidP="004C6B42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4C6B42" w:rsidRDefault="004C6B42" w:rsidP="004C6B42">
      <w:pPr>
        <w:autoSpaceDE w:val="0"/>
        <w:autoSpaceDN w:val="0"/>
        <w:adjustRightInd w:val="0"/>
        <w:ind w:left="4500"/>
        <w:jc w:val="right"/>
      </w:pPr>
    </w:p>
    <w:p w:rsidR="004C6B42" w:rsidRDefault="004C6B42" w:rsidP="004C6B42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Приложение № 2 –                               </w:t>
      </w:r>
    </w:p>
    <w:p w:rsidR="004C6B42" w:rsidRDefault="004C6B42" w:rsidP="004C6B42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4C6B42" w:rsidRDefault="004C6B42" w:rsidP="004C6B42">
      <w:pPr>
        <w:pStyle w:val="a6"/>
        <w:jc w:val="right"/>
        <w:rPr>
          <w:iCs/>
          <w:szCs w:val="28"/>
        </w:rPr>
      </w:pPr>
    </w:p>
    <w:p w:rsidR="004C6B42" w:rsidRDefault="004C6B42" w:rsidP="004C6B42">
      <w:pPr>
        <w:pStyle w:val="a6"/>
        <w:rPr>
          <w:iCs/>
          <w:szCs w:val="28"/>
        </w:rPr>
      </w:pPr>
    </w:p>
    <w:p w:rsidR="004C6B42" w:rsidRDefault="004C6B42" w:rsidP="004C6B42">
      <w:pPr>
        <w:pStyle w:val="a6"/>
        <w:rPr>
          <w:bCs/>
          <w:iCs/>
          <w:szCs w:val="28"/>
        </w:rPr>
      </w:pPr>
      <w:r>
        <w:rPr>
          <w:iCs/>
          <w:szCs w:val="28"/>
        </w:rPr>
        <w:t xml:space="preserve">Договор купли – продажи </w:t>
      </w:r>
    </w:p>
    <w:p w:rsidR="004C6B42" w:rsidRDefault="004C6B42" w:rsidP="004C6B42">
      <w:pPr>
        <w:pStyle w:val="a6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4C6B42" w:rsidRDefault="004C6B42" w:rsidP="004C6B42">
      <w:pPr>
        <w:pStyle w:val="a6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4C6B42" w:rsidRDefault="004C6B42" w:rsidP="004C6B42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4C6B42" w:rsidRDefault="004C6B42" w:rsidP="004C6B42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>
        <w:rPr>
          <w:b/>
          <w:bCs/>
        </w:rPr>
        <w:t>Тутаевский</w:t>
      </w:r>
      <w:proofErr w:type="spellEnd"/>
      <w:r>
        <w:rPr>
          <w:b/>
          <w:bCs/>
        </w:rPr>
        <w:t xml:space="preserve"> муниципальный район</w:t>
      </w:r>
      <w: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>
        <w:rPr>
          <w:bCs/>
        </w:rPr>
        <w:t xml:space="preserve">менуемый в дальнейшем </w:t>
      </w:r>
      <w:r>
        <w:rPr>
          <w:b/>
        </w:rPr>
        <w:t xml:space="preserve">«Продавец», </w:t>
      </w:r>
      <w:r>
        <w:t xml:space="preserve">в лице заместителя Главы Администрации ТМР по имущественным вопросам - директора Департамента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Вадимовны, действующего на основании Положения о Департаменте муниципального имущества, утвержденного решением Муниципального Совета ТМР №46-г от 28.03.2019, распоряжения Администрации ТМР от 30.04.2019 №92 - </w:t>
      </w:r>
      <w:proofErr w:type="spellStart"/>
      <w:r>
        <w:t>кл</w:t>
      </w:r>
      <w:proofErr w:type="spellEnd"/>
      <w:r>
        <w:rPr>
          <w:bCs/>
        </w:rPr>
        <w:t xml:space="preserve">, </w:t>
      </w:r>
      <w:r>
        <w:rPr>
          <w:color w:val="000000"/>
          <w:spacing w:val="6"/>
        </w:rPr>
        <w:t>с одной</w:t>
      </w:r>
      <w:proofErr w:type="gramEnd"/>
      <w:r>
        <w:rPr>
          <w:color w:val="000000"/>
          <w:spacing w:val="6"/>
        </w:rPr>
        <w:t xml:space="preserve"> стороны, и</w:t>
      </w:r>
    </w:p>
    <w:p w:rsidR="004C6B42" w:rsidRDefault="004C6B42" w:rsidP="004C6B42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>
        <w:rPr>
          <w:color w:val="000000"/>
          <w:sz w:val="18"/>
          <w:szCs w:val="18"/>
        </w:rPr>
        <w:t xml:space="preserve">(для юридического лица - полное наименование предприятия; для физического </w:t>
      </w:r>
      <w:r>
        <w:t>лица - Ф.И.О.), паспорт _________, выдан ___________ г., проживающий (</w:t>
      </w:r>
      <w:proofErr w:type="spellStart"/>
      <w:r>
        <w:t>ая</w:t>
      </w:r>
      <w:proofErr w:type="spellEnd"/>
      <w:r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>
        <w:t>ый</w:t>
      </w:r>
      <w:proofErr w:type="spellEnd"/>
      <w:r>
        <w:t xml:space="preserve">) в дальнейшем </w:t>
      </w:r>
      <w:r>
        <w:rPr>
          <w:b/>
          <w:bCs/>
        </w:rPr>
        <w:t>«Покупатель»</w:t>
      </w:r>
      <w:r>
        <w:t xml:space="preserve">,  с другой стороны, </w:t>
      </w:r>
      <w:proofErr w:type="gramEnd"/>
    </w:p>
    <w:p w:rsidR="004C6B42" w:rsidRDefault="004C6B42" w:rsidP="004C6B42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spacing w:val="-5"/>
        </w:rPr>
        <w:t xml:space="preserve">в дальнейшем совместно именуемые </w:t>
      </w:r>
      <w:r>
        <w:rPr>
          <w:bCs/>
          <w:spacing w:val="-5"/>
        </w:rPr>
        <w:t>«Стороны»,</w:t>
      </w:r>
      <w:r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>
        <w:rPr>
          <w:color w:val="000000"/>
        </w:rPr>
        <w:t>постановлением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>
        <w:t xml:space="preserve"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Тутаевского муниципального района на 2020 год, Постановление Администрации Тутаевского муниципального </w:t>
      </w:r>
      <w:proofErr w:type="spellStart"/>
      <w:r>
        <w:t>района_________</w:t>
      </w:r>
      <w:proofErr w:type="spellEnd"/>
      <w:r>
        <w:t>,  н</w:t>
      </w:r>
      <w:r>
        <w:rPr>
          <w:spacing w:val="-5"/>
        </w:rPr>
        <w:t>а условиях, предусмотренных информационным сообщением</w:t>
      </w:r>
      <w:proofErr w:type="gramEnd"/>
      <w:r>
        <w:rPr>
          <w:spacing w:val="-5"/>
        </w:rPr>
        <w:t xml:space="preserve"> о проведен</w:t>
      </w:r>
      <w:proofErr w:type="gramStart"/>
      <w:r>
        <w:rPr>
          <w:spacing w:val="-5"/>
        </w:rPr>
        <w:t>ии ау</w:t>
      </w:r>
      <w:proofErr w:type="gramEnd"/>
      <w:r>
        <w:rPr>
          <w:spacing w:val="-5"/>
        </w:rPr>
        <w:t xml:space="preserve">кциона, опубликованным на официальном сайте </w:t>
      </w:r>
      <w:hyperlink r:id="rId9" w:history="1">
        <w:r>
          <w:rPr>
            <w:rStyle w:val="a3"/>
            <w:spacing w:val="-5"/>
          </w:rPr>
          <w:t>www.torgi.gov.ru</w:t>
        </w:r>
      </w:hyperlink>
      <w:r>
        <w:rPr>
          <w:spacing w:val="-5"/>
        </w:rPr>
        <w:t xml:space="preserve">, на официальном сайте Администрации ТМР, на </w:t>
      </w:r>
      <w:r>
        <w:t xml:space="preserve">сайте Единой электронной торговой площадки, по адресу в сети «Интернет»: </w:t>
      </w:r>
      <w:hyperlink r:id="rId10" w:anchor="http://178fz.roseltorg.ru" w:history="1">
        <w:r>
          <w:rPr>
            <w:rStyle w:val="a3"/>
            <w:color w:val="auto"/>
            <w:u w:val="none"/>
          </w:rPr>
          <w:t>http://178fz.roseltorg.ru</w:t>
        </w:r>
      </w:hyperlink>
      <w:r>
        <w:rPr>
          <w:spacing w:val="-5"/>
        </w:rPr>
        <w:t>и на основании п</w:t>
      </w:r>
      <w:r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___________от</w:t>
      </w:r>
      <w:proofErr w:type="spellEnd"/>
      <w:r>
        <w:rPr>
          <w:bCs/>
        </w:rPr>
        <w:t xml:space="preserve"> ______________ года, </w:t>
      </w:r>
      <w:r>
        <w:rPr>
          <w:spacing w:val="-5"/>
        </w:rPr>
        <w:t xml:space="preserve"> заключили настоящий Договор о нижеследующем:</w:t>
      </w:r>
      <w:r>
        <w:t xml:space="preserve"> </w:t>
      </w:r>
    </w:p>
    <w:p w:rsidR="004C6B42" w:rsidRDefault="004C6B42" w:rsidP="004C6B42">
      <w:pPr>
        <w:ind w:firstLine="720"/>
        <w:jc w:val="both"/>
        <w:rPr>
          <w:spacing w:val="-5"/>
          <w:sz w:val="26"/>
        </w:rPr>
      </w:pPr>
    </w:p>
    <w:p w:rsidR="004C6B42" w:rsidRDefault="004C6B42" w:rsidP="004C6B42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1. Предмет договора</w:t>
      </w:r>
    </w:p>
    <w:p w:rsidR="004C6B42" w:rsidRDefault="004C6B42" w:rsidP="004C6B42">
      <w:pPr>
        <w:ind w:firstLine="720"/>
        <w:jc w:val="center"/>
        <w:rPr>
          <w:spacing w:val="-5"/>
          <w:sz w:val="26"/>
        </w:rPr>
      </w:pPr>
    </w:p>
    <w:p w:rsidR="004C6B42" w:rsidRDefault="004C6B42" w:rsidP="004C6B42">
      <w:pPr>
        <w:ind w:firstLine="540"/>
        <w:jc w:val="both"/>
      </w:pPr>
      <w:r>
        <w:rPr>
          <w:spacing w:val="-5"/>
        </w:rPr>
        <w:t xml:space="preserve"> 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 Тутаевского муниципального района _________</w:t>
      </w:r>
      <w:r>
        <w:t>, кадастровый номер: __________, назначение: ___________, общей площадью  _______ кв. м, расположенное по адресу: _________________.</w:t>
      </w:r>
    </w:p>
    <w:p w:rsidR="004C6B42" w:rsidRDefault="004C6B42" w:rsidP="004C6B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является объектом муниципальной собственности Тутаевского муниципального района, собственность ________________,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подтверждается ________________________.</w:t>
      </w:r>
    </w:p>
    <w:p w:rsidR="004C6B42" w:rsidRDefault="004C6B42" w:rsidP="004C6B42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>
        <w:t xml:space="preserve">          1.3. Одновременно со _________________ осуществляется  продажа земельного участка с кадастровым номером _______________, общей площадью ________ кв. м, </w:t>
      </w:r>
      <w:r>
        <w:lastRenderedPageBreak/>
        <w:t xml:space="preserve">категория земель: земли населенных пунктов, разрешенное использование: </w:t>
      </w:r>
      <w:proofErr w:type="gramStart"/>
      <w:r>
        <w:t>для</w:t>
      </w:r>
      <w:proofErr w:type="gramEnd"/>
      <w:r>
        <w:t xml:space="preserve"> _______________, расположенного по адресу: _________________. </w:t>
      </w:r>
    </w:p>
    <w:p w:rsidR="004C6B42" w:rsidRDefault="004C6B42" w:rsidP="004C6B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Земельный участок является объектом муниципальной собственности Тутаевского муниципального района, собственность ________________,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подтверждается ___________________.</w:t>
      </w:r>
    </w:p>
    <w:p w:rsidR="004C6B42" w:rsidRDefault="004C6B42" w:rsidP="004C6B42">
      <w:pPr>
        <w:jc w:val="both"/>
        <w:rPr>
          <w:b/>
          <w:spacing w:val="-5"/>
        </w:rPr>
      </w:pPr>
      <w:r>
        <w:t xml:space="preserve">          </w:t>
      </w:r>
      <w:r>
        <w:rPr>
          <w:bCs/>
          <w:spacing w:val="-5"/>
        </w:rPr>
        <w:t>1.5. Объекты, указанные в пунктах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4C6B42" w:rsidRDefault="004C6B42" w:rsidP="004C6B42">
      <w:pPr>
        <w:jc w:val="center"/>
        <w:rPr>
          <w:b/>
          <w:spacing w:val="-5"/>
        </w:rPr>
      </w:pPr>
      <w:r>
        <w:rPr>
          <w:b/>
          <w:spacing w:val="-5"/>
        </w:rPr>
        <w:t>Статья 2. Стоимость Имущества и порядок оплаты</w:t>
      </w:r>
    </w:p>
    <w:p w:rsidR="004C6B42" w:rsidRDefault="004C6B42" w:rsidP="004C6B42">
      <w:pPr>
        <w:jc w:val="center"/>
        <w:rPr>
          <w:spacing w:val="-5"/>
          <w:sz w:val="26"/>
        </w:rPr>
      </w:pP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>
        <w:rPr>
          <w:spacing w:val="-5"/>
        </w:rPr>
        <w:t>1. Итоговая цена  продажи _________________</w:t>
      </w:r>
      <w:r>
        <w:t xml:space="preserve"> </w:t>
      </w:r>
      <w:r>
        <w:rPr>
          <w:spacing w:val="-5"/>
        </w:rPr>
        <w:t xml:space="preserve">определена по результатам проведения электронного аукциона и составляет   </w:t>
      </w:r>
      <w:r>
        <w:t xml:space="preserve">________________ рублей </w:t>
      </w:r>
      <w:r>
        <w:rPr>
          <w:spacing w:val="-5"/>
        </w:rPr>
        <w:t>(с учетом НДС). Цена продажи земельного участка, указанного в п. 1.3 настоящего Договора, составляет ________________ рубля (НДС не облагается).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2.2. Задаток в сумме ________________</w:t>
      </w:r>
      <w:r>
        <w:rPr>
          <w:b/>
          <w:spacing w:val="-5"/>
        </w:rPr>
        <w:t xml:space="preserve"> </w:t>
      </w:r>
      <w:r>
        <w:rPr>
          <w:spacing w:val="-5"/>
        </w:rPr>
        <w:t>(далее – задаток), перечисленный Покупателем, засчитывается в счет оплаты</w:t>
      </w:r>
      <w:r>
        <w:t xml:space="preserve"> _________________</w:t>
      </w:r>
      <w:r>
        <w:rPr>
          <w:spacing w:val="-5"/>
        </w:rPr>
        <w:t xml:space="preserve"> 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2.3. Продавец в соответствии с действующим законодательством Российской Федерации обязан удержать из выплачиваемых доходов и уплатить в бюджет сумму налога (20%) в размере __________________.</w:t>
      </w:r>
    </w:p>
    <w:p w:rsidR="004C6B42" w:rsidRDefault="004C6B42" w:rsidP="004C6B42">
      <w:pPr>
        <w:jc w:val="both"/>
        <w:rPr>
          <w:spacing w:val="-5"/>
        </w:rPr>
      </w:pPr>
      <w:r>
        <w:rPr>
          <w:spacing w:val="-5"/>
        </w:rPr>
        <w:t xml:space="preserve">          2.4. Полная оплата _____________________</w:t>
      </w:r>
      <w:r>
        <w:t xml:space="preserve"> </w:t>
      </w:r>
      <w:r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</w:t>
      </w:r>
      <w:proofErr w:type="gramStart"/>
      <w:r>
        <w:rPr>
          <w:spacing w:val="-5"/>
        </w:rPr>
        <w:t>с даты заключения</w:t>
      </w:r>
      <w:proofErr w:type="gramEnd"/>
      <w:r>
        <w:rPr>
          <w:spacing w:val="-5"/>
        </w:rPr>
        <w:t xml:space="preserve"> настоящего Договора в безналичном порядке едиными платежами по следующим реквизитам: </w:t>
      </w:r>
    </w:p>
    <w:p w:rsidR="004C6B42" w:rsidRDefault="004C6B42" w:rsidP="004C6B42">
      <w:pPr>
        <w:jc w:val="both"/>
        <w:rPr>
          <w:bCs/>
          <w:vanish/>
        </w:rPr>
      </w:pPr>
      <w:r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Ярославль по Ярославской области, </w:t>
      </w:r>
      <w:r>
        <w:t xml:space="preserve">БИК 047888001, ОКТМО 78643000, КБК </w:t>
      </w:r>
      <w:r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>
        <w:t xml:space="preserve">95211402053050000410 </w:t>
      </w:r>
      <w:r>
        <w:rPr>
          <w:b/>
          <w:bCs/>
          <w:vanish/>
          <w:sz w:val="20"/>
          <w:szCs w:val="20"/>
        </w:rPr>
        <w:t xml:space="preserve">952 1 1 402  053050000410 </w:t>
      </w:r>
      <w:r>
        <w:t xml:space="preserve">  (объект), КБК 95211406025050000430 (земельный участок). 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C6B42" w:rsidRDefault="004C6B42" w:rsidP="004C6B42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4C6B42" w:rsidRDefault="004C6B42" w:rsidP="004C6B42">
      <w:pPr>
        <w:jc w:val="both"/>
        <w:rPr>
          <w:spacing w:val="-5"/>
        </w:rPr>
      </w:pPr>
    </w:p>
    <w:p w:rsidR="004C6B42" w:rsidRDefault="004C6B42" w:rsidP="004C6B42">
      <w:pPr>
        <w:ind w:firstLine="567"/>
        <w:jc w:val="both"/>
        <w:rPr>
          <w:b/>
          <w:spacing w:val="-5"/>
        </w:rPr>
      </w:pPr>
      <w:r>
        <w:rPr>
          <w:spacing w:val="-5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spacing w:val="-5"/>
        </w:rPr>
        <w:t>дств в п</w:t>
      </w:r>
      <w:proofErr w:type="gramEnd"/>
      <w:r>
        <w:rPr>
          <w:spacing w:val="-5"/>
        </w:rPr>
        <w:t>орядке, сумме и сроки, указанные в п. 2.4 настоящего Договора. Факт оплаты Имущества подтверждается выпиской со счета Продавца о поступлении сре</w:t>
      </w:r>
      <w:proofErr w:type="gramStart"/>
      <w:r>
        <w:rPr>
          <w:spacing w:val="-5"/>
        </w:rPr>
        <w:t>дств в сч</w:t>
      </w:r>
      <w:proofErr w:type="gramEnd"/>
      <w:r>
        <w:rPr>
          <w:spacing w:val="-5"/>
        </w:rPr>
        <w:t>ет оплаты Имущества.</w:t>
      </w:r>
    </w:p>
    <w:p w:rsidR="004C6B42" w:rsidRDefault="004C6B42" w:rsidP="004C6B42">
      <w:pPr>
        <w:ind w:firstLine="720"/>
        <w:jc w:val="center"/>
        <w:rPr>
          <w:b/>
          <w:spacing w:val="-5"/>
        </w:rPr>
      </w:pPr>
    </w:p>
    <w:p w:rsidR="004C6B42" w:rsidRDefault="004C6B42" w:rsidP="004C6B42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3. Передача Имущества</w:t>
      </w:r>
    </w:p>
    <w:p w:rsidR="004C6B42" w:rsidRDefault="004C6B42" w:rsidP="004C6B42">
      <w:pPr>
        <w:ind w:firstLine="720"/>
        <w:jc w:val="center"/>
        <w:rPr>
          <w:spacing w:val="-5"/>
        </w:rPr>
      </w:pP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4C6B42" w:rsidRDefault="004C6B42" w:rsidP="004C6B42">
      <w:pPr>
        <w:ind w:firstLine="567"/>
        <w:jc w:val="both"/>
        <w:rPr>
          <w:b/>
          <w:spacing w:val="-5"/>
        </w:rPr>
      </w:pPr>
      <w:r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4C6B42" w:rsidRDefault="004C6B42" w:rsidP="004C6B42">
      <w:pPr>
        <w:ind w:firstLine="567"/>
        <w:jc w:val="center"/>
        <w:rPr>
          <w:b/>
          <w:spacing w:val="-5"/>
        </w:rPr>
      </w:pPr>
    </w:p>
    <w:p w:rsidR="004C6B42" w:rsidRDefault="004C6B42" w:rsidP="004C6B42">
      <w:pPr>
        <w:ind w:firstLine="567"/>
        <w:jc w:val="center"/>
        <w:rPr>
          <w:spacing w:val="-5"/>
        </w:rPr>
      </w:pPr>
      <w:r>
        <w:rPr>
          <w:b/>
          <w:spacing w:val="-5"/>
        </w:rPr>
        <w:t>Статья 4. Переход права собственности на Имущество</w:t>
      </w:r>
    </w:p>
    <w:p w:rsidR="004C6B42" w:rsidRDefault="004C6B42" w:rsidP="004C6B42">
      <w:pPr>
        <w:ind w:firstLine="567"/>
        <w:jc w:val="both"/>
        <w:rPr>
          <w:spacing w:val="-5"/>
        </w:rPr>
      </w:pP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 xml:space="preserve">4.1. Право собственности на приобретенное Имущество переходит </w:t>
      </w:r>
      <w:proofErr w:type="gramStart"/>
      <w:r>
        <w:rPr>
          <w:spacing w:val="-5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spacing w:val="-5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4C6B42" w:rsidRDefault="004C6B42" w:rsidP="004C6B42">
      <w:pPr>
        <w:ind w:firstLine="567"/>
        <w:jc w:val="both"/>
        <w:rPr>
          <w:spacing w:val="-5"/>
        </w:rPr>
      </w:pPr>
    </w:p>
    <w:p w:rsidR="004C6B42" w:rsidRDefault="004C6B42" w:rsidP="004C6B42">
      <w:pPr>
        <w:ind w:firstLine="567"/>
        <w:jc w:val="both"/>
        <w:rPr>
          <w:b/>
          <w:spacing w:val="-5"/>
        </w:rPr>
      </w:pPr>
    </w:p>
    <w:p w:rsidR="004C6B42" w:rsidRDefault="004C6B42" w:rsidP="004C6B42">
      <w:pPr>
        <w:ind w:firstLine="720"/>
        <w:jc w:val="center"/>
        <w:rPr>
          <w:b/>
          <w:spacing w:val="-5"/>
        </w:rPr>
      </w:pPr>
    </w:p>
    <w:p w:rsidR="004C6B42" w:rsidRDefault="004C6B42" w:rsidP="004C6B42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lastRenderedPageBreak/>
        <w:t>Статья 5. Права и обязанности Сторон</w:t>
      </w:r>
    </w:p>
    <w:p w:rsidR="004C6B42" w:rsidRDefault="004C6B42" w:rsidP="004C6B42">
      <w:pPr>
        <w:ind w:firstLine="567"/>
        <w:jc w:val="both"/>
        <w:rPr>
          <w:b/>
          <w:spacing w:val="-5"/>
        </w:rPr>
      </w:pPr>
      <w:r>
        <w:rPr>
          <w:b/>
          <w:spacing w:val="-5"/>
        </w:rPr>
        <w:t xml:space="preserve">5.1. Продавец обязан: 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5.1.1. Передать Покупателю в его собственность без каких-либо изъятий _____________________</w:t>
      </w:r>
      <w:r>
        <w:t xml:space="preserve"> </w:t>
      </w:r>
      <w:r>
        <w:rPr>
          <w:spacing w:val="-5"/>
        </w:rPr>
        <w:t>и земельный участок, являющиеся предметами настоящего Договора, указанные в п. 1.1 , 1.3. настоящего Договора, по акту приема-передачи.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rFonts w:eastAsiaTheme="minorEastAsia"/>
          <w:color w:val="000000"/>
        </w:rPr>
        <w:t xml:space="preserve">5.1.2. </w:t>
      </w:r>
      <w:proofErr w:type="gramStart"/>
      <w:r>
        <w:rPr>
          <w:spacing w:val="-5"/>
        </w:rPr>
        <w:t>Предоставить Покупателю все необходимые документы</w:t>
      </w:r>
      <w:proofErr w:type="gramEnd"/>
      <w:r>
        <w:rPr>
          <w:spacing w:val="-5"/>
        </w:rPr>
        <w:t xml:space="preserve"> для государственной регистрации.</w:t>
      </w:r>
    </w:p>
    <w:p w:rsidR="004C6B42" w:rsidRDefault="004C6B42" w:rsidP="004C6B42">
      <w:pPr>
        <w:ind w:firstLine="567"/>
        <w:jc w:val="both"/>
        <w:rPr>
          <w:b/>
          <w:spacing w:val="-5"/>
        </w:rPr>
      </w:pPr>
      <w:r>
        <w:rPr>
          <w:b/>
          <w:spacing w:val="-5"/>
        </w:rPr>
        <w:t xml:space="preserve">5.2. Покупатель обязан: 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5.2.1. Оплатить Имущество в полном объеме, в порядке и сроки, установленные статьей 2 настоящего Договора.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5.2.2.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5.2.3. Не предъявлять претензии по физическому состоянию Имущества.</w:t>
      </w:r>
    </w:p>
    <w:p w:rsidR="004C6B42" w:rsidRDefault="004C6B42" w:rsidP="004C6B42">
      <w:pPr>
        <w:ind w:right="-1" w:firstLine="567"/>
        <w:jc w:val="both"/>
        <w:rPr>
          <w:spacing w:val="-5"/>
        </w:rPr>
      </w:pPr>
      <w:r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pacing w:val="-5"/>
        </w:rPr>
        <w:t>контроля за</w:t>
      </w:r>
      <w:proofErr w:type="gramEnd"/>
      <w:r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земельный участок их представителей.</w:t>
      </w:r>
    </w:p>
    <w:p w:rsidR="004C6B42" w:rsidRDefault="004C6B42" w:rsidP="004C6B42">
      <w:pPr>
        <w:ind w:firstLine="720"/>
        <w:jc w:val="both"/>
        <w:rPr>
          <w:b/>
          <w:spacing w:val="-5"/>
        </w:rPr>
      </w:pPr>
    </w:p>
    <w:p w:rsidR="004C6B42" w:rsidRDefault="004C6B42" w:rsidP="004C6B42">
      <w:pPr>
        <w:jc w:val="center"/>
        <w:rPr>
          <w:b/>
          <w:spacing w:val="-5"/>
        </w:rPr>
      </w:pPr>
      <w:r>
        <w:rPr>
          <w:b/>
          <w:spacing w:val="-5"/>
        </w:rPr>
        <w:t>Статья 6. Ответственность Сторон</w:t>
      </w:r>
    </w:p>
    <w:p w:rsidR="004C6B42" w:rsidRDefault="004C6B42" w:rsidP="004C6B42">
      <w:pPr>
        <w:jc w:val="center"/>
        <w:rPr>
          <w:b/>
          <w:spacing w:val="-5"/>
        </w:rPr>
      </w:pP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C6B42" w:rsidRDefault="004C6B42" w:rsidP="004C6B42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>6.2. В случае нарушения 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 xml:space="preserve">6.4. Стороны договорились, что </w:t>
      </w:r>
      <w:proofErr w:type="spellStart"/>
      <w:r>
        <w:rPr>
          <w:spacing w:val="-5"/>
        </w:rPr>
        <w:t>непоступление</w:t>
      </w:r>
      <w:proofErr w:type="spellEnd"/>
      <w:r>
        <w:rPr>
          <w:spacing w:val="-5"/>
        </w:rPr>
        <w:t xml:space="preserve"> денежных сре</w:t>
      </w:r>
      <w:proofErr w:type="gramStart"/>
      <w:r>
        <w:rPr>
          <w:spacing w:val="-5"/>
        </w:rPr>
        <w:t>дств в с</w:t>
      </w:r>
      <w:proofErr w:type="gramEnd"/>
      <w:r>
        <w:rPr>
          <w:spacing w:val="-5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C6B42" w:rsidRDefault="004C6B42" w:rsidP="004C6B42">
      <w:pPr>
        <w:ind w:firstLine="567"/>
        <w:jc w:val="both"/>
        <w:rPr>
          <w:b/>
          <w:spacing w:val="-5"/>
        </w:rPr>
      </w:pPr>
      <w:r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6B42" w:rsidRDefault="004C6B42" w:rsidP="004C6B42">
      <w:pPr>
        <w:jc w:val="center"/>
        <w:rPr>
          <w:b/>
          <w:spacing w:val="-5"/>
        </w:rPr>
      </w:pPr>
    </w:p>
    <w:p w:rsidR="004C6B42" w:rsidRDefault="004C6B42" w:rsidP="004C6B42">
      <w:pPr>
        <w:jc w:val="center"/>
        <w:rPr>
          <w:b/>
          <w:spacing w:val="-5"/>
        </w:rPr>
      </w:pPr>
      <w:r>
        <w:rPr>
          <w:b/>
          <w:spacing w:val="-5"/>
        </w:rPr>
        <w:t>Статья 7. Прочие условия</w:t>
      </w:r>
    </w:p>
    <w:p w:rsidR="004C6B42" w:rsidRDefault="004C6B42" w:rsidP="004C6B42">
      <w:pPr>
        <w:ind w:firstLine="567"/>
        <w:jc w:val="center"/>
        <w:rPr>
          <w:b/>
          <w:spacing w:val="-5"/>
        </w:rPr>
      </w:pP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lastRenderedPageBreak/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4C6B42" w:rsidRDefault="004C6B42" w:rsidP="004C6B42">
      <w:pPr>
        <w:ind w:firstLine="567"/>
        <w:jc w:val="both"/>
        <w:rPr>
          <w:spacing w:val="-5"/>
        </w:rPr>
      </w:pPr>
      <w:r>
        <w:rPr>
          <w:spacing w:val="-5"/>
        </w:rPr>
        <w:t xml:space="preserve">7.6. При </w:t>
      </w:r>
      <w:proofErr w:type="spellStart"/>
      <w:r>
        <w:rPr>
          <w:spacing w:val="-5"/>
        </w:rPr>
        <w:t>неурегулировании</w:t>
      </w:r>
      <w:proofErr w:type="spellEnd"/>
      <w:r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4C6B42" w:rsidRDefault="004C6B42" w:rsidP="004C6B42">
      <w:pPr>
        <w:tabs>
          <w:tab w:val="left" w:pos="426"/>
        </w:tabs>
        <w:ind w:right="-199" w:firstLine="567"/>
        <w:jc w:val="both"/>
        <w:rPr>
          <w:spacing w:val="-5"/>
        </w:rPr>
      </w:pPr>
      <w:r>
        <w:rPr>
          <w:spacing w:val="-5"/>
        </w:rPr>
        <w:t>7.7. Настоящий Договор составлен в 4-х экземплярах,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4C6B42" w:rsidRDefault="004C6B42" w:rsidP="004C6B42">
      <w:pPr>
        <w:ind w:firstLine="720"/>
        <w:jc w:val="center"/>
        <w:rPr>
          <w:b/>
          <w:spacing w:val="-5"/>
        </w:rPr>
      </w:pPr>
    </w:p>
    <w:p w:rsidR="004C6B42" w:rsidRDefault="004C6B42" w:rsidP="004C6B42">
      <w:pPr>
        <w:ind w:firstLine="720"/>
        <w:jc w:val="center"/>
        <w:rPr>
          <w:b/>
          <w:spacing w:val="-5"/>
        </w:rPr>
      </w:pPr>
      <w:r>
        <w:rPr>
          <w:b/>
          <w:spacing w:val="-5"/>
        </w:rPr>
        <w:t>Статья 8. Юридические адреса и реквизиты Сторон</w:t>
      </w:r>
    </w:p>
    <w:p w:rsidR="004C6B42" w:rsidRDefault="004C6B42" w:rsidP="004C6B42">
      <w:pPr>
        <w:ind w:firstLine="720"/>
        <w:jc w:val="center"/>
        <w:rPr>
          <w:b/>
          <w:spacing w:val="-5"/>
        </w:rPr>
      </w:pPr>
    </w:p>
    <w:tbl>
      <w:tblPr>
        <w:tblW w:w="10065" w:type="dxa"/>
        <w:tblLayout w:type="fixed"/>
        <w:tblLook w:val="04A0"/>
      </w:tblPr>
      <w:tblGrid>
        <w:gridCol w:w="5208"/>
        <w:gridCol w:w="4857"/>
      </w:tblGrid>
      <w:tr w:rsidR="004C6B42" w:rsidTr="004C6B42">
        <w:tc>
          <w:tcPr>
            <w:tcW w:w="5211" w:type="dxa"/>
          </w:tcPr>
          <w:p w:rsidR="004C6B42" w:rsidRDefault="004C6B42">
            <w:pPr>
              <w:spacing w:line="276" w:lineRule="auto"/>
              <w:ind w:left="-540" w:right="-5" w:firstLine="540"/>
              <w:rPr>
                <w:b/>
                <w:spacing w:val="-5"/>
                <w:lang w:eastAsia="en-US"/>
              </w:rPr>
            </w:pPr>
            <w:r>
              <w:rPr>
                <w:b/>
                <w:spacing w:val="-5"/>
                <w:lang w:eastAsia="en-US"/>
              </w:rPr>
              <w:t>Продавец</w:t>
            </w:r>
          </w:p>
          <w:p w:rsidR="004C6B42" w:rsidRDefault="004C6B4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C6B42" w:rsidRDefault="004C6B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Департамент муниципального имущества Администрации ТМР: </w:t>
            </w:r>
          </w:p>
          <w:p w:rsidR="004C6B42" w:rsidRDefault="004C6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утаев, ул.Романовская, д.35;</w:t>
            </w:r>
          </w:p>
          <w:p w:rsidR="004C6B42" w:rsidRDefault="004C6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утаев, ул.Романовская, д.16;</w:t>
            </w:r>
          </w:p>
          <w:p w:rsidR="004C6B42" w:rsidRDefault="004C6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Тел.(48533)7-00-80, тел/факс (48533) 2-23-12, </w:t>
            </w:r>
          </w:p>
          <w:p w:rsidR="004C6B42" w:rsidRDefault="004C6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7611008006, КПП 761101001,</w:t>
            </w:r>
          </w:p>
          <w:p w:rsidR="004C6B42" w:rsidRDefault="004C6B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1027601275239, БИК 04788800</w:t>
            </w: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Заместитель Главы Администрации ТМР – директор ДМИ Администрации ТМР</w:t>
            </w: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_____________________ /А.В. Израйлева /</w:t>
            </w:r>
          </w:p>
        </w:tc>
        <w:tc>
          <w:tcPr>
            <w:tcW w:w="4860" w:type="dxa"/>
          </w:tcPr>
          <w:p w:rsidR="004C6B42" w:rsidRDefault="004C6B42">
            <w:pPr>
              <w:spacing w:line="276" w:lineRule="auto"/>
              <w:ind w:right="-5"/>
              <w:rPr>
                <w:b/>
                <w:spacing w:val="-5"/>
                <w:lang w:eastAsia="en-US"/>
              </w:rPr>
            </w:pPr>
            <w:r>
              <w:rPr>
                <w:b/>
                <w:spacing w:val="-5"/>
                <w:lang w:eastAsia="en-US"/>
              </w:rPr>
              <w:t>Покупатель</w:t>
            </w: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57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</w:p>
          <w:p w:rsidR="004C6B42" w:rsidRDefault="004C6B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___________________ /______________  /</w:t>
            </w:r>
          </w:p>
        </w:tc>
      </w:tr>
    </w:tbl>
    <w:p w:rsidR="004C6B42" w:rsidRDefault="004C6B42" w:rsidP="004C6B42"/>
    <w:p w:rsidR="004C6B42" w:rsidRDefault="004C6B42" w:rsidP="004C6B42"/>
    <w:p w:rsidR="004C6B42" w:rsidRDefault="004C6B42" w:rsidP="004C6B42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C6B42" w:rsidRDefault="004C6B42" w:rsidP="004C6B42">
      <w:pPr>
        <w:autoSpaceDE w:val="0"/>
        <w:autoSpaceDN w:val="0"/>
        <w:adjustRightInd w:val="0"/>
        <w:ind w:left="4500"/>
        <w:jc w:val="right"/>
      </w:pPr>
    </w:p>
    <w:p w:rsidR="004C6B42" w:rsidRDefault="004C6B42" w:rsidP="004C6B42">
      <w:pPr>
        <w:autoSpaceDE w:val="0"/>
        <w:autoSpaceDN w:val="0"/>
        <w:adjustRightInd w:val="0"/>
        <w:ind w:left="4500"/>
        <w:jc w:val="right"/>
      </w:pPr>
    </w:p>
    <w:p w:rsidR="004C6B42" w:rsidRDefault="004C6B42" w:rsidP="004C6B42">
      <w:pPr>
        <w:autoSpaceDE w:val="0"/>
        <w:autoSpaceDN w:val="0"/>
        <w:adjustRightInd w:val="0"/>
        <w:ind w:left="4500"/>
        <w:jc w:val="right"/>
        <w:rPr>
          <w:i/>
          <w:sz w:val="26"/>
          <w:szCs w:val="26"/>
        </w:rPr>
      </w:pPr>
      <w:r>
        <w:rPr>
          <w:sz w:val="22"/>
          <w:szCs w:val="22"/>
        </w:rPr>
        <w:t xml:space="preserve">                 </w:t>
      </w:r>
    </w:p>
    <w:p w:rsidR="004C6B42" w:rsidRDefault="004C6B42" w:rsidP="004C6B42"/>
    <w:p w:rsidR="002C0759" w:rsidRDefault="002C0759"/>
    <w:sectPr w:rsidR="002C0759" w:rsidSect="004C6B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42"/>
    <w:rsid w:val="002C0759"/>
    <w:rsid w:val="004C6B42"/>
    <w:rsid w:val="0080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6B42"/>
    <w:rPr>
      <w:color w:val="0000FF"/>
      <w:u w:val="single"/>
    </w:rPr>
  </w:style>
  <w:style w:type="character" w:styleId="a4">
    <w:name w:val="Strong"/>
    <w:qFormat/>
    <w:rsid w:val="004C6B4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4C6B42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4C6B42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4C6B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6B42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6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6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6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4C6B42"/>
    <w:pPr>
      <w:spacing w:before="15" w:after="15"/>
      <w:ind w:left="15" w:right="15" w:firstLine="225"/>
    </w:pPr>
  </w:style>
  <w:style w:type="paragraph" w:customStyle="1" w:styleId="ConsNonformat">
    <w:name w:val="ConsNonformat"/>
    <w:uiPriority w:val="99"/>
    <w:rsid w:val="004C6B4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yperlink" Target="file:///D:\&#1076;&#1080;&#1089;&#1082;%20&#1057;\Desktop\&#1054;&#1052;&#1048;_&#1044;&#1052;&#1048;\&#1055;&#1088;&#1080;&#1074;&#1072;&#1090;&#1080;&#1079;&#1072;&#1094;&#1080;&#1103;_&#1086;&#1073;&#1097;&#1077;&#1077;\&#1069;&#1083;&#1077;&#1082;&#1090;&#1088;&#1086;&#1085;&#1085;&#1072;&#1103;%20&#1087;&#1083;&#1086;&#1097;&#1072;&#1076;&#1082;&#1072;\&#1048;&#1085;&#1092;&#1086;&#1088;&#1084;&#1072;&#1094;&#1080;&#1086;&#1085;&#1085;&#1086;&#1077;%20&#1089;&#1086;&#1086;&#1073;&#1097;&#1077;&#1085;&#1080;&#1077;%20&#1074;%20&#1101;&#1083;&#1077;&#1082;&#1090;&#1088;&#1086;&#1085;&#1085;&#1086;&#1084;%20&#1074;&#1080;&#1076;&#1077;%20(1%20&#1083;&#1086;&#1090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5044</Words>
  <Characters>28753</Characters>
  <Application>Microsoft Office Word</Application>
  <DocSecurity>0</DocSecurity>
  <Lines>239</Lines>
  <Paragraphs>67</Paragraphs>
  <ScaleCrop>false</ScaleCrop>
  <Company>Grizli777</Company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2020-08-11T13:02:00Z</cp:lastPrinted>
  <dcterms:created xsi:type="dcterms:W3CDTF">2020-08-11T12:57:00Z</dcterms:created>
  <dcterms:modified xsi:type="dcterms:W3CDTF">2020-08-11T13:04:00Z</dcterms:modified>
</cp:coreProperties>
</file>