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C6B67" w:rsidRPr="00766F92" w:rsidTr="00FB38D9">
        <w:trPr>
          <w:cantSplit/>
        </w:trPr>
        <w:tc>
          <w:tcPr>
            <w:tcW w:w="9360" w:type="dxa"/>
            <w:shd w:val="clear" w:color="auto" w:fill="auto"/>
          </w:tcPr>
          <w:p w:rsidR="009C6B67" w:rsidRPr="00766F92" w:rsidRDefault="009C6B67" w:rsidP="00E427C3">
            <w:pPr>
              <w:keepNext/>
              <w:jc w:val="center"/>
              <w:outlineLvl w:val="0"/>
              <w:rPr>
                <w:rFonts w:ascii="Arial" w:hAnsi="Arial" w:cs="Arial"/>
                <w:b/>
                <w:sz w:val="40"/>
              </w:rPr>
            </w:pPr>
            <w:r w:rsidRPr="00766F92"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43EEE23F" wp14:editId="3E6A6806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B67" w:rsidRPr="00766F92" w:rsidRDefault="009C6B67" w:rsidP="00E427C3"/>
          <w:p w:rsidR="009C6B67" w:rsidRPr="00250A4B" w:rsidRDefault="009C6B67" w:rsidP="00E427C3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250A4B">
              <w:rPr>
                <w:sz w:val="28"/>
                <w:szCs w:val="28"/>
              </w:rPr>
              <w:t>Муниципальный Совет</w:t>
            </w:r>
          </w:p>
          <w:p w:rsidR="009C6B67" w:rsidRPr="00250A4B" w:rsidRDefault="009C6B67" w:rsidP="00E427C3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250A4B">
              <w:rPr>
                <w:sz w:val="28"/>
                <w:szCs w:val="28"/>
              </w:rPr>
              <w:t>Т</w:t>
            </w:r>
            <w:r w:rsidR="009C049F">
              <w:rPr>
                <w:sz w:val="28"/>
                <w:szCs w:val="28"/>
              </w:rPr>
              <w:t>утаевского муниципального округа</w:t>
            </w:r>
          </w:p>
          <w:p w:rsidR="009C6B67" w:rsidRPr="00766F92" w:rsidRDefault="009C6B67" w:rsidP="00E427C3"/>
          <w:p w:rsidR="009C6B67" w:rsidRPr="00892058" w:rsidRDefault="009C6B67" w:rsidP="00E427C3">
            <w:pPr>
              <w:keepNext/>
              <w:jc w:val="center"/>
              <w:outlineLvl w:val="0"/>
              <w:rPr>
                <w:b/>
                <w:bCs/>
                <w:sz w:val="48"/>
                <w:szCs w:val="48"/>
              </w:rPr>
            </w:pPr>
            <w:r w:rsidRPr="00892058">
              <w:rPr>
                <w:b/>
                <w:bCs/>
                <w:sz w:val="48"/>
                <w:szCs w:val="48"/>
              </w:rPr>
              <w:t>РЕШЕНИЕ</w:t>
            </w:r>
          </w:p>
          <w:p w:rsidR="00250A4B" w:rsidRDefault="00250A4B" w:rsidP="00E427C3">
            <w:pPr>
              <w:rPr>
                <w:b/>
              </w:rPr>
            </w:pPr>
          </w:p>
          <w:p w:rsidR="009C6B67" w:rsidRPr="00892058" w:rsidRDefault="00892058" w:rsidP="00E427C3">
            <w:pPr>
              <w:rPr>
                <w:b/>
                <w:sz w:val="32"/>
                <w:szCs w:val="32"/>
              </w:rPr>
            </w:pPr>
            <w:r w:rsidRPr="00892058">
              <w:rPr>
                <w:b/>
                <w:sz w:val="32"/>
                <w:szCs w:val="32"/>
              </w:rPr>
              <w:t>о</w:t>
            </w:r>
            <w:r w:rsidR="009C6B67" w:rsidRPr="00892058">
              <w:rPr>
                <w:b/>
                <w:sz w:val="32"/>
                <w:szCs w:val="32"/>
              </w:rPr>
              <w:t>т</w:t>
            </w:r>
            <w:r w:rsidRPr="00892058">
              <w:rPr>
                <w:b/>
                <w:sz w:val="32"/>
                <w:szCs w:val="32"/>
              </w:rPr>
              <w:t xml:space="preserve"> 11.06.2025</w:t>
            </w:r>
            <w:r w:rsidR="009C6B67" w:rsidRPr="00892058">
              <w:rPr>
                <w:b/>
                <w:sz w:val="32"/>
                <w:szCs w:val="32"/>
              </w:rPr>
              <w:t xml:space="preserve"> № </w:t>
            </w:r>
            <w:r w:rsidRPr="00892058">
              <w:rPr>
                <w:b/>
                <w:sz w:val="32"/>
                <w:szCs w:val="32"/>
              </w:rPr>
              <w:t>38</w:t>
            </w:r>
          </w:p>
          <w:p w:rsidR="009C6B67" w:rsidRPr="00766F92" w:rsidRDefault="009C6B67" w:rsidP="00E427C3">
            <w:pPr>
              <w:rPr>
                <w:b/>
              </w:rPr>
            </w:pPr>
            <w:r w:rsidRPr="00892058">
              <w:rPr>
                <w:b/>
                <w:sz w:val="32"/>
                <w:szCs w:val="32"/>
              </w:rPr>
              <w:t>г. Тутаев</w:t>
            </w:r>
          </w:p>
          <w:p w:rsidR="009C6B67" w:rsidRPr="00766F92" w:rsidRDefault="009C6B67" w:rsidP="00E427C3">
            <w:pPr>
              <w:rPr>
                <w:b/>
              </w:rPr>
            </w:pPr>
          </w:p>
        </w:tc>
      </w:tr>
    </w:tbl>
    <w:p w:rsidR="00892058" w:rsidRDefault="00892058" w:rsidP="009C6B67">
      <w:pPr>
        <w:rPr>
          <w:sz w:val="28"/>
          <w:szCs w:val="28"/>
        </w:rPr>
      </w:pPr>
    </w:p>
    <w:p w:rsidR="009C6B67" w:rsidRPr="00577019" w:rsidRDefault="00746057" w:rsidP="009C6B67">
      <w:pPr>
        <w:rPr>
          <w:sz w:val="28"/>
          <w:szCs w:val="28"/>
        </w:rPr>
      </w:pPr>
      <w:bookmarkStart w:id="0" w:name="_GoBack"/>
      <w:bookmarkEnd w:id="0"/>
      <w:r w:rsidRPr="00577019">
        <w:rPr>
          <w:sz w:val="28"/>
          <w:szCs w:val="28"/>
        </w:rPr>
        <w:t xml:space="preserve">О создании </w:t>
      </w:r>
      <w:r w:rsidR="00577019">
        <w:rPr>
          <w:sz w:val="28"/>
          <w:szCs w:val="28"/>
        </w:rPr>
        <w:t xml:space="preserve"> </w:t>
      </w:r>
      <w:r w:rsidRPr="00577019">
        <w:rPr>
          <w:sz w:val="28"/>
          <w:szCs w:val="28"/>
        </w:rPr>
        <w:t>Контрольно-счетной</w:t>
      </w:r>
    </w:p>
    <w:p w:rsidR="009C6B67" w:rsidRPr="00577019" w:rsidRDefault="00746057" w:rsidP="009C6B67">
      <w:pPr>
        <w:rPr>
          <w:sz w:val="28"/>
          <w:szCs w:val="28"/>
        </w:rPr>
      </w:pPr>
      <w:r w:rsidRPr="00577019">
        <w:rPr>
          <w:sz w:val="28"/>
          <w:szCs w:val="28"/>
        </w:rPr>
        <w:t>палаты</w:t>
      </w:r>
      <w:r w:rsidR="009C6B67" w:rsidRPr="00577019">
        <w:rPr>
          <w:sz w:val="28"/>
          <w:szCs w:val="28"/>
        </w:rPr>
        <w:t xml:space="preserve"> Тутаевского муниципального</w:t>
      </w:r>
      <w:r w:rsidR="00250A4B" w:rsidRPr="00577019">
        <w:rPr>
          <w:sz w:val="28"/>
          <w:szCs w:val="28"/>
        </w:rPr>
        <w:t xml:space="preserve"> </w:t>
      </w:r>
      <w:r w:rsidRPr="00577019">
        <w:rPr>
          <w:sz w:val="28"/>
          <w:szCs w:val="28"/>
        </w:rPr>
        <w:t>округа</w:t>
      </w:r>
    </w:p>
    <w:p w:rsidR="00746057" w:rsidRPr="00577019" w:rsidRDefault="00746057" w:rsidP="009C6B67">
      <w:pPr>
        <w:rPr>
          <w:sz w:val="28"/>
          <w:szCs w:val="28"/>
        </w:rPr>
      </w:pPr>
      <w:r w:rsidRPr="00577019">
        <w:rPr>
          <w:sz w:val="28"/>
          <w:szCs w:val="28"/>
        </w:rPr>
        <w:t>Ярославской  области</w:t>
      </w:r>
    </w:p>
    <w:p w:rsidR="009C6B67" w:rsidRPr="00577019" w:rsidRDefault="009C6B67" w:rsidP="009C6B67">
      <w:pPr>
        <w:pStyle w:val="21"/>
        <w:rPr>
          <w:szCs w:val="28"/>
        </w:rPr>
      </w:pPr>
    </w:p>
    <w:p w:rsidR="009C6B67" w:rsidRPr="00577019" w:rsidRDefault="009C6B67" w:rsidP="00525B91">
      <w:pPr>
        <w:ind w:firstLine="709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В соответствии с</w:t>
      </w:r>
      <w:r w:rsidR="00D41BBE" w:rsidRPr="00577019">
        <w:rPr>
          <w:sz w:val="28"/>
          <w:szCs w:val="28"/>
        </w:rPr>
        <w:t xml:space="preserve"> Федеральным законом  от 06.10.2003 N 131</w:t>
      </w:r>
      <w:r w:rsidRPr="00577019">
        <w:rPr>
          <w:sz w:val="28"/>
          <w:szCs w:val="28"/>
        </w:rPr>
        <w:t>-ФЗ</w:t>
      </w:r>
      <w:r w:rsidR="00D41BBE" w:rsidRPr="00577019">
        <w:rPr>
          <w:sz w:val="28"/>
          <w:szCs w:val="28"/>
        </w:rPr>
        <w:t xml:space="preserve"> «Об общих принципах  организации  местного  самоуправления в  Российской  Федерации», </w:t>
      </w:r>
      <w:r w:rsidRPr="00577019">
        <w:rPr>
          <w:sz w:val="28"/>
          <w:szCs w:val="28"/>
        </w:rPr>
        <w:t xml:space="preserve"> </w:t>
      </w:r>
      <w:r w:rsidR="00D41BBE" w:rsidRPr="00577019">
        <w:rPr>
          <w:sz w:val="28"/>
          <w:szCs w:val="28"/>
        </w:rPr>
        <w:t>Федеральным</w:t>
      </w:r>
      <w:r w:rsidRPr="00577019">
        <w:rPr>
          <w:sz w:val="28"/>
          <w:szCs w:val="28"/>
        </w:rPr>
        <w:t xml:space="preserve"> закон</w:t>
      </w:r>
      <w:r w:rsidR="00D41BBE" w:rsidRPr="00577019">
        <w:rPr>
          <w:sz w:val="28"/>
          <w:szCs w:val="28"/>
        </w:rPr>
        <w:t>ом от 07.02.2011 № 6-ФЗ</w:t>
      </w:r>
      <w:r w:rsidRPr="00577019">
        <w:rPr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</w:t>
      </w:r>
      <w:r w:rsidR="00525B91" w:rsidRPr="00577019">
        <w:rPr>
          <w:sz w:val="28"/>
          <w:szCs w:val="28"/>
        </w:rPr>
        <w:t>, федеральных  территорий</w:t>
      </w:r>
      <w:r w:rsidRPr="00577019">
        <w:rPr>
          <w:sz w:val="28"/>
          <w:szCs w:val="28"/>
        </w:rPr>
        <w:t xml:space="preserve"> и муниципальных обр</w:t>
      </w:r>
      <w:r w:rsidR="00D41BBE" w:rsidRPr="00577019">
        <w:rPr>
          <w:sz w:val="28"/>
          <w:szCs w:val="28"/>
        </w:rPr>
        <w:t>азований»,</w:t>
      </w:r>
      <w:r w:rsidR="00525B91" w:rsidRPr="00577019">
        <w:rPr>
          <w:sz w:val="28"/>
          <w:szCs w:val="28"/>
        </w:rPr>
        <w:t xml:space="preserve"> Законом Ярославской  области  от 02.10.2024 № 65-з «О  преобразовании муниципальных  образований, входящих  в состав Тутаевского  муниципального  района  Ярославской  области»,</w:t>
      </w:r>
      <w:r w:rsidR="00FB38D9">
        <w:rPr>
          <w:sz w:val="28"/>
          <w:szCs w:val="28"/>
        </w:rPr>
        <w:t xml:space="preserve"> </w:t>
      </w:r>
      <w:r w:rsidR="00525B91" w:rsidRPr="00577019">
        <w:rPr>
          <w:sz w:val="28"/>
          <w:szCs w:val="28"/>
        </w:rPr>
        <w:t>Уставом  Тутаевского  муниципального  округа  Ярославской  области,</w:t>
      </w:r>
      <w:r w:rsidR="00D87FEB" w:rsidRPr="00577019">
        <w:rPr>
          <w:sz w:val="28"/>
          <w:szCs w:val="28"/>
        </w:rPr>
        <w:t xml:space="preserve"> Муниципальный Сов</w:t>
      </w:r>
      <w:r w:rsidR="00525B91" w:rsidRPr="00577019">
        <w:rPr>
          <w:sz w:val="28"/>
          <w:szCs w:val="28"/>
        </w:rPr>
        <w:t>ет Тутаевского муниципального округа</w:t>
      </w:r>
    </w:p>
    <w:p w:rsidR="009C6B67" w:rsidRPr="00577019" w:rsidRDefault="009C6B67" w:rsidP="009C6B67">
      <w:pPr>
        <w:ind w:left="142" w:firstLine="567"/>
        <w:jc w:val="both"/>
        <w:rPr>
          <w:sz w:val="28"/>
          <w:szCs w:val="28"/>
        </w:rPr>
      </w:pPr>
    </w:p>
    <w:p w:rsidR="009C6B67" w:rsidRPr="00577019" w:rsidRDefault="009C6B67" w:rsidP="009C6B67">
      <w:pPr>
        <w:pStyle w:val="21"/>
        <w:rPr>
          <w:szCs w:val="28"/>
        </w:rPr>
      </w:pPr>
      <w:r w:rsidRPr="00577019">
        <w:rPr>
          <w:szCs w:val="28"/>
        </w:rPr>
        <w:t>РЕШИЛ:</w:t>
      </w:r>
    </w:p>
    <w:p w:rsidR="009C6B67" w:rsidRPr="00577019" w:rsidRDefault="009C6B67" w:rsidP="009C6B67">
      <w:pPr>
        <w:rPr>
          <w:sz w:val="28"/>
          <w:szCs w:val="28"/>
        </w:rPr>
      </w:pPr>
    </w:p>
    <w:p w:rsidR="003C37FE" w:rsidRPr="00577019" w:rsidRDefault="003C37FE" w:rsidP="00325BF1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1.</w:t>
      </w:r>
      <w:r w:rsidR="00E42221" w:rsidRPr="00577019">
        <w:rPr>
          <w:sz w:val="28"/>
          <w:szCs w:val="28"/>
        </w:rPr>
        <w:t>Создать</w:t>
      </w:r>
      <w:proofErr w:type="gramStart"/>
      <w:r w:rsidR="00E42221" w:rsidRPr="00577019">
        <w:rPr>
          <w:sz w:val="28"/>
          <w:szCs w:val="28"/>
        </w:rPr>
        <w:t xml:space="preserve"> </w:t>
      </w:r>
      <w:r w:rsidR="0055429D" w:rsidRPr="00577019">
        <w:rPr>
          <w:sz w:val="28"/>
          <w:szCs w:val="28"/>
        </w:rPr>
        <w:t xml:space="preserve">  К</w:t>
      </w:r>
      <w:proofErr w:type="gramEnd"/>
      <w:r w:rsidR="0055429D" w:rsidRPr="00577019">
        <w:rPr>
          <w:sz w:val="28"/>
          <w:szCs w:val="28"/>
        </w:rPr>
        <w:t>онтрольно –</w:t>
      </w:r>
      <w:r w:rsidR="00297979">
        <w:rPr>
          <w:sz w:val="28"/>
          <w:szCs w:val="28"/>
        </w:rPr>
        <w:t xml:space="preserve"> счетную</w:t>
      </w:r>
      <w:r w:rsidR="0055429D" w:rsidRPr="00577019">
        <w:rPr>
          <w:sz w:val="28"/>
          <w:szCs w:val="28"/>
        </w:rPr>
        <w:t xml:space="preserve"> </w:t>
      </w:r>
      <w:r w:rsidR="00297979">
        <w:rPr>
          <w:sz w:val="28"/>
          <w:szCs w:val="28"/>
        </w:rPr>
        <w:t xml:space="preserve"> палату</w:t>
      </w:r>
      <w:r w:rsidR="0055429D" w:rsidRPr="00577019">
        <w:rPr>
          <w:sz w:val="28"/>
          <w:szCs w:val="28"/>
        </w:rPr>
        <w:t xml:space="preserve"> Тутаевского</w:t>
      </w:r>
      <w:r w:rsidRPr="00577019">
        <w:rPr>
          <w:sz w:val="28"/>
          <w:szCs w:val="28"/>
        </w:rPr>
        <w:t xml:space="preserve"> муниципально</w:t>
      </w:r>
      <w:r w:rsidR="00550D14">
        <w:rPr>
          <w:sz w:val="28"/>
          <w:szCs w:val="28"/>
        </w:rPr>
        <w:t>го  округа Ярославской  области со  статусом  юридического  лица.</w:t>
      </w:r>
    </w:p>
    <w:p w:rsidR="009C6B67" w:rsidRPr="00577019" w:rsidRDefault="003C37FE" w:rsidP="00325BF1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2.Утверди</w:t>
      </w:r>
      <w:r w:rsidR="00CD6A0E">
        <w:rPr>
          <w:sz w:val="28"/>
          <w:szCs w:val="28"/>
        </w:rPr>
        <w:t>ть  Положение о</w:t>
      </w:r>
      <w:proofErr w:type="gramStart"/>
      <w:r w:rsidR="00CD6A0E">
        <w:rPr>
          <w:sz w:val="28"/>
          <w:szCs w:val="28"/>
        </w:rPr>
        <w:t xml:space="preserve">   К</w:t>
      </w:r>
      <w:proofErr w:type="gramEnd"/>
      <w:r w:rsidR="00CD6A0E">
        <w:rPr>
          <w:sz w:val="28"/>
          <w:szCs w:val="28"/>
        </w:rPr>
        <w:t>онтрольно – счетной  палате</w:t>
      </w:r>
      <w:r w:rsidRPr="00577019">
        <w:rPr>
          <w:sz w:val="28"/>
          <w:szCs w:val="28"/>
        </w:rPr>
        <w:t xml:space="preserve">  Тутаевского  муниципального  округа  Яр</w:t>
      </w:r>
      <w:r w:rsidR="00AB1A1B" w:rsidRPr="00577019">
        <w:rPr>
          <w:sz w:val="28"/>
          <w:szCs w:val="28"/>
        </w:rPr>
        <w:t>ославской  области (Приложение</w:t>
      </w:r>
      <w:r w:rsidRPr="00577019">
        <w:rPr>
          <w:sz w:val="28"/>
          <w:szCs w:val="28"/>
        </w:rPr>
        <w:t>).</w:t>
      </w:r>
    </w:p>
    <w:p w:rsidR="00CD6A0E" w:rsidRDefault="00325BF1" w:rsidP="00CD6A0E">
      <w:pPr>
        <w:pStyle w:val="a7"/>
        <w:ind w:left="0" w:firstLine="525"/>
        <w:jc w:val="both"/>
        <w:rPr>
          <w:sz w:val="28"/>
          <w:szCs w:val="28"/>
        </w:rPr>
      </w:pPr>
      <w:r w:rsidRPr="00577019">
        <w:rPr>
          <w:sz w:val="28"/>
          <w:szCs w:val="28"/>
        </w:rPr>
        <w:t>3.Установит</w:t>
      </w:r>
      <w:r w:rsidR="00CD6A0E">
        <w:rPr>
          <w:sz w:val="28"/>
          <w:szCs w:val="28"/>
        </w:rPr>
        <w:t>ь, что</w:t>
      </w:r>
      <w:proofErr w:type="gramStart"/>
      <w:r w:rsidR="00CD6A0E">
        <w:rPr>
          <w:sz w:val="28"/>
          <w:szCs w:val="28"/>
        </w:rPr>
        <w:t xml:space="preserve"> </w:t>
      </w:r>
      <w:r w:rsidRPr="00577019">
        <w:rPr>
          <w:sz w:val="28"/>
          <w:szCs w:val="28"/>
        </w:rPr>
        <w:t xml:space="preserve">  К</w:t>
      </w:r>
      <w:proofErr w:type="gramEnd"/>
      <w:r w:rsidRPr="00577019">
        <w:rPr>
          <w:sz w:val="28"/>
          <w:szCs w:val="28"/>
        </w:rPr>
        <w:t xml:space="preserve">онтрольно – счетная  палата  </w:t>
      </w:r>
      <w:r w:rsidR="005341F9">
        <w:rPr>
          <w:sz w:val="28"/>
          <w:szCs w:val="28"/>
        </w:rPr>
        <w:t xml:space="preserve">  </w:t>
      </w:r>
      <w:r w:rsidRPr="00577019">
        <w:rPr>
          <w:sz w:val="28"/>
          <w:szCs w:val="28"/>
        </w:rPr>
        <w:t xml:space="preserve">Тутаевского  </w:t>
      </w:r>
      <w:r w:rsidR="005341F9">
        <w:rPr>
          <w:sz w:val="28"/>
          <w:szCs w:val="28"/>
        </w:rPr>
        <w:t xml:space="preserve">   </w:t>
      </w:r>
      <w:r w:rsidRPr="00577019">
        <w:rPr>
          <w:sz w:val="28"/>
          <w:szCs w:val="28"/>
        </w:rPr>
        <w:t xml:space="preserve">муниципального  </w:t>
      </w:r>
      <w:r w:rsidR="005341F9">
        <w:rPr>
          <w:sz w:val="28"/>
          <w:szCs w:val="28"/>
        </w:rPr>
        <w:t xml:space="preserve">   </w:t>
      </w:r>
      <w:r w:rsidR="00CD6A0E">
        <w:rPr>
          <w:sz w:val="28"/>
          <w:szCs w:val="28"/>
        </w:rPr>
        <w:t xml:space="preserve">     </w:t>
      </w:r>
      <w:r w:rsidRPr="00577019">
        <w:rPr>
          <w:sz w:val="28"/>
          <w:szCs w:val="28"/>
        </w:rPr>
        <w:t xml:space="preserve">округа </w:t>
      </w:r>
      <w:r w:rsidR="005341F9">
        <w:rPr>
          <w:sz w:val="28"/>
          <w:szCs w:val="28"/>
        </w:rPr>
        <w:t xml:space="preserve">  </w:t>
      </w:r>
      <w:r w:rsidR="00CD6A0E">
        <w:rPr>
          <w:sz w:val="28"/>
          <w:szCs w:val="28"/>
        </w:rPr>
        <w:t xml:space="preserve">  </w:t>
      </w:r>
      <w:r w:rsidR="005341F9">
        <w:rPr>
          <w:sz w:val="28"/>
          <w:szCs w:val="28"/>
        </w:rPr>
        <w:t xml:space="preserve"> </w:t>
      </w:r>
      <w:r w:rsidR="00CD6A0E">
        <w:rPr>
          <w:sz w:val="28"/>
          <w:szCs w:val="28"/>
        </w:rPr>
        <w:t xml:space="preserve">    </w:t>
      </w:r>
      <w:r w:rsidRPr="00577019">
        <w:rPr>
          <w:sz w:val="28"/>
          <w:szCs w:val="28"/>
        </w:rPr>
        <w:t xml:space="preserve"> Ярославской</w:t>
      </w:r>
      <w:r w:rsidR="005341F9">
        <w:rPr>
          <w:sz w:val="28"/>
          <w:szCs w:val="28"/>
        </w:rPr>
        <w:t xml:space="preserve">    </w:t>
      </w:r>
      <w:r w:rsidRPr="00577019">
        <w:rPr>
          <w:sz w:val="28"/>
          <w:szCs w:val="28"/>
        </w:rPr>
        <w:t xml:space="preserve">  </w:t>
      </w:r>
      <w:r w:rsidR="00CD6A0E">
        <w:rPr>
          <w:sz w:val="28"/>
          <w:szCs w:val="28"/>
        </w:rPr>
        <w:t xml:space="preserve">  </w:t>
      </w:r>
      <w:r w:rsidRPr="00577019">
        <w:rPr>
          <w:sz w:val="28"/>
          <w:szCs w:val="28"/>
        </w:rPr>
        <w:t>области</w:t>
      </w:r>
      <w:r w:rsidR="00CD6A0E">
        <w:rPr>
          <w:sz w:val="28"/>
          <w:szCs w:val="28"/>
        </w:rPr>
        <w:t xml:space="preserve">            </w:t>
      </w:r>
      <w:r w:rsidRPr="00577019">
        <w:rPr>
          <w:sz w:val="28"/>
          <w:szCs w:val="28"/>
        </w:rPr>
        <w:t>считается</w:t>
      </w:r>
    </w:p>
    <w:p w:rsidR="00577019" w:rsidRPr="00250A4B" w:rsidRDefault="00106768" w:rsidP="00CD6A0E">
      <w:pPr>
        <w:pStyle w:val="a7"/>
        <w:ind w:left="0"/>
        <w:jc w:val="both"/>
        <w:rPr>
          <w:sz w:val="26"/>
          <w:szCs w:val="26"/>
        </w:rPr>
      </w:pPr>
      <w:r>
        <w:rPr>
          <w:sz w:val="28"/>
          <w:szCs w:val="28"/>
        </w:rPr>
        <w:t>сформированной</w:t>
      </w:r>
      <w:r w:rsidR="00325BF1" w:rsidRPr="00577019">
        <w:rPr>
          <w:sz w:val="28"/>
          <w:szCs w:val="28"/>
        </w:rPr>
        <w:t xml:space="preserve"> со  дня  регистрации  в Едином  государственном  реестре  юридических  лиц.</w:t>
      </w:r>
    </w:p>
    <w:p w:rsidR="009C6B67" w:rsidRPr="00332C8F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 xml:space="preserve"> 4</w:t>
      </w:r>
      <w:r w:rsidR="009C6B67" w:rsidRPr="00332C8F">
        <w:rPr>
          <w:sz w:val="28"/>
          <w:szCs w:val="28"/>
        </w:rPr>
        <w:t xml:space="preserve">. </w:t>
      </w:r>
      <w:r w:rsidRPr="00332C8F">
        <w:rPr>
          <w:sz w:val="28"/>
          <w:szCs w:val="28"/>
        </w:rPr>
        <w:t>Избранному П</w:t>
      </w:r>
      <w:r w:rsidR="009C6B67" w:rsidRPr="00332C8F">
        <w:rPr>
          <w:sz w:val="28"/>
          <w:szCs w:val="28"/>
        </w:rPr>
        <w:t>редсе</w:t>
      </w:r>
      <w:r w:rsidR="00106768">
        <w:rPr>
          <w:sz w:val="28"/>
          <w:szCs w:val="28"/>
        </w:rPr>
        <w:t>дателю  Контрольно-счетной палаты</w:t>
      </w:r>
      <w:r w:rsidR="009C6B67" w:rsidRPr="00332C8F">
        <w:rPr>
          <w:sz w:val="28"/>
          <w:szCs w:val="28"/>
        </w:rPr>
        <w:t xml:space="preserve"> Т</w:t>
      </w:r>
      <w:r w:rsidRPr="00332C8F">
        <w:rPr>
          <w:sz w:val="28"/>
          <w:szCs w:val="28"/>
        </w:rPr>
        <w:t>утаевского муниципального округа Ярославской области</w:t>
      </w:r>
      <w:r w:rsidR="009C6B67" w:rsidRPr="00332C8F">
        <w:rPr>
          <w:sz w:val="28"/>
          <w:szCs w:val="28"/>
        </w:rPr>
        <w:t xml:space="preserve"> выступить в качестве заявителя при государственной регистрации</w:t>
      </w:r>
      <w:proofErr w:type="gramStart"/>
      <w:r w:rsidR="009C6B67" w:rsidRPr="00332C8F">
        <w:rPr>
          <w:sz w:val="28"/>
          <w:szCs w:val="28"/>
        </w:rPr>
        <w:t xml:space="preserve"> </w:t>
      </w:r>
      <w:r w:rsidR="00106768">
        <w:rPr>
          <w:sz w:val="28"/>
          <w:szCs w:val="28"/>
        </w:rPr>
        <w:t xml:space="preserve"> К</w:t>
      </w:r>
      <w:proofErr w:type="gramEnd"/>
      <w:r w:rsidR="00106768">
        <w:rPr>
          <w:sz w:val="28"/>
          <w:szCs w:val="28"/>
        </w:rPr>
        <w:t>онтрольно – счетной палаты</w:t>
      </w:r>
      <w:r w:rsidRPr="00332C8F">
        <w:rPr>
          <w:sz w:val="28"/>
          <w:szCs w:val="28"/>
        </w:rPr>
        <w:t xml:space="preserve">  Тутаевского  муниципального  округа  Ярославской  области  в Едином государственном</w:t>
      </w:r>
      <w:r w:rsidR="009C6B67" w:rsidRPr="00332C8F">
        <w:rPr>
          <w:sz w:val="28"/>
          <w:szCs w:val="28"/>
        </w:rPr>
        <w:t xml:space="preserve"> реестр</w:t>
      </w:r>
      <w:r w:rsidRPr="00332C8F">
        <w:rPr>
          <w:sz w:val="28"/>
          <w:szCs w:val="28"/>
        </w:rPr>
        <w:t>е юридических лиц.</w:t>
      </w:r>
      <w:r w:rsidR="009C6B67" w:rsidRPr="00332C8F">
        <w:rPr>
          <w:sz w:val="28"/>
          <w:szCs w:val="28"/>
        </w:rPr>
        <w:tab/>
      </w:r>
    </w:p>
    <w:p w:rsidR="009C6B67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5</w:t>
      </w:r>
      <w:r w:rsidR="009C6B67" w:rsidRPr="00332C8F">
        <w:rPr>
          <w:sz w:val="28"/>
          <w:szCs w:val="28"/>
        </w:rPr>
        <w:t>. Опубликовать  настоящ</w:t>
      </w:r>
      <w:r w:rsidRPr="00332C8F">
        <w:rPr>
          <w:sz w:val="28"/>
          <w:szCs w:val="28"/>
        </w:rPr>
        <w:t>ее решение на  официальном  сайте Администрации  Тутаевского  муниципального  района.</w:t>
      </w:r>
    </w:p>
    <w:p w:rsidR="00892058" w:rsidRDefault="00892058" w:rsidP="009C6B67">
      <w:pPr>
        <w:pStyle w:val="a7"/>
        <w:ind w:left="0" w:firstLine="525"/>
        <w:jc w:val="both"/>
        <w:rPr>
          <w:sz w:val="28"/>
          <w:szCs w:val="28"/>
        </w:rPr>
      </w:pPr>
    </w:p>
    <w:p w:rsidR="00892058" w:rsidRDefault="00892058" w:rsidP="00892058">
      <w:pPr>
        <w:pStyle w:val="a7"/>
        <w:ind w:left="0" w:firstLine="525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892058" w:rsidRPr="00332C8F" w:rsidRDefault="00892058" w:rsidP="00892058">
      <w:pPr>
        <w:pStyle w:val="a7"/>
        <w:ind w:left="0" w:firstLine="525"/>
        <w:jc w:val="center"/>
        <w:rPr>
          <w:sz w:val="28"/>
          <w:szCs w:val="28"/>
        </w:rPr>
      </w:pPr>
    </w:p>
    <w:p w:rsidR="009C6B67" w:rsidRPr="00332C8F" w:rsidRDefault="00325BF1" w:rsidP="00E57D03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6</w:t>
      </w:r>
      <w:r w:rsidR="009C6B67" w:rsidRPr="00332C8F">
        <w:rPr>
          <w:sz w:val="28"/>
          <w:szCs w:val="28"/>
        </w:rPr>
        <w:t xml:space="preserve">. </w:t>
      </w:r>
      <w:proofErr w:type="gramStart"/>
      <w:r w:rsidR="009C6B67" w:rsidRPr="00332C8F">
        <w:rPr>
          <w:sz w:val="28"/>
          <w:szCs w:val="28"/>
        </w:rPr>
        <w:t>Контроль  за</w:t>
      </w:r>
      <w:proofErr w:type="gramEnd"/>
      <w:r w:rsidR="009C6B67" w:rsidRPr="00332C8F"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</w:t>
      </w:r>
      <w:r w:rsidR="00E57D03" w:rsidRPr="00332C8F">
        <w:rPr>
          <w:sz w:val="28"/>
          <w:szCs w:val="28"/>
        </w:rPr>
        <w:t xml:space="preserve"> муниципального  округа</w:t>
      </w:r>
      <w:r w:rsidR="009C6B67" w:rsidRPr="00332C8F">
        <w:rPr>
          <w:sz w:val="28"/>
          <w:szCs w:val="28"/>
        </w:rPr>
        <w:t xml:space="preserve">  по  бюджету, финансам и нал</w:t>
      </w:r>
      <w:r w:rsidRPr="00332C8F">
        <w:rPr>
          <w:sz w:val="28"/>
          <w:szCs w:val="28"/>
        </w:rPr>
        <w:t>оговой политике</w:t>
      </w:r>
      <w:r w:rsidR="00E57D03" w:rsidRPr="00332C8F">
        <w:rPr>
          <w:sz w:val="28"/>
          <w:szCs w:val="28"/>
        </w:rPr>
        <w:t>.</w:t>
      </w:r>
    </w:p>
    <w:p w:rsidR="009C6B67" w:rsidRPr="00332C8F" w:rsidRDefault="00325BF1" w:rsidP="009C6B67">
      <w:pPr>
        <w:pStyle w:val="a7"/>
        <w:ind w:left="0" w:firstLine="525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7</w:t>
      </w:r>
      <w:r w:rsidR="009C6B67" w:rsidRPr="00332C8F">
        <w:rPr>
          <w:sz w:val="28"/>
          <w:szCs w:val="28"/>
        </w:rPr>
        <w:t>. Настоящее  решение   вступае</w:t>
      </w:r>
      <w:r w:rsidR="00E57D03" w:rsidRPr="00332C8F">
        <w:rPr>
          <w:sz w:val="28"/>
          <w:szCs w:val="28"/>
        </w:rPr>
        <w:t>т в  силу  после  его  официального  опубликования</w:t>
      </w:r>
      <w:r w:rsidR="009C6B67" w:rsidRPr="00332C8F">
        <w:rPr>
          <w:sz w:val="28"/>
          <w:szCs w:val="28"/>
        </w:rPr>
        <w:t xml:space="preserve"> </w:t>
      </w:r>
    </w:p>
    <w:p w:rsidR="00E427C3" w:rsidRPr="00332C8F" w:rsidRDefault="00E427C3" w:rsidP="009C6B67">
      <w:pPr>
        <w:pStyle w:val="a7"/>
        <w:ind w:left="0" w:firstLine="525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ind w:left="0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ind w:left="0"/>
        <w:jc w:val="both"/>
        <w:rPr>
          <w:sz w:val="28"/>
          <w:szCs w:val="28"/>
        </w:rPr>
      </w:pPr>
    </w:p>
    <w:p w:rsidR="009C6B67" w:rsidRPr="00332C8F" w:rsidRDefault="009C6B67" w:rsidP="009C6B67">
      <w:pPr>
        <w:pStyle w:val="a7"/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Председатель Муниципального Совета</w:t>
      </w:r>
    </w:p>
    <w:p w:rsidR="00D52B45" w:rsidRPr="00332C8F" w:rsidRDefault="009C6B67" w:rsidP="009C6B67">
      <w:pPr>
        <w:pStyle w:val="a7"/>
        <w:tabs>
          <w:tab w:val="left" w:pos="7088"/>
        </w:tabs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Т</w:t>
      </w:r>
      <w:r w:rsidR="00E57D03" w:rsidRPr="00332C8F">
        <w:rPr>
          <w:sz w:val="28"/>
          <w:szCs w:val="28"/>
        </w:rPr>
        <w:t xml:space="preserve">утаевского муниципального округа </w:t>
      </w:r>
      <w:r w:rsidR="00D52B45" w:rsidRPr="00332C8F">
        <w:rPr>
          <w:sz w:val="28"/>
          <w:szCs w:val="28"/>
        </w:rPr>
        <w:t xml:space="preserve"> </w:t>
      </w:r>
      <w:r w:rsidR="00D52B45" w:rsidRPr="00332C8F">
        <w:rPr>
          <w:sz w:val="28"/>
          <w:szCs w:val="28"/>
        </w:rPr>
        <w:tab/>
      </w:r>
      <w:r w:rsidR="00E57D03" w:rsidRPr="00332C8F">
        <w:rPr>
          <w:sz w:val="28"/>
          <w:szCs w:val="28"/>
        </w:rPr>
        <w:t xml:space="preserve">    </w:t>
      </w:r>
      <w:proofErr w:type="spellStart"/>
      <w:r w:rsidR="00E57D03" w:rsidRPr="00332C8F">
        <w:rPr>
          <w:sz w:val="28"/>
          <w:szCs w:val="28"/>
        </w:rPr>
        <w:t>С.Ю.Ершов</w:t>
      </w:r>
      <w:proofErr w:type="spellEnd"/>
      <w:r w:rsidRPr="00332C8F">
        <w:rPr>
          <w:sz w:val="28"/>
          <w:szCs w:val="28"/>
        </w:rPr>
        <w:tab/>
        <w:t xml:space="preserve">                   </w:t>
      </w:r>
    </w:p>
    <w:p w:rsidR="00E427C3" w:rsidRPr="00332C8F" w:rsidRDefault="00E427C3" w:rsidP="009C6B67">
      <w:pPr>
        <w:pStyle w:val="a7"/>
        <w:tabs>
          <w:tab w:val="left" w:pos="6946"/>
          <w:tab w:val="left" w:pos="7088"/>
          <w:tab w:val="left" w:pos="7371"/>
        </w:tabs>
        <w:ind w:left="0" w:firstLine="525"/>
        <w:jc w:val="both"/>
        <w:rPr>
          <w:sz w:val="28"/>
          <w:szCs w:val="28"/>
        </w:rPr>
      </w:pPr>
    </w:p>
    <w:p w:rsidR="00250A4B" w:rsidRPr="00332C8F" w:rsidRDefault="00250A4B" w:rsidP="009C6B67">
      <w:pPr>
        <w:pStyle w:val="a7"/>
        <w:tabs>
          <w:tab w:val="left" w:pos="6946"/>
          <w:tab w:val="left" w:pos="7088"/>
          <w:tab w:val="left" w:pos="7371"/>
        </w:tabs>
        <w:ind w:left="0" w:firstLine="525"/>
        <w:jc w:val="both"/>
        <w:rPr>
          <w:sz w:val="28"/>
          <w:szCs w:val="28"/>
        </w:rPr>
      </w:pPr>
    </w:p>
    <w:p w:rsidR="008211A5" w:rsidRDefault="00E57D03" w:rsidP="009C6B67">
      <w:pPr>
        <w:pStyle w:val="a7"/>
        <w:ind w:left="0"/>
        <w:jc w:val="both"/>
        <w:rPr>
          <w:sz w:val="28"/>
          <w:szCs w:val="28"/>
        </w:rPr>
      </w:pPr>
      <w:r w:rsidRPr="00332C8F">
        <w:rPr>
          <w:sz w:val="28"/>
          <w:szCs w:val="28"/>
        </w:rPr>
        <w:t>Глава</w:t>
      </w:r>
      <w:r w:rsidR="009C6B67" w:rsidRPr="00332C8F">
        <w:rPr>
          <w:sz w:val="28"/>
          <w:szCs w:val="28"/>
        </w:rPr>
        <w:t xml:space="preserve"> Т</w:t>
      </w:r>
      <w:r w:rsidRPr="00332C8F">
        <w:rPr>
          <w:sz w:val="28"/>
          <w:szCs w:val="28"/>
        </w:rPr>
        <w:t>утаевского муниципального округа</w:t>
      </w:r>
    </w:p>
    <w:p w:rsidR="00E427C3" w:rsidRPr="00332C8F" w:rsidRDefault="008211A5" w:rsidP="009C6B67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6B67" w:rsidRPr="00332C8F">
        <w:rPr>
          <w:sz w:val="28"/>
          <w:szCs w:val="28"/>
        </w:rPr>
        <w:tab/>
      </w:r>
      <w:r w:rsidR="00250A4B" w:rsidRPr="00332C8F">
        <w:rPr>
          <w:sz w:val="28"/>
          <w:szCs w:val="28"/>
        </w:rPr>
        <w:tab/>
        <w:t xml:space="preserve">              </w:t>
      </w:r>
      <w:proofErr w:type="spellStart"/>
      <w:r w:rsidR="00892058">
        <w:rPr>
          <w:sz w:val="28"/>
          <w:szCs w:val="28"/>
        </w:rPr>
        <w:t>О.В.Низова</w:t>
      </w:r>
      <w:proofErr w:type="spellEnd"/>
      <w:r w:rsidR="009C6B67" w:rsidRPr="00332C8F">
        <w:rPr>
          <w:sz w:val="28"/>
          <w:szCs w:val="28"/>
        </w:rPr>
        <w:tab/>
        <w:t xml:space="preserve">  </w:t>
      </w:r>
    </w:p>
    <w:p w:rsidR="00E427C3" w:rsidRPr="00250A4B" w:rsidRDefault="00E427C3" w:rsidP="009C6B67">
      <w:pPr>
        <w:pStyle w:val="a7"/>
        <w:ind w:left="0"/>
        <w:jc w:val="both"/>
        <w:rPr>
          <w:sz w:val="26"/>
          <w:szCs w:val="26"/>
        </w:rPr>
      </w:pPr>
    </w:p>
    <w:p w:rsidR="009C6B67" w:rsidRPr="00E427C3" w:rsidRDefault="009C6B67" w:rsidP="009C6B67">
      <w:pPr>
        <w:jc w:val="both"/>
        <w:rPr>
          <w:sz w:val="26"/>
          <w:szCs w:val="26"/>
        </w:rPr>
        <w:sectPr w:rsidR="009C6B67" w:rsidRPr="00E427C3" w:rsidSect="00FB38D9">
          <w:pgSz w:w="11906" w:h="16838"/>
          <w:pgMar w:top="851" w:right="851" w:bottom="851" w:left="1701" w:header="0" w:footer="0" w:gutter="0"/>
          <w:cols w:space="708"/>
          <w:docGrid w:linePitch="360"/>
        </w:sectPr>
      </w:pPr>
    </w:p>
    <w:p w:rsidR="009C6B67" w:rsidRPr="00410FE9" w:rsidRDefault="00441AE8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lastRenderedPageBreak/>
        <w:t xml:space="preserve">Приложение 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                                            к решению Муниципального Совета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>Т</w:t>
      </w:r>
      <w:r w:rsidR="00441AE8" w:rsidRPr="00410FE9">
        <w:rPr>
          <w:sz w:val="28"/>
          <w:szCs w:val="28"/>
        </w:rPr>
        <w:t>утаевского муниципального округа</w:t>
      </w:r>
    </w:p>
    <w:p w:rsidR="009C6B67" w:rsidRPr="00410FE9" w:rsidRDefault="009C6B67" w:rsidP="00250A4B">
      <w:pPr>
        <w:jc w:val="right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                                    от </w:t>
      </w:r>
      <w:r w:rsidR="00441AE8" w:rsidRPr="00410FE9">
        <w:rPr>
          <w:sz w:val="28"/>
          <w:szCs w:val="28"/>
        </w:rPr>
        <w:t>___________№____</w:t>
      </w:r>
    </w:p>
    <w:p w:rsidR="009C6B67" w:rsidRPr="00410FE9" w:rsidRDefault="009C6B67" w:rsidP="009C6B67">
      <w:pPr>
        <w:jc w:val="center"/>
        <w:rPr>
          <w:sz w:val="28"/>
          <w:szCs w:val="28"/>
        </w:rPr>
      </w:pPr>
      <w:r w:rsidRPr="00410FE9">
        <w:rPr>
          <w:sz w:val="28"/>
          <w:szCs w:val="28"/>
        </w:rPr>
        <w:t xml:space="preserve">                                                </w:t>
      </w:r>
    </w:p>
    <w:p w:rsidR="009C6B67" w:rsidRPr="00D135F4" w:rsidRDefault="009C6B67" w:rsidP="009C6B67">
      <w:pPr>
        <w:jc w:val="center"/>
        <w:rPr>
          <w:b/>
          <w:bCs/>
          <w:sz w:val="28"/>
          <w:szCs w:val="28"/>
        </w:rPr>
      </w:pPr>
      <w:r w:rsidRPr="00D135F4">
        <w:rPr>
          <w:b/>
          <w:bCs/>
          <w:sz w:val="28"/>
          <w:szCs w:val="28"/>
        </w:rPr>
        <w:t>Положение</w:t>
      </w:r>
    </w:p>
    <w:p w:rsidR="009C6B67" w:rsidRPr="00D135F4" w:rsidRDefault="001D79C9" w:rsidP="009C6B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Контрольно-счетной палате</w:t>
      </w:r>
      <w:r w:rsidR="009C6B67" w:rsidRPr="00D135F4">
        <w:rPr>
          <w:b/>
          <w:bCs/>
          <w:sz w:val="28"/>
          <w:szCs w:val="28"/>
        </w:rPr>
        <w:t xml:space="preserve"> </w:t>
      </w:r>
    </w:p>
    <w:p w:rsidR="009C6B67" w:rsidRPr="00D135F4" w:rsidRDefault="009C6B67" w:rsidP="009C6B67">
      <w:pPr>
        <w:jc w:val="center"/>
        <w:rPr>
          <w:b/>
          <w:bCs/>
          <w:sz w:val="28"/>
          <w:szCs w:val="28"/>
        </w:rPr>
      </w:pPr>
      <w:r w:rsidRPr="00D135F4">
        <w:rPr>
          <w:b/>
          <w:bCs/>
          <w:sz w:val="28"/>
          <w:szCs w:val="28"/>
        </w:rPr>
        <w:t>Т</w:t>
      </w:r>
      <w:r w:rsidR="00F92E6A" w:rsidRPr="00D135F4">
        <w:rPr>
          <w:b/>
          <w:bCs/>
          <w:sz w:val="28"/>
          <w:szCs w:val="28"/>
        </w:rPr>
        <w:t>утаевского муниципального округа Ярославской области</w:t>
      </w:r>
    </w:p>
    <w:p w:rsidR="009C6B67" w:rsidRPr="00410FE9" w:rsidRDefault="009C6B67" w:rsidP="009C6B67">
      <w:pPr>
        <w:shd w:val="clear" w:color="auto" w:fill="FFFFFF"/>
        <w:spacing w:line="274" w:lineRule="exact"/>
        <w:ind w:firstLine="709"/>
        <w:jc w:val="both"/>
        <w:rPr>
          <w:color w:val="000000"/>
          <w:spacing w:val="7"/>
          <w:sz w:val="28"/>
          <w:szCs w:val="28"/>
        </w:rPr>
      </w:pPr>
    </w:p>
    <w:p w:rsidR="009C6B67" w:rsidRPr="00410FE9" w:rsidRDefault="009C6B67" w:rsidP="009C6B67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410FE9">
        <w:rPr>
          <w:color w:val="000000"/>
          <w:spacing w:val="1"/>
          <w:sz w:val="28"/>
          <w:szCs w:val="28"/>
        </w:rPr>
        <w:t>Настоящее Положение разработано в соответствии с Бюджетным кодексом Российской Федерации, Федеральным законом от 06 октября 2003 года №-131-ФЗ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</w:t>
      </w:r>
      <w:r w:rsidR="00EF734F">
        <w:rPr>
          <w:color w:val="000000"/>
          <w:spacing w:val="1"/>
          <w:sz w:val="28"/>
          <w:szCs w:val="28"/>
        </w:rPr>
        <w:t>, федеральных территорий</w:t>
      </w:r>
      <w:r w:rsidRPr="00410FE9">
        <w:rPr>
          <w:color w:val="000000"/>
          <w:spacing w:val="1"/>
          <w:sz w:val="28"/>
          <w:szCs w:val="28"/>
        </w:rPr>
        <w:t xml:space="preserve"> и муниципальных образований», другими федеральными законами и иными нормативными правовыми актами Российской</w:t>
      </w:r>
      <w:proofErr w:type="gramEnd"/>
      <w:r w:rsidRPr="00410FE9">
        <w:rPr>
          <w:color w:val="000000"/>
          <w:spacing w:val="1"/>
          <w:sz w:val="28"/>
          <w:szCs w:val="28"/>
        </w:rPr>
        <w:t xml:space="preserve"> Федерации, законами и иными нормативными правовыми актами Ярославской области, Уставом Тут</w:t>
      </w:r>
      <w:r w:rsidR="00410FE9">
        <w:rPr>
          <w:color w:val="000000"/>
          <w:spacing w:val="1"/>
          <w:sz w:val="28"/>
          <w:szCs w:val="28"/>
        </w:rPr>
        <w:t>аевского муниципального округа</w:t>
      </w:r>
      <w:r w:rsidRPr="00410FE9">
        <w:rPr>
          <w:color w:val="000000"/>
          <w:spacing w:val="1"/>
          <w:sz w:val="28"/>
          <w:szCs w:val="28"/>
        </w:rPr>
        <w:t xml:space="preserve"> и определяет правовое положение, порядок создания и деятел</w:t>
      </w:r>
      <w:r w:rsidR="00180040">
        <w:rPr>
          <w:color w:val="000000"/>
          <w:spacing w:val="1"/>
          <w:sz w:val="28"/>
          <w:szCs w:val="28"/>
        </w:rPr>
        <w:t>ьности  Контрольно-счетной</w:t>
      </w:r>
      <w:r w:rsidRPr="00410FE9">
        <w:rPr>
          <w:color w:val="000000"/>
          <w:spacing w:val="1"/>
          <w:sz w:val="28"/>
          <w:szCs w:val="28"/>
        </w:rPr>
        <w:t xml:space="preserve"> пала</w:t>
      </w:r>
      <w:r w:rsidR="00180040">
        <w:rPr>
          <w:color w:val="000000"/>
          <w:spacing w:val="1"/>
          <w:sz w:val="28"/>
          <w:szCs w:val="28"/>
        </w:rPr>
        <w:t>ты</w:t>
      </w:r>
      <w:r w:rsidRPr="00410FE9">
        <w:rPr>
          <w:color w:val="000000"/>
          <w:spacing w:val="1"/>
          <w:sz w:val="28"/>
          <w:szCs w:val="28"/>
        </w:rPr>
        <w:t xml:space="preserve"> Т</w:t>
      </w:r>
      <w:r w:rsidR="00410FE9">
        <w:rPr>
          <w:color w:val="000000"/>
          <w:spacing w:val="1"/>
          <w:sz w:val="28"/>
          <w:szCs w:val="28"/>
        </w:rPr>
        <w:t>утаевского муниципального округа Ярославской области</w:t>
      </w:r>
      <w:r w:rsidRPr="00410FE9">
        <w:rPr>
          <w:color w:val="000000"/>
          <w:spacing w:val="1"/>
          <w:sz w:val="28"/>
          <w:szCs w:val="28"/>
        </w:rPr>
        <w:t>.</w:t>
      </w:r>
    </w:p>
    <w:p w:rsidR="009C6B67" w:rsidRPr="00250A4B" w:rsidRDefault="009C6B67" w:rsidP="009C6B67">
      <w:pPr>
        <w:shd w:val="clear" w:color="auto" w:fill="FFFFFF"/>
        <w:spacing w:line="274" w:lineRule="exact"/>
        <w:ind w:firstLine="709"/>
        <w:jc w:val="both"/>
        <w:rPr>
          <w:color w:val="000000"/>
          <w:spacing w:val="1"/>
        </w:rPr>
      </w:pPr>
    </w:p>
    <w:p w:rsidR="009C6B67" w:rsidRPr="00B73549" w:rsidRDefault="009C6B67" w:rsidP="009C6B67">
      <w:pPr>
        <w:shd w:val="clear" w:color="auto" w:fill="FFFFFF"/>
        <w:jc w:val="center"/>
        <w:rPr>
          <w:b/>
          <w:sz w:val="28"/>
          <w:szCs w:val="28"/>
        </w:rPr>
      </w:pPr>
      <w:r w:rsidRPr="00B73549">
        <w:rPr>
          <w:b/>
          <w:color w:val="000000"/>
          <w:spacing w:val="2"/>
          <w:sz w:val="28"/>
          <w:szCs w:val="28"/>
        </w:rPr>
        <w:t>Глава 1. Общие положения</w:t>
      </w:r>
    </w:p>
    <w:p w:rsidR="009C6B67" w:rsidRPr="00B73549" w:rsidRDefault="009C6B67" w:rsidP="009C6B67">
      <w:pPr>
        <w:shd w:val="clear" w:color="auto" w:fill="FFFFFF"/>
        <w:spacing w:line="278" w:lineRule="exact"/>
        <w:ind w:right="5" w:firstLine="709"/>
        <w:jc w:val="center"/>
        <w:rPr>
          <w:b/>
          <w:sz w:val="28"/>
          <w:szCs w:val="28"/>
        </w:rPr>
      </w:pPr>
      <w:r w:rsidRPr="00B73549">
        <w:rPr>
          <w:b/>
          <w:color w:val="000000"/>
          <w:spacing w:val="6"/>
          <w:sz w:val="28"/>
          <w:szCs w:val="28"/>
        </w:rPr>
        <w:t xml:space="preserve">Статья 1. </w:t>
      </w:r>
      <w:r w:rsidR="005F3EDA">
        <w:rPr>
          <w:b/>
          <w:color w:val="000000"/>
          <w:spacing w:val="6"/>
          <w:sz w:val="28"/>
          <w:szCs w:val="28"/>
        </w:rPr>
        <w:t>Статус  Контрольно-счетной палаты</w:t>
      </w:r>
      <w:r w:rsidRPr="00B73549">
        <w:rPr>
          <w:b/>
          <w:color w:val="000000"/>
          <w:spacing w:val="8"/>
          <w:sz w:val="28"/>
          <w:szCs w:val="28"/>
        </w:rPr>
        <w:t xml:space="preserve"> </w:t>
      </w:r>
      <w:r w:rsidRPr="00B73549">
        <w:rPr>
          <w:b/>
          <w:color w:val="000000"/>
          <w:spacing w:val="2"/>
          <w:sz w:val="28"/>
          <w:szCs w:val="28"/>
        </w:rPr>
        <w:t>Т</w:t>
      </w:r>
      <w:r w:rsidR="00A861E1" w:rsidRPr="00B73549">
        <w:rPr>
          <w:b/>
          <w:color w:val="000000"/>
          <w:spacing w:val="2"/>
          <w:sz w:val="28"/>
          <w:szCs w:val="28"/>
        </w:rPr>
        <w:t>утаевского муниципального округа Ярославской области</w:t>
      </w:r>
    </w:p>
    <w:p w:rsidR="009C6B67" w:rsidRPr="00B73549" w:rsidRDefault="00772720" w:rsidP="009C6B67">
      <w:pPr>
        <w:shd w:val="clear" w:color="auto" w:fill="FFFFFF"/>
        <w:tabs>
          <w:tab w:val="left" w:pos="1099"/>
        </w:tabs>
        <w:spacing w:before="269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</w:t>
      </w:r>
      <w:r>
        <w:rPr>
          <w:color w:val="000000"/>
          <w:spacing w:val="1"/>
          <w:sz w:val="28"/>
          <w:szCs w:val="28"/>
        </w:rPr>
        <w:tab/>
      </w:r>
      <w:r w:rsidR="009C6B67" w:rsidRPr="00B73549">
        <w:rPr>
          <w:color w:val="000000"/>
          <w:spacing w:val="1"/>
          <w:sz w:val="28"/>
          <w:szCs w:val="28"/>
        </w:rPr>
        <w:t>Контрольно-счетная     палата     Т</w:t>
      </w:r>
      <w:r w:rsidR="004A6A7A">
        <w:rPr>
          <w:color w:val="000000"/>
          <w:spacing w:val="1"/>
          <w:sz w:val="28"/>
          <w:szCs w:val="28"/>
        </w:rPr>
        <w:t>утаевского муниципального округа Ярославской области</w:t>
      </w:r>
      <w:r w:rsidR="009C6B67" w:rsidRPr="00B73549">
        <w:rPr>
          <w:color w:val="000000"/>
          <w:spacing w:val="1"/>
          <w:sz w:val="28"/>
          <w:szCs w:val="28"/>
        </w:rPr>
        <w:t xml:space="preserve"> (далее Контрольно-счетная палата) - постоянно действующий орган внешнего муниципального финансового контроля, образуемый Муниципальным Советом Т</w:t>
      </w:r>
      <w:r w:rsidR="005F1837">
        <w:rPr>
          <w:color w:val="000000"/>
          <w:spacing w:val="1"/>
          <w:sz w:val="28"/>
          <w:szCs w:val="28"/>
        </w:rPr>
        <w:t>утаевского муниципального округа</w:t>
      </w:r>
      <w:r w:rsidR="009C6B67"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tabs>
          <w:tab w:val="left" w:pos="902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2.</w:t>
      </w:r>
      <w:r w:rsidRPr="00B73549">
        <w:rPr>
          <w:color w:val="000000"/>
          <w:spacing w:val="1"/>
          <w:sz w:val="28"/>
          <w:szCs w:val="28"/>
        </w:rPr>
        <w:tab/>
        <w:t xml:space="preserve"> Контрольно-счетная палата подотчетна Муниципальному Совету Т</w:t>
      </w:r>
      <w:r w:rsidR="003A126D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tabs>
          <w:tab w:val="left" w:pos="1080"/>
        </w:tabs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3.</w:t>
      </w:r>
      <w:r w:rsidRPr="00B73549">
        <w:rPr>
          <w:color w:val="000000"/>
          <w:spacing w:val="1"/>
          <w:sz w:val="28"/>
          <w:szCs w:val="28"/>
        </w:rPr>
        <w:tab/>
        <w:t>Контрольно-счетная     палата    входит    в     структуру     органов     местного самоуправления Т</w:t>
      </w:r>
      <w:r w:rsidR="003A126D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3C51E8" w:rsidRDefault="009C6B67" w:rsidP="009C6B67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B73549">
        <w:rPr>
          <w:color w:val="000000"/>
          <w:spacing w:val="1"/>
          <w:sz w:val="28"/>
          <w:szCs w:val="28"/>
        </w:rPr>
        <w:t>Правовое   регулирование   организации   и   деятельности   Контрольно-счетной палаты   основывается   на   Конституции   Российской   Федерации   и   осуществляется Федеральным законом от 6  октября 2003  года №  131-ФЗ  «Об  общих принципах организации местного самоуправления в Российской Федерации», Бюджетным кодексом Российской Федерации,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</w:t>
      </w:r>
      <w:r w:rsidR="00CB33E7">
        <w:rPr>
          <w:color w:val="000000"/>
          <w:spacing w:val="1"/>
          <w:sz w:val="28"/>
          <w:szCs w:val="28"/>
        </w:rPr>
        <w:t>,</w:t>
      </w:r>
      <w:r w:rsidR="00B12ADE">
        <w:rPr>
          <w:color w:val="000000"/>
          <w:spacing w:val="1"/>
          <w:sz w:val="28"/>
          <w:szCs w:val="28"/>
        </w:rPr>
        <w:t xml:space="preserve">  </w:t>
      </w:r>
      <w:r w:rsidR="00CB33E7">
        <w:rPr>
          <w:color w:val="000000"/>
          <w:spacing w:val="1"/>
          <w:sz w:val="28"/>
          <w:szCs w:val="28"/>
        </w:rPr>
        <w:t xml:space="preserve"> </w:t>
      </w:r>
      <w:r w:rsidR="00B12ADE">
        <w:rPr>
          <w:color w:val="000000"/>
          <w:spacing w:val="1"/>
          <w:sz w:val="28"/>
          <w:szCs w:val="28"/>
        </w:rPr>
        <w:t xml:space="preserve"> </w:t>
      </w:r>
      <w:r w:rsidR="00CB33E7">
        <w:rPr>
          <w:color w:val="000000"/>
          <w:spacing w:val="1"/>
          <w:sz w:val="28"/>
          <w:szCs w:val="28"/>
        </w:rPr>
        <w:t xml:space="preserve">федеральных </w:t>
      </w:r>
      <w:r w:rsidR="00B12ADE">
        <w:rPr>
          <w:color w:val="000000"/>
          <w:spacing w:val="1"/>
          <w:sz w:val="28"/>
          <w:szCs w:val="28"/>
        </w:rPr>
        <w:t xml:space="preserve">  </w:t>
      </w:r>
      <w:r w:rsidR="00CB33E7">
        <w:rPr>
          <w:color w:val="000000"/>
          <w:spacing w:val="1"/>
          <w:sz w:val="28"/>
          <w:szCs w:val="28"/>
        </w:rPr>
        <w:t xml:space="preserve"> территорий</w:t>
      </w:r>
      <w:r w:rsidR="00B12ADE">
        <w:rPr>
          <w:color w:val="000000"/>
          <w:spacing w:val="1"/>
          <w:sz w:val="28"/>
          <w:szCs w:val="28"/>
        </w:rPr>
        <w:t xml:space="preserve"> </w:t>
      </w:r>
      <w:r w:rsidRPr="00B73549">
        <w:rPr>
          <w:color w:val="000000"/>
          <w:spacing w:val="1"/>
          <w:sz w:val="28"/>
          <w:szCs w:val="28"/>
        </w:rPr>
        <w:t xml:space="preserve">   и</w:t>
      </w:r>
      <w:proofErr w:type="gramEnd"/>
    </w:p>
    <w:p w:rsidR="00B12ADE" w:rsidRDefault="009C6B67" w:rsidP="005E1A6A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 xml:space="preserve">   </w:t>
      </w:r>
    </w:p>
    <w:p w:rsidR="00B12ADE" w:rsidRDefault="00B12ADE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jc w:val="center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2</w:t>
      </w:r>
    </w:p>
    <w:p w:rsidR="00B12ADE" w:rsidRDefault="00B12ADE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ind w:left="709"/>
        <w:jc w:val="both"/>
        <w:rPr>
          <w:color w:val="000000"/>
          <w:spacing w:val="1"/>
          <w:sz w:val="28"/>
          <w:szCs w:val="28"/>
        </w:rPr>
      </w:pPr>
    </w:p>
    <w:p w:rsidR="009C6B67" w:rsidRPr="00B73549" w:rsidRDefault="009C6B67" w:rsidP="00B12ADE">
      <w:pPr>
        <w:widowControl w:val="0"/>
        <w:shd w:val="clear" w:color="auto" w:fill="FFFFFF"/>
        <w:tabs>
          <w:tab w:val="left" w:pos="922"/>
        </w:tabs>
        <w:autoSpaceDE w:val="0"/>
        <w:autoSpaceDN w:val="0"/>
        <w:adjustRightInd w:val="0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муниципальных   образований»,   другими   федеральными законами и иными нормативными правовыми актами Российской Федерации, законами и иными нормативными правовыми актами Ярославской области, Уставом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,  настоящим Положением,  регламентом Контрольно-счетной палаты и иными муниципальными правовыми актами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  палата   обладает   организационной   и   функциональной независимостью и осуществляет свою деятельность самостоятельно.</w:t>
      </w:r>
    </w:p>
    <w:p w:rsidR="009C6B67" w:rsidRPr="00B73549" w:rsidRDefault="009C6B67" w:rsidP="009C6B67">
      <w:pPr>
        <w:shd w:val="clear" w:color="auto" w:fill="FFFFFF"/>
        <w:ind w:right="34"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Деятельность Контрольно-счетной палаты не может быть приостановлена, в том числе в связи с досрочным прекращением полномочий Муниципального Совета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  палата   является   органом   местного   самоуправления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="00E57BDF">
        <w:rPr>
          <w:color w:val="000000"/>
          <w:spacing w:val="1"/>
          <w:sz w:val="28"/>
          <w:szCs w:val="28"/>
        </w:rPr>
        <w:t>, обладает статусом</w:t>
      </w:r>
      <w:r w:rsidRPr="00B73549">
        <w:rPr>
          <w:color w:val="000000"/>
          <w:spacing w:val="1"/>
          <w:sz w:val="28"/>
          <w:szCs w:val="28"/>
        </w:rPr>
        <w:t xml:space="preserve"> юридического лица, в форме некоммерческой организации </w:t>
      </w:r>
      <w:r w:rsidR="00672173">
        <w:rPr>
          <w:color w:val="000000"/>
          <w:spacing w:val="1"/>
          <w:sz w:val="28"/>
          <w:szCs w:val="28"/>
        </w:rPr>
        <w:t>–</w:t>
      </w:r>
      <w:r w:rsidRPr="00B73549">
        <w:rPr>
          <w:color w:val="000000"/>
          <w:spacing w:val="1"/>
          <w:sz w:val="28"/>
          <w:szCs w:val="28"/>
        </w:rPr>
        <w:t xml:space="preserve"> </w:t>
      </w:r>
      <w:r w:rsidR="00672173">
        <w:rPr>
          <w:color w:val="000000"/>
          <w:spacing w:val="1"/>
          <w:sz w:val="28"/>
          <w:szCs w:val="28"/>
        </w:rPr>
        <w:t xml:space="preserve">муниципального </w:t>
      </w:r>
      <w:r w:rsidRPr="00B73549">
        <w:rPr>
          <w:color w:val="000000"/>
          <w:spacing w:val="1"/>
          <w:sz w:val="28"/>
          <w:szCs w:val="28"/>
        </w:rPr>
        <w:t>казенного учреждения, имеет гербовую печать и бланки со своим наименованием и с изображением герба Т</w:t>
      </w:r>
      <w:r w:rsidR="00CB33E7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Учредителем   Контрольно-счетной   палаты  является  Муниципальный   Совет Т</w:t>
      </w:r>
      <w:r w:rsidR="002F7FEB">
        <w:rPr>
          <w:color w:val="000000"/>
          <w:spacing w:val="1"/>
          <w:sz w:val="28"/>
          <w:szCs w:val="28"/>
        </w:rPr>
        <w:t>утаевского муниципального округа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 xml:space="preserve">Полное наименование Контрольно-счетной </w:t>
      </w:r>
      <w:r w:rsidR="005F3EDA">
        <w:rPr>
          <w:color w:val="000000"/>
          <w:spacing w:val="1"/>
          <w:sz w:val="28"/>
          <w:szCs w:val="28"/>
        </w:rPr>
        <w:t xml:space="preserve">палаты: </w:t>
      </w:r>
      <w:r w:rsidRPr="00B73549">
        <w:rPr>
          <w:color w:val="000000"/>
          <w:spacing w:val="1"/>
          <w:sz w:val="28"/>
          <w:szCs w:val="28"/>
        </w:rPr>
        <w:t xml:space="preserve"> Контрольно-счетная палата Т</w:t>
      </w:r>
      <w:r w:rsidR="002F7FEB">
        <w:rPr>
          <w:color w:val="000000"/>
          <w:spacing w:val="1"/>
          <w:sz w:val="28"/>
          <w:szCs w:val="28"/>
        </w:rPr>
        <w:t>у</w:t>
      </w:r>
      <w:r w:rsidR="007154F8">
        <w:rPr>
          <w:color w:val="000000"/>
          <w:spacing w:val="1"/>
          <w:sz w:val="28"/>
          <w:szCs w:val="28"/>
        </w:rPr>
        <w:t>таевского муниципального округа</w:t>
      </w:r>
      <w:r w:rsidR="005F3EDA">
        <w:rPr>
          <w:color w:val="000000"/>
          <w:spacing w:val="1"/>
          <w:sz w:val="28"/>
          <w:szCs w:val="28"/>
        </w:rPr>
        <w:t xml:space="preserve"> Ярославской  области</w:t>
      </w:r>
      <w:r w:rsidRPr="00B73549">
        <w:rPr>
          <w:color w:val="000000"/>
          <w:spacing w:val="1"/>
          <w:sz w:val="28"/>
          <w:szCs w:val="28"/>
        </w:rPr>
        <w:t xml:space="preserve">. Сокращенное </w:t>
      </w:r>
      <w:r w:rsidR="00756692">
        <w:rPr>
          <w:color w:val="000000"/>
          <w:spacing w:val="1"/>
          <w:sz w:val="28"/>
          <w:szCs w:val="28"/>
        </w:rPr>
        <w:t xml:space="preserve">наименование: </w:t>
      </w:r>
      <w:r w:rsidRPr="00B73549">
        <w:rPr>
          <w:color w:val="000000"/>
          <w:spacing w:val="1"/>
          <w:sz w:val="28"/>
          <w:szCs w:val="28"/>
        </w:rPr>
        <w:t xml:space="preserve"> КСП</w:t>
      </w:r>
      <w:r w:rsidR="00756692">
        <w:rPr>
          <w:color w:val="000000"/>
          <w:spacing w:val="1"/>
          <w:sz w:val="28"/>
          <w:szCs w:val="28"/>
        </w:rPr>
        <w:t xml:space="preserve"> ТМО</w:t>
      </w:r>
      <w:r w:rsidRPr="00B73549">
        <w:rPr>
          <w:color w:val="000000"/>
          <w:spacing w:val="1"/>
          <w:sz w:val="28"/>
          <w:szCs w:val="28"/>
        </w:rPr>
        <w:t>.</w:t>
      </w:r>
    </w:p>
    <w:p w:rsidR="009C6B67" w:rsidRPr="00B73549" w:rsidRDefault="009C6B67" w:rsidP="009C6B67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ind w:left="34" w:firstLine="709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Контрольно-счетная палата вправе открывать бюджетные, расчетные и иные счета в банковских учреждениях в установленном порядке.</w:t>
      </w:r>
    </w:p>
    <w:p w:rsidR="009C6B67" w:rsidRPr="00B73549" w:rsidRDefault="009C6B67" w:rsidP="009C6B67">
      <w:pPr>
        <w:shd w:val="clear" w:color="auto" w:fill="FFFFFF"/>
        <w:tabs>
          <w:tab w:val="left" w:pos="1104"/>
        </w:tabs>
        <w:ind w:left="38" w:firstLine="671"/>
        <w:jc w:val="both"/>
        <w:rPr>
          <w:color w:val="000000"/>
          <w:spacing w:val="1"/>
          <w:sz w:val="28"/>
          <w:szCs w:val="28"/>
        </w:rPr>
      </w:pPr>
      <w:r w:rsidRPr="00B73549">
        <w:rPr>
          <w:color w:val="000000"/>
          <w:spacing w:val="1"/>
          <w:sz w:val="28"/>
          <w:szCs w:val="28"/>
        </w:rPr>
        <w:t>10.</w:t>
      </w:r>
      <w:r w:rsidRPr="00B73549">
        <w:rPr>
          <w:color w:val="000000"/>
          <w:spacing w:val="1"/>
          <w:sz w:val="28"/>
          <w:szCs w:val="28"/>
        </w:rPr>
        <w:tab/>
        <w:t>Контрольно-счетная   палата   выступает   истцом   и   ответчиком   в   суде   в соответствии с законодательством Российской Федерации.</w:t>
      </w:r>
    </w:p>
    <w:p w:rsidR="009C6B67" w:rsidRPr="00B73549" w:rsidRDefault="009C6B67" w:rsidP="009C6B67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Адрес (место нахождения) Контрольно-счетной палаты</w:t>
      </w:r>
      <w:r w:rsidRPr="00B73549">
        <w:rPr>
          <w:bCs/>
          <w:sz w:val="28"/>
          <w:szCs w:val="28"/>
        </w:rPr>
        <w:t>:  Ярославская область, г. Тутаев.</w:t>
      </w:r>
    </w:p>
    <w:p w:rsidR="009C6B67" w:rsidRPr="00B73549" w:rsidRDefault="009C6B67" w:rsidP="009C6B6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95" w:firstLine="114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2. Основные полномочия Контрольно-счетной палаты</w:t>
      </w:r>
    </w:p>
    <w:p w:rsidR="009C6B67" w:rsidRPr="00B73549" w:rsidRDefault="009C6B67" w:rsidP="009C6B67">
      <w:pPr>
        <w:shd w:val="clear" w:color="auto" w:fill="FFFFFF"/>
        <w:ind w:left="595" w:firstLine="114"/>
        <w:jc w:val="center"/>
        <w:rPr>
          <w:b/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8" w:firstLine="651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Основными    полномочиями    Контрольно-счетной    палаты являются: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1) организация и осуществление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законностью и эффективностью использования средств бюджета Т</w:t>
      </w:r>
      <w:r w:rsidR="005C0CDA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иных средств, получаемых бюджетом Т</w:t>
      </w:r>
      <w:r w:rsidR="005C0CDA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 в случаях, предусмотренных законодательством Российской Федерации;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2) экспертиза проектов бюджета Т</w:t>
      </w:r>
      <w:r w:rsidR="000069A4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, проверка и анализ обоснованности его показателей; </w:t>
      </w:r>
    </w:p>
    <w:p w:rsidR="009C6B67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3) внешняя проверка годового отчета об исполнении бюджета Тутаевского муниципаль</w:t>
      </w:r>
      <w:r w:rsidR="000069A4">
        <w:rPr>
          <w:sz w:val="28"/>
          <w:szCs w:val="28"/>
        </w:rPr>
        <w:t>ного округа (района)</w:t>
      </w:r>
      <w:r w:rsidRPr="00B73549">
        <w:rPr>
          <w:sz w:val="28"/>
          <w:szCs w:val="28"/>
        </w:rPr>
        <w:t>;</w:t>
      </w:r>
    </w:p>
    <w:p w:rsidR="0094733A" w:rsidRDefault="0094733A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4733A" w:rsidRDefault="0094733A" w:rsidP="0094733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94733A" w:rsidRPr="00B73549" w:rsidRDefault="0094733A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4) проведение аудита в сфере закупок товаров, работ и услуг в соответствии с Федеральным законом от 5 апреля 2013 года N 44-ФЗ «О контрактной системе в сфере закупок товаров, работ, услуг для обеспечения государственных и муниципальных нужд»;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5) оценка эффективности формирования муниципальной собственности Т</w:t>
      </w:r>
      <w:r w:rsidR="001235C5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Pr="00B73549">
        <w:rPr>
          <w:sz w:val="28"/>
          <w:szCs w:val="28"/>
        </w:rPr>
        <w:t>контроль за</w:t>
      </w:r>
      <w:proofErr w:type="gramEnd"/>
      <w:r w:rsidRPr="00B73549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73549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бюджета Т</w:t>
      </w:r>
      <w:r w:rsidR="001235C5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Тутаевского муници</w:t>
      </w:r>
      <w:r w:rsidR="001235C5">
        <w:rPr>
          <w:sz w:val="28"/>
          <w:szCs w:val="28"/>
        </w:rPr>
        <w:t>пального округа (района)</w:t>
      </w:r>
      <w:r w:rsidRPr="00B73549">
        <w:rPr>
          <w:sz w:val="28"/>
          <w:szCs w:val="28"/>
        </w:rPr>
        <w:t xml:space="preserve"> и имущества, находящегося в муниципальной собственности Т</w:t>
      </w:r>
      <w:r w:rsidR="001235C5">
        <w:rPr>
          <w:sz w:val="28"/>
          <w:szCs w:val="28"/>
        </w:rPr>
        <w:t>утаевского муниципального округа</w:t>
      </w:r>
      <w:proofErr w:type="gramEnd"/>
      <w:r w:rsidR="001235C5">
        <w:rPr>
          <w:sz w:val="28"/>
          <w:szCs w:val="28"/>
        </w:rPr>
        <w:t xml:space="preserve"> (района)</w:t>
      </w:r>
      <w:r w:rsidRPr="00B73549">
        <w:rPr>
          <w:sz w:val="28"/>
          <w:szCs w:val="28"/>
        </w:rPr>
        <w:t>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экспертиза проектов муниципальных правовых актов, приводящих к изменению доходов бюджета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а также муниципальных программ (проектов муниципальных программ) Т</w:t>
      </w:r>
      <w:r w:rsidR="00C26D98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; 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8) анализ и мониторинг бюджетного процесса в </w:t>
      </w:r>
      <w:proofErr w:type="spellStart"/>
      <w:r w:rsidRPr="00B73549">
        <w:rPr>
          <w:sz w:val="28"/>
          <w:szCs w:val="28"/>
        </w:rPr>
        <w:t>Тутае</w:t>
      </w:r>
      <w:r w:rsidR="00B222B3">
        <w:rPr>
          <w:sz w:val="28"/>
          <w:szCs w:val="28"/>
        </w:rPr>
        <w:t>вском</w:t>
      </w:r>
      <w:proofErr w:type="spellEnd"/>
      <w:r w:rsidR="00B222B3">
        <w:rPr>
          <w:sz w:val="28"/>
          <w:szCs w:val="28"/>
        </w:rPr>
        <w:t xml:space="preserve"> муниципальном округе (районе)</w:t>
      </w:r>
      <w:r w:rsidRPr="00B73549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9) проведение оперативного анализа исполнения и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организацией исполнения бюджета Т</w:t>
      </w:r>
      <w:r w:rsidR="00B222B3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Т</w:t>
      </w:r>
      <w:r w:rsidR="00B222B3">
        <w:rPr>
          <w:sz w:val="28"/>
          <w:szCs w:val="28"/>
        </w:rPr>
        <w:t>утаевского муниципального округа (района)</w:t>
      </w:r>
      <w:r w:rsidRPr="00B73549">
        <w:rPr>
          <w:sz w:val="28"/>
          <w:szCs w:val="28"/>
        </w:rPr>
        <w:t>, о результатах проведенных контрольных и экспертно-аналитических мероприятий в Муниципальный Совет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и Главе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10) осуществление </w:t>
      </w:r>
      <w:proofErr w:type="gramStart"/>
      <w:r w:rsidRPr="00B73549">
        <w:rPr>
          <w:sz w:val="28"/>
          <w:szCs w:val="28"/>
        </w:rPr>
        <w:t>контроля за</w:t>
      </w:r>
      <w:proofErr w:type="gramEnd"/>
      <w:r w:rsidRPr="00B73549">
        <w:rPr>
          <w:sz w:val="28"/>
          <w:szCs w:val="28"/>
        </w:rPr>
        <w:t xml:space="preserve"> состоянием муниципального внутреннего и внешнего долга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;</w:t>
      </w:r>
    </w:p>
    <w:p w:rsidR="009C6B67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, предусмотренных документами стратегического планирования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, в пределах компетенции Контрольно-счетной палаты;</w:t>
      </w:r>
    </w:p>
    <w:p w:rsidR="00C25468" w:rsidRDefault="00C25468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5468" w:rsidRDefault="00C25468" w:rsidP="00C2546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C25468" w:rsidRPr="00B73549" w:rsidRDefault="00C25468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9C6B67" w:rsidRPr="00B7354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Муниципального Совета Т</w:t>
      </w:r>
      <w:r w:rsidR="00B222B3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>.</w:t>
      </w:r>
    </w:p>
    <w:p w:rsidR="009C6B67" w:rsidRPr="00B73549" w:rsidRDefault="009C6B67" w:rsidP="009C6B67">
      <w:pPr>
        <w:shd w:val="clear" w:color="auto" w:fill="FFFFFF"/>
        <w:spacing w:before="283"/>
        <w:ind w:left="562" w:firstLine="147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3. Принципы деятельности Контрольно-счетной палаты</w:t>
      </w:r>
    </w:p>
    <w:p w:rsidR="009C6B67" w:rsidRPr="00B73549" w:rsidRDefault="009C6B67" w:rsidP="009C6B67">
      <w:pPr>
        <w:shd w:val="clear" w:color="auto" w:fill="FFFFFF"/>
        <w:tabs>
          <w:tab w:val="left" w:pos="830"/>
        </w:tabs>
        <w:spacing w:line="278" w:lineRule="exact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58" w:firstLine="651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 и гласности.</w:t>
      </w:r>
    </w:p>
    <w:p w:rsidR="009C6B67" w:rsidRPr="00B73549" w:rsidRDefault="009C6B67" w:rsidP="009C6B67">
      <w:pPr>
        <w:shd w:val="clear" w:color="auto" w:fill="FFFFFF"/>
        <w:spacing w:line="274" w:lineRule="exact"/>
        <w:ind w:left="58" w:firstLine="651"/>
        <w:jc w:val="both"/>
        <w:rPr>
          <w:sz w:val="28"/>
          <w:szCs w:val="28"/>
        </w:rPr>
      </w:pP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Глава 2. Состав и порядок формирования Контрольно-счетной палаты</w:t>
      </w: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4. Состав Контрольно-счетной палаты</w:t>
      </w:r>
    </w:p>
    <w:p w:rsidR="009C6B67" w:rsidRPr="00B73549" w:rsidRDefault="009C6B67" w:rsidP="009C6B67">
      <w:pPr>
        <w:shd w:val="clear" w:color="auto" w:fill="FFFFFF"/>
        <w:ind w:left="1018"/>
        <w:jc w:val="center"/>
        <w:rPr>
          <w:b/>
          <w:sz w:val="28"/>
          <w:szCs w:val="28"/>
        </w:rPr>
      </w:pP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Контрольно-счетная палата состоит из председателя и сотрудников аппарата Контрольно-счетной    палаты.    Аппарат    Контрольно-счетной    палаты    состоит    из инспекторов в соответствии со структурой и штатной численностью Контрольно-счетной палаты.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Должность председателя Контрольно-счетной палаты относится к муниципальной должности.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Должность инспектора Контрольно-счетной палаты относится к должности муниципальной службы.</w:t>
      </w:r>
    </w:p>
    <w:p w:rsidR="009C6B67" w:rsidRPr="00B73549" w:rsidRDefault="009C6B67" w:rsidP="009C6B67">
      <w:pPr>
        <w:pStyle w:val="a7"/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Штатная численность Контрольно-счетной палаты определяется правовым актом Муниципального Совета Т</w:t>
      </w:r>
      <w:r w:rsidR="00F72949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по представлению председателя Контрольно-счетной палаты.</w:t>
      </w:r>
    </w:p>
    <w:p w:rsidR="009C6B67" w:rsidRPr="00B73549" w:rsidRDefault="009C6B67" w:rsidP="009C6B67">
      <w:pPr>
        <w:widowControl w:val="0"/>
        <w:numPr>
          <w:ilvl w:val="0"/>
          <w:numId w:val="7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ind w:left="43" w:firstLine="666"/>
        <w:jc w:val="both"/>
        <w:rPr>
          <w:sz w:val="28"/>
          <w:szCs w:val="28"/>
        </w:rPr>
      </w:pPr>
      <w:r w:rsidRPr="00B73549">
        <w:rPr>
          <w:sz w:val="28"/>
          <w:szCs w:val="28"/>
        </w:rPr>
        <w:t>Права, обязанности и ответственность работников Контрольно-счетной палаты  определяются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</w:t>
      </w:r>
      <w:r w:rsidR="00F72949">
        <w:rPr>
          <w:sz w:val="28"/>
          <w:szCs w:val="28"/>
        </w:rPr>
        <w:t>, федеральных  территорий</w:t>
      </w:r>
      <w:r w:rsidRPr="00B73549">
        <w:rPr>
          <w:sz w:val="28"/>
          <w:szCs w:val="28"/>
        </w:rPr>
        <w:t xml:space="preserve">   и   муниципальных   образований», законодательством о муниципальной службе, трудовым законодательством и  иными нормативными правовыми актами, содержащими нормы трудового права.</w:t>
      </w:r>
    </w:p>
    <w:p w:rsidR="009C6B67" w:rsidRPr="00B73549" w:rsidRDefault="009C6B67" w:rsidP="009C6B67">
      <w:pPr>
        <w:shd w:val="clear" w:color="auto" w:fill="FFFFFF"/>
        <w:spacing w:before="264"/>
        <w:ind w:left="610" w:firstLine="99"/>
        <w:jc w:val="center"/>
        <w:rPr>
          <w:b/>
          <w:sz w:val="28"/>
          <w:szCs w:val="28"/>
        </w:rPr>
      </w:pPr>
      <w:r w:rsidRPr="00B73549">
        <w:rPr>
          <w:b/>
          <w:sz w:val="28"/>
          <w:szCs w:val="28"/>
        </w:rPr>
        <w:t>Статья 5. Председатель Контрольно-счетной палаты</w:t>
      </w:r>
    </w:p>
    <w:p w:rsidR="009C6B67" w:rsidRDefault="009C6B67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  <w:r w:rsidRPr="00B73549">
        <w:rPr>
          <w:sz w:val="28"/>
          <w:szCs w:val="28"/>
        </w:rPr>
        <w:t xml:space="preserve">1. </w:t>
      </w:r>
      <w:r w:rsidRPr="00B73549">
        <w:rPr>
          <w:sz w:val="28"/>
          <w:szCs w:val="28"/>
        </w:rPr>
        <w:tab/>
        <w:t>Контрольно-счетной палатой руководит председатель,    назначаемый    на    должность    решением    Муниципального    Совета Т</w:t>
      </w:r>
      <w:r w:rsidR="00BA7BC2">
        <w:rPr>
          <w:sz w:val="28"/>
          <w:szCs w:val="28"/>
        </w:rPr>
        <w:t>утаевского муниципального округа</w:t>
      </w:r>
      <w:r w:rsidRPr="00B73549">
        <w:rPr>
          <w:sz w:val="28"/>
          <w:szCs w:val="28"/>
        </w:rPr>
        <w:t xml:space="preserve"> сроком на 5 лет.</w:t>
      </w:r>
    </w:p>
    <w:p w:rsidR="0027117E" w:rsidRDefault="0027117E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</w:p>
    <w:p w:rsidR="0027117E" w:rsidRDefault="0027117E" w:rsidP="0027117E">
      <w:pPr>
        <w:shd w:val="clear" w:color="auto" w:fill="FFFFFF"/>
        <w:tabs>
          <w:tab w:val="left" w:pos="859"/>
        </w:tabs>
        <w:spacing w:before="278"/>
        <w:ind w:left="19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27117E" w:rsidRPr="00B73549" w:rsidRDefault="0027117E" w:rsidP="009C6B67">
      <w:pPr>
        <w:shd w:val="clear" w:color="auto" w:fill="FFFFFF"/>
        <w:tabs>
          <w:tab w:val="left" w:pos="859"/>
        </w:tabs>
        <w:spacing w:before="278"/>
        <w:ind w:left="19" w:firstLine="690"/>
        <w:jc w:val="both"/>
        <w:rPr>
          <w:sz w:val="28"/>
          <w:szCs w:val="28"/>
        </w:rPr>
      </w:pPr>
    </w:p>
    <w:p w:rsidR="009C6B67" w:rsidRPr="00BA7BC2" w:rsidRDefault="009C6B67" w:rsidP="009C6B67">
      <w:pPr>
        <w:shd w:val="clear" w:color="auto" w:fill="FFFFFF"/>
        <w:ind w:left="38" w:right="2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Предложения о кандидатурах на должность председателя Контрольно-счетной палаты Т</w:t>
      </w:r>
      <w:r w:rsidR="00BA7BC2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вносятся в Муниципальный Совет Тутаевского муниципально</w:t>
      </w:r>
      <w:r w:rsidR="00BA7BC2">
        <w:rPr>
          <w:sz w:val="28"/>
          <w:szCs w:val="28"/>
        </w:rPr>
        <w:t>го округа</w:t>
      </w:r>
      <w:r w:rsidRPr="00BA7BC2">
        <w:rPr>
          <w:sz w:val="28"/>
          <w:szCs w:val="28"/>
        </w:rPr>
        <w:t>:</w:t>
      </w:r>
    </w:p>
    <w:p w:rsidR="00BA7BC2" w:rsidRDefault="009C6B67" w:rsidP="009C6B67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95" w:firstLine="1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председателем </w:t>
      </w:r>
      <w:r w:rsidR="00BA7BC2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Му</w:t>
      </w:r>
      <w:r w:rsidR="00BA7BC2">
        <w:rPr>
          <w:sz w:val="28"/>
          <w:szCs w:val="28"/>
        </w:rPr>
        <w:t>ниципального  Совета   Тутаевского</w:t>
      </w:r>
    </w:p>
    <w:p w:rsidR="009C6B67" w:rsidRPr="00BA7BC2" w:rsidRDefault="00152533" w:rsidP="00BA7BC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9C6B67"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3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депутатами Муниципального Совета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– не менее   одной   трети   от   установленного   числа   депутатов   Муниципального   Совета Тутаевского муниципального района;</w:t>
      </w:r>
    </w:p>
    <w:p w:rsidR="009C6B67" w:rsidRPr="00BA7BC2" w:rsidRDefault="009C6B67" w:rsidP="009C6B67">
      <w:pPr>
        <w:widowControl w:val="0"/>
        <w:numPr>
          <w:ilvl w:val="0"/>
          <w:numId w:val="8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95" w:firstLine="1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 Главой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4)</w:t>
      </w:r>
      <w:r w:rsidRPr="00BA7BC2">
        <w:rPr>
          <w:sz w:val="28"/>
          <w:szCs w:val="28"/>
        </w:rPr>
        <w:tab/>
        <w:t>постоянными      комиссиями      Муниципального       Совета      Т</w:t>
      </w:r>
      <w:r w:rsidR="0015253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2. К кандидатурам на должность председателя Контрольно-счетной палаты предъявляются требования, установленные Федеральным </w:t>
      </w:r>
      <w:hyperlink r:id="rId10" w:history="1">
        <w:r w:rsidRPr="00BA7BC2">
          <w:rPr>
            <w:sz w:val="28"/>
            <w:szCs w:val="28"/>
          </w:rPr>
          <w:t>законом</w:t>
        </w:r>
      </w:hyperlink>
      <w:r w:rsidRPr="00BA7BC2">
        <w:rPr>
          <w:sz w:val="28"/>
          <w:szCs w:val="28"/>
        </w:rPr>
        <w:t xml:space="preserve"> от 7 февраля 2011 года N 6-ФЗ «Об общих принципах организации и деятельности контрольно-счетных органов субъектов Российской Федерации и муниципальных образований". При этом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должен составлять не менее пяти лет.</w:t>
      </w:r>
    </w:p>
    <w:p w:rsidR="009C6B67" w:rsidRPr="00BA7BC2" w:rsidRDefault="009C6B67" w:rsidP="009C6B67">
      <w:pPr>
        <w:shd w:val="clear" w:color="auto" w:fill="FFFFFF"/>
        <w:tabs>
          <w:tab w:val="left" w:pos="859"/>
        </w:tabs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3. Председатель Контрольно-счетной палаты обязан соблюдать ограничения и запреты, установленные действующим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Муниципального Совета Ту</w:t>
      </w:r>
      <w:r w:rsidR="00F7558A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, главой Т</w:t>
      </w:r>
      <w:r w:rsidR="00F7558A">
        <w:rPr>
          <w:sz w:val="28"/>
          <w:szCs w:val="28"/>
        </w:rPr>
        <w:t>утаевского муниципального округа,</w:t>
      </w:r>
      <w:r w:rsidRPr="00BA7BC2">
        <w:rPr>
          <w:sz w:val="28"/>
          <w:szCs w:val="28"/>
        </w:rPr>
        <w:t xml:space="preserve"> руководителями судебных и правоохранительных органов, расположенных на территории Ту</w:t>
      </w:r>
      <w:r w:rsidR="00F7558A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210A25" w:rsidRDefault="009C6B67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6.  Председатель Контрольно-счетной палаты, а также лицо, претендующее на замещение должности Председателя Контрольно-счетной палаты,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 xml:space="preserve">детей </w:t>
      </w:r>
      <w:r w:rsidR="005A6E73">
        <w:rPr>
          <w:sz w:val="28"/>
          <w:szCs w:val="28"/>
        </w:rPr>
        <w:t xml:space="preserve">  </w:t>
      </w:r>
      <w:r w:rsidRPr="00BA7BC2">
        <w:rPr>
          <w:sz w:val="28"/>
          <w:szCs w:val="28"/>
        </w:rPr>
        <w:t xml:space="preserve">в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 xml:space="preserve">порядке, </w:t>
      </w:r>
      <w:r w:rsidR="005A6E73">
        <w:rPr>
          <w:sz w:val="28"/>
          <w:szCs w:val="28"/>
        </w:rPr>
        <w:t xml:space="preserve">  </w:t>
      </w:r>
      <w:r w:rsidRPr="00BA7BC2">
        <w:rPr>
          <w:sz w:val="28"/>
          <w:szCs w:val="28"/>
        </w:rPr>
        <w:t xml:space="preserve">установленном </w:t>
      </w:r>
      <w:r w:rsidR="005A6E73">
        <w:rPr>
          <w:sz w:val="28"/>
          <w:szCs w:val="28"/>
        </w:rPr>
        <w:t xml:space="preserve">   </w:t>
      </w:r>
      <w:r w:rsidRPr="00BA7BC2">
        <w:rPr>
          <w:sz w:val="28"/>
          <w:szCs w:val="28"/>
        </w:rPr>
        <w:t>нормативными</w:t>
      </w:r>
    </w:p>
    <w:p w:rsidR="00210A25" w:rsidRDefault="00210A25" w:rsidP="00210A25">
      <w:pPr>
        <w:shd w:val="clear" w:color="auto" w:fill="FFFFFF"/>
        <w:tabs>
          <w:tab w:val="left" w:pos="1210"/>
        </w:tabs>
        <w:ind w:left="29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</w:p>
    <w:p w:rsidR="00210A25" w:rsidRDefault="00210A25" w:rsidP="009C6B67">
      <w:pPr>
        <w:shd w:val="clear" w:color="auto" w:fill="FFFFFF"/>
        <w:tabs>
          <w:tab w:val="left" w:pos="1210"/>
        </w:tabs>
        <w:ind w:left="29" w:firstLine="690"/>
        <w:jc w:val="both"/>
        <w:rPr>
          <w:sz w:val="28"/>
          <w:szCs w:val="28"/>
        </w:rPr>
      </w:pPr>
    </w:p>
    <w:p w:rsidR="009C6B67" w:rsidRPr="00BA7BC2" w:rsidRDefault="009C6B67" w:rsidP="00DC582A">
      <w:pPr>
        <w:shd w:val="clear" w:color="auto" w:fill="FFFFFF"/>
        <w:tabs>
          <w:tab w:val="left" w:pos="1210"/>
        </w:tabs>
        <w:ind w:left="2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правовыми актами Российской Федерации, Ярославской области, муниципальными нормативными правовыми актами.</w:t>
      </w:r>
    </w:p>
    <w:p w:rsidR="009C6B67" w:rsidRPr="00BA7BC2" w:rsidRDefault="009C6B67" w:rsidP="009C6B67">
      <w:pPr>
        <w:shd w:val="clear" w:color="auto" w:fill="FFFFFF"/>
        <w:tabs>
          <w:tab w:val="left" w:pos="994"/>
        </w:tabs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 Председатель    Контрольно-счетной    палаты    освобождается    от   должности решением   Муниципального   Совета   Тутае</w:t>
      </w:r>
      <w:r w:rsidR="00177E84">
        <w:rPr>
          <w:sz w:val="28"/>
          <w:szCs w:val="28"/>
        </w:rPr>
        <w:t>вского   муниципального   округа</w:t>
      </w:r>
      <w:r w:rsidRPr="00BA7BC2">
        <w:rPr>
          <w:sz w:val="28"/>
          <w:szCs w:val="28"/>
        </w:rPr>
        <w:t xml:space="preserve"> в   случае истечения срока полномочий, а также может быть досрочно освобожден от должности, если такое решение будет принято большинством голосов от общего числа депутатов Муниципального Совета Т</w:t>
      </w:r>
      <w:r w:rsidR="00177E8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tabs>
          <w:tab w:val="left" w:pos="994"/>
        </w:tabs>
        <w:ind w:firstLine="71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8. Представителем   нанимателя   (работодателем)   в   отношении   председателя Контрольно-счетной      палаты      является      Муниципальный      Совет      Тутаевского </w:t>
      </w:r>
      <w:r w:rsidR="00177E84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муниципального</w:t>
      </w:r>
      <w:r w:rsidR="00177E84">
        <w:rPr>
          <w:sz w:val="28"/>
          <w:szCs w:val="28"/>
        </w:rPr>
        <w:t xml:space="preserve">  округа </w:t>
      </w:r>
      <w:r w:rsidRPr="00BA7BC2">
        <w:rPr>
          <w:sz w:val="28"/>
          <w:szCs w:val="28"/>
        </w:rPr>
        <w:t xml:space="preserve"> в </w:t>
      </w:r>
      <w:r w:rsidR="00177E84">
        <w:rPr>
          <w:sz w:val="28"/>
          <w:szCs w:val="28"/>
        </w:rPr>
        <w:t xml:space="preserve"> </w:t>
      </w:r>
      <w:r w:rsidRPr="00BA7BC2">
        <w:rPr>
          <w:sz w:val="28"/>
          <w:szCs w:val="28"/>
        </w:rPr>
        <w:t>лиц</w:t>
      </w:r>
      <w:r w:rsidR="00177E84">
        <w:rPr>
          <w:sz w:val="28"/>
          <w:szCs w:val="28"/>
        </w:rPr>
        <w:t xml:space="preserve">е </w:t>
      </w:r>
      <w:r w:rsidRPr="00BA7BC2">
        <w:rPr>
          <w:sz w:val="28"/>
          <w:szCs w:val="28"/>
        </w:rPr>
        <w:t xml:space="preserve"> его Председателя.</w:t>
      </w:r>
    </w:p>
    <w:p w:rsidR="009C6B67" w:rsidRPr="00BA7BC2" w:rsidRDefault="009C6B67" w:rsidP="009C6B67">
      <w:pPr>
        <w:shd w:val="clear" w:color="auto" w:fill="FFFFFF"/>
        <w:tabs>
          <w:tab w:val="left" w:pos="883"/>
        </w:tabs>
        <w:ind w:left="2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9. </w:t>
      </w:r>
      <w:proofErr w:type="gramStart"/>
      <w:r w:rsidRPr="00BA7BC2">
        <w:rPr>
          <w:sz w:val="28"/>
          <w:szCs w:val="28"/>
        </w:rPr>
        <w:t>Председатель Муниципального Совета Тутаевского муниципального района в соответствии с действующим законодательством и решениями Муниципального Совета Тутаевского муниципального района осуществляет от имени Муниципального Совета Т</w:t>
      </w:r>
      <w:r w:rsidR="00BB54D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порядке, установленном настоящим Положением, полномочия   представителя   нанимателя   (работодателя)   в   отношении   председателя Контрольно-счетной палаты, за исключением полномочий, для осуществления которых требуется  принятие  решения Муниципального  Совета Ту</w:t>
      </w:r>
      <w:r w:rsidR="00BB54D3">
        <w:rPr>
          <w:sz w:val="28"/>
          <w:szCs w:val="28"/>
        </w:rPr>
        <w:t>таевского  муниципального округа</w:t>
      </w:r>
      <w:r w:rsidRPr="00BA7BC2">
        <w:rPr>
          <w:sz w:val="28"/>
          <w:szCs w:val="28"/>
        </w:rPr>
        <w:t>.</w:t>
      </w:r>
      <w:proofErr w:type="gramEnd"/>
    </w:p>
    <w:p w:rsidR="009C6B67" w:rsidRPr="00BA7BC2" w:rsidRDefault="009C6B67" w:rsidP="009C6B67">
      <w:pPr>
        <w:shd w:val="clear" w:color="auto" w:fill="FFFFFF"/>
        <w:spacing w:before="283" w:line="274" w:lineRule="exact"/>
        <w:ind w:left="19" w:right="29" w:firstLine="690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6. Порядок осуществления Муниципальным Советом Т</w:t>
      </w:r>
      <w:r w:rsidR="00457AE8">
        <w:rPr>
          <w:b/>
          <w:sz w:val="28"/>
          <w:szCs w:val="28"/>
        </w:rPr>
        <w:t>утаевского муниципального округа</w:t>
      </w:r>
      <w:r w:rsidRPr="00BA7BC2">
        <w:rPr>
          <w:b/>
          <w:sz w:val="28"/>
          <w:szCs w:val="28"/>
        </w:rPr>
        <w:t xml:space="preserve"> полномочий представителя нанимателя (работодателя) в отношении председателя Контрольно-счетной палаты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83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Трудовой договор с председателем Контрольно-счетной палаты подписывает Председатель    Муниципального    Совета   Тутаев</w:t>
      </w:r>
      <w:r w:rsidR="006D3550">
        <w:rPr>
          <w:sz w:val="28"/>
          <w:szCs w:val="28"/>
        </w:rPr>
        <w:t>ского    муниципального   округа</w:t>
      </w:r>
      <w:r w:rsidRPr="00BA7BC2">
        <w:rPr>
          <w:sz w:val="28"/>
          <w:szCs w:val="28"/>
        </w:rPr>
        <w:t xml:space="preserve">   на основании решения Муниципального Совета Т</w:t>
      </w:r>
      <w:r w:rsidR="006D355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о назначении на должность председателя Контрольно-счетной палаты.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Трудовая книжка и личное дело председателя Контрольно-счетной палаты хранятся в Муниципальном Совете Т</w:t>
      </w:r>
      <w:r w:rsidR="006D355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widowControl w:val="0"/>
        <w:numPr>
          <w:ilvl w:val="0"/>
          <w:numId w:val="10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Освобождение от должности (увольнение, в том числе в связи с досрочным прекращением    трудового    договора)    председателя    Контрольно-счетной    палаты производится решением Муниципального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B74E0C" w:rsidRDefault="00B74E0C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9C6B67" w:rsidRPr="00B5628F">
        <w:rPr>
          <w:sz w:val="28"/>
          <w:szCs w:val="28"/>
        </w:rPr>
        <w:t>Запись  о  назначении  на должность  и  об  увольнении  в  трудовую  книжку председателя Контрольно-счетной палаты вносит Председатель Муниципального Совета Т</w:t>
      </w:r>
      <w:r w:rsidR="00F7413F" w:rsidRPr="00B5628F">
        <w:rPr>
          <w:sz w:val="28"/>
          <w:szCs w:val="28"/>
        </w:rPr>
        <w:t>утаевского муниципального округа</w:t>
      </w:r>
      <w:r w:rsidR="009C6B67" w:rsidRPr="00B5628F">
        <w:rPr>
          <w:sz w:val="28"/>
          <w:szCs w:val="28"/>
        </w:rPr>
        <w:t xml:space="preserve"> на основании решения Муниципального Совета Т</w:t>
      </w:r>
      <w:r w:rsidR="00F7413F" w:rsidRPr="00B5628F">
        <w:rPr>
          <w:sz w:val="28"/>
          <w:szCs w:val="28"/>
        </w:rPr>
        <w:t>утаевского муниципального округа</w:t>
      </w:r>
      <w:r w:rsidR="009C6B67" w:rsidRPr="00B5628F">
        <w:rPr>
          <w:sz w:val="28"/>
          <w:szCs w:val="28"/>
        </w:rPr>
        <w:t xml:space="preserve"> о назначении на должность и об освобождении от должности председателя Контрольно-счетной палаты. В</w:t>
      </w:r>
      <w:r w:rsidR="00A029EB">
        <w:rPr>
          <w:sz w:val="28"/>
          <w:szCs w:val="28"/>
        </w:rPr>
        <w:t xml:space="preserve">    </w:t>
      </w:r>
      <w:r w:rsidR="009C6B67" w:rsidRPr="00B5628F">
        <w:rPr>
          <w:sz w:val="28"/>
          <w:szCs w:val="28"/>
        </w:rPr>
        <w:t xml:space="preserve"> случае</w:t>
      </w:r>
      <w:r w:rsidR="00A029EB">
        <w:rPr>
          <w:sz w:val="28"/>
          <w:szCs w:val="28"/>
        </w:rPr>
        <w:t xml:space="preserve">   </w:t>
      </w:r>
      <w:r w:rsidR="009C6B67" w:rsidRPr="00B5628F">
        <w:rPr>
          <w:sz w:val="28"/>
          <w:szCs w:val="28"/>
        </w:rPr>
        <w:t xml:space="preserve"> увольнения </w:t>
      </w:r>
      <w:r w:rsidR="00A029EB">
        <w:rPr>
          <w:sz w:val="28"/>
          <w:szCs w:val="28"/>
        </w:rPr>
        <w:t xml:space="preserve">   </w:t>
      </w:r>
      <w:r w:rsidR="009C6B67" w:rsidRPr="00B5628F">
        <w:rPr>
          <w:sz w:val="28"/>
          <w:szCs w:val="28"/>
        </w:rPr>
        <w:t>трудовая</w:t>
      </w:r>
      <w:r w:rsidR="00B5628F">
        <w:rPr>
          <w:sz w:val="28"/>
          <w:szCs w:val="28"/>
        </w:rPr>
        <w:t xml:space="preserve"> </w:t>
      </w:r>
      <w:r w:rsidR="00A029EB">
        <w:rPr>
          <w:sz w:val="28"/>
          <w:szCs w:val="28"/>
        </w:rPr>
        <w:t xml:space="preserve">      </w:t>
      </w:r>
      <w:r w:rsidR="009C6B67" w:rsidRPr="00B5628F">
        <w:rPr>
          <w:sz w:val="28"/>
          <w:szCs w:val="28"/>
        </w:rPr>
        <w:t xml:space="preserve">книжка     </w:t>
      </w:r>
    </w:p>
    <w:p w:rsidR="00B74E0C" w:rsidRDefault="00A029EB" w:rsidP="00A029EB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B74E0C" w:rsidRDefault="00B74E0C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67" w:rsidRPr="00B5628F" w:rsidRDefault="009C6B67" w:rsidP="00B74E0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628F">
        <w:rPr>
          <w:sz w:val="28"/>
          <w:szCs w:val="28"/>
        </w:rPr>
        <w:t>выдается     председателю     Контрольно-счетной     палаты  Председателем Муниципального   Совета   Тутае</w:t>
      </w:r>
      <w:r w:rsidR="00F7413F" w:rsidRPr="00B5628F">
        <w:rPr>
          <w:sz w:val="28"/>
          <w:szCs w:val="28"/>
        </w:rPr>
        <w:t>вского   муниципального   округа</w:t>
      </w:r>
      <w:r w:rsidRPr="00B5628F">
        <w:rPr>
          <w:sz w:val="28"/>
          <w:szCs w:val="28"/>
        </w:rPr>
        <w:t xml:space="preserve">   в   соответствии   с действующим трудовым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109"/>
        </w:tabs>
        <w:spacing w:before="5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</w:t>
      </w:r>
      <w:r w:rsidRPr="00BA7BC2">
        <w:rPr>
          <w:sz w:val="28"/>
          <w:szCs w:val="28"/>
        </w:rPr>
        <w:tab/>
      </w:r>
      <w:proofErr w:type="gramStart"/>
      <w:r w:rsidRPr="00BA7BC2">
        <w:rPr>
          <w:sz w:val="28"/>
          <w:szCs w:val="28"/>
        </w:rPr>
        <w:t>Отпуск     председателю     Контрольно-счетной     палаты     предоставляется распоряжением Председателя Муниципального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 соответствии  с согласованным  с  Председателем  Муниципального  Совета Т</w:t>
      </w:r>
      <w:r w:rsidR="00F7413F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в части отпуска председателя Контрольно-счетной палаты графиком отпусков Контрольно-счетной палаты.</w:t>
      </w:r>
      <w:proofErr w:type="gramEnd"/>
    </w:p>
    <w:p w:rsidR="009C6B67" w:rsidRPr="00BA7BC2" w:rsidRDefault="009C6B67" w:rsidP="009C6B67">
      <w:pPr>
        <w:shd w:val="clear" w:color="auto" w:fill="FFFFFF"/>
        <w:tabs>
          <w:tab w:val="left" w:pos="893"/>
        </w:tabs>
        <w:ind w:left="48" w:firstLine="661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6. Председатель Муниципального Совета Т</w:t>
      </w:r>
      <w:r w:rsidR="0078796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от имени Муниципального Совета Т</w:t>
      </w:r>
      <w:r w:rsidR="00787964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:</w:t>
      </w:r>
    </w:p>
    <w:p w:rsidR="009C6B67" w:rsidRPr="00BA7BC2" w:rsidRDefault="009C6B67" w:rsidP="009C6B67">
      <w:pPr>
        <w:shd w:val="clear" w:color="auto" w:fill="FFFFFF"/>
        <w:ind w:left="43" w:right="5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требует у председателя Контрольно-счетной палаты письменные объяснения в случае нарушения трудовой дисциплины, правил внутреннего трудового распорядка, решений Муниципального Совета Т</w:t>
      </w:r>
      <w:r w:rsidR="00A84E00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;</w:t>
      </w:r>
    </w:p>
    <w:p w:rsidR="009C6B67" w:rsidRPr="00BA7BC2" w:rsidRDefault="009C6B67" w:rsidP="009C6B67">
      <w:pPr>
        <w:shd w:val="clear" w:color="auto" w:fill="FFFFFF"/>
        <w:ind w:left="48" w:right="10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направляет председателя Контрольно-счетной палаты в служебные командировки своим распоряжением;</w:t>
      </w:r>
    </w:p>
    <w:p w:rsidR="009C6B67" w:rsidRPr="00BA7BC2" w:rsidRDefault="009C6B67" w:rsidP="009C6B67">
      <w:pPr>
        <w:shd w:val="clear" w:color="auto" w:fill="FFFFFF"/>
        <w:ind w:left="38" w:right="10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привлекает председателя Контрольно-счетной палаты к работе в выходной (праздничный) день своим распоряжением в случаях и порядке, предусмотренных действующим законодательством.</w:t>
      </w:r>
    </w:p>
    <w:p w:rsidR="009C6B67" w:rsidRPr="00BA7BC2" w:rsidRDefault="009C6B67" w:rsidP="009C6B67">
      <w:pPr>
        <w:shd w:val="clear" w:color="auto" w:fill="FFFFFF"/>
        <w:tabs>
          <w:tab w:val="left" w:pos="1147"/>
        </w:tabs>
        <w:ind w:left="3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</w:t>
      </w:r>
      <w:r w:rsidRPr="00BA7BC2">
        <w:rPr>
          <w:sz w:val="28"/>
          <w:szCs w:val="28"/>
        </w:rPr>
        <w:tab/>
        <w:t>Председатель      Контрольно-счетной      палаты      обязан      заблаговременно согласовывать с Председателем Муниципального Совета Тут</w:t>
      </w:r>
      <w:r w:rsidR="00A84E00">
        <w:rPr>
          <w:sz w:val="28"/>
          <w:szCs w:val="28"/>
        </w:rPr>
        <w:t>аевского муниципального округа</w:t>
      </w:r>
      <w:r w:rsidRPr="00BA7BC2">
        <w:rPr>
          <w:sz w:val="28"/>
          <w:szCs w:val="28"/>
        </w:rPr>
        <w:t xml:space="preserve"> свое отсутствие по месту работы по служебной необходимости.</w:t>
      </w:r>
    </w:p>
    <w:p w:rsidR="009C6B67" w:rsidRPr="00BA7BC2" w:rsidRDefault="009C6B67" w:rsidP="009C6B67">
      <w:pPr>
        <w:shd w:val="clear" w:color="auto" w:fill="FFFFFF"/>
        <w:tabs>
          <w:tab w:val="left" w:pos="864"/>
        </w:tabs>
        <w:ind w:left="3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8.</w:t>
      </w:r>
      <w:r w:rsidRPr="00BA7BC2">
        <w:rPr>
          <w:sz w:val="28"/>
          <w:szCs w:val="28"/>
        </w:rPr>
        <w:tab/>
        <w:t>Председатель Контрольно-счетной палаты обязан своевременно информировать Председателя    Муниципального    Совета    Тутаевс</w:t>
      </w:r>
      <w:r w:rsidR="00A84E00">
        <w:rPr>
          <w:sz w:val="28"/>
          <w:szCs w:val="28"/>
        </w:rPr>
        <w:t>кого    муниципального    округа</w:t>
      </w:r>
      <w:r w:rsidRPr="00BA7BC2">
        <w:rPr>
          <w:sz w:val="28"/>
          <w:szCs w:val="28"/>
        </w:rPr>
        <w:t xml:space="preserve">    об отсутствии по месту работы по уважительным причинам, не связанным со служебной необходимостью, в том числе по болезни.</w:t>
      </w:r>
    </w:p>
    <w:p w:rsidR="009C6B67" w:rsidRPr="00BA7BC2" w:rsidRDefault="009C6B67" w:rsidP="009C6B67">
      <w:pPr>
        <w:shd w:val="clear" w:color="auto" w:fill="FFFFFF"/>
        <w:tabs>
          <w:tab w:val="left" w:pos="965"/>
        </w:tabs>
        <w:ind w:left="29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9.</w:t>
      </w:r>
      <w:r w:rsidRPr="00BA7BC2">
        <w:rPr>
          <w:sz w:val="28"/>
          <w:szCs w:val="28"/>
        </w:rPr>
        <w:tab/>
        <w:t>Трудовые   права   и   обязанности   председателя   Контрольно-счетной   палаты устанавливаются  в  соответствии  с  действующим  законодательством  и  решениями Муниципального     Совета     Тутаевско</w:t>
      </w:r>
      <w:r w:rsidR="00A84E00">
        <w:rPr>
          <w:sz w:val="28"/>
          <w:szCs w:val="28"/>
        </w:rPr>
        <w:t>го     муниципального     округа</w:t>
      </w:r>
      <w:r w:rsidRPr="00BA7BC2">
        <w:rPr>
          <w:sz w:val="28"/>
          <w:szCs w:val="28"/>
        </w:rPr>
        <w:t>. Председатель Контрольно-счетной палаты обязан согласовывать с Председателем Муниципального Совета   Тутае</w:t>
      </w:r>
      <w:r w:rsidR="00A84E00">
        <w:rPr>
          <w:sz w:val="28"/>
          <w:szCs w:val="28"/>
        </w:rPr>
        <w:t>вского   муниципального   округа</w:t>
      </w:r>
      <w:r w:rsidRPr="00BA7BC2">
        <w:rPr>
          <w:sz w:val="28"/>
          <w:szCs w:val="28"/>
        </w:rPr>
        <w:t xml:space="preserve">   все   свои   правовые   акты   в   части</w:t>
      </w:r>
      <w:r w:rsidRPr="00BA7BC2">
        <w:rPr>
          <w:sz w:val="28"/>
          <w:szCs w:val="28"/>
        </w:rPr>
        <w:br/>
        <w:t>регулирования трудовых прав и обязанностей председателя Контрольно-счетной палаты.</w:t>
      </w:r>
    </w:p>
    <w:p w:rsidR="009C6B67" w:rsidRPr="00BA7BC2" w:rsidRDefault="009C6B67" w:rsidP="009C6B67">
      <w:pPr>
        <w:shd w:val="clear" w:color="auto" w:fill="FFFFFF"/>
        <w:tabs>
          <w:tab w:val="left" w:pos="1205"/>
        </w:tabs>
        <w:spacing w:before="10"/>
        <w:ind w:left="29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10.</w:t>
      </w:r>
      <w:r w:rsidRPr="00BA7BC2">
        <w:rPr>
          <w:sz w:val="28"/>
          <w:szCs w:val="28"/>
        </w:rPr>
        <w:tab/>
        <w:t>Должностная     инструкция     председателя     Контрольно-счетной     палаты утверждается  Председателем  Муниципального  Совета  Тутаевского</w:t>
      </w:r>
      <w:r w:rsidR="004D45A6">
        <w:rPr>
          <w:sz w:val="28"/>
          <w:szCs w:val="28"/>
        </w:rPr>
        <w:t xml:space="preserve">  муниципального округа</w:t>
      </w:r>
      <w:r w:rsidRPr="00BA7BC2">
        <w:rPr>
          <w:sz w:val="28"/>
          <w:szCs w:val="28"/>
        </w:rPr>
        <w:t>.</w:t>
      </w:r>
    </w:p>
    <w:p w:rsidR="00AF256A" w:rsidRDefault="009C6B67" w:rsidP="009C6B67">
      <w:pPr>
        <w:shd w:val="clear" w:color="auto" w:fill="FFFFFF"/>
        <w:tabs>
          <w:tab w:val="left" w:pos="965"/>
        </w:tabs>
        <w:spacing w:before="5"/>
        <w:ind w:left="24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11. Дисциплинарные взыскания (за исключением увольнения по соответствующим основаниям) к председателю Контрольно-счетной палаты</w:t>
      </w:r>
    </w:p>
    <w:p w:rsidR="00AF256A" w:rsidRDefault="00AF256A" w:rsidP="00AF256A">
      <w:pPr>
        <w:shd w:val="clear" w:color="auto" w:fill="FFFFFF"/>
        <w:tabs>
          <w:tab w:val="left" w:pos="965"/>
        </w:tabs>
        <w:spacing w:before="5"/>
        <w:ind w:left="24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</w:p>
    <w:p w:rsidR="00AF256A" w:rsidRDefault="00AF256A" w:rsidP="009C6B67">
      <w:pPr>
        <w:shd w:val="clear" w:color="auto" w:fill="FFFFFF"/>
        <w:tabs>
          <w:tab w:val="left" w:pos="965"/>
        </w:tabs>
        <w:spacing w:before="5"/>
        <w:ind w:left="24" w:firstLine="709"/>
        <w:jc w:val="both"/>
        <w:rPr>
          <w:sz w:val="28"/>
          <w:szCs w:val="28"/>
        </w:rPr>
      </w:pPr>
    </w:p>
    <w:p w:rsidR="009C6B67" w:rsidRPr="00BA7BC2" w:rsidRDefault="009C6B67" w:rsidP="00AF256A">
      <w:pPr>
        <w:shd w:val="clear" w:color="auto" w:fill="FFFFFF"/>
        <w:tabs>
          <w:tab w:val="left" w:pos="965"/>
        </w:tabs>
        <w:spacing w:before="5"/>
        <w:ind w:left="24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применяются Председателем Муниципального    Совета    Тутаевс</w:t>
      </w:r>
      <w:r w:rsidR="004D45A6">
        <w:rPr>
          <w:sz w:val="28"/>
          <w:szCs w:val="28"/>
        </w:rPr>
        <w:t>кого    муниципального    округа</w:t>
      </w:r>
      <w:r w:rsidRPr="00BA7BC2">
        <w:rPr>
          <w:sz w:val="28"/>
          <w:szCs w:val="28"/>
        </w:rPr>
        <w:t xml:space="preserve">    путем    издания  соответствующего распоряжения.</w:t>
      </w:r>
    </w:p>
    <w:p w:rsidR="009C6B67" w:rsidRPr="00BA7BC2" w:rsidRDefault="009C6B67" w:rsidP="009C6B67">
      <w:pPr>
        <w:shd w:val="clear" w:color="auto" w:fill="FFFFFF"/>
        <w:spacing w:before="278"/>
        <w:ind w:left="590" w:firstLine="119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7. Полномочия председателя Контрольно-счетной палаты</w:t>
      </w:r>
    </w:p>
    <w:p w:rsidR="009C6B67" w:rsidRPr="00BA7BC2" w:rsidRDefault="009C6B67" w:rsidP="009C6B67">
      <w:pPr>
        <w:shd w:val="clear" w:color="auto" w:fill="FFFFFF"/>
        <w:spacing w:before="274"/>
        <w:ind w:left="581" w:firstLine="1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Председатель Контрольно-счетной палаты:</w:t>
      </w:r>
    </w:p>
    <w:p w:rsidR="009C6B67" w:rsidRPr="00BA7BC2" w:rsidRDefault="009C6B67" w:rsidP="009C6B67">
      <w:pPr>
        <w:shd w:val="clear" w:color="auto" w:fill="FFFFFF"/>
        <w:spacing w:before="5"/>
        <w:ind w:left="19" w:right="2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1. Представляет без доверенности Контрольно-счетную палату в органах государственной власти, органах местного самоуправления, судебных органах, иных организациях.</w:t>
      </w:r>
    </w:p>
    <w:p w:rsidR="009C6B67" w:rsidRPr="00BA7BC2" w:rsidRDefault="009C6B67" w:rsidP="009C6B67">
      <w:pPr>
        <w:shd w:val="clear" w:color="auto" w:fill="FFFFFF"/>
        <w:spacing w:before="5"/>
        <w:ind w:left="19" w:right="3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2. Осуществляет руководство деятельностью Контрольно-счетной палаты и организует ее работу в соответствии с действующим законодательством и настоящим Положением.</w:t>
      </w:r>
    </w:p>
    <w:p w:rsidR="009C6B67" w:rsidRPr="00BA7BC2" w:rsidRDefault="009C6B67" w:rsidP="009C6B67">
      <w:pPr>
        <w:shd w:val="clear" w:color="auto" w:fill="FFFFFF"/>
        <w:ind w:left="10" w:right="34" w:firstLine="69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3. Принимает правовые акты (приказы, распоряжения) по вопросам организации деятельности Контрольно-счетной палаты, в том числе распоряжения о проведении контрольного мероприятия в отношении конкретного органа местного самоуправления Т</w:t>
      </w:r>
      <w:r w:rsidR="00074F9A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или организации.</w:t>
      </w:r>
    </w:p>
    <w:p w:rsidR="009C6B67" w:rsidRPr="00BA7BC2" w:rsidRDefault="009C6B67" w:rsidP="009C6B67">
      <w:pPr>
        <w:shd w:val="clear" w:color="auto" w:fill="FFFFFF"/>
        <w:spacing w:before="5"/>
        <w:ind w:right="43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4. Утверждает штатное расписание Контрольно-счетной палаты в пределах установленных бюджетных ассигнований на содержание Контрольно-счетной палаты и в соответствии с утвержденным Муниципальным Советом Т</w:t>
      </w:r>
      <w:r w:rsidR="00074F9A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структурой и штатной численностью Контрольно-счетной палаты. </w:t>
      </w:r>
    </w:p>
    <w:p w:rsidR="009C6B67" w:rsidRPr="00BA7BC2" w:rsidRDefault="009C6B67" w:rsidP="009C6B67">
      <w:pPr>
        <w:shd w:val="clear" w:color="auto" w:fill="FFFFFF"/>
        <w:spacing w:before="5"/>
        <w:ind w:right="43"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5. Осуществляет прием и увольнение сотрудников аппарата Контрольно-счетной палаты.</w:t>
      </w:r>
    </w:p>
    <w:p w:rsidR="009C6B67" w:rsidRPr="00BA7BC2" w:rsidRDefault="009C6B67" w:rsidP="009C6B67">
      <w:pPr>
        <w:shd w:val="clear" w:color="auto" w:fill="FFFFFF"/>
        <w:ind w:left="595" w:firstLine="1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6. Утверждает план работы Контрольно-счетной палаты.</w:t>
      </w:r>
    </w:p>
    <w:p w:rsidR="009C6B67" w:rsidRPr="00BA7BC2" w:rsidRDefault="009C6B67" w:rsidP="009C6B67">
      <w:pPr>
        <w:shd w:val="clear" w:color="auto" w:fill="FFFFFF"/>
        <w:ind w:left="29" w:right="5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7. Направляет в пределах своей компетенции запросы должностным лицам органов государственной власти, их структурных подразделений, органов местного самоуправления, муниципальных органов и организаций.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8.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мероприятий.</w:t>
      </w:r>
    </w:p>
    <w:p w:rsidR="009C6B67" w:rsidRPr="00BA7BC2" w:rsidRDefault="009C6B67" w:rsidP="009C6B67">
      <w:pPr>
        <w:shd w:val="clear" w:color="auto" w:fill="FFFFFF"/>
        <w:ind w:left="29" w:right="14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9. Заключает соглашения о сотрудничестве с государственными органами контроля, государственными и муниципальными органами финансового контроля.</w:t>
      </w:r>
    </w:p>
    <w:p w:rsidR="009C6B67" w:rsidRPr="00BA7BC2" w:rsidRDefault="009C6B67" w:rsidP="009C6B67">
      <w:pPr>
        <w:shd w:val="clear" w:color="auto" w:fill="FFFFFF"/>
        <w:ind w:left="29" w:right="10" w:firstLine="68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10. Заключает договоры со специалистами, привлекаемыми для участия в контрольных мероприятиях Контрольно-счетной палаты.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11.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9C6B67" w:rsidRDefault="009C6B67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12. Утверждает и подписывает представления, предписания, заключения и иные документы Контрольно-счетной палаты.</w:t>
      </w:r>
    </w:p>
    <w:p w:rsidR="00D869AE" w:rsidRDefault="00D869AE" w:rsidP="00D869AE">
      <w:pPr>
        <w:shd w:val="clear" w:color="auto" w:fill="FFFFFF"/>
        <w:ind w:left="19" w:right="10" w:firstLine="69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</w:p>
    <w:p w:rsidR="00D869AE" w:rsidRPr="00BA7BC2" w:rsidRDefault="00D869AE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</w:p>
    <w:p w:rsidR="009C6B67" w:rsidRPr="00BA7BC2" w:rsidRDefault="009C6B67" w:rsidP="009C6B67">
      <w:pPr>
        <w:shd w:val="clear" w:color="auto" w:fill="FFFFFF"/>
        <w:ind w:left="19" w:right="5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13. Утверждает методические документы по проведению контрольных и иных мероприятий Контрольно-счетной палаты</w:t>
      </w:r>
    </w:p>
    <w:p w:rsidR="009C6B67" w:rsidRPr="00BA7BC2" w:rsidRDefault="009C6B67" w:rsidP="009C6B67">
      <w:pPr>
        <w:shd w:val="clear" w:color="auto" w:fill="FFFFFF"/>
        <w:ind w:left="24" w:right="5" w:firstLine="685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14. Представляет Муниципальному Совету Тутаевского муниципал</w:t>
      </w:r>
      <w:r w:rsidR="00F661DE">
        <w:rPr>
          <w:sz w:val="28"/>
          <w:szCs w:val="28"/>
        </w:rPr>
        <w:t>ьного округа</w:t>
      </w:r>
      <w:r w:rsidRPr="00BA7BC2">
        <w:rPr>
          <w:sz w:val="28"/>
          <w:szCs w:val="28"/>
        </w:rPr>
        <w:t xml:space="preserve"> ежегодные отчеты о работе Контрольно-счетной палаты.</w:t>
      </w:r>
    </w:p>
    <w:p w:rsidR="009C6B67" w:rsidRPr="00BA7BC2" w:rsidRDefault="009C6B67" w:rsidP="009C6B67">
      <w:pPr>
        <w:shd w:val="clear" w:color="auto" w:fill="FFFFFF"/>
        <w:ind w:left="19" w:right="19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15. Направляет Муниципальному Совету Т</w:t>
      </w:r>
      <w:r w:rsidR="00F661DE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, Главе Т</w:t>
      </w:r>
      <w:r w:rsidR="00F661DE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 xml:space="preserve"> информацию о результатах проведенного контрольного мероприятия.</w:t>
      </w:r>
    </w:p>
    <w:p w:rsidR="009C6B67" w:rsidRPr="00BA7BC2" w:rsidRDefault="009C6B67" w:rsidP="009C6B67">
      <w:pPr>
        <w:shd w:val="clear" w:color="auto" w:fill="FFFFFF"/>
        <w:spacing w:before="5"/>
        <w:ind w:left="19" w:right="14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16. Контролирует исполнение сотрудниками Контрольно-счетной палаты поручений Муниципального Совета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ind w:left="19" w:right="10" w:firstLine="69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17. Вправе принимать участие в заседаниях Муниципального Совета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, его комиссий и рабочих групп, в заседаниях Администрации Т</w:t>
      </w:r>
      <w:r w:rsidR="00081C13">
        <w:rPr>
          <w:sz w:val="28"/>
          <w:szCs w:val="28"/>
        </w:rPr>
        <w:t>утаевского муниципального округа (района)</w:t>
      </w:r>
      <w:r w:rsidRPr="00BA7BC2">
        <w:rPr>
          <w:sz w:val="28"/>
          <w:szCs w:val="28"/>
        </w:rPr>
        <w:t>, а также координационных и совещательных органах при Главе Т</w:t>
      </w:r>
      <w:r w:rsidR="00081C13">
        <w:rPr>
          <w:sz w:val="28"/>
          <w:szCs w:val="28"/>
        </w:rPr>
        <w:t>утаевского муниципального округа</w:t>
      </w:r>
      <w:r w:rsidRPr="00BA7BC2">
        <w:rPr>
          <w:sz w:val="28"/>
          <w:szCs w:val="28"/>
        </w:rPr>
        <w:t>.</w:t>
      </w:r>
    </w:p>
    <w:p w:rsidR="009C6B67" w:rsidRPr="00BA7BC2" w:rsidRDefault="009C6B67" w:rsidP="009C6B67">
      <w:pPr>
        <w:shd w:val="clear" w:color="auto" w:fill="FFFFFF"/>
        <w:ind w:firstLine="728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18. Осуществляет иные полномочия в соответствии с настоящим Положением.</w:t>
      </w:r>
    </w:p>
    <w:p w:rsidR="009C6B67" w:rsidRPr="00BA7BC2" w:rsidRDefault="009C6B67" w:rsidP="009C6B67">
      <w:pPr>
        <w:shd w:val="clear" w:color="auto" w:fill="FFFFFF"/>
        <w:spacing w:before="288"/>
        <w:ind w:left="576" w:firstLine="133"/>
        <w:jc w:val="center"/>
        <w:rPr>
          <w:b/>
          <w:sz w:val="28"/>
          <w:szCs w:val="28"/>
        </w:rPr>
      </w:pPr>
      <w:r w:rsidRPr="00BA7BC2">
        <w:rPr>
          <w:b/>
          <w:sz w:val="28"/>
          <w:szCs w:val="28"/>
        </w:rPr>
        <w:t>Статья 8. Инспектор Контрольно-счетной палаты</w:t>
      </w:r>
    </w:p>
    <w:p w:rsidR="009C6B67" w:rsidRPr="00BA7BC2" w:rsidRDefault="009C6B67" w:rsidP="009C6B67">
      <w:pPr>
        <w:widowControl w:val="0"/>
        <w:numPr>
          <w:ilvl w:val="0"/>
          <w:numId w:val="11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78"/>
        <w:ind w:firstLine="709"/>
        <w:jc w:val="both"/>
        <w:rPr>
          <w:sz w:val="28"/>
          <w:szCs w:val="28"/>
        </w:rPr>
      </w:pPr>
      <w:r w:rsidRPr="00BA7BC2">
        <w:rPr>
          <w:sz w:val="28"/>
          <w:szCs w:val="28"/>
        </w:rPr>
        <w:t>Инспектор является должностным лицом Контрольно-счетной палаты.</w:t>
      </w:r>
    </w:p>
    <w:p w:rsidR="009C6B67" w:rsidRPr="00CD3639" w:rsidRDefault="009C6B67" w:rsidP="009C6B67">
      <w:pPr>
        <w:ind w:firstLine="720"/>
        <w:jc w:val="both"/>
        <w:rPr>
          <w:sz w:val="28"/>
          <w:szCs w:val="28"/>
        </w:rPr>
      </w:pPr>
      <w:r w:rsidRPr="00BA7BC2">
        <w:rPr>
          <w:sz w:val="28"/>
          <w:szCs w:val="28"/>
        </w:rPr>
        <w:t xml:space="preserve">2. </w:t>
      </w:r>
      <w:proofErr w:type="gramStart"/>
      <w:r w:rsidRPr="00BA7BC2">
        <w:rPr>
          <w:sz w:val="28"/>
          <w:szCs w:val="28"/>
        </w:rPr>
        <w:t xml:space="preserve">Инспектором Контрольно-счетной палаты может быть гражданин </w:t>
      </w:r>
      <w:r w:rsidRPr="00CD3639">
        <w:rPr>
          <w:sz w:val="28"/>
          <w:szCs w:val="28"/>
        </w:rPr>
        <w:t xml:space="preserve">Российской Федерации,  имеющий  высшее  экономическое  или  юридическое  образование,  опыт профессиональной   деятельности   в   области   государственного   или   муниципального финансового  контроля,  экономики,  финансов,  юриспруденции и отвечающий квалификационным требованиям для замещения должностей муниципальной службы, установленным в соответствии с положениями Федерального закона «О муниципальной службе в Российской Федерации», а также иными нормативными актами. </w:t>
      </w:r>
      <w:proofErr w:type="gramEnd"/>
    </w:p>
    <w:p w:rsidR="009C6B67" w:rsidRPr="00CD3639" w:rsidRDefault="009C6B67" w:rsidP="009C6B67">
      <w:pPr>
        <w:shd w:val="clear" w:color="auto" w:fill="FFFFFF"/>
        <w:ind w:right="24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На инспектора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палаты.</w:t>
      </w:r>
    </w:p>
    <w:p w:rsidR="009C6B67" w:rsidRPr="00CD3639" w:rsidRDefault="009C6B67" w:rsidP="009C6B67">
      <w:pPr>
        <w:shd w:val="clear" w:color="auto" w:fill="FFFFFF"/>
        <w:ind w:left="10"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Инспектор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472CCE" w:rsidRDefault="009C6B67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3. Права, обязанности и ответственность инспектора Контрольно-счетной палаты определяются Федеральным законом от 07 февраля 2011  года № 6-ФЗ «Об общих принципах   организации   и   деятельности   контрольно-счетных   органов   субъектов Российской    Федерации</w:t>
      </w:r>
      <w:r w:rsidR="00F73397">
        <w:rPr>
          <w:sz w:val="28"/>
          <w:szCs w:val="28"/>
        </w:rPr>
        <w:t xml:space="preserve">, федеральных  </w:t>
      </w:r>
      <w:r w:rsidR="005D6ADF">
        <w:rPr>
          <w:sz w:val="28"/>
          <w:szCs w:val="28"/>
        </w:rPr>
        <w:t xml:space="preserve">     </w:t>
      </w:r>
      <w:r w:rsidR="00F73397">
        <w:rPr>
          <w:sz w:val="28"/>
          <w:szCs w:val="28"/>
        </w:rPr>
        <w:t>территорий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   </w:t>
      </w:r>
      <w:r w:rsidRPr="00CD3639">
        <w:rPr>
          <w:sz w:val="28"/>
          <w:szCs w:val="28"/>
        </w:rPr>
        <w:t xml:space="preserve">  и   </w:t>
      </w:r>
      <w:r w:rsidR="005D6ADF">
        <w:rPr>
          <w:sz w:val="28"/>
          <w:szCs w:val="28"/>
        </w:rPr>
        <w:t xml:space="preserve">   </w:t>
      </w:r>
      <w:r w:rsidRPr="00CD3639">
        <w:rPr>
          <w:sz w:val="28"/>
          <w:szCs w:val="28"/>
        </w:rPr>
        <w:t xml:space="preserve"> </w:t>
      </w:r>
      <w:r w:rsidR="005D6ADF">
        <w:rPr>
          <w:sz w:val="28"/>
          <w:szCs w:val="28"/>
        </w:rPr>
        <w:t xml:space="preserve">  </w:t>
      </w:r>
      <w:r w:rsidRPr="00CD3639">
        <w:rPr>
          <w:sz w:val="28"/>
          <w:szCs w:val="28"/>
        </w:rPr>
        <w:t xml:space="preserve">муниципальных   </w:t>
      </w:r>
      <w:r w:rsidR="005D6ADF">
        <w:rPr>
          <w:sz w:val="28"/>
          <w:szCs w:val="28"/>
        </w:rPr>
        <w:t xml:space="preserve">      </w:t>
      </w:r>
      <w:r w:rsidRPr="00CD3639">
        <w:rPr>
          <w:sz w:val="28"/>
          <w:szCs w:val="28"/>
        </w:rPr>
        <w:t xml:space="preserve"> образований»,</w:t>
      </w:r>
    </w:p>
    <w:p w:rsidR="00472CCE" w:rsidRDefault="00472CCE" w:rsidP="00472CCE">
      <w:pPr>
        <w:shd w:val="clear" w:color="auto" w:fill="FFFFFF"/>
        <w:tabs>
          <w:tab w:val="left" w:pos="82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</w:p>
    <w:p w:rsidR="00472CCE" w:rsidRDefault="00472CCE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</w:p>
    <w:p w:rsidR="009C6B67" w:rsidRPr="00CD3639" w:rsidRDefault="009C6B67" w:rsidP="003D40A7">
      <w:pPr>
        <w:shd w:val="clear" w:color="auto" w:fill="FFFFFF"/>
        <w:tabs>
          <w:tab w:val="left" w:pos="821"/>
        </w:tabs>
        <w:jc w:val="both"/>
        <w:rPr>
          <w:sz w:val="28"/>
          <w:szCs w:val="28"/>
        </w:rPr>
      </w:pPr>
      <w:r w:rsidRPr="00CD3639">
        <w:rPr>
          <w:sz w:val="28"/>
          <w:szCs w:val="28"/>
        </w:rPr>
        <w:t>законодательством о муниципальной    службе,    трудовым    законодательством    и    иными    нормативными правовыми актами, содержащими нормы трудового права, нормативными правовыми актами Ярославской области, нормативными правовыми актами Т</w:t>
      </w:r>
      <w:r w:rsidR="00910700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настоящим Положением и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left="269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Глава 3. Полномочия Контрольно-счетной палаты и виды контрольных и экспертно-аналитических мероприятий</w:t>
      </w:r>
    </w:p>
    <w:p w:rsidR="009C6B67" w:rsidRPr="00CD3639" w:rsidRDefault="009C6B67" w:rsidP="009C6B67">
      <w:pPr>
        <w:shd w:val="clear" w:color="auto" w:fill="FFFFFF"/>
        <w:ind w:left="581" w:firstLine="12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9.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tabs>
          <w:tab w:val="left" w:pos="878"/>
        </w:tabs>
        <w:spacing w:before="264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</w:t>
      </w:r>
      <w:r w:rsidRPr="00CD3639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палатой:</w:t>
      </w:r>
    </w:p>
    <w:p w:rsidR="009C6B67" w:rsidRPr="00CD3639" w:rsidRDefault="009C6B67" w:rsidP="009C6B67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10" w:firstLine="57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 отношении органов  местного  самоуправления  и  муниципальных органов, муниципальных учреждений и унитарных предприятий Т</w:t>
      </w:r>
      <w:r w:rsidR="008F0D8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иных организаций, если они используют имущество, находящееся в муниципальной собственности Т</w:t>
      </w:r>
      <w:r w:rsidR="008F0D8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;</w:t>
      </w:r>
    </w:p>
    <w:p w:rsidR="009C6B67" w:rsidRPr="00CD3639" w:rsidRDefault="009C6B67" w:rsidP="009C6B67">
      <w:pPr>
        <w:widowControl w:val="0"/>
        <w:numPr>
          <w:ilvl w:val="0"/>
          <w:numId w:val="12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10" w:firstLine="57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отношении иных лиц в случаях, предусмотренных Бюджетным кодексом Российской Федерации и другими федеральными законами.</w:t>
      </w:r>
    </w:p>
    <w:p w:rsidR="009C6B67" w:rsidRPr="00CD3639" w:rsidRDefault="009C6B67" w:rsidP="009C6B67">
      <w:pPr>
        <w:shd w:val="clear" w:color="auto" w:fill="FFFFFF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</w:t>
      </w:r>
      <w:r w:rsidR="00CB4C50">
        <w:rPr>
          <w:sz w:val="28"/>
          <w:szCs w:val="28"/>
        </w:rPr>
        <w:t xml:space="preserve"> </w:t>
      </w:r>
      <w:r w:rsidRPr="00CD3639">
        <w:rPr>
          <w:sz w:val="28"/>
          <w:szCs w:val="28"/>
        </w:rPr>
        <w:t xml:space="preserve"> осуществляет </w:t>
      </w:r>
      <w:proofErr w:type="gramStart"/>
      <w:r w:rsidRPr="00CD3639">
        <w:rPr>
          <w:sz w:val="28"/>
          <w:szCs w:val="28"/>
        </w:rPr>
        <w:t>контроль за</w:t>
      </w:r>
      <w:proofErr w:type="gramEnd"/>
      <w:r w:rsidRPr="00CD3639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</w:t>
      </w:r>
      <w:r w:rsidR="00CB4C50">
        <w:rPr>
          <w:sz w:val="28"/>
          <w:szCs w:val="28"/>
        </w:rPr>
        <w:t xml:space="preserve">Тутаевского </w:t>
      </w:r>
      <w:r w:rsidRPr="00CD3639">
        <w:rPr>
          <w:sz w:val="28"/>
          <w:szCs w:val="28"/>
        </w:rPr>
        <w:t>муниципального райо</w:t>
      </w:r>
      <w:r w:rsidR="00CB4C50">
        <w:rPr>
          <w:sz w:val="28"/>
          <w:szCs w:val="28"/>
        </w:rPr>
        <w:t xml:space="preserve">на, поступивших в бюджеты </w:t>
      </w:r>
      <w:r w:rsidRPr="00CD3639">
        <w:rPr>
          <w:sz w:val="28"/>
          <w:szCs w:val="28"/>
        </w:rPr>
        <w:t xml:space="preserve"> поселений</w:t>
      </w:r>
      <w:r w:rsidR="00CB4C50">
        <w:rPr>
          <w:sz w:val="28"/>
          <w:szCs w:val="28"/>
        </w:rPr>
        <w:t>, входивших  в  состав Тутаевского  муниципального  района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Для   осуществления полномочий,   изложенных   в   статье   2   настоящего   Положения, Контрольно-счетная  палата наделяется  контрольными,  экспертно-аналитическими  и информационными полномочиями.</w:t>
      </w:r>
    </w:p>
    <w:p w:rsidR="009C6B67" w:rsidRPr="00CD3639" w:rsidRDefault="009C6B67" w:rsidP="009C6B67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 палата  при   осуществлении   своих  полномочий  вправе взаимодействовать    с    государственными    финансовыми    контрольными    органами, привлекать    на    договорной    основе    аудиторские    организации    или    отдельных специалистов. </w:t>
      </w:r>
    </w:p>
    <w:p w:rsidR="009C6B67" w:rsidRPr="00CD3639" w:rsidRDefault="009C6B67" w:rsidP="009C6B67">
      <w:pPr>
        <w:shd w:val="clear" w:color="auto" w:fill="FFFFFF"/>
        <w:tabs>
          <w:tab w:val="left" w:pos="878"/>
        </w:tabs>
        <w:spacing w:line="278" w:lineRule="exact"/>
        <w:ind w:left="709"/>
        <w:jc w:val="both"/>
        <w:rPr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left="566" w:firstLine="143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10. Контрольные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ind w:left="566" w:firstLine="143"/>
        <w:jc w:val="center"/>
        <w:rPr>
          <w:b/>
          <w:sz w:val="28"/>
          <w:szCs w:val="28"/>
        </w:rPr>
      </w:pPr>
    </w:p>
    <w:p w:rsidR="009C6B67" w:rsidRPr="00CD3639" w:rsidRDefault="009C6B67" w:rsidP="009C6B67">
      <w:pPr>
        <w:shd w:val="clear" w:color="auto" w:fill="FFFFFF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 осуществляет следующие контрольные полномочия:</w:t>
      </w:r>
    </w:p>
    <w:p w:rsidR="009C6B67" w:rsidRDefault="009C6B67" w:rsidP="007867A5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Организация и осуществление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законностью и эффективностью использования средств бюджета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иных средств, получаемых бюджетом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случаях, предусмотренных законодательством Российской Федерации.</w:t>
      </w:r>
    </w:p>
    <w:p w:rsidR="007867A5" w:rsidRDefault="00F140AC" w:rsidP="00F140AC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</w:p>
    <w:p w:rsidR="007867A5" w:rsidRDefault="007867A5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Экспертиза проектов бюджета Т</w:t>
      </w:r>
      <w:r w:rsidR="003B12C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, проверка и анализ обоснованности его показателей. 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3. Внешняя проверка годового отчета об исполнении бюджета Т</w:t>
      </w:r>
      <w:r w:rsidR="003B12C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Проведение аудита в сфере закупок товаров, работ и услуг в соответствии с Федеральным законом от 5 апреля 2013 года N 44-ФЗ «О контрактной системе в сфере закупок товаров, работ, услуг для обеспечения государственных и муниципальных нужд».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5. Оценка эффективности формирования муниципальной собственности Т</w:t>
      </w:r>
      <w:r w:rsidR="0045645D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, управления и распоряжения такой собственностью и </w:t>
      </w:r>
      <w:proofErr w:type="gramStart"/>
      <w:r w:rsidRPr="00CD3639">
        <w:rPr>
          <w:sz w:val="28"/>
          <w:szCs w:val="28"/>
        </w:rPr>
        <w:t>контроль за</w:t>
      </w:r>
      <w:proofErr w:type="gramEnd"/>
      <w:r w:rsidRPr="00CD3639">
        <w:rPr>
          <w:sz w:val="28"/>
          <w:szCs w:val="28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6. </w:t>
      </w:r>
      <w:proofErr w:type="gramStart"/>
      <w:r w:rsidRPr="00CD3639">
        <w:rPr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бюджета Т</w:t>
      </w:r>
      <w:r w:rsidR="0045645D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</w:t>
      </w:r>
      <w:r w:rsidR="00360A17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и имущества, находящегося в муниципальной собственности Т</w:t>
      </w:r>
      <w:r w:rsidR="00360A17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  <w:proofErr w:type="gramEnd"/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7. Осуществление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состоянием муниципального внутреннего и внешнего долга Т</w:t>
      </w:r>
      <w:r w:rsidR="006A5762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8. Участие в пределах полномочий в мероприятиях, направленных на противодействие коррупции;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9.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Муниципального Совета Т</w:t>
      </w:r>
      <w:r w:rsidR="006A5762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before="278"/>
        <w:ind w:left="581" w:firstLine="12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11. Экспертно-аналитические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spacing w:before="274"/>
        <w:ind w:left="14" w:right="10" w:firstLine="695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палата осуществляет следующие экспертно-аналитические полномочия: 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 Экспертиза проектов муниципальных правовых актов в части, касающейся расходных обязательств Тутаевско</w:t>
      </w:r>
      <w:r w:rsidR="00F041A8">
        <w:rPr>
          <w:sz w:val="28"/>
          <w:szCs w:val="28"/>
        </w:rPr>
        <w:t>го муниципального округа (района)</w:t>
      </w:r>
      <w:r w:rsidRPr="00CD3639">
        <w:rPr>
          <w:sz w:val="28"/>
          <w:szCs w:val="28"/>
        </w:rPr>
        <w:t xml:space="preserve">, экспертиза проектов муниципальных правовых актов, приводящих к изменению доходов бюджета Тутаевского муниципального </w:t>
      </w:r>
      <w:r w:rsidR="00F041A8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F041A8">
        <w:rPr>
          <w:sz w:val="28"/>
          <w:szCs w:val="28"/>
        </w:rPr>
        <w:t>)</w:t>
      </w:r>
      <w:r w:rsidRPr="00CD3639">
        <w:rPr>
          <w:sz w:val="28"/>
          <w:szCs w:val="28"/>
        </w:rPr>
        <w:t>, а также муниципальных программ (проектов муниципальных программ) Т</w:t>
      </w:r>
      <w:r w:rsidR="00F041A8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. </w:t>
      </w:r>
    </w:p>
    <w:p w:rsidR="00885A2F" w:rsidRDefault="00885A2F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85A2F" w:rsidRDefault="00885A2F" w:rsidP="00885A2F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885A2F" w:rsidRDefault="00885A2F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Анализ и мониторинг бюджетного процесса в</w:t>
      </w:r>
      <w:r w:rsidR="002826C9">
        <w:rPr>
          <w:sz w:val="28"/>
          <w:szCs w:val="28"/>
        </w:rPr>
        <w:t xml:space="preserve"> </w:t>
      </w:r>
      <w:proofErr w:type="spellStart"/>
      <w:r w:rsidR="002826C9">
        <w:rPr>
          <w:sz w:val="28"/>
          <w:szCs w:val="28"/>
        </w:rPr>
        <w:t>Тутаевском</w:t>
      </w:r>
      <w:proofErr w:type="spellEnd"/>
      <w:r w:rsidR="002826C9">
        <w:rPr>
          <w:sz w:val="28"/>
          <w:szCs w:val="28"/>
        </w:rPr>
        <w:t xml:space="preserve"> муниципальном округе</w:t>
      </w:r>
      <w:r w:rsidRPr="00CD3639">
        <w:rPr>
          <w:sz w:val="28"/>
          <w:szCs w:val="28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Федерации.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3. Проведение оперативного анализа исполнения и </w:t>
      </w:r>
      <w:proofErr w:type="gramStart"/>
      <w:r w:rsidRPr="00CD3639">
        <w:rPr>
          <w:sz w:val="28"/>
          <w:szCs w:val="28"/>
        </w:rPr>
        <w:t>контроля за</w:t>
      </w:r>
      <w:proofErr w:type="gramEnd"/>
      <w:r w:rsidRPr="00CD3639">
        <w:rPr>
          <w:sz w:val="28"/>
          <w:szCs w:val="28"/>
        </w:rPr>
        <w:t xml:space="preserve"> организацией исполнения бюджета Тутаевского муниципального </w:t>
      </w:r>
      <w:r w:rsidR="002826C9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2826C9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в текущем финансовом году, ежеквартальное представление информации о ходе исполнения бюджета Тутаевского муниципального</w:t>
      </w:r>
      <w:r w:rsidR="002826C9">
        <w:rPr>
          <w:sz w:val="28"/>
          <w:szCs w:val="28"/>
        </w:rPr>
        <w:t xml:space="preserve"> округа (</w:t>
      </w:r>
      <w:r w:rsidRPr="00CD3639">
        <w:rPr>
          <w:sz w:val="28"/>
          <w:szCs w:val="28"/>
        </w:rPr>
        <w:t>района</w:t>
      </w:r>
      <w:r w:rsidR="002826C9">
        <w:rPr>
          <w:sz w:val="28"/>
          <w:szCs w:val="28"/>
        </w:rPr>
        <w:t>)</w:t>
      </w:r>
      <w:r w:rsidRPr="00CD3639">
        <w:rPr>
          <w:sz w:val="28"/>
          <w:szCs w:val="28"/>
        </w:rPr>
        <w:t>, о результатах проведенных контрольных и экспертно-аналитических мероприятий в Муниципальный Совет Т</w:t>
      </w:r>
      <w:r w:rsidR="002826C9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2826C9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;</w:t>
      </w:r>
    </w:p>
    <w:p w:rsidR="009C6B67" w:rsidRPr="00CD3639" w:rsidRDefault="009C6B67" w:rsidP="009C6B6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Оценка реализуемости, рисков и результатов достижения целей социально-экономического развития Тутаевс</w:t>
      </w:r>
      <w:r w:rsidR="000B5311">
        <w:rPr>
          <w:sz w:val="28"/>
          <w:szCs w:val="28"/>
        </w:rPr>
        <w:t>кого муниципального округа</w:t>
      </w:r>
      <w:r w:rsidRPr="00CD3639">
        <w:rPr>
          <w:sz w:val="28"/>
          <w:szCs w:val="28"/>
        </w:rPr>
        <w:t>, предусмотренных документами стратегического планирования Т</w:t>
      </w:r>
      <w:r w:rsidR="000B5311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в пределах компетенции Контрольно-счетной палаты.</w:t>
      </w:r>
    </w:p>
    <w:p w:rsidR="009C6B67" w:rsidRPr="00CD3639" w:rsidRDefault="009C6B67" w:rsidP="009C6B67">
      <w:pPr>
        <w:shd w:val="clear" w:color="auto" w:fill="FFFFFF"/>
        <w:spacing w:before="259"/>
        <w:ind w:left="571" w:firstLine="138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12. Информационные полномочия Контрольно-счетной палаты</w:t>
      </w:r>
    </w:p>
    <w:p w:rsidR="009C6B67" w:rsidRPr="00CD3639" w:rsidRDefault="009C6B67" w:rsidP="009C6B67">
      <w:pPr>
        <w:shd w:val="clear" w:color="auto" w:fill="FFFFFF"/>
        <w:spacing w:before="269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При реализации информационных полномочий Контрольно-счетная палата осуществляет:</w:t>
      </w:r>
    </w:p>
    <w:p w:rsidR="009C6B67" w:rsidRPr="00CD3639" w:rsidRDefault="009C6B67" w:rsidP="009C6B67">
      <w:pPr>
        <w:shd w:val="clear" w:color="auto" w:fill="FFFFFF"/>
        <w:ind w:left="5" w:right="10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 Подготовку информации о ходе исполнения бюджета Т</w:t>
      </w:r>
      <w:r w:rsidR="00101AEB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о результатах проведенных контрольных и экспертно-аналитических мероприятий и направление такой информации Муниципальному Совету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left="5" w:righ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2. Представление Муниципальному Совету Т</w:t>
      </w:r>
      <w:r w:rsidR="00101AEB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ежегодных отчетов о работе Контрольно-счетной палаты и опубликование указанных отчетов в средствах массовой информации.</w:t>
      </w:r>
    </w:p>
    <w:p w:rsidR="009C6B67" w:rsidRPr="00CD3639" w:rsidRDefault="009C6B67" w:rsidP="009C6B67">
      <w:pPr>
        <w:shd w:val="clear" w:color="auto" w:fill="FFFFFF"/>
        <w:spacing w:before="274"/>
        <w:ind w:left="566" w:firstLine="143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13. Контрольные и экспертно-аналитические мероприятия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spacing w:before="269"/>
        <w:ind w:lef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</w:t>
      </w:r>
      <w:r w:rsidRPr="00CD3639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9C6B67" w:rsidRDefault="009C6B67" w:rsidP="009C6B67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  палата  при   осуществлении   внешнего   муниципального финансового    контроля    руководствуются    Конституцией    Российской    Федерации, законодательством Российской Федерации, законодательством Ярославской области, нормативными   правовыми   актами   Тутае</w:t>
      </w:r>
      <w:r w:rsidR="00533B9A">
        <w:rPr>
          <w:sz w:val="28"/>
          <w:szCs w:val="28"/>
        </w:rPr>
        <w:t>вского   муниципального   округа</w:t>
      </w:r>
      <w:r w:rsidRPr="00CD3639">
        <w:rPr>
          <w:sz w:val="28"/>
          <w:szCs w:val="28"/>
        </w:rPr>
        <w:t>,   а   также стандартами внешнего муниципального финансового контроля.</w:t>
      </w:r>
    </w:p>
    <w:p w:rsidR="002C4F04" w:rsidRDefault="002C4F04" w:rsidP="002C4F0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2C4F04" w:rsidRPr="00CD3639" w:rsidRDefault="002C4F04" w:rsidP="002C4F04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6B67" w:rsidRPr="00CD3639" w:rsidRDefault="009C6B67" w:rsidP="009C6B67">
      <w:pPr>
        <w:widowControl w:val="0"/>
        <w:numPr>
          <w:ilvl w:val="0"/>
          <w:numId w:val="1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Стандарты внешнего муниципального финансового контроля для проведения контрольных   и   экспертно-аналитических   мероприятий   утверждаются   Контрольно-счетной палатой:</w:t>
      </w:r>
    </w:p>
    <w:p w:rsidR="009C6B67" w:rsidRPr="00CD3639" w:rsidRDefault="009C6B67" w:rsidP="009C6B67">
      <w:pPr>
        <w:widowControl w:val="0"/>
        <w:numPr>
          <w:ilvl w:val="0"/>
          <w:numId w:val="1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в  отношении  органов  местного  самоуправления и  муниципальных органов, муниципальных учреждений и унитарных предприятий Тутаевского муниципального </w:t>
      </w:r>
      <w:r w:rsidR="00533B9A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533B9A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- в соответствии с общими требованиями, утвержденными Счетной палатой Российской Федерации и (или) Контрольно-счетной палатой Ярославской области;</w:t>
      </w:r>
    </w:p>
    <w:p w:rsidR="009C6B67" w:rsidRPr="00CD3639" w:rsidRDefault="009C6B67" w:rsidP="009C6B67">
      <w:pPr>
        <w:widowControl w:val="0"/>
        <w:numPr>
          <w:ilvl w:val="0"/>
          <w:numId w:val="15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  отношении  иных лиц  - в соответствии с  общими требованиями, установленными федеральным законом.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spacing w:before="5"/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9C6B67" w:rsidRPr="00CD3639" w:rsidRDefault="009C6B67" w:rsidP="009C6B67">
      <w:pPr>
        <w:shd w:val="clear" w:color="auto" w:fill="FFFFFF"/>
        <w:tabs>
          <w:tab w:val="left" w:pos="936"/>
        </w:tabs>
        <w:ind w:left="5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5.</w:t>
      </w:r>
      <w:r w:rsidRPr="00CD3639">
        <w:rPr>
          <w:sz w:val="28"/>
          <w:szCs w:val="28"/>
        </w:rPr>
        <w:tab/>
        <w:t xml:space="preserve"> Стандарты   внешнего   муниципального   финансового   контроля   Контрольно-счетной палаты не могут противоречить законодательству Российской Федерации и (или) законодательству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869"/>
        </w:tabs>
        <w:ind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6.</w:t>
      </w:r>
      <w:r w:rsidRPr="00CD3639">
        <w:rPr>
          <w:sz w:val="28"/>
          <w:szCs w:val="28"/>
        </w:rPr>
        <w:tab/>
        <w:t xml:space="preserve"> Результаты контрольных мероприятий оформляются актом. За достоверность акта должностные лица Контрольно-счетной палаты,  осуществляющие  контрольное мероприятие,   несут   персональную   ответственность.   На   основании   акта   (актов) Контрольно-счетной палаты составляется отчет.</w:t>
      </w:r>
    </w:p>
    <w:p w:rsidR="009C6B67" w:rsidRPr="00CD3639" w:rsidRDefault="009C6B67" w:rsidP="009C6B67">
      <w:pPr>
        <w:shd w:val="clear" w:color="auto" w:fill="FFFFFF"/>
        <w:ind w:left="5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7. При проведении экспертно-аналитического мероприятия Контрольно-счетная палата составляет отчет или заключение.</w:t>
      </w:r>
    </w:p>
    <w:p w:rsidR="009C6B67" w:rsidRPr="00CD3639" w:rsidRDefault="009C6B67" w:rsidP="009C6B67">
      <w:pPr>
        <w:shd w:val="clear" w:color="auto" w:fill="FFFFFF"/>
        <w:ind w:left="5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8. Контрольные мероприятия проводятся по месту расположения проверяемых объектов. Сроки, конкретные объекты, способы и методы проведения определяются Контрольно-счетной палатой самостоятельно.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tabs>
          <w:tab w:val="left" w:pos="142"/>
        </w:tabs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Руководители   проверяемых   органов и организаций   обязаны обеспечивать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Органы местного самоуправления и муниципальные органы, их структурные подразделения и организации, в отношении которых Контрольно-счетная палата вправе осуществлять внешний муниципальный финансовый контроль, в установленные сроки обязаны представлять запрашиваемую информацию, документы и материалы, необходимые для проведения контрольных и экспертно-аналитических мероприятий.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Порядок направления Контрольно-счетной палатой запросов определяется нормативными правовыми актами Т</w:t>
      </w:r>
      <w:r w:rsidR="00C0417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регламентом Контрольно-счетной палаты.</w:t>
      </w:r>
    </w:p>
    <w:p w:rsidR="009C6B67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CE3CFF" w:rsidRDefault="00CE3CFF" w:rsidP="00CE3CFF">
      <w:pPr>
        <w:pStyle w:val="a7"/>
        <w:shd w:val="clear" w:color="auto" w:fill="FFFFFF"/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CE3CFF" w:rsidRPr="00CD3639" w:rsidRDefault="00CE3CFF" w:rsidP="00CE3CFF">
      <w:pPr>
        <w:pStyle w:val="a7"/>
        <w:shd w:val="clear" w:color="auto" w:fill="FFFFFF"/>
        <w:ind w:left="851"/>
        <w:jc w:val="both"/>
        <w:rPr>
          <w:sz w:val="28"/>
          <w:szCs w:val="28"/>
        </w:rPr>
      </w:pP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right="5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</w:t>
      </w:r>
      <w:proofErr w:type="gramStart"/>
      <w:r w:rsidRPr="00CD3639">
        <w:rPr>
          <w:sz w:val="28"/>
          <w:szCs w:val="28"/>
        </w:rPr>
        <w:t>Непредставление или несвоевременное представление органами и организациями Т</w:t>
      </w:r>
      <w:r w:rsidR="00F97ED4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right="5" w:firstLine="72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Запросы направляются за подписью председателя Контрольно-счетной палаты.</w:t>
      </w:r>
    </w:p>
    <w:p w:rsidR="009C6B67" w:rsidRPr="00CD3639" w:rsidRDefault="009C6B67" w:rsidP="009C6B67">
      <w:pPr>
        <w:pStyle w:val="a7"/>
        <w:numPr>
          <w:ilvl w:val="0"/>
          <w:numId w:val="19"/>
        </w:numPr>
        <w:shd w:val="clear" w:color="auto" w:fill="FFFFFF"/>
        <w:ind w:left="-142" w:right="5" w:firstLine="851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 </w:t>
      </w:r>
      <w:proofErr w:type="gramStart"/>
      <w:r w:rsidRPr="00CD3639">
        <w:rPr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Ярославской области, нормативными правовыми актами Т</w:t>
      </w:r>
      <w:r w:rsidR="00F97ED4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, являются обязательными для исполнения органами местного самоуправления и муниципальными органами, организациями Тутаевского муниципального</w:t>
      </w:r>
      <w:r w:rsidR="00330AC6">
        <w:rPr>
          <w:sz w:val="28"/>
          <w:szCs w:val="28"/>
        </w:rPr>
        <w:t xml:space="preserve"> округа</w:t>
      </w:r>
      <w:r w:rsidRPr="00CD3639">
        <w:rPr>
          <w:sz w:val="28"/>
          <w:szCs w:val="28"/>
        </w:rPr>
        <w:t xml:space="preserve"> </w:t>
      </w:r>
      <w:r w:rsidR="00330AC6">
        <w:rPr>
          <w:sz w:val="28"/>
          <w:szCs w:val="28"/>
        </w:rPr>
        <w:t>(</w:t>
      </w:r>
      <w:r w:rsidRPr="00CD3639">
        <w:rPr>
          <w:sz w:val="28"/>
          <w:szCs w:val="28"/>
        </w:rPr>
        <w:t>района</w:t>
      </w:r>
      <w:r w:rsidR="00330AC6">
        <w:rPr>
          <w:sz w:val="28"/>
          <w:szCs w:val="28"/>
        </w:rPr>
        <w:t>)</w:t>
      </w:r>
      <w:r w:rsidRPr="00CD3639">
        <w:rPr>
          <w:sz w:val="28"/>
          <w:szCs w:val="28"/>
        </w:rPr>
        <w:t>, в отношении которых осуществляется внешний муниципальный финансовый контроль.</w:t>
      </w:r>
      <w:proofErr w:type="gramEnd"/>
    </w:p>
    <w:p w:rsidR="009C6B67" w:rsidRPr="00CD3639" w:rsidRDefault="009C6B67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17.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893"/>
        </w:tabs>
        <w:ind w:lef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18. На основании актов руководителем контрольного мероприятия составляется отчет о результатах проведенного контрольного мероприятия.</w:t>
      </w:r>
    </w:p>
    <w:p w:rsidR="009C6B67" w:rsidRPr="00CD3639" w:rsidRDefault="009C6B67" w:rsidP="009C6B67">
      <w:pPr>
        <w:shd w:val="clear" w:color="auto" w:fill="FFFFFF"/>
        <w:ind w:left="5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Отчет рассматривается председателем Контрольно-счетной палаты и по нему председателем принимается соответствующее решение, после чего отчет направляется Муниципальному Совету Т</w:t>
      </w:r>
      <w:r w:rsidR="00330AC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и Главе Т</w:t>
      </w:r>
      <w:r w:rsidR="00330AC6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E366C7" w:rsidRDefault="009C6B67" w:rsidP="009C6B67">
      <w:pPr>
        <w:shd w:val="clear" w:color="auto" w:fill="FFFFFF"/>
        <w:tabs>
          <w:tab w:val="left" w:pos="1037"/>
        </w:tabs>
        <w:ind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19.</w:t>
      </w:r>
      <w:r w:rsidRPr="00CD3639">
        <w:rPr>
          <w:sz w:val="28"/>
          <w:szCs w:val="28"/>
        </w:rPr>
        <w:tab/>
        <w:t xml:space="preserve">Контрольно-счетная    палата    по    результатам    проведения    контрольных мероприятий вправе вносить в органы местного самоуправления и муниципальные органы, проверяемые органы и организации Тутаевского муниципального </w:t>
      </w:r>
      <w:r w:rsidR="004765AF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4765AF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и их должностным лицам представления для их рассмотрения и принятия мер по устранению</w:t>
      </w:r>
      <w:r w:rsidR="004765AF">
        <w:rPr>
          <w:sz w:val="28"/>
          <w:szCs w:val="28"/>
        </w:rPr>
        <w:t xml:space="preserve"> </w:t>
      </w:r>
      <w:r w:rsidRPr="00CD3639">
        <w:rPr>
          <w:sz w:val="28"/>
          <w:szCs w:val="28"/>
        </w:rPr>
        <w:t xml:space="preserve">выявленных  нарушений  и  недостатков,  предотвращению  нанесения  материального ущерба </w:t>
      </w:r>
      <w:proofErr w:type="spellStart"/>
      <w:r w:rsidRPr="00CD3639">
        <w:rPr>
          <w:sz w:val="28"/>
          <w:szCs w:val="28"/>
        </w:rPr>
        <w:t>Т</w:t>
      </w:r>
      <w:r w:rsidR="004765AF">
        <w:rPr>
          <w:sz w:val="28"/>
          <w:szCs w:val="28"/>
        </w:rPr>
        <w:t>утаевскому</w:t>
      </w:r>
      <w:proofErr w:type="spellEnd"/>
      <w:r w:rsidR="004765AF">
        <w:rPr>
          <w:sz w:val="28"/>
          <w:szCs w:val="28"/>
        </w:rPr>
        <w:t xml:space="preserve"> муниципальному округу</w:t>
      </w:r>
      <w:r w:rsidRPr="00CD3639">
        <w:rPr>
          <w:sz w:val="28"/>
          <w:szCs w:val="28"/>
        </w:rPr>
        <w:t xml:space="preserve"> или </w:t>
      </w:r>
    </w:p>
    <w:p w:rsidR="00E366C7" w:rsidRDefault="00E366C7" w:rsidP="00E366C7">
      <w:pPr>
        <w:shd w:val="clear" w:color="auto" w:fill="FFFFFF"/>
        <w:tabs>
          <w:tab w:val="left" w:pos="1037"/>
        </w:tabs>
        <w:ind w:firstLine="6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</w:p>
    <w:p w:rsidR="00E366C7" w:rsidRDefault="00E366C7" w:rsidP="009C6B67">
      <w:pPr>
        <w:shd w:val="clear" w:color="auto" w:fill="FFFFFF"/>
        <w:tabs>
          <w:tab w:val="left" w:pos="1037"/>
        </w:tabs>
        <w:ind w:firstLine="699"/>
        <w:jc w:val="both"/>
        <w:rPr>
          <w:sz w:val="28"/>
          <w:szCs w:val="28"/>
        </w:rPr>
      </w:pPr>
    </w:p>
    <w:p w:rsidR="009C6B67" w:rsidRPr="00CD3639" w:rsidRDefault="009C6B67" w:rsidP="00E366C7">
      <w:pPr>
        <w:shd w:val="clear" w:color="auto" w:fill="FFFFFF"/>
        <w:tabs>
          <w:tab w:val="left" w:pos="1037"/>
        </w:tabs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возмещению причиненного вреда, по привлечению    к    ответственности    должностных    лиц,    виновных    в    допущенных нарушениях, а также мер по пресечению, устранению и предупреждению нарушений.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Представление Контрольно-счетной палаты подписывается председателем Контрольно-счетной палаты. Форма представления утверждается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proofErr w:type="gramStart"/>
      <w:r w:rsidRPr="00CD3639">
        <w:rPr>
          <w:sz w:val="28"/>
          <w:szCs w:val="28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  <w:proofErr w:type="gramEnd"/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Срок выполнения представления может быть продлен по решению Контрольно-счетной палаты, но не более одного раза.</w:t>
      </w:r>
    </w:p>
    <w:p w:rsidR="009C6B67" w:rsidRPr="00CD3639" w:rsidRDefault="009C6B67" w:rsidP="009C6B67">
      <w:pPr>
        <w:shd w:val="clear" w:color="auto" w:fill="FFFFFF"/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20.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 Форма предписания утверждается регламентом Контрольно-счетной палаты.</w:t>
      </w:r>
    </w:p>
    <w:p w:rsidR="009C6B67" w:rsidRPr="00CD3639" w:rsidRDefault="009C6B67" w:rsidP="009C6B67">
      <w:pPr>
        <w:shd w:val="clear" w:color="auto" w:fill="FFFFFF"/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палаты.</w:t>
      </w:r>
    </w:p>
    <w:p w:rsidR="009C6B67" w:rsidRPr="00CD3639" w:rsidRDefault="009C6B67" w:rsidP="009C6B67">
      <w:pPr>
        <w:shd w:val="clear" w:color="auto" w:fill="FFFFFF"/>
        <w:ind w:left="14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9C6B67" w:rsidRPr="00CD3639" w:rsidRDefault="009C6B67" w:rsidP="009C6B67">
      <w:pPr>
        <w:shd w:val="clear" w:color="auto" w:fill="FFFFFF"/>
        <w:ind w:left="19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21.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 и (или) законодательством Ярославской области.</w:t>
      </w:r>
    </w:p>
    <w:p w:rsidR="009C6B67" w:rsidRPr="00CD3639" w:rsidRDefault="009C6B67" w:rsidP="009C6B67">
      <w:pPr>
        <w:shd w:val="clear" w:color="auto" w:fill="FFFFFF"/>
        <w:tabs>
          <w:tab w:val="left" w:pos="1003"/>
        </w:tabs>
        <w:ind w:lef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22.</w:t>
      </w:r>
      <w:r w:rsidRPr="00CD3639">
        <w:rPr>
          <w:sz w:val="28"/>
          <w:szCs w:val="28"/>
        </w:rPr>
        <w:tab/>
        <w:t xml:space="preserve"> В случае если при проведении контрольных мероприятий выявлены факты незаконного использования средств бюджета Тутаевского муниципального </w:t>
      </w:r>
      <w:r w:rsidR="004765AF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4765AF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, в которых усматриваются признаки преступления или коррупционного правонарушения Контрольно-счетная   палата   в   установленном   порядке   незамедлительно   передает материалы контрольных мероприятий в правоохранительные органы. </w:t>
      </w:r>
    </w:p>
    <w:p w:rsidR="009C6B67" w:rsidRPr="00CD3639" w:rsidRDefault="009C6B67" w:rsidP="009C6B67">
      <w:pPr>
        <w:shd w:val="clear" w:color="auto" w:fill="FFFFFF"/>
        <w:tabs>
          <w:tab w:val="left" w:pos="1147"/>
        </w:tabs>
        <w:ind w:lef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23.</w:t>
      </w:r>
      <w:r w:rsidRPr="00CD3639">
        <w:rPr>
          <w:sz w:val="28"/>
          <w:szCs w:val="28"/>
        </w:rPr>
        <w:tab/>
        <w:t>Экспертно-аналитические    мероприятия    включают    в    себя  проведение экспертизы и подготовку отчета или заключения по вопросам, входящим в компетенцию Контрольно-счетной палаты.</w:t>
      </w:r>
    </w:p>
    <w:p w:rsidR="00F57348" w:rsidRDefault="009C6B67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Экспертизой является проведение исследования, включающего в себя комплексный анализ и оценку документов (проектов документов) или </w:t>
      </w:r>
    </w:p>
    <w:p w:rsidR="00F57348" w:rsidRDefault="00F57348" w:rsidP="00F57348">
      <w:pPr>
        <w:shd w:val="clear" w:color="auto" w:fill="FFFFFF"/>
        <w:ind w:left="10" w:right="10" w:firstLine="69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16</w:t>
      </w:r>
    </w:p>
    <w:p w:rsidR="00F57348" w:rsidRDefault="00F57348" w:rsidP="009C6B67">
      <w:pPr>
        <w:shd w:val="clear" w:color="auto" w:fill="FFFFFF"/>
        <w:ind w:left="10" w:right="10" w:firstLine="699"/>
        <w:jc w:val="both"/>
        <w:rPr>
          <w:sz w:val="28"/>
          <w:szCs w:val="28"/>
        </w:rPr>
      </w:pPr>
    </w:p>
    <w:p w:rsidR="009C6B67" w:rsidRPr="00CD3639" w:rsidRDefault="009C6B67" w:rsidP="00725FCC">
      <w:pPr>
        <w:shd w:val="clear" w:color="auto" w:fill="FFFFFF"/>
        <w:ind w:left="10" w:right="10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вопроса (вопросов), результатом которого является выработка предложений и рекомендаций. Результаты экспертизы оформляются в виде отчета или заключения.</w:t>
      </w:r>
    </w:p>
    <w:p w:rsidR="009C6B67" w:rsidRPr="00CD3639" w:rsidRDefault="009C6B67" w:rsidP="009C6B6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24. Заключения Контрольно-счетной палаты не должны содержать политических оценок   решений,   принимаемых   органами   местного   самоуправления   Т</w:t>
      </w:r>
      <w:r w:rsidR="004765AF">
        <w:rPr>
          <w:sz w:val="28"/>
          <w:szCs w:val="28"/>
        </w:rPr>
        <w:t>утаевского муниципального округа</w:t>
      </w:r>
      <w:r w:rsidR="006957CA">
        <w:rPr>
          <w:sz w:val="28"/>
          <w:szCs w:val="28"/>
        </w:rPr>
        <w:t xml:space="preserve">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25. Контрольно-счетная палата в порядке и сроки, установленные действующим законодательством, осуществляет внешнюю проверку годового отчета об исполнении бюджета Т</w:t>
      </w:r>
      <w:r w:rsidR="006957CA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, до его рассмотрения Муниципальным Советом Т</w:t>
      </w:r>
      <w:r w:rsidR="006957CA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left="5" w:right="1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Внешняя проверка годового отчета об исполнении бюджета Тутаевского муниципального </w:t>
      </w:r>
      <w:r w:rsidR="006957CA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957CA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</w:t>
      </w:r>
      <w:r w:rsidR="0067438C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ind w:right="24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Подготовка заключения на годовой отчет об исполнении бюджета Тутаевского муниципального</w:t>
      </w:r>
      <w:r w:rsidR="0067438C">
        <w:rPr>
          <w:sz w:val="28"/>
          <w:szCs w:val="28"/>
        </w:rPr>
        <w:t xml:space="preserve"> округа</w:t>
      </w:r>
      <w:r w:rsidRPr="00CD3639">
        <w:rPr>
          <w:sz w:val="28"/>
          <w:szCs w:val="28"/>
        </w:rPr>
        <w:t xml:space="preserve"> </w:t>
      </w:r>
      <w:r w:rsidR="0067438C">
        <w:rPr>
          <w:sz w:val="28"/>
          <w:szCs w:val="28"/>
        </w:rPr>
        <w:t>(</w:t>
      </w:r>
      <w:r w:rsidRPr="00CD3639">
        <w:rPr>
          <w:sz w:val="28"/>
          <w:szCs w:val="28"/>
        </w:rPr>
        <w:t>района</w:t>
      </w:r>
      <w:r w:rsidR="0067438C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проводится в срок, не превышающий один месяц.</w:t>
      </w:r>
    </w:p>
    <w:p w:rsidR="009C6B67" w:rsidRPr="00CD3639" w:rsidRDefault="009C6B67" w:rsidP="009C6B67">
      <w:pPr>
        <w:shd w:val="clear" w:color="auto" w:fill="FFFFFF"/>
        <w:ind w:right="19" w:firstLine="69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Заключение на годовой отчет об исполнении бюджета Тутаевского муниципального </w:t>
      </w:r>
      <w:r w:rsidR="0067438C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7438C">
        <w:rPr>
          <w:sz w:val="28"/>
          <w:szCs w:val="28"/>
        </w:rPr>
        <w:t>)</w:t>
      </w:r>
      <w:r w:rsidRPr="00CD3639">
        <w:rPr>
          <w:sz w:val="28"/>
          <w:szCs w:val="28"/>
        </w:rPr>
        <w:t xml:space="preserve"> предоставляется Контрольно-счетной палатой Муниципальному Совету Т</w:t>
      </w:r>
      <w:r w:rsidR="0067438C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 xml:space="preserve"> с одновременным направлением Главе Т</w:t>
      </w:r>
      <w:r w:rsidR="0067438C">
        <w:rPr>
          <w:sz w:val="28"/>
          <w:szCs w:val="28"/>
        </w:rPr>
        <w:t>утаевского муниципального округа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before="264" w:line="283" w:lineRule="exact"/>
        <w:ind w:right="24" w:firstLine="709"/>
        <w:jc w:val="center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14. Анализ результатов контрольных и экспертно-аналитических мероприятий</w:t>
      </w:r>
    </w:p>
    <w:p w:rsidR="009C6B67" w:rsidRPr="00CD3639" w:rsidRDefault="009C6B67" w:rsidP="009C6B67">
      <w:pPr>
        <w:shd w:val="clear" w:color="auto" w:fill="FFFFFF"/>
        <w:spacing w:before="278"/>
        <w:ind w:right="24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 xml:space="preserve">Контрольно-счетная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выявленных отклонений и нарушений в процессе формирования доходов и расходования средств бюджета Тутаевского муниципального </w:t>
      </w:r>
      <w:r w:rsidR="00DE2636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DE2636">
        <w:rPr>
          <w:sz w:val="28"/>
          <w:szCs w:val="28"/>
        </w:rPr>
        <w:t>)</w:t>
      </w:r>
      <w:r w:rsidRPr="00CD3639">
        <w:rPr>
          <w:sz w:val="28"/>
          <w:szCs w:val="28"/>
        </w:rPr>
        <w:t>.</w:t>
      </w:r>
    </w:p>
    <w:p w:rsidR="009C6B67" w:rsidRPr="00CD3639" w:rsidRDefault="009C6B67" w:rsidP="009C6B67">
      <w:pPr>
        <w:shd w:val="clear" w:color="auto" w:fill="FFFFFF"/>
        <w:spacing w:after="240"/>
        <w:ind w:left="5" w:firstLine="709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На основе полученных данных Контрольно-счетная палата разрабатывает предложения по совершенствованию бюджетного процесса и нормативных правовых актов по бюджетным вопросам и представляет их на рассмотрение органам местного самоуправления Т</w:t>
      </w:r>
      <w:r w:rsidR="006B0725">
        <w:rPr>
          <w:sz w:val="28"/>
          <w:szCs w:val="28"/>
        </w:rPr>
        <w:t>утаевского муниципального округа (района)</w:t>
      </w:r>
      <w:r w:rsidRPr="00CD3639">
        <w:rPr>
          <w:sz w:val="28"/>
          <w:szCs w:val="28"/>
        </w:rPr>
        <w:t xml:space="preserve"> в соответствии с порядком, установленным действующим законодательством.</w:t>
      </w:r>
    </w:p>
    <w:p w:rsidR="009C6B67" w:rsidRPr="00CD3639" w:rsidRDefault="009C6B67" w:rsidP="009C6B67">
      <w:pPr>
        <w:shd w:val="clear" w:color="auto" w:fill="FFFFFF"/>
        <w:spacing w:after="240"/>
        <w:ind w:left="5" w:firstLine="709"/>
        <w:jc w:val="both"/>
        <w:rPr>
          <w:b/>
          <w:sz w:val="28"/>
          <w:szCs w:val="28"/>
        </w:rPr>
      </w:pPr>
      <w:r w:rsidRPr="00CD3639">
        <w:rPr>
          <w:b/>
          <w:sz w:val="28"/>
          <w:szCs w:val="28"/>
        </w:rPr>
        <w:t>Статья 15. Права и ответственность должностных лиц Контрольно-счетной палаты</w:t>
      </w:r>
    </w:p>
    <w:p w:rsidR="003F0BAE" w:rsidRDefault="009C6B67" w:rsidP="003F0BAE">
      <w:pPr>
        <w:pStyle w:val="a7"/>
        <w:numPr>
          <w:ilvl w:val="0"/>
          <w:numId w:val="21"/>
        </w:numPr>
        <w:shd w:val="clear" w:color="auto" w:fill="FFFFFF"/>
        <w:spacing w:before="259"/>
        <w:ind w:left="0" w:right="10" w:firstLine="709"/>
        <w:jc w:val="both"/>
        <w:rPr>
          <w:sz w:val="28"/>
          <w:szCs w:val="28"/>
        </w:rPr>
      </w:pPr>
      <w:r w:rsidRPr="003F0BAE">
        <w:rPr>
          <w:sz w:val="28"/>
          <w:szCs w:val="28"/>
        </w:rPr>
        <w:t>Должностные лица Контрольно-счетной палаты при выполнении служеб</w:t>
      </w:r>
      <w:r w:rsidR="003F0BAE">
        <w:rPr>
          <w:sz w:val="28"/>
          <w:szCs w:val="28"/>
        </w:rPr>
        <w:t xml:space="preserve">ных обязанностей имеют право по </w:t>
      </w:r>
      <w:r w:rsidRPr="003F0BAE">
        <w:rPr>
          <w:sz w:val="28"/>
          <w:szCs w:val="28"/>
        </w:rPr>
        <w:t xml:space="preserve">предварительному уведомлению </w:t>
      </w:r>
      <w:proofErr w:type="gramStart"/>
      <w:r w:rsidRPr="003F0BAE">
        <w:rPr>
          <w:sz w:val="28"/>
          <w:szCs w:val="28"/>
        </w:rPr>
        <w:t>на</w:t>
      </w:r>
      <w:proofErr w:type="gramEnd"/>
    </w:p>
    <w:p w:rsidR="003F0BAE" w:rsidRPr="003F0BAE" w:rsidRDefault="003F0BAE" w:rsidP="003F0BAE">
      <w:pPr>
        <w:shd w:val="clear" w:color="auto" w:fill="FFFFFF"/>
        <w:spacing w:before="259"/>
        <w:ind w:right="1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</w:p>
    <w:p w:rsidR="009C6B67" w:rsidRPr="003F0BAE" w:rsidRDefault="009C6B67" w:rsidP="003F0BAE">
      <w:pPr>
        <w:pStyle w:val="a7"/>
        <w:shd w:val="clear" w:color="auto" w:fill="FFFFFF"/>
        <w:spacing w:before="259"/>
        <w:ind w:left="0" w:right="10"/>
        <w:jc w:val="both"/>
        <w:rPr>
          <w:sz w:val="28"/>
          <w:szCs w:val="28"/>
        </w:rPr>
      </w:pPr>
      <w:proofErr w:type="gramStart"/>
      <w:r w:rsidRPr="003F0BAE">
        <w:rPr>
          <w:sz w:val="28"/>
          <w:szCs w:val="28"/>
        </w:rPr>
        <w:t>основании</w:t>
      </w:r>
      <w:proofErr w:type="gramEnd"/>
      <w:r w:rsidRPr="003F0BAE">
        <w:rPr>
          <w:sz w:val="28"/>
          <w:szCs w:val="28"/>
        </w:rPr>
        <w:t xml:space="preserve"> распорядительного акта председателя Контрольно-счетной палаты и при предъявлении служебных удостоверений:</w:t>
      </w:r>
    </w:p>
    <w:p w:rsidR="009C6B67" w:rsidRPr="00CD3639" w:rsidRDefault="009C6B67" w:rsidP="009C6B67">
      <w:pPr>
        <w:shd w:val="clear" w:color="auto" w:fill="FFFFFF"/>
        <w:tabs>
          <w:tab w:val="left" w:pos="864"/>
        </w:tabs>
        <w:ind w:left="5" w:firstLine="704"/>
        <w:jc w:val="both"/>
        <w:rPr>
          <w:sz w:val="28"/>
          <w:szCs w:val="28"/>
        </w:rPr>
      </w:pPr>
      <w:r w:rsidRPr="00CD3639">
        <w:rPr>
          <w:sz w:val="28"/>
          <w:szCs w:val="28"/>
        </w:rPr>
        <w:t>1.1</w:t>
      </w:r>
      <w:r w:rsidRPr="00CD3639">
        <w:rPr>
          <w:sz w:val="28"/>
          <w:szCs w:val="28"/>
        </w:rPr>
        <w:tab/>
        <w:t xml:space="preserve">беспрепятственно   входить   на   территорию   и   в   помещения,   занимаемые проверяемыми органами и организациями Тутаевского муниципального </w:t>
      </w:r>
      <w:r w:rsidR="006B0725">
        <w:rPr>
          <w:sz w:val="28"/>
          <w:szCs w:val="28"/>
        </w:rPr>
        <w:t>округа (</w:t>
      </w:r>
      <w:r w:rsidRPr="00CD3639">
        <w:rPr>
          <w:sz w:val="28"/>
          <w:szCs w:val="28"/>
        </w:rPr>
        <w:t>района</w:t>
      </w:r>
      <w:r w:rsidR="006B0725">
        <w:rPr>
          <w:sz w:val="28"/>
          <w:szCs w:val="28"/>
        </w:rPr>
        <w:t>)</w:t>
      </w:r>
      <w:r w:rsidRPr="00CD3639">
        <w:rPr>
          <w:sz w:val="28"/>
          <w:szCs w:val="28"/>
        </w:rPr>
        <w:t>, иметь доступ к их документам и материалам, а также осматривать занимаемые ими территории и помещения;</w:t>
      </w:r>
    </w:p>
    <w:p w:rsidR="009C6B67" w:rsidRPr="003B55A7" w:rsidRDefault="009C6B67" w:rsidP="009C6B67">
      <w:pPr>
        <w:shd w:val="clear" w:color="auto" w:fill="FFFFFF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1.2 в случае обнаружения подделок, подлогов, хищений, злоупотреблений и при необходимости   пресечения   данных   противоправных   действий   опечатывать   кассы, кассовые   и   служебные   помещения,   склады   и   архивы   проверяемых  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 складов и архивов, изъятие документов и материалов производятся с участием  уполномоченных  должностных  лиц  проверяемых  органов  и  организаций Тутаевского муниципального</w:t>
      </w:r>
      <w:r w:rsidR="007D1C08">
        <w:rPr>
          <w:sz w:val="28"/>
          <w:szCs w:val="28"/>
        </w:rPr>
        <w:t xml:space="preserve"> округа</w:t>
      </w:r>
      <w:r w:rsidRPr="003B55A7">
        <w:rPr>
          <w:sz w:val="28"/>
          <w:szCs w:val="28"/>
        </w:rPr>
        <w:t xml:space="preserve"> </w:t>
      </w:r>
      <w:r w:rsidR="007D1C08">
        <w:rPr>
          <w:sz w:val="28"/>
          <w:szCs w:val="28"/>
        </w:rPr>
        <w:t>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и составлением соответствующих актов;</w:t>
      </w:r>
    </w:p>
    <w:p w:rsidR="009C6B67" w:rsidRPr="003B55A7" w:rsidRDefault="009C6B67" w:rsidP="009C6B6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1.3 в пределах своей компетенции направлять запросы должностным лицам органов местного    самоуправления,    муниципальных    органов    и    организаций    Тутаевского муниципального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>;</w:t>
      </w:r>
    </w:p>
    <w:p w:rsidR="009C6B67" w:rsidRPr="003B55A7" w:rsidRDefault="009C6B67" w:rsidP="009C6B67">
      <w:pPr>
        <w:shd w:val="clear" w:color="auto" w:fill="FFFFFF"/>
        <w:tabs>
          <w:tab w:val="left" w:pos="869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1.4</w:t>
      </w:r>
      <w:r w:rsidRPr="003B55A7">
        <w:rPr>
          <w:sz w:val="28"/>
          <w:szCs w:val="28"/>
        </w:rPr>
        <w:tab/>
        <w:t xml:space="preserve">в   пределах   своей   компетенции   требовать   от   руководителей   и   других должностных лиц проверяемых органов и организаций Тутаевского муниципального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представления письменных объяснений по фактам нарушений, выявленных при проведении   контрольных   мероприятий,   а  также   необходимых   копий   документов, заверенных в установленном порядке;</w:t>
      </w:r>
    </w:p>
    <w:p w:rsidR="009C6B67" w:rsidRPr="003B55A7" w:rsidRDefault="009C6B67" w:rsidP="009C6B67">
      <w:pPr>
        <w:shd w:val="clear" w:color="auto" w:fill="FFFFFF"/>
        <w:tabs>
          <w:tab w:val="left" w:pos="710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1.5 составлять акты по фактам непредставления или несвоевременного представления должностными     лицами     проверяемых     органов     и     организаций     Тутаевского муниципального   </w:t>
      </w:r>
      <w:r w:rsidR="007D1C08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7D1C08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 документов   и   материалов,   запрошенных   при   проведении контрольных мероприятий;</w:t>
      </w:r>
    </w:p>
    <w:p w:rsidR="009C6B67" w:rsidRPr="003B55A7" w:rsidRDefault="009C6B67" w:rsidP="009C6B67">
      <w:pPr>
        <w:shd w:val="clear" w:color="auto" w:fill="FFFFFF"/>
        <w:tabs>
          <w:tab w:val="left" w:pos="888"/>
        </w:tabs>
        <w:ind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1.6</w:t>
      </w:r>
      <w:r w:rsidRPr="003B55A7">
        <w:rPr>
          <w:sz w:val="28"/>
          <w:szCs w:val="28"/>
        </w:rPr>
        <w:tab/>
        <w:t xml:space="preserve">в    пределах    своей    компетенции    знакомиться    со    всеми    необходимыми документами,    касающимися    финансово-хозяйственной    деятельности    проверяемых органов   и    организаций   Тутаевского   муниципального   </w:t>
      </w:r>
      <w:r w:rsidR="00283797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283797">
        <w:rPr>
          <w:sz w:val="28"/>
          <w:szCs w:val="28"/>
        </w:rPr>
        <w:t>)</w:t>
      </w:r>
      <w:r w:rsidRPr="003B55A7">
        <w:rPr>
          <w:sz w:val="28"/>
          <w:szCs w:val="28"/>
        </w:rPr>
        <w:t>,    в   том   числе  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9C6B67" w:rsidRPr="003B55A7" w:rsidRDefault="009C6B67" w:rsidP="009C6B67">
      <w:pPr>
        <w:pStyle w:val="a7"/>
        <w:widowControl w:val="0"/>
        <w:numPr>
          <w:ilvl w:val="1"/>
          <w:numId w:val="1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 знакомиться с информацией, касающейся финансово-хозяйственной деятельности проверяемых органов и организаций Тутаевского муниципального </w:t>
      </w:r>
      <w:r w:rsidR="00C4287F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C4287F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и хранящейся в электронной форме в базах данных проверяемых органов и организаций, в том числе в установленном  порядке  с  информацией,  содержащей  государственную,  служебную, коммерческую и иную охраняемую законом тайну;</w:t>
      </w:r>
    </w:p>
    <w:p w:rsidR="009C6B67" w:rsidRPr="0029070C" w:rsidRDefault="002B1CF8" w:rsidP="002B1CF8">
      <w:pPr>
        <w:pStyle w:val="a7"/>
        <w:numPr>
          <w:ilvl w:val="1"/>
          <w:numId w:val="11"/>
        </w:numPr>
        <w:shd w:val="clear" w:color="auto" w:fill="FFFFFF"/>
        <w:tabs>
          <w:tab w:val="left" w:pos="0"/>
        </w:tabs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6B67" w:rsidRPr="0029070C">
        <w:rPr>
          <w:sz w:val="28"/>
          <w:szCs w:val="28"/>
        </w:rPr>
        <w:t>знакомиться с технической документацией к электронным базам данных;</w:t>
      </w:r>
    </w:p>
    <w:p w:rsidR="0029070C" w:rsidRDefault="0029070C" w:rsidP="0029070C">
      <w:pPr>
        <w:pStyle w:val="a7"/>
        <w:shd w:val="clear" w:color="auto" w:fill="FFFFFF"/>
        <w:tabs>
          <w:tab w:val="left" w:pos="0"/>
        </w:tabs>
        <w:ind w:left="37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</w:p>
    <w:p w:rsidR="0029070C" w:rsidRPr="0029070C" w:rsidRDefault="0029070C" w:rsidP="0029070C">
      <w:pPr>
        <w:pStyle w:val="a7"/>
        <w:shd w:val="clear" w:color="auto" w:fill="FFFFFF"/>
        <w:tabs>
          <w:tab w:val="left" w:pos="0"/>
        </w:tabs>
        <w:ind w:left="375"/>
        <w:jc w:val="both"/>
        <w:rPr>
          <w:sz w:val="28"/>
          <w:szCs w:val="28"/>
        </w:rPr>
      </w:pPr>
    </w:p>
    <w:p w:rsidR="009C6B67" w:rsidRPr="002B1CF8" w:rsidRDefault="009C6B67" w:rsidP="00411D7F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ind w:firstLine="1079"/>
        <w:jc w:val="both"/>
        <w:rPr>
          <w:sz w:val="28"/>
          <w:szCs w:val="28"/>
        </w:rPr>
      </w:pPr>
      <w:r w:rsidRPr="002B1CF8">
        <w:rPr>
          <w:sz w:val="28"/>
          <w:szCs w:val="28"/>
        </w:rPr>
        <w:t xml:space="preserve"> </w:t>
      </w:r>
      <w:r w:rsidR="002B1CF8">
        <w:rPr>
          <w:sz w:val="28"/>
          <w:szCs w:val="28"/>
        </w:rPr>
        <w:t xml:space="preserve">1.9  </w:t>
      </w:r>
      <w:r w:rsidRPr="002B1CF8">
        <w:rPr>
          <w:sz w:val="28"/>
          <w:szCs w:val="28"/>
        </w:rPr>
        <w:t xml:space="preserve">составлять протоколы об административных правонарушениях, если такое право предусмотрено </w:t>
      </w:r>
      <w:r w:rsidR="002B1CF8">
        <w:rPr>
          <w:sz w:val="28"/>
          <w:szCs w:val="28"/>
        </w:rPr>
        <w:t xml:space="preserve"> законодательством  Российской</w:t>
      </w:r>
      <w:r w:rsidR="00411D7F">
        <w:rPr>
          <w:sz w:val="28"/>
          <w:szCs w:val="28"/>
        </w:rPr>
        <w:t xml:space="preserve"> </w:t>
      </w:r>
      <w:r w:rsidRPr="002B1CF8">
        <w:rPr>
          <w:sz w:val="28"/>
          <w:szCs w:val="28"/>
        </w:rPr>
        <w:t>Федерации  и  законами  Ярославской области.</w:t>
      </w:r>
    </w:p>
    <w:p w:rsidR="009C6B67" w:rsidRPr="003B55A7" w:rsidRDefault="009C6B67" w:rsidP="009C6B67">
      <w:pPr>
        <w:shd w:val="clear" w:color="auto" w:fill="FFFFFF"/>
        <w:tabs>
          <w:tab w:val="left" w:pos="840"/>
        </w:tabs>
        <w:ind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</w:t>
      </w:r>
      <w:proofErr w:type="gramStart"/>
      <w:r w:rsidRPr="003B55A7">
        <w:rPr>
          <w:sz w:val="28"/>
          <w:szCs w:val="28"/>
        </w:rPr>
        <w:t>Должностные лица  Контрольно-счетной палаты в предусмотренных пунктом 2 части 1 статьи 14 Федерального закона от 07 февраля 2011 года № 6-ФЗ «Об общих принципах   организации   и   деятельности   контрольно-счетных   органов   субъектов Российской Федерации</w:t>
      </w:r>
      <w:r w:rsidR="00C4287F">
        <w:rPr>
          <w:sz w:val="28"/>
          <w:szCs w:val="28"/>
        </w:rPr>
        <w:t>, федеральных  территорий</w:t>
      </w:r>
      <w:r w:rsidRPr="003B55A7">
        <w:rPr>
          <w:sz w:val="28"/>
          <w:szCs w:val="28"/>
        </w:rPr>
        <w:t xml:space="preserve"> и муниципальных образований» случаях опечатывания касс, кассовых   и   служебных   помещений,   складов   и   ар</w:t>
      </w:r>
      <w:r w:rsidR="00C4287F">
        <w:rPr>
          <w:sz w:val="28"/>
          <w:szCs w:val="28"/>
        </w:rPr>
        <w:t xml:space="preserve">хивов,   изъятия   документов </w:t>
      </w:r>
      <w:r w:rsidRPr="003B55A7">
        <w:rPr>
          <w:sz w:val="28"/>
          <w:szCs w:val="28"/>
        </w:rPr>
        <w:t>и</w:t>
      </w:r>
      <w:r w:rsidRPr="003B55A7">
        <w:rPr>
          <w:sz w:val="28"/>
          <w:szCs w:val="28"/>
        </w:rPr>
        <w:br/>
        <w:t>материалов   должны   незамедлительно   (в   течение   24   часов)   уведомить   об   этом председателя</w:t>
      </w:r>
      <w:proofErr w:type="gramEnd"/>
      <w:r w:rsidRPr="003B55A7">
        <w:rPr>
          <w:sz w:val="28"/>
          <w:szCs w:val="28"/>
        </w:rPr>
        <w:t xml:space="preserve"> Контрольно-счетной палаты. Порядок и форма уведомления определяются законами Ярославской области.</w:t>
      </w:r>
    </w:p>
    <w:p w:rsidR="009C6B67" w:rsidRPr="003B55A7" w:rsidRDefault="009C6B67" w:rsidP="009C6B67">
      <w:pPr>
        <w:shd w:val="clear" w:color="auto" w:fill="FFFFFF"/>
        <w:tabs>
          <w:tab w:val="left" w:pos="917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3.</w:t>
      </w:r>
      <w:r w:rsidRPr="003B55A7">
        <w:rPr>
          <w:sz w:val="28"/>
          <w:szCs w:val="28"/>
        </w:rPr>
        <w:tab/>
        <w:t xml:space="preserve">Должностные  лица  Контрольно-счетной  палаты   не   вправе   вмешиваться   в оперативно-хозяйственную    деятельность    проверяемых    органов    и    организаций Тутаевского муниципального </w:t>
      </w:r>
      <w:r w:rsidR="00A40B5C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A40B5C">
        <w:rPr>
          <w:sz w:val="28"/>
          <w:szCs w:val="28"/>
        </w:rPr>
        <w:t>)</w:t>
      </w:r>
      <w:r w:rsidRPr="003B55A7">
        <w:rPr>
          <w:sz w:val="28"/>
          <w:szCs w:val="28"/>
        </w:rPr>
        <w:t>, а также разглашать информацию, полученную при проведении контрольных мероприятий, предавать гласности свои выводы до завершения</w:t>
      </w:r>
      <w:r w:rsidRPr="003B55A7">
        <w:rPr>
          <w:sz w:val="28"/>
          <w:szCs w:val="28"/>
        </w:rPr>
        <w:br/>
        <w:t>контрольных мероприятий и составления соответствующих актов и отчетов.</w:t>
      </w:r>
    </w:p>
    <w:p w:rsidR="009C6B67" w:rsidRPr="003B55A7" w:rsidRDefault="009C6B67" w:rsidP="009C6B67">
      <w:pPr>
        <w:shd w:val="clear" w:color="auto" w:fill="FFFFFF"/>
        <w:tabs>
          <w:tab w:val="left" w:pos="1056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4.</w:t>
      </w:r>
      <w:r w:rsidRPr="003B55A7">
        <w:rPr>
          <w:sz w:val="28"/>
          <w:szCs w:val="28"/>
        </w:rPr>
        <w:tab/>
      </w:r>
      <w:proofErr w:type="gramStart"/>
      <w:r w:rsidRPr="003B55A7">
        <w:rPr>
          <w:sz w:val="28"/>
          <w:szCs w:val="28"/>
        </w:rPr>
        <w:t>Должностные     лица    Контрольно-счетной     палаты     обязаны     сохранять государственную,   служебную,  коммерческую  и  иную   охраняемую  законом  тайну, ставшую   им   известной   при   проведении   в   проверяемых   органах   и   организациях контрольных   и   экспертно-аналитических   мероприятий,   проводить   контрольные   и экспертно-аналитические мероприятия объективно и достоверно отражать их результаты в соответствующих актах, отчетах и заключениях Контрольно-счетной палаты.</w:t>
      </w:r>
      <w:proofErr w:type="gramEnd"/>
    </w:p>
    <w:p w:rsidR="009C6B67" w:rsidRPr="003B55A7" w:rsidRDefault="009C6B67" w:rsidP="009C6B67">
      <w:pPr>
        <w:shd w:val="clear" w:color="auto" w:fill="FFFFFF"/>
        <w:tabs>
          <w:tab w:val="left" w:pos="1056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5. Должностные лица Контрольно-счетной палаты обязаны соблюдать ограничения, запреты, исполнять обязанности, которые установлены Федеральным законом от 25 декабря 2008 года N 273-ФЗ «О противодействии коррупции», Федеральным законом от 03 декабря 2012 года N 230-ФЗ «О </w:t>
      </w:r>
      <w:proofErr w:type="gramStart"/>
      <w:r w:rsidRPr="003B55A7">
        <w:rPr>
          <w:sz w:val="28"/>
          <w:szCs w:val="28"/>
        </w:rPr>
        <w:t>контроле за</w:t>
      </w:r>
      <w:proofErr w:type="gramEnd"/>
      <w:r w:rsidRPr="003B55A7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9C6B67" w:rsidRPr="003B55A7" w:rsidRDefault="009C6B67" w:rsidP="009C6B67">
      <w:pPr>
        <w:shd w:val="clear" w:color="auto" w:fill="FFFFFF"/>
        <w:tabs>
          <w:tab w:val="left" w:pos="941"/>
        </w:tabs>
        <w:ind w:left="5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6.</w:t>
      </w:r>
      <w:r w:rsidRPr="003B55A7">
        <w:rPr>
          <w:sz w:val="28"/>
          <w:szCs w:val="28"/>
        </w:rPr>
        <w:tab/>
        <w:t xml:space="preserve"> Должностные   лица   Контрольно-счетной   палаты   несут   ответственность   в соответствии    с    законодательством    Российской    Федерации    за   достоверность   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</w:t>
      </w:r>
      <w:r w:rsidRPr="003B55A7">
        <w:rPr>
          <w:sz w:val="28"/>
          <w:szCs w:val="28"/>
        </w:rPr>
        <w:br/>
        <w:t>тайны.</w:t>
      </w:r>
    </w:p>
    <w:p w:rsidR="00CD1A5E" w:rsidRDefault="009C6B67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7. Должностные лица Контрольно-счетной палаты несут дисциплинарную ответственность за несанкционированное предание гласности</w:t>
      </w:r>
      <w:r w:rsidR="00D276EE">
        <w:rPr>
          <w:sz w:val="28"/>
          <w:szCs w:val="28"/>
        </w:rPr>
        <w:t xml:space="preserve">  </w:t>
      </w:r>
      <w:r w:rsidRPr="003B55A7">
        <w:rPr>
          <w:sz w:val="28"/>
          <w:szCs w:val="28"/>
        </w:rPr>
        <w:t xml:space="preserve"> окончательных</w:t>
      </w:r>
      <w:r w:rsidR="00D276EE">
        <w:rPr>
          <w:sz w:val="28"/>
          <w:szCs w:val="28"/>
        </w:rPr>
        <w:t xml:space="preserve">  </w:t>
      </w:r>
      <w:r w:rsidRPr="003B55A7">
        <w:rPr>
          <w:sz w:val="28"/>
          <w:szCs w:val="28"/>
        </w:rPr>
        <w:t xml:space="preserve"> или</w:t>
      </w:r>
      <w:r w:rsidR="00D276EE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промежуточных результатов</w:t>
      </w:r>
      <w:r w:rsidR="00D276EE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контрольных</w:t>
      </w:r>
    </w:p>
    <w:p w:rsidR="00CD1A5E" w:rsidRDefault="00CD1A5E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</w:p>
    <w:p w:rsidR="00CD1A5E" w:rsidRDefault="00CD1A5E" w:rsidP="00CD1A5E">
      <w:pPr>
        <w:shd w:val="clear" w:color="auto" w:fill="FFFFFF"/>
        <w:ind w:left="5" w:right="14" w:firstLine="70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</w:p>
    <w:p w:rsidR="00CD1A5E" w:rsidRDefault="00CD1A5E" w:rsidP="009C6B67">
      <w:pPr>
        <w:shd w:val="clear" w:color="auto" w:fill="FFFFFF"/>
        <w:ind w:left="5" w:right="14" w:firstLine="704"/>
        <w:jc w:val="both"/>
        <w:rPr>
          <w:sz w:val="28"/>
          <w:szCs w:val="28"/>
        </w:rPr>
      </w:pPr>
    </w:p>
    <w:p w:rsidR="009C6B67" w:rsidRPr="003B55A7" w:rsidRDefault="009C6B67" w:rsidP="00D276EE">
      <w:pPr>
        <w:shd w:val="clear" w:color="auto" w:fill="FFFFFF"/>
        <w:ind w:left="5" w:right="14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мероприятий и иных сведений, полученных ими в результате профессиональной деятельности.</w:t>
      </w:r>
    </w:p>
    <w:p w:rsidR="009C6B67" w:rsidRPr="003B55A7" w:rsidRDefault="009C6B67" w:rsidP="009C6B67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ind w:left="566" w:right="461" w:firstLine="14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Глава 4. Планирование деятельности и отчетность Контрольно-счетной палаты</w:t>
      </w:r>
    </w:p>
    <w:p w:rsidR="009C6B67" w:rsidRPr="003B55A7" w:rsidRDefault="009C6B67" w:rsidP="009C6B67">
      <w:pPr>
        <w:shd w:val="clear" w:color="auto" w:fill="FFFFFF"/>
        <w:ind w:left="566" w:right="461" w:firstLine="14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16. Планирование деятельности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50"/>
        </w:tabs>
        <w:spacing w:before="216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</w:t>
      </w:r>
      <w:r w:rsidRPr="003B55A7">
        <w:rPr>
          <w:sz w:val="28"/>
          <w:szCs w:val="28"/>
        </w:rPr>
        <w:tab/>
        <w:t xml:space="preserve">Контрольно-счетная палата строит свою работу на основе годовых и текущих планов, которые формируются исходя из необходимости обеспечения всестороннего системного </w:t>
      </w:r>
      <w:proofErr w:type="gramStart"/>
      <w:r w:rsidRPr="003B55A7">
        <w:rPr>
          <w:sz w:val="28"/>
          <w:szCs w:val="28"/>
        </w:rPr>
        <w:t>контроля за</w:t>
      </w:r>
      <w:proofErr w:type="gramEnd"/>
      <w:r w:rsidRPr="003B55A7">
        <w:rPr>
          <w:sz w:val="28"/>
          <w:szCs w:val="28"/>
        </w:rPr>
        <w:t xml:space="preserve"> исполнением бюджета Тутаевского муниципального </w:t>
      </w:r>
      <w:r w:rsidR="00A40B5C">
        <w:rPr>
          <w:sz w:val="28"/>
          <w:szCs w:val="28"/>
        </w:rPr>
        <w:t>округа (</w:t>
      </w:r>
      <w:r w:rsidRPr="003B55A7">
        <w:rPr>
          <w:sz w:val="28"/>
          <w:szCs w:val="28"/>
        </w:rPr>
        <w:t>района</w:t>
      </w:r>
      <w:r w:rsidR="00A40B5C">
        <w:rPr>
          <w:sz w:val="28"/>
          <w:szCs w:val="28"/>
        </w:rPr>
        <w:t>)</w:t>
      </w:r>
      <w:r w:rsidRPr="003B55A7">
        <w:rPr>
          <w:sz w:val="28"/>
          <w:szCs w:val="28"/>
        </w:rPr>
        <w:t xml:space="preserve"> с учетом    полномочий    Контрольно-счетной    палаты.    Планы    разрабатываются    и утверждаются Контрольно-счетной палатой самостоятельно.</w:t>
      </w:r>
    </w:p>
    <w:p w:rsidR="009C6B67" w:rsidRPr="003B55A7" w:rsidRDefault="009C6B67" w:rsidP="009C6B67">
      <w:pPr>
        <w:shd w:val="clear" w:color="auto" w:fill="FFFFFF"/>
        <w:tabs>
          <w:tab w:val="left" w:pos="922"/>
        </w:tabs>
        <w:spacing w:before="5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Планирование  деятельности  Контрольно-счетной  палаты  осуществляется с учетом результатов контрольных и экспертно-аналитических мероприятий, а также на основании поручений Муниципального Совета Тутаевского муниципального </w:t>
      </w:r>
      <w:r w:rsidR="00A40B5C">
        <w:rPr>
          <w:sz w:val="28"/>
          <w:szCs w:val="28"/>
        </w:rPr>
        <w:t>округа</w:t>
      </w:r>
      <w:r w:rsidRPr="003B55A7">
        <w:rPr>
          <w:sz w:val="28"/>
          <w:szCs w:val="28"/>
        </w:rPr>
        <w:t>, предложений  Главы Т</w:t>
      </w:r>
      <w:r w:rsidR="00A40B5C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9C6B67" w:rsidP="009C6B67">
      <w:pPr>
        <w:shd w:val="clear" w:color="auto" w:fill="FFFFFF"/>
        <w:spacing w:before="240"/>
        <w:ind w:left="562" w:firstLine="147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17. Регламент Контрольно-счетной палаты</w:t>
      </w:r>
    </w:p>
    <w:p w:rsidR="009C6B67" w:rsidRPr="003B55A7" w:rsidRDefault="009C6B67" w:rsidP="009C6B67">
      <w:pPr>
        <w:shd w:val="clear" w:color="auto" w:fill="FFFFFF"/>
        <w:spacing w:before="259"/>
        <w:ind w:right="24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Внутренние вопросы деятельности Контрольно-счетной палаты, права и обязанности сотрудников аппарата, их функции и взаимодействие, порядок ведения дел, подготовки и проведения контрольных мероприятий и экспертно-аналитических работ, иной деятельности определяются Регламентом Контрольно-счетной палаты и разрабатываемыми на его основе инструкциями, положениями.</w:t>
      </w:r>
    </w:p>
    <w:p w:rsidR="009C6B67" w:rsidRPr="003B55A7" w:rsidRDefault="009C6B67" w:rsidP="009C6B67">
      <w:pPr>
        <w:shd w:val="clear" w:color="auto" w:fill="FFFFFF"/>
        <w:ind w:left="5" w:right="24"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Регламент Контрольно-счетной палаты утверждается председателем Контрольно-счетной палаты.</w:t>
      </w:r>
    </w:p>
    <w:p w:rsidR="009C6B67" w:rsidRPr="003B55A7" w:rsidRDefault="009C6B67" w:rsidP="009C6B67">
      <w:pPr>
        <w:shd w:val="clear" w:color="auto" w:fill="FFFFFF"/>
        <w:spacing w:before="250" w:line="278" w:lineRule="exact"/>
        <w:ind w:left="5" w:right="19" w:firstLine="704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18. Основы взаимодействия Контрольно-счетной палаты с органами государственной власти и органами местного самоуправления</w:t>
      </w:r>
    </w:p>
    <w:p w:rsidR="009C6B6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палата при осуществлении  своей деятельности вправе взаимодействовать    с    контрольно-счетными    органами    Ярославской    области    и муниципальных   образований   Ярославской   области,   а  также   со   Счетной   палатой Российской   Федерации,   с   территориальными   управлениями   Центрального   банка Российской    Федерации,    налоговыми    органами,    органами    прокуратуры,    иными</w:t>
      </w:r>
      <w:r w:rsidRPr="003B55A7">
        <w:rPr>
          <w:sz w:val="28"/>
          <w:szCs w:val="28"/>
        </w:rPr>
        <w:br/>
        <w:t>правоохранительными, надзорными и контрольными органами Российской Федерации, Ярославской  области  и  Тут</w:t>
      </w:r>
      <w:r w:rsidR="00F37B23">
        <w:rPr>
          <w:sz w:val="28"/>
          <w:szCs w:val="28"/>
        </w:rPr>
        <w:t>аевского  муниципального  округа</w:t>
      </w:r>
      <w:r w:rsidRPr="003B55A7">
        <w:rPr>
          <w:sz w:val="28"/>
          <w:szCs w:val="28"/>
        </w:rPr>
        <w:t>.  Контрольно-счетная палата вправе заключать с ними соглашения о сотрудничестве и взаимодействии.</w:t>
      </w:r>
    </w:p>
    <w:p w:rsidR="00DB33DC" w:rsidRDefault="00DB33DC" w:rsidP="00DB33D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</w:p>
    <w:p w:rsidR="00DB33DC" w:rsidRPr="003B55A7" w:rsidRDefault="00DB33DC" w:rsidP="00DB33DC">
      <w:pPr>
        <w:widowControl w:val="0"/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/>
        <w:jc w:val="center"/>
        <w:rPr>
          <w:sz w:val="28"/>
          <w:szCs w:val="28"/>
        </w:rPr>
      </w:pP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  палата   вправе   вступать   в   объединения   (ассоциации) контрольно-счетных   органов   Российской   Федерации,   объединения   (ассоциации) контрольно-счетных органов Ярославской области.</w:t>
      </w: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В целях координации своей деятельности Контрольно-счетная палата и иные государственные  и муниципальные органы могут  создавать  как временные, так и постоянно      действующие      совместные      координационные, консультационные, совещательные и другие рабочие органы.</w:t>
      </w:r>
    </w:p>
    <w:p w:rsidR="009C6B67" w:rsidRPr="003B55A7" w:rsidRDefault="009C6B67" w:rsidP="009C6B67">
      <w:pPr>
        <w:widowControl w:val="0"/>
        <w:numPr>
          <w:ilvl w:val="0"/>
          <w:numId w:val="16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  участие   в   проводимых   ими   контрольных   и   экспертно-аналитических мероприятиях.</w:t>
      </w:r>
    </w:p>
    <w:p w:rsidR="009C6B67" w:rsidRPr="003B55A7" w:rsidRDefault="009C6B67" w:rsidP="009C6B67">
      <w:pPr>
        <w:shd w:val="clear" w:color="auto" w:fill="FFFFFF"/>
        <w:spacing w:before="283"/>
        <w:ind w:left="576" w:firstLine="133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Статьи 19. Гласность и открытость в работе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40"/>
        </w:tabs>
        <w:spacing w:before="274"/>
        <w:ind w:left="10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 </w:t>
      </w:r>
      <w:proofErr w:type="gramStart"/>
      <w:r w:rsidRPr="003B55A7">
        <w:rPr>
          <w:sz w:val="28"/>
          <w:szCs w:val="28"/>
        </w:rPr>
        <w:t>Контрольно-счетная палата в целях обеспечения доступа к информации о своей деятельности     размещает     на    своем     официальном     сайте     в   информационно-телекоммуникационной   сети   Интернет   и   опубликовывает   в   средствах  массовой информации  информацию  о  проведенных  контрольных  и  экспертно-аналитических мероприятиях,    о    выявленных   при    их    проведении    нарушениях, о    внесенных представлениях и предписаниях, а также о принятых по ним решениях и мерах.</w:t>
      </w:r>
      <w:proofErr w:type="gramEnd"/>
    </w:p>
    <w:p w:rsidR="009C6B67" w:rsidRPr="003B55A7" w:rsidRDefault="009C6B67" w:rsidP="009C6B67">
      <w:pPr>
        <w:shd w:val="clear" w:color="auto" w:fill="FFFFFF"/>
        <w:tabs>
          <w:tab w:val="left" w:pos="1037"/>
        </w:tabs>
        <w:ind w:left="14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2.</w:t>
      </w:r>
      <w:r w:rsidRPr="003B55A7">
        <w:rPr>
          <w:sz w:val="28"/>
          <w:szCs w:val="28"/>
        </w:rPr>
        <w:tab/>
        <w:t>Контрольно-счетная    палата    ежегодно    подготавливает    отчет    о    своей деятельности,    который    направляется   на   рассмотрение    Муниципального    Совета Т</w:t>
      </w:r>
      <w:r w:rsidR="00F37B23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 Указанный отчет Контрольно-счетной палаты</w:t>
      </w:r>
      <w:r w:rsidR="00DE416A">
        <w:rPr>
          <w:sz w:val="28"/>
          <w:szCs w:val="28"/>
        </w:rPr>
        <w:t xml:space="preserve"> </w:t>
      </w:r>
      <w:r w:rsidRPr="003B55A7">
        <w:rPr>
          <w:sz w:val="28"/>
          <w:szCs w:val="28"/>
        </w:rPr>
        <w:t xml:space="preserve">    размещается    в    сети    Интернет    только    после    его    рассмотрения Муниципальным Советом Т</w:t>
      </w:r>
      <w:r w:rsidR="00DE416A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2C2668" w:rsidP="009C6B67">
      <w:pPr>
        <w:shd w:val="clear" w:color="auto" w:fill="FFFFFF"/>
        <w:tabs>
          <w:tab w:val="left" w:pos="922"/>
        </w:tabs>
        <w:ind w:left="19" w:firstLine="69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6B67" w:rsidRPr="003B55A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C6B67" w:rsidRPr="003B55A7">
        <w:rPr>
          <w:sz w:val="28"/>
          <w:szCs w:val="28"/>
        </w:rPr>
        <w:t>азмещение в сети Интернет информации о деятельности Контрольно-счетной палаты осуществляется в соответствии   с   законодательством   Российской   Федерации,   законами   Ярославской области,   нормативными   правовыми   актами   Муниципального   Совета   Т</w:t>
      </w:r>
      <w:r w:rsidR="0069066A">
        <w:rPr>
          <w:sz w:val="28"/>
          <w:szCs w:val="28"/>
        </w:rPr>
        <w:t>утаевского муниципального округа</w:t>
      </w:r>
      <w:r w:rsidR="009C6B67" w:rsidRPr="003B55A7">
        <w:rPr>
          <w:sz w:val="28"/>
          <w:szCs w:val="28"/>
        </w:rPr>
        <w:t xml:space="preserve"> и регламентом Контрольно-счетной палаты.</w:t>
      </w:r>
    </w:p>
    <w:p w:rsidR="009C6B67" w:rsidRPr="003B55A7" w:rsidRDefault="009C6B67" w:rsidP="009C6B67">
      <w:pPr>
        <w:shd w:val="clear" w:color="auto" w:fill="FFFFFF"/>
        <w:tabs>
          <w:tab w:val="left" w:pos="922"/>
        </w:tabs>
        <w:ind w:left="19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ind w:right="1382" w:firstLine="138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Глава 5. Гарантии деятельности Контрольно-счетной палаты.</w:t>
      </w:r>
    </w:p>
    <w:p w:rsidR="009C6B67" w:rsidRDefault="009C6B67" w:rsidP="009C6B67">
      <w:pPr>
        <w:shd w:val="clear" w:color="auto" w:fill="FFFFFF"/>
        <w:spacing w:before="53"/>
        <w:ind w:right="1382" w:firstLine="709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20. Финансовое обеспечение деятельности Контрольно-счетной палаты</w:t>
      </w:r>
    </w:p>
    <w:p w:rsidR="00834FA9" w:rsidRPr="00834FA9" w:rsidRDefault="00834FA9" w:rsidP="009C6B67">
      <w:pPr>
        <w:shd w:val="clear" w:color="auto" w:fill="FFFFFF"/>
        <w:spacing w:before="53"/>
        <w:ind w:right="138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</w:p>
    <w:p w:rsidR="009C6B67" w:rsidRPr="003B55A7" w:rsidRDefault="009C6B67" w:rsidP="009C6B67">
      <w:pPr>
        <w:shd w:val="clear" w:color="auto" w:fill="FFFFFF"/>
        <w:tabs>
          <w:tab w:val="left" w:pos="1104"/>
        </w:tabs>
        <w:spacing w:before="226"/>
        <w:ind w:left="10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1.</w:t>
      </w:r>
      <w:r w:rsidRPr="003B55A7">
        <w:rPr>
          <w:sz w:val="28"/>
          <w:szCs w:val="28"/>
        </w:rPr>
        <w:tab/>
        <w:t>Финансовое     обеспечение     деятельности     Контрольно-счетной     палаты осуществляется за счет средств бюджета Т</w:t>
      </w:r>
      <w:r w:rsidR="0068747B">
        <w:rPr>
          <w:sz w:val="28"/>
          <w:szCs w:val="28"/>
        </w:rPr>
        <w:t>утаевского муниципального округа (района)</w:t>
      </w:r>
      <w:r w:rsidRPr="003B55A7">
        <w:rPr>
          <w:sz w:val="28"/>
          <w:szCs w:val="28"/>
        </w:rPr>
        <w:t>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2. </w:t>
      </w:r>
      <w:proofErr w:type="gramStart"/>
      <w:r w:rsidRPr="003B55A7">
        <w:rPr>
          <w:sz w:val="28"/>
          <w:szCs w:val="28"/>
        </w:rPr>
        <w:t>Контроль за</w:t>
      </w:r>
      <w:proofErr w:type="gramEnd"/>
      <w:r w:rsidRPr="003B55A7">
        <w:rPr>
          <w:sz w:val="28"/>
          <w:szCs w:val="28"/>
        </w:rPr>
        <w:t xml:space="preserve"> использованием Контрольно-счетной палатой бюджетных средств, муниципального имущества осуществляется на о</w:t>
      </w:r>
      <w:r w:rsidR="004310CA">
        <w:rPr>
          <w:sz w:val="28"/>
          <w:szCs w:val="28"/>
        </w:rPr>
        <w:t xml:space="preserve">сновании решения </w:t>
      </w:r>
      <w:r w:rsidRPr="003B55A7">
        <w:rPr>
          <w:sz w:val="28"/>
          <w:szCs w:val="28"/>
        </w:rPr>
        <w:t xml:space="preserve"> Муниципального Совета Т</w:t>
      </w:r>
      <w:r w:rsidR="0068747B">
        <w:rPr>
          <w:sz w:val="28"/>
          <w:szCs w:val="28"/>
        </w:rPr>
        <w:t>утаевского муниципального округа</w:t>
      </w:r>
      <w:r w:rsidRPr="003B55A7">
        <w:rPr>
          <w:sz w:val="28"/>
          <w:szCs w:val="28"/>
        </w:rPr>
        <w:t>.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center"/>
        <w:rPr>
          <w:b/>
          <w:sz w:val="28"/>
          <w:szCs w:val="28"/>
        </w:rPr>
      </w:pPr>
      <w:r w:rsidRPr="003B55A7">
        <w:rPr>
          <w:b/>
          <w:sz w:val="28"/>
          <w:szCs w:val="28"/>
        </w:rPr>
        <w:t>Статья 21. Материальное и социальное обеспечение должностных лиц Контрольно-счетной палаты</w:t>
      </w: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center"/>
        <w:rPr>
          <w:b/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 xml:space="preserve">1. </w:t>
      </w:r>
      <w:proofErr w:type="gramStart"/>
      <w:r w:rsidRPr="003B55A7">
        <w:rPr>
          <w:sz w:val="28"/>
          <w:szCs w:val="28"/>
        </w:rPr>
        <w:t>Должностным лицам Контрольно-счетной палаты гарантируется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службы.</w:t>
      </w:r>
      <w:proofErr w:type="gramEnd"/>
    </w:p>
    <w:p w:rsidR="009C6B6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  <w:r w:rsidRPr="003B55A7">
        <w:rPr>
          <w:sz w:val="28"/>
          <w:szCs w:val="28"/>
        </w:rPr>
        <w:t>2. Меры по материальному и социальному обеспечению председателя и инспектора Контрольно-счетной палаты устанавливаются муниципальными правовыми актами.</w:t>
      </w: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5809D3" w:rsidRPr="003B55A7" w:rsidRDefault="005809D3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9C6B67" w:rsidRPr="003B55A7" w:rsidRDefault="009C6B67" w:rsidP="009C6B67">
      <w:pPr>
        <w:shd w:val="clear" w:color="auto" w:fill="FFFFFF"/>
        <w:tabs>
          <w:tab w:val="left" w:pos="845"/>
        </w:tabs>
        <w:ind w:left="5" w:firstLine="699"/>
        <w:jc w:val="both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p w:rsidR="00D52B45" w:rsidRPr="003B55A7" w:rsidRDefault="00D52B45" w:rsidP="009C6B67">
      <w:pPr>
        <w:jc w:val="right"/>
        <w:rPr>
          <w:sz w:val="28"/>
          <w:szCs w:val="28"/>
        </w:rPr>
      </w:pPr>
    </w:p>
    <w:sectPr w:rsidR="00D52B45" w:rsidRPr="003B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9BA" w:rsidRDefault="004349BA" w:rsidP="00250A4B">
      <w:r>
        <w:separator/>
      </w:r>
    </w:p>
  </w:endnote>
  <w:endnote w:type="continuationSeparator" w:id="0">
    <w:p w:rsidR="004349BA" w:rsidRDefault="004349BA" w:rsidP="0025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9BA" w:rsidRDefault="004349BA" w:rsidP="00250A4B">
      <w:r>
        <w:separator/>
      </w:r>
    </w:p>
  </w:footnote>
  <w:footnote w:type="continuationSeparator" w:id="0">
    <w:p w:rsidR="004349BA" w:rsidRDefault="004349BA" w:rsidP="0025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41F98"/>
    <w:lvl w:ilvl="0">
      <w:numFmt w:val="bullet"/>
      <w:lvlText w:val="*"/>
      <w:lvlJc w:val="left"/>
    </w:lvl>
  </w:abstractNum>
  <w:abstractNum w:abstractNumId="1">
    <w:nsid w:val="016934ED"/>
    <w:multiLevelType w:val="multilevel"/>
    <w:tmpl w:val="346216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92" w:hanging="2160"/>
      </w:pPr>
      <w:rPr>
        <w:rFonts w:hint="default"/>
      </w:rPr>
    </w:lvl>
  </w:abstractNum>
  <w:abstractNum w:abstractNumId="2">
    <w:nsid w:val="07197FDD"/>
    <w:multiLevelType w:val="multilevel"/>
    <w:tmpl w:val="0030B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7838E9"/>
    <w:multiLevelType w:val="multilevel"/>
    <w:tmpl w:val="BEE6034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9F03700"/>
    <w:multiLevelType w:val="singleLevel"/>
    <w:tmpl w:val="7A7A06CA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41A2BA4"/>
    <w:multiLevelType w:val="singleLevel"/>
    <w:tmpl w:val="CD3AD0A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35C17677"/>
    <w:multiLevelType w:val="singleLevel"/>
    <w:tmpl w:val="F4D8C11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36E64FDD"/>
    <w:multiLevelType w:val="hybridMultilevel"/>
    <w:tmpl w:val="B296A734"/>
    <w:lvl w:ilvl="0" w:tplc="25B86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5A3354"/>
    <w:multiLevelType w:val="hybridMultilevel"/>
    <w:tmpl w:val="A814B620"/>
    <w:lvl w:ilvl="0" w:tplc="B882FE18">
      <w:start w:val="1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402457EB"/>
    <w:multiLevelType w:val="singleLevel"/>
    <w:tmpl w:val="34BEEBA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0">
    <w:nsid w:val="40BB17C6"/>
    <w:multiLevelType w:val="hybridMultilevel"/>
    <w:tmpl w:val="9B8AAA42"/>
    <w:lvl w:ilvl="0" w:tplc="BC06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FF3A96"/>
    <w:multiLevelType w:val="hybridMultilevel"/>
    <w:tmpl w:val="DE1C6B90"/>
    <w:lvl w:ilvl="0" w:tplc="3238E7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D711D97"/>
    <w:multiLevelType w:val="multilevel"/>
    <w:tmpl w:val="E94E012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E0F5CD1"/>
    <w:multiLevelType w:val="singleLevel"/>
    <w:tmpl w:val="12D2733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4">
    <w:nsid w:val="5107321C"/>
    <w:multiLevelType w:val="singleLevel"/>
    <w:tmpl w:val="31D2B320"/>
    <w:lvl w:ilvl="0">
      <w:start w:val="2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15">
    <w:nsid w:val="5C5A2B8A"/>
    <w:multiLevelType w:val="multilevel"/>
    <w:tmpl w:val="3AE02FF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  <w:lvl w:ilvl="1">
      <w:start w:val="7"/>
      <w:numFmt w:val="decimal"/>
      <w:isLgl/>
      <w:lvlText w:val="%1.%2"/>
      <w:lvlJc w:val="left"/>
      <w:pPr>
        <w:ind w:left="10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92" w:hanging="2160"/>
      </w:pPr>
      <w:rPr>
        <w:rFonts w:hint="default"/>
      </w:rPr>
    </w:lvl>
  </w:abstractNum>
  <w:abstractNum w:abstractNumId="16">
    <w:nsid w:val="6A4822FF"/>
    <w:multiLevelType w:val="hybridMultilevel"/>
    <w:tmpl w:val="A73C47EE"/>
    <w:lvl w:ilvl="0" w:tplc="F60479CA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D1EB6"/>
    <w:multiLevelType w:val="singleLevel"/>
    <w:tmpl w:val="A86CB0D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8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4253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4253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4253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4253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4253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4253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4253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4253" w:firstLine="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7"/>
    <w:lvlOverride w:ilvl="0">
      <w:lvl w:ilvl="0">
        <w:start w:val="1"/>
        <w:numFmt w:val="decimal"/>
        <w:lvlText w:val="%1)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9"/>
  </w:num>
  <w:num w:numId="11">
    <w:abstractNumId w:val="15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14"/>
  </w:num>
  <w:num w:numId="14">
    <w:abstractNumId w:val="12"/>
  </w:num>
  <w:num w:numId="15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6">
    <w:abstractNumId w:val="13"/>
  </w:num>
  <w:num w:numId="17">
    <w:abstractNumId w:val="8"/>
  </w:num>
  <w:num w:numId="18">
    <w:abstractNumId w:val="1"/>
  </w:num>
  <w:num w:numId="19">
    <w:abstractNumId w:val="11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0"/>
    <w:rsid w:val="00005F26"/>
    <w:rsid w:val="000069A4"/>
    <w:rsid w:val="00016023"/>
    <w:rsid w:val="00017521"/>
    <w:rsid w:val="00030DFD"/>
    <w:rsid w:val="00032ADE"/>
    <w:rsid w:val="00035C6D"/>
    <w:rsid w:val="00036D0C"/>
    <w:rsid w:val="0004184E"/>
    <w:rsid w:val="000438D0"/>
    <w:rsid w:val="00060230"/>
    <w:rsid w:val="00062056"/>
    <w:rsid w:val="00066FDD"/>
    <w:rsid w:val="00067748"/>
    <w:rsid w:val="000717B2"/>
    <w:rsid w:val="00074F9A"/>
    <w:rsid w:val="00081C13"/>
    <w:rsid w:val="00083051"/>
    <w:rsid w:val="00083E55"/>
    <w:rsid w:val="00085D76"/>
    <w:rsid w:val="00092806"/>
    <w:rsid w:val="00096016"/>
    <w:rsid w:val="0009672A"/>
    <w:rsid w:val="000A26FA"/>
    <w:rsid w:val="000A280E"/>
    <w:rsid w:val="000A42F1"/>
    <w:rsid w:val="000B4695"/>
    <w:rsid w:val="000B5311"/>
    <w:rsid w:val="000B6C1C"/>
    <w:rsid w:val="000F2AF3"/>
    <w:rsid w:val="000F31FF"/>
    <w:rsid w:val="000F32F3"/>
    <w:rsid w:val="000F5153"/>
    <w:rsid w:val="00100D83"/>
    <w:rsid w:val="00101AEB"/>
    <w:rsid w:val="00106768"/>
    <w:rsid w:val="00112297"/>
    <w:rsid w:val="00114CD0"/>
    <w:rsid w:val="001235C5"/>
    <w:rsid w:val="00123792"/>
    <w:rsid w:val="0012395D"/>
    <w:rsid w:val="00135186"/>
    <w:rsid w:val="00151794"/>
    <w:rsid w:val="00152533"/>
    <w:rsid w:val="00160B2D"/>
    <w:rsid w:val="00176F9D"/>
    <w:rsid w:val="00177E84"/>
    <w:rsid w:val="00180040"/>
    <w:rsid w:val="00185A99"/>
    <w:rsid w:val="00190502"/>
    <w:rsid w:val="001918D2"/>
    <w:rsid w:val="001A108F"/>
    <w:rsid w:val="001A1EEA"/>
    <w:rsid w:val="001A5F4B"/>
    <w:rsid w:val="001B1189"/>
    <w:rsid w:val="001B563F"/>
    <w:rsid w:val="001C05DF"/>
    <w:rsid w:val="001D79C9"/>
    <w:rsid w:val="00200E76"/>
    <w:rsid w:val="00203247"/>
    <w:rsid w:val="00203595"/>
    <w:rsid w:val="00210A25"/>
    <w:rsid w:val="0021413E"/>
    <w:rsid w:val="00221353"/>
    <w:rsid w:val="00250A4B"/>
    <w:rsid w:val="00251134"/>
    <w:rsid w:val="00254D30"/>
    <w:rsid w:val="00261869"/>
    <w:rsid w:val="00267D05"/>
    <w:rsid w:val="0027117E"/>
    <w:rsid w:val="00272273"/>
    <w:rsid w:val="00281892"/>
    <w:rsid w:val="002826C9"/>
    <w:rsid w:val="00283797"/>
    <w:rsid w:val="0028557A"/>
    <w:rsid w:val="00286661"/>
    <w:rsid w:val="0029070C"/>
    <w:rsid w:val="0029211E"/>
    <w:rsid w:val="00297979"/>
    <w:rsid w:val="002A5D00"/>
    <w:rsid w:val="002B1CF8"/>
    <w:rsid w:val="002B2AD4"/>
    <w:rsid w:val="002B5C41"/>
    <w:rsid w:val="002B5E7E"/>
    <w:rsid w:val="002C2668"/>
    <w:rsid w:val="002C4F04"/>
    <w:rsid w:val="002D529D"/>
    <w:rsid w:val="002E0EA7"/>
    <w:rsid w:val="002E0EAD"/>
    <w:rsid w:val="002E4B93"/>
    <w:rsid w:val="002F0C2D"/>
    <w:rsid w:val="002F4FB2"/>
    <w:rsid w:val="002F673F"/>
    <w:rsid w:val="002F7FEB"/>
    <w:rsid w:val="003031BE"/>
    <w:rsid w:val="00306CBB"/>
    <w:rsid w:val="00311734"/>
    <w:rsid w:val="00321750"/>
    <w:rsid w:val="003258E9"/>
    <w:rsid w:val="00325BF1"/>
    <w:rsid w:val="00327DF2"/>
    <w:rsid w:val="00330AC6"/>
    <w:rsid w:val="00332C8F"/>
    <w:rsid w:val="00342D5A"/>
    <w:rsid w:val="00360A17"/>
    <w:rsid w:val="003707A4"/>
    <w:rsid w:val="0037315A"/>
    <w:rsid w:val="00374254"/>
    <w:rsid w:val="00375CCF"/>
    <w:rsid w:val="003A126D"/>
    <w:rsid w:val="003B12CB"/>
    <w:rsid w:val="003B55A7"/>
    <w:rsid w:val="003B734C"/>
    <w:rsid w:val="003C1589"/>
    <w:rsid w:val="003C37FE"/>
    <w:rsid w:val="003C51E8"/>
    <w:rsid w:val="003C6BD0"/>
    <w:rsid w:val="003C7D27"/>
    <w:rsid w:val="003D1725"/>
    <w:rsid w:val="003D40A7"/>
    <w:rsid w:val="003F0BAE"/>
    <w:rsid w:val="00410E60"/>
    <w:rsid w:val="00410FE9"/>
    <w:rsid w:val="00411D7F"/>
    <w:rsid w:val="00416A23"/>
    <w:rsid w:val="00422034"/>
    <w:rsid w:val="00427F12"/>
    <w:rsid w:val="004310CA"/>
    <w:rsid w:val="004349BA"/>
    <w:rsid w:val="00441AE8"/>
    <w:rsid w:val="0045123C"/>
    <w:rsid w:val="00453D5F"/>
    <w:rsid w:val="0045645D"/>
    <w:rsid w:val="00457AE8"/>
    <w:rsid w:val="00463349"/>
    <w:rsid w:val="00466216"/>
    <w:rsid w:val="004708FF"/>
    <w:rsid w:val="00471EC2"/>
    <w:rsid w:val="00472CCE"/>
    <w:rsid w:val="004733B1"/>
    <w:rsid w:val="004765AF"/>
    <w:rsid w:val="00477706"/>
    <w:rsid w:val="00477998"/>
    <w:rsid w:val="00480E33"/>
    <w:rsid w:val="004828F1"/>
    <w:rsid w:val="004851FC"/>
    <w:rsid w:val="00490CD6"/>
    <w:rsid w:val="00492F1F"/>
    <w:rsid w:val="004964BE"/>
    <w:rsid w:val="004A6A7A"/>
    <w:rsid w:val="004C2F8B"/>
    <w:rsid w:val="004D0524"/>
    <w:rsid w:val="004D45A6"/>
    <w:rsid w:val="004E6A35"/>
    <w:rsid w:val="004F397F"/>
    <w:rsid w:val="00501A1D"/>
    <w:rsid w:val="00501C61"/>
    <w:rsid w:val="00505D6A"/>
    <w:rsid w:val="005120E5"/>
    <w:rsid w:val="005152D6"/>
    <w:rsid w:val="00525421"/>
    <w:rsid w:val="00525B91"/>
    <w:rsid w:val="00527807"/>
    <w:rsid w:val="00532B40"/>
    <w:rsid w:val="00533B9A"/>
    <w:rsid w:val="005341F9"/>
    <w:rsid w:val="005501A1"/>
    <w:rsid w:val="00550D14"/>
    <w:rsid w:val="005523B5"/>
    <w:rsid w:val="0055259B"/>
    <w:rsid w:val="0055429D"/>
    <w:rsid w:val="00556534"/>
    <w:rsid w:val="00564098"/>
    <w:rsid w:val="00565FD6"/>
    <w:rsid w:val="00577019"/>
    <w:rsid w:val="005809D3"/>
    <w:rsid w:val="005947A9"/>
    <w:rsid w:val="005A680D"/>
    <w:rsid w:val="005A6E73"/>
    <w:rsid w:val="005B1F92"/>
    <w:rsid w:val="005B44DB"/>
    <w:rsid w:val="005C0CDA"/>
    <w:rsid w:val="005D6ADF"/>
    <w:rsid w:val="005E1A6A"/>
    <w:rsid w:val="005E73D8"/>
    <w:rsid w:val="005F1837"/>
    <w:rsid w:val="005F3EDA"/>
    <w:rsid w:val="00625335"/>
    <w:rsid w:val="00646434"/>
    <w:rsid w:val="0066116B"/>
    <w:rsid w:val="00672173"/>
    <w:rsid w:val="0067438C"/>
    <w:rsid w:val="00676ECE"/>
    <w:rsid w:val="0068259D"/>
    <w:rsid w:val="00683669"/>
    <w:rsid w:val="00683DFB"/>
    <w:rsid w:val="0068747B"/>
    <w:rsid w:val="0069066A"/>
    <w:rsid w:val="006957CA"/>
    <w:rsid w:val="00697B91"/>
    <w:rsid w:val="006A0996"/>
    <w:rsid w:val="006A223E"/>
    <w:rsid w:val="006A3692"/>
    <w:rsid w:val="006A5762"/>
    <w:rsid w:val="006B0725"/>
    <w:rsid w:val="006C6C08"/>
    <w:rsid w:val="006C7504"/>
    <w:rsid w:val="006D3550"/>
    <w:rsid w:val="006E57EE"/>
    <w:rsid w:val="007154F8"/>
    <w:rsid w:val="00725F6E"/>
    <w:rsid w:val="00725FCC"/>
    <w:rsid w:val="0072708D"/>
    <w:rsid w:val="00727EB8"/>
    <w:rsid w:val="00736F51"/>
    <w:rsid w:val="00746057"/>
    <w:rsid w:val="007521CC"/>
    <w:rsid w:val="007523C6"/>
    <w:rsid w:val="0075454E"/>
    <w:rsid w:val="00756692"/>
    <w:rsid w:val="00766F92"/>
    <w:rsid w:val="00772720"/>
    <w:rsid w:val="007842BF"/>
    <w:rsid w:val="007867A5"/>
    <w:rsid w:val="00787964"/>
    <w:rsid w:val="00797524"/>
    <w:rsid w:val="007B5F3B"/>
    <w:rsid w:val="007C1448"/>
    <w:rsid w:val="007C2140"/>
    <w:rsid w:val="007C26CB"/>
    <w:rsid w:val="007D1C08"/>
    <w:rsid w:val="007D65A4"/>
    <w:rsid w:val="007D7E08"/>
    <w:rsid w:val="007F227B"/>
    <w:rsid w:val="008211A5"/>
    <w:rsid w:val="00834FA9"/>
    <w:rsid w:val="00835C4D"/>
    <w:rsid w:val="00843F1D"/>
    <w:rsid w:val="008461A9"/>
    <w:rsid w:val="00847782"/>
    <w:rsid w:val="00847E34"/>
    <w:rsid w:val="00877D03"/>
    <w:rsid w:val="008807DA"/>
    <w:rsid w:val="00885A2F"/>
    <w:rsid w:val="008911D6"/>
    <w:rsid w:val="00892058"/>
    <w:rsid w:val="008B46F1"/>
    <w:rsid w:val="008B75A7"/>
    <w:rsid w:val="008C053E"/>
    <w:rsid w:val="008C4F4D"/>
    <w:rsid w:val="008C669C"/>
    <w:rsid w:val="008F0D8A"/>
    <w:rsid w:val="008F455D"/>
    <w:rsid w:val="00910700"/>
    <w:rsid w:val="00911BD3"/>
    <w:rsid w:val="00916980"/>
    <w:rsid w:val="00930974"/>
    <w:rsid w:val="00933083"/>
    <w:rsid w:val="009346D1"/>
    <w:rsid w:val="00946837"/>
    <w:rsid w:val="0094733A"/>
    <w:rsid w:val="00951E86"/>
    <w:rsid w:val="0095667B"/>
    <w:rsid w:val="00965A08"/>
    <w:rsid w:val="00972C14"/>
    <w:rsid w:val="009734D1"/>
    <w:rsid w:val="00982044"/>
    <w:rsid w:val="00994183"/>
    <w:rsid w:val="00996C9E"/>
    <w:rsid w:val="009B0260"/>
    <w:rsid w:val="009C049F"/>
    <w:rsid w:val="009C6956"/>
    <w:rsid w:val="009C6B67"/>
    <w:rsid w:val="009D50DF"/>
    <w:rsid w:val="009E3F60"/>
    <w:rsid w:val="009E56A5"/>
    <w:rsid w:val="009F2CB1"/>
    <w:rsid w:val="009F75CA"/>
    <w:rsid w:val="009F7BA4"/>
    <w:rsid w:val="00A029EB"/>
    <w:rsid w:val="00A06643"/>
    <w:rsid w:val="00A33AF7"/>
    <w:rsid w:val="00A34CE7"/>
    <w:rsid w:val="00A40B5C"/>
    <w:rsid w:val="00A57864"/>
    <w:rsid w:val="00A65437"/>
    <w:rsid w:val="00A6617A"/>
    <w:rsid w:val="00A84E00"/>
    <w:rsid w:val="00A861E1"/>
    <w:rsid w:val="00AA022A"/>
    <w:rsid w:val="00AB1A1B"/>
    <w:rsid w:val="00AB3227"/>
    <w:rsid w:val="00AB466F"/>
    <w:rsid w:val="00AC009B"/>
    <w:rsid w:val="00AD5730"/>
    <w:rsid w:val="00AF256A"/>
    <w:rsid w:val="00AF41FE"/>
    <w:rsid w:val="00AF4E98"/>
    <w:rsid w:val="00B0638B"/>
    <w:rsid w:val="00B12ADE"/>
    <w:rsid w:val="00B15DD0"/>
    <w:rsid w:val="00B222B3"/>
    <w:rsid w:val="00B30C33"/>
    <w:rsid w:val="00B50FCB"/>
    <w:rsid w:val="00B52C7B"/>
    <w:rsid w:val="00B5628F"/>
    <w:rsid w:val="00B60E61"/>
    <w:rsid w:val="00B62E4A"/>
    <w:rsid w:val="00B64BC8"/>
    <w:rsid w:val="00B72648"/>
    <w:rsid w:val="00B73549"/>
    <w:rsid w:val="00B74E0C"/>
    <w:rsid w:val="00B75D8D"/>
    <w:rsid w:val="00B77428"/>
    <w:rsid w:val="00B82D22"/>
    <w:rsid w:val="00B84515"/>
    <w:rsid w:val="00B907C6"/>
    <w:rsid w:val="00B91309"/>
    <w:rsid w:val="00BA1ED7"/>
    <w:rsid w:val="00BA7BC2"/>
    <w:rsid w:val="00BB54D3"/>
    <w:rsid w:val="00BB6CD4"/>
    <w:rsid w:val="00BD458F"/>
    <w:rsid w:val="00BD5CD8"/>
    <w:rsid w:val="00BD7CD8"/>
    <w:rsid w:val="00BE5652"/>
    <w:rsid w:val="00BE5679"/>
    <w:rsid w:val="00C04176"/>
    <w:rsid w:val="00C15613"/>
    <w:rsid w:val="00C233BC"/>
    <w:rsid w:val="00C25468"/>
    <w:rsid w:val="00C26D98"/>
    <w:rsid w:val="00C2782D"/>
    <w:rsid w:val="00C33AD2"/>
    <w:rsid w:val="00C4287F"/>
    <w:rsid w:val="00C6114E"/>
    <w:rsid w:val="00C71988"/>
    <w:rsid w:val="00C818A0"/>
    <w:rsid w:val="00C8376C"/>
    <w:rsid w:val="00C92259"/>
    <w:rsid w:val="00C929B8"/>
    <w:rsid w:val="00C9351A"/>
    <w:rsid w:val="00CA0763"/>
    <w:rsid w:val="00CA5FD4"/>
    <w:rsid w:val="00CB33E7"/>
    <w:rsid w:val="00CB4074"/>
    <w:rsid w:val="00CB4C50"/>
    <w:rsid w:val="00CD1A5E"/>
    <w:rsid w:val="00CD3639"/>
    <w:rsid w:val="00CD4011"/>
    <w:rsid w:val="00CD6640"/>
    <w:rsid w:val="00CD671C"/>
    <w:rsid w:val="00CD6A0E"/>
    <w:rsid w:val="00CE3CFF"/>
    <w:rsid w:val="00CF1AF8"/>
    <w:rsid w:val="00D020D7"/>
    <w:rsid w:val="00D135F4"/>
    <w:rsid w:val="00D1609A"/>
    <w:rsid w:val="00D22762"/>
    <w:rsid w:val="00D276EE"/>
    <w:rsid w:val="00D321AC"/>
    <w:rsid w:val="00D3657B"/>
    <w:rsid w:val="00D41BBE"/>
    <w:rsid w:val="00D52B45"/>
    <w:rsid w:val="00D56C10"/>
    <w:rsid w:val="00D8400A"/>
    <w:rsid w:val="00D869AE"/>
    <w:rsid w:val="00D87FEB"/>
    <w:rsid w:val="00DB33DC"/>
    <w:rsid w:val="00DB3A73"/>
    <w:rsid w:val="00DC3018"/>
    <w:rsid w:val="00DC37B2"/>
    <w:rsid w:val="00DC582A"/>
    <w:rsid w:val="00DC6FFF"/>
    <w:rsid w:val="00DC7F47"/>
    <w:rsid w:val="00DD2974"/>
    <w:rsid w:val="00DE2636"/>
    <w:rsid w:val="00DE416A"/>
    <w:rsid w:val="00E05152"/>
    <w:rsid w:val="00E11362"/>
    <w:rsid w:val="00E135F0"/>
    <w:rsid w:val="00E21821"/>
    <w:rsid w:val="00E23D84"/>
    <w:rsid w:val="00E243AA"/>
    <w:rsid w:val="00E247C1"/>
    <w:rsid w:val="00E332FC"/>
    <w:rsid w:val="00E337B6"/>
    <w:rsid w:val="00E366C7"/>
    <w:rsid w:val="00E42221"/>
    <w:rsid w:val="00E427C3"/>
    <w:rsid w:val="00E461FC"/>
    <w:rsid w:val="00E4620A"/>
    <w:rsid w:val="00E52000"/>
    <w:rsid w:val="00E57BDF"/>
    <w:rsid w:val="00E57D03"/>
    <w:rsid w:val="00E62EB7"/>
    <w:rsid w:val="00E63507"/>
    <w:rsid w:val="00E7595A"/>
    <w:rsid w:val="00EB733B"/>
    <w:rsid w:val="00EC7927"/>
    <w:rsid w:val="00ED03A5"/>
    <w:rsid w:val="00EE6739"/>
    <w:rsid w:val="00EE67DF"/>
    <w:rsid w:val="00EF6DCF"/>
    <w:rsid w:val="00EF7192"/>
    <w:rsid w:val="00EF734F"/>
    <w:rsid w:val="00F00FA5"/>
    <w:rsid w:val="00F041A8"/>
    <w:rsid w:val="00F04A99"/>
    <w:rsid w:val="00F067ED"/>
    <w:rsid w:val="00F140AC"/>
    <w:rsid w:val="00F14F74"/>
    <w:rsid w:val="00F27495"/>
    <w:rsid w:val="00F375E5"/>
    <w:rsid w:val="00F37B23"/>
    <w:rsid w:val="00F43FB2"/>
    <w:rsid w:val="00F447A3"/>
    <w:rsid w:val="00F50357"/>
    <w:rsid w:val="00F57348"/>
    <w:rsid w:val="00F6376D"/>
    <w:rsid w:val="00F64E98"/>
    <w:rsid w:val="00F661DE"/>
    <w:rsid w:val="00F67B0F"/>
    <w:rsid w:val="00F72949"/>
    <w:rsid w:val="00F731E9"/>
    <w:rsid w:val="00F73397"/>
    <w:rsid w:val="00F7413F"/>
    <w:rsid w:val="00F7558A"/>
    <w:rsid w:val="00F76F00"/>
    <w:rsid w:val="00F82CFD"/>
    <w:rsid w:val="00F83AA7"/>
    <w:rsid w:val="00F900A4"/>
    <w:rsid w:val="00F92E6A"/>
    <w:rsid w:val="00F97ED4"/>
    <w:rsid w:val="00FA0653"/>
    <w:rsid w:val="00FA6D24"/>
    <w:rsid w:val="00FB38D9"/>
    <w:rsid w:val="00FB3E73"/>
    <w:rsid w:val="00FB582C"/>
    <w:rsid w:val="00FC637C"/>
    <w:rsid w:val="00FD0392"/>
    <w:rsid w:val="00FD66D0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99"/>
    <w:qFormat/>
    <w:rsid w:val="00EE67DF"/>
    <w:rPr>
      <w:i/>
      <w:iCs/>
    </w:rPr>
  </w:style>
  <w:style w:type="paragraph" w:customStyle="1" w:styleId="s1">
    <w:name w:val="s_1"/>
    <w:basedOn w:val="a"/>
    <w:rsid w:val="009C6B67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9C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C6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9C6B67"/>
    <w:pPr>
      <w:spacing w:after="240"/>
    </w:pPr>
  </w:style>
  <w:style w:type="paragraph" w:styleId="ad">
    <w:name w:val="header"/>
    <w:basedOn w:val="a"/>
    <w:link w:val="ae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99"/>
    <w:qFormat/>
    <w:rsid w:val="00EE67DF"/>
    <w:rPr>
      <w:i/>
      <w:iCs/>
    </w:rPr>
  </w:style>
  <w:style w:type="paragraph" w:customStyle="1" w:styleId="s1">
    <w:name w:val="s_1"/>
    <w:basedOn w:val="a"/>
    <w:rsid w:val="009C6B67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uiPriority w:val="99"/>
    <w:semiHidden/>
    <w:unhideWhenUsed/>
    <w:rsid w:val="009C6B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C6B6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rsid w:val="009C6B67"/>
    <w:pPr>
      <w:spacing w:after="240"/>
    </w:pPr>
  </w:style>
  <w:style w:type="paragraph" w:styleId="ad">
    <w:name w:val="header"/>
    <w:basedOn w:val="a"/>
    <w:link w:val="ae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250A4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50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34C575A56FB15E60D242B8A95F1D0515A4CC3B4276A382AF771500669d0G0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7DE98-9909-47CC-8F09-549A1245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7706</Words>
  <Characters>43928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7</cp:revision>
  <cp:lastPrinted>2025-06-11T09:08:00Z</cp:lastPrinted>
  <dcterms:created xsi:type="dcterms:W3CDTF">2025-06-04T11:06:00Z</dcterms:created>
  <dcterms:modified xsi:type="dcterms:W3CDTF">2025-06-11T09:08:00Z</dcterms:modified>
</cp:coreProperties>
</file>