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5177F8">
        <w:rPr>
          <w:rFonts w:ascii="Times New Roman" w:hAnsi="Times New Roman" w:cs="Times New Roman"/>
          <w:b/>
          <w:sz w:val="32"/>
          <w:szCs w:val="32"/>
        </w:rPr>
        <w:t>2</w:t>
      </w:r>
      <w:r w:rsidR="00CF6DC5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F79B9">
        <w:rPr>
          <w:rFonts w:ascii="Times New Roman" w:hAnsi="Times New Roman" w:cs="Times New Roman"/>
          <w:b/>
          <w:sz w:val="32"/>
          <w:szCs w:val="32"/>
        </w:rPr>
        <w:t>1</w:t>
      </w:r>
      <w:r w:rsidR="00EC17EF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356E8">
        <w:rPr>
          <w:rFonts w:ascii="Times New Roman" w:hAnsi="Times New Roman" w:cs="Times New Roman"/>
          <w:b/>
          <w:sz w:val="32"/>
          <w:szCs w:val="32"/>
        </w:rPr>
        <w:t>1</w:t>
      </w:r>
      <w:r w:rsidR="00CF6DC5">
        <w:rPr>
          <w:rFonts w:ascii="Times New Roman" w:hAnsi="Times New Roman" w:cs="Times New Roman"/>
          <w:b/>
          <w:sz w:val="32"/>
          <w:szCs w:val="32"/>
        </w:rPr>
        <w:t>4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CF6DC5" w:rsidRPr="00C05F9B" w:rsidRDefault="00CF6DC5" w:rsidP="00CF6D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CF6DC5" w:rsidRPr="00C05F9B" w:rsidRDefault="00CF6DC5" w:rsidP="00CF6D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 xml:space="preserve">Муниципального Совета Тутаевского </w:t>
      </w:r>
    </w:p>
    <w:p w:rsidR="00CF6DC5" w:rsidRDefault="00CF6DC5" w:rsidP="00CF6D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муниципального округа от 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05F9B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05F9B">
        <w:rPr>
          <w:rFonts w:ascii="Times New Roman" w:hAnsi="Times New Roman" w:cs="Times New Roman"/>
          <w:sz w:val="26"/>
          <w:szCs w:val="26"/>
        </w:rPr>
        <w:t>.2025 №1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5F1517" w:rsidRPr="00F46C81" w:rsidRDefault="00CF6DC5" w:rsidP="00CF6D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О созыве </w:t>
      </w:r>
      <w:r w:rsidR="003356E8" w:rsidRPr="00F46C81">
        <w:rPr>
          <w:rFonts w:ascii="Times New Roman" w:hAnsi="Times New Roman" w:cs="Times New Roman"/>
          <w:sz w:val="26"/>
          <w:szCs w:val="26"/>
        </w:rPr>
        <w:t>очередного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 заседания 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CF6DC5">
        <w:rPr>
          <w:rFonts w:ascii="Times New Roman" w:hAnsi="Times New Roman" w:cs="Times New Roman"/>
          <w:sz w:val="26"/>
          <w:szCs w:val="26"/>
        </w:rPr>
        <w:t>»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1517" w:rsidRPr="00F46C8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В соответствии с Регламентом Муниципального Совета Тутаевского муниципального округа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6C8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F6DC5" w:rsidRPr="00C05F9B" w:rsidRDefault="005F1517" w:rsidP="00CF6D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1. </w:t>
      </w:r>
      <w:r w:rsidR="00CF6DC5" w:rsidRPr="00C05F9B">
        <w:rPr>
          <w:rFonts w:ascii="Times New Roman" w:hAnsi="Times New Roman" w:cs="Times New Roman"/>
          <w:sz w:val="26"/>
          <w:szCs w:val="26"/>
        </w:rPr>
        <w:t>1.Внести следующие изменения в Постановление Председателя Муниципального Совета Тутаевского муниципального округа от 2</w:t>
      </w:r>
      <w:r w:rsidR="00CF6DC5">
        <w:rPr>
          <w:rFonts w:ascii="Times New Roman" w:hAnsi="Times New Roman" w:cs="Times New Roman"/>
          <w:sz w:val="26"/>
          <w:szCs w:val="26"/>
        </w:rPr>
        <w:t>4</w:t>
      </w:r>
      <w:r w:rsidR="00CF6DC5" w:rsidRPr="00C05F9B">
        <w:rPr>
          <w:rFonts w:ascii="Times New Roman" w:hAnsi="Times New Roman" w:cs="Times New Roman"/>
          <w:sz w:val="26"/>
          <w:szCs w:val="26"/>
        </w:rPr>
        <w:t>.1</w:t>
      </w:r>
      <w:r w:rsidR="00CF6DC5">
        <w:rPr>
          <w:rFonts w:ascii="Times New Roman" w:hAnsi="Times New Roman" w:cs="Times New Roman"/>
          <w:sz w:val="26"/>
          <w:szCs w:val="26"/>
        </w:rPr>
        <w:t>1</w:t>
      </w:r>
      <w:r w:rsidR="00CF6DC5" w:rsidRPr="00C05F9B">
        <w:rPr>
          <w:rFonts w:ascii="Times New Roman" w:hAnsi="Times New Roman" w:cs="Times New Roman"/>
          <w:sz w:val="26"/>
          <w:szCs w:val="26"/>
        </w:rPr>
        <w:t>.2025 №1</w:t>
      </w:r>
      <w:r w:rsidR="00CF6DC5">
        <w:rPr>
          <w:rFonts w:ascii="Times New Roman" w:hAnsi="Times New Roman" w:cs="Times New Roman"/>
          <w:sz w:val="26"/>
          <w:szCs w:val="26"/>
        </w:rPr>
        <w:t>3</w:t>
      </w:r>
      <w:r w:rsidR="00CF6DC5" w:rsidRPr="00C05F9B">
        <w:rPr>
          <w:rFonts w:ascii="Times New Roman" w:hAnsi="Times New Roman" w:cs="Times New Roman"/>
          <w:sz w:val="26"/>
          <w:szCs w:val="26"/>
        </w:rPr>
        <w:t xml:space="preserve"> «О созыве очередного заседания Муниципального Совета Тутаевского муниципального округа»:</w:t>
      </w:r>
    </w:p>
    <w:p w:rsidR="00CF6DC5" w:rsidRPr="00C05F9B" w:rsidRDefault="00CF6DC5" w:rsidP="00CF6D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F9B">
        <w:rPr>
          <w:rFonts w:ascii="Times New Roman" w:hAnsi="Times New Roman" w:cs="Times New Roman"/>
          <w:sz w:val="26"/>
          <w:szCs w:val="26"/>
        </w:rPr>
        <w:t>1.1.  Пункт 2 изложить в следующей редакции:</w:t>
      </w:r>
    </w:p>
    <w:p w:rsidR="005F1517" w:rsidRPr="00F46C81" w:rsidRDefault="00CF6DC5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F1517" w:rsidRPr="00F46C81">
        <w:rPr>
          <w:rFonts w:ascii="Times New Roman" w:hAnsi="Times New Roman" w:cs="Times New Roman"/>
          <w:sz w:val="26"/>
          <w:szCs w:val="26"/>
        </w:rPr>
        <w:t>2. Утвердить проект повестки дня заседания</w:t>
      </w:r>
      <w:r w:rsidR="00BD7B71" w:rsidRPr="00F46C81">
        <w:rPr>
          <w:rFonts w:ascii="Times New Roman" w:hAnsi="Times New Roman" w:cs="Times New Roman"/>
          <w:sz w:val="26"/>
          <w:szCs w:val="26"/>
        </w:rPr>
        <w:t>: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17EF" w:rsidRPr="00EC17EF" w:rsidRDefault="003356E8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</w:t>
      </w:r>
      <w:r w:rsidR="005177F8" w:rsidRPr="00EC17EF">
        <w:rPr>
          <w:rFonts w:ascii="Times New Roman" w:hAnsi="Times New Roman" w:cs="Times New Roman"/>
          <w:sz w:val="26"/>
          <w:szCs w:val="26"/>
        </w:rPr>
        <w:t xml:space="preserve"> </w:t>
      </w:r>
      <w:r w:rsidR="00EC17EF" w:rsidRPr="00EC17EF">
        <w:rPr>
          <w:rFonts w:ascii="Times New Roman" w:hAnsi="Times New Roman" w:cs="Times New Roman"/>
          <w:sz w:val="26"/>
          <w:szCs w:val="26"/>
        </w:rPr>
        <w:t>о принятии в первом чтении проекта решения Муниципального Совета Тутаевского муниципального округа «О бюджете Тутаевского муниципального округа на 2026 год и на плановый период 2027-2028 годов»</w:t>
      </w:r>
      <w:r w:rsidR="00EC17EF">
        <w:rPr>
          <w:rFonts w:ascii="Times New Roman" w:hAnsi="Times New Roman" w:cs="Times New Roman"/>
          <w:sz w:val="26"/>
          <w:szCs w:val="26"/>
        </w:rPr>
        <w:t>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 внесении изменений в решение Муниципального Совета городского поселения Тутаев от 11.12.2024 №41 «О бюджете городского поселения Тутаев на 2025 год и на пла</w:t>
      </w:r>
      <w:r>
        <w:rPr>
          <w:rFonts w:ascii="Times New Roman" w:hAnsi="Times New Roman" w:cs="Times New Roman"/>
          <w:sz w:val="26"/>
          <w:szCs w:val="26"/>
        </w:rPr>
        <w:t>новый период 2026 - 2027 годов»;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об утверждении Правил благоустройства Ту</w:t>
      </w:r>
      <w:r>
        <w:rPr>
          <w:rFonts w:ascii="Times New Roman" w:hAnsi="Times New Roman" w:cs="Times New Roman"/>
          <w:sz w:val="26"/>
          <w:szCs w:val="26"/>
        </w:rPr>
        <w:t>таевского муниципального округа;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 безвозмездной передаче муниципального учреждения в со</w:t>
      </w:r>
      <w:r>
        <w:rPr>
          <w:rFonts w:ascii="Times New Roman" w:hAnsi="Times New Roman" w:cs="Times New Roman"/>
          <w:sz w:val="26"/>
          <w:szCs w:val="26"/>
        </w:rPr>
        <w:t>бственность Ярославской области;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 xml:space="preserve">- о внесении изменений в решение Муниципального Совета </w:t>
      </w:r>
      <w:proofErr w:type="spellStart"/>
      <w:r w:rsidRPr="00EC17EF">
        <w:rPr>
          <w:rFonts w:ascii="Times New Roman" w:hAnsi="Times New Roman" w:cs="Times New Roman"/>
          <w:sz w:val="26"/>
          <w:szCs w:val="26"/>
        </w:rPr>
        <w:t>Чебаковского</w:t>
      </w:r>
      <w:proofErr w:type="spellEnd"/>
      <w:r w:rsidRPr="00EC17EF">
        <w:rPr>
          <w:rFonts w:ascii="Times New Roman" w:hAnsi="Times New Roman" w:cs="Times New Roman"/>
          <w:sz w:val="26"/>
          <w:szCs w:val="26"/>
        </w:rPr>
        <w:t xml:space="preserve"> сельского поселения от 09.12.2024 г. № 35 «О бюджете </w:t>
      </w:r>
      <w:proofErr w:type="spellStart"/>
      <w:r w:rsidRPr="00EC17EF">
        <w:rPr>
          <w:rFonts w:ascii="Times New Roman" w:hAnsi="Times New Roman" w:cs="Times New Roman"/>
          <w:sz w:val="26"/>
          <w:szCs w:val="26"/>
        </w:rPr>
        <w:t>Чебаковского</w:t>
      </w:r>
      <w:proofErr w:type="spellEnd"/>
      <w:r w:rsidRPr="00EC17EF">
        <w:rPr>
          <w:rFonts w:ascii="Times New Roman" w:hAnsi="Times New Roman" w:cs="Times New Roman"/>
          <w:sz w:val="26"/>
          <w:szCs w:val="26"/>
        </w:rPr>
        <w:t xml:space="preserve"> сельского поселения Тутаевского муниципального района Я</w:t>
      </w:r>
      <w:r>
        <w:rPr>
          <w:rFonts w:ascii="Times New Roman" w:hAnsi="Times New Roman" w:cs="Times New Roman"/>
          <w:sz w:val="26"/>
          <w:szCs w:val="26"/>
        </w:rPr>
        <w:t>рославской области на 2025 год»;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bCs/>
          <w:sz w:val="26"/>
          <w:szCs w:val="26"/>
        </w:rPr>
        <w:t>- о    внесении    изменений   в   решение  муниципального Совета Константиновского сельского   поселения от 12.12.2024 №56 «О бюджете Константиновского сельского  поселения  на   2025 год   и    пла</w:t>
      </w:r>
      <w:r>
        <w:rPr>
          <w:rFonts w:ascii="Times New Roman" w:hAnsi="Times New Roman" w:cs="Times New Roman"/>
          <w:bCs/>
          <w:sz w:val="26"/>
          <w:szCs w:val="26"/>
        </w:rPr>
        <w:t>новый период 2026 - 2027 годов»;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lastRenderedPageBreak/>
        <w:t>- об утверждении Порядка формирования 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Константиновского сельского поселения Тутаевского муниципаль</w:t>
      </w:r>
      <w:r>
        <w:rPr>
          <w:rFonts w:ascii="Times New Roman" w:hAnsi="Times New Roman" w:cs="Times New Roman"/>
          <w:sz w:val="26"/>
          <w:szCs w:val="26"/>
        </w:rPr>
        <w:t>ного района Ярославской области;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об Администрации  Тутаевского муниципально</w:t>
      </w:r>
      <w:r>
        <w:rPr>
          <w:rFonts w:ascii="Times New Roman" w:hAnsi="Times New Roman" w:cs="Times New Roman"/>
          <w:sz w:val="26"/>
          <w:szCs w:val="26"/>
        </w:rPr>
        <w:t>го  округа Ярославской  области;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об утверждении Положения об Администрации Тутаевского муниципаль</w:t>
      </w:r>
      <w:r>
        <w:rPr>
          <w:rFonts w:ascii="Times New Roman" w:hAnsi="Times New Roman" w:cs="Times New Roman"/>
          <w:sz w:val="26"/>
          <w:szCs w:val="26"/>
        </w:rPr>
        <w:t>ного округа Ярославской области;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 xml:space="preserve">- об утверждении   Порядка  назначения и  проведения  публичных  слушаний в </w:t>
      </w:r>
      <w:proofErr w:type="spellStart"/>
      <w:r w:rsidRPr="00EC17E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утаевском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муниципальном  округе;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 внесении  изменений  в  решение Муниципального Совета Тутаевского муниципального  округа  от 28.08.2025 № 59 «Об утверждении  Положения «О присвоении звания «Почетный  гражданин  Тутае</w:t>
      </w:r>
      <w:r>
        <w:rPr>
          <w:rFonts w:ascii="Times New Roman" w:hAnsi="Times New Roman" w:cs="Times New Roman"/>
          <w:sz w:val="26"/>
          <w:szCs w:val="26"/>
        </w:rPr>
        <w:t>вского муниципального  округа»»;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 внесении  изменений в  решение Муниципального Совета Тутаевского Муниципального  района  от 19.12.2013 № 49-г «Об утверждении  порядка применения взысканий за несоблюдение муниципальным служащим муниципального  учреждения контрольно-счетная  палата  Тутаевского  муниципального района ограничений и запретов, требований о предотвращении или  об урегулировании  конфликта  интересов и неисполнение  обязанностей, установленных в целях противодействия  коррупции  федеральными  законами»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EC17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о внесении  изменений в  решение Муниципального Совета Тутаевского Муниципального  района  от 21.01.2016 № 128-г «О реализации  законодательств</w:t>
      </w:r>
      <w:r>
        <w:rPr>
          <w:rFonts w:ascii="Times New Roman" w:hAnsi="Times New Roman" w:cs="Times New Roman"/>
          <w:sz w:val="26"/>
          <w:szCs w:val="26"/>
        </w:rPr>
        <w:t>а о противодействии  коррупции»;</w:t>
      </w:r>
    </w:p>
    <w:p w:rsidR="00EC17EF" w:rsidRPr="00EC17EF" w:rsidRDefault="00EC17EF" w:rsidP="00EC17E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7EF">
        <w:rPr>
          <w:rFonts w:ascii="Times New Roman" w:hAnsi="Times New Roman" w:cs="Times New Roman"/>
          <w:sz w:val="26"/>
          <w:szCs w:val="26"/>
        </w:rPr>
        <w:t>- разное</w:t>
      </w:r>
      <w:proofErr w:type="gramStart"/>
      <w:r w:rsidRPr="00EC17EF">
        <w:rPr>
          <w:rFonts w:ascii="Times New Roman" w:hAnsi="Times New Roman" w:cs="Times New Roman"/>
          <w:sz w:val="26"/>
          <w:szCs w:val="26"/>
        </w:rPr>
        <w:t>.</w:t>
      </w:r>
      <w:r w:rsidR="00041848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5F1517" w:rsidRPr="00F46C81" w:rsidRDefault="00041848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D7B71" w:rsidRPr="00F46C81">
        <w:rPr>
          <w:rFonts w:ascii="Times New Roman" w:hAnsi="Times New Roman" w:cs="Times New Roman"/>
          <w:sz w:val="26"/>
          <w:szCs w:val="26"/>
        </w:rPr>
        <w:t xml:space="preserve">. </w:t>
      </w:r>
      <w:r w:rsidRPr="00C05F9B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 силу со дня его подписания.</w:t>
      </w:r>
      <w:bookmarkStart w:id="0" w:name="_GoBack"/>
      <w:bookmarkEnd w:id="0"/>
    </w:p>
    <w:p w:rsidR="00011F9D" w:rsidRDefault="00011F9D" w:rsidP="005177F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17EF" w:rsidRPr="00F46C81" w:rsidRDefault="00EC17EF" w:rsidP="005177F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115D" w:rsidRPr="00F46C81" w:rsidRDefault="00D8115D" w:rsidP="00D8115D">
      <w:pPr>
        <w:pStyle w:val="3"/>
        <w:tabs>
          <w:tab w:val="left" w:pos="1065"/>
          <w:tab w:val="left" w:pos="5760"/>
        </w:tabs>
        <w:spacing w:after="0"/>
        <w:rPr>
          <w:sz w:val="26"/>
          <w:szCs w:val="26"/>
        </w:rPr>
      </w:pP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Совета </w:t>
      </w:r>
    </w:p>
    <w:p w:rsidR="005F1517" w:rsidRPr="00F46C81" w:rsidRDefault="00563F6D" w:rsidP="00874F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>С.Ю. Ершов</w:t>
      </w:r>
    </w:p>
    <w:p w:rsidR="00A50688" w:rsidRPr="001937DD" w:rsidRDefault="00A50688" w:rsidP="005177F8">
      <w:pPr>
        <w:pStyle w:val="a3"/>
        <w:jc w:val="both"/>
        <w:rPr>
          <w:sz w:val="28"/>
          <w:szCs w:val="28"/>
        </w:rPr>
      </w:pPr>
    </w:p>
    <w:sectPr w:rsidR="00A50688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41848"/>
    <w:rsid w:val="000D2721"/>
    <w:rsid w:val="0018666F"/>
    <w:rsid w:val="001937DD"/>
    <w:rsid w:val="001E3796"/>
    <w:rsid w:val="00265568"/>
    <w:rsid w:val="003356E8"/>
    <w:rsid w:val="0041197E"/>
    <w:rsid w:val="00467CD4"/>
    <w:rsid w:val="005177F8"/>
    <w:rsid w:val="00534D84"/>
    <w:rsid w:val="00563F6D"/>
    <w:rsid w:val="00571F7B"/>
    <w:rsid w:val="005E657C"/>
    <w:rsid w:val="005F1517"/>
    <w:rsid w:val="006F79B9"/>
    <w:rsid w:val="007B1A94"/>
    <w:rsid w:val="00874F68"/>
    <w:rsid w:val="00901C7C"/>
    <w:rsid w:val="009E026D"/>
    <w:rsid w:val="00A00DE2"/>
    <w:rsid w:val="00A50688"/>
    <w:rsid w:val="00A92A4B"/>
    <w:rsid w:val="00BD24F7"/>
    <w:rsid w:val="00BD7B71"/>
    <w:rsid w:val="00CF6DC5"/>
    <w:rsid w:val="00D30350"/>
    <w:rsid w:val="00D8115D"/>
    <w:rsid w:val="00EC17EF"/>
    <w:rsid w:val="00ED7ED4"/>
    <w:rsid w:val="00F303B0"/>
    <w:rsid w:val="00F46C81"/>
    <w:rsid w:val="00F53268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36</cp:revision>
  <cp:lastPrinted>2025-11-25T14:20:00Z</cp:lastPrinted>
  <dcterms:created xsi:type="dcterms:W3CDTF">2025-05-21T10:44:00Z</dcterms:created>
  <dcterms:modified xsi:type="dcterms:W3CDTF">2025-11-26T08:07:00Z</dcterms:modified>
</cp:coreProperties>
</file>