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290" w:rsidRPr="00A07290" w:rsidRDefault="00863330" w:rsidP="00A07290">
      <w:pPr>
        <w:ind w:firstLine="708"/>
        <w:jc w:val="right"/>
        <w:rPr>
          <w:sz w:val="24"/>
          <w:szCs w:val="24"/>
        </w:rPr>
      </w:pPr>
      <w:r>
        <w:rPr>
          <w:szCs w:val="28"/>
        </w:rPr>
        <w:t xml:space="preserve">                       </w:t>
      </w:r>
    </w:p>
    <w:tbl>
      <w:tblPr>
        <w:tblW w:w="0" w:type="auto"/>
        <w:tblInd w:w="63" w:type="dxa"/>
        <w:tblLayout w:type="fixed"/>
        <w:tblCellMar>
          <w:left w:w="70" w:type="dxa"/>
          <w:right w:w="70" w:type="dxa"/>
        </w:tblCellMar>
        <w:tblLook w:val="04A0" w:firstRow="1" w:lastRow="0" w:firstColumn="1" w:lastColumn="0" w:noHBand="0" w:noVBand="1"/>
      </w:tblPr>
      <w:tblGrid>
        <w:gridCol w:w="9363"/>
      </w:tblGrid>
      <w:tr w:rsidR="00A62A14" w:rsidTr="00345FCC">
        <w:trPr>
          <w:cantSplit/>
        </w:trPr>
        <w:tc>
          <w:tcPr>
            <w:tcW w:w="9363" w:type="dxa"/>
          </w:tcPr>
          <w:p w:rsidR="00A62A14" w:rsidRDefault="00863330">
            <w:pPr>
              <w:pStyle w:val="1"/>
              <w:ind w:left="-567"/>
              <w:jc w:val="center"/>
              <w:rPr>
                <w:rFonts w:ascii="Arial" w:hAnsi="Arial" w:cs="Arial"/>
                <w:sz w:val="40"/>
                <w:szCs w:val="24"/>
              </w:rPr>
            </w:pPr>
            <w:r>
              <w:rPr>
                <w:rFonts w:ascii="Arial" w:hAnsi="Arial" w:cs="Arial"/>
                <w:noProof/>
              </w:rPr>
              <w:drawing>
                <wp:inline distT="0" distB="0" distL="0" distR="0" wp14:anchorId="15BEDC03" wp14:editId="560B1350">
                  <wp:extent cx="609600" cy="800100"/>
                  <wp:effectExtent l="1905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утаев3_чернобелый"/>
                          <pic:cNvPicPr>
                            <a:picLocks noChangeAspect="1" noChangeArrowheads="1"/>
                          </pic:cNvPicPr>
                        </pic:nvPicPr>
                        <pic:blipFill>
                          <a:blip r:embed="rId9" cstate="print"/>
                          <a:srcRect/>
                          <a:stretch>
                            <a:fillRect/>
                          </a:stretch>
                        </pic:blipFill>
                        <pic:spPr>
                          <a:xfrm>
                            <a:off x="0" y="0"/>
                            <a:ext cx="609600" cy="800100"/>
                          </a:xfrm>
                          <a:prstGeom prst="rect">
                            <a:avLst/>
                          </a:prstGeom>
                          <a:noFill/>
                          <a:ln w="9525">
                            <a:noFill/>
                            <a:miter lim="800000"/>
                            <a:headEnd/>
                            <a:tailEnd/>
                          </a:ln>
                        </pic:spPr>
                      </pic:pic>
                    </a:graphicData>
                  </a:graphic>
                </wp:inline>
              </w:drawing>
            </w:r>
          </w:p>
          <w:p w:rsidR="00A62A14" w:rsidRDefault="00863330">
            <w:pPr>
              <w:pStyle w:val="1"/>
              <w:ind w:left="-567"/>
              <w:jc w:val="center"/>
              <w:rPr>
                <w:b w:val="0"/>
                <w:sz w:val="28"/>
              </w:rPr>
            </w:pPr>
            <w:r>
              <w:rPr>
                <w:b w:val="0"/>
                <w:sz w:val="28"/>
              </w:rPr>
              <w:t>Муниципальный Совет</w:t>
            </w:r>
          </w:p>
          <w:p w:rsidR="00A62A14" w:rsidRDefault="00863330">
            <w:pPr>
              <w:pStyle w:val="1"/>
              <w:ind w:left="-567"/>
              <w:jc w:val="center"/>
              <w:rPr>
                <w:b w:val="0"/>
                <w:sz w:val="28"/>
              </w:rPr>
            </w:pPr>
            <w:r>
              <w:rPr>
                <w:b w:val="0"/>
                <w:sz w:val="28"/>
              </w:rPr>
              <w:t>Тутаевского муниципального округа</w:t>
            </w:r>
          </w:p>
          <w:p w:rsidR="00A62A14" w:rsidRDefault="00A62A14">
            <w:pPr>
              <w:ind w:left="-567"/>
              <w:jc w:val="center"/>
              <w:rPr>
                <w:sz w:val="24"/>
              </w:rPr>
            </w:pPr>
          </w:p>
          <w:p w:rsidR="00A62A14" w:rsidRPr="00A07290" w:rsidRDefault="00863330">
            <w:pPr>
              <w:pStyle w:val="1"/>
              <w:ind w:left="-567"/>
              <w:jc w:val="center"/>
              <w:rPr>
                <w:bCs/>
                <w:sz w:val="40"/>
                <w:szCs w:val="40"/>
              </w:rPr>
            </w:pPr>
            <w:r w:rsidRPr="00A07290">
              <w:rPr>
                <w:bCs/>
                <w:sz w:val="40"/>
                <w:szCs w:val="40"/>
              </w:rPr>
              <w:t>РЕШЕНИЕ</w:t>
            </w:r>
          </w:p>
          <w:p w:rsidR="00A62A14" w:rsidRDefault="00A62A14">
            <w:pPr>
              <w:ind w:left="-567"/>
              <w:rPr>
                <w:b/>
              </w:rPr>
            </w:pPr>
          </w:p>
          <w:p w:rsidR="00345FCC" w:rsidRDefault="00863330" w:rsidP="00345FCC">
            <w:pPr>
              <w:ind w:left="-70"/>
              <w:rPr>
                <w:b/>
              </w:rPr>
            </w:pPr>
            <w:r>
              <w:rPr>
                <w:b/>
              </w:rPr>
              <w:t xml:space="preserve">от </w:t>
            </w:r>
            <w:r w:rsidR="00345FCC">
              <w:rPr>
                <w:b/>
              </w:rPr>
              <w:t xml:space="preserve">30.04.2026 </w:t>
            </w:r>
            <w:r>
              <w:rPr>
                <w:b/>
              </w:rPr>
              <w:t xml:space="preserve"> № </w:t>
            </w:r>
            <w:r w:rsidR="00345FCC">
              <w:rPr>
                <w:b/>
              </w:rPr>
              <w:t>33</w:t>
            </w:r>
          </w:p>
          <w:p w:rsidR="00A62A14" w:rsidRPr="00345FCC" w:rsidRDefault="00863330" w:rsidP="00345FCC">
            <w:pPr>
              <w:ind w:left="-70"/>
              <w:rPr>
                <w:b/>
              </w:rPr>
            </w:pPr>
            <w:r>
              <w:t>г</w:t>
            </w:r>
            <w:r w:rsidRPr="00345FCC">
              <w:rPr>
                <w:b/>
              </w:rPr>
              <w:t>. Тутаев</w:t>
            </w:r>
          </w:p>
        </w:tc>
      </w:tr>
    </w:tbl>
    <w:p w:rsidR="00A62A14" w:rsidRDefault="00A62A14">
      <w:pPr>
        <w:ind w:left="-7" w:firstLine="7"/>
        <w:rPr>
          <w:sz w:val="26"/>
          <w:szCs w:val="26"/>
        </w:rPr>
      </w:pPr>
    </w:p>
    <w:p w:rsidR="00345FCC" w:rsidRDefault="00345FCC">
      <w:pPr>
        <w:ind w:left="-7" w:firstLine="7"/>
        <w:rPr>
          <w:sz w:val="26"/>
          <w:szCs w:val="26"/>
        </w:rPr>
      </w:pPr>
    </w:p>
    <w:p w:rsidR="00345FCC" w:rsidRDefault="00863330" w:rsidP="00345FCC">
      <w:pPr>
        <w:ind w:left="-7" w:rightChars="1441" w:right="4035" w:firstLine="7"/>
        <w:rPr>
          <w:szCs w:val="28"/>
        </w:rPr>
      </w:pPr>
      <w:r w:rsidRPr="00345FCC">
        <w:rPr>
          <w:szCs w:val="28"/>
        </w:rPr>
        <w:t xml:space="preserve">Об утверждении </w:t>
      </w:r>
      <w:r w:rsidR="00A07290" w:rsidRPr="00345FCC">
        <w:rPr>
          <w:szCs w:val="28"/>
        </w:rPr>
        <w:t>П</w:t>
      </w:r>
      <w:r w:rsidRPr="00345FCC">
        <w:rPr>
          <w:szCs w:val="28"/>
        </w:rPr>
        <w:t xml:space="preserve">орядка списания муниципального имущества, </w:t>
      </w:r>
    </w:p>
    <w:p w:rsidR="00345FCC" w:rsidRDefault="00863330" w:rsidP="00345FCC">
      <w:pPr>
        <w:ind w:left="-7" w:rightChars="1441" w:right="4035" w:firstLine="7"/>
        <w:rPr>
          <w:szCs w:val="28"/>
        </w:rPr>
      </w:pPr>
      <w:proofErr w:type="gramStart"/>
      <w:r w:rsidRPr="00345FCC">
        <w:rPr>
          <w:szCs w:val="28"/>
        </w:rPr>
        <w:t>находящегося</w:t>
      </w:r>
      <w:proofErr w:type="gramEnd"/>
      <w:r w:rsidRPr="00345FCC">
        <w:rPr>
          <w:szCs w:val="28"/>
        </w:rPr>
        <w:t xml:space="preserve"> в собственности </w:t>
      </w:r>
    </w:p>
    <w:p w:rsidR="00A62A14" w:rsidRPr="00345FCC" w:rsidRDefault="00863330" w:rsidP="00345FCC">
      <w:pPr>
        <w:ind w:left="-7" w:rightChars="1441" w:right="4035" w:firstLine="7"/>
        <w:rPr>
          <w:szCs w:val="28"/>
        </w:rPr>
      </w:pPr>
      <w:proofErr w:type="spellStart"/>
      <w:r w:rsidRPr="00345FCC">
        <w:rPr>
          <w:szCs w:val="28"/>
        </w:rPr>
        <w:t>Тутаевского</w:t>
      </w:r>
      <w:proofErr w:type="spellEnd"/>
      <w:r w:rsidRPr="00345FCC">
        <w:rPr>
          <w:szCs w:val="28"/>
        </w:rPr>
        <w:t xml:space="preserve"> муниципального округа Ярославской области  </w:t>
      </w:r>
    </w:p>
    <w:p w:rsidR="00A62A14" w:rsidRDefault="00A62A14">
      <w:pPr>
        <w:ind w:left="-7" w:firstLine="7"/>
        <w:jc w:val="both"/>
        <w:rPr>
          <w:szCs w:val="28"/>
        </w:rPr>
      </w:pPr>
    </w:p>
    <w:p w:rsidR="00345FCC" w:rsidRPr="00A07290" w:rsidRDefault="00345FCC">
      <w:pPr>
        <w:ind w:left="-7" w:firstLine="7"/>
        <w:jc w:val="both"/>
        <w:rPr>
          <w:szCs w:val="28"/>
        </w:rPr>
      </w:pPr>
    </w:p>
    <w:p w:rsidR="00A62A14" w:rsidRDefault="00863330">
      <w:pPr>
        <w:pStyle w:val="ad"/>
        <w:spacing w:beforeAutospacing="0" w:afterAutospacing="0" w:line="285" w:lineRule="atLeast"/>
        <w:ind w:firstLine="540"/>
        <w:jc w:val="both"/>
        <w:rPr>
          <w:sz w:val="28"/>
          <w:szCs w:val="28"/>
          <w:lang w:val="ru-RU"/>
        </w:rPr>
      </w:pPr>
      <w:proofErr w:type="gramStart"/>
      <w:r w:rsidRPr="00A07290">
        <w:rPr>
          <w:sz w:val="28"/>
          <w:szCs w:val="28"/>
          <w:lang w:val="ru-RU"/>
        </w:rPr>
        <w:t>В соответствии со статьями 295, 296, 297 и 298 Гражданского кодекса Российской Федерации, Федеральными законами от 14.11.2002 № 161-ФЗ «О государственных и муниципальных унитарных предприятиях», от 03.11.2006 № 174-ФЗ «Об автономных учреждениях», от 6.12.2011 № 402-ФЗ «О бухгалтерском учете», приказом Минфина России от 30 августа 2024 года № 122н «О признании утратившим силу приказа Министерства финансов Российской Федерации от 1 декабря 2010 г. № 157н</w:t>
      </w:r>
      <w:proofErr w:type="gramEnd"/>
      <w:r w:rsidRPr="00A07290">
        <w:rPr>
          <w:sz w:val="28"/>
          <w:szCs w:val="28"/>
          <w:lang w:val="ru-RU"/>
        </w:rPr>
        <w:t xml:space="preserve"> «</w:t>
      </w:r>
      <w:proofErr w:type="gramStart"/>
      <w:r w:rsidRPr="00A07290">
        <w:rPr>
          <w:sz w:val="28"/>
          <w:szCs w:val="28"/>
          <w:lang w:val="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внесенных в него изменений», на основании Положения о порядке управления и распоряжения имуществом, находящимся в муниципальной собственности Тутаевского муниципального округа, утвержденного решением Муниципального Совета Тутаевского муниципального округа</w:t>
      </w:r>
      <w:proofErr w:type="gramEnd"/>
      <w:r w:rsidRPr="00A07290">
        <w:rPr>
          <w:sz w:val="28"/>
          <w:szCs w:val="28"/>
          <w:lang w:val="ru-RU"/>
        </w:rPr>
        <w:t xml:space="preserve"> от 23.10.2025 № 85, Уставом Тутаевского муниципального округа Муниципальный Совет Тутаевского муниципального округа </w:t>
      </w:r>
    </w:p>
    <w:p w:rsidR="00385197" w:rsidRDefault="00385197">
      <w:pPr>
        <w:pStyle w:val="ad"/>
        <w:spacing w:beforeAutospacing="0" w:afterAutospacing="0" w:line="285" w:lineRule="atLeast"/>
        <w:ind w:firstLine="540"/>
        <w:jc w:val="both"/>
        <w:rPr>
          <w:sz w:val="28"/>
          <w:szCs w:val="28"/>
          <w:lang w:val="ru-RU"/>
        </w:rPr>
      </w:pPr>
    </w:p>
    <w:p w:rsidR="00385197" w:rsidRPr="00A07290" w:rsidRDefault="00385197">
      <w:pPr>
        <w:pStyle w:val="ad"/>
        <w:spacing w:beforeAutospacing="0" w:afterAutospacing="0" w:line="285" w:lineRule="atLeast"/>
        <w:ind w:firstLine="540"/>
        <w:jc w:val="both"/>
        <w:rPr>
          <w:sz w:val="28"/>
          <w:szCs w:val="28"/>
          <w:lang w:val="ru-RU"/>
        </w:rPr>
      </w:pPr>
      <w:r>
        <w:rPr>
          <w:sz w:val="28"/>
          <w:szCs w:val="28"/>
          <w:lang w:val="ru-RU"/>
        </w:rPr>
        <w:t>РЕШИЛ:</w:t>
      </w:r>
    </w:p>
    <w:p w:rsidR="00A62A14" w:rsidRPr="00A07290" w:rsidRDefault="00A62A14">
      <w:pPr>
        <w:pStyle w:val="ConsPlusNormal"/>
        <w:ind w:left="-7" w:firstLine="7"/>
        <w:jc w:val="both"/>
        <w:rPr>
          <w:sz w:val="28"/>
          <w:szCs w:val="28"/>
        </w:rPr>
      </w:pPr>
    </w:p>
    <w:p w:rsidR="00A62A14" w:rsidRPr="00A07290" w:rsidRDefault="00A07290" w:rsidP="00A07290">
      <w:pPr>
        <w:pStyle w:val="ConsPlusNormal"/>
        <w:ind w:firstLine="540"/>
        <w:jc w:val="both"/>
        <w:rPr>
          <w:sz w:val="28"/>
          <w:szCs w:val="28"/>
        </w:rPr>
      </w:pPr>
      <w:r w:rsidRPr="00A07290">
        <w:rPr>
          <w:sz w:val="28"/>
          <w:szCs w:val="28"/>
        </w:rPr>
        <w:t>1.</w:t>
      </w:r>
      <w:r>
        <w:rPr>
          <w:sz w:val="28"/>
          <w:szCs w:val="28"/>
        </w:rPr>
        <w:t xml:space="preserve"> </w:t>
      </w:r>
      <w:r w:rsidR="00863330" w:rsidRPr="00A07290">
        <w:rPr>
          <w:sz w:val="28"/>
          <w:szCs w:val="28"/>
        </w:rPr>
        <w:t>Утвердить Порядок списания муниципального имущества, находящегося в собственности Тутаевского муниципального округа Ярославкой области, согласно  Приложению.</w:t>
      </w:r>
    </w:p>
    <w:p w:rsidR="00A62A14" w:rsidRPr="00A07290" w:rsidRDefault="00A07290" w:rsidP="00A07290">
      <w:pPr>
        <w:pStyle w:val="ConsPlusNormal"/>
        <w:ind w:firstLine="540"/>
        <w:jc w:val="both"/>
        <w:rPr>
          <w:sz w:val="28"/>
          <w:szCs w:val="28"/>
        </w:rPr>
      </w:pPr>
      <w:r w:rsidRPr="00A07290">
        <w:rPr>
          <w:sz w:val="28"/>
          <w:szCs w:val="28"/>
        </w:rPr>
        <w:lastRenderedPageBreak/>
        <w:t>2.</w:t>
      </w:r>
      <w:r>
        <w:rPr>
          <w:sz w:val="28"/>
          <w:szCs w:val="28"/>
        </w:rPr>
        <w:t xml:space="preserve"> </w:t>
      </w:r>
      <w:r w:rsidR="00863330" w:rsidRPr="00A07290">
        <w:rPr>
          <w:sz w:val="28"/>
          <w:szCs w:val="28"/>
        </w:rPr>
        <w:t>Признать утратившим силу решение Муниципального Совета Тутаевского муниципального округа от 26.02.2026 № 13 «Об утверждении Порядка списания имущества, находящегося в собственности Тутаевского муниципального округа».</w:t>
      </w:r>
    </w:p>
    <w:p w:rsidR="00A62A14" w:rsidRPr="00A07290" w:rsidRDefault="00A07290" w:rsidP="00A07290">
      <w:pPr>
        <w:pStyle w:val="ConsPlusNormal"/>
        <w:ind w:left="-7" w:firstLine="547"/>
        <w:jc w:val="both"/>
        <w:rPr>
          <w:sz w:val="28"/>
          <w:szCs w:val="28"/>
        </w:rPr>
      </w:pPr>
      <w:r w:rsidRPr="00A07290">
        <w:rPr>
          <w:sz w:val="28"/>
          <w:szCs w:val="28"/>
        </w:rPr>
        <w:t>3.</w:t>
      </w:r>
      <w:r>
        <w:rPr>
          <w:sz w:val="28"/>
          <w:szCs w:val="28"/>
        </w:rPr>
        <w:t xml:space="preserve"> </w:t>
      </w:r>
      <w:proofErr w:type="gramStart"/>
      <w:r w:rsidR="00863330" w:rsidRPr="00A07290">
        <w:rPr>
          <w:sz w:val="28"/>
          <w:szCs w:val="28"/>
        </w:rPr>
        <w:t>Контроль за</w:t>
      </w:r>
      <w:proofErr w:type="gramEnd"/>
      <w:r w:rsidR="00863330" w:rsidRPr="00A07290">
        <w:rPr>
          <w:sz w:val="28"/>
          <w:szCs w:val="28"/>
        </w:rPr>
        <w:t xml:space="preserve"> исполнением настоящего решения возложить на постоянную  комиссию по экономической политике, инвестициям, промышленности и предпринимательству.</w:t>
      </w:r>
    </w:p>
    <w:p w:rsidR="00A62A14" w:rsidRPr="00A07290" w:rsidRDefault="00A07290" w:rsidP="00A07290">
      <w:pPr>
        <w:pStyle w:val="ConsPlusNormal"/>
        <w:ind w:left="-7" w:firstLine="547"/>
        <w:jc w:val="both"/>
        <w:rPr>
          <w:sz w:val="28"/>
          <w:szCs w:val="28"/>
        </w:rPr>
      </w:pPr>
      <w:r w:rsidRPr="00A07290">
        <w:rPr>
          <w:sz w:val="28"/>
          <w:szCs w:val="28"/>
        </w:rPr>
        <w:t>4.</w:t>
      </w:r>
      <w:r>
        <w:rPr>
          <w:sz w:val="28"/>
          <w:szCs w:val="28"/>
        </w:rPr>
        <w:t xml:space="preserve"> </w:t>
      </w:r>
      <w:proofErr w:type="gramStart"/>
      <w:r w:rsidR="00863330" w:rsidRPr="00A07290">
        <w:rPr>
          <w:sz w:val="28"/>
          <w:szCs w:val="28"/>
        </w:rPr>
        <w:t>Разместить</w:t>
      </w:r>
      <w:proofErr w:type="gramEnd"/>
      <w:r w:rsidR="00863330" w:rsidRPr="00A07290">
        <w:rPr>
          <w:sz w:val="28"/>
          <w:szCs w:val="28"/>
        </w:rPr>
        <w:t xml:space="preserve"> настоящее решение на официальном сайте Администрации </w:t>
      </w:r>
      <w:proofErr w:type="spellStart"/>
      <w:r w:rsidR="00863330" w:rsidRPr="00A07290">
        <w:rPr>
          <w:sz w:val="28"/>
          <w:szCs w:val="28"/>
        </w:rPr>
        <w:t>Тутаевского</w:t>
      </w:r>
      <w:proofErr w:type="spellEnd"/>
      <w:r w:rsidR="00863330" w:rsidRPr="00A07290">
        <w:rPr>
          <w:sz w:val="28"/>
          <w:szCs w:val="28"/>
        </w:rPr>
        <w:t xml:space="preserve"> муниципального района в сети Интернет (</w:t>
      </w:r>
      <w:r w:rsidR="00863330" w:rsidRPr="00A07290">
        <w:rPr>
          <w:sz w:val="28"/>
          <w:szCs w:val="28"/>
          <w:lang w:val="en-US"/>
        </w:rPr>
        <w:t>www</w:t>
      </w:r>
      <w:r w:rsidR="00863330" w:rsidRPr="00A07290">
        <w:rPr>
          <w:sz w:val="28"/>
          <w:szCs w:val="28"/>
        </w:rPr>
        <w:t>.</w:t>
      </w:r>
      <w:proofErr w:type="spellStart"/>
      <w:r w:rsidR="00863330" w:rsidRPr="00A07290">
        <w:rPr>
          <w:sz w:val="28"/>
          <w:szCs w:val="28"/>
          <w:lang w:val="en-US"/>
        </w:rPr>
        <w:t>admtmr</w:t>
      </w:r>
      <w:proofErr w:type="spellEnd"/>
      <w:r w:rsidR="00863330" w:rsidRPr="00A07290">
        <w:rPr>
          <w:sz w:val="28"/>
          <w:szCs w:val="28"/>
        </w:rPr>
        <w:t>.</w:t>
      </w:r>
      <w:proofErr w:type="spellStart"/>
      <w:r w:rsidR="00863330" w:rsidRPr="00A07290">
        <w:rPr>
          <w:sz w:val="28"/>
          <w:szCs w:val="28"/>
          <w:lang w:val="en-US"/>
        </w:rPr>
        <w:t>ru</w:t>
      </w:r>
      <w:proofErr w:type="spellEnd"/>
      <w:r w:rsidR="00863330" w:rsidRPr="00A07290">
        <w:rPr>
          <w:sz w:val="28"/>
          <w:szCs w:val="28"/>
        </w:rPr>
        <w:t>).</w:t>
      </w:r>
    </w:p>
    <w:p w:rsidR="00A62A14" w:rsidRPr="00A07290" w:rsidRDefault="00A07290" w:rsidP="00A07290">
      <w:pPr>
        <w:pStyle w:val="ConsPlusNormal"/>
        <w:ind w:firstLine="540"/>
        <w:jc w:val="both"/>
        <w:rPr>
          <w:sz w:val="28"/>
          <w:szCs w:val="28"/>
        </w:rPr>
      </w:pPr>
      <w:r w:rsidRPr="00A07290">
        <w:rPr>
          <w:sz w:val="28"/>
          <w:szCs w:val="28"/>
        </w:rPr>
        <w:t>5.</w:t>
      </w:r>
      <w:r>
        <w:rPr>
          <w:sz w:val="28"/>
          <w:szCs w:val="28"/>
        </w:rPr>
        <w:t xml:space="preserve">   </w:t>
      </w:r>
      <w:r w:rsidR="00863330" w:rsidRPr="00A07290">
        <w:rPr>
          <w:sz w:val="28"/>
          <w:szCs w:val="28"/>
        </w:rPr>
        <w:t>Настоящее решение вступает в силу со дня его принятия.</w:t>
      </w:r>
    </w:p>
    <w:p w:rsidR="00A62A14" w:rsidRPr="00A07290" w:rsidRDefault="00A62A14">
      <w:pPr>
        <w:pStyle w:val="ConsPlusNormal"/>
        <w:jc w:val="right"/>
        <w:rPr>
          <w:iCs/>
          <w:sz w:val="28"/>
          <w:szCs w:val="28"/>
        </w:rPr>
      </w:pPr>
    </w:p>
    <w:p w:rsidR="00A62A14" w:rsidRPr="00A07290" w:rsidRDefault="00A62A14">
      <w:pPr>
        <w:pStyle w:val="ConsPlusNormal"/>
        <w:jc w:val="right"/>
        <w:rPr>
          <w:iCs/>
          <w:sz w:val="28"/>
          <w:szCs w:val="28"/>
        </w:rPr>
      </w:pPr>
    </w:p>
    <w:p w:rsidR="00A62A14" w:rsidRPr="00A07290" w:rsidRDefault="00A62A14">
      <w:pPr>
        <w:pStyle w:val="ConsPlusNormal"/>
        <w:jc w:val="right"/>
        <w:rPr>
          <w:iCs/>
          <w:sz w:val="28"/>
          <w:szCs w:val="28"/>
        </w:rPr>
      </w:pPr>
    </w:p>
    <w:p w:rsidR="00A62A14" w:rsidRPr="00A07290" w:rsidRDefault="00A62A14">
      <w:pPr>
        <w:pStyle w:val="ConsPlusNormal"/>
        <w:jc w:val="right"/>
        <w:rPr>
          <w:iCs/>
          <w:sz w:val="28"/>
          <w:szCs w:val="28"/>
        </w:rPr>
      </w:pPr>
    </w:p>
    <w:p w:rsidR="00A07290" w:rsidRPr="00A07290" w:rsidRDefault="00A07290" w:rsidP="00A07290">
      <w:pPr>
        <w:widowControl w:val="0"/>
        <w:jc w:val="both"/>
        <w:rPr>
          <w:szCs w:val="28"/>
        </w:rPr>
      </w:pPr>
      <w:r w:rsidRPr="00A07290">
        <w:rPr>
          <w:szCs w:val="28"/>
        </w:rPr>
        <w:t>Председатель Муниципального Совета</w:t>
      </w:r>
    </w:p>
    <w:p w:rsidR="00A07290" w:rsidRPr="00A07290" w:rsidRDefault="00A07290" w:rsidP="00A07290">
      <w:pPr>
        <w:widowControl w:val="0"/>
        <w:jc w:val="both"/>
        <w:rPr>
          <w:szCs w:val="28"/>
        </w:rPr>
      </w:pPr>
      <w:r w:rsidRPr="00A07290">
        <w:rPr>
          <w:szCs w:val="28"/>
        </w:rPr>
        <w:t xml:space="preserve">Тутаевского муниципального округа                                       </w:t>
      </w:r>
      <w:r>
        <w:rPr>
          <w:szCs w:val="28"/>
        </w:rPr>
        <w:tab/>
      </w:r>
      <w:r w:rsidRPr="00A07290">
        <w:rPr>
          <w:szCs w:val="28"/>
        </w:rPr>
        <w:t>С.Ю. Ершов</w:t>
      </w:r>
    </w:p>
    <w:p w:rsidR="00A62A14" w:rsidRPr="00A07290" w:rsidRDefault="00A62A14">
      <w:pPr>
        <w:pStyle w:val="ConsPlusNormal"/>
        <w:jc w:val="right"/>
        <w:rPr>
          <w:iCs/>
          <w:sz w:val="28"/>
          <w:szCs w:val="28"/>
        </w:rPr>
      </w:pPr>
    </w:p>
    <w:p w:rsidR="00A62A14" w:rsidRPr="00A07290" w:rsidRDefault="00A62A14">
      <w:pPr>
        <w:pStyle w:val="ConsPlusNormal"/>
        <w:jc w:val="right"/>
        <w:rPr>
          <w:iCs/>
          <w:sz w:val="28"/>
          <w:szCs w:val="28"/>
        </w:rPr>
      </w:pPr>
    </w:p>
    <w:p w:rsidR="00A62A14" w:rsidRPr="00A07290" w:rsidRDefault="00A62A14">
      <w:pPr>
        <w:pStyle w:val="ConsPlusNormal"/>
        <w:jc w:val="right"/>
        <w:rPr>
          <w:iCs/>
          <w:sz w:val="28"/>
          <w:szCs w:val="28"/>
        </w:rPr>
      </w:pPr>
    </w:p>
    <w:p w:rsidR="00A62A14" w:rsidRPr="00A07290" w:rsidRDefault="00A62A14">
      <w:pPr>
        <w:pStyle w:val="ConsPlusNormal"/>
        <w:jc w:val="right"/>
        <w:rPr>
          <w:iCs/>
          <w:sz w:val="28"/>
          <w:szCs w:val="2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A62A14" w:rsidRDefault="00A62A14">
      <w:pPr>
        <w:pStyle w:val="ConsPlusNormal"/>
        <w:jc w:val="right"/>
        <w:rPr>
          <w:iCs/>
          <w:sz w:val="18"/>
          <w:szCs w:val="18"/>
        </w:rPr>
      </w:pPr>
    </w:p>
    <w:p w:rsidR="00345FCC" w:rsidRDefault="00345FCC">
      <w:pPr>
        <w:pStyle w:val="ConsPlusNormal"/>
        <w:jc w:val="right"/>
        <w:rPr>
          <w:iCs/>
          <w:sz w:val="18"/>
          <w:szCs w:val="18"/>
        </w:rPr>
      </w:pPr>
    </w:p>
    <w:p w:rsidR="00345FCC" w:rsidRDefault="00345FCC">
      <w:pPr>
        <w:pStyle w:val="ConsPlusNormal"/>
        <w:jc w:val="right"/>
        <w:rPr>
          <w:iCs/>
          <w:sz w:val="18"/>
          <w:szCs w:val="18"/>
        </w:rPr>
      </w:pPr>
    </w:p>
    <w:p w:rsidR="00345FCC" w:rsidRDefault="00345FCC">
      <w:pPr>
        <w:pStyle w:val="ConsPlusNormal"/>
        <w:jc w:val="right"/>
        <w:rPr>
          <w:iCs/>
          <w:sz w:val="18"/>
          <w:szCs w:val="18"/>
        </w:rPr>
      </w:pPr>
    </w:p>
    <w:p w:rsidR="00345FCC" w:rsidRDefault="00345FCC">
      <w:pPr>
        <w:pStyle w:val="ConsPlusNormal"/>
        <w:jc w:val="right"/>
        <w:rPr>
          <w:iCs/>
          <w:sz w:val="18"/>
          <w:szCs w:val="18"/>
        </w:rPr>
      </w:pPr>
    </w:p>
    <w:p w:rsidR="00345FCC" w:rsidRDefault="00345FCC">
      <w:pPr>
        <w:pStyle w:val="ConsPlusNormal"/>
        <w:jc w:val="right"/>
        <w:rPr>
          <w:iCs/>
          <w:sz w:val="18"/>
          <w:szCs w:val="18"/>
        </w:rPr>
      </w:pPr>
    </w:p>
    <w:p w:rsidR="00345FCC" w:rsidRDefault="00345FCC">
      <w:pPr>
        <w:pStyle w:val="ConsPlusNormal"/>
        <w:jc w:val="right"/>
        <w:rPr>
          <w:iCs/>
          <w:sz w:val="18"/>
          <w:szCs w:val="18"/>
        </w:rPr>
      </w:pPr>
    </w:p>
    <w:p w:rsidR="00345FCC" w:rsidRDefault="00345FCC">
      <w:pPr>
        <w:pStyle w:val="ConsPlusNormal"/>
        <w:jc w:val="right"/>
        <w:rPr>
          <w:iCs/>
          <w:sz w:val="18"/>
          <w:szCs w:val="18"/>
        </w:rPr>
      </w:pPr>
    </w:p>
    <w:p w:rsidR="00345FCC" w:rsidRDefault="00345FCC">
      <w:pPr>
        <w:pStyle w:val="ConsPlusNormal"/>
        <w:jc w:val="right"/>
        <w:rPr>
          <w:iCs/>
          <w:sz w:val="18"/>
          <w:szCs w:val="18"/>
        </w:rPr>
      </w:pPr>
    </w:p>
    <w:p w:rsidR="00A07290" w:rsidRPr="00A07290" w:rsidRDefault="00863330">
      <w:pPr>
        <w:pStyle w:val="ConsPlusNormal"/>
        <w:jc w:val="right"/>
        <w:rPr>
          <w:iCs/>
          <w:szCs w:val="24"/>
        </w:rPr>
      </w:pPr>
      <w:r w:rsidRPr="00A07290">
        <w:rPr>
          <w:iCs/>
          <w:szCs w:val="24"/>
        </w:rPr>
        <w:t xml:space="preserve">Приложение </w:t>
      </w:r>
    </w:p>
    <w:p w:rsidR="00A62A14" w:rsidRPr="00A07290" w:rsidRDefault="00863330">
      <w:pPr>
        <w:pStyle w:val="ConsPlusNormal"/>
        <w:jc w:val="right"/>
        <w:rPr>
          <w:szCs w:val="24"/>
        </w:rPr>
      </w:pPr>
      <w:r w:rsidRPr="00A07290">
        <w:rPr>
          <w:szCs w:val="24"/>
        </w:rPr>
        <w:t>к решению</w:t>
      </w:r>
      <w:r w:rsidR="00A07290" w:rsidRPr="00A07290">
        <w:rPr>
          <w:szCs w:val="24"/>
        </w:rPr>
        <w:t xml:space="preserve"> </w:t>
      </w:r>
      <w:r w:rsidRPr="00A07290">
        <w:rPr>
          <w:szCs w:val="24"/>
        </w:rPr>
        <w:t>Муниципального Совета</w:t>
      </w:r>
    </w:p>
    <w:p w:rsidR="00A62A14" w:rsidRPr="00A07290" w:rsidRDefault="00863330">
      <w:pPr>
        <w:pStyle w:val="ConsPlusNormal"/>
        <w:jc w:val="right"/>
        <w:rPr>
          <w:szCs w:val="24"/>
        </w:rPr>
      </w:pPr>
      <w:r w:rsidRPr="00A07290">
        <w:rPr>
          <w:szCs w:val="24"/>
        </w:rPr>
        <w:t>Тутаевского</w:t>
      </w:r>
      <w:r w:rsidR="00A07290" w:rsidRPr="00A07290">
        <w:rPr>
          <w:szCs w:val="24"/>
        </w:rPr>
        <w:t xml:space="preserve"> </w:t>
      </w:r>
      <w:r w:rsidRPr="00A07290">
        <w:rPr>
          <w:szCs w:val="24"/>
        </w:rPr>
        <w:t>муниципального округа</w:t>
      </w:r>
    </w:p>
    <w:p w:rsidR="00A62A14" w:rsidRPr="00A07290" w:rsidRDefault="00863330">
      <w:pPr>
        <w:pStyle w:val="ConsPlusNormal"/>
        <w:jc w:val="right"/>
        <w:rPr>
          <w:szCs w:val="24"/>
        </w:rPr>
      </w:pPr>
      <w:r w:rsidRPr="00A07290">
        <w:rPr>
          <w:szCs w:val="24"/>
        </w:rPr>
        <w:t xml:space="preserve">от </w:t>
      </w:r>
      <w:r w:rsidR="00345FCC" w:rsidRPr="00345FCC">
        <w:t>30.04.2026  № 33</w:t>
      </w:r>
    </w:p>
    <w:p w:rsidR="00A62A14" w:rsidRDefault="00A62A14">
      <w:pPr>
        <w:pStyle w:val="ConsPlusNormal"/>
        <w:jc w:val="both"/>
        <w:rPr>
          <w:sz w:val="18"/>
          <w:szCs w:val="18"/>
        </w:rPr>
      </w:pPr>
    </w:p>
    <w:p w:rsidR="00A62A14" w:rsidRDefault="00863330">
      <w:pPr>
        <w:spacing w:after="1"/>
        <w:jc w:val="center"/>
        <w:rPr>
          <w:b/>
          <w:bCs/>
          <w:sz w:val="24"/>
          <w:szCs w:val="24"/>
        </w:rPr>
      </w:pPr>
      <w:bookmarkStart w:id="0" w:name="P46"/>
      <w:bookmarkEnd w:id="0"/>
      <w:r>
        <w:rPr>
          <w:b/>
          <w:bCs/>
          <w:sz w:val="24"/>
          <w:szCs w:val="24"/>
        </w:rPr>
        <w:t>Порядок списания имущества, находящегося в собственности Тутаевского муниципального округа Ярославской области</w:t>
      </w:r>
    </w:p>
    <w:p w:rsidR="00A62A14" w:rsidRDefault="00A62A14">
      <w:pPr>
        <w:pStyle w:val="ConsPlusTitle"/>
        <w:ind w:firstLine="540"/>
        <w:jc w:val="both"/>
        <w:outlineLvl w:val="1"/>
        <w:rPr>
          <w:rFonts w:ascii="Times New Roman" w:hAnsi="Times New Roman" w:cs="Times New Roman"/>
          <w:szCs w:val="24"/>
        </w:rPr>
      </w:pPr>
    </w:p>
    <w:p w:rsidR="00A62A14" w:rsidRDefault="00863330">
      <w:pPr>
        <w:pStyle w:val="ConsPlusNormal"/>
        <w:numPr>
          <w:ilvl w:val="0"/>
          <w:numId w:val="2"/>
        </w:numPr>
        <w:ind w:left="0" w:firstLineChars="233" w:firstLine="559"/>
        <w:jc w:val="both"/>
      </w:pPr>
      <w:r>
        <w:t>Порядок списания муниципального имущества, находящегося в собственности Тутаевского муниципального округа Ярославской области (далее - Порядок), определяет процедуру списания имущества, находящегося в собственности Тутаевского муниципального округа Ярославской области, и закреплённого:</w:t>
      </w:r>
    </w:p>
    <w:p w:rsidR="00A62A14" w:rsidRDefault="00863330">
      <w:pPr>
        <w:pStyle w:val="ConsPlusNormal"/>
        <w:spacing w:before="240"/>
        <w:ind w:firstLineChars="233" w:firstLine="559"/>
        <w:jc w:val="both"/>
      </w:pPr>
      <w:r>
        <w:t>- на праве хозяйственного ведения - за муниципальными унитарными предприятиями Тутаевского муниципального округа Ярославской области;</w:t>
      </w:r>
    </w:p>
    <w:p w:rsidR="00A62A14" w:rsidRDefault="00863330">
      <w:pPr>
        <w:pStyle w:val="ConsPlusTitle"/>
        <w:ind w:firstLineChars="233" w:firstLine="559"/>
        <w:jc w:val="both"/>
        <w:outlineLvl w:val="1"/>
        <w:rPr>
          <w:rFonts w:ascii="Times New Roman" w:hAnsi="Times New Roman" w:cs="Times New Roman"/>
          <w:b w:val="0"/>
        </w:rPr>
      </w:pPr>
      <w:r>
        <w:rPr>
          <w:rFonts w:ascii="Times New Roman" w:hAnsi="Times New Roman" w:cs="Times New Roman"/>
          <w:b w:val="0"/>
        </w:rPr>
        <w:t>- на праве оперативного управления - за органами местного самоуправления Тутаевского муниципального округа Ярославской области, муниципальными учреждениями Тутаевского муниципального округа Ярославской области (бюджетными, автономными, казёнными), казенными предприятиями Тутаевского муниципального округа Ярославской области</w:t>
      </w:r>
    </w:p>
    <w:p w:rsidR="00A62A14" w:rsidRDefault="00A62A14">
      <w:pPr>
        <w:pStyle w:val="ConsPlusTitle"/>
        <w:ind w:firstLineChars="233" w:firstLine="559"/>
        <w:jc w:val="both"/>
        <w:outlineLvl w:val="1"/>
        <w:rPr>
          <w:rFonts w:ascii="Times New Roman" w:hAnsi="Times New Roman" w:cs="Times New Roman"/>
          <w:b w:val="0"/>
        </w:rPr>
      </w:pPr>
    </w:p>
    <w:p w:rsidR="00A62A14" w:rsidRDefault="00863330">
      <w:pPr>
        <w:pStyle w:val="ConsPlusTitle"/>
        <w:numPr>
          <w:ilvl w:val="0"/>
          <w:numId w:val="2"/>
        </w:numPr>
        <w:ind w:left="0" w:firstLineChars="233" w:firstLine="559"/>
        <w:jc w:val="both"/>
        <w:outlineLvl w:val="1"/>
        <w:rPr>
          <w:rFonts w:ascii="Times New Roman" w:hAnsi="Times New Roman" w:cs="Times New Roman"/>
          <w:b w:val="0"/>
          <w:bCs/>
          <w:szCs w:val="24"/>
        </w:rPr>
      </w:pPr>
      <w:r>
        <w:rPr>
          <w:rFonts w:ascii="Times New Roman" w:hAnsi="Times New Roman"/>
          <w:b w:val="0"/>
          <w:bCs/>
          <w:szCs w:val="24"/>
        </w:rPr>
        <w:t>Списанию в соответствии с настоящим Порядком подлежит имущество, учитываемое в реестре муниципального имущества, находящегося в собственности Тутаевского муниципального округа Ярославской области (далее - Реестр).</w:t>
      </w:r>
    </w:p>
    <w:p w:rsidR="00A62A14" w:rsidRPr="00A07290" w:rsidRDefault="00A62A14">
      <w:pPr>
        <w:pStyle w:val="ad"/>
        <w:spacing w:beforeAutospacing="0" w:afterAutospacing="0" w:line="285" w:lineRule="atLeast"/>
        <w:ind w:firstLineChars="233" w:firstLine="559"/>
        <w:jc w:val="both"/>
        <w:rPr>
          <w:lang w:val="ru-RU"/>
        </w:rPr>
      </w:pPr>
    </w:p>
    <w:p w:rsidR="00A62A14" w:rsidRPr="00A07290" w:rsidRDefault="00863330">
      <w:pPr>
        <w:pStyle w:val="ad"/>
        <w:spacing w:beforeAutospacing="0" w:afterAutospacing="0" w:line="285" w:lineRule="atLeast"/>
        <w:ind w:firstLineChars="233" w:firstLine="559"/>
        <w:jc w:val="both"/>
        <w:rPr>
          <w:lang w:val="ru-RU"/>
        </w:rPr>
      </w:pPr>
      <w:proofErr w:type="gramStart"/>
      <w:r w:rsidRPr="00A07290">
        <w:rPr>
          <w:lang w:val="ru-RU"/>
        </w:rPr>
        <w:t xml:space="preserve">Муниципальные унитарные предприятия, муниципальные </w:t>
      </w:r>
      <w:r>
        <w:rPr>
          <w:lang w:val="ru-RU"/>
        </w:rPr>
        <w:t>казённые</w:t>
      </w:r>
      <w:r w:rsidRPr="00A07290">
        <w:rPr>
          <w:lang w:val="ru-RU"/>
        </w:rPr>
        <w:t xml:space="preserve"> учреждения </w:t>
      </w:r>
      <w:r>
        <w:rPr>
          <w:lang w:val="ru-RU"/>
        </w:rPr>
        <w:t>Тутаевского муниципального округа Ярославской области</w:t>
      </w:r>
      <w:r w:rsidRPr="00A07290">
        <w:rPr>
          <w:lang w:val="ru-RU"/>
        </w:rPr>
        <w:t xml:space="preserve">, органы местного самоуправления </w:t>
      </w:r>
      <w:r>
        <w:rPr>
          <w:lang w:val="ru-RU"/>
        </w:rPr>
        <w:t xml:space="preserve">Тутаевского муниципального округа Ярославской области </w:t>
      </w:r>
      <w:r w:rsidRPr="00A07290">
        <w:rPr>
          <w:lang w:val="ru-RU"/>
        </w:rPr>
        <w:t>в соответствии с Порядком осуществляют списание с бухгалтерского учета основных средств, первоначальная стоимость которых составляет 50000 рублей и более за единицу имущества, а также объектов недвижимого имущества, автомототранспортных средств и других видов самоходной техники независимо от их стоимости.</w:t>
      </w:r>
      <w:proofErr w:type="gramEnd"/>
    </w:p>
    <w:p w:rsidR="00A62A14" w:rsidRPr="00A07290" w:rsidRDefault="00863330">
      <w:pPr>
        <w:pStyle w:val="ad"/>
        <w:spacing w:before="165" w:beforeAutospacing="0" w:afterAutospacing="0" w:line="285" w:lineRule="atLeast"/>
        <w:ind w:firstLineChars="233" w:firstLine="559"/>
        <w:jc w:val="both"/>
        <w:rPr>
          <w:lang w:val="ru-RU"/>
        </w:rPr>
      </w:pPr>
      <w:r w:rsidRPr="00A07290">
        <w:rPr>
          <w:lang w:val="ru-RU"/>
        </w:rPr>
        <w:t xml:space="preserve">Муниципальные автономные учреждения </w:t>
      </w:r>
      <w:r>
        <w:rPr>
          <w:lang w:val="ru-RU"/>
        </w:rPr>
        <w:t>Тутаевского муниципального округа Ярославской области</w:t>
      </w:r>
      <w:r w:rsidRPr="00A07290">
        <w:rPr>
          <w:lang w:val="ru-RU"/>
        </w:rPr>
        <w:t xml:space="preserve"> в соответствии с Порядком осуществляют списание с бухгалтерского учета недвижимого имущества и особо ценного движимого имущества, закрепленного за ним</w:t>
      </w:r>
      <w:r>
        <w:rPr>
          <w:lang w:val="ru-RU"/>
        </w:rPr>
        <w:t>и</w:t>
      </w:r>
      <w:r w:rsidRPr="00A07290">
        <w:rPr>
          <w:lang w:val="ru-RU"/>
        </w:rPr>
        <w:t xml:space="preserve"> в установленном порядке или </w:t>
      </w:r>
      <w:r>
        <w:rPr>
          <w:lang w:val="ru-RU"/>
        </w:rPr>
        <w:t>приобретённого</w:t>
      </w:r>
      <w:r w:rsidRPr="00A07290">
        <w:rPr>
          <w:lang w:val="ru-RU"/>
        </w:rPr>
        <w:t xml:space="preserve"> за </w:t>
      </w:r>
      <w:r>
        <w:rPr>
          <w:lang w:val="ru-RU"/>
        </w:rPr>
        <w:t>счёт</w:t>
      </w:r>
      <w:r w:rsidRPr="00A07290">
        <w:rPr>
          <w:lang w:val="ru-RU"/>
        </w:rPr>
        <w:t xml:space="preserve"> средств, выделенных </w:t>
      </w:r>
      <w:r>
        <w:rPr>
          <w:lang w:val="ru-RU"/>
        </w:rPr>
        <w:t>им</w:t>
      </w:r>
      <w:r w:rsidRPr="00A07290">
        <w:rPr>
          <w:lang w:val="ru-RU"/>
        </w:rPr>
        <w:t xml:space="preserve"> органами местного самоуправления </w:t>
      </w:r>
      <w:r>
        <w:rPr>
          <w:lang w:val="ru-RU"/>
        </w:rPr>
        <w:t>Тутаевского муниципального округа Ярославской области</w:t>
      </w:r>
      <w:r w:rsidRPr="00A07290">
        <w:rPr>
          <w:lang w:val="ru-RU"/>
        </w:rPr>
        <w:t>.</w:t>
      </w:r>
    </w:p>
    <w:p w:rsidR="00A62A14" w:rsidRPr="00A07290" w:rsidRDefault="00863330">
      <w:pPr>
        <w:pStyle w:val="ad"/>
        <w:spacing w:before="165" w:beforeAutospacing="0" w:afterAutospacing="0" w:line="285" w:lineRule="atLeast"/>
        <w:ind w:firstLineChars="233" w:firstLine="559"/>
        <w:jc w:val="both"/>
        <w:rPr>
          <w:lang w:val="ru-RU"/>
        </w:rPr>
      </w:pPr>
      <w:proofErr w:type="gramStart"/>
      <w:r w:rsidRPr="00A07290">
        <w:rPr>
          <w:lang w:val="ru-RU"/>
        </w:rPr>
        <w:t>Муниципальн</w:t>
      </w:r>
      <w:r>
        <w:rPr>
          <w:lang w:val="ru-RU"/>
        </w:rPr>
        <w:t>ые</w:t>
      </w:r>
      <w:r w:rsidRPr="00A07290">
        <w:rPr>
          <w:lang w:val="ru-RU"/>
        </w:rPr>
        <w:t xml:space="preserve"> бюджетн</w:t>
      </w:r>
      <w:r>
        <w:rPr>
          <w:lang w:val="ru-RU"/>
        </w:rPr>
        <w:t>ые</w:t>
      </w:r>
      <w:r w:rsidRPr="00A07290">
        <w:rPr>
          <w:lang w:val="ru-RU"/>
        </w:rPr>
        <w:t xml:space="preserve"> учреждени</w:t>
      </w:r>
      <w:r>
        <w:rPr>
          <w:lang w:val="ru-RU"/>
        </w:rPr>
        <w:t>я</w:t>
      </w:r>
      <w:r w:rsidRPr="00A07290">
        <w:rPr>
          <w:lang w:val="ru-RU"/>
        </w:rPr>
        <w:t xml:space="preserve"> </w:t>
      </w:r>
      <w:r>
        <w:rPr>
          <w:lang w:val="ru-RU"/>
        </w:rPr>
        <w:t>Тутаевского муниципального округа Ярославской области</w:t>
      </w:r>
      <w:r w:rsidRPr="00A07290">
        <w:rPr>
          <w:lang w:val="ru-RU"/>
        </w:rPr>
        <w:t xml:space="preserve"> в соответствии с Порядком осуществля</w:t>
      </w:r>
      <w:r>
        <w:rPr>
          <w:lang w:val="ru-RU"/>
        </w:rPr>
        <w:t>ют</w:t>
      </w:r>
      <w:r w:rsidRPr="00A07290">
        <w:rPr>
          <w:lang w:val="ru-RU"/>
        </w:rPr>
        <w:t xml:space="preserve"> списание с бухгалтерского учета особо ценного движимого имущества</w:t>
      </w:r>
      <w:r>
        <w:rPr>
          <w:lang w:val="ru-RU"/>
        </w:rPr>
        <w:t xml:space="preserve"> (</w:t>
      </w:r>
      <w:r w:rsidRPr="00A07290">
        <w:rPr>
          <w:lang w:val="ru-RU"/>
        </w:rPr>
        <w:t>первоначальная стоимость которых составляет 50000 рублей и более за единицу имущества</w:t>
      </w:r>
      <w:r>
        <w:rPr>
          <w:lang w:val="ru-RU"/>
        </w:rPr>
        <w:t xml:space="preserve">), </w:t>
      </w:r>
      <w:r w:rsidRPr="00A07290">
        <w:rPr>
          <w:lang w:val="ru-RU"/>
        </w:rPr>
        <w:t>закрепленного за ним</w:t>
      </w:r>
      <w:r>
        <w:rPr>
          <w:lang w:val="ru-RU"/>
        </w:rPr>
        <w:t>и</w:t>
      </w:r>
      <w:r w:rsidRPr="00A07290">
        <w:rPr>
          <w:lang w:val="ru-RU"/>
        </w:rPr>
        <w:t xml:space="preserve"> в установленном порядке или приобретенного за счет средств, выделенных </w:t>
      </w:r>
      <w:r>
        <w:rPr>
          <w:lang w:val="ru-RU"/>
        </w:rPr>
        <w:t>им</w:t>
      </w:r>
      <w:r w:rsidRPr="00A07290">
        <w:rPr>
          <w:lang w:val="ru-RU"/>
        </w:rPr>
        <w:t xml:space="preserve"> органом местного самоуправления </w:t>
      </w:r>
      <w:r>
        <w:rPr>
          <w:lang w:val="ru-RU"/>
        </w:rPr>
        <w:t>Тутаевского муниципального округа</w:t>
      </w:r>
      <w:r w:rsidRPr="00A07290">
        <w:rPr>
          <w:lang w:val="ru-RU"/>
        </w:rPr>
        <w:t>, а также недвижимого имущества.</w:t>
      </w:r>
      <w:proofErr w:type="gramEnd"/>
    </w:p>
    <w:p w:rsidR="00A62A14" w:rsidRDefault="00863330">
      <w:pPr>
        <w:pStyle w:val="ad"/>
        <w:spacing w:beforeAutospacing="0" w:afterAutospacing="0" w:line="285" w:lineRule="atLeast"/>
        <w:ind w:firstLineChars="233" w:firstLine="559"/>
        <w:jc w:val="both"/>
        <w:rPr>
          <w:lang w:val="ru-RU"/>
        </w:rPr>
      </w:pPr>
      <w:r w:rsidRPr="00A07290">
        <w:rPr>
          <w:lang w:val="ru-RU"/>
        </w:rPr>
        <w:t xml:space="preserve"> Остальное имущество муниципальные унитарные предприятия, муниципальн</w:t>
      </w:r>
      <w:r>
        <w:rPr>
          <w:lang w:val="ru-RU"/>
        </w:rPr>
        <w:t>ые</w:t>
      </w:r>
      <w:r w:rsidRPr="00A07290">
        <w:rPr>
          <w:lang w:val="ru-RU"/>
        </w:rPr>
        <w:t xml:space="preserve"> учреждени</w:t>
      </w:r>
      <w:r>
        <w:rPr>
          <w:lang w:val="ru-RU"/>
        </w:rPr>
        <w:t>я</w:t>
      </w:r>
      <w:r w:rsidRPr="00A07290">
        <w:rPr>
          <w:lang w:val="ru-RU"/>
        </w:rPr>
        <w:t xml:space="preserve"> </w:t>
      </w:r>
      <w:r>
        <w:rPr>
          <w:lang w:val="ru-RU"/>
        </w:rPr>
        <w:t xml:space="preserve">Тутаевского муниципального округа Ярославской области </w:t>
      </w:r>
      <w:r w:rsidRPr="00A07290">
        <w:rPr>
          <w:lang w:val="ru-RU"/>
        </w:rPr>
        <w:t xml:space="preserve">(бюджетное, автономное, казенное), органы местного самоуправления </w:t>
      </w:r>
      <w:r>
        <w:rPr>
          <w:lang w:val="ru-RU"/>
        </w:rPr>
        <w:t>Тутаевского муниципального округа Ярославской области</w:t>
      </w:r>
      <w:r w:rsidRPr="00A07290">
        <w:rPr>
          <w:lang w:val="ru-RU"/>
        </w:rPr>
        <w:t xml:space="preserve"> вправе списывать с бухгалтерского учета самостоятельно.</w:t>
      </w:r>
      <w:r>
        <w:rPr>
          <w:lang w:val="ru-RU"/>
        </w:rPr>
        <w:t xml:space="preserve"> </w:t>
      </w:r>
    </w:p>
    <w:p w:rsidR="00A62A14" w:rsidRDefault="00863330">
      <w:pPr>
        <w:pStyle w:val="ad"/>
        <w:spacing w:beforeAutospacing="0" w:afterAutospacing="0" w:line="285" w:lineRule="atLeast"/>
        <w:ind w:firstLineChars="233" w:firstLine="559"/>
        <w:jc w:val="both"/>
        <w:rPr>
          <w:lang w:val="ru-RU"/>
        </w:rPr>
      </w:pPr>
      <w:proofErr w:type="gramStart"/>
      <w:r>
        <w:rPr>
          <w:lang w:val="ru-RU"/>
        </w:rPr>
        <w:lastRenderedPageBreak/>
        <w:t>В течение 7 рабочих дней с даты принятия решения о списании имущества организации, которые произвели списание, направляют официальным письмом перечень списанного имущества с указанием наименования, балансовой стоимости, инвентарного номера и других имеющихся характеристик, в структурное подразделение Администрации Тутаевского муниципального округа, уполномоченное на осуществление полномочий Администрации по владению, пользованию и распоряжению муниципальной собственностью Тутаевского муниципального округа, с целью исключения данного имущества</w:t>
      </w:r>
      <w:proofErr w:type="gramEnd"/>
      <w:r>
        <w:rPr>
          <w:lang w:val="ru-RU"/>
        </w:rPr>
        <w:t xml:space="preserve"> из реестра муниципального имущества Тутаевского муниципального округа.</w:t>
      </w:r>
    </w:p>
    <w:p w:rsidR="00A62A14" w:rsidRDefault="00863330">
      <w:pPr>
        <w:pStyle w:val="ad"/>
        <w:numPr>
          <w:ilvl w:val="0"/>
          <w:numId w:val="2"/>
        </w:numPr>
        <w:spacing w:before="165" w:beforeAutospacing="0" w:afterAutospacing="0" w:line="285" w:lineRule="atLeast"/>
        <w:ind w:left="0" w:firstLineChars="233" w:firstLine="559"/>
        <w:jc w:val="both"/>
        <w:rPr>
          <w:lang w:val="ru-RU"/>
        </w:rPr>
      </w:pPr>
      <w:proofErr w:type="gramStart"/>
      <w:r>
        <w:rPr>
          <w:lang w:val="ru-RU"/>
        </w:rPr>
        <w:t>Муниципальные унитарные предприятия Тутаевского муниципального округа Ярославской области, муниципальные учреждения Тутаевского муниципального округа Ярославской области (бюджетное, автономное, казенное), орган местного самоуправления Тутаевского муниципального округа Ярославской области направляют в структурное подразделение Администрации Тутаевского муниципального округа, уполномоченное на осуществление полномочий Администрации по владению, пользованию и распоряжению муниципальной собственностью Тутаевского муниципального округа (далее - Уполномоченный орган), письменное обращение по типовой форме (приложения №№ 1, 2</w:t>
      </w:r>
      <w:proofErr w:type="gramEnd"/>
      <w:r>
        <w:rPr>
          <w:lang w:val="ru-RU"/>
        </w:rPr>
        <w:t>), в электронном виде и на бумажном носителе, в соответствии с видом имущества, подлежащего списанию.</w:t>
      </w:r>
    </w:p>
    <w:p w:rsidR="00A62A14" w:rsidRPr="00A07290" w:rsidRDefault="00A62A14">
      <w:pPr>
        <w:pStyle w:val="ad"/>
        <w:spacing w:beforeAutospacing="0" w:afterAutospacing="0" w:line="285" w:lineRule="atLeast"/>
        <w:ind w:firstLineChars="233" w:firstLine="559"/>
        <w:jc w:val="both"/>
        <w:rPr>
          <w:lang w:val="ru-RU"/>
        </w:rPr>
      </w:pPr>
    </w:p>
    <w:p w:rsidR="00A62A14" w:rsidRPr="00A07290" w:rsidRDefault="00863330">
      <w:pPr>
        <w:pStyle w:val="ad"/>
        <w:spacing w:beforeAutospacing="0" w:afterAutospacing="0" w:line="285" w:lineRule="atLeast"/>
        <w:ind w:firstLineChars="233" w:firstLine="559"/>
        <w:jc w:val="both"/>
        <w:rPr>
          <w:lang w:val="ru-RU"/>
        </w:rPr>
      </w:pPr>
      <w:r w:rsidRPr="00A07290">
        <w:rPr>
          <w:lang w:val="ru-RU"/>
        </w:rPr>
        <w:t>К обращению организации прилагаются следующие документы:</w:t>
      </w:r>
    </w:p>
    <w:p w:rsidR="00A62A14" w:rsidRPr="00A07290" w:rsidRDefault="00863330">
      <w:pPr>
        <w:pStyle w:val="ad"/>
        <w:spacing w:before="165" w:beforeAutospacing="0" w:afterAutospacing="0" w:line="285" w:lineRule="atLeast"/>
        <w:ind w:firstLineChars="233" w:firstLine="559"/>
        <w:jc w:val="both"/>
        <w:rPr>
          <w:lang w:val="ru-RU"/>
        </w:rPr>
      </w:pPr>
      <w:r w:rsidRPr="00A07290">
        <w:rPr>
          <w:lang w:val="ru-RU"/>
        </w:rPr>
        <w:t xml:space="preserve">- копия приказа руководителя организации о создании постоянно действующей комиссии по списанию основных средств; </w:t>
      </w:r>
    </w:p>
    <w:p w:rsidR="00A62A14" w:rsidRPr="00A07290" w:rsidRDefault="00863330">
      <w:pPr>
        <w:pStyle w:val="ad"/>
        <w:spacing w:before="165" w:beforeAutospacing="0" w:afterAutospacing="0" w:line="285" w:lineRule="atLeast"/>
        <w:ind w:firstLineChars="233" w:firstLine="559"/>
        <w:jc w:val="both"/>
        <w:rPr>
          <w:lang w:val="ru-RU"/>
        </w:rPr>
      </w:pPr>
      <w:r w:rsidRPr="00A07290">
        <w:rPr>
          <w:lang w:val="ru-RU"/>
        </w:rPr>
        <w:t xml:space="preserve">- копия инвентарной карточки основного средства, подлежащего списанию; </w:t>
      </w:r>
    </w:p>
    <w:p w:rsidR="00A62A14" w:rsidRPr="00385197" w:rsidRDefault="00863330">
      <w:pPr>
        <w:pStyle w:val="ad"/>
        <w:spacing w:before="165" w:beforeAutospacing="0" w:afterAutospacing="0" w:line="285" w:lineRule="atLeast"/>
        <w:ind w:firstLineChars="233" w:firstLine="559"/>
        <w:jc w:val="both"/>
        <w:rPr>
          <w:lang w:val="ru-RU"/>
        </w:rPr>
      </w:pPr>
      <w:r w:rsidRPr="00A07290">
        <w:rPr>
          <w:lang w:val="ru-RU"/>
        </w:rPr>
        <w:t xml:space="preserve">- акт осмотра технического состояния основного средства, подлежащего списанию, составленный комиссией организации, с обоснованием причин нецелесообразности использования и невозможности его восстановления </w:t>
      </w:r>
      <w:r>
        <w:rPr>
          <w:lang w:val="ru-RU"/>
        </w:rPr>
        <w:t>(</w:t>
      </w:r>
      <w:r w:rsidRPr="00A07290">
        <w:rPr>
          <w:lang w:val="ru-RU"/>
        </w:rPr>
        <w:t xml:space="preserve">для автомототранспортного средства и других видов самоходной техники согласно </w:t>
      </w:r>
      <w:hyperlink r:id="rId10" w:history="1">
        <w:r w:rsidRPr="00A07290">
          <w:rPr>
            <w:rStyle w:val="a4"/>
            <w:color w:val="auto"/>
            <w:u w:val="none"/>
            <w:lang w:val="ru-RU"/>
          </w:rPr>
          <w:t>типовой форме</w:t>
        </w:r>
      </w:hyperlink>
      <w:r>
        <w:rPr>
          <w:lang w:val="ru-RU"/>
        </w:rPr>
        <w:t>) согласно П</w:t>
      </w:r>
      <w:r w:rsidRPr="00A07290">
        <w:rPr>
          <w:lang w:val="ru-RU"/>
        </w:rPr>
        <w:t>риложени</w:t>
      </w:r>
      <w:r>
        <w:rPr>
          <w:lang w:val="ru-RU"/>
        </w:rPr>
        <w:t>ю 3</w:t>
      </w:r>
      <w:r w:rsidRPr="00385197">
        <w:rPr>
          <w:lang w:val="ru-RU"/>
        </w:rPr>
        <w:t xml:space="preserve">); </w:t>
      </w:r>
    </w:p>
    <w:p w:rsidR="00A62A14" w:rsidRPr="00A07290" w:rsidRDefault="00863330">
      <w:pPr>
        <w:pStyle w:val="ad"/>
        <w:spacing w:before="165" w:beforeAutospacing="0" w:afterAutospacing="0" w:line="285" w:lineRule="atLeast"/>
        <w:ind w:firstLineChars="233" w:firstLine="559"/>
        <w:jc w:val="both"/>
        <w:rPr>
          <w:lang w:val="ru-RU"/>
        </w:rPr>
      </w:pPr>
      <w:r w:rsidRPr="00A07290">
        <w:rPr>
          <w:lang w:val="ru-RU"/>
        </w:rPr>
        <w:t xml:space="preserve">- фотоизображение основного средства, позволяющее идентифицировать объект и недостатки, являющиеся основанием для его списания; </w:t>
      </w:r>
    </w:p>
    <w:p w:rsidR="00A62A14" w:rsidRPr="00A07290" w:rsidRDefault="00863330">
      <w:pPr>
        <w:pStyle w:val="ad"/>
        <w:spacing w:before="165" w:beforeAutospacing="0" w:afterAutospacing="0" w:line="285" w:lineRule="atLeast"/>
        <w:ind w:firstLine="540"/>
        <w:jc w:val="both"/>
        <w:rPr>
          <w:lang w:val="ru-RU"/>
        </w:rPr>
      </w:pPr>
      <w:r w:rsidRPr="00A07290">
        <w:rPr>
          <w:lang w:val="ru-RU"/>
        </w:rPr>
        <w:t xml:space="preserve">- копия паспорта транспортного средства, паспорта самоходной машины (при списании автомототранспортного средства и других видов самоходной техники); </w:t>
      </w:r>
    </w:p>
    <w:p w:rsidR="00A62A14" w:rsidRDefault="00863330">
      <w:pPr>
        <w:pStyle w:val="ad"/>
        <w:spacing w:before="165" w:beforeAutospacing="0" w:afterAutospacing="0" w:line="285" w:lineRule="atLeast"/>
        <w:ind w:firstLine="540"/>
        <w:jc w:val="both"/>
      </w:pPr>
      <w:r w:rsidRPr="00A07290">
        <w:rPr>
          <w:lang w:val="ru-RU"/>
        </w:rPr>
        <w:t xml:space="preserve">- выписка из Единого государственного реестра недвижимости об объекте недвижимости, подлежащем списанию </w:t>
      </w:r>
      <w:r>
        <w:t>(</w:t>
      </w:r>
      <w:proofErr w:type="spellStart"/>
      <w:r>
        <w:t>при</w:t>
      </w:r>
      <w:proofErr w:type="spellEnd"/>
      <w:r>
        <w:t xml:space="preserve"> </w:t>
      </w:r>
      <w:proofErr w:type="spellStart"/>
      <w:r>
        <w:t>списании</w:t>
      </w:r>
      <w:proofErr w:type="spellEnd"/>
      <w:r>
        <w:t xml:space="preserve"> </w:t>
      </w:r>
      <w:proofErr w:type="spellStart"/>
      <w:r>
        <w:t>объекта</w:t>
      </w:r>
      <w:proofErr w:type="spellEnd"/>
      <w:r>
        <w:t xml:space="preserve"> </w:t>
      </w:r>
      <w:proofErr w:type="spellStart"/>
      <w:r>
        <w:t>недвижимого</w:t>
      </w:r>
      <w:proofErr w:type="spellEnd"/>
      <w:r>
        <w:t xml:space="preserve"> имущества); </w:t>
      </w:r>
    </w:p>
    <w:p w:rsidR="00A62A14" w:rsidRPr="00385197" w:rsidRDefault="00863330">
      <w:pPr>
        <w:pStyle w:val="ad"/>
        <w:spacing w:before="165" w:beforeAutospacing="0" w:afterAutospacing="0" w:line="285" w:lineRule="atLeast"/>
        <w:ind w:firstLine="540"/>
        <w:jc w:val="both"/>
        <w:rPr>
          <w:lang w:val="ru-RU"/>
        </w:rPr>
      </w:pPr>
      <w:r w:rsidRPr="00A07290">
        <w:rPr>
          <w:lang w:val="ru-RU"/>
        </w:rPr>
        <w:t xml:space="preserve">- копия технического плана или технического паспорта на объект недвижимого имущества, подлежащий списанию </w:t>
      </w:r>
      <w:r w:rsidRPr="00385197">
        <w:rPr>
          <w:lang w:val="ru-RU"/>
        </w:rPr>
        <w:t>(при списании объекта недвижимого имущества);</w:t>
      </w:r>
    </w:p>
    <w:p w:rsidR="00A62A14" w:rsidRPr="00A07290" w:rsidRDefault="00863330">
      <w:pPr>
        <w:pStyle w:val="ad"/>
        <w:spacing w:before="165" w:beforeAutospacing="0" w:afterAutospacing="0" w:line="285" w:lineRule="atLeast"/>
        <w:ind w:firstLine="540"/>
        <w:jc w:val="both"/>
        <w:rPr>
          <w:lang w:val="ru-RU"/>
        </w:rPr>
      </w:pPr>
      <w:r w:rsidRPr="00A07290">
        <w:rPr>
          <w:lang w:val="ru-RU"/>
        </w:rPr>
        <w:t>- копия выписки из Единого государственного реестра недвижимости на земельный участок, на котором расположен объект недвижимого имущества, и документ, подтверждающий наличие соответствующего права балансодержателя на земельный участок (при списании объекта недвижимого имущества);</w:t>
      </w:r>
    </w:p>
    <w:p w:rsidR="00A62A14" w:rsidRDefault="00863330">
      <w:pPr>
        <w:pStyle w:val="ConsPlusNormal"/>
        <w:spacing w:before="240"/>
        <w:ind w:firstLine="540"/>
        <w:jc w:val="both"/>
      </w:pPr>
      <w:r>
        <w:t>- копия диагностической карты или экспертного заключения о техническом состоянии автомототранспортного средства (при списании автомототранспортного средства);</w:t>
      </w:r>
    </w:p>
    <w:p w:rsidR="00A62A14" w:rsidRDefault="00863330">
      <w:pPr>
        <w:pStyle w:val="ad"/>
        <w:spacing w:before="165" w:beforeAutospacing="0" w:afterAutospacing="0" w:line="285" w:lineRule="atLeast"/>
        <w:ind w:firstLine="540"/>
        <w:jc w:val="both"/>
        <w:rPr>
          <w:lang w:val="ru-RU"/>
        </w:rPr>
      </w:pPr>
      <w:r w:rsidRPr="00A07290">
        <w:rPr>
          <w:lang w:val="ru-RU"/>
        </w:rPr>
        <w:t xml:space="preserve">- копия протокола о рассмотрении наблюдательным советом муниципального автономного учреждения </w:t>
      </w:r>
      <w:r>
        <w:rPr>
          <w:lang w:val="ru-RU"/>
        </w:rPr>
        <w:t>Тутаевского муниципального округа Ярославской области</w:t>
      </w:r>
      <w:r w:rsidRPr="00A07290">
        <w:rPr>
          <w:lang w:val="ru-RU"/>
        </w:rPr>
        <w:t xml:space="preserve"> </w:t>
      </w:r>
      <w:r w:rsidRPr="00A07290">
        <w:rPr>
          <w:lang w:val="ru-RU"/>
        </w:rPr>
        <w:lastRenderedPageBreak/>
        <w:t xml:space="preserve">вопроса о списании основного средства (при списании основного средства муниципальным автономным учреждением </w:t>
      </w:r>
      <w:r>
        <w:rPr>
          <w:lang w:val="ru-RU"/>
        </w:rPr>
        <w:t>Тутаевского муниципального округа Ярославской области</w:t>
      </w:r>
      <w:r w:rsidRPr="00A07290">
        <w:rPr>
          <w:lang w:val="ru-RU"/>
        </w:rPr>
        <w:t>)</w:t>
      </w:r>
      <w:r>
        <w:rPr>
          <w:lang w:val="ru-RU"/>
        </w:rPr>
        <w:t>;</w:t>
      </w:r>
    </w:p>
    <w:p w:rsidR="00A62A14" w:rsidRDefault="00863330">
      <w:pPr>
        <w:pStyle w:val="ConsPlusNormal"/>
        <w:spacing w:before="240"/>
        <w:ind w:firstLine="540"/>
        <w:jc w:val="both"/>
      </w:pPr>
      <w:r>
        <w:t>- информация уполномоченного органа исполнительной власти Ярославской области в области сохранения, использования, популяризации и государственной охраны объектов культурного наследия о том, что объект недвижимого имущества не является объектом культурного наследия (памятником истории и культуры) народов Российской Федерации;</w:t>
      </w:r>
    </w:p>
    <w:p w:rsidR="00A62A14" w:rsidRDefault="00863330">
      <w:pPr>
        <w:pStyle w:val="ConsPlusNormal"/>
        <w:spacing w:before="240"/>
        <w:ind w:firstLine="540"/>
        <w:jc w:val="both"/>
      </w:pPr>
      <w:r>
        <w:t xml:space="preserve"> - техническое заключение специализированной организации по результатам обследования состояния строительных конструкций объекта недвижимого имущества, в том числе о степени его износа.</w:t>
      </w:r>
    </w:p>
    <w:p w:rsidR="00A62A14" w:rsidRDefault="00863330">
      <w:pPr>
        <w:pStyle w:val="ConsPlusNormal"/>
        <w:spacing w:before="240"/>
        <w:ind w:firstLine="540"/>
        <w:jc w:val="both"/>
      </w:pPr>
      <w:r>
        <w:t>При списании основных средств, утраченных вследствие кражи, повреждения, пожара, аварии и других чрезвычайных ситуаций, дополнительно представляются:</w:t>
      </w:r>
    </w:p>
    <w:p w:rsidR="00A62A14" w:rsidRDefault="00863330">
      <w:pPr>
        <w:pStyle w:val="ConsPlusNormal"/>
        <w:spacing w:before="240"/>
        <w:ind w:firstLine="540"/>
        <w:jc w:val="both"/>
      </w:pPr>
      <w:r>
        <w:t>- документы уполномоченных органов, подтверждающие факт утраты имущества;</w:t>
      </w:r>
    </w:p>
    <w:p w:rsidR="00A62A14" w:rsidRDefault="00863330">
      <w:pPr>
        <w:pStyle w:val="ConsPlusNormal"/>
        <w:spacing w:before="240"/>
        <w:ind w:firstLine="540"/>
        <w:jc w:val="both"/>
      </w:pPr>
      <w:r>
        <w:t>- объяснительные записки руководителя организации и материально ответственных лиц о причинах утраты имущества с указанием сведений о возмещении виновными лицами ущерба в установленном законодательством порядке;</w:t>
      </w:r>
    </w:p>
    <w:p w:rsidR="00A62A14" w:rsidRDefault="00863330">
      <w:pPr>
        <w:pStyle w:val="ConsPlusNormal"/>
        <w:spacing w:before="240"/>
        <w:ind w:firstLine="540"/>
        <w:jc w:val="both"/>
      </w:pPr>
      <w:r>
        <w:t>- копия приказа (распоряжения) организации о принятии мер в отношении работников организации, виновных в преждевременном выбытии основных средств из эксплуатации, в случае установления таковых;</w:t>
      </w:r>
    </w:p>
    <w:p w:rsidR="00A62A14" w:rsidRDefault="00863330">
      <w:pPr>
        <w:pStyle w:val="ConsPlusNormal"/>
        <w:spacing w:before="240"/>
        <w:ind w:firstLine="540"/>
        <w:jc w:val="both"/>
      </w:pPr>
      <w:r>
        <w:t>- акт о дорожно-транспортном происшествии, постановление по делу об административном нарушении, постановление следственных органов о возбуждении или прекращении уголовного дела (при списании автомототранспортного средства и других видов самоходной техники, пришедших в негодность вследствие дорожно-транспортных происшествий).</w:t>
      </w:r>
    </w:p>
    <w:p w:rsidR="00A62A14" w:rsidRPr="00A07290" w:rsidRDefault="00863330">
      <w:pPr>
        <w:pStyle w:val="ad"/>
        <w:spacing w:before="165" w:beforeAutospacing="0" w:afterAutospacing="0" w:line="285" w:lineRule="atLeast"/>
        <w:ind w:firstLine="540"/>
        <w:jc w:val="both"/>
        <w:rPr>
          <w:lang w:val="ru-RU"/>
        </w:rPr>
      </w:pPr>
      <w:proofErr w:type="gramStart"/>
      <w:r w:rsidRPr="00A07290">
        <w:rPr>
          <w:lang w:val="ru-RU"/>
        </w:rPr>
        <w:t>Списание объектов жилищного фонда осуществляется при наличии справки о снятии с регистрационного учета физических лиц по адресу списываемого объекта недвижимого имущества жилищного фонда, выданной подразделением по вопросам миграции территориального органа Министерства внутренних дел Российской Федерации (в том числе подразделением по вопросам миграции отдела (отделения, пункта) полиции территориального органа Министерства внутренних дел Российской Федерации).</w:t>
      </w:r>
      <w:proofErr w:type="gramEnd"/>
    </w:p>
    <w:p w:rsidR="00A62A14" w:rsidRPr="00A07290" w:rsidRDefault="00863330">
      <w:pPr>
        <w:pStyle w:val="ad"/>
        <w:spacing w:before="165" w:beforeAutospacing="0" w:afterAutospacing="0" w:line="285" w:lineRule="atLeast"/>
        <w:ind w:firstLine="540"/>
        <w:jc w:val="both"/>
        <w:rPr>
          <w:lang w:val="ru-RU"/>
        </w:rPr>
      </w:pPr>
      <w:r w:rsidRPr="00A07290">
        <w:rPr>
          <w:lang w:val="ru-RU"/>
        </w:rPr>
        <w:t xml:space="preserve">Обращение должно быть согласовано с заместителем главы администрации </w:t>
      </w:r>
      <w:r>
        <w:rPr>
          <w:lang w:val="ru-RU"/>
        </w:rPr>
        <w:t>Тутаевского</w:t>
      </w:r>
      <w:r w:rsidRPr="00A07290">
        <w:rPr>
          <w:lang w:val="ru-RU"/>
        </w:rPr>
        <w:t xml:space="preserve"> муниципального округа, в функциональном подчинении которого находится организация.</w:t>
      </w:r>
    </w:p>
    <w:p w:rsidR="00A62A14" w:rsidRPr="00A07290" w:rsidRDefault="00A62A14">
      <w:pPr>
        <w:pStyle w:val="ad"/>
        <w:spacing w:beforeAutospacing="0" w:afterAutospacing="0" w:line="285" w:lineRule="atLeast"/>
        <w:ind w:firstLine="540"/>
        <w:jc w:val="both"/>
        <w:rPr>
          <w:lang w:val="ru-RU"/>
        </w:rPr>
      </w:pPr>
    </w:p>
    <w:p w:rsidR="00A62A14" w:rsidRPr="00A07290" w:rsidRDefault="00863330">
      <w:pPr>
        <w:pStyle w:val="ad"/>
        <w:spacing w:beforeAutospacing="0" w:afterAutospacing="0" w:line="285" w:lineRule="atLeast"/>
        <w:ind w:firstLine="540"/>
        <w:jc w:val="both"/>
        <w:rPr>
          <w:lang w:val="ru-RU"/>
        </w:rPr>
      </w:pPr>
      <w:r w:rsidRPr="00A07290">
        <w:rPr>
          <w:lang w:val="ru-RU"/>
        </w:rPr>
        <w:t xml:space="preserve">4. </w:t>
      </w:r>
      <w:r>
        <w:rPr>
          <w:lang w:val="ru-RU"/>
        </w:rPr>
        <w:t>Уполномоченный орган</w:t>
      </w:r>
      <w:r w:rsidRPr="00A07290">
        <w:rPr>
          <w:lang w:val="ru-RU"/>
        </w:rPr>
        <w:t xml:space="preserve"> в течение 30 рабочих дней с момента поступления обращения осуществляет проверку представленных организациями документов и проводит сверку имущества, подлежащего списанию, с данными Реестра.</w:t>
      </w:r>
    </w:p>
    <w:p w:rsidR="00A62A14" w:rsidRPr="00A07290" w:rsidRDefault="00863330">
      <w:pPr>
        <w:pStyle w:val="ad"/>
        <w:spacing w:before="165" w:beforeAutospacing="0" w:afterAutospacing="0" w:line="285" w:lineRule="atLeast"/>
        <w:ind w:firstLine="540"/>
        <w:jc w:val="both"/>
        <w:rPr>
          <w:lang w:val="ru-RU"/>
        </w:rPr>
      </w:pPr>
      <w:r w:rsidRPr="00A07290">
        <w:rPr>
          <w:lang w:val="ru-RU"/>
        </w:rPr>
        <w:t xml:space="preserve">При выявлении фактов несоответствия представленных организациями документов требованиям, указанным в пункте 3 Порядка, а также несоответствия сведений об объектах информации, содержащихся в Реестре, </w:t>
      </w:r>
      <w:r>
        <w:rPr>
          <w:lang w:val="ru-RU"/>
        </w:rPr>
        <w:t>Уполномоченный орган</w:t>
      </w:r>
      <w:r w:rsidRPr="00A07290">
        <w:rPr>
          <w:lang w:val="ru-RU"/>
        </w:rPr>
        <w:t xml:space="preserve"> возвращает организации представленные документы. После устранения указанных </w:t>
      </w:r>
      <w:r>
        <w:rPr>
          <w:lang w:val="ru-RU"/>
        </w:rPr>
        <w:t>Уполномоченным органом</w:t>
      </w:r>
      <w:r w:rsidRPr="00A07290">
        <w:rPr>
          <w:lang w:val="ru-RU"/>
        </w:rPr>
        <w:t xml:space="preserve"> замечаний организация повторно направляет в </w:t>
      </w:r>
      <w:r>
        <w:rPr>
          <w:lang w:val="ru-RU"/>
        </w:rPr>
        <w:t>Уполномоченный орган</w:t>
      </w:r>
      <w:r w:rsidRPr="00A07290">
        <w:rPr>
          <w:lang w:val="ru-RU"/>
        </w:rPr>
        <w:t xml:space="preserve"> письменное обращение с приложением документов, указанных в</w:t>
      </w:r>
      <w:r>
        <w:t> </w:t>
      </w:r>
      <w:r w:rsidRPr="00A07290">
        <w:rPr>
          <w:lang w:val="ru-RU"/>
        </w:rPr>
        <w:t>пункте 3</w:t>
      </w:r>
      <w:r>
        <w:t> </w:t>
      </w:r>
      <w:r w:rsidRPr="00A07290">
        <w:rPr>
          <w:lang w:val="ru-RU"/>
        </w:rPr>
        <w:t>Порядка.</w:t>
      </w:r>
    </w:p>
    <w:p w:rsidR="00A62A14" w:rsidRPr="00A07290" w:rsidRDefault="00863330">
      <w:pPr>
        <w:pStyle w:val="ad"/>
        <w:spacing w:before="165" w:beforeAutospacing="0" w:afterAutospacing="0" w:line="285" w:lineRule="atLeast"/>
        <w:ind w:firstLine="540"/>
        <w:jc w:val="both"/>
        <w:rPr>
          <w:lang w:val="ru-RU"/>
        </w:rPr>
      </w:pPr>
      <w:r w:rsidRPr="00A07290">
        <w:rPr>
          <w:lang w:val="ru-RU"/>
        </w:rPr>
        <w:lastRenderedPageBreak/>
        <w:t xml:space="preserve">5. В случае установления </w:t>
      </w:r>
      <w:r>
        <w:rPr>
          <w:lang w:val="ru-RU"/>
        </w:rPr>
        <w:t>Уполномоченным органом</w:t>
      </w:r>
      <w:r w:rsidRPr="00A07290">
        <w:rPr>
          <w:lang w:val="ru-RU"/>
        </w:rPr>
        <w:t xml:space="preserve"> возможности дальнейшего использования предлагаемого к списанию имущества, </w:t>
      </w:r>
      <w:r>
        <w:rPr>
          <w:lang w:val="ru-RU"/>
        </w:rPr>
        <w:t>Уполномоченный орган</w:t>
      </w:r>
      <w:r w:rsidRPr="00A07290">
        <w:rPr>
          <w:lang w:val="ru-RU"/>
        </w:rPr>
        <w:t xml:space="preserve"> в течение двух рабочих дней с момента установления таких обстоятельств извещает руководителя организации о необходимости:</w:t>
      </w:r>
    </w:p>
    <w:p w:rsidR="00A62A14" w:rsidRPr="00A07290" w:rsidRDefault="00863330">
      <w:pPr>
        <w:pStyle w:val="ad"/>
        <w:spacing w:before="165" w:beforeAutospacing="0" w:afterAutospacing="0" w:line="285" w:lineRule="atLeast"/>
        <w:ind w:firstLine="540"/>
        <w:jc w:val="both"/>
        <w:rPr>
          <w:lang w:val="ru-RU"/>
        </w:rPr>
      </w:pPr>
      <w:r w:rsidRPr="00A07290">
        <w:rPr>
          <w:lang w:val="ru-RU"/>
        </w:rPr>
        <w:t xml:space="preserve">- организации выезда представителя </w:t>
      </w:r>
      <w:r>
        <w:rPr>
          <w:lang w:val="ru-RU"/>
        </w:rPr>
        <w:t>управления</w:t>
      </w:r>
      <w:r w:rsidRPr="00A07290">
        <w:rPr>
          <w:lang w:val="ru-RU"/>
        </w:rPr>
        <w:t xml:space="preserve"> совместно с заместителем главы администрации </w:t>
      </w:r>
      <w:r>
        <w:rPr>
          <w:lang w:val="ru-RU"/>
        </w:rPr>
        <w:t>Тутаевского</w:t>
      </w:r>
      <w:r w:rsidRPr="00A07290">
        <w:rPr>
          <w:lang w:val="ru-RU"/>
        </w:rPr>
        <w:t xml:space="preserve"> муниципального округа, в функциональном подчинении которого находится данная организация, для осмотра объекта, подлежащего списанию;</w:t>
      </w:r>
    </w:p>
    <w:p w:rsidR="00A62A14" w:rsidRPr="00A07290" w:rsidRDefault="00863330">
      <w:pPr>
        <w:pStyle w:val="ad"/>
        <w:spacing w:before="165" w:beforeAutospacing="0" w:afterAutospacing="0" w:line="285" w:lineRule="atLeast"/>
        <w:ind w:firstLine="540"/>
        <w:jc w:val="both"/>
        <w:rPr>
          <w:lang w:val="ru-RU"/>
        </w:rPr>
      </w:pPr>
      <w:r w:rsidRPr="00A07290">
        <w:rPr>
          <w:lang w:val="ru-RU"/>
        </w:rPr>
        <w:t>- представления дополнительной информации (документов).</w:t>
      </w:r>
    </w:p>
    <w:p w:rsidR="00A62A14" w:rsidRPr="00A07290" w:rsidRDefault="00863330">
      <w:pPr>
        <w:pStyle w:val="ad"/>
        <w:spacing w:before="165" w:beforeAutospacing="0" w:afterAutospacing="0" w:line="285" w:lineRule="atLeast"/>
        <w:ind w:firstLine="540"/>
        <w:jc w:val="both"/>
        <w:rPr>
          <w:lang w:val="ru-RU"/>
        </w:rPr>
      </w:pPr>
      <w:r w:rsidRPr="00A07290">
        <w:rPr>
          <w:lang w:val="ru-RU"/>
        </w:rPr>
        <w:t xml:space="preserve">6. </w:t>
      </w:r>
      <w:r>
        <w:rPr>
          <w:lang w:val="ru-RU"/>
        </w:rPr>
        <w:t>Уполномоченный орган</w:t>
      </w:r>
      <w:r w:rsidRPr="00A07290">
        <w:rPr>
          <w:lang w:val="ru-RU"/>
        </w:rPr>
        <w:t xml:space="preserve"> в соответствии с установленной компетенцией даёт организации согласие на списание основного средства в форме </w:t>
      </w:r>
      <w:r>
        <w:rPr>
          <w:lang w:val="ru-RU"/>
        </w:rPr>
        <w:t>постановления Администрации Тутаевского муниципального округа (далее - постановление администрации)</w:t>
      </w:r>
      <w:r w:rsidRPr="00A07290">
        <w:rPr>
          <w:lang w:val="ru-RU"/>
        </w:rPr>
        <w:t>.</w:t>
      </w:r>
    </w:p>
    <w:p w:rsidR="00A62A14" w:rsidRDefault="00863330">
      <w:pPr>
        <w:pStyle w:val="ad"/>
        <w:spacing w:beforeAutospacing="0" w:afterAutospacing="0" w:line="285" w:lineRule="atLeast"/>
        <w:ind w:firstLine="540"/>
        <w:jc w:val="both"/>
        <w:rPr>
          <w:lang w:val="ru-RU"/>
        </w:rPr>
      </w:pPr>
      <w:r>
        <w:rPr>
          <w:lang w:val="ru-RU"/>
        </w:rPr>
        <w:t xml:space="preserve">7. </w:t>
      </w:r>
      <w:proofErr w:type="gramStart"/>
      <w:r>
        <w:rPr>
          <w:lang w:val="ru-RU"/>
        </w:rPr>
        <w:t>Организация на основании постановления администрации оформляет акт о списании основного средства по </w:t>
      </w:r>
      <w:hyperlink r:id="rId11" w:anchor="/document/400766923/entry/2001" w:history="1">
        <w:r>
          <w:rPr>
            <w:lang w:val="ru-RU"/>
          </w:rPr>
          <w:t>форме</w:t>
        </w:r>
      </w:hyperlink>
      <w:r>
        <w:rPr>
          <w:lang w:val="ru-RU"/>
        </w:rPr>
        <w:t>, утвержденной </w:t>
      </w:r>
      <w:hyperlink r:id="rId12" w:anchor="/document/400766923/entry/0" w:history="1">
        <w:r>
          <w:rPr>
            <w:lang w:val="ru-RU"/>
          </w:rPr>
          <w:t>приказом</w:t>
        </w:r>
      </w:hyperlink>
      <w:r>
        <w:rPr>
          <w:lang w:val="ru-RU"/>
        </w:rPr>
        <w:t>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r>
        <w:rPr>
          <w:lang w:val="ru-RU"/>
        </w:rPr>
        <w:t xml:space="preserve"> В акте должны быть заполнены все графы и разделы, проставлены даты, подписи, отражены причины и результаты списания имущества. Акт утверждает руководитель организации (подпись, расшифровка подписи, печать организации).</w:t>
      </w:r>
    </w:p>
    <w:p w:rsidR="00A62A14" w:rsidRDefault="00863330">
      <w:pPr>
        <w:pStyle w:val="ad"/>
        <w:spacing w:beforeAutospacing="0" w:afterAutospacing="0" w:line="285" w:lineRule="atLeast"/>
        <w:ind w:firstLine="540"/>
        <w:jc w:val="both"/>
        <w:rPr>
          <w:lang w:val="ru-RU"/>
        </w:rPr>
      </w:pPr>
      <w:r>
        <w:rPr>
          <w:lang w:val="ru-RU"/>
        </w:rPr>
        <w:t>После списания основного средства организации необходимо в соответствии с постановлением администрации оприходовать на баланс высвободившиеся узлы, агрегаты, отдельные части и элементы, строительные материалы (при возможности их дальнейшего использования).</w:t>
      </w:r>
    </w:p>
    <w:p w:rsidR="00A62A14" w:rsidRDefault="00863330">
      <w:pPr>
        <w:pStyle w:val="ad"/>
        <w:spacing w:beforeAutospacing="0" w:afterAutospacing="0" w:line="285" w:lineRule="atLeast"/>
        <w:ind w:firstLine="540"/>
        <w:jc w:val="both"/>
        <w:rPr>
          <w:lang w:val="ru-RU"/>
        </w:rPr>
      </w:pPr>
      <w:r>
        <w:rPr>
          <w:lang w:val="ru-RU"/>
        </w:rPr>
        <w:t>При невозможности дальнейшего использования высвободившихся узлов, агрегатов, отдельных частей и элементов, строительных материалов организации необходимо:</w:t>
      </w:r>
    </w:p>
    <w:p w:rsidR="00A62A14" w:rsidRDefault="00863330">
      <w:pPr>
        <w:pStyle w:val="ad"/>
        <w:spacing w:beforeAutospacing="0" w:afterAutospacing="0" w:line="285" w:lineRule="atLeast"/>
        <w:ind w:firstLine="540"/>
        <w:jc w:val="both"/>
        <w:rPr>
          <w:lang w:val="ru-RU"/>
        </w:rPr>
      </w:pPr>
      <w:proofErr w:type="gramStart"/>
      <w:r>
        <w:rPr>
          <w:lang w:val="ru-RU"/>
        </w:rPr>
        <w:t>- реализовать имущество посредством проведения торгов в соответствии с </w:t>
      </w:r>
      <w:hyperlink r:id="rId13" w:anchor="/document/70219376/entry/0" w:history="1">
        <w:r>
          <w:rPr>
            <w:lang w:val="ru-RU"/>
          </w:rPr>
          <w:t>постановлением</w:t>
        </w:r>
      </w:hyperlink>
      <w:r>
        <w:rPr>
          <w:lang w:val="ru-RU"/>
        </w:rPr>
        <w:t>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w:t>
      </w:r>
      <w:hyperlink r:id="rId14" w:anchor="/document/406913540/entry/1000" w:history="1">
        <w:r>
          <w:rPr>
            <w:lang w:val="ru-RU"/>
          </w:rPr>
          <w:t>Порядком</w:t>
        </w:r>
      </w:hyperlink>
      <w:r>
        <w:rPr>
          <w:lang w:val="ru-RU"/>
        </w:rPr>
        <w:t>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w:t>
      </w:r>
      <w:hyperlink r:id="rId15" w:anchor="/document/406913540/entry/0" w:history="1">
        <w:r>
          <w:rPr>
            <w:lang w:val="ru-RU"/>
          </w:rPr>
          <w:t>приказом</w:t>
        </w:r>
        <w:proofErr w:type="gramEnd"/>
      </w:hyperlink>
      <w:r>
        <w:rPr>
          <w:lang w:val="ru-RU"/>
        </w:rPr>
        <w:t> Федеральной антимонопольной службы от 21.03.2023 № 147/23 (при списании объекта недвижимого имущества со степенью износа менее 98 процентов, электротехнического, радиоэлектронного, компьютерного, медицинского оборудования, мебели);</w:t>
      </w:r>
    </w:p>
    <w:p w:rsidR="00A62A14" w:rsidRDefault="00863330">
      <w:pPr>
        <w:pStyle w:val="ad"/>
        <w:spacing w:beforeAutospacing="0" w:afterAutospacing="0" w:line="285" w:lineRule="atLeast"/>
        <w:ind w:firstLine="540"/>
        <w:jc w:val="both"/>
        <w:rPr>
          <w:lang w:val="ru-RU"/>
        </w:rPr>
      </w:pPr>
      <w:r>
        <w:rPr>
          <w:lang w:val="ru-RU"/>
        </w:rPr>
        <w:t>- реализовать имущество для вторичной переработки (при списании автомототранспортных средств, самоходной техники, станков, печатной продукции);</w:t>
      </w:r>
    </w:p>
    <w:p w:rsidR="00A62A14" w:rsidRDefault="00863330">
      <w:pPr>
        <w:pStyle w:val="ad"/>
        <w:spacing w:beforeAutospacing="0" w:afterAutospacing="0" w:line="285" w:lineRule="atLeast"/>
        <w:ind w:firstLine="540"/>
        <w:jc w:val="both"/>
        <w:rPr>
          <w:lang w:val="ru-RU"/>
        </w:rPr>
      </w:pPr>
      <w:r>
        <w:rPr>
          <w:lang w:val="ru-RU"/>
        </w:rPr>
        <w:t>- утилизировать имущество с соблюдением санитарных норм (при списании объекта недвижимого имущества со степенью износа 98 процентов и более, мягкого и хозяйственного инвентаря, имущества, реализация которого осуществлялась в соответствии с </w:t>
      </w:r>
      <w:hyperlink r:id="rId16" w:anchor="/document/24549829/entry/8016" w:history="1">
        <w:r>
          <w:rPr>
            <w:lang w:val="ru-RU"/>
          </w:rPr>
          <w:t>абзацем четвертым</w:t>
        </w:r>
      </w:hyperlink>
      <w:r>
        <w:rPr>
          <w:lang w:val="ru-RU"/>
        </w:rPr>
        <w:t xml:space="preserve"> настоящего пункта, в случае признания торгов по продаже имущества </w:t>
      </w:r>
      <w:proofErr w:type="gramStart"/>
      <w:r>
        <w:rPr>
          <w:lang w:val="ru-RU"/>
        </w:rPr>
        <w:t>несостоявшимися</w:t>
      </w:r>
      <w:proofErr w:type="gramEnd"/>
      <w:r>
        <w:rPr>
          <w:lang w:val="ru-RU"/>
        </w:rPr>
        <w:t>).</w:t>
      </w:r>
    </w:p>
    <w:p w:rsidR="00A62A14" w:rsidRDefault="00863330">
      <w:pPr>
        <w:pStyle w:val="ad"/>
        <w:spacing w:beforeAutospacing="0" w:afterAutospacing="0" w:line="285" w:lineRule="atLeast"/>
        <w:ind w:firstLine="540"/>
        <w:jc w:val="both"/>
        <w:rPr>
          <w:lang w:val="ru-RU"/>
        </w:rPr>
      </w:pPr>
      <w:r>
        <w:rPr>
          <w:lang w:val="ru-RU"/>
        </w:rPr>
        <w:t>В случае признания несостоявшимися всех процедур, предусмотренных </w:t>
      </w:r>
      <w:hyperlink r:id="rId17" w:anchor="/document/70219376/entry/0" w:history="1">
        <w:r>
          <w:rPr>
            <w:lang w:val="ru-RU"/>
          </w:rPr>
          <w:t>постановлением</w:t>
        </w:r>
      </w:hyperlink>
      <w:r>
        <w:rPr>
          <w:lang w:val="ru-RU"/>
        </w:rPr>
        <w:t>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имущество подлежит утилизации.</w:t>
      </w:r>
    </w:p>
    <w:p w:rsidR="00A62A14" w:rsidRDefault="00863330">
      <w:pPr>
        <w:pStyle w:val="ad"/>
        <w:spacing w:beforeAutospacing="0" w:afterAutospacing="0" w:line="285" w:lineRule="atLeast"/>
        <w:ind w:firstLine="540"/>
        <w:jc w:val="both"/>
        <w:rPr>
          <w:lang w:val="ru-RU"/>
        </w:rPr>
      </w:pPr>
      <w:r>
        <w:rPr>
          <w:lang w:val="ru-RU"/>
        </w:rPr>
        <w:lastRenderedPageBreak/>
        <w:t>При списании объекта недвижимого имущества организации необходимо:</w:t>
      </w:r>
    </w:p>
    <w:p w:rsidR="00A62A14" w:rsidRDefault="00863330">
      <w:pPr>
        <w:pStyle w:val="ad"/>
        <w:spacing w:beforeAutospacing="0" w:afterAutospacing="0" w:line="285" w:lineRule="atLeast"/>
        <w:ind w:firstLine="540"/>
        <w:jc w:val="both"/>
        <w:rPr>
          <w:lang w:val="ru-RU"/>
        </w:rPr>
      </w:pPr>
      <w:r>
        <w:rPr>
          <w:lang w:val="ru-RU"/>
        </w:rPr>
        <w:t>- осуществить снос имущества;</w:t>
      </w:r>
    </w:p>
    <w:p w:rsidR="00A62A14" w:rsidRDefault="00863330">
      <w:pPr>
        <w:pStyle w:val="ad"/>
        <w:spacing w:beforeAutospacing="0" w:afterAutospacing="0" w:line="285" w:lineRule="atLeast"/>
        <w:ind w:firstLine="540"/>
        <w:jc w:val="both"/>
        <w:rPr>
          <w:lang w:val="ru-RU"/>
        </w:rPr>
      </w:pPr>
      <w:r>
        <w:rPr>
          <w:lang w:val="ru-RU"/>
        </w:rPr>
        <w:t>- осуществить мероприятия по государственной регистрации прекращения права хозяйственного ведения, права оперативного управления в отношении имущества (в случае наличия сведений о зарегистрированных правах в Едином государственном реестре недвижимости).</w:t>
      </w:r>
    </w:p>
    <w:p w:rsidR="00A62A14" w:rsidRDefault="00863330">
      <w:pPr>
        <w:pStyle w:val="ad"/>
        <w:spacing w:beforeAutospacing="0" w:afterAutospacing="0" w:line="285" w:lineRule="atLeast"/>
        <w:ind w:firstLine="540"/>
        <w:jc w:val="both"/>
        <w:rPr>
          <w:lang w:val="ru-RU"/>
        </w:rPr>
      </w:pPr>
      <w:r>
        <w:rPr>
          <w:lang w:val="ru-RU"/>
        </w:rPr>
        <w:t>Денежные средства, полученные от реализации списанного имущества, организация перечисляет:</w:t>
      </w:r>
    </w:p>
    <w:p w:rsidR="00A62A14" w:rsidRDefault="00863330">
      <w:pPr>
        <w:pStyle w:val="ad"/>
        <w:spacing w:beforeAutospacing="0" w:afterAutospacing="0" w:line="285" w:lineRule="atLeast"/>
        <w:ind w:firstLine="540"/>
        <w:jc w:val="both"/>
        <w:rPr>
          <w:lang w:val="ru-RU"/>
        </w:rPr>
      </w:pPr>
      <w:r>
        <w:rPr>
          <w:lang w:val="ru-RU"/>
        </w:rPr>
        <w:t>- в доход местного бюджета (муниципальные учреждения  Тутаевского муниципального округа Ярославской области (казённые), органы местного самоуправления Тутаевского муниципального округа Ярославской области);</w:t>
      </w:r>
    </w:p>
    <w:p w:rsidR="00A62A14" w:rsidRDefault="00863330">
      <w:pPr>
        <w:pStyle w:val="ad"/>
        <w:spacing w:beforeAutospacing="0" w:afterAutospacing="0" w:line="285" w:lineRule="atLeast"/>
        <w:ind w:firstLine="540"/>
        <w:jc w:val="both"/>
        <w:rPr>
          <w:lang w:val="ru-RU"/>
        </w:rPr>
      </w:pPr>
      <w:r>
        <w:rPr>
          <w:lang w:val="ru-RU"/>
        </w:rPr>
        <w:t>- на расчётный счёт либо вносит в кассу организации (муниципальные унитарные предприятия Тутаевского муниципального округа Ярославской области, муниципальные учреждения  Тутаевского муниципального округа Ярославской области (автономные, бюджетные)).</w:t>
      </w:r>
    </w:p>
    <w:p w:rsidR="00A62A14" w:rsidRDefault="00863330">
      <w:pPr>
        <w:pStyle w:val="ad"/>
        <w:spacing w:beforeAutospacing="0" w:afterAutospacing="0" w:line="285" w:lineRule="atLeast"/>
        <w:ind w:firstLine="540"/>
        <w:jc w:val="both"/>
        <w:rPr>
          <w:lang w:val="ru-RU"/>
        </w:rPr>
      </w:pPr>
      <w:r>
        <w:rPr>
          <w:lang w:val="ru-RU"/>
        </w:rPr>
        <w:t>В трёхмесячный срок с момента принятия постановления, указанного в пункте 6 Порядка, организация представляет в Уполномоченный орган:</w:t>
      </w:r>
    </w:p>
    <w:p w:rsidR="00A62A14" w:rsidRDefault="00863330">
      <w:pPr>
        <w:pStyle w:val="ad"/>
        <w:spacing w:beforeAutospacing="0" w:afterAutospacing="0" w:line="285" w:lineRule="atLeast"/>
        <w:ind w:firstLine="540"/>
        <w:jc w:val="both"/>
        <w:rPr>
          <w:lang w:val="ru-RU"/>
        </w:rPr>
      </w:pPr>
      <w:r>
        <w:rPr>
          <w:lang w:val="ru-RU"/>
        </w:rPr>
        <w:t>- копию оформленного акта о списании основного средства;</w:t>
      </w:r>
    </w:p>
    <w:p w:rsidR="00A62A14" w:rsidRDefault="00863330">
      <w:pPr>
        <w:pStyle w:val="ad"/>
        <w:spacing w:beforeAutospacing="0" w:afterAutospacing="0" w:line="285" w:lineRule="atLeast"/>
        <w:ind w:firstLine="540"/>
        <w:jc w:val="both"/>
        <w:rPr>
          <w:lang w:val="ru-RU"/>
        </w:rPr>
      </w:pPr>
      <w:r>
        <w:rPr>
          <w:lang w:val="ru-RU"/>
        </w:rPr>
        <w:t>- копии документов, подтверждающих сдачу списанного имущества в пункт переработки вторичного сырья и перечисление денежных средств от его реализации;</w:t>
      </w:r>
    </w:p>
    <w:p w:rsidR="00A62A14" w:rsidRDefault="00863330">
      <w:pPr>
        <w:pStyle w:val="ad"/>
        <w:spacing w:beforeAutospacing="0" w:afterAutospacing="0" w:line="285" w:lineRule="atLeast"/>
        <w:ind w:firstLine="540"/>
        <w:jc w:val="both"/>
        <w:rPr>
          <w:lang w:val="ru-RU"/>
        </w:rPr>
      </w:pPr>
      <w:r>
        <w:rPr>
          <w:lang w:val="ru-RU"/>
        </w:rPr>
        <w:t>- копии документов, подтверждающих утилизацию;</w:t>
      </w:r>
    </w:p>
    <w:p w:rsidR="00A62A14" w:rsidRDefault="00863330">
      <w:pPr>
        <w:pStyle w:val="ad"/>
        <w:spacing w:beforeAutospacing="0" w:afterAutospacing="0" w:line="285" w:lineRule="atLeast"/>
        <w:ind w:firstLine="540"/>
        <w:jc w:val="both"/>
        <w:rPr>
          <w:lang w:val="ru-RU"/>
        </w:rPr>
      </w:pPr>
      <w:r>
        <w:rPr>
          <w:lang w:val="ru-RU"/>
        </w:rPr>
        <w:t>- выписку из Единого государственного реестра недвижимости об отсутствии зарегистрированных прав на объект недвижимого имущества (при списании объекта недвижимого имущества).</w:t>
      </w:r>
    </w:p>
    <w:p w:rsidR="00A62A14" w:rsidRDefault="00863330">
      <w:pPr>
        <w:pStyle w:val="ad"/>
        <w:spacing w:beforeAutospacing="0" w:afterAutospacing="0" w:line="285" w:lineRule="atLeast"/>
        <w:ind w:firstLine="540"/>
        <w:jc w:val="both"/>
        <w:rPr>
          <w:lang w:val="ru-RU"/>
        </w:rPr>
      </w:pPr>
      <w:r>
        <w:rPr>
          <w:lang w:val="ru-RU"/>
        </w:rPr>
        <w:t xml:space="preserve">8. При выявлении несоответствия представленных документов требованиям, указанным в  пункте </w:t>
      </w:r>
      <w:hyperlink r:id="rId18" w:anchor="/document/24549829/entry/1008" w:history="1">
        <w:r>
          <w:rPr>
            <w:lang w:val="ru-RU"/>
          </w:rPr>
          <w:t>7</w:t>
        </w:r>
      </w:hyperlink>
      <w:r>
        <w:rPr>
          <w:lang w:val="ru-RU"/>
        </w:rPr>
        <w:t> Порядка, Уполномоченный орган возвращает их на доработку. После доработки документы необходимо представить в Уполномоченный орган в 10-дневный срок со дня их возврата.</w:t>
      </w:r>
    </w:p>
    <w:p w:rsidR="00A62A14" w:rsidRDefault="00863330">
      <w:pPr>
        <w:pStyle w:val="ad"/>
        <w:spacing w:beforeAutospacing="0" w:afterAutospacing="0" w:line="285" w:lineRule="atLeast"/>
        <w:ind w:firstLine="540"/>
        <w:jc w:val="both"/>
        <w:rPr>
          <w:lang w:val="ru-RU"/>
        </w:rPr>
      </w:pPr>
      <w:r>
        <w:rPr>
          <w:lang w:val="ru-RU"/>
        </w:rPr>
        <w:t>9.  Персональная ответственность за достоверность, правильное оформление и несвоевременное представление сведений и документов, указанных в Порядке, возлагается на руководителя и главного бухгалтера организации.</w:t>
      </w:r>
    </w:p>
    <w:p w:rsidR="00A62A14" w:rsidRPr="00A07290" w:rsidRDefault="00863330">
      <w:pPr>
        <w:pStyle w:val="ad"/>
        <w:spacing w:beforeAutospacing="0" w:afterAutospacing="0" w:line="285" w:lineRule="atLeast"/>
        <w:ind w:firstLine="540"/>
        <w:jc w:val="both"/>
        <w:rPr>
          <w:lang w:val="ru-RU"/>
        </w:rPr>
      </w:pPr>
      <w:r>
        <w:t> </w:t>
      </w:r>
      <w:r w:rsidRPr="00A07290">
        <w:rPr>
          <w:lang w:val="ru-RU"/>
        </w:rPr>
        <w:t xml:space="preserve"> </w:t>
      </w:r>
    </w:p>
    <w:p w:rsidR="00A62A14" w:rsidRDefault="00A62A14">
      <w:pPr>
        <w:jc w:val="right"/>
        <w:rPr>
          <w:iCs/>
          <w:szCs w:val="2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A62A14">
      <w:pPr>
        <w:pStyle w:val="ConsPlusNonformat"/>
        <w:jc w:val="both"/>
        <w:rPr>
          <w:sz w:val="18"/>
        </w:rPr>
      </w:pPr>
    </w:p>
    <w:p w:rsidR="00A62A14" w:rsidRDefault="00863330">
      <w:pPr>
        <w:pStyle w:val="ConsPlusNonformat"/>
        <w:jc w:val="both"/>
        <w:rPr>
          <w:sz w:val="18"/>
        </w:rPr>
      </w:pPr>
      <w:r>
        <w:rPr>
          <w:sz w:val="18"/>
        </w:rPr>
        <w:t xml:space="preserve">  </w:t>
      </w:r>
    </w:p>
    <w:p w:rsidR="00A62A14" w:rsidRDefault="00A62A14">
      <w:pPr>
        <w:pStyle w:val="ConsPlusNonformat"/>
        <w:jc w:val="both"/>
        <w:rPr>
          <w:sz w:val="18"/>
        </w:rPr>
      </w:pPr>
    </w:p>
    <w:p w:rsidR="00A62A14" w:rsidRDefault="00A62A14">
      <w:pPr>
        <w:pStyle w:val="ConsPlusNonformat"/>
        <w:jc w:val="both"/>
        <w:rPr>
          <w:sz w:val="18"/>
        </w:rPr>
      </w:pPr>
    </w:p>
    <w:p w:rsidR="00E33D82" w:rsidRDefault="00E33D82">
      <w:pPr>
        <w:pStyle w:val="ConsPlusNonformat"/>
        <w:jc w:val="both"/>
        <w:rPr>
          <w:sz w:val="18"/>
        </w:rPr>
      </w:pPr>
    </w:p>
    <w:p w:rsidR="00E33D82" w:rsidRDefault="00E33D82">
      <w:pPr>
        <w:pStyle w:val="ConsPlusNonformat"/>
        <w:jc w:val="both"/>
        <w:rPr>
          <w:sz w:val="18"/>
        </w:rPr>
      </w:pPr>
    </w:p>
    <w:p w:rsidR="00A62A14" w:rsidRPr="00A07290" w:rsidRDefault="00863330">
      <w:pPr>
        <w:spacing w:before="100" w:beforeAutospacing="1" w:after="100" w:afterAutospacing="1"/>
        <w:jc w:val="right"/>
        <w:rPr>
          <w:sz w:val="24"/>
          <w:szCs w:val="24"/>
        </w:rPr>
      </w:pPr>
      <w:bookmarkStart w:id="1" w:name="_GoBack"/>
      <w:bookmarkEnd w:id="1"/>
      <w:r w:rsidRPr="00A07290">
        <w:rPr>
          <w:sz w:val="24"/>
          <w:szCs w:val="24"/>
        </w:rPr>
        <w:lastRenderedPageBreak/>
        <w:t>Приложение 1 к Порядку</w:t>
      </w:r>
    </w:p>
    <w:p w:rsidR="00A62A14" w:rsidRDefault="00863330">
      <w:pPr>
        <w:spacing w:before="100" w:beforeAutospacing="1" w:after="100" w:afterAutospacing="1"/>
        <w:jc w:val="center"/>
        <w:rPr>
          <w:szCs w:val="28"/>
        </w:rPr>
      </w:pPr>
      <w:r>
        <w:rPr>
          <w:szCs w:val="28"/>
        </w:rPr>
        <w:t>Типовая форма письменного обращения организации при списании с бухгалтерского учета движимого имущества</w:t>
      </w:r>
      <w:r>
        <w:rPr>
          <w:szCs w:val="28"/>
        </w:rPr>
        <w:br/>
      </w:r>
    </w:p>
    <w:p w:rsidR="00A62A14" w:rsidRDefault="00863330">
      <w:pPr>
        <w:spacing w:before="100" w:beforeAutospacing="1" w:after="100" w:afterAutospacing="1"/>
        <w:rPr>
          <w:szCs w:val="28"/>
        </w:rPr>
      </w:pPr>
      <w:r>
        <w:rPr>
          <w:szCs w:val="28"/>
        </w:rPr>
        <w:t>_______________________________________</w:t>
      </w:r>
    </w:p>
    <w:p w:rsidR="00A62A14" w:rsidRDefault="00863330">
      <w:pPr>
        <w:spacing w:before="100" w:beforeAutospacing="1" w:after="100" w:afterAutospacing="1"/>
        <w:rPr>
          <w:szCs w:val="28"/>
        </w:rPr>
      </w:pPr>
      <w:r>
        <w:rPr>
          <w:szCs w:val="28"/>
        </w:rPr>
        <w:t>(наименование организации, реквизиты)</w:t>
      </w:r>
    </w:p>
    <w:p w:rsidR="00A62A14" w:rsidRDefault="00863330">
      <w:pPr>
        <w:spacing w:before="100" w:beforeAutospacing="1" w:after="100" w:afterAutospacing="1"/>
        <w:rPr>
          <w:szCs w:val="28"/>
        </w:rPr>
      </w:pPr>
      <w:r>
        <w:rPr>
          <w:szCs w:val="28"/>
        </w:rPr>
        <w:t xml:space="preserve">__________________________ </w:t>
      </w:r>
      <w:r w:rsidR="00A07290">
        <w:rPr>
          <w:szCs w:val="28"/>
        </w:rPr>
        <w:t>№</w:t>
      </w:r>
      <w:r>
        <w:rPr>
          <w:szCs w:val="28"/>
        </w:rPr>
        <w:t xml:space="preserve"> __________</w:t>
      </w:r>
    </w:p>
    <w:p w:rsidR="00A62A14" w:rsidRDefault="00863330">
      <w:pPr>
        <w:spacing w:before="100" w:beforeAutospacing="1" w:after="100" w:afterAutospacing="1"/>
        <w:rPr>
          <w:szCs w:val="28"/>
        </w:rPr>
      </w:pPr>
      <w:r>
        <w:rPr>
          <w:szCs w:val="28"/>
        </w:rPr>
        <w:t>__________________________________________________________</w:t>
      </w:r>
    </w:p>
    <w:p w:rsidR="00A62A14" w:rsidRDefault="00863330">
      <w:pPr>
        <w:spacing w:before="100" w:beforeAutospacing="1" w:after="100" w:afterAutospacing="1"/>
        <w:rPr>
          <w:szCs w:val="28"/>
        </w:rPr>
      </w:pPr>
      <w:r>
        <w:rPr>
          <w:szCs w:val="28"/>
        </w:rPr>
        <w:t>__________________________________________________________</w:t>
      </w:r>
    </w:p>
    <w:p w:rsidR="00A62A14" w:rsidRDefault="00863330">
      <w:pPr>
        <w:spacing w:before="100" w:beforeAutospacing="1" w:after="100" w:afterAutospacing="1"/>
        <w:rPr>
          <w:szCs w:val="28"/>
        </w:rPr>
      </w:pPr>
      <w:r>
        <w:rPr>
          <w:szCs w:val="28"/>
        </w:rPr>
        <w:t>(обоснование списания основного средства)</w:t>
      </w:r>
    </w:p>
    <w:tbl>
      <w:tblPr>
        <w:tblW w:w="9635" w:type="dxa"/>
        <w:tblLayout w:type="fixed"/>
        <w:tblCellMar>
          <w:top w:w="15" w:type="dxa"/>
          <w:left w:w="15" w:type="dxa"/>
          <w:bottom w:w="15" w:type="dxa"/>
          <w:right w:w="15" w:type="dxa"/>
        </w:tblCellMar>
        <w:tblLook w:val="04A0" w:firstRow="1" w:lastRow="0" w:firstColumn="1" w:lastColumn="0" w:noHBand="0" w:noVBand="1"/>
      </w:tblPr>
      <w:tblGrid>
        <w:gridCol w:w="394"/>
        <w:gridCol w:w="2776"/>
        <w:gridCol w:w="986"/>
        <w:gridCol w:w="1167"/>
        <w:gridCol w:w="1477"/>
        <w:gridCol w:w="1701"/>
        <w:gridCol w:w="1134"/>
      </w:tblGrid>
      <w:tr w:rsidR="00A62A14">
        <w:tc>
          <w:tcPr>
            <w:tcW w:w="394"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0"/>
              </w:rPr>
            </w:pPr>
            <w:r>
              <w:rPr>
                <w:sz w:val="20"/>
              </w:rPr>
              <w:t xml:space="preserve">№ </w:t>
            </w:r>
            <w:proofErr w:type="gramStart"/>
            <w:r>
              <w:rPr>
                <w:sz w:val="20"/>
              </w:rPr>
              <w:t>п</w:t>
            </w:r>
            <w:proofErr w:type="gramEnd"/>
            <w:r>
              <w:rPr>
                <w:sz w:val="20"/>
              </w:rPr>
              <w:t>/п</w:t>
            </w:r>
          </w:p>
        </w:tc>
        <w:tc>
          <w:tcPr>
            <w:tcW w:w="2776"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0"/>
              </w:rPr>
            </w:pPr>
            <w:r>
              <w:rPr>
                <w:sz w:val="20"/>
              </w:rPr>
              <w:t>Наименование (характеристики)</w:t>
            </w:r>
          </w:p>
        </w:tc>
        <w:tc>
          <w:tcPr>
            <w:tcW w:w="986"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0"/>
              </w:rPr>
            </w:pPr>
            <w:r>
              <w:rPr>
                <w:sz w:val="20"/>
              </w:rPr>
              <w:t>Год выпуска</w:t>
            </w:r>
          </w:p>
        </w:tc>
        <w:tc>
          <w:tcPr>
            <w:tcW w:w="1167"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0"/>
              </w:rPr>
            </w:pPr>
            <w:r>
              <w:rPr>
                <w:sz w:val="20"/>
              </w:rPr>
              <w:t>Инвентарный номер</w:t>
            </w:r>
          </w:p>
        </w:tc>
        <w:tc>
          <w:tcPr>
            <w:tcW w:w="1477"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0"/>
              </w:rPr>
            </w:pPr>
            <w:r>
              <w:rPr>
                <w:sz w:val="20"/>
              </w:rPr>
              <w:t>Фактический и нормативный срок службы</w:t>
            </w:r>
          </w:p>
        </w:tc>
        <w:tc>
          <w:tcPr>
            <w:tcW w:w="1701"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0"/>
              </w:rPr>
            </w:pPr>
            <w:r>
              <w:rPr>
                <w:sz w:val="20"/>
              </w:rPr>
              <w:t>Первоначальная (балансовая)</w:t>
            </w:r>
          </w:p>
          <w:p w:rsidR="00A62A14" w:rsidRDefault="00863330">
            <w:pPr>
              <w:jc w:val="center"/>
              <w:rPr>
                <w:sz w:val="20"/>
              </w:rPr>
            </w:pPr>
            <w:r>
              <w:rPr>
                <w:sz w:val="20"/>
              </w:rPr>
              <w:t>стоимость (руб.)</w:t>
            </w:r>
          </w:p>
        </w:tc>
        <w:tc>
          <w:tcPr>
            <w:tcW w:w="1134"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0"/>
              </w:rPr>
            </w:pPr>
            <w:r>
              <w:rPr>
                <w:sz w:val="20"/>
              </w:rPr>
              <w:t>Остаточная стоимость (руб.)</w:t>
            </w:r>
          </w:p>
        </w:tc>
      </w:tr>
      <w:tr w:rsidR="00A62A14">
        <w:tc>
          <w:tcPr>
            <w:tcW w:w="394"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2"/>
                <w:szCs w:val="22"/>
              </w:rPr>
            </w:pPr>
            <w:r>
              <w:rPr>
                <w:sz w:val="22"/>
                <w:szCs w:val="22"/>
              </w:rPr>
              <w:t>1</w:t>
            </w:r>
          </w:p>
        </w:tc>
        <w:tc>
          <w:tcPr>
            <w:tcW w:w="2776"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2"/>
                <w:szCs w:val="22"/>
              </w:rPr>
            </w:pPr>
            <w:r>
              <w:rPr>
                <w:sz w:val="22"/>
                <w:szCs w:val="22"/>
              </w:rPr>
              <w:t>2</w:t>
            </w:r>
          </w:p>
        </w:tc>
        <w:tc>
          <w:tcPr>
            <w:tcW w:w="986"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2"/>
                <w:szCs w:val="22"/>
              </w:rPr>
            </w:pPr>
            <w:r>
              <w:rPr>
                <w:sz w:val="22"/>
                <w:szCs w:val="22"/>
              </w:rPr>
              <w:t>3</w:t>
            </w:r>
          </w:p>
        </w:tc>
        <w:tc>
          <w:tcPr>
            <w:tcW w:w="1167"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2"/>
                <w:szCs w:val="22"/>
              </w:rPr>
            </w:pPr>
            <w:r>
              <w:rPr>
                <w:sz w:val="22"/>
                <w:szCs w:val="22"/>
              </w:rPr>
              <w:t>4</w:t>
            </w:r>
          </w:p>
        </w:tc>
        <w:tc>
          <w:tcPr>
            <w:tcW w:w="1477"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2"/>
                <w:szCs w:val="22"/>
              </w:rPr>
            </w:pPr>
            <w:r>
              <w:rPr>
                <w:sz w:val="22"/>
                <w:szCs w:val="22"/>
              </w:rPr>
              <w:t>5</w:t>
            </w:r>
          </w:p>
        </w:tc>
        <w:tc>
          <w:tcPr>
            <w:tcW w:w="1701" w:type="dxa"/>
            <w:tcBorders>
              <w:top w:val="single" w:sz="6" w:space="0" w:color="000000"/>
              <w:left w:val="single" w:sz="6" w:space="0" w:color="000000"/>
              <w:bottom w:val="single" w:sz="6" w:space="0" w:color="000000"/>
              <w:right w:val="single" w:sz="6" w:space="0" w:color="000000"/>
            </w:tcBorders>
          </w:tcPr>
          <w:p w:rsidR="00A62A14" w:rsidRDefault="00863330">
            <w:pPr>
              <w:jc w:val="center"/>
              <w:rPr>
                <w:sz w:val="22"/>
                <w:szCs w:val="22"/>
              </w:rPr>
            </w:pPr>
            <w:r>
              <w:rPr>
                <w:sz w:val="22"/>
                <w:szCs w:val="22"/>
              </w:rPr>
              <w:t>6</w:t>
            </w:r>
          </w:p>
        </w:tc>
        <w:tc>
          <w:tcPr>
            <w:tcW w:w="1134" w:type="dxa"/>
            <w:tcBorders>
              <w:left w:val="single" w:sz="6" w:space="0" w:color="000000"/>
              <w:bottom w:val="single" w:sz="6" w:space="0" w:color="000000"/>
              <w:right w:val="single" w:sz="6" w:space="0" w:color="000000"/>
            </w:tcBorders>
          </w:tcPr>
          <w:p w:rsidR="00A62A14" w:rsidRDefault="00863330">
            <w:pPr>
              <w:jc w:val="center"/>
              <w:rPr>
                <w:sz w:val="22"/>
                <w:szCs w:val="22"/>
              </w:rPr>
            </w:pPr>
            <w:r>
              <w:rPr>
                <w:sz w:val="22"/>
                <w:szCs w:val="22"/>
              </w:rPr>
              <w:t>7</w:t>
            </w:r>
          </w:p>
        </w:tc>
      </w:tr>
      <w:tr w:rsidR="00A62A14">
        <w:tc>
          <w:tcPr>
            <w:tcW w:w="394" w:type="dxa"/>
            <w:tcBorders>
              <w:top w:val="single" w:sz="6" w:space="0" w:color="000000"/>
              <w:left w:val="single" w:sz="6" w:space="0" w:color="000000"/>
              <w:bottom w:val="single" w:sz="6" w:space="0" w:color="000000"/>
              <w:right w:val="single" w:sz="6" w:space="0" w:color="000000"/>
            </w:tcBorders>
          </w:tcPr>
          <w:p w:rsidR="00A62A14" w:rsidRDefault="00863330">
            <w:pPr>
              <w:rPr>
                <w:sz w:val="22"/>
                <w:szCs w:val="22"/>
              </w:rPr>
            </w:pPr>
            <w:r>
              <w:rPr>
                <w:sz w:val="22"/>
                <w:szCs w:val="22"/>
              </w:rPr>
              <w:t> </w:t>
            </w:r>
          </w:p>
        </w:tc>
        <w:tc>
          <w:tcPr>
            <w:tcW w:w="2776" w:type="dxa"/>
            <w:tcBorders>
              <w:top w:val="single" w:sz="6" w:space="0" w:color="000000"/>
              <w:left w:val="single" w:sz="6" w:space="0" w:color="000000"/>
              <w:bottom w:val="single" w:sz="6" w:space="0" w:color="000000"/>
              <w:right w:val="single" w:sz="6" w:space="0" w:color="000000"/>
            </w:tcBorders>
          </w:tcPr>
          <w:p w:rsidR="00A62A14" w:rsidRDefault="00863330">
            <w:pPr>
              <w:rPr>
                <w:sz w:val="18"/>
                <w:szCs w:val="18"/>
              </w:rPr>
            </w:pPr>
            <w:proofErr w:type="gramStart"/>
            <w:r>
              <w:rPr>
                <w:sz w:val="18"/>
                <w:szCs w:val="18"/>
              </w:rPr>
              <w:t>Наименование основного средства (для автомототранспортного средства и других видов самоходной техники дополнительно:</w:t>
            </w:r>
            <w:proofErr w:type="gramEnd"/>
          </w:p>
          <w:p w:rsidR="00A62A14" w:rsidRDefault="00863330">
            <w:pPr>
              <w:rPr>
                <w:sz w:val="18"/>
                <w:szCs w:val="18"/>
              </w:rPr>
            </w:pPr>
            <w:r>
              <w:rPr>
                <w:sz w:val="18"/>
                <w:szCs w:val="18"/>
              </w:rPr>
              <w:t>- марка, модель</w:t>
            </w:r>
          </w:p>
          <w:p w:rsidR="00A62A14" w:rsidRDefault="00863330">
            <w:pPr>
              <w:rPr>
                <w:sz w:val="18"/>
                <w:szCs w:val="18"/>
              </w:rPr>
            </w:pPr>
            <w:r>
              <w:rPr>
                <w:sz w:val="18"/>
                <w:szCs w:val="18"/>
              </w:rPr>
              <w:t>- идентификационный номер (VIN)</w:t>
            </w:r>
          </w:p>
          <w:p w:rsidR="00A62A14" w:rsidRDefault="00863330">
            <w:pPr>
              <w:rPr>
                <w:sz w:val="18"/>
                <w:szCs w:val="18"/>
              </w:rPr>
            </w:pPr>
            <w:r>
              <w:rPr>
                <w:sz w:val="18"/>
                <w:szCs w:val="18"/>
              </w:rPr>
              <w:t>- модель,</w:t>
            </w:r>
          </w:p>
          <w:p w:rsidR="00A62A14" w:rsidRDefault="00863330">
            <w:pPr>
              <w:rPr>
                <w:sz w:val="18"/>
                <w:szCs w:val="18"/>
              </w:rPr>
            </w:pPr>
            <w:r>
              <w:rPr>
                <w:sz w:val="18"/>
                <w:szCs w:val="18"/>
              </w:rPr>
              <w:t>номер двигателя</w:t>
            </w:r>
          </w:p>
          <w:p w:rsidR="00A62A14" w:rsidRDefault="00863330">
            <w:pPr>
              <w:rPr>
                <w:sz w:val="18"/>
                <w:szCs w:val="18"/>
              </w:rPr>
            </w:pPr>
            <w:r>
              <w:rPr>
                <w:sz w:val="18"/>
                <w:szCs w:val="18"/>
              </w:rPr>
              <w:t>- номер шасси (рамы)</w:t>
            </w:r>
          </w:p>
          <w:p w:rsidR="00A62A14" w:rsidRDefault="00863330">
            <w:pPr>
              <w:rPr>
                <w:sz w:val="18"/>
                <w:szCs w:val="18"/>
              </w:rPr>
            </w:pPr>
            <w:r>
              <w:rPr>
                <w:sz w:val="18"/>
                <w:szCs w:val="18"/>
              </w:rPr>
              <w:t>- номер кузова</w:t>
            </w:r>
          </w:p>
          <w:p w:rsidR="00A62A14" w:rsidRDefault="00863330">
            <w:pPr>
              <w:rPr>
                <w:sz w:val="18"/>
                <w:szCs w:val="18"/>
              </w:rPr>
            </w:pPr>
            <w:r>
              <w:rPr>
                <w:sz w:val="18"/>
                <w:szCs w:val="18"/>
              </w:rPr>
              <w:t>- регистрационный номер</w:t>
            </w:r>
          </w:p>
          <w:p w:rsidR="00A62A14" w:rsidRDefault="00863330">
            <w:pPr>
              <w:rPr>
                <w:sz w:val="22"/>
                <w:szCs w:val="22"/>
              </w:rPr>
            </w:pPr>
            <w:r>
              <w:rPr>
                <w:sz w:val="18"/>
                <w:szCs w:val="18"/>
              </w:rPr>
              <w:t>- серия, номер паспорта транспортного средства (паспорта самоходной машины и других видов техники)</w:t>
            </w:r>
          </w:p>
        </w:tc>
        <w:tc>
          <w:tcPr>
            <w:tcW w:w="986" w:type="dxa"/>
            <w:tcBorders>
              <w:top w:val="single" w:sz="6" w:space="0" w:color="000000"/>
              <w:left w:val="single" w:sz="6" w:space="0" w:color="000000"/>
              <w:bottom w:val="single" w:sz="6" w:space="0" w:color="000000"/>
              <w:right w:val="single" w:sz="6" w:space="0" w:color="000000"/>
            </w:tcBorders>
          </w:tcPr>
          <w:p w:rsidR="00A62A14" w:rsidRDefault="00863330">
            <w:pPr>
              <w:rPr>
                <w:sz w:val="22"/>
                <w:szCs w:val="22"/>
              </w:rPr>
            </w:pPr>
            <w:r>
              <w:rPr>
                <w:sz w:val="22"/>
                <w:szCs w:val="22"/>
              </w:rPr>
              <w:t> </w:t>
            </w:r>
          </w:p>
        </w:tc>
        <w:tc>
          <w:tcPr>
            <w:tcW w:w="1167" w:type="dxa"/>
            <w:tcBorders>
              <w:top w:val="single" w:sz="6" w:space="0" w:color="000000"/>
              <w:left w:val="single" w:sz="6" w:space="0" w:color="000000"/>
              <w:bottom w:val="single" w:sz="6" w:space="0" w:color="000000"/>
              <w:right w:val="single" w:sz="6" w:space="0" w:color="000000"/>
            </w:tcBorders>
          </w:tcPr>
          <w:p w:rsidR="00A62A14" w:rsidRDefault="00863330">
            <w:pPr>
              <w:rPr>
                <w:sz w:val="22"/>
                <w:szCs w:val="22"/>
              </w:rPr>
            </w:pPr>
            <w:r>
              <w:rPr>
                <w:sz w:val="22"/>
                <w:szCs w:val="22"/>
              </w:rPr>
              <w:t> </w:t>
            </w:r>
          </w:p>
        </w:tc>
        <w:tc>
          <w:tcPr>
            <w:tcW w:w="1477" w:type="dxa"/>
            <w:tcBorders>
              <w:top w:val="single" w:sz="6" w:space="0" w:color="000000"/>
              <w:left w:val="single" w:sz="6" w:space="0" w:color="000000"/>
              <w:bottom w:val="single" w:sz="6" w:space="0" w:color="000000"/>
              <w:right w:val="single" w:sz="6" w:space="0" w:color="000000"/>
            </w:tcBorders>
          </w:tcPr>
          <w:p w:rsidR="00A62A14" w:rsidRDefault="00863330">
            <w:pPr>
              <w:rPr>
                <w:sz w:val="22"/>
                <w:szCs w:val="22"/>
              </w:rPr>
            </w:pPr>
            <w:r>
              <w:rPr>
                <w:sz w:val="22"/>
                <w:szCs w:val="22"/>
              </w:rPr>
              <w:t> </w:t>
            </w:r>
          </w:p>
        </w:tc>
        <w:tc>
          <w:tcPr>
            <w:tcW w:w="1701" w:type="dxa"/>
            <w:tcBorders>
              <w:top w:val="single" w:sz="6" w:space="0" w:color="000000"/>
              <w:left w:val="single" w:sz="6" w:space="0" w:color="000000"/>
              <w:bottom w:val="single" w:sz="6" w:space="0" w:color="000000"/>
              <w:right w:val="single" w:sz="6" w:space="0" w:color="000000"/>
            </w:tcBorders>
          </w:tcPr>
          <w:p w:rsidR="00A62A14" w:rsidRDefault="00863330">
            <w:pPr>
              <w:rPr>
                <w:sz w:val="22"/>
                <w:szCs w:val="22"/>
              </w:rPr>
            </w:pPr>
            <w:r>
              <w:rPr>
                <w:sz w:val="22"/>
                <w:szCs w:val="22"/>
              </w:rPr>
              <w:t> </w:t>
            </w:r>
          </w:p>
        </w:tc>
        <w:tc>
          <w:tcPr>
            <w:tcW w:w="1134" w:type="dxa"/>
            <w:tcBorders>
              <w:left w:val="single" w:sz="6" w:space="0" w:color="000000"/>
              <w:bottom w:val="single" w:sz="6" w:space="0" w:color="000000"/>
              <w:right w:val="single" w:sz="6" w:space="0" w:color="000000"/>
            </w:tcBorders>
          </w:tcPr>
          <w:p w:rsidR="00A62A14" w:rsidRDefault="00863330">
            <w:pPr>
              <w:rPr>
                <w:sz w:val="22"/>
                <w:szCs w:val="22"/>
              </w:rPr>
            </w:pPr>
            <w:r>
              <w:rPr>
                <w:sz w:val="22"/>
                <w:szCs w:val="22"/>
              </w:rPr>
              <w:t> </w:t>
            </w:r>
          </w:p>
        </w:tc>
      </w:tr>
      <w:tr w:rsidR="00A62A14">
        <w:tc>
          <w:tcPr>
            <w:tcW w:w="394" w:type="dxa"/>
            <w:tcBorders>
              <w:top w:val="single" w:sz="6" w:space="0" w:color="000000"/>
              <w:left w:val="single" w:sz="6" w:space="0" w:color="000000"/>
              <w:bottom w:val="single" w:sz="6" w:space="0" w:color="000000"/>
              <w:right w:val="single" w:sz="6" w:space="0" w:color="000000"/>
            </w:tcBorders>
          </w:tcPr>
          <w:p w:rsidR="00A62A14" w:rsidRDefault="00863330">
            <w:pPr>
              <w:rPr>
                <w:szCs w:val="28"/>
              </w:rPr>
            </w:pPr>
            <w:r>
              <w:rPr>
                <w:szCs w:val="28"/>
              </w:rPr>
              <w:t> </w:t>
            </w:r>
          </w:p>
        </w:tc>
        <w:tc>
          <w:tcPr>
            <w:tcW w:w="2776" w:type="dxa"/>
            <w:tcBorders>
              <w:top w:val="single" w:sz="6" w:space="0" w:color="000000"/>
              <w:left w:val="single" w:sz="6" w:space="0" w:color="000000"/>
              <w:bottom w:val="single" w:sz="6" w:space="0" w:color="000000"/>
              <w:right w:val="single" w:sz="6" w:space="0" w:color="000000"/>
            </w:tcBorders>
          </w:tcPr>
          <w:p w:rsidR="00A62A14" w:rsidRDefault="00863330">
            <w:pPr>
              <w:rPr>
                <w:szCs w:val="28"/>
              </w:rPr>
            </w:pPr>
            <w:r>
              <w:rPr>
                <w:szCs w:val="28"/>
              </w:rPr>
              <w:t> </w:t>
            </w:r>
          </w:p>
        </w:tc>
        <w:tc>
          <w:tcPr>
            <w:tcW w:w="986" w:type="dxa"/>
            <w:tcBorders>
              <w:top w:val="single" w:sz="6" w:space="0" w:color="000000"/>
              <w:left w:val="single" w:sz="6" w:space="0" w:color="000000"/>
              <w:bottom w:val="single" w:sz="6" w:space="0" w:color="000000"/>
              <w:right w:val="single" w:sz="6" w:space="0" w:color="000000"/>
            </w:tcBorders>
          </w:tcPr>
          <w:p w:rsidR="00A62A14" w:rsidRDefault="00863330">
            <w:pPr>
              <w:rPr>
                <w:szCs w:val="28"/>
              </w:rPr>
            </w:pPr>
            <w:r>
              <w:rPr>
                <w:szCs w:val="28"/>
              </w:rPr>
              <w:t> </w:t>
            </w:r>
          </w:p>
        </w:tc>
        <w:tc>
          <w:tcPr>
            <w:tcW w:w="1167" w:type="dxa"/>
            <w:tcBorders>
              <w:top w:val="single" w:sz="6" w:space="0" w:color="000000"/>
              <w:left w:val="single" w:sz="6" w:space="0" w:color="000000"/>
              <w:bottom w:val="single" w:sz="6" w:space="0" w:color="000000"/>
              <w:right w:val="single" w:sz="6" w:space="0" w:color="000000"/>
            </w:tcBorders>
          </w:tcPr>
          <w:p w:rsidR="00A62A14" w:rsidRDefault="00863330">
            <w:pPr>
              <w:rPr>
                <w:szCs w:val="28"/>
              </w:rPr>
            </w:pPr>
            <w:r>
              <w:rPr>
                <w:szCs w:val="28"/>
              </w:rPr>
              <w:t> </w:t>
            </w:r>
          </w:p>
        </w:tc>
        <w:tc>
          <w:tcPr>
            <w:tcW w:w="1477" w:type="dxa"/>
            <w:tcBorders>
              <w:top w:val="single" w:sz="6" w:space="0" w:color="000000"/>
              <w:left w:val="single" w:sz="6" w:space="0" w:color="000000"/>
              <w:bottom w:val="single" w:sz="6" w:space="0" w:color="000000"/>
              <w:right w:val="single" w:sz="6" w:space="0" w:color="000000"/>
            </w:tcBorders>
          </w:tcPr>
          <w:p w:rsidR="00A62A14" w:rsidRDefault="00863330">
            <w:pPr>
              <w:rPr>
                <w:szCs w:val="28"/>
              </w:rPr>
            </w:pPr>
            <w:r>
              <w:rPr>
                <w:szCs w:val="28"/>
              </w:rPr>
              <w:t> </w:t>
            </w:r>
          </w:p>
        </w:tc>
        <w:tc>
          <w:tcPr>
            <w:tcW w:w="1701" w:type="dxa"/>
            <w:tcBorders>
              <w:top w:val="single" w:sz="6" w:space="0" w:color="000000"/>
              <w:left w:val="single" w:sz="6" w:space="0" w:color="000000"/>
              <w:bottom w:val="single" w:sz="6" w:space="0" w:color="000000"/>
              <w:right w:val="single" w:sz="6" w:space="0" w:color="000000"/>
            </w:tcBorders>
          </w:tcPr>
          <w:p w:rsidR="00A62A14" w:rsidRDefault="00863330">
            <w:pPr>
              <w:rPr>
                <w:szCs w:val="28"/>
              </w:rPr>
            </w:pPr>
            <w:r>
              <w:rPr>
                <w:szCs w:val="28"/>
              </w:rPr>
              <w:t> </w:t>
            </w:r>
          </w:p>
        </w:tc>
        <w:tc>
          <w:tcPr>
            <w:tcW w:w="1134" w:type="dxa"/>
            <w:tcBorders>
              <w:bottom w:val="single" w:sz="6" w:space="0" w:color="000000"/>
              <w:right w:val="single" w:sz="6" w:space="0" w:color="000000"/>
            </w:tcBorders>
          </w:tcPr>
          <w:p w:rsidR="00A62A14" w:rsidRDefault="00863330">
            <w:pPr>
              <w:rPr>
                <w:szCs w:val="28"/>
              </w:rPr>
            </w:pPr>
            <w:r>
              <w:rPr>
                <w:szCs w:val="28"/>
              </w:rPr>
              <w:t> </w:t>
            </w:r>
          </w:p>
        </w:tc>
      </w:tr>
    </w:tbl>
    <w:p w:rsidR="00A62A14" w:rsidRDefault="00863330">
      <w:pPr>
        <w:rPr>
          <w:szCs w:val="28"/>
        </w:rPr>
      </w:pPr>
      <w:r>
        <w:rPr>
          <w:szCs w:val="28"/>
        </w:rPr>
        <w:t> </w:t>
      </w:r>
    </w:p>
    <w:p w:rsidR="00A62A14" w:rsidRDefault="0086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 xml:space="preserve">___________________________________   ___________   </w:t>
      </w:r>
    </w:p>
    <w:p w:rsidR="00A62A14" w:rsidRDefault="0086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 xml:space="preserve"> (Ф.И.О. руководителя организации)              (подпись)    </w:t>
      </w:r>
    </w:p>
    <w:p w:rsidR="00A62A14" w:rsidRDefault="00A62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A62A14" w:rsidRDefault="0086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М.П.</w:t>
      </w:r>
    </w:p>
    <w:p w:rsidR="00A62A14" w:rsidRDefault="00A62A14">
      <w:pPr>
        <w:rPr>
          <w:szCs w:val="28"/>
        </w:rPr>
      </w:pPr>
    </w:p>
    <w:p w:rsidR="00A62A14" w:rsidRDefault="00A62A14">
      <w:pPr>
        <w:rPr>
          <w:szCs w:val="28"/>
        </w:rPr>
      </w:pPr>
    </w:p>
    <w:p w:rsidR="00A62A14" w:rsidRDefault="00A62A14">
      <w:pPr>
        <w:rPr>
          <w:szCs w:val="28"/>
        </w:rPr>
      </w:pPr>
    </w:p>
    <w:p w:rsidR="00A62A14" w:rsidRDefault="00863330">
      <w:pPr>
        <w:rPr>
          <w:szCs w:val="28"/>
        </w:rPr>
      </w:pPr>
      <w:r>
        <w:rPr>
          <w:szCs w:val="28"/>
        </w:rPr>
        <w:t>Согласовано</w:t>
      </w:r>
    </w:p>
    <w:p w:rsidR="00A62A14" w:rsidRDefault="00863330">
      <w:pPr>
        <w:rPr>
          <w:szCs w:val="28"/>
        </w:rPr>
      </w:pPr>
      <w:r>
        <w:rPr>
          <w:szCs w:val="28"/>
        </w:rPr>
        <w:t>______________ М.П. </w:t>
      </w:r>
    </w:p>
    <w:p w:rsidR="00A62A14" w:rsidRDefault="00A62A14">
      <w:pPr>
        <w:spacing w:before="100" w:beforeAutospacing="1" w:after="100" w:afterAutospacing="1"/>
        <w:jc w:val="center"/>
        <w:rPr>
          <w:szCs w:val="28"/>
        </w:rPr>
      </w:pPr>
    </w:p>
    <w:p w:rsidR="00A62A14" w:rsidRDefault="00A62A14">
      <w:pPr>
        <w:spacing w:before="100" w:beforeAutospacing="1" w:after="100" w:afterAutospacing="1"/>
        <w:jc w:val="right"/>
        <w:rPr>
          <w:szCs w:val="28"/>
        </w:rPr>
      </w:pPr>
    </w:p>
    <w:p w:rsidR="00A62A14" w:rsidRPr="00A07290" w:rsidRDefault="00863330">
      <w:pPr>
        <w:spacing w:before="100" w:beforeAutospacing="1" w:after="100" w:afterAutospacing="1"/>
        <w:jc w:val="right"/>
        <w:rPr>
          <w:sz w:val="24"/>
          <w:szCs w:val="24"/>
        </w:rPr>
      </w:pPr>
      <w:r w:rsidRPr="00A07290">
        <w:rPr>
          <w:sz w:val="24"/>
          <w:szCs w:val="24"/>
        </w:rPr>
        <w:lastRenderedPageBreak/>
        <w:t>Приложение 2 к Порядку</w:t>
      </w:r>
    </w:p>
    <w:p w:rsidR="00A62A14" w:rsidRDefault="00863330">
      <w:pPr>
        <w:spacing w:before="100" w:beforeAutospacing="1" w:after="100" w:afterAutospacing="1"/>
        <w:jc w:val="center"/>
        <w:rPr>
          <w:szCs w:val="28"/>
        </w:rPr>
      </w:pPr>
      <w:r>
        <w:rPr>
          <w:szCs w:val="28"/>
        </w:rPr>
        <w:t>Типовая форма</w:t>
      </w:r>
      <w:r>
        <w:rPr>
          <w:szCs w:val="28"/>
        </w:rPr>
        <w:br/>
        <w:t>письменного обращения организации при списании с бухгалтерского учёта объектов недвижимого имущества</w:t>
      </w:r>
      <w:r>
        <w:rPr>
          <w:szCs w:val="28"/>
        </w:rPr>
        <w:br/>
      </w:r>
    </w:p>
    <w:p w:rsidR="00A62A14" w:rsidRDefault="00863330">
      <w:pPr>
        <w:spacing w:before="100" w:beforeAutospacing="1" w:after="100" w:afterAutospacing="1"/>
        <w:rPr>
          <w:szCs w:val="28"/>
        </w:rPr>
      </w:pPr>
      <w:r>
        <w:rPr>
          <w:szCs w:val="28"/>
        </w:rPr>
        <w:t>______________________________________</w:t>
      </w:r>
    </w:p>
    <w:p w:rsidR="00A62A14" w:rsidRDefault="00863330">
      <w:pPr>
        <w:spacing w:before="100" w:beforeAutospacing="1" w:after="100" w:afterAutospacing="1"/>
        <w:rPr>
          <w:szCs w:val="28"/>
        </w:rPr>
      </w:pPr>
      <w:r>
        <w:rPr>
          <w:szCs w:val="28"/>
        </w:rPr>
        <w:t>(наименование организации, реквизиты)</w:t>
      </w:r>
    </w:p>
    <w:p w:rsidR="00A62A14" w:rsidRDefault="00863330">
      <w:pPr>
        <w:spacing w:before="100" w:beforeAutospacing="1" w:after="100" w:afterAutospacing="1"/>
        <w:rPr>
          <w:szCs w:val="28"/>
        </w:rPr>
      </w:pPr>
      <w:r>
        <w:rPr>
          <w:szCs w:val="28"/>
        </w:rPr>
        <w:t xml:space="preserve">___________ </w:t>
      </w:r>
      <w:r w:rsidR="00A07290">
        <w:rPr>
          <w:szCs w:val="28"/>
        </w:rPr>
        <w:t>№</w:t>
      </w:r>
      <w:r>
        <w:rPr>
          <w:szCs w:val="28"/>
        </w:rPr>
        <w:t xml:space="preserve"> _____</w:t>
      </w:r>
    </w:p>
    <w:p w:rsidR="00A62A14" w:rsidRDefault="00863330">
      <w:pPr>
        <w:spacing w:before="100" w:beforeAutospacing="1" w:after="100" w:afterAutospacing="1"/>
        <w:rPr>
          <w:szCs w:val="28"/>
        </w:rPr>
      </w:pPr>
      <w:r>
        <w:rPr>
          <w:szCs w:val="28"/>
        </w:rPr>
        <w:t>____________________________________________________________________________________________________________</w:t>
      </w:r>
      <w:r w:rsidR="00A07290">
        <w:rPr>
          <w:szCs w:val="28"/>
        </w:rPr>
        <w:t>____________________</w:t>
      </w:r>
      <w:r>
        <w:rPr>
          <w:szCs w:val="28"/>
        </w:rPr>
        <w:t>___,</w:t>
      </w:r>
    </w:p>
    <w:p w:rsidR="00A62A14" w:rsidRDefault="00863330">
      <w:pPr>
        <w:spacing w:before="100" w:beforeAutospacing="1" w:after="100" w:afterAutospacing="1"/>
        <w:rPr>
          <w:szCs w:val="28"/>
        </w:rPr>
      </w:pPr>
      <w:r>
        <w:rPr>
          <w:szCs w:val="28"/>
        </w:rPr>
        <w:t>(обоснование списания основного средства)</w:t>
      </w:r>
    </w:p>
    <w:p w:rsidR="00A62A14" w:rsidRDefault="00863330">
      <w:pPr>
        <w:spacing w:before="100" w:beforeAutospacing="1" w:after="100" w:afterAutospacing="1"/>
        <w:rPr>
          <w:szCs w:val="28"/>
        </w:rPr>
      </w:pPr>
      <w:r>
        <w:rPr>
          <w:szCs w:val="28"/>
        </w:rPr>
        <w:t>_________________________________________________________________________________________________________</w:t>
      </w:r>
      <w:r w:rsidR="00A07290">
        <w:rPr>
          <w:szCs w:val="28"/>
        </w:rPr>
        <w:t>___________________</w:t>
      </w:r>
      <w:r>
        <w:rPr>
          <w:szCs w:val="28"/>
        </w:rPr>
        <w:t>_______</w:t>
      </w:r>
    </w:p>
    <w:p w:rsidR="00A62A14" w:rsidRDefault="00863330">
      <w:pPr>
        <w:spacing w:before="100" w:beforeAutospacing="1" w:after="100" w:afterAutospacing="1"/>
        <w:rPr>
          <w:szCs w:val="28"/>
        </w:rPr>
      </w:pPr>
      <w:r>
        <w:rPr>
          <w:szCs w:val="28"/>
        </w:rPr>
        <w:t>(информация о наличии денежных средств на осуществление сноса объекта недвижимого имущества)</w:t>
      </w:r>
    </w:p>
    <w:tbl>
      <w:tblPr>
        <w:tblW w:w="9938" w:type="dxa"/>
        <w:tblCellMar>
          <w:top w:w="15" w:type="dxa"/>
          <w:left w:w="15" w:type="dxa"/>
          <w:bottom w:w="15" w:type="dxa"/>
          <w:right w:w="15" w:type="dxa"/>
        </w:tblCellMar>
        <w:tblLook w:val="04A0" w:firstRow="1" w:lastRow="0" w:firstColumn="1" w:lastColumn="0" w:noHBand="0" w:noVBand="1"/>
      </w:tblPr>
      <w:tblGrid>
        <w:gridCol w:w="9938"/>
      </w:tblGrid>
      <w:tr w:rsidR="00A62A14">
        <w:tc>
          <w:tcPr>
            <w:tcW w:w="9938" w:type="dxa"/>
            <w:vAlign w:val="center"/>
          </w:tcPr>
          <w:p w:rsidR="00A62A14" w:rsidRDefault="00A62A14">
            <w:pPr>
              <w:ind w:right="3999"/>
              <w:rPr>
                <w:szCs w:val="28"/>
              </w:rPr>
            </w:pPr>
          </w:p>
        </w:tc>
      </w:tr>
    </w:tbl>
    <w:p w:rsidR="00A62A14" w:rsidRDefault="00A62A14">
      <w:pPr>
        <w:rPr>
          <w:vanish/>
          <w:szCs w:val="28"/>
        </w:rPr>
      </w:pPr>
    </w:p>
    <w:tbl>
      <w:tblPr>
        <w:tblW w:w="10080" w:type="dxa"/>
        <w:tblLayout w:type="fixed"/>
        <w:tblCellMar>
          <w:top w:w="15" w:type="dxa"/>
          <w:left w:w="15" w:type="dxa"/>
          <w:bottom w:w="15" w:type="dxa"/>
          <w:right w:w="15" w:type="dxa"/>
        </w:tblCellMar>
        <w:tblLook w:val="04A0" w:firstRow="1" w:lastRow="0" w:firstColumn="1" w:lastColumn="0" w:noHBand="0" w:noVBand="1"/>
      </w:tblPr>
      <w:tblGrid>
        <w:gridCol w:w="15"/>
        <w:gridCol w:w="312"/>
        <w:gridCol w:w="1490"/>
        <w:gridCol w:w="750"/>
        <w:gridCol w:w="992"/>
        <w:gridCol w:w="1276"/>
        <w:gridCol w:w="229"/>
        <w:gridCol w:w="763"/>
        <w:gridCol w:w="1276"/>
        <w:gridCol w:w="799"/>
        <w:gridCol w:w="51"/>
        <w:gridCol w:w="993"/>
        <w:gridCol w:w="850"/>
        <w:gridCol w:w="284"/>
      </w:tblGrid>
      <w:tr w:rsidR="00A62A14" w:rsidTr="00A07290">
        <w:trPr>
          <w:gridAfter w:val="1"/>
          <w:wAfter w:w="284" w:type="dxa"/>
        </w:trPr>
        <w:tc>
          <w:tcPr>
            <w:tcW w:w="327" w:type="dxa"/>
            <w:gridSpan w:val="2"/>
            <w:tcBorders>
              <w:top w:val="single" w:sz="6" w:space="0" w:color="000000"/>
              <w:left w:val="single" w:sz="6" w:space="0" w:color="000000"/>
              <w:bottom w:val="single" w:sz="6" w:space="0" w:color="000000"/>
              <w:right w:val="single" w:sz="6" w:space="0" w:color="000000"/>
            </w:tcBorders>
          </w:tcPr>
          <w:p w:rsidR="00A62A14" w:rsidRPr="00A07290" w:rsidRDefault="00863330">
            <w:pPr>
              <w:jc w:val="center"/>
              <w:rPr>
                <w:sz w:val="20"/>
              </w:rPr>
            </w:pPr>
            <w:r w:rsidRPr="00A07290">
              <w:rPr>
                <w:sz w:val="20"/>
              </w:rPr>
              <w:t xml:space="preserve">№ </w:t>
            </w:r>
            <w:proofErr w:type="gramStart"/>
            <w:r w:rsidRPr="00A07290">
              <w:rPr>
                <w:sz w:val="20"/>
              </w:rPr>
              <w:t>п</w:t>
            </w:r>
            <w:proofErr w:type="gramEnd"/>
            <w:r w:rsidRPr="00A07290">
              <w:rPr>
                <w:sz w:val="20"/>
              </w:rPr>
              <w:t>/п</w:t>
            </w:r>
          </w:p>
        </w:tc>
        <w:tc>
          <w:tcPr>
            <w:tcW w:w="1490" w:type="dxa"/>
            <w:tcBorders>
              <w:top w:val="single" w:sz="6" w:space="0" w:color="000000"/>
              <w:left w:val="single" w:sz="6" w:space="0" w:color="000000"/>
              <w:bottom w:val="single" w:sz="6" w:space="0" w:color="000000"/>
              <w:right w:val="single" w:sz="6" w:space="0" w:color="000000"/>
            </w:tcBorders>
          </w:tcPr>
          <w:p w:rsidR="00A62A14" w:rsidRPr="00A07290" w:rsidRDefault="00863330">
            <w:pPr>
              <w:jc w:val="center"/>
              <w:rPr>
                <w:sz w:val="20"/>
              </w:rPr>
            </w:pPr>
            <w:r w:rsidRPr="00A07290">
              <w:rPr>
                <w:sz w:val="20"/>
              </w:rPr>
              <w:t>Наименование, краткая характеристика объекта (площадь, этажность, физическое состояние)</w:t>
            </w:r>
          </w:p>
        </w:tc>
        <w:tc>
          <w:tcPr>
            <w:tcW w:w="750" w:type="dxa"/>
            <w:tcBorders>
              <w:top w:val="single" w:sz="6" w:space="0" w:color="000000"/>
              <w:left w:val="single" w:sz="6" w:space="0" w:color="000000"/>
              <w:bottom w:val="single" w:sz="6" w:space="0" w:color="000000"/>
              <w:right w:val="single" w:sz="6" w:space="0" w:color="000000"/>
            </w:tcBorders>
          </w:tcPr>
          <w:p w:rsidR="00A62A14" w:rsidRPr="00A07290" w:rsidRDefault="00863330">
            <w:pPr>
              <w:jc w:val="center"/>
              <w:rPr>
                <w:sz w:val="20"/>
              </w:rPr>
            </w:pPr>
            <w:r w:rsidRPr="00A07290">
              <w:rPr>
                <w:sz w:val="20"/>
              </w:rPr>
              <w:t>Адрес (</w:t>
            </w:r>
            <w:proofErr w:type="gramStart"/>
            <w:r w:rsidRPr="00A07290">
              <w:rPr>
                <w:sz w:val="20"/>
              </w:rPr>
              <w:t>место-положение</w:t>
            </w:r>
            <w:proofErr w:type="gramEnd"/>
            <w:r w:rsidRPr="00A07290">
              <w:rPr>
                <w:sz w:val="20"/>
              </w:rPr>
              <w:t>)</w:t>
            </w:r>
          </w:p>
        </w:tc>
        <w:tc>
          <w:tcPr>
            <w:tcW w:w="992" w:type="dxa"/>
            <w:tcBorders>
              <w:top w:val="single" w:sz="6" w:space="0" w:color="000000"/>
              <w:left w:val="single" w:sz="6" w:space="0" w:color="000000"/>
              <w:bottom w:val="single" w:sz="6" w:space="0" w:color="000000"/>
              <w:right w:val="single" w:sz="6" w:space="0" w:color="000000"/>
            </w:tcBorders>
          </w:tcPr>
          <w:p w:rsidR="00A62A14" w:rsidRPr="00A07290" w:rsidRDefault="00863330">
            <w:pPr>
              <w:jc w:val="center"/>
              <w:rPr>
                <w:sz w:val="20"/>
              </w:rPr>
            </w:pPr>
            <w:r w:rsidRPr="00A07290">
              <w:rPr>
                <w:sz w:val="20"/>
              </w:rPr>
              <w:t xml:space="preserve">Год ввода </w:t>
            </w:r>
          </w:p>
          <w:p w:rsidR="00A62A14" w:rsidRPr="00A07290" w:rsidRDefault="00863330">
            <w:pPr>
              <w:jc w:val="center"/>
              <w:rPr>
                <w:sz w:val="20"/>
              </w:rPr>
            </w:pPr>
            <w:r w:rsidRPr="00A07290">
              <w:rPr>
                <w:sz w:val="20"/>
              </w:rPr>
              <w:t xml:space="preserve">в </w:t>
            </w:r>
            <w:proofErr w:type="spellStart"/>
            <w:proofErr w:type="gramStart"/>
            <w:r w:rsidRPr="00A07290">
              <w:rPr>
                <w:sz w:val="20"/>
              </w:rPr>
              <w:t>эксплуа-тацию</w:t>
            </w:r>
            <w:proofErr w:type="spellEnd"/>
            <w:proofErr w:type="gramEnd"/>
          </w:p>
        </w:tc>
        <w:tc>
          <w:tcPr>
            <w:tcW w:w="1276" w:type="dxa"/>
            <w:tcBorders>
              <w:top w:val="single" w:sz="6" w:space="0" w:color="000000"/>
              <w:left w:val="single" w:sz="6" w:space="0" w:color="000000"/>
              <w:bottom w:val="single" w:sz="6" w:space="0" w:color="000000"/>
              <w:right w:val="single" w:sz="6" w:space="0" w:color="000000"/>
            </w:tcBorders>
          </w:tcPr>
          <w:p w:rsidR="00A62A14" w:rsidRPr="00A07290" w:rsidRDefault="00863330">
            <w:pPr>
              <w:jc w:val="center"/>
              <w:rPr>
                <w:sz w:val="20"/>
              </w:rPr>
            </w:pPr>
            <w:r w:rsidRPr="00A07290">
              <w:rPr>
                <w:sz w:val="20"/>
              </w:rPr>
              <w:t xml:space="preserve">Дата </w:t>
            </w:r>
          </w:p>
          <w:p w:rsidR="00A62A14" w:rsidRPr="00A07290" w:rsidRDefault="00863330">
            <w:pPr>
              <w:jc w:val="center"/>
              <w:rPr>
                <w:sz w:val="20"/>
              </w:rPr>
            </w:pPr>
            <w:r w:rsidRPr="00A07290">
              <w:rPr>
                <w:sz w:val="20"/>
              </w:rPr>
              <w:t xml:space="preserve">принятия к </w:t>
            </w:r>
            <w:proofErr w:type="spellStart"/>
            <w:proofErr w:type="gramStart"/>
            <w:r w:rsidRPr="00A07290">
              <w:rPr>
                <w:sz w:val="20"/>
              </w:rPr>
              <w:t>бухгал</w:t>
            </w:r>
            <w:proofErr w:type="spellEnd"/>
            <w:r w:rsidRPr="00A07290">
              <w:rPr>
                <w:sz w:val="20"/>
              </w:rPr>
              <w:t>-терскому</w:t>
            </w:r>
            <w:proofErr w:type="gramEnd"/>
            <w:r w:rsidRPr="00A07290">
              <w:rPr>
                <w:sz w:val="20"/>
              </w:rPr>
              <w:t xml:space="preserve"> учёту (месяц, год)</w:t>
            </w:r>
          </w:p>
        </w:tc>
        <w:tc>
          <w:tcPr>
            <w:tcW w:w="992" w:type="dxa"/>
            <w:gridSpan w:val="2"/>
            <w:tcBorders>
              <w:top w:val="single" w:sz="6" w:space="0" w:color="000000"/>
              <w:left w:val="single" w:sz="6" w:space="0" w:color="000000"/>
              <w:bottom w:val="single" w:sz="6" w:space="0" w:color="000000"/>
              <w:right w:val="single" w:sz="6" w:space="0" w:color="000000"/>
            </w:tcBorders>
          </w:tcPr>
          <w:p w:rsidR="00A62A14" w:rsidRPr="00A07290" w:rsidRDefault="00863330">
            <w:pPr>
              <w:jc w:val="center"/>
              <w:rPr>
                <w:sz w:val="20"/>
              </w:rPr>
            </w:pPr>
            <w:r w:rsidRPr="00A07290">
              <w:rPr>
                <w:sz w:val="20"/>
              </w:rPr>
              <w:t xml:space="preserve">Сведения </w:t>
            </w:r>
          </w:p>
          <w:p w:rsidR="00A62A14" w:rsidRPr="00A07290" w:rsidRDefault="00863330">
            <w:pPr>
              <w:jc w:val="center"/>
              <w:rPr>
                <w:sz w:val="20"/>
              </w:rPr>
            </w:pPr>
            <w:r w:rsidRPr="00A07290">
              <w:rPr>
                <w:sz w:val="20"/>
              </w:rPr>
              <w:t xml:space="preserve">о </w:t>
            </w:r>
            <w:proofErr w:type="spellStart"/>
            <w:r w:rsidRPr="00A07290">
              <w:rPr>
                <w:sz w:val="20"/>
              </w:rPr>
              <w:t>государ</w:t>
            </w:r>
            <w:proofErr w:type="spellEnd"/>
            <w:r w:rsidRPr="00A07290">
              <w:rPr>
                <w:sz w:val="20"/>
              </w:rPr>
              <w:t>-</w:t>
            </w:r>
            <w:proofErr w:type="spellStart"/>
            <w:r w:rsidRPr="00A07290">
              <w:rPr>
                <w:sz w:val="20"/>
              </w:rPr>
              <w:t>ствен</w:t>
            </w:r>
            <w:proofErr w:type="spellEnd"/>
            <w:r w:rsidRPr="00A07290">
              <w:rPr>
                <w:sz w:val="20"/>
              </w:rPr>
              <w:t xml:space="preserve">-ной </w:t>
            </w:r>
            <w:proofErr w:type="spellStart"/>
            <w:proofErr w:type="gramStart"/>
            <w:r w:rsidRPr="00A07290">
              <w:rPr>
                <w:sz w:val="20"/>
              </w:rPr>
              <w:t>регист</w:t>
            </w:r>
            <w:proofErr w:type="spellEnd"/>
            <w:r w:rsidRPr="00A07290">
              <w:rPr>
                <w:sz w:val="20"/>
              </w:rPr>
              <w:t>-рации</w:t>
            </w:r>
            <w:proofErr w:type="gramEnd"/>
            <w:r w:rsidRPr="00A07290">
              <w:rPr>
                <w:sz w:val="20"/>
              </w:rPr>
              <w:t xml:space="preserve"> прав</w:t>
            </w:r>
          </w:p>
        </w:tc>
        <w:tc>
          <w:tcPr>
            <w:tcW w:w="1276" w:type="dxa"/>
            <w:tcBorders>
              <w:top w:val="single" w:sz="6" w:space="0" w:color="000000"/>
              <w:left w:val="single" w:sz="6" w:space="0" w:color="000000"/>
              <w:bottom w:val="single" w:sz="6" w:space="0" w:color="000000"/>
              <w:right w:val="single" w:sz="6" w:space="0" w:color="000000"/>
            </w:tcBorders>
          </w:tcPr>
          <w:p w:rsidR="00A62A14" w:rsidRPr="00A07290" w:rsidRDefault="00863330">
            <w:pPr>
              <w:jc w:val="center"/>
              <w:rPr>
                <w:sz w:val="20"/>
              </w:rPr>
            </w:pPr>
            <w:r w:rsidRPr="00A07290">
              <w:rPr>
                <w:sz w:val="20"/>
              </w:rPr>
              <w:t xml:space="preserve">Сведения о правах на земельный участок под объектом </w:t>
            </w:r>
            <w:proofErr w:type="spellStart"/>
            <w:proofErr w:type="gramStart"/>
            <w:r w:rsidRPr="00A07290">
              <w:rPr>
                <w:sz w:val="20"/>
              </w:rPr>
              <w:t>недвижи-мого</w:t>
            </w:r>
            <w:proofErr w:type="spellEnd"/>
            <w:proofErr w:type="gramEnd"/>
            <w:r w:rsidRPr="00A07290">
              <w:rPr>
                <w:sz w:val="20"/>
              </w:rPr>
              <w:t xml:space="preserve"> имущества</w:t>
            </w:r>
          </w:p>
        </w:tc>
        <w:tc>
          <w:tcPr>
            <w:tcW w:w="850" w:type="dxa"/>
            <w:gridSpan w:val="2"/>
            <w:tcBorders>
              <w:top w:val="single" w:sz="6" w:space="0" w:color="000000"/>
              <w:left w:val="single" w:sz="6" w:space="0" w:color="000000"/>
              <w:bottom w:val="single" w:sz="6" w:space="0" w:color="000000"/>
              <w:right w:val="single" w:sz="6" w:space="0" w:color="000000"/>
            </w:tcBorders>
          </w:tcPr>
          <w:p w:rsidR="00A62A14" w:rsidRPr="00A07290" w:rsidRDefault="00863330">
            <w:pPr>
              <w:jc w:val="center"/>
              <w:rPr>
                <w:sz w:val="20"/>
              </w:rPr>
            </w:pPr>
            <w:proofErr w:type="spellStart"/>
            <w:proofErr w:type="gramStart"/>
            <w:r w:rsidRPr="00A07290">
              <w:rPr>
                <w:sz w:val="20"/>
              </w:rPr>
              <w:t>Инвен</w:t>
            </w:r>
            <w:proofErr w:type="spellEnd"/>
            <w:r w:rsidRPr="00A07290">
              <w:rPr>
                <w:sz w:val="20"/>
              </w:rPr>
              <w:t>-тарный</w:t>
            </w:r>
            <w:proofErr w:type="gramEnd"/>
            <w:r w:rsidRPr="00A07290">
              <w:rPr>
                <w:sz w:val="20"/>
              </w:rPr>
              <w:t xml:space="preserve"> номер</w:t>
            </w:r>
          </w:p>
        </w:tc>
        <w:tc>
          <w:tcPr>
            <w:tcW w:w="993" w:type="dxa"/>
            <w:tcBorders>
              <w:top w:val="single" w:sz="6" w:space="0" w:color="000000"/>
              <w:left w:val="single" w:sz="6" w:space="0" w:color="000000"/>
              <w:bottom w:val="single" w:sz="6" w:space="0" w:color="000000"/>
              <w:right w:val="single" w:sz="6" w:space="0" w:color="000000"/>
            </w:tcBorders>
          </w:tcPr>
          <w:p w:rsidR="00A62A14" w:rsidRPr="00A07290" w:rsidRDefault="00863330">
            <w:pPr>
              <w:jc w:val="center"/>
              <w:rPr>
                <w:sz w:val="20"/>
              </w:rPr>
            </w:pPr>
            <w:r w:rsidRPr="00A07290">
              <w:rPr>
                <w:sz w:val="20"/>
              </w:rPr>
              <w:t>Первоначальная стоимость</w:t>
            </w:r>
          </w:p>
          <w:p w:rsidR="00A62A14" w:rsidRPr="00A07290" w:rsidRDefault="00863330">
            <w:pPr>
              <w:jc w:val="center"/>
              <w:rPr>
                <w:sz w:val="20"/>
              </w:rPr>
            </w:pPr>
            <w:r w:rsidRPr="00A07290">
              <w:rPr>
                <w:sz w:val="20"/>
              </w:rPr>
              <w:t>(руб.)</w:t>
            </w:r>
          </w:p>
        </w:tc>
        <w:tc>
          <w:tcPr>
            <w:tcW w:w="850" w:type="dxa"/>
            <w:tcBorders>
              <w:top w:val="single" w:sz="6" w:space="0" w:color="000000"/>
              <w:left w:val="single" w:sz="6" w:space="0" w:color="000000"/>
              <w:bottom w:val="single" w:sz="6" w:space="0" w:color="000000"/>
              <w:right w:val="single" w:sz="6" w:space="0" w:color="000000"/>
            </w:tcBorders>
          </w:tcPr>
          <w:p w:rsidR="00A62A14" w:rsidRPr="00A07290" w:rsidRDefault="00863330">
            <w:pPr>
              <w:jc w:val="center"/>
              <w:rPr>
                <w:sz w:val="20"/>
              </w:rPr>
            </w:pPr>
            <w:proofErr w:type="spellStart"/>
            <w:proofErr w:type="gramStart"/>
            <w:r w:rsidRPr="00A07290">
              <w:rPr>
                <w:sz w:val="20"/>
              </w:rPr>
              <w:t>Остаточ-ная</w:t>
            </w:r>
            <w:proofErr w:type="spellEnd"/>
            <w:proofErr w:type="gramEnd"/>
            <w:r w:rsidRPr="00A07290">
              <w:rPr>
                <w:sz w:val="20"/>
              </w:rPr>
              <w:t xml:space="preserve"> </w:t>
            </w:r>
            <w:proofErr w:type="spellStart"/>
            <w:r w:rsidRPr="00A07290">
              <w:rPr>
                <w:sz w:val="20"/>
              </w:rPr>
              <w:t>стои-мость</w:t>
            </w:r>
            <w:proofErr w:type="spellEnd"/>
          </w:p>
          <w:p w:rsidR="00A62A14" w:rsidRPr="00A07290" w:rsidRDefault="00863330">
            <w:pPr>
              <w:ind w:right="127"/>
              <w:jc w:val="center"/>
              <w:rPr>
                <w:sz w:val="20"/>
              </w:rPr>
            </w:pPr>
            <w:r w:rsidRPr="00A07290">
              <w:rPr>
                <w:sz w:val="20"/>
              </w:rPr>
              <w:t>(</w:t>
            </w:r>
            <w:proofErr w:type="spellStart"/>
            <w:r w:rsidRPr="00A07290">
              <w:rPr>
                <w:sz w:val="20"/>
              </w:rPr>
              <w:t>руб</w:t>
            </w:r>
            <w:proofErr w:type="spellEnd"/>
            <w:r w:rsidRPr="00A07290">
              <w:rPr>
                <w:sz w:val="20"/>
              </w:rPr>
              <w:t>)</w:t>
            </w:r>
          </w:p>
        </w:tc>
      </w:tr>
      <w:tr w:rsidR="00A62A14" w:rsidTr="00A07290">
        <w:tblPrEx>
          <w:shd w:val="clear" w:color="auto" w:fill="FFFFFF"/>
        </w:tblPrEx>
        <w:trPr>
          <w:gridBefore w:val="1"/>
          <w:wBefore w:w="15" w:type="dxa"/>
        </w:trPr>
        <w:tc>
          <w:tcPr>
            <w:tcW w:w="5049" w:type="dxa"/>
            <w:gridSpan w:val="6"/>
            <w:shd w:val="clear" w:color="auto" w:fill="FFFFFF"/>
          </w:tcPr>
          <w:p w:rsidR="00A62A14" w:rsidRDefault="00863330">
            <w:pPr>
              <w:jc w:val="center"/>
              <w:rPr>
                <w:sz w:val="23"/>
                <w:szCs w:val="23"/>
              </w:rPr>
            </w:pPr>
            <w:r>
              <w:rPr>
                <w:sz w:val="23"/>
                <w:szCs w:val="23"/>
              </w:rPr>
              <w:t>_____________________________________</w:t>
            </w:r>
          </w:p>
          <w:p w:rsidR="00A62A14" w:rsidRDefault="00863330">
            <w:pPr>
              <w:jc w:val="center"/>
              <w:rPr>
                <w:sz w:val="23"/>
                <w:szCs w:val="23"/>
              </w:rPr>
            </w:pPr>
            <w:r>
              <w:rPr>
                <w:sz w:val="23"/>
                <w:szCs w:val="23"/>
              </w:rPr>
              <w:t>(Ф.И.О. руководителя организации) _____________________________________</w:t>
            </w:r>
          </w:p>
          <w:p w:rsidR="00A62A14" w:rsidRDefault="00863330">
            <w:pPr>
              <w:jc w:val="center"/>
              <w:rPr>
                <w:sz w:val="23"/>
                <w:szCs w:val="23"/>
              </w:rPr>
            </w:pPr>
            <w:r>
              <w:rPr>
                <w:sz w:val="23"/>
                <w:szCs w:val="23"/>
              </w:rPr>
              <w:t>(Ф.И.О. главного бухгалтера организации)</w:t>
            </w:r>
          </w:p>
        </w:tc>
        <w:tc>
          <w:tcPr>
            <w:tcW w:w="2838" w:type="dxa"/>
            <w:gridSpan w:val="3"/>
            <w:shd w:val="clear" w:color="auto" w:fill="FFFFFF"/>
          </w:tcPr>
          <w:p w:rsidR="00A62A14" w:rsidRDefault="00863330">
            <w:pPr>
              <w:jc w:val="center"/>
              <w:rPr>
                <w:sz w:val="23"/>
                <w:szCs w:val="23"/>
              </w:rPr>
            </w:pPr>
            <w:r>
              <w:rPr>
                <w:sz w:val="23"/>
                <w:szCs w:val="23"/>
              </w:rPr>
              <w:t>_______________</w:t>
            </w:r>
          </w:p>
          <w:p w:rsidR="00A62A14" w:rsidRDefault="00863330">
            <w:pPr>
              <w:jc w:val="center"/>
              <w:rPr>
                <w:sz w:val="23"/>
                <w:szCs w:val="23"/>
              </w:rPr>
            </w:pPr>
            <w:r>
              <w:rPr>
                <w:sz w:val="23"/>
                <w:szCs w:val="23"/>
              </w:rPr>
              <w:t>(подпись)</w:t>
            </w:r>
          </w:p>
          <w:p w:rsidR="00A62A14" w:rsidRDefault="00863330">
            <w:pPr>
              <w:jc w:val="center"/>
              <w:rPr>
                <w:sz w:val="23"/>
                <w:szCs w:val="23"/>
              </w:rPr>
            </w:pPr>
            <w:r>
              <w:rPr>
                <w:sz w:val="23"/>
                <w:szCs w:val="23"/>
              </w:rPr>
              <w:t>_______________</w:t>
            </w:r>
          </w:p>
          <w:p w:rsidR="00A62A14" w:rsidRDefault="00863330">
            <w:pPr>
              <w:jc w:val="center"/>
              <w:rPr>
                <w:sz w:val="23"/>
                <w:szCs w:val="23"/>
              </w:rPr>
            </w:pPr>
            <w:r>
              <w:rPr>
                <w:sz w:val="23"/>
                <w:szCs w:val="23"/>
              </w:rPr>
              <w:t>(подпись)</w:t>
            </w:r>
          </w:p>
        </w:tc>
        <w:tc>
          <w:tcPr>
            <w:tcW w:w="2178" w:type="dxa"/>
            <w:gridSpan w:val="4"/>
            <w:shd w:val="clear" w:color="auto" w:fill="FFFFFF"/>
          </w:tcPr>
          <w:p w:rsidR="00A62A14" w:rsidRDefault="00863330">
            <w:pPr>
              <w:rPr>
                <w:sz w:val="23"/>
                <w:szCs w:val="23"/>
              </w:rPr>
            </w:pPr>
            <w:r>
              <w:rPr>
                <w:sz w:val="23"/>
                <w:szCs w:val="23"/>
              </w:rPr>
              <w:t>Согласовано</w:t>
            </w:r>
          </w:p>
          <w:p w:rsidR="00A62A14" w:rsidRDefault="00863330">
            <w:pPr>
              <w:ind w:right="269"/>
              <w:rPr>
                <w:sz w:val="23"/>
                <w:szCs w:val="23"/>
              </w:rPr>
            </w:pPr>
            <w:r>
              <w:rPr>
                <w:sz w:val="23"/>
                <w:szCs w:val="23"/>
              </w:rPr>
              <w:t>_____</w:t>
            </w:r>
            <w:r w:rsidR="00A07290">
              <w:rPr>
                <w:sz w:val="23"/>
                <w:szCs w:val="23"/>
              </w:rPr>
              <w:t>___________________________</w:t>
            </w:r>
          </w:p>
        </w:tc>
      </w:tr>
      <w:tr w:rsidR="00A62A14" w:rsidTr="00A07290">
        <w:tblPrEx>
          <w:shd w:val="clear" w:color="auto" w:fill="FFFFFF"/>
        </w:tblPrEx>
        <w:trPr>
          <w:gridBefore w:val="1"/>
          <w:wBefore w:w="15" w:type="dxa"/>
        </w:trPr>
        <w:tc>
          <w:tcPr>
            <w:tcW w:w="7887" w:type="dxa"/>
            <w:gridSpan w:val="9"/>
            <w:shd w:val="clear" w:color="auto" w:fill="FFFFFF"/>
          </w:tcPr>
          <w:p w:rsidR="00A62A14" w:rsidRDefault="00863330">
            <w:pPr>
              <w:rPr>
                <w:sz w:val="23"/>
                <w:szCs w:val="23"/>
              </w:rPr>
            </w:pPr>
            <w:r>
              <w:rPr>
                <w:sz w:val="23"/>
                <w:szCs w:val="23"/>
              </w:rPr>
              <w:t xml:space="preserve">       М.П.</w:t>
            </w:r>
          </w:p>
        </w:tc>
        <w:tc>
          <w:tcPr>
            <w:tcW w:w="2178" w:type="dxa"/>
            <w:gridSpan w:val="4"/>
            <w:shd w:val="clear" w:color="auto" w:fill="FFFFFF"/>
          </w:tcPr>
          <w:p w:rsidR="00A62A14" w:rsidRDefault="00863330">
            <w:pPr>
              <w:rPr>
                <w:sz w:val="23"/>
                <w:szCs w:val="23"/>
              </w:rPr>
            </w:pPr>
            <w:r>
              <w:rPr>
                <w:sz w:val="23"/>
                <w:szCs w:val="23"/>
              </w:rPr>
              <w:t>М.П.</w:t>
            </w:r>
          </w:p>
        </w:tc>
      </w:tr>
      <w:tr w:rsidR="00A62A14" w:rsidTr="00A07290">
        <w:tblPrEx>
          <w:shd w:val="clear" w:color="auto" w:fill="FFFFFF"/>
        </w:tblPrEx>
        <w:trPr>
          <w:gridBefore w:val="1"/>
          <w:wBefore w:w="15" w:type="dxa"/>
        </w:trPr>
        <w:tc>
          <w:tcPr>
            <w:tcW w:w="7887" w:type="dxa"/>
            <w:gridSpan w:val="9"/>
            <w:shd w:val="clear" w:color="auto" w:fill="FFFFFF"/>
          </w:tcPr>
          <w:p w:rsidR="00A62A14" w:rsidRDefault="00A62A14">
            <w:pPr>
              <w:rPr>
                <w:sz w:val="23"/>
                <w:szCs w:val="23"/>
              </w:rPr>
            </w:pPr>
          </w:p>
        </w:tc>
        <w:tc>
          <w:tcPr>
            <w:tcW w:w="2178" w:type="dxa"/>
            <w:gridSpan w:val="4"/>
            <w:shd w:val="clear" w:color="auto" w:fill="FFFFFF"/>
          </w:tcPr>
          <w:p w:rsidR="00A62A14" w:rsidRDefault="00A62A14">
            <w:pPr>
              <w:rPr>
                <w:sz w:val="23"/>
                <w:szCs w:val="23"/>
              </w:rPr>
            </w:pPr>
          </w:p>
        </w:tc>
      </w:tr>
    </w:tbl>
    <w:p w:rsidR="00A62A14" w:rsidRDefault="00A62A14">
      <w:pPr>
        <w:rPr>
          <w:szCs w:val="28"/>
        </w:rPr>
      </w:pPr>
    </w:p>
    <w:p w:rsidR="00A62A14" w:rsidRDefault="00A62A14">
      <w:pPr>
        <w:rPr>
          <w:szCs w:val="28"/>
        </w:rPr>
      </w:pPr>
    </w:p>
    <w:p w:rsidR="00A62A14" w:rsidRDefault="00A62A14">
      <w:pPr>
        <w:rPr>
          <w:szCs w:val="28"/>
        </w:rPr>
      </w:pPr>
    </w:p>
    <w:p w:rsidR="00A62A14" w:rsidRDefault="00A62A14">
      <w:pPr>
        <w:rPr>
          <w:szCs w:val="28"/>
        </w:rPr>
      </w:pPr>
    </w:p>
    <w:p w:rsidR="00A62A14" w:rsidRDefault="00A62A14">
      <w:pPr>
        <w:rPr>
          <w:szCs w:val="28"/>
        </w:rPr>
      </w:pPr>
    </w:p>
    <w:p w:rsidR="00A62A14" w:rsidRDefault="00A62A14">
      <w:pPr>
        <w:rPr>
          <w:szCs w:val="28"/>
        </w:rPr>
      </w:pPr>
    </w:p>
    <w:p w:rsidR="00A62A14" w:rsidRDefault="00A62A14">
      <w:pPr>
        <w:rPr>
          <w:szCs w:val="28"/>
        </w:rPr>
      </w:pPr>
    </w:p>
    <w:p w:rsidR="00A62A14" w:rsidRDefault="00A62A14">
      <w:pPr>
        <w:rPr>
          <w:szCs w:val="28"/>
        </w:rPr>
      </w:pPr>
    </w:p>
    <w:p w:rsidR="00A62A14" w:rsidRDefault="00A62A14">
      <w:pPr>
        <w:rPr>
          <w:szCs w:val="28"/>
        </w:rPr>
      </w:pPr>
    </w:p>
    <w:p w:rsidR="00A62A14" w:rsidRDefault="00A62A14">
      <w:pPr>
        <w:rPr>
          <w:szCs w:val="28"/>
        </w:rPr>
      </w:pPr>
    </w:p>
    <w:p w:rsidR="00A62A14" w:rsidRDefault="00A62A14">
      <w:pPr>
        <w:rPr>
          <w:szCs w:val="28"/>
        </w:rPr>
      </w:pPr>
    </w:p>
    <w:p w:rsidR="00A62A14" w:rsidRPr="00A07290" w:rsidRDefault="00863330">
      <w:pPr>
        <w:jc w:val="right"/>
        <w:rPr>
          <w:sz w:val="24"/>
          <w:szCs w:val="24"/>
        </w:rPr>
      </w:pPr>
      <w:r w:rsidRPr="00A07290">
        <w:rPr>
          <w:sz w:val="24"/>
          <w:szCs w:val="24"/>
        </w:rPr>
        <w:t>Приложение 3 к Порядку</w:t>
      </w:r>
    </w:p>
    <w:p w:rsidR="00A62A14" w:rsidRDefault="00A62A14">
      <w:pPr>
        <w:rPr>
          <w:szCs w:val="28"/>
        </w:rPr>
      </w:pPr>
    </w:p>
    <w:p w:rsidR="00A62A14" w:rsidRDefault="00863330">
      <w:pPr>
        <w:shd w:val="clear" w:color="auto" w:fill="FFFFFF"/>
        <w:spacing w:before="100" w:beforeAutospacing="1" w:after="100" w:afterAutospacing="1"/>
        <w:jc w:val="center"/>
        <w:rPr>
          <w:szCs w:val="28"/>
        </w:rPr>
      </w:pPr>
      <w:r>
        <w:rPr>
          <w:szCs w:val="28"/>
        </w:rPr>
        <w:t>Типовая форма акта осмотра автомототранспортного средства и других видов самоходной техники</w:t>
      </w:r>
      <w:r>
        <w:rPr>
          <w:szCs w:val="28"/>
        </w:rPr>
        <w:br/>
      </w:r>
    </w:p>
    <w:p w:rsidR="00A62A14" w:rsidRDefault="00863330">
      <w:pPr>
        <w:shd w:val="clear" w:color="auto" w:fill="FFFFFF"/>
        <w:rPr>
          <w:rFonts w:ascii="Courier New" w:hAnsi="Courier New" w:cs="Courier New"/>
          <w:sz w:val="21"/>
          <w:szCs w:val="21"/>
        </w:rPr>
      </w:pPr>
      <w:r>
        <w:rPr>
          <w:rFonts w:ascii="Courier New" w:hAnsi="Courier New" w:cs="Courier New"/>
          <w:sz w:val="21"/>
          <w:szCs w:val="21"/>
        </w:rPr>
        <w:t> </w:t>
      </w:r>
    </w:p>
    <w:p w:rsidR="00A62A14"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rFonts w:ascii="Courier New" w:hAnsi="Courier New" w:cs="Courier New"/>
          <w:sz w:val="21"/>
          <w:szCs w:val="21"/>
        </w:rPr>
        <w:t xml:space="preserve">                                                                </w:t>
      </w:r>
      <w:r>
        <w:rPr>
          <w:sz w:val="22"/>
          <w:szCs w:val="22"/>
        </w:rPr>
        <w:t>УТВЕРЖДАЮ</w:t>
      </w:r>
    </w:p>
    <w:p w:rsidR="00A62A14"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Pr>
          <w:sz w:val="22"/>
          <w:szCs w:val="22"/>
        </w:rPr>
        <w:t xml:space="preserve">                                             Директор ___________________</w:t>
      </w:r>
    </w:p>
    <w:p w:rsidR="00A62A14"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Pr>
          <w:sz w:val="22"/>
          <w:szCs w:val="22"/>
        </w:rPr>
        <w:t xml:space="preserve">                                             </w:t>
      </w:r>
      <w:r w:rsidR="00A07290">
        <w:rPr>
          <w:sz w:val="22"/>
          <w:szCs w:val="22"/>
        </w:rPr>
        <w:t>«</w:t>
      </w:r>
      <w:r>
        <w:rPr>
          <w:sz w:val="22"/>
          <w:szCs w:val="22"/>
        </w:rPr>
        <w:t>____</w:t>
      </w:r>
      <w:r w:rsidR="00A07290">
        <w:rPr>
          <w:sz w:val="22"/>
          <w:szCs w:val="22"/>
        </w:rPr>
        <w:t>»</w:t>
      </w:r>
      <w:r>
        <w:rPr>
          <w:sz w:val="22"/>
          <w:szCs w:val="22"/>
        </w:rPr>
        <w:t>______________________</w:t>
      </w:r>
    </w:p>
    <w:p w:rsidR="00A62A14" w:rsidRDefault="00863330">
      <w:pPr>
        <w:shd w:val="clear" w:color="auto" w:fill="FFFFFF"/>
        <w:rPr>
          <w:sz w:val="22"/>
          <w:szCs w:val="22"/>
        </w:rPr>
      </w:pPr>
      <w:r>
        <w:rPr>
          <w:sz w:val="22"/>
          <w:szCs w:val="22"/>
        </w:rPr>
        <w:t> </w:t>
      </w:r>
    </w:p>
    <w:p w:rsidR="00A62A14"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Акт</w:t>
      </w:r>
    </w:p>
    <w:p w:rsidR="00A07290"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 xml:space="preserve">осмотра автомототранспортного средства </w:t>
      </w:r>
    </w:p>
    <w:p w:rsidR="00A62A14"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и других видов самоходной техники</w:t>
      </w:r>
    </w:p>
    <w:p w:rsidR="00A62A14" w:rsidRDefault="00863330">
      <w:pPr>
        <w:shd w:val="clear" w:color="auto" w:fill="FFFFFF"/>
        <w:rPr>
          <w:sz w:val="22"/>
          <w:szCs w:val="22"/>
        </w:rPr>
      </w:pPr>
      <w:r>
        <w:rPr>
          <w:sz w:val="22"/>
          <w:szCs w:val="22"/>
        </w:rPr>
        <w:t> </w:t>
      </w:r>
    </w:p>
    <w:tbl>
      <w:tblPr>
        <w:tblW w:w="1008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0"/>
        <w:gridCol w:w="639"/>
        <w:gridCol w:w="1197"/>
        <w:gridCol w:w="856"/>
        <w:gridCol w:w="851"/>
        <w:gridCol w:w="708"/>
        <w:gridCol w:w="993"/>
        <w:gridCol w:w="1134"/>
        <w:gridCol w:w="1134"/>
        <w:gridCol w:w="1134"/>
        <w:gridCol w:w="1134"/>
      </w:tblGrid>
      <w:tr w:rsidR="00A62A14">
        <w:trPr>
          <w:trHeight w:val="240"/>
        </w:trPr>
        <w:tc>
          <w:tcPr>
            <w:tcW w:w="300"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ind w:right="-14"/>
              <w:jc w:val="center"/>
              <w:rPr>
                <w:sz w:val="20"/>
              </w:rPr>
            </w:pPr>
            <w:r>
              <w:rPr>
                <w:sz w:val="20"/>
              </w:rPr>
              <w:t xml:space="preserve">N </w:t>
            </w:r>
            <w:proofErr w:type="gramStart"/>
            <w:r>
              <w:rPr>
                <w:sz w:val="20"/>
              </w:rPr>
              <w:t>п</w:t>
            </w:r>
            <w:proofErr w:type="gramEnd"/>
          </w:p>
          <w:p w:rsidR="00A62A14" w:rsidRDefault="00863330">
            <w:pPr>
              <w:ind w:right="-14"/>
              <w:jc w:val="center"/>
              <w:rPr>
                <w:sz w:val="20"/>
              </w:rPr>
            </w:pPr>
            <w:r>
              <w:rPr>
                <w:sz w:val="20"/>
              </w:rPr>
              <w:t>/</w:t>
            </w:r>
            <w:proofErr w:type="gramStart"/>
            <w:r>
              <w:rPr>
                <w:sz w:val="20"/>
              </w:rPr>
              <w:t>п</w:t>
            </w:r>
            <w:proofErr w:type="gramEnd"/>
          </w:p>
        </w:tc>
        <w:tc>
          <w:tcPr>
            <w:tcW w:w="63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0"/>
              </w:rPr>
            </w:pPr>
            <w:r>
              <w:rPr>
                <w:sz w:val="20"/>
              </w:rPr>
              <w:t>Марка, модель ТС</w:t>
            </w:r>
          </w:p>
        </w:tc>
        <w:tc>
          <w:tcPr>
            <w:tcW w:w="119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0"/>
              </w:rPr>
            </w:pPr>
            <w:r>
              <w:rPr>
                <w:sz w:val="20"/>
              </w:rPr>
              <w:t>Инвентарный номер</w:t>
            </w:r>
          </w:p>
        </w:tc>
        <w:tc>
          <w:tcPr>
            <w:tcW w:w="85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0"/>
              </w:rPr>
            </w:pPr>
            <w:r>
              <w:rPr>
                <w:sz w:val="20"/>
              </w:rPr>
              <w:t xml:space="preserve">Пробег, </w:t>
            </w:r>
            <w:proofErr w:type="gramStart"/>
            <w:r>
              <w:rPr>
                <w:sz w:val="20"/>
              </w:rPr>
              <w:t>км</w:t>
            </w:r>
            <w:proofErr w:type="gramEnd"/>
            <w:r>
              <w:rPr>
                <w:sz w:val="20"/>
              </w:rPr>
              <w:t xml:space="preserve"> (с начала эксплуатации)</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0"/>
              </w:rPr>
            </w:pPr>
            <w:r>
              <w:rPr>
                <w:sz w:val="20"/>
              </w:rPr>
              <w:t>Расходы на ремонт, обслуживание за последние два года (без учета заработной платы работников)</w:t>
            </w:r>
          </w:p>
        </w:tc>
        <w:tc>
          <w:tcPr>
            <w:tcW w:w="993"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0"/>
              </w:rPr>
            </w:pPr>
            <w:r>
              <w:rPr>
                <w:sz w:val="20"/>
              </w:rPr>
              <w:t xml:space="preserve">Сумма затрат, </w:t>
            </w:r>
            <w:proofErr w:type="spellStart"/>
            <w:proofErr w:type="gramStart"/>
            <w:r>
              <w:rPr>
                <w:sz w:val="20"/>
              </w:rPr>
              <w:t>необходи</w:t>
            </w:r>
            <w:proofErr w:type="spellEnd"/>
            <w:r>
              <w:rPr>
                <w:sz w:val="20"/>
              </w:rPr>
              <w:t>-мая</w:t>
            </w:r>
            <w:proofErr w:type="gramEnd"/>
            <w:r>
              <w:rPr>
                <w:sz w:val="20"/>
              </w:rPr>
              <w:t xml:space="preserve"> для </w:t>
            </w:r>
            <w:proofErr w:type="spellStart"/>
            <w:r>
              <w:rPr>
                <w:sz w:val="20"/>
              </w:rPr>
              <w:t>восстанов-ления</w:t>
            </w:r>
            <w:proofErr w:type="spellEnd"/>
            <w:r>
              <w:rPr>
                <w:sz w:val="20"/>
              </w:rPr>
              <w:t xml:space="preserve"> основного средства до </w:t>
            </w:r>
            <w:proofErr w:type="spellStart"/>
            <w:r>
              <w:rPr>
                <w:sz w:val="20"/>
              </w:rPr>
              <w:t>техничес-ки</w:t>
            </w:r>
            <w:proofErr w:type="spellEnd"/>
            <w:r>
              <w:rPr>
                <w:sz w:val="20"/>
              </w:rPr>
              <w:t xml:space="preserve"> исправно-</w:t>
            </w:r>
            <w:proofErr w:type="spellStart"/>
            <w:r>
              <w:rPr>
                <w:sz w:val="20"/>
              </w:rPr>
              <w:t>го</w:t>
            </w:r>
            <w:proofErr w:type="spellEnd"/>
            <w:r>
              <w:rPr>
                <w:sz w:val="20"/>
              </w:rPr>
              <w:t xml:space="preserve"> состояния, тыс. руб.</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0"/>
              </w:rPr>
            </w:pPr>
            <w:r>
              <w:rPr>
                <w:sz w:val="20"/>
              </w:rPr>
              <w:t>Детали и узлы, требующие капитального ремонта (замены)</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0"/>
              </w:rPr>
            </w:pPr>
            <w:r>
              <w:rPr>
                <w:sz w:val="20"/>
              </w:rPr>
              <w:t>Детали и узлы, подлежащие принятию к бухгалтерскому учету</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ind w:left="-17" w:right="121" w:firstLine="17"/>
              <w:jc w:val="center"/>
              <w:rPr>
                <w:sz w:val="20"/>
              </w:rPr>
            </w:pPr>
            <w:r>
              <w:rPr>
                <w:sz w:val="20"/>
              </w:rPr>
              <w:t>Масса транспортного средства согласно паспортным данным или справочникам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0"/>
              </w:rPr>
            </w:pPr>
            <w:r>
              <w:rPr>
                <w:sz w:val="20"/>
              </w:rPr>
              <w:t xml:space="preserve">Вес металлолома, </w:t>
            </w:r>
            <w:proofErr w:type="gramStart"/>
            <w:r>
              <w:rPr>
                <w:sz w:val="20"/>
              </w:rPr>
              <w:t>подлежа-</w:t>
            </w:r>
            <w:proofErr w:type="spellStart"/>
            <w:r>
              <w:rPr>
                <w:sz w:val="20"/>
              </w:rPr>
              <w:t>щего</w:t>
            </w:r>
            <w:proofErr w:type="spellEnd"/>
            <w:proofErr w:type="gramEnd"/>
            <w:r>
              <w:rPr>
                <w:sz w:val="20"/>
              </w:rPr>
              <w:t xml:space="preserve"> сдаче на переработку (определяется главным механиком или инженером)</w:t>
            </w:r>
          </w:p>
        </w:tc>
      </w:tr>
      <w:tr w:rsidR="00A62A14">
        <w:tc>
          <w:tcPr>
            <w:tcW w:w="30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62A14" w:rsidRDefault="00A62A14">
            <w:pPr>
              <w:rPr>
                <w:sz w:val="22"/>
                <w:szCs w:val="22"/>
              </w:rPr>
            </w:pPr>
          </w:p>
        </w:tc>
        <w:tc>
          <w:tcPr>
            <w:tcW w:w="63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62A14" w:rsidRDefault="00A62A14">
            <w:pPr>
              <w:rPr>
                <w:sz w:val="22"/>
                <w:szCs w:val="22"/>
              </w:rPr>
            </w:pPr>
          </w:p>
        </w:tc>
        <w:tc>
          <w:tcPr>
            <w:tcW w:w="1197"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62A14" w:rsidRDefault="00A62A14">
            <w:pPr>
              <w:rPr>
                <w:sz w:val="22"/>
                <w:szCs w:val="22"/>
              </w:rPr>
            </w:pPr>
          </w:p>
        </w:tc>
        <w:tc>
          <w:tcPr>
            <w:tcW w:w="856"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62A14" w:rsidRDefault="00A62A14">
            <w:pPr>
              <w:rPr>
                <w:sz w:val="22"/>
                <w:szCs w:val="22"/>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период</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сумма, тыс. руб.</w:t>
            </w:r>
          </w:p>
        </w:tc>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62A14" w:rsidRDefault="00A62A14">
            <w:pPr>
              <w:rPr>
                <w:sz w:val="22"/>
                <w:szCs w:val="22"/>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62A14" w:rsidRDefault="00A62A14">
            <w:pPr>
              <w:rPr>
                <w:sz w:val="22"/>
                <w:szCs w:val="22"/>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62A14" w:rsidRDefault="00A62A14">
            <w:pPr>
              <w:rPr>
                <w:sz w:val="22"/>
                <w:szCs w:val="22"/>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62A14" w:rsidRDefault="00A62A14">
            <w:pPr>
              <w:rPr>
                <w:sz w:val="22"/>
                <w:szCs w:val="22"/>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62A14" w:rsidRDefault="00A62A14">
            <w:pPr>
              <w:rPr>
                <w:sz w:val="22"/>
                <w:szCs w:val="22"/>
              </w:rPr>
            </w:pPr>
          </w:p>
        </w:tc>
      </w:tr>
      <w:tr w:rsidR="00A62A14">
        <w:tc>
          <w:tcPr>
            <w:tcW w:w="300"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1</w:t>
            </w:r>
          </w:p>
        </w:tc>
        <w:tc>
          <w:tcPr>
            <w:tcW w:w="639"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2</w:t>
            </w:r>
          </w:p>
        </w:tc>
        <w:tc>
          <w:tcPr>
            <w:tcW w:w="1197"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3</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4</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11</w:t>
            </w:r>
          </w:p>
        </w:tc>
      </w:tr>
      <w:tr w:rsidR="00A62A14">
        <w:tc>
          <w:tcPr>
            <w:tcW w:w="300"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639"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jc w:val="center"/>
              <w:rPr>
                <w:sz w:val="22"/>
                <w:szCs w:val="22"/>
              </w:rPr>
            </w:pPr>
            <w:r>
              <w:rPr>
                <w:sz w:val="22"/>
                <w:szCs w:val="22"/>
              </w:rPr>
              <w:t>____ г.</w:t>
            </w:r>
          </w:p>
          <w:p w:rsidR="00A62A14" w:rsidRDefault="00863330">
            <w:pPr>
              <w:jc w:val="center"/>
              <w:rPr>
                <w:sz w:val="22"/>
                <w:szCs w:val="22"/>
              </w:rPr>
            </w:pPr>
            <w:r>
              <w:rPr>
                <w:sz w:val="22"/>
                <w:szCs w:val="22"/>
              </w:rPr>
              <w:t>____ г.</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1134" w:type="dxa"/>
            <w:tcBorders>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r>
      <w:tr w:rsidR="00A62A14">
        <w:tc>
          <w:tcPr>
            <w:tcW w:w="300"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639"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1197"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62A14" w:rsidRDefault="00863330">
            <w:pPr>
              <w:rPr>
                <w:sz w:val="22"/>
                <w:szCs w:val="22"/>
              </w:rPr>
            </w:pPr>
            <w:r>
              <w:rPr>
                <w:sz w:val="22"/>
                <w:szCs w:val="22"/>
              </w:rPr>
              <w:t> </w:t>
            </w:r>
          </w:p>
        </w:tc>
        <w:tc>
          <w:tcPr>
            <w:tcW w:w="1134" w:type="dxa"/>
            <w:tcBorders>
              <w:top w:val="single" w:sz="6" w:space="0" w:color="000000"/>
              <w:bottom w:val="single" w:sz="6" w:space="0" w:color="000000"/>
              <w:right w:val="single" w:sz="4" w:space="0" w:color="auto"/>
            </w:tcBorders>
            <w:shd w:val="clear" w:color="auto" w:fill="FFFFFF"/>
          </w:tcPr>
          <w:p w:rsidR="00A62A14" w:rsidRDefault="00863330">
            <w:pPr>
              <w:rPr>
                <w:sz w:val="22"/>
                <w:szCs w:val="22"/>
              </w:rPr>
            </w:pPr>
            <w:r>
              <w:rPr>
                <w:sz w:val="22"/>
                <w:szCs w:val="22"/>
              </w:rPr>
              <w:t> </w:t>
            </w:r>
          </w:p>
        </w:tc>
      </w:tr>
    </w:tbl>
    <w:p w:rsidR="00A62A14" w:rsidRDefault="00863330">
      <w:pPr>
        <w:shd w:val="clear" w:color="auto" w:fill="FFFFFF"/>
        <w:rPr>
          <w:sz w:val="22"/>
          <w:szCs w:val="22"/>
        </w:rPr>
      </w:pPr>
      <w:r>
        <w:rPr>
          <w:sz w:val="22"/>
          <w:szCs w:val="22"/>
        </w:rPr>
        <w:t> </w:t>
      </w:r>
    </w:p>
    <w:p w:rsidR="00A62A14"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Комиссия организации:</w:t>
      </w:r>
    </w:p>
    <w:p w:rsidR="00A62A14" w:rsidRDefault="00863330">
      <w:pPr>
        <w:shd w:val="clear" w:color="auto" w:fill="FFFFFF"/>
        <w:rPr>
          <w:sz w:val="22"/>
          <w:szCs w:val="22"/>
        </w:rPr>
      </w:pPr>
      <w:r>
        <w:rPr>
          <w:sz w:val="22"/>
          <w:szCs w:val="22"/>
        </w:rPr>
        <w:t> </w:t>
      </w:r>
    </w:p>
    <w:p w:rsidR="00A62A14"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Председатель комиссии            __________________________   ___________</w:t>
      </w:r>
    </w:p>
    <w:p w:rsidR="00A62A14"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(Ф.И.О.)             (подпись)</w:t>
      </w:r>
    </w:p>
    <w:p w:rsidR="00A62A14" w:rsidRDefault="00863330">
      <w:pPr>
        <w:shd w:val="clear" w:color="auto" w:fill="FFFFFF"/>
        <w:rPr>
          <w:sz w:val="22"/>
          <w:szCs w:val="22"/>
        </w:rPr>
      </w:pPr>
      <w:r>
        <w:rPr>
          <w:sz w:val="22"/>
          <w:szCs w:val="22"/>
        </w:rPr>
        <w:t> </w:t>
      </w:r>
    </w:p>
    <w:p w:rsidR="00A62A14"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Члены комиссии:                  __________________________   ___________</w:t>
      </w:r>
    </w:p>
    <w:p w:rsidR="00A62A14" w:rsidRDefault="00863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(Ф.И.О.)             (подпись)</w:t>
      </w:r>
    </w:p>
    <w:p w:rsidR="00A62A14" w:rsidRDefault="00A62A14">
      <w:pPr>
        <w:rPr>
          <w:sz w:val="22"/>
          <w:szCs w:val="22"/>
        </w:rPr>
      </w:pPr>
    </w:p>
    <w:p w:rsidR="00A62A14" w:rsidRDefault="00A62A14">
      <w:pPr>
        <w:rPr>
          <w:sz w:val="22"/>
          <w:szCs w:val="22"/>
        </w:rPr>
      </w:pPr>
    </w:p>
    <w:sectPr w:rsidR="00A62A14" w:rsidSect="00345FCC">
      <w:headerReference w:type="even" r:id="rId19"/>
      <w:headerReference w:type="default" r:id="rId20"/>
      <w:headerReference w:type="first" r:id="rId21"/>
      <w:pgSz w:w="11906" w:h="16838"/>
      <w:pgMar w:top="851" w:right="851"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0B" w:rsidRDefault="0031340B">
      <w:r>
        <w:separator/>
      </w:r>
    </w:p>
  </w:endnote>
  <w:endnote w:type="continuationSeparator" w:id="0">
    <w:p w:rsidR="0031340B" w:rsidRDefault="0031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0B" w:rsidRDefault="0031340B">
      <w:r>
        <w:separator/>
      </w:r>
    </w:p>
  </w:footnote>
  <w:footnote w:type="continuationSeparator" w:id="0">
    <w:p w:rsidR="0031340B" w:rsidRDefault="00313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14" w:rsidRDefault="00863330">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62A14" w:rsidRDefault="00A62A1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CC" w:rsidRDefault="00345FCC">
    <w:pPr>
      <w:pStyle w:val="a9"/>
      <w:jc w:val="center"/>
    </w:pPr>
  </w:p>
  <w:p w:rsidR="00A62A14" w:rsidRDefault="00A62A14">
    <w:pPr>
      <w:pStyle w:val="a9"/>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CC" w:rsidRDefault="00345FCC">
    <w:pPr>
      <w:pStyle w:val="a9"/>
      <w:jc w:val="center"/>
    </w:pPr>
  </w:p>
  <w:p w:rsidR="00345FCC" w:rsidRDefault="00345FC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1F86AE"/>
    <w:multiLevelType w:val="singleLevel"/>
    <w:tmpl w:val="D01F86AE"/>
    <w:lvl w:ilvl="0">
      <w:start w:val="1"/>
      <w:numFmt w:val="decimal"/>
      <w:suff w:val="space"/>
      <w:lvlText w:val="%1."/>
      <w:lvlJc w:val="left"/>
    </w:lvl>
  </w:abstractNum>
  <w:abstractNum w:abstractNumId="1">
    <w:nsid w:val="5275CCDB"/>
    <w:multiLevelType w:val="singleLevel"/>
    <w:tmpl w:val="5275CCDB"/>
    <w:lvl w:ilvl="0">
      <w:start w:val="1"/>
      <w:numFmt w:val="decimal"/>
      <w:suff w:val="space"/>
      <w:lvlText w:val="%1."/>
      <w:lvlJc w:val="left"/>
      <w:pPr>
        <w:ind w:left="6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86"/>
    <w:rsid w:val="00017DC6"/>
    <w:rsid w:val="00036782"/>
    <w:rsid w:val="000D5629"/>
    <w:rsid w:val="00111908"/>
    <w:rsid w:val="00126D3B"/>
    <w:rsid w:val="001537DB"/>
    <w:rsid w:val="00181B0F"/>
    <w:rsid w:val="001B0A16"/>
    <w:rsid w:val="001C6738"/>
    <w:rsid w:val="001C7993"/>
    <w:rsid w:val="001F2123"/>
    <w:rsid w:val="002250FC"/>
    <w:rsid w:val="00252E4D"/>
    <w:rsid w:val="00287857"/>
    <w:rsid w:val="002C0759"/>
    <w:rsid w:val="0031340B"/>
    <w:rsid w:val="0032039E"/>
    <w:rsid w:val="00345FCC"/>
    <w:rsid w:val="00385197"/>
    <w:rsid w:val="003949E3"/>
    <w:rsid w:val="00396C85"/>
    <w:rsid w:val="003B442E"/>
    <w:rsid w:val="003C4971"/>
    <w:rsid w:val="003C78DF"/>
    <w:rsid w:val="003D18A9"/>
    <w:rsid w:val="004527F8"/>
    <w:rsid w:val="004A534B"/>
    <w:rsid w:val="005225D0"/>
    <w:rsid w:val="00523614"/>
    <w:rsid w:val="005414A2"/>
    <w:rsid w:val="005566CD"/>
    <w:rsid w:val="005648F7"/>
    <w:rsid w:val="005649A2"/>
    <w:rsid w:val="00581193"/>
    <w:rsid w:val="005B7641"/>
    <w:rsid w:val="005C4C93"/>
    <w:rsid w:val="00610603"/>
    <w:rsid w:val="00672495"/>
    <w:rsid w:val="006776D9"/>
    <w:rsid w:val="00677EE8"/>
    <w:rsid w:val="006E0B7B"/>
    <w:rsid w:val="006F352F"/>
    <w:rsid w:val="007741C5"/>
    <w:rsid w:val="008107A3"/>
    <w:rsid w:val="00845615"/>
    <w:rsid w:val="00863330"/>
    <w:rsid w:val="008635E8"/>
    <w:rsid w:val="008B11ED"/>
    <w:rsid w:val="009476F7"/>
    <w:rsid w:val="00974C24"/>
    <w:rsid w:val="00980B86"/>
    <w:rsid w:val="009A2CC9"/>
    <w:rsid w:val="009A4B3F"/>
    <w:rsid w:val="009A4C89"/>
    <w:rsid w:val="009A54AA"/>
    <w:rsid w:val="009B4DA6"/>
    <w:rsid w:val="009E0EEA"/>
    <w:rsid w:val="009E53F2"/>
    <w:rsid w:val="00A07290"/>
    <w:rsid w:val="00A4366D"/>
    <w:rsid w:val="00A61389"/>
    <w:rsid w:val="00A62A14"/>
    <w:rsid w:val="00A93C2D"/>
    <w:rsid w:val="00A93C35"/>
    <w:rsid w:val="00AA2D8A"/>
    <w:rsid w:val="00AB4893"/>
    <w:rsid w:val="00AE114F"/>
    <w:rsid w:val="00AF6DB8"/>
    <w:rsid w:val="00B21D24"/>
    <w:rsid w:val="00B26A28"/>
    <w:rsid w:val="00B50407"/>
    <w:rsid w:val="00B86331"/>
    <w:rsid w:val="00BA24B8"/>
    <w:rsid w:val="00BC080E"/>
    <w:rsid w:val="00BE3418"/>
    <w:rsid w:val="00C121D6"/>
    <w:rsid w:val="00C14C07"/>
    <w:rsid w:val="00C21578"/>
    <w:rsid w:val="00C31103"/>
    <w:rsid w:val="00C729F5"/>
    <w:rsid w:val="00CA22D3"/>
    <w:rsid w:val="00CC63FF"/>
    <w:rsid w:val="00CF3CCF"/>
    <w:rsid w:val="00D25107"/>
    <w:rsid w:val="00D60B83"/>
    <w:rsid w:val="00D8738E"/>
    <w:rsid w:val="00DC6C63"/>
    <w:rsid w:val="00DD48C3"/>
    <w:rsid w:val="00DE4AC9"/>
    <w:rsid w:val="00E33D82"/>
    <w:rsid w:val="00E379A6"/>
    <w:rsid w:val="00E541A5"/>
    <w:rsid w:val="00E55E3D"/>
    <w:rsid w:val="00E6373C"/>
    <w:rsid w:val="00EB4C65"/>
    <w:rsid w:val="00EB5E5C"/>
    <w:rsid w:val="00EF11AB"/>
    <w:rsid w:val="00EF73E1"/>
    <w:rsid w:val="00F11C6C"/>
    <w:rsid w:val="00F257D8"/>
    <w:rsid w:val="00F435BB"/>
    <w:rsid w:val="00F72C43"/>
    <w:rsid w:val="00FC1EED"/>
    <w:rsid w:val="01087919"/>
    <w:rsid w:val="040442BF"/>
    <w:rsid w:val="04603BD9"/>
    <w:rsid w:val="0624694E"/>
    <w:rsid w:val="06830D72"/>
    <w:rsid w:val="0DD326C0"/>
    <w:rsid w:val="0E7E712E"/>
    <w:rsid w:val="11F92A82"/>
    <w:rsid w:val="17116729"/>
    <w:rsid w:val="1C206057"/>
    <w:rsid w:val="2A4105B3"/>
    <w:rsid w:val="2E4F33F3"/>
    <w:rsid w:val="3929740D"/>
    <w:rsid w:val="44232250"/>
    <w:rsid w:val="4F101751"/>
    <w:rsid w:val="578822EE"/>
    <w:rsid w:val="5A4926F4"/>
    <w:rsid w:val="5AB771E8"/>
    <w:rsid w:val="5D145092"/>
    <w:rsid w:val="640F10CD"/>
    <w:rsid w:val="642A67B0"/>
    <w:rsid w:val="65981AAC"/>
    <w:rsid w:val="6A4511D9"/>
    <w:rsid w:val="74511EBE"/>
    <w:rsid w:val="76FD6462"/>
    <w:rsid w:val="774C796E"/>
    <w:rsid w:val="7CD208F0"/>
    <w:rsid w:val="7CD45E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qFormat="1"/>
    <w:lsdException w:name="footer" w:qFormat="1"/>
    <w:lsdException w:name="caption" w:uiPriority="35" w:qFormat="1"/>
    <w:lsdException w:name="footnote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Body Text Indent 3" w:semiHidden="0"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8"/>
    </w:rPr>
  </w:style>
  <w:style w:type="paragraph" w:styleId="1">
    <w:name w:val="heading 1"/>
    <w:basedOn w:val="a"/>
    <w:next w:val="a"/>
    <w:link w:val="10"/>
    <w:qFormat/>
    <w:pPr>
      <w:keepNext/>
      <w:outlineLvl w:val="0"/>
    </w:pPr>
    <w:rPr>
      <w:b/>
      <w:sz w:val="32"/>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rFonts w:hint="default"/>
      <w:sz w:val="24"/>
      <w:szCs w:val="24"/>
      <w:vertAlign w:val="superscript"/>
    </w:rPr>
  </w:style>
  <w:style w:type="character" w:styleId="a4">
    <w:name w:val="Hyperlink"/>
    <w:basedOn w:val="a0"/>
    <w:uiPriority w:val="99"/>
    <w:semiHidden/>
    <w:unhideWhenUsed/>
    <w:qFormat/>
    <w:rPr>
      <w:color w:val="0000FF"/>
      <w:u w:val="single"/>
    </w:rPr>
  </w:style>
  <w:style w:type="character" w:styleId="a5">
    <w:name w:val="page number"/>
    <w:basedOn w:val="a0"/>
    <w:qFormat/>
  </w:style>
  <w:style w:type="paragraph" w:styleId="a6">
    <w:name w:val="Balloon Text"/>
    <w:basedOn w:val="a"/>
    <w:link w:val="a7"/>
    <w:uiPriority w:val="99"/>
    <w:semiHidden/>
    <w:unhideWhenUsed/>
    <w:qFormat/>
    <w:rPr>
      <w:rFonts w:ascii="Tahoma" w:hAnsi="Tahoma" w:cs="Tahoma"/>
      <w:sz w:val="16"/>
      <w:szCs w:val="16"/>
    </w:rPr>
  </w:style>
  <w:style w:type="paragraph" w:styleId="2">
    <w:name w:val="Body Text 2"/>
    <w:basedOn w:val="a"/>
    <w:link w:val="20"/>
    <w:qFormat/>
    <w:rPr>
      <w:sz w:val="24"/>
    </w:rPr>
  </w:style>
  <w:style w:type="paragraph" w:styleId="3">
    <w:name w:val="Body Text Indent 3"/>
    <w:basedOn w:val="a"/>
    <w:link w:val="30"/>
    <w:unhideWhenUsed/>
    <w:qFormat/>
    <w:pPr>
      <w:spacing w:after="120"/>
      <w:ind w:left="283"/>
    </w:pPr>
    <w:rPr>
      <w:sz w:val="16"/>
      <w:szCs w:val="16"/>
    </w:rPr>
  </w:style>
  <w:style w:type="paragraph" w:styleId="a8">
    <w:name w:val="footnote text"/>
    <w:basedOn w:val="a"/>
    <w:uiPriority w:val="99"/>
    <w:unhideWhenUsed/>
    <w:qFormat/>
    <w:rPr>
      <w:sz w:val="20"/>
      <w:szCs w:val="24"/>
    </w:rPr>
  </w:style>
  <w:style w:type="paragraph" w:styleId="a9">
    <w:name w:val="header"/>
    <w:basedOn w:val="a"/>
    <w:link w:val="aa"/>
    <w:uiPriority w:val="99"/>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paragraph" w:styleId="ad">
    <w:name w:val="Normal (Web)"/>
    <w:uiPriority w:val="99"/>
    <w:semiHidden/>
    <w:unhideWhenUsed/>
    <w:qFormat/>
    <w:pPr>
      <w:spacing w:beforeAutospacing="1" w:afterAutospacing="1"/>
    </w:pPr>
    <w:rPr>
      <w:sz w:val="24"/>
      <w:szCs w:val="24"/>
      <w:lang w:val="en-US" w:eastAsia="zh-CN"/>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sz w:val="32"/>
      <w:szCs w:val="20"/>
      <w:lang w:eastAsia="ru-RU"/>
    </w:rPr>
  </w:style>
  <w:style w:type="character" w:customStyle="1" w:styleId="90">
    <w:name w:val="Заголовок 9 Знак"/>
    <w:basedOn w:val="a0"/>
    <w:link w:val="9"/>
    <w:qFormat/>
    <w:rPr>
      <w:rFonts w:ascii="Arial" w:eastAsia="Times New Roman" w:hAnsi="Arial" w:cs="Arial"/>
      <w:lang w:eastAsia="ru-RU"/>
    </w:rPr>
  </w:style>
  <w:style w:type="character" w:customStyle="1" w:styleId="20">
    <w:name w:val="Основной текст 2 Знак"/>
    <w:basedOn w:val="a0"/>
    <w:link w:val="2"/>
    <w:qFormat/>
    <w:rPr>
      <w:rFonts w:ascii="Times New Roman" w:eastAsia="Times New Roman" w:hAnsi="Times New Roman" w:cs="Times New Roman"/>
      <w:sz w:val="24"/>
      <w:szCs w:val="20"/>
      <w:lang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8"/>
      <w:szCs w:val="20"/>
      <w:lang w:eastAsia="ru-RU"/>
    </w:rPr>
  </w:style>
  <w:style w:type="paragraph" w:customStyle="1" w:styleId="c2">
    <w:name w:val="c2"/>
    <w:basedOn w:val="a"/>
    <w:qFormat/>
    <w:pPr>
      <w:spacing w:before="100" w:beforeAutospacing="1" w:after="100" w:afterAutospacing="1"/>
    </w:pPr>
    <w:rPr>
      <w:rFonts w:ascii="Arial Unicode MS" w:eastAsia="Arial Unicode MS" w:hAnsi="Arial Unicode MS" w:cs="Arial Unicode MS"/>
      <w:b/>
      <w:bCs/>
      <w:sz w:val="24"/>
      <w:szCs w:val="24"/>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eastAsia="ru-RU"/>
    </w:rPr>
  </w:style>
  <w:style w:type="paragraph" w:styleId="af">
    <w:name w:val="No Spacing"/>
    <w:link w:val="af0"/>
    <w:uiPriority w:val="1"/>
    <w:qFormat/>
    <w:rPr>
      <w:rFonts w:ascii="Calibri" w:eastAsia="Calibri" w:hAnsi="Calibri"/>
      <w:sz w:val="22"/>
      <w:szCs w:val="22"/>
      <w:lang w:eastAsia="en-US"/>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8"/>
      <w:szCs w:val="20"/>
      <w:lang w:eastAsia="ru-RU"/>
    </w:rPr>
  </w:style>
  <w:style w:type="character" w:customStyle="1" w:styleId="font21">
    <w:name w:val="font2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FF0000"/>
      <w:u w:val="none"/>
    </w:rPr>
  </w:style>
  <w:style w:type="paragraph" w:customStyle="1" w:styleId="ConsPlusNormal">
    <w:name w:val="ConsPlusNormal"/>
    <w:qFormat/>
    <w:pPr>
      <w:widowControl w:val="0"/>
      <w:autoSpaceDE w:val="0"/>
      <w:autoSpaceDN w:val="0"/>
    </w:pPr>
    <w:rPr>
      <w:rFonts w:eastAsiaTheme="minorEastAsia"/>
      <w:sz w:val="24"/>
      <w:szCs w:val="22"/>
    </w:rPr>
  </w:style>
  <w:style w:type="paragraph" w:customStyle="1" w:styleId="ConsPlusTitle">
    <w:name w:val="ConsPlusTitle"/>
    <w:qFormat/>
    <w:pPr>
      <w:widowControl w:val="0"/>
      <w:autoSpaceDE w:val="0"/>
      <w:autoSpaceDN w:val="0"/>
    </w:pPr>
    <w:rPr>
      <w:rFonts w:ascii="Arial" w:eastAsiaTheme="minorEastAsia" w:hAnsi="Arial" w:cs="Arial"/>
      <w:b/>
      <w:sz w:val="24"/>
      <w:szCs w:val="22"/>
    </w:rPr>
  </w:style>
  <w:style w:type="paragraph" w:customStyle="1" w:styleId="ConsPlusNonformat">
    <w:name w:val="ConsPlusNonformat"/>
    <w:qFormat/>
    <w:pPr>
      <w:widowControl w:val="0"/>
      <w:autoSpaceDE w:val="0"/>
      <w:autoSpaceDN w:val="0"/>
    </w:pPr>
    <w:rPr>
      <w:rFonts w:ascii="Courier New" w:eastAsiaTheme="minorEastAsia" w:hAnsi="Courier New" w:cs="Courier New"/>
    </w:rPr>
  </w:style>
  <w:style w:type="character" w:customStyle="1" w:styleId="af0">
    <w:name w:val="Без интервала Знак"/>
    <w:basedOn w:val="a0"/>
    <w:link w:val="af"/>
    <w:uiPriority w:val="1"/>
    <w:rsid w:val="00A0729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qFormat="1"/>
    <w:lsdException w:name="footer" w:qFormat="1"/>
    <w:lsdException w:name="caption" w:uiPriority="35" w:qFormat="1"/>
    <w:lsdException w:name="footnote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Body Text Indent 3" w:semiHidden="0"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8"/>
    </w:rPr>
  </w:style>
  <w:style w:type="paragraph" w:styleId="1">
    <w:name w:val="heading 1"/>
    <w:basedOn w:val="a"/>
    <w:next w:val="a"/>
    <w:link w:val="10"/>
    <w:qFormat/>
    <w:pPr>
      <w:keepNext/>
      <w:outlineLvl w:val="0"/>
    </w:pPr>
    <w:rPr>
      <w:b/>
      <w:sz w:val="32"/>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rFonts w:hint="default"/>
      <w:sz w:val="24"/>
      <w:szCs w:val="24"/>
      <w:vertAlign w:val="superscript"/>
    </w:rPr>
  </w:style>
  <w:style w:type="character" w:styleId="a4">
    <w:name w:val="Hyperlink"/>
    <w:basedOn w:val="a0"/>
    <w:uiPriority w:val="99"/>
    <w:semiHidden/>
    <w:unhideWhenUsed/>
    <w:qFormat/>
    <w:rPr>
      <w:color w:val="0000FF"/>
      <w:u w:val="single"/>
    </w:rPr>
  </w:style>
  <w:style w:type="character" w:styleId="a5">
    <w:name w:val="page number"/>
    <w:basedOn w:val="a0"/>
    <w:qFormat/>
  </w:style>
  <w:style w:type="paragraph" w:styleId="a6">
    <w:name w:val="Balloon Text"/>
    <w:basedOn w:val="a"/>
    <w:link w:val="a7"/>
    <w:uiPriority w:val="99"/>
    <w:semiHidden/>
    <w:unhideWhenUsed/>
    <w:qFormat/>
    <w:rPr>
      <w:rFonts w:ascii="Tahoma" w:hAnsi="Tahoma" w:cs="Tahoma"/>
      <w:sz w:val="16"/>
      <w:szCs w:val="16"/>
    </w:rPr>
  </w:style>
  <w:style w:type="paragraph" w:styleId="2">
    <w:name w:val="Body Text 2"/>
    <w:basedOn w:val="a"/>
    <w:link w:val="20"/>
    <w:qFormat/>
    <w:rPr>
      <w:sz w:val="24"/>
    </w:rPr>
  </w:style>
  <w:style w:type="paragraph" w:styleId="3">
    <w:name w:val="Body Text Indent 3"/>
    <w:basedOn w:val="a"/>
    <w:link w:val="30"/>
    <w:unhideWhenUsed/>
    <w:qFormat/>
    <w:pPr>
      <w:spacing w:after="120"/>
      <w:ind w:left="283"/>
    </w:pPr>
    <w:rPr>
      <w:sz w:val="16"/>
      <w:szCs w:val="16"/>
    </w:rPr>
  </w:style>
  <w:style w:type="paragraph" w:styleId="a8">
    <w:name w:val="footnote text"/>
    <w:basedOn w:val="a"/>
    <w:uiPriority w:val="99"/>
    <w:unhideWhenUsed/>
    <w:qFormat/>
    <w:rPr>
      <w:sz w:val="20"/>
      <w:szCs w:val="24"/>
    </w:rPr>
  </w:style>
  <w:style w:type="paragraph" w:styleId="a9">
    <w:name w:val="header"/>
    <w:basedOn w:val="a"/>
    <w:link w:val="aa"/>
    <w:uiPriority w:val="99"/>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paragraph" w:styleId="ad">
    <w:name w:val="Normal (Web)"/>
    <w:uiPriority w:val="99"/>
    <w:semiHidden/>
    <w:unhideWhenUsed/>
    <w:qFormat/>
    <w:pPr>
      <w:spacing w:beforeAutospacing="1" w:afterAutospacing="1"/>
    </w:pPr>
    <w:rPr>
      <w:sz w:val="24"/>
      <w:szCs w:val="24"/>
      <w:lang w:val="en-US" w:eastAsia="zh-CN"/>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sz w:val="32"/>
      <w:szCs w:val="20"/>
      <w:lang w:eastAsia="ru-RU"/>
    </w:rPr>
  </w:style>
  <w:style w:type="character" w:customStyle="1" w:styleId="90">
    <w:name w:val="Заголовок 9 Знак"/>
    <w:basedOn w:val="a0"/>
    <w:link w:val="9"/>
    <w:qFormat/>
    <w:rPr>
      <w:rFonts w:ascii="Arial" w:eastAsia="Times New Roman" w:hAnsi="Arial" w:cs="Arial"/>
      <w:lang w:eastAsia="ru-RU"/>
    </w:rPr>
  </w:style>
  <w:style w:type="character" w:customStyle="1" w:styleId="20">
    <w:name w:val="Основной текст 2 Знак"/>
    <w:basedOn w:val="a0"/>
    <w:link w:val="2"/>
    <w:qFormat/>
    <w:rPr>
      <w:rFonts w:ascii="Times New Roman" w:eastAsia="Times New Roman" w:hAnsi="Times New Roman" w:cs="Times New Roman"/>
      <w:sz w:val="24"/>
      <w:szCs w:val="20"/>
      <w:lang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8"/>
      <w:szCs w:val="20"/>
      <w:lang w:eastAsia="ru-RU"/>
    </w:rPr>
  </w:style>
  <w:style w:type="paragraph" w:customStyle="1" w:styleId="c2">
    <w:name w:val="c2"/>
    <w:basedOn w:val="a"/>
    <w:qFormat/>
    <w:pPr>
      <w:spacing w:before="100" w:beforeAutospacing="1" w:after="100" w:afterAutospacing="1"/>
    </w:pPr>
    <w:rPr>
      <w:rFonts w:ascii="Arial Unicode MS" w:eastAsia="Arial Unicode MS" w:hAnsi="Arial Unicode MS" w:cs="Arial Unicode MS"/>
      <w:b/>
      <w:bCs/>
      <w:sz w:val="24"/>
      <w:szCs w:val="24"/>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eastAsia="ru-RU"/>
    </w:rPr>
  </w:style>
  <w:style w:type="paragraph" w:styleId="af">
    <w:name w:val="No Spacing"/>
    <w:link w:val="af0"/>
    <w:uiPriority w:val="1"/>
    <w:qFormat/>
    <w:rPr>
      <w:rFonts w:ascii="Calibri" w:eastAsia="Calibri" w:hAnsi="Calibri"/>
      <w:sz w:val="22"/>
      <w:szCs w:val="22"/>
      <w:lang w:eastAsia="en-US"/>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8"/>
      <w:szCs w:val="20"/>
      <w:lang w:eastAsia="ru-RU"/>
    </w:rPr>
  </w:style>
  <w:style w:type="character" w:customStyle="1" w:styleId="font21">
    <w:name w:val="font2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FF0000"/>
      <w:u w:val="none"/>
    </w:rPr>
  </w:style>
  <w:style w:type="paragraph" w:customStyle="1" w:styleId="ConsPlusNormal">
    <w:name w:val="ConsPlusNormal"/>
    <w:qFormat/>
    <w:pPr>
      <w:widowControl w:val="0"/>
      <w:autoSpaceDE w:val="0"/>
      <w:autoSpaceDN w:val="0"/>
    </w:pPr>
    <w:rPr>
      <w:rFonts w:eastAsiaTheme="minorEastAsia"/>
      <w:sz w:val="24"/>
      <w:szCs w:val="22"/>
    </w:rPr>
  </w:style>
  <w:style w:type="paragraph" w:customStyle="1" w:styleId="ConsPlusTitle">
    <w:name w:val="ConsPlusTitle"/>
    <w:qFormat/>
    <w:pPr>
      <w:widowControl w:val="0"/>
      <w:autoSpaceDE w:val="0"/>
      <w:autoSpaceDN w:val="0"/>
    </w:pPr>
    <w:rPr>
      <w:rFonts w:ascii="Arial" w:eastAsiaTheme="minorEastAsia" w:hAnsi="Arial" w:cs="Arial"/>
      <w:b/>
      <w:sz w:val="24"/>
      <w:szCs w:val="22"/>
    </w:rPr>
  </w:style>
  <w:style w:type="paragraph" w:customStyle="1" w:styleId="ConsPlusNonformat">
    <w:name w:val="ConsPlusNonformat"/>
    <w:qFormat/>
    <w:pPr>
      <w:widowControl w:val="0"/>
      <w:autoSpaceDE w:val="0"/>
      <w:autoSpaceDN w:val="0"/>
    </w:pPr>
    <w:rPr>
      <w:rFonts w:ascii="Courier New" w:eastAsiaTheme="minorEastAsia" w:hAnsi="Courier New" w:cs="Courier New"/>
    </w:rPr>
  </w:style>
  <w:style w:type="character" w:customStyle="1" w:styleId="af0">
    <w:name w:val="Без интервала Знак"/>
    <w:basedOn w:val="a0"/>
    <w:link w:val="af"/>
    <w:uiPriority w:val="1"/>
    <w:rsid w:val="00A0729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bileonline.garant.ru/" TargetMode="External"/><Relationship Id="rId5" Type="http://schemas.openxmlformats.org/officeDocument/2006/relationships/settings" Target="settings.xml"/><Relationship Id="rId15" Type="http://schemas.openxmlformats.org/officeDocument/2006/relationships/hyperlink" Target="https://mobileonline.garant.ru/" TargetMode="External"/><Relationship Id="rId23" Type="http://schemas.openxmlformats.org/officeDocument/2006/relationships/theme" Target="theme/theme1.xml"/><Relationship Id="rId10" Type="http://schemas.openxmlformats.org/officeDocument/2006/relationships/hyperlink" Target="https://login.consultant.ru/link/?req=doc&amp;base=RLAW086&amp;n=57215&amp;dst=100083&amp;field=134&amp;date=19.11.202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E134B-4ECD-4B33-99EF-EDEE1F8D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3178</Words>
  <Characters>18116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dedyulina</dc:creator>
  <cp:lastModifiedBy>K1UD</cp:lastModifiedBy>
  <cp:revision>20</cp:revision>
  <cp:lastPrinted>2026-05-05T10:59:00Z</cp:lastPrinted>
  <dcterms:created xsi:type="dcterms:W3CDTF">2023-12-14T14:18:00Z</dcterms:created>
  <dcterms:modified xsi:type="dcterms:W3CDTF">2026-05-05T11:00:00Z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1986C85D89404D55AAB22DA823E85F47_13</vt:lpwstr>
  </property>
</Properties>
</file>