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0" w:rsidRDefault="00CB56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B5600" w:rsidRDefault="00BB3CD0">
      <w:pPr>
        <w:pStyle w:val="a5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от </w:t>
      </w:r>
      <w:r w:rsidR="00A42555">
        <w:rPr>
          <w:rFonts w:ascii="Times New Roman" w:eastAsia="MS Mincho" w:hAnsi="Times New Roman" w:cs="Times New Roman"/>
          <w:sz w:val="22"/>
        </w:rPr>
        <w:t xml:space="preserve">14.01.2019 </w:t>
      </w:r>
      <w:r>
        <w:rPr>
          <w:rFonts w:ascii="Times New Roman" w:eastAsia="MS Mincho" w:hAnsi="Times New Roman" w:cs="Times New Roman"/>
          <w:sz w:val="22"/>
        </w:rPr>
        <w:t xml:space="preserve"> № </w:t>
      </w:r>
      <w:r w:rsidR="00A42555">
        <w:rPr>
          <w:rFonts w:ascii="Times New Roman" w:eastAsia="MS Mincho" w:hAnsi="Times New Roman" w:cs="Times New Roman"/>
          <w:sz w:val="22"/>
        </w:rPr>
        <w:t>05-п</w:t>
      </w:r>
    </w:p>
    <w:p w:rsidR="00BB3CD0" w:rsidRDefault="00BB3CD0" w:rsidP="00FF0286">
      <w:pPr>
        <w:pStyle w:val="21"/>
        <w:spacing w:after="0" w:line="240" w:lineRule="auto"/>
        <w:rPr>
          <w:sz w:val="28"/>
          <w:szCs w:val="28"/>
        </w:rPr>
      </w:pPr>
    </w:p>
    <w:p w:rsidR="00FF0286" w:rsidRPr="006151A9" w:rsidRDefault="00115185" w:rsidP="00FF0286">
      <w:pPr>
        <w:pStyle w:val="21"/>
        <w:spacing w:after="0" w:line="240" w:lineRule="auto"/>
      </w:pPr>
      <w:r w:rsidRPr="006151A9">
        <w:t>О</w:t>
      </w:r>
      <w:r w:rsidR="006151A9" w:rsidRPr="006151A9">
        <w:t>б утверждении</w:t>
      </w:r>
      <w:r w:rsidRPr="006151A9">
        <w:t xml:space="preserve"> </w:t>
      </w:r>
      <w:r w:rsidR="00FF0286" w:rsidRPr="006151A9">
        <w:t>муниципальн</w:t>
      </w:r>
      <w:r w:rsidR="006151A9" w:rsidRPr="006151A9">
        <w:t xml:space="preserve">ой </w:t>
      </w:r>
      <w:r w:rsidR="00FF0286" w:rsidRPr="006151A9">
        <w:t>программ</w:t>
      </w:r>
      <w:r w:rsidR="006151A9" w:rsidRPr="006151A9">
        <w:t>ы</w:t>
      </w:r>
    </w:p>
    <w:p w:rsidR="006151A9" w:rsidRPr="006151A9" w:rsidRDefault="006151A9" w:rsidP="00B73387">
      <w:pPr>
        <w:pStyle w:val="21"/>
        <w:spacing w:after="0" w:line="240" w:lineRule="auto"/>
      </w:pPr>
      <w:r w:rsidRPr="006151A9">
        <w:t xml:space="preserve">«Развитие муниципальной службы и </w:t>
      </w:r>
    </w:p>
    <w:p w:rsidR="006151A9" w:rsidRPr="006151A9" w:rsidRDefault="006151A9" w:rsidP="00B73387">
      <w:pPr>
        <w:pStyle w:val="21"/>
        <w:spacing w:after="0" w:line="240" w:lineRule="auto"/>
      </w:pPr>
      <w:r w:rsidRPr="006151A9">
        <w:t xml:space="preserve">повышение квалификации руководителей </w:t>
      </w:r>
    </w:p>
    <w:p w:rsidR="00C5106A" w:rsidRDefault="006151A9" w:rsidP="00B73387">
      <w:pPr>
        <w:pStyle w:val="21"/>
        <w:spacing w:after="0" w:line="240" w:lineRule="auto"/>
      </w:pPr>
      <w:r w:rsidRPr="006151A9">
        <w:t xml:space="preserve">муниципальных учреждений в Тутаевском </w:t>
      </w:r>
    </w:p>
    <w:p w:rsidR="00B73387" w:rsidRPr="006151A9" w:rsidRDefault="006151A9" w:rsidP="00B73387">
      <w:pPr>
        <w:pStyle w:val="21"/>
        <w:spacing w:after="0" w:line="240" w:lineRule="auto"/>
      </w:pPr>
      <w:r w:rsidRPr="006151A9">
        <w:t>муниципальном районе на 2019 год»</w:t>
      </w:r>
    </w:p>
    <w:p w:rsidR="006151A9" w:rsidRDefault="006151A9" w:rsidP="00DB5C45">
      <w:pPr>
        <w:ind w:firstLine="426"/>
        <w:jc w:val="both"/>
        <w:outlineLvl w:val="6"/>
        <w:rPr>
          <w:sz w:val="28"/>
          <w:szCs w:val="28"/>
        </w:rPr>
      </w:pPr>
    </w:p>
    <w:p w:rsidR="00FF0286" w:rsidRDefault="00FF0286" w:rsidP="00DB5C45">
      <w:pPr>
        <w:ind w:firstLine="426"/>
        <w:jc w:val="both"/>
        <w:outlineLvl w:val="6"/>
        <w:rPr>
          <w:sz w:val="28"/>
          <w:szCs w:val="28"/>
        </w:rPr>
      </w:pPr>
      <w:r w:rsidRPr="00D12D29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Ярославской области от 27 июня 2007 года № 46-з «О муниципальной службе в Ярославской области», Уставом </w:t>
      </w:r>
      <w:r w:rsidR="00E555CD">
        <w:rPr>
          <w:sz w:val="28"/>
          <w:szCs w:val="28"/>
        </w:rPr>
        <w:t xml:space="preserve">Тутаевского </w:t>
      </w:r>
      <w:r w:rsidRPr="00D12D29">
        <w:rPr>
          <w:sz w:val="28"/>
          <w:szCs w:val="28"/>
        </w:rPr>
        <w:t xml:space="preserve">муниципального района Администрация </w:t>
      </w:r>
      <w:r>
        <w:rPr>
          <w:sz w:val="28"/>
          <w:szCs w:val="28"/>
        </w:rPr>
        <w:t xml:space="preserve">Тутаевского муниципального </w:t>
      </w:r>
      <w:r w:rsidRPr="00D12D29">
        <w:rPr>
          <w:sz w:val="28"/>
          <w:szCs w:val="28"/>
        </w:rPr>
        <w:t>района</w:t>
      </w:r>
    </w:p>
    <w:p w:rsidR="00DB5C45" w:rsidRDefault="00DB5C45" w:rsidP="00DB5C45">
      <w:pPr>
        <w:ind w:firstLine="426"/>
        <w:jc w:val="both"/>
        <w:outlineLvl w:val="6"/>
        <w:rPr>
          <w:sz w:val="28"/>
          <w:szCs w:val="28"/>
        </w:rPr>
      </w:pPr>
    </w:p>
    <w:p w:rsidR="006151A9" w:rsidRDefault="00FF0286" w:rsidP="00DB5C45">
      <w:pPr>
        <w:ind w:firstLine="426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51A9" w:rsidRDefault="006151A9" w:rsidP="00B73387">
      <w:pPr>
        <w:pStyle w:val="af"/>
        <w:spacing w:after="0"/>
        <w:ind w:firstLine="708"/>
        <w:jc w:val="both"/>
        <w:rPr>
          <w:sz w:val="28"/>
          <w:szCs w:val="28"/>
        </w:rPr>
      </w:pPr>
    </w:p>
    <w:p w:rsidR="006151A9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6151A9">
        <w:rPr>
          <w:sz w:val="28"/>
          <w:szCs w:val="28"/>
        </w:rPr>
        <w:t>«Развитие муниципальной службы и повышение квалификации руководителей муниципальных учреждений в Тутаевском муниципальном районе на 2019 год»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6151A9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758">
        <w:rPr>
          <w:sz w:val="28"/>
          <w:szCs w:val="28"/>
        </w:rPr>
        <w:t xml:space="preserve">. </w:t>
      </w:r>
      <w:r w:rsidR="00B73387" w:rsidRPr="002A6E0F">
        <w:rPr>
          <w:sz w:val="28"/>
          <w:szCs w:val="28"/>
        </w:rPr>
        <w:t xml:space="preserve">Контроль за исполнением настоящего </w:t>
      </w:r>
      <w:r w:rsidR="00116740">
        <w:rPr>
          <w:sz w:val="28"/>
          <w:szCs w:val="28"/>
        </w:rPr>
        <w:t>постановления</w:t>
      </w:r>
      <w:r w:rsidR="004A4A4D">
        <w:rPr>
          <w:sz w:val="28"/>
          <w:szCs w:val="28"/>
        </w:rPr>
        <w:t xml:space="preserve"> возлож</w:t>
      </w:r>
      <w:r w:rsidR="00C5106A">
        <w:rPr>
          <w:sz w:val="28"/>
          <w:szCs w:val="28"/>
        </w:rPr>
        <w:t>ить на у</w:t>
      </w:r>
      <w:r w:rsidR="00B73387" w:rsidRPr="002A6E0F">
        <w:rPr>
          <w:sz w:val="28"/>
          <w:szCs w:val="28"/>
        </w:rPr>
        <w:t xml:space="preserve">правляющего делами Администрации Тутаевского муниципального района Балясникову С.В. </w:t>
      </w:r>
    </w:p>
    <w:p w:rsidR="006151A9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Тутаевской массовой муниципальной газете «Берега».</w:t>
      </w:r>
    </w:p>
    <w:p w:rsidR="00B73387" w:rsidRPr="002A6E0F" w:rsidRDefault="006151A9" w:rsidP="006151A9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3387" w:rsidRPr="002A6E0F">
        <w:rPr>
          <w:sz w:val="28"/>
          <w:szCs w:val="28"/>
        </w:rPr>
        <w:t xml:space="preserve"> </w:t>
      </w:r>
      <w:r w:rsidR="00C036E5">
        <w:rPr>
          <w:sz w:val="28"/>
          <w:szCs w:val="28"/>
        </w:rPr>
        <w:t>Настоящее п</w:t>
      </w:r>
      <w:r w:rsidR="00116740">
        <w:rPr>
          <w:sz w:val="28"/>
          <w:szCs w:val="28"/>
        </w:rPr>
        <w:t xml:space="preserve">остановление </w:t>
      </w:r>
      <w:proofErr w:type="gramStart"/>
      <w:r w:rsidR="00AA4CCE">
        <w:rPr>
          <w:sz w:val="28"/>
          <w:szCs w:val="28"/>
        </w:rPr>
        <w:t xml:space="preserve">вступает в силу </w:t>
      </w:r>
      <w:r w:rsidR="00C036E5">
        <w:rPr>
          <w:sz w:val="28"/>
          <w:szCs w:val="28"/>
        </w:rPr>
        <w:t>после его официального опубликования и распространяется</w:t>
      </w:r>
      <w:proofErr w:type="gramEnd"/>
      <w:r w:rsidR="00C036E5">
        <w:rPr>
          <w:sz w:val="28"/>
          <w:szCs w:val="28"/>
        </w:rPr>
        <w:t xml:space="preserve"> на правоотношения, возникшие с 01.01.2019 года.</w:t>
      </w:r>
    </w:p>
    <w:p w:rsidR="00B73387" w:rsidRDefault="00B73387" w:rsidP="00B73387">
      <w:pPr>
        <w:pStyle w:val="af"/>
        <w:ind w:firstLine="708"/>
        <w:rPr>
          <w:sz w:val="28"/>
          <w:szCs w:val="28"/>
        </w:rPr>
      </w:pPr>
    </w:p>
    <w:p w:rsidR="006151A9" w:rsidRPr="002A6E0F" w:rsidRDefault="006151A9" w:rsidP="00B73387">
      <w:pPr>
        <w:pStyle w:val="af"/>
        <w:ind w:firstLine="708"/>
        <w:rPr>
          <w:sz w:val="28"/>
          <w:szCs w:val="28"/>
        </w:rPr>
      </w:pPr>
    </w:p>
    <w:p w:rsidR="00B73387" w:rsidRPr="002A6E0F" w:rsidRDefault="00B73387" w:rsidP="00B73387">
      <w:pPr>
        <w:pStyle w:val="af"/>
        <w:spacing w:after="0"/>
        <w:rPr>
          <w:sz w:val="28"/>
          <w:szCs w:val="28"/>
        </w:rPr>
      </w:pPr>
      <w:r w:rsidRPr="002A6E0F">
        <w:rPr>
          <w:sz w:val="28"/>
          <w:szCs w:val="28"/>
        </w:rPr>
        <w:t>Глав</w:t>
      </w:r>
      <w:r w:rsidR="00FE403B">
        <w:rPr>
          <w:sz w:val="28"/>
          <w:szCs w:val="28"/>
        </w:rPr>
        <w:t xml:space="preserve">а </w:t>
      </w:r>
      <w:r w:rsidR="00DB5C45">
        <w:rPr>
          <w:sz w:val="28"/>
          <w:szCs w:val="28"/>
        </w:rPr>
        <w:t xml:space="preserve"> </w:t>
      </w:r>
      <w:r w:rsidRPr="002A6E0F">
        <w:rPr>
          <w:sz w:val="28"/>
          <w:szCs w:val="28"/>
        </w:rPr>
        <w:t xml:space="preserve">Тутаевского </w:t>
      </w:r>
    </w:p>
    <w:p w:rsidR="004128A7" w:rsidRDefault="00B73387" w:rsidP="006151A9">
      <w:pPr>
        <w:pStyle w:val="af"/>
        <w:spacing w:after="0"/>
        <w:rPr>
          <w:sz w:val="28"/>
          <w:szCs w:val="28"/>
        </w:rPr>
      </w:pPr>
      <w:r w:rsidRPr="002A6E0F">
        <w:rPr>
          <w:sz w:val="28"/>
          <w:szCs w:val="28"/>
        </w:rPr>
        <w:t xml:space="preserve">муниципального района                   </w:t>
      </w:r>
      <w:r>
        <w:rPr>
          <w:sz w:val="28"/>
          <w:szCs w:val="28"/>
        </w:rPr>
        <w:t xml:space="preserve">                    </w:t>
      </w:r>
      <w:r w:rsidRPr="002A6E0F">
        <w:rPr>
          <w:sz w:val="28"/>
          <w:szCs w:val="28"/>
        </w:rPr>
        <w:t xml:space="preserve">                         </w:t>
      </w:r>
      <w:r w:rsidR="00F14B6C">
        <w:rPr>
          <w:sz w:val="28"/>
          <w:szCs w:val="28"/>
        </w:rPr>
        <w:t>Д.Р. Юнусов</w:t>
      </w:r>
    </w:p>
    <w:p w:rsidR="000829E6" w:rsidRDefault="000829E6" w:rsidP="00616F98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A42555" w:rsidRDefault="00A42555" w:rsidP="006151A9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</w:p>
    <w:p w:rsidR="00A42555" w:rsidRDefault="00A42555" w:rsidP="006151A9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</w:p>
    <w:p w:rsidR="006151A9" w:rsidRPr="00734461" w:rsidRDefault="006151A9" w:rsidP="006151A9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  <w:r w:rsidRPr="00734461">
        <w:rPr>
          <w:rFonts w:eastAsia="Calibri"/>
          <w:bCs/>
          <w:lang w:eastAsia="en-US"/>
        </w:rPr>
        <w:t xml:space="preserve">Приложение </w:t>
      </w:r>
    </w:p>
    <w:p w:rsidR="006151A9" w:rsidRPr="00734461" w:rsidRDefault="006151A9" w:rsidP="006151A9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  <w:r w:rsidRPr="00734461">
        <w:rPr>
          <w:rFonts w:eastAsia="Calibri"/>
          <w:bCs/>
          <w:lang w:eastAsia="en-US"/>
        </w:rPr>
        <w:t>к постановлению Администрации ТМР</w:t>
      </w:r>
    </w:p>
    <w:p w:rsidR="006151A9" w:rsidRPr="00734461" w:rsidRDefault="00A42555" w:rsidP="006151A9">
      <w:pPr>
        <w:tabs>
          <w:tab w:val="left" w:pos="12049"/>
        </w:tabs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lang w:eastAsia="en-US"/>
        </w:rPr>
        <w:t>от 14.01.2019 № 05-п</w:t>
      </w:r>
      <w:bookmarkStart w:id="0" w:name="_GoBack"/>
      <w:bookmarkEnd w:id="0"/>
    </w:p>
    <w:p w:rsidR="006151A9" w:rsidRPr="00734461" w:rsidRDefault="006151A9" w:rsidP="00766929">
      <w:pPr>
        <w:tabs>
          <w:tab w:val="center" w:pos="4677"/>
          <w:tab w:val="right" w:pos="9355"/>
          <w:tab w:val="left" w:pos="12049"/>
        </w:tabs>
        <w:rPr>
          <w:rFonts w:eastAsia="Calibri"/>
          <w:b/>
          <w:bCs/>
          <w:lang w:eastAsia="en-US"/>
        </w:rPr>
      </w:pPr>
      <w:r w:rsidRPr="00734461">
        <w:rPr>
          <w:rFonts w:eastAsia="Calibri"/>
          <w:bCs/>
          <w:lang w:eastAsia="en-US"/>
        </w:rPr>
        <w:tab/>
      </w:r>
      <w:r w:rsidRPr="00734461">
        <w:rPr>
          <w:rFonts w:eastAsia="Calibri"/>
          <w:bCs/>
          <w:lang w:eastAsia="en-US"/>
        </w:rPr>
        <w:tab/>
      </w:r>
    </w:p>
    <w:p w:rsidR="006151A9" w:rsidRPr="00734461" w:rsidRDefault="006151A9" w:rsidP="006151A9">
      <w:pPr>
        <w:tabs>
          <w:tab w:val="left" w:pos="5625"/>
          <w:tab w:val="left" w:pos="12049"/>
        </w:tabs>
        <w:rPr>
          <w:rFonts w:eastAsia="Calibri"/>
          <w:b/>
          <w:bCs/>
          <w:lang w:eastAsia="en-US"/>
        </w:rPr>
      </w:pPr>
      <w:r w:rsidRPr="00734461">
        <w:rPr>
          <w:rFonts w:eastAsia="Calibri"/>
          <w:b/>
          <w:bCs/>
          <w:lang w:eastAsia="en-US"/>
        </w:rPr>
        <w:tab/>
      </w:r>
    </w:p>
    <w:p w:rsidR="006151A9" w:rsidRPr="00734461" w:rsidRDefault="006151A9" w:rsidP="006151A9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  <w:r w:rsidRPr="00734461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6151A9" w:rsidRPr="00734461" w:rsidRDefault="006151A9" w:rsidP="006151A9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</w:p>
    <w:p w:rsidR="006151A9" w:rsidRPr="00734461" w:rsidRDefault="006151A9" w:rsidP="006151A9">
      <w:pPr>
        <w:tabs>
          <w:tab w:val="left" w:pos="12049"/>
        </w:tabs>
        <w:jc w:val="center"/>
        <w:rPr>
          <w:rFonts w:eastAsia="Calibri"/>
          <w:b/>
          <w:smallCaps/>
          <w:u w:val="single"/>
          <w:lang w:eastAsia="en-US"/>
        </w:rPr>
      </w:pPr>
      <w:r w:rsidRPr="00734461">
        <w:rPr>
          <w:rFonts w:eastAsia="Calibri"/>
          <w:b/>
          <w:smallCaps/>
          <w:u w:val="single"/>
          <w:lang w:eastAsia="en-US"/>
        </w:rPr>
        <w:t>«Развитие муниципальной службы и повышение квалификации руководителей муниципальных учреждений  в Тутаевском муниципальном районе</w:t>
      </w:r>
    </w:p>
    <w:p w:rsidR="006151A9" w:rsidRPr="00734461" w:rsidRDefault="006151A9" w:rsidP="006151A9">
      <w:pPr>
        <w:tabs>
          <w:tab w:val="left" w:pos="12049"/>
        </w:tabs>
        <w:jc w:val="center"/>
        <w:rPr>
          <w:rFonts w:eastAsia="Calibri"/>
          <w:b/>
          <w:bCs/>
          <w:smallCaps/>
          <w:u w:val="single"/>
          <w:lang w:eastAsia="en-US"/>
        </w:rPr>
      </w:pPr>
      <w:r w:rsidRPr="00734461">
        <w:rPr>
          <w:rFonts w:eastAsia="Calibri"/>
          <w:b/>
          <w:smallCaps/>
          <w:u w:val="single"/>
          <w:lang w:eastAsia="en-US"/>
        </w:rPr>
        <w:t xml:space="preserve"> на 2019 год</w:t>
      </w:r>
      <w:r w:rsidRPr="00734461">
        <w:rPr>
          <w:rFonts w:eastAsia="Calibri"/>
          <w:b/>
          <w:bCs/>
          <w:smallCaps/>
          <w:u w:val="single"/>
          <w:lang w:eastAsia="en-US"/>
        </w:rPr>
        <w:t>»</w:t>
      </w:r>
    </w:p>
    <w:p w:rsidR="006151A9" w:rsidRPr="00766929" w:rsidRDefault="006151A9" w:rsidP="00766929">
      <w:pPr>
        <w:tabs>
          <w:tab w:val="left" w:pos="12049"/>
        </w:tabs>
        <w:jc w:val="center"/>
        <w:rPr>
          <w:rFonts w:eastAsia="Calibri"/>
          <w:bCs/>
          <w:vertAlign w:val="subscript"/>
          <w:lang w:eastAsia="en-US"/>
        </w:rPr>
      </w:pPr>
      <w:r w:rsidRPr="00734461">
        <w:rPr>
          <w:rFonts w:eastAsia="Calibri"/>
          <w:bCs/>
          <w:vertAlign w:val="subscript"/>
          <w:lang w:eastAsia="en-US"/>
        </w:rPr>
        <w:t>(наименование муниципальной программы)</w:t>
      </w:r>
    </w:p>
    <w:p w:rsidR="006151A9" w:rsidRPr="00734461" w:rsidRDefault="006151A9" w:rsidP="006151A9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 w:rsidRPr="00734461">
        <w:rPr>
          <w:rFonts w:eastAsia="Calibri"/>
          <w:bCs/>
          <w:lang w:eastAsia="en-US"/>
        </w:rPr>
        <w:t xml:space="preserve">ПАСПОРТ </w:t>
      </w:r>
    </w:p>
    <w:p w:rsidR="006151A9" w:rsidRPr="00734461" w:rsidRDefault="006151A9" w:rsidP="006151A9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 w:rsidRPr="00734461">
        <w:rPr>
          <w:rFonts w:eastAsia="Calibri"/>
          <w:bCs/>
          <w:lang w:eastAsia="en-US"/>
        </w:rPr>
        <w:t>муниципальной программы</w:t>
      </w:r>
    </w:p>
    <w:tbl>
      <w:tblPr>
        <w:tblStyle w:val="10"/>
        <w:tblW w:w="0" w:type="auto"/>
        <w:jc w:val="center"/>
        <w:tblInd w:w="-3290" w:type="dxa"/>
        <w:tblLook w:val="04A0" w:firstRow="1" w:lastRow="0" w:firstColumn="1" w:lastColumn="0" w:noHBand="0" w:noVBand="1"/>
      </w:tblPr>
      <w:tblGrid>
        <w:gridCol w:w="3147"/>
        <w:gridCol w:w="6146"/>
      </w:tblGrid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 xml:space="preserve">Административно-правовое управление Администрации Тутаевского муниципального района 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Начальник Филатова Елена Анатольевна</w:t>
            </w:r>
          </w:p>
          <w:p w:rsidR="006151A9" w:rsidRPr="00734461" w:rsidRDefault="008B2BD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151A9" w:rsidRPr="00734461">
              <w:rPr>
                <w:rFonts w:ascii="Times New Roman" w:hAnsi="Times New Roman"/>
              </w:rPr>
              <w:t>аб</w:t>
            </w:r>
            <w:proofErr w:type="gramStart"/>
            <w:r w:rsidR="006151A9" w:rsidRPr="00734461">
              <w:rPr>
                <w:rFonts w:ascii="Times New Roman" w:hAnsi="Times New Roman"/>
              </w:rPr>
              <w:t>.</w:t>
            </w:r>
            <w:proofErr w:type="gramEnd"/>
            <w:r w:rsidR="006151A9" w:rsidRPr="00734461">
              <w:rPr>
                <w:rFonts w:ascii="Times New Roman" w:hAnsi="Times New Roman"/>
              </w:rPr>
              <w:t xml:space="preserve"> </w:t>
            </w:r>
            <w:proofErr w:type="gramStart"/>
            <w:r w:rsidR="006151A9" w:rsidRPr="00734461">
              <w:rPr>
                <w:rFonts w:ascii="Times New Roman" w:hAnsi="Times New Roman"/>
              </w:rPr>
              <w:t>т</w:t>
            </w:r>
            <w:proofErr w:type="gramEnd"/>
            <w:r w:rsidR="006151A9" w:rsidRPr="00734461">
              <w:rPr>
                <w:rFonts w:ascii="Times New Roman" w:hAnsi="Times New Roman"/>
              </w:rPr>
              <w:t>ел. 2-00-19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34461">
              <w:rPr>
                <w:rFonts w:ascii="Times New Roman" w:hAnsi="Times New Roman"/>
                <w:color w:val="000000"/>
              </w:rPr>
              <w:t xml:space="preserve">Управляющий делами Администрации Тутаевского муниципального района </w:t>
            </w:r>
          </w:p>
          <w:p w:rsidR="008B2BD9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34461">
              <w:rPr>
                <w:rFonts w:ascii="Times New Roman" w:hAnsi="Times New Roman"/>
                <w:color w:val="000000"/>
              </w:rPr>
              <w:t>Ба</w:t>
            </w:r>
            <w:r w:rsidR="00E77366">
              <w:rPr>
                <w:rFonts w:ascii="Times New Roman" w:hAnsi="Times New Roman"/>
                <w:color w:val="000000"/>
              </w:rPr>
              <w:t>лясникова Светлана Владимировна,</w:t>
            </w:r>
            <w:r w:rsidR="008B2BD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151A9" w:rsidRPr="00E77366" w:rsidRDefault="008B2BD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151A9" w:rsidRPr="00734461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="006151A9" w:rsidRPr="00734461">
              <w:rPr>
                <w:rFonts w:ascii="Times New Roman" w:hAnsi="Times New Roman"/>
                <w:color w:val="000000"/>
              </w:rPr>
              <w:t>ел. 2-16-52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2019 год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Повышение эффективности и результативности муниципальной службы в Тутаевском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Тутаевского муниципального района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C5106A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Всего по муниципальной программе</w:t>
            </w:r>
            <w:r w:rsidR="00C5106A">
              <w:rPr>
                <w:rFonts w:ascii="Times New Roman" w:hAnsi="Times New Roman"/>
              </w:rPr>
              <w:t xml:space="preserve"> 250,00 тыс. рублей.</w:t>
            </w:r>
          </w:p>
          <w:p w:rsidR="006151A9" w:rsidRPr="00734461" w:rsidRDefault="00C5106A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151A9" w:rsidRPr="00734461">
              <w:rPr>
                <w:rFonts w:ascii="Times New Roman" w:hAnsi="Times New Roman"/>
              </w:rPr>
              <w:t xml:space="preserve">жидаемые объемы финансирования: 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2019 годы –  250,00 тыс. рублей</w:t>
            </w:r>
          </w:p>
        </w:tc>
      </w:tr>
      <w:tr w:rsidR="006151A9" w:rsidRPr="00734461" w:rsidTr="00766929">
        <w:trPr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Перечень основных мероприятий, входящих в состав муниципальной программы: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Актуализация документов, регламентирующих деятельность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Административно-правовое управление Администрации Тутаевского муниципального района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Раб</w:t>
            </w:r>
            <w:proofErr w:type="gramStart"/>
            <w:r w:rsidRPr="00734461">
              <w:rPr>
                <w:rFonts w:ascii="Times New Roman" w:hAnsi="Times New Roman"/>
              </w:rPr>
              <w:t>.</w:t>
            </w:r>
            <w:proofErr w:type="gramEnd"/>
            <w:r w:rsidRPr="00734461">
              <w:rPr>
                <w:rFonts w:ascii="Times New Roman" w:hAnsi="Times New Roman"/>
              </w:rPr>
              <w:t xml:space="preserve"> </w:t>
            </w:r>
            <w:proofErr w:type="gramStart"/>
            <w:r w:rsidRPr="00734461">
              <w:rPr>
                <w:rFonts w:ascii="Times New Roman" w:hAnsi="Times New Roman"/>
              </w:rPr>
              <w:t>т</w:t>
            </w:r>
            <w:proofErr w:type="gramEnd"/>
            <w:r w:rsidRPr="00734461">
              <w:rPr>
                <w:rFonts w:ascii="Times New Roman" w:hAnsi="Times New Roman"/>
              </w:rPr>
              <w:t>ел.: (48533) 2-00-19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34461">
              <w:rPr>
                <w:rFonts w:ascii="Times New Roman" w:eastAsia="Times New Roman" w:hAnsi="Times New Roman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9" w:rsidRPr="00766929" w:rsidRDefault="00766929" w:rsidP="0076692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66929">
              <w:rPr>
                <w:rFonts w:ascii="Times New Roman" w:eastAsia="Times New Roman" w:hAnsi="Times New Roman"/>
                <w:lang w:eastAsia="ar-SA"/>
              </w:rPr>
              <w:t xml:space="preserve">Управляющий делами Администрации Тутаевского муниципального района </w:t>
            </w:r>
          </w:p>
          <w:p w:rsidR="00766929" w:rsidRPr="00766929" w:rsidRDefault="00766929" w:rsidP="0076692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66929">
              <w:rPr>
                <w:rFonts w:ascii="Times New Roman" w:eastAsia="Times New Roman" w:hAnsi="Times New Roman"/>
                <w:lang w:eastAsia="ar-SA"/>
              </w:rPr>
              <w:t xml:space="preserve">Балясникова Светлана Владимировна, </w:t>
            </w:r>
          </w:p>
          <w:p w:rsidR="00766929" w:rsidRDefault="00766929" w:rsidP="0076692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66929"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 w:rsidRPr="00766929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 w:rsidRPr="0076692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766929"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 w:rsidRPr="00766929">
              <w:rPr>
                <w:rFonts w:ascii="Times New Roman" w:eastAsia="Times New Roman" w:hAnsi="Times New Roman"/>
                <w:lang w:eastAsia="ar-SA"/>
              </w:rPr>
              <w:t>ел. 2-16-52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Административно-правовое управление Администрации Тутаевского муниципального района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6151A9" w:rsidRPr="00734461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6151A9" w:rsidRPr="00734461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lastRenderedPageBreak/>
              <w:t>Управление информационных систем АТМР</w:t>
            </w:r>
          </w:p>
          <w:p w:rsidR="006151A9" w:rsidRPr="00734461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 xml:space="preserve">Начальник управления </w:t>
            </w:r>
          </w:p>
          <w:p w:rsidR="006151A9" w:rsidRPr="00734461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>Савичев Иван Александрович</w:t>
            </w:r>
          </w:p>
          <w:p w:rsidR="006151A9" w:rsidRPr="00734461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>ел.: (48533) 2-35-77</w:t>
            </w:r>
          </w:p>
          <w:p w:rsidR="006151A9" w:rsidRPr="00734461" w:rsidRDefault="006151A9" w:rsidP="0076692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734461">
              <w:rPr>
                <w:rFonts w:ascii="Times New Roman" w:eastAsia="Times New Roman" w:hAnsi="Times New Roman"/>
              </w:rPr>
              <w:lastRenderedPageBreak/>
              <w:t>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Административно-правовое управление Администрации Тутаевского муниципального района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6151A9" w:rsidRPr="00734461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Формирование и использование кадрового резерва муниципальной службы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9" w:rsidRPr="00766929" w:rsidRDefault="00766929" w:rsidP="0076692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66929">
              <w:rPr>
                <w:rFonts w:ascii="Times New Roman" w:hAnsi="Times New Roman"/>
              </w:rPr>
              <w:t xml:space="preserve">Управляющий делами Администрации Тутаевского муниципального района </w:t>
            </w:r>
          </w:p>
          <w:p w:rsidR="00766929" w:rsidRPr="00766929" w:rsidRDefault="00766929" w:rsidP="0076692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66929">
              <w:rPr>
                <w:rFonts w:ascii="Times New Roman" w:hAnsi="Times New Roman"/>
              </w:rPr>
              <w:t xml:space="preserve">Балясникова Светлана Владимировна, </w:t>
            </w:r>
          </w:p>
          <w:p w:rsidR="00766929" w:rsidRPr="00766929" w:rsidRDefault="00766929" w:rsidP="0076692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66929">
              <w:rPr>
                <w:rFonts w:ascii="Times New Roman" w:hAnsi="Times New Roman"/>
              </w:rPr>
              <w:t>Раб</w:t>
            </w:r>
            <w:proofErr w:type="gramStart"/>
            <w:r w:rsidRPr="00766929">
              <w:rPr>
                <w:rFonts w:ascii="Times New Roman" w:hAnsi="Times New Roman"/>
              </w:rPr>
              <w:t>.</w:t>
            </w:r>
            <w:proofErr w:type="gramEnd"/>
            <w:r w:rsidRPr="00766929">
              <w:rPr>
                <w:rFonts w:ascii="Times New Roman" w:hAnsi="Times New Roman"/>
              </w:rPr>
              <w:t xml:space="preserve"> </w:t>
            </w:r>
            <w:proofErr w:type="gramStart"/>
            <w:r w:rsidRPr="00766929">
              <w:rPr>
                <w:rFonts w:ascii="Times New Roman" w:hAnsi="Times New Roman"/>
              </w:rPr>
              <w:t>т</w:t>
            </w:r>
            <w:proofErr w:type="gramEnd"/>
            <w:r w:rsidRPr="00766929">
              <w:rPr>
                <w:rFonts w:ascii="Times New Roman" w:hAnsi="Times New Roman"/>
              </w:rPr>
              <w:t>ел. 2-16-52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Административно-правовое управление Администрации Тутаевского муниципального района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6151A9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6151A9" w:rsidRPr="00734461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Первый заместитель Главы Администрации Тутаевского муниципального района Новикова Маргарита Константиновна</w:t>
            </w:r>
          </w:p>
          <w:p w:rsidR="006151A9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Раб</w:t>
            </w:r>
            <w:proofErr w:type="gramStart"/>
            <w:r w:rsidRPr="00734461">
              <w:rPr>
                <w:rFonts w:ascii="Times New Roman" w:hAnsi="Times New Roman"/>
              </w:rPr>
              <w:t>.</w:t>
            </w:r>
            <w:proofErr w:type="gramEnd"/>
            <w:r w:rsidRPr="00734461">
              <w:rPr>
                <w:rFonts w:ascii="Times New Roman" w:hAnsi="Times New Roman"/>
              </w:rPr>
              <w:t xml:space="preserve"> </w:t>
            </w:r>
            <w:proofErr w:type="gramStart"/>
            <w:r w:rsidRPr="00734461">
              <w:rPr>
                <w:rFonts w:ascii="Times New Roman" w:hAnsi="Times New Roman"/>
              </w:rPr>
              <w:t>т</w:t>
            </w:r>
            <w:proofErr w:type="gramEnd"/>
            <w:r w:rsidRPr="00734461">
              <w:rPr>
                <w:rFonts w:ascii="Times New Roman" w:hAnsi="Times New Roman"/>
              </w:rPr>
              <w:t>ел.: (48533) 2-12-78</w:t>
            </w:r>
          </w:p>
          <w:p w:rsidR="00766929" w:rsidRDefault="0076692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организационного отдела административно-правового управления Администрации Тутаевского муниципального района </w:t>
            </w:r>
            <w:proofErr w:type="spellStart"/>
            <w:r>
              <w:rPr>
                <w:rFonts w:ascii="Times New Roman" w:hAnsi="Times New Roman"/>
              </w:rPr>
              <w:t>Быченкова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  <w:p w:rsidR="00766929" w:rsidRPr="00734461" w:rsidRDefault="0076692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ел.: (48533) 2-20-91</w:t>
            </w:r>
          </w:p>
          <w:p w:rsidR="0076692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6151A9" w:rsidRPr="006151A9" w:rsidTr="0076692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A9" w:rsidRPr="00734461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Взаимодействие с органами местного самоуправления поселений по вопросам муниципальной службы и оказания им методической помощи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29" w:rsidRPr="00766929" w:rsidRDefault="00766929" w:rsidP="0076692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66929">
              <w:rPr>
                <w:rFonts w:ascii="Times New Roman" w:hAnsi="Times New Roman"/>
              </w:rPr>
              <w:t xml:space="preserve">Управляющий делами Администрации Тутаевского муниципального района </w:t>
            </w:r>
          </w:p>
          <w:p w:rsidR="00766929" w:rsidRPr="00766929" w:rsidRDefault="00766929" w:rsidP="0076692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66929">
              <w:rPr>
                <w:rFonts w:ascii="Times New Roman" w:hAnsi="Times New Roman"/>
              </w:rPr>
              <w:t xml:space="preserve">Балясникова Светлана Владимировна, </w:t>
            </w:r>
          </w:p>
          <w:p w:rsidR="00766929" w:rsidRDefault="00766929" w:rsidP="0076692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66929">
              <w:rPr>
                <w:rFonts w:ascii="Times New Roman" w:hAnsi="Times New Roman"/>
              </w:rPr>
              <w:t>Раб</w:t>
            </w:r>
            <w:proofErr w:type="gramStart"/>
            <w:r w:rsidRPr="00766929">
              <w:rPr>
                <w:rFonts w:ascii="Times New Roman" w:hAnsi="Times New Roman"/>
              </w:rPr>
              <w:t>.</w:t>
            </w:r>
            <w:proofErr w:type="gramEnd"/>
            <w:r w:rsidRPr="00766929">
              <w:rPr>
                <w:rFonts w:ascii="Times New Roman" w:hAnsi="Times New Roman"/>
              </w:rPr>
              <w:t xml:space="preserve"> </w:t>
            </w:r>
            <w:proofErr w:type="gramStart"/>
            <w:r w:rsidRPr="00766929">
              <w:rPr>
                <w:rFonts w:ascii="Times New Roman" w:hAnsi="Times New Roman"/>
              </w:rPr>
              <w:t>т</w:t>
            </w:r>
            <w:proofErr w:type="gramEnd"/>
            <w:r w:rsidRPr="00766929">
              <w:rPr>
                <w:rFonts w:ascii="Times New Roman" w:hAnsi="Times New Roman"/>
              </w:rPr>
              <w:t>ел. 2-16-52</w:t>
            </w:r>
          </w:p>
          <w:p w:rsidR="006151A9" w:rsidRPr="00734461" w:rsidRDefault="006151A9" w:rsidP="0076692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Административно-правовое управление Администрации Тутаевского муниципального района</w:t>
            </w:r>
          </w:p>
          <w:p w:rsidR="006151A9" w:rsidRPr="00734461" w:rsidRDefault="006151A9" w:rsidP="006151A9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6151A9" w:rsidRDefault="006151A9" w:rsidP="006151A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34461"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734461"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 w:rsidRPr="00734461"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6151A9" w:rsidRPr="006151A9" w:rsidRDefault="006151A9" w:rsidP="006151A9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 w:rsidRPr="00734461">
              <w:rPr>
                <w:rFonts w:ascii="Times New Roman" w:hAnsi="Times New Roman"/>
              </w:rPr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</w:tbl>
    <w:p w:rsidR="006151A9" w:rsidRPr="006151A9" w:rsidRDefault="006151A9" w:rsidP="006151A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766929" w:rsidRDefault="00801031" w:rsidP="007669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center"/>
      </w:pPr>
      <w:r w:rsidRPr="00801031">
        <w:t>Общая характеристика сферы реализации  муниципальной программы</w:t>
      </w:r>
    </w:p>
    <w:p w:rsidR="00766929" w:rsidRPr="00801031" w:rsidRDefault="00766929" w:rsidP="00766929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766929" w:rsidRDefault="00801031" w:rsidP="007669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1031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801031" w:rsidRPr="00801031" w:rsidRDefault="00801031" w:rsidP="007669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01031"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</w:t>
      </w:r>
      <w:proofErr w:type="gramStart"/>
      <w:r w:rsidRPr="00801031">
        <w:t>обеспечивается</w:t>
      </w:r>
      <w:proofErr w:type="gramEnd"/>
      <w:r w:rsidRPr="00801031">
        <w:t xml:space="preserve">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 xml:space="preserve">В Тутаевском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 w:rsidRPr="00801031">
        <w:t>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Тутаевского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 w:rsidRPr="00801031">
        <w:t xml:space="preserve"> правовых актов Российской Федерации и Ярославской области. 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Тутаевского муниципального района действующих правовых актов Российской Федерации, Ярославской области и Тутаевского муниципального района в сфере муниципальной службы требуют систематизации и совершенствования.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>В числе муниципальных правовых актов, необходимых в соответствии с требованиями действующего законодательства, принятых в Тутаевском муниципальном районе и поддерживаемых в актуальном состоянии, следует назвать: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 xml:space="preserve">Решение Муниципального Совета Тутаевского муниципального района от 19.08.2010 № 61-г «О видах поощрений муниципальных служащих органов местного самоуправления Тутаевского муниципального района и признании </w:t>
      </w:r>
      <w:proofErr w:type="gramStart"/>
      <w:r w:rsidRPr="00801031">
        <w:t>утратившими</w:t>
      </w:r>
      <w:proofErr w:type="gramEnd"/>
      <w:r w:rsidRPr="00801031">
        <w:t xml:space="preserve"> силу решений Муниципального Совета Тутаевского муниципального округа»;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>Решение Муниципального Совета Тутаевского муниципального района от 30.06.2011 № 79-г «</w:t>
      </w:r>
      <w:r w:rsidRPr="00801031">
        <w:rPr>
          <w:color w:val="000000"/>
        </w:rPr>
        <w:t>Об утверждении Положения о порядке проведения конкурса на замещение должности муниципальной службы в органах местного самоуправления Тутаевского муниципального района»;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>Решение Муниципального Совета Тутаевского муниципального района от 01.10.2012 № 118-г «О вопросах организации и деятельности муниципального учреждения Контрольно-счетная палата Тутаевского муниципального района»;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01031">
        <w:t>Решение Муниципального Совета Тутаевского муниципального района от 20.02.2014 № 61-г «Об определении размеров оплаты труда Главы Тутаевского муниципального района и утверждении Положения об условиях (системе) оплаты труда муниципальных служащих Тутаевского муниципального района»</w:t>
      </w:r>
      <w:r w:rsidR="00E453BB" w:rsidRPr="00E453BB">
        <w:t xml:space="preserve"> (в редакции Решений Муниципального Совета </w:t>
      </w:r>
      <w:r w:rsidR="00E453BB" w:rsidRPr="00E453BB">
        <w:rPr>
          <w:szCs w:val="28"/>
        </w:rPr>
        <w:t>Тутаевского муниципального района</w:t>
      </w:r>
      <w:r w:rsidR="00E453BB" w:rsidRPr="00E453BB">
        <w:t xml:space="preserve"> от 24.07.2014 № 76-г «О внесении изменений в Решение Муниципального Совета Тутаевского муниципального района от 20.02.2014 № 61-г», от 21.08.2014 № 78-г «О внесении</w:t>
      </w:r>
      <w:proofErr w:type="gramEnd"/>
      <w:r w:rsidR="00E453BB" w:rsidRPr="00E453BB">
        <w:t xml:space="preserve"> </w:t>
      </w:r>
      <w:proofErr w:type="gramStart"/>
      <w:r w:rsidR="00E453BB" w:rsidRPr="00E453BB">
        <w:t xml:space="preserve">изменения в Решение Муниципального Совета Тутаевского муниципального района от 20.02.2014 № 61-г», Решения Муниципального Совета </w:t>
      </w:r>
      <w:r w:rsidR="00E453BB" w:rsidRPr="00E453BB">
        <w:rPr>
          <w:szCs w:val="28"/>
        </w:rPr>
        <w:t>Тутаевского муниципального района</w:t>
      </w:r>
      <w:r w:rsidR="00E453BB" w:rsidRPr="00E453BB">
        <w:t xml:space="preserve"> от 07.04.2016 № 141-г «О внесении изменений в </w:t>
      </w:r>
      <w:r w:rsidR="00E453BB" w:rsidRPr="00E453BB">
        <w:lastRenderedPageBreak/>
        <w:t>Решение Муниципального Совета Тутаевского муниципально</w:t>
      </w:r>
      <w:r w:rsidR="00E453BB">
        <w:t>го района от 20.02.2014 № 61-г»,</w:t>
      </w:r>
      <w:r w:rsidR="00E453BB" w:rsidRPr="00E453BB">
        <w:t xml:space="preserve"> Решения Муниципального Совета Тутаевского муниципального района от</w:t>
      </w:r>
      <w:r w:rsidR="00E453BB">
        <w:t xml:space="preserve"> 30.03.2017 № 173-г </w:t>
      </w:r>
      <w:r w:rsidR="00E453BB" w:rsidRPr="00E453BB">
        <w:t>«О внесении изменений в Решение Муниципального Совета Тутаевского муниципально</w:t>
      </w:r>
      <w:r w:rsidR="00E453BB">
        <w:t>го района от 20.02.2014 № 61-г»);</w:t>
      </w:r>
      <w:proofErr w:type="gramEnd"/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>Постановление Администрации Тутаевского муниципального района от 02.07.2010 № 228 «Об установлении соответствия классных чинов должностям муниципальной службы в Администрации Тутаевского муниципального района»;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>Постановление Администрации Тутаевского муниципального района от 28.07.2010 № 253 «Об утверждении Положения о порядке сдачи квалификационного экзамена муниципальным служащим Тутаевского муниципального района и о порядке оценки его знаний, навыков и умений (профессионального уровня)»;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>Постановление Администрации Тутаевского муниципального района от 28.07.2010 № 252 «Об утверждении Положения о проведении аттестации муниципальных служащих органов местного самоуправления Тутаевского муниципального района»;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 xml:space="preserve">Постановление Администрации Тутаевского муниципального района от 20.08.2010 № 282 «Об утверждении </w:t>
      </w:r>
      <w:proofErr w:type="gramStart"/>
      <w:r w:rsidRPr="00801031">
        <w:t>Порядка ведения реестра муниципальных служащих органов местного самоуправления</w:t>
      </w:r>
      <w:proofErr w:type="gramEnd"/>
      <w:r w:rsidRPr="00801031">
        <w:t xml:space="preserve"> Тутаевского муниципального района»;</w:t>
      </w:r>
    </w:p>
    <w:p w:rsidR="00801031" w:rsidRDefault="00801031" w:rsidP="00801031">
      <w:pPr>
        <w:ind w:firstLine="567"/>
        <w:jc w:val="both"/>
        <w:rPr>
          <w:rFonts w:eastAsia="Calibri"/>
          <w:lang w:eastAsia="en-US"/>
        </w:rPr>
      </w:pPr>
      <w:r w:rsidRPr="00801031">
        <w:rPr>
          <w:rFonts w:eastAsia="Calibri"/>
          <w:lang w:eastAsia="en-US"/>
        </w:rPr>
        <w:t>Постановление Администрации Тутаевского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Тутаевского муниципального района»;</w:t>
      </w:r>
    </w:p>
    <w:p w:rsidR="00801031" w:rsidRDefault="00801031" w:rsidP="00801031">
      <w:pPr>
        <w:ind w:firstLine="567"/>
        <w:jc w:val="both"/>
        <w:rPr>
          <w:rFonts w:eastAsia="Calibri"/>
          <w:lang w:eastAsia="en-US"/>
        </w:rPr>
      </w:pPr>
      <w:r w:rsidRPr="00801031">
        <w:rPr>
          <w:rFonts w:eastAsia="Calibri"/>
          <w:lang w:eastAsia="en-US"/>
        </w:rPr>
        <w:t>Постановлением Администрации Тутаевского муниципального района от 31.05.2011 № 190 утвержден Кодекс этики и служебного поведения муниципальных служащих Администрации Ту</w:t>
      </w:r>
      <w:r w:rsidR="00E01625">
        <w:rPr>
          <w:rFonts w:eastAsia="Calibri"/>
          <w:lang w:eastAsia="en-US"/>
        </w:rPr>
        <w:t>таевского муниципального района;</w:t>
      </w:r>
    </w:p>
    <w:p w:rsidR="00E01625" w:rsidRDefault="00E01625" w:rsidP="00801031">
      <w:pPr>
        <w:ind w:firstLine="567"/>
        <w:jc w:val="both"/>
        <w:rPr>
          <w:rFonts w:eastAsia="Calibri"/>
          <w:lang w:eastAsia="en-US"/>
        </w:rPr>
      </w:pPr>
      <w:r w:rsidRPr="00E01625">
        <w:rPr>
          <w:rFonts w:eastAsia="Calibri"/>
          <w:lang w:eastAsia="en-US"/>
        </w:rPr>
        <w:t>Постановление Администрации Тутаевского муниципального района от 15.10.2012 № 454 «Об утверждении Порядка повышения квалификации муниципальных служащих Администрации Тут</w:t>
      </w:r>
      <w:r>
        <w:rPr>
          <w:rFonts w:eastAsia="Calibri"/>
          <w:lang w:eastAsia="en-US"/>
        </w:rPr>
        <w:t>аевского муниципального района»;</w:t>
      </w:r>
    </w:p>
    <w:p w:rsidR="00E01625" w:rsidRDefault="00E01625" w:rsidP="00801031">
      <w:pPr>
        <w:ind w:firstLine="567"/>
        <w:jc w:val="both"/>
        <w:rPr>
          <w:rFonts w:eastAsia="Calibri"/>
          <w:lang w:eastAsia="en-US"/>
        </w:rPr>
      </w:pPr>
      <w:r w:rsidRPr="00E01625">
        <w:rPr>
          <w:rFonts w:eastAsia="Calibri"/>
          <w:lang w:eastAsia="en-US"/>
        </w:rPr>
        <w:t>Постановление Администрации Тутаевского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</w:t>
      </w:r>
      <w:r>
        <w:rPr>
          <w:rFonts w:eastAsia="Calibri"/>
          <w:lang w:eastAsia="en-US"/>
        </w:rPr>
        <w:t>.</w:t>
      </w:r>
    </w:p>
    <w:p w:rsidR="00EF14A4" w:rsidRDefault="00801031" w:rsidP="00EF14A4">
      <w:pPr>
        <w:autoSpaceDE w:val="0"/>
        <w:autoSpaceDN w:val="0"/>
        <w:adjustRightInd w:val="0"/>
        <w:ind w:firstLine="540"/>
        <w:jc w:val="both"/>
      </w:pPr>
      <w:proofErr w:type="gramStart"/>
      <w:r w:rsidRPr="00801031">
        <w:t xml:space="preserve">В целях приведения муниципальных правовых актов в соответствие с Указами Губернатора Ярославской области в сфере противодействия коррупции </w:t>
      </w:r>
      <w:r w:rsidR="00E453BB">
        <w:t xml:space="preserve">на </w:t>
      </w:r>
      <w:r w:rsidRPr="00801031">
        <w:t>муниципал</w:t>
      </w:r>
      <w:r w:rsidR="00E453BB">
        <w:t>ьной службе</w:t>
      </w:r>
      <w:proofErr w:type="gramEnd"/>
      <w:r w:rsidRPr="00801031">
        <w:t xml:space="preserve"> были</w:t>
      </w:r>
      <w:r w:rsidR="00E453BB">
        <w:t xml:space="preserve"> приняты новые, а также актуализированы следующие нормативные правовые акты</w:t>
      </w:r>
      <w:r w:rsidRPr="00801031">
        <w:t>:</w:t>
      </w:r>
    </w:p>
    <w:p w:rsidR="00E453BB" w:rsidRPr="00E453BB" w:rsidRDefault="00E453BB" w:rsidP="00EF14A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eastAsia="ar-SA"/>
        </w:rPr>
        <w:t>Распоряжение Администрации Тутаевского муниципального района от 27.02.2018 № 09-р «</w:t>
      </w:r>
      <w:r w:rsidRPr="00E453BB">
        <w:rPr>
          <w:color w:val="000000"/>
          <w:lang w:eastAsia="ar-SA"/>
        </w:rPr>
        <w:t>О назначении ответственного лица за реализацию мероприятий, предусмотренных</w:t>
      </w:r>
    </w:p>
    <w:p w:rsidR="00E453BB" w:rsidRPr="00E453BB" w:rsidRDefault="00E453BB" w:rsidP="00E453BB">
      <w:pPr>
        <w:suppressAutoHyphens/>
        <w:jc w:val="both"/>
        <w:rPr>
          <w:color w:val="000000"/>
          <w:lang w:eastAsia="ar-SA"/>
        </w:rPr>
      </w:pPr>
      <w:r w:rsidRPr="00E453BB">
        <w:rPr>
          <w:color w:val="000000"/>
          <w:lang w:eastAsia="ar-SA"/>
        </w:rPr>
        <w:t xml:space="preserve">порядком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E453BB">
        <w:rPr>
          <w:color w:val="000000"/>
          <w:lang w:eastAsia="ar-SA"/>
        </w:rPr>
        <w:t>которая</w:t>
      </w:r>
      <w:proofErr w:type="gramEnd"/>
      <w:r w:rsidRPr="00E453BB">
        <w:rPr>
          <w:color w:val="000000"/>
          <w:lang w:eastAsia="ar-SA"/>
        </w:rPr>
        <w:t xml:space="preserve"> приводит или может привести к конфликту интересов</w:t>
      </w:r>
      <w:r>
        <w:rPr>
          <w:color w:val="000000"/>
          <w:lang w:eastAsia="ar-SA"/>
        </w:rPr>
        <w:t>»;</w:t>
      </w:r>
    </w:p>
    <w:p w:rsidR="00132460" w:rsidRDefault="00801031" w:rsidP="00132460">
      <w:pPr>
        <w:ind w:firstLine="567"/>
        <w:jc w:val="both"/>
        <w:rPr>
          <w:rFonts w:eastAsia="Calibri"/>
          <w:lang w:eastAsia="en-US"/>
        </w:rPr>
      </w:pPr>
      <w:r w:rsidRPr="00132460">
        <w:rPr>
          <w:rFonts w:eastAsia="Calibri"/>
          <w:lang w:eastAsia="en-US"/>
        </w:rPr>
        <w:t xml:space="preserve">Постановление Администрации Тутаевского муниципального района от 28.03.2013 № 120 «Об утверждении Перечня должностей с высоким риском коррупционных </w:t>
      </w:r>
      <w:r w:rsidR="00712A14" w:rsidRPr="00132460">
        <w:rPr>
          <w:rFonts w:eastAsia="Calibri"/>
          <w:lang w:eastAsia="en-US"/>
        </w:rPr>
        <w:t>проявлений в Администрации ТМР»</w:t>
      </w:r>
      <w:r w:rsidR="00132460">
        <w:rPr>
          <w:rFonts w:eastAsia="Calibri"/>
          <w:lang w:eastAsia="en-US"/>
        </w:rPr>
        <w:t>;</w:t>
      </w:r>
    </w:p>
    <w:p w:rsidR="00712A14" w:rsidRDefault="00132460" w:rsidP="00132460">
      <w:pPr>
        <w:ind w:firstLine="567"/>
        <w:jc w:val="both"/>
        <w:rPr>
          <w:rFonts w:eastAsia="Calibri"/>
          <w:lang w:eastAsia="en-US"/>
        </w:rPr>
      </w:pPr>
      <w:r w:rsidRPr="00132460">
        <w:t xml:space="preserve">Постановление Администрации Тутаевского муниципального района от </w:t>
      </w:r>
      <w:r>
        <w:t>28.05.2018 № 343-п «</w:t>
      </w:r>
      <w:r w:rsidRPr="00132460">
        <w:rPr>
          <w:rFonts w:eastAsia="Calibri"/>
          <w:lang w:eastAsia="en-US"/>
        </w:rPr>
        <w:t>О внесении изменений в  Перечень должностей</w:t>
      </w:r>
      <w:r>
        <w:rPr>
          <w:rFonts w:eastAsia="Calibri"/>
          <w:lang w:eastAsia="en-US"/>
        </w:rPr>
        <w:t xml:space="preserve"> </w:t>
      </w:r>
      <w:r w:rsidRPr="00132460">
        <w:rPr>
          <w:rFonts w:eastAsia="Calibri"/>
          <w:lang w:eastAsia="en-US"/>
        </w:rPr>
        <w:t>с высоким риском коррупционных проявлений</w:t>
      </w:r>
      <w:r>
        <w:rPr>
          <w:rFonts w:eastAsia="Calibri"/>
          <w:lang w:eastAsia="en-US"/>
        </w:rPr>
        <w:t xml:space="preserve"> </w:t>
      </w:r>
      <w:r w:rsidRPr="00132460">
        <w:rPr>
          <w:rFonts w:eastAsia="Calibri"/>
          <w:lang w:eastAsia="en-US"/>
        </w:rPr>
        <w:t>в Администрации ТМР</w:t>
      </w:r>
      <w:r>
        <w:rPr>
          <w:rFonts w:eastAsia="Calibri"/>
          <w:lang w:eastAsia="en-US"/>
        </w:rPr>
        <w:t>»;</w:t>
      </w:r>
    </w:p>
    <w:p w:rsidR="00801031" w:rsidRDefault="00EF14A4" w:rsidP="00EF14A4">
      <w:pPr>
        <w:ind w:firstLine="567"/>
        <w:jc w:val="both"/>
        <w:rPr>
          <w:rFonts w:eastAsia="MS Mincho"/>
          <w:lang w:eastAsia="en-US"/>
        </w:rPr>
      </w:pPr>
      <w:r w:rsidRPr="00EF14A4">
        <w:rPr>
          <w:rFonts w:eastAsia="Calibri"/>
          <w:lang w:eastAsia="en-US"/>
        </w:rPr>
        <w:t>Распоряжение Администрации Тутаев</w:t>
      </w:r>
      <w:r>
        <w:rPr>
          <w:rFonts w:eastAsia="Calibri"/>
          <w:lang w:eastAsia="en-US"/>
        </w:rPr>
        <w:t>ского муниципального района от 07.11.2017</w:t>
      </w:r>
      <w:r w:rsidRPr="00EF14A4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07</w:t>
      </w:r>
      <w:r w:rsidRPr="00EF14A4">
        <w:rPr>
          <w:rFonts w:eastAsia="Calibri"/>
          <w:lang w:eastAsia="en-US"/>
        </w:rPr>
        <w:t xml:space="preserve">9-р </w:t>
      </w:r>
      <w:r>
        <w:rPr>
          <w:rFonts w:eastAsia="Calibri"/>
          <w:lang w:eastAsia="en-US"/>
        </w:rPr>
        <w:t>«</w:t>
      </w:r>
      <w:r w:rsidRPr="00EF14A4">
        <w:rPr>
          <w:rFonts w:eastAsia="Calibri"/>
          <w:lang w:eastAsia="en-US"/>
        </w:rPr>
        <w:t>О вн</w:t>
      </w:r>
      <w:r>
        <w:rPr>
          <w:rFonts w:eastAsia="Calibri"/>
          <w:lang w:eastAsia="en-US"/>
        </w:rPr>
        <w:t xml:space="preserve">есении изменений в распоряжение </w:t>
      </w:r>
      <w:r w:rsidRPr="00EF14A4">
        <w:rPr>
          <w:rFonts w:eastAsia="Calibri"/>
          <w:lang w:eastAsia="en-US"/>
        </w:rPr>
        <w:t>Администрации ТМР от 26.03.2013 № 12</w:t>
      </w:r>
      <w:r>
        <w:rPr>
          <w:rFonts w:eastAsia="Calibri"/>
          <w:lang w:eastAsia="en-US"/>
        </w:rPr>
        <w:t>» (</w:t>
      </w:r>
      <w:r w:rsidR="00801031" w:rsidRPr="00EF14A4">
        <w:rPr>
          <w:rFonts w:eastAsia="MS Mincho"/>
          <w:lang w:eastAsia="en-US"/>
        </w:rPr>
        <w:t>О комиссии по соблюдению требований к служебному поведению муниципальных служащих Администрации Тутаевского муниципального района и уре</w:t>
      </w:r>
      <w:r>
        <w:rPr>
          <w:rFonts w:eastAsia="MS Mincho"/>
          <w:lang w:eastAsia="en-US"/>
        </w:rPr>
        <w:t>гулированию конфликта интересов)</w:t>
      </w:r>
      <w:r w:rsidR="00801031" w:rsidRPr="00EF14A4">
        <w:rPr>
          <w:rFonts w:eastAsia="MS Mincho"/>
          <w:lang w:eastAsia="en-US"/>
        </w:rPr>
        <w:t>;</w:t>
      </w:r>
    </w:p>
    <w:p w:rsidR="00712A14" w:rsidRPr="00EF14A4" w:rsidRDefault="00712A14" w:rsidP="00712A14">
      <w:pPr>
        <w:ind w:firstLine="567"/>
        <w:jc w:val="both"/>
        <w:rPr>
          <w:rFonts w:eastAsia="Calibri"/>
          <w:lang w:eastAsia="en-US"/>
        </w:rPr>
      </w:pPr>
      <w:r w:rsidRPr="00712A14">
        <w:rPr>
          <w:rFonts w:eastAsia="Calibri"/>
          <w:lang w:eastAsia="en-US"/>
        </w:rPr>
        <w:t xml:space="preserve">Распоряжение Администрации Тутаевского муниципального района от </w:t>
      </w:r>
      <w:r>
        <w:rPr>
          <w:rFonts w:eastAsia="Calibri"/>
          <w:lang w:eastAsia="en-US"/>
        </w:rPr>
        <w:t>26.02.2018 № 08-р «</w:t>
      </w:r>
      <w:r w:rsidRPr="00712A14">
        <w:rPr>
          <w:rFonts w:eastAsia="Calibri"/>
          <w:lang w:eastAsia="en-US"/>
        </w:rPr>
        <w:t>О внесении измене</w:t>
      </w:r>
      <w:r>
        <w:rPr>
          <w:rFonts w:eastAsia="Calibri"/>
          <w:lang w:eastAsia="en-US"/>
        </w:rPr>
        <w:t xml:space="preserve">ний и дополнений в распоряжение </w:t>
      </w:r>
      <w:r w:rsidRPr="00712A14">
        <w:rPr>
          <w:rFonts w:eastAsia="Calibri"/>
          <w:lang w:eastAsia="en-US"/>
        </w:rPr>
        <w:t>Администрации ТМР от 26.03.2013 № 12</w:t>
      </w:r>
      <w:r>
        <w:rPr>
          <w:rFonts w:eastAsia="Calibri"/>
          <w:lang w:eastAsia="en-US"/>
        </w:rPr>
        <w:t>»;</w:t>
      </w:r>
    </w:p>
    <w:p w:rsidR="00801031" w:rsidRPr="00801031" w:rsidRDefault="00801031" w:rsidP="00801031">
      <w:pPr>
        <w:ind w:firstLine="567"/>
        <w:jc w:val="both"/>
        <w:rPr>
          <w:rFonts w:eastAsia="Calibri"/>
          <w:lang w:eastAsia="en-US"/>
        </w:rPr>
      </w:pPr>
      <w:r w:rsidRPr="00801031">
        <w:rPr>
          <w:rFonts w:eastAsia="MS Mincho"/>
          <w:lang w:eastAsia="en-US"/>
        </w:rPr>
        <w:lastRenderedPageBreak/>
        <w:t xml:space="preserve">Решение </w:t>
      </w:r>
      <w:r w:rsidRPr="00801031">
        <w:rPr>
          <w:rFonts w:eastAsia="Calibri"/>
          <w:lang w:eastAsia="en-US"/>
        </w:rPr>
        <w:t>Муниципального Совета Тутаевского муниципального района от 28.03.2013 № 22-г «Об утверждении Положения о предоставлении сведений о доходах, расходах, об имуществе и обязательствах имущественного характера Главой Тутаевского муниципального района»;</w:t>
      </w:r>
    </w:p>
    <w:p w:rsidR="00801031" w:rsidRDefault="00801031" w:rsidP="00801031">
      <w:pPr>
        <w:ind w:firstLine="567"/>
        <w:jc w:val="both"/>
        <w:rPr>
          <w:rFonts w:eastAsia="Calibri"/>
          <w:lang w:eastAsia="en-US"/>
        </w:rPr>
      </w:pPr>
      <w:r w:rsidRPr="00801031">
        <w:rPr>
          <w:rFonts w:eastAsia="Calibri"/>
          <w:lang w:eastAsia="en-US"/>
        </w:rPr>
        <w:t>Распоряжение Администрации Тутаевского муниципального района от 31.10.2014 № 052-р «О реализации мер по противодействию коррупции»;</w:t>
      </w:r>
    </w:p>
    <w:p w:rsidR="00132460" w:rsidRDefault="00132460" w:rsidP="00801031">
      <w:pPr>
        <w:ind w:firstLine="567"/>
        <w:jc w:val="both"/>
        <w:rPr>
          <w:color w:val="000000" w:themeColor="text1"/>
        </w:rPr>
      </w:pPr>
      <w:r w:rsidRPr="00132460">
        <w:rPr>
          <w:color w:val="000000" w:themeColor="text1"/>
        </w:rPr>
        <w:t xml:space="preserve">Распоряжение Администрации Тутаевского муниципального района от 18.09.2017 №70-р </w:t>
      </w:r>
      <w:r>
        <w:rPr>
          <w:color w:val="000000" w:themeColor="text1"/>
        </w:rPr>
        <w:t>«</w:t>
      </w:r>
      <w:hyperlink r:id="rId10" w:history="1">
        <w:r>
          <w:rPr>
            <w:color w:val="000000" w:themeColor="text1"/>
          </w:rPr>
          <w:t xml:space="preserve">О </w:t>
        </w:r>
        <w:r w:rsidRPr="00132460">
          <w:rPr>
            <w:color w:val="000000" w:themeColor="text1"/>
          </w:rPr>
          <w:t>телефоне доверия</w:t>
        </w:r>
      </w:hyperlink>
      <w:r>
        <w:rPr>
          <w:color w:val="000000" w:themeColor="text1"/>
        </w:rPr>
        <w:t>»;</w:t>
      </w:r>
    </w:p>
    <w:p w:rsidR="00132460" w:rsidRDefault="00132460" w:rsidP="00132460">
      <w:pPr>
        <w:shd w:val="clear" w:color="auto" w:fill="FFFFFF"/>
        <w:ind w:firstLine="567"/>
        <w:jc w:val="both"/>
        <w:rPr>
          <w:color w:val="000000" w:themeColor="text1"/>
        </w:rPr>
      </w:pPr>
      <w:r w:rsidRPr="00132460">
        <w:rPr>
          <w:color w:val="000000" w:themeColor="text1"/>
        </w:rPr>
        <w:t>Распоряжение Администрации Тутаевского муниципального района от 11.05.2010 №71(</w:t>
      </w:r>
      <w:proofErr w:type="spellStart"/>
      <w:r w:rsidRPr="00132460">
        <w:rPr>
          <w:color w:val="000000" w:themeColor="text1"/>
        </w:rPr>
        <w:t>кл</w:t>
      </w:r>
      <w:proofErr w:type="spellEnd"/>
      <w:r w:rsidRPr="00132460">
        <w:rPr>
          <w:color w:val="000000" w:themeColor="text1"/>
        </w:rPr>
        <w:t xml:space="preserve">) </w:t>
      </w:r>
      <w:hyperlink r:id="rId11" w:history="1">
        <w:r w:rsidRPr="00132460">
          <w:rPr>
            <w:color w:val="000000" w:themeColor="text1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132460">
        <w:rPr>
          <w:color w:val="000000" w:themeColor="text1"/>
        </w:rPr>
        <w:t xml:space="preserve"> </w:t>
      </w:r>
    </w:p>
    <w:p w:rsidR="00132460" w:rsidRDefault="00132460" w:rsidP="00132460">
      <w:pPr>
        <w:shd w:val="clear" w:color="auto" w:fill="FFFFFF"/>
        <w:ind w:firstLine="567"/>
        <w:jc w:val="both"/>
        <w:rPr>
          <w:color w:val="000000" w:themeColor="text1"/>
        </w:rPr>
      </w:pPr>
      <w:r w:rsidRPr="00132460">
        <w:rPr>
          <w:color w:val="000000" w:themeColor="text1"/>
        </w:rPr>
        <w:t>Распоряжение Администрации Тут</w:t>
      </w:r>
      <w:r>
        <w:rPr>
          <w:color w:val="000000" w:themeColor="text1"/>
        </w:rPr>
        <w:t>аевского муниципального района о</w:t>
      </w:r>
      <w:r w:rsidRPr="00132460">
        <w:rPr>
          <w:color w:val="000000" w:themeColor="text1"/>
        </w:rPr>
        <w:t>т 12.03.2018 № 10-р</w:t>
      </w:r>
      <w:hyperlink r:id="rId12" w:history="1">
        <w:r>
          <w:rPr>
            <w:color w:val="000000" w:themeColor="text1"/>
          </w:rPr>
          <w:t>;</w:t>
        </w:r>
      </w:hyperlink>
    </w:p>
    <w:p w:rsidR="00132460" w:rsidRPr="00132460" w:rsidRDefault="00132460" w:rsidP="00132460">
      <w:pPr>
        <w:shd w:val="clear" w:color="auto" w:fill="FFFFFF"/>
        <w:ind w:firstLine="567"/>
        <w:jc w:val="both"/>
        <w:rPr>
          <w:color w:val="000000" w:themeColor="text1"/>
        </w:rPr>
      </w:pPr>
      <w:r w:rsidRPr="00132460">
        <w:rPr>
          <w:color w:val="000000" w:themeColor="text1"/>
        </w:rPr>
        <w:t>Распоряжение Администрации ТМР  от 11.09.2017 № 068-р «О внесении изменений в распоряжение Администрации Тутаевского муниципального района от 02.03.2015 № 008-р «Об утверждении перечня руководящих должностей Администрации Тутаевского  муниципального района, ответственных за реализацию ме</w:t>
      </w:r>
      <w:r>
        <w:rPr>
          <w:color w:val="000000" w:themeColor="text1"/>
        </w:rPr>
        <w:t>р по противодействию коррупции».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>Перечисленные правовые акты требуют их анализа с последующим внесением необходимых изменений с целью систематизации, актуализации и учета накопленного опыта их применения. В дальнейшем такая работа должна иметь постоянный, системный характер.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Тутаевского муниципального района создан постоянно обновляемый раздел «Муниципальная служба». </w:t>
      </w:r>
      <w:proofErr w:type="gramStart"/>
      <w:r w:rsidRPr="00801031">
        <w:t>Вместе с тем для выполнения 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Тутаевского муниципального района и публикация в Тутаевской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 w:rsidRPr="00801031">
        <w:t xml:space="preserve"> службы.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801031" w:rsidRPr="00DA0F72" w:rsidRDefault="00801031" w:rsidP="00801031">
      <w:pPr>
        <w:autoSpaceDE w:val="0"/>
        <w:autoSpaceDN w:val="0"/>
        <w:adjustRightInd w:val="0"/>
        <w:ind w:firstLine="540"/>
        <w:jc w:val="both"/>
      </w:pPr>
      <w:r w:rsidRPr="00DA0F72">
        <w:t>Состояние кадрового состава муниципальных служащих Тутаевского муниципального района характеризуется следующими показателями: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DA0F72">
        <w:lastRenderedPageBreak/>
        <w:t>Общее количество муниципальных служащих Тутаевского муниципального района согласно дейст</w:t>
      </w:r>
      <w:r w:rsidR="00DA0F72" w:rsidRPr="00DA0F72">
        <w:t>вующим штатным расписаниям – 184</w:t>
      </w:r>
      <w:r w:rsidRPr="00DA0F72">
        <w:t xml:space="preserve"> штатных единиц, фактическое количество</w:t>
      </w:r>
      <w:r w:rsidR="00DA0F72" w:rsidRPr="00DA0F72">
        <w:t xml:space="preserve"> – 179</w:t>
      </w:r>
      <w:r w:rsidRPr="00DA0F72">
        <w:t xml:space="preserve"> муниципальных служащих (здесь и далее</w:t>
      </w:r>
      <w:r w:rsidR="00DA0F72" w:rsidRPr="00DA0F72">
        <w:t xml:space="preserve"> данные приводятся на 01 апреля 2018</w:t>
      </w:r>
      <w:r w:rsidRPr="00DA0F72">
        <w:t xml:space="preserve"> года, если иное не указано).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>Основная часть муниципальных служащих проходит службу в Администрации Тутаевского муниципального района (включая структурные подразделения, наделенные правами юридического лица). Муниципальное учреждение Контрольно-счетная палата Тутаевского муниципального района имеет в своем составе трех муниципальных служащих.</w:t>
      </w:r>
    </w:p>
    <w:p w:rsidR="00801031" w:rsidRPr="00EF14A4" w:rsidRDefault="00DA0F72" w:rsidP="00801031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DA0F72">
        <w:t>Высшее образование имеют 172 муниципальных служащих (96</w:t>
      </w:r>
      <w:r w:rsidR="00801031" w:rsidRPr="00DA0F72">
        <w:t xml:space="preserve"> % от общего числа), </w:t>
      </w:r>
      <w:r w:rsidR="00EF14A4">
        <w:t>в</w:t>
      </w:r>
      <w:r w:rsidR="00801031" w:rsidRPr="00DA0F72">
        <w:t xml:space="preserve"> общей числ</w:t>
      </w:r>
      <w:r w:rsidRPr="00DA0F72">
        <w:t>енности муниципальных служащих 3</w:t>
      </w:r>
      <w:r w:rsidR="00801031" w:rsidRPr="00DA0F72">
        <w:t xml:space="preserve"> человек</w:t>
      </w:r>
      <w:r w:rsidRPr="00DA0F72">
        <w:t>а</w:t>
      </w:r>
      <w:r w:rsidR="00801031" w:rsidRPr="00DA0F72">
        <w:t xml:space="preserve"> составляют лиц</w:t>
      </w:r>
      <w:r w:rsidRPr="00DA0F72">
        <w:t>а в возрасте от 18 до 25 лет, 45 человек - от 26 до 35</w:t>
      </w:r>
      <w:r w:rsidR="00801031" w:rsidRPr="00DA0F72">
        <w:t xml:space="preserve"> лет, </w:t>
      </w:r>
      <w:r w:rsidRPr="00DA0F72">
        <w:t>74 человека - от 36 до 50</w:t>
      </w:r>
      <w:r w:rsidR="00801031" w:rsidRPr="00DA0F72">
        <w:t xml:space="preserve"> лет</w:t>
      </w:r>
      <w:r w:rsidR="00801031" w:rsidRPr="00DA0F72">
        <w:rPr>
          <w:rFonts w:eastAsia="Arial Unicode MS"/>
        </w:rPr>
        <w:t>;</w:t>
      </w:r>
      <w:r w:rsidRPr="00DA0F72">
        <w:t xml:space="preserve"> 56 человек - от 51 до 65</w:t>
      </w:r>
      <w:r w:rsidR="00801031" w:rsidRPr="00DA0F72">
        <w:t xml:space="preserve"> лет</w:t>
      </w:r>
      <w:r w:rsidR="00801031" w:rsidRPr="00DA0F72">
        <w:rPr>
          <w:rFonts w:eastAsia="Arial Unicode MS"/>
        </w:rPr>
        <w:t>;</w:t>
      </w:r>
      <w:r w:rsidRPr="00DA0F72">
        <w:t xml:space="preserve"> </w:t>
      </w:r>
      <w:r w:rsidRPr="00DA0F72">
        <w:rPr>
          <w:rFonts w:eastAsia="Arial Unicode MS"/>
        </w:rPr>
        <w:t>1 человек</w:t>
      </w:r>
      <w:r w:rsidR="00801031" w:rsidRPr="00DA0F72">
        <w:rPr>
          <w:rFonts w:eastAsia="Arial Unicode MS"/>
        </w:rPr>
        <w:t xml:space="preserve"> </w:t>
      </w:r>
      <w:r w:rsidRPr="00DA0F72">
        <w:t>- старше 65</w:t>
      </w:r>
      <w:r w:rsidR="00801031" w:rsidRPr="00DA0F72">
        <w:t xml:space="preserve"> лет</w:t>
      </w:r>
      <w:r w:rsidR="00801031" w:rsidRPr="00DA0F72">
        <w:rPr>
          <w:rFonts w:eastAsia="Arial Unicode MS"/>
        </w:rPr>
        <w:t>.</w:t>
      </w:r>
      <w:proofErr w:type="gramEnd"/>
      <w:r w:rsidR="00EF14A4">
        <w:t xml:space="preserve"> </w:t>
      </w:r>
      <w:r w:rsidRPr="00DA0F72">
        <w:t xml:space="preserve">Среди муниципальных служащих 17 мужчин </w:t>
      </w:r>
      <w:proofErr w:type="gramStart"/>
      <w:r w:rsidRPr="00DA0F72">
        <w:t>(</w:t>
      </w:r>
      <w:r w:rsidR="00BE51BF">
        <w:t xml:space="preserve"> </w:t>
      </w:r>
      <w:proofErr w:type="gramEnd"/>
      <w:r w:rsidR="00BE51BF">
        <w:t>9,5</w:t>
      </w:r>
      <w:r w:rsidRPr="00DA0F72">
        <w:t xml:space="preserve"> %) и 162</w:t>
      </w:r>
      <w:r>
        <w:t xml:space="preserve"> женщины (</w:t>
      </w:r>
      <w:r w:rsidR="00BE51BF">
        <w:t xml:space="preserve"> 90,5</w:t>
      </w:r>
      <w:r w:rsidR="00801031" w:rsidRPr="00DA0F72">
        <w:t xml:space="preserve"> %).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 xml:space="preserve">В целях </w:t>
      </w:r>
      <w:proofErr w:type="gramStart"/>
      <w:r w:rsidRPr="00801031">
        <w:t>повышения эффективности работы органов местного самоуправления</w:t>
      </w:r>
      <w:proofErr w:type="gramEnd"/>
      <w:r w:rsidRPr="00801031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Тутаевского муниципального района.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>Формирование кадрового состава муниципальных служащих Администрации Тутаевского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конкурсах на замещение должностей муниципальной службы. Вместе с тем число проведенных конкурсов на включение в кадровый резерв нельзя признать достаточным.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proofErr w:type="gramStart"/>
      <w:r w:rsidRPr="00801031"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Тутаевского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  <w:r w:rsidRPr="00801031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801031">
        <w:t>являются взаимосвязанными и решение одной задачи без решения других не будет</w:t>
      </w:r>
      <w:proofErr w:type="gramEnd"/>
      <w:r w:rsidRPr="00801031">
        <w:t xml:space="preserve"> эффективным и не приведет к желаемому результату, к достижению целей развития муниципальной службы.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</w:p>
    <w:p w:rsidR="00801031" w:rsidRPr="00801031" w:rsidRDefault="00801031" w:rsidP="00801031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801031">
        <w:t>Приоритеты государственной политики в сфере реализации муниципальной программы и ожидаемые конечные результаты ее реализации</w:t>
      </w:r>
    </w:p>
    <w:p w:rsidR="00801031" w:rsidRPr="00801031" w:rsidRDefault="00801031" w:rsidP="00801031">
      <w:pPr>
        <w:autoSpaceDE w:val="0"/>
        <w:autoSpaceDN w:val="0"/>
        <w:adjustRightInd w:val="0"/>
        <w:ind w:firstLine="540"/>
        <w:jc w:val="both"/>
      </w:pPr>
    </w:p>
    <w:p w:rsidR="00801031" w:rsidRPr="00801031" w:rsidRDefault="00801031" w:rsidP="00801031">
      <w:pPr>
        <w:ind w:firstLine="540"/>
        <w:jc w:val="both"/>
      </w:pPr>
      <w:r w:rsidRPr="00801031">
        <w:t xml:space="preserve"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01031"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</w:t>
      </w:r>
      <w:r w:rsidRPr="00801031">
        <w:lastRenderedPageBreak/>
        <w:t>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801031">
        <w:t xml:space="preserve"> </w:t>
      </w:r>
      <w:proofErr w:type="gramStart"/>
      <w:r w:rsidRPr="00801031">
        <w:t>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</w:t>
      </w:r>
      <w:r w:rsidR="00E01625">
        <w:t xml:space="preserve"> (в ред. от 20.06.2018)</w:t>
      </w:r>
      <w:r w:rsidRPr="00801031">
        <w:t xml:space="preserve">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</w:t>
      </w:r>
      <w:proofErr w:type="gramEnd"/>
      <w:r w:rsidRPr="00801031">
        <w:t xml:space="preserve">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</w:t>
      </w:r>
    </w:p>
    <w:p w:rsidR="00801031" w:rsidRPr="00801031" w:rsidRDefault="00801031" w:rsidP="00801031">
      <w:pPr>
        <w:ind w:firstLine="539"/>
        <w:jc w:val="both"/>
      </w:pPr>
      <w:r w:rsidRPr="00801031">
        <w:t>Ожидаемые результаты реализации муниципальной программы:</w:t>
      </w:r>
    </w:p>
    <w:p w:rsidR="00801031" w:rsidRPr="00801031" w:rsidRDefault="00801031" w:rsidP="00801031">
      <w:pPr>
        <w:numPr>
          <w:ilvl w:val="0"/>
          <w:numId w:val="2"/>
        </w:numPr>
        <w:jc w:val="both"/>
      </w:pPr>
      <w:r w:rsidRPr="00801031">
        <w:t>Актуализация документов, регламентирующих деятельность муниципальных служащих;</w:t>
      </w:r>
    </w:p>
    <w:p w:rsidR="00801031" w:rsidRPr="00801031" w:rsidRDefault="00801031" w:rsidP="00801031">
      <w:pPr>
        <w:numPr>
          <w:ilvl w:val="0"/>
          <w:numId w:val="2"/>
        </w:numPr>
        <w:jc w:val="both"/>
      </w:pPr>
      <w:r w:rsidRPr="00801031">
        <w:t>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801031" w:rsidRPr="00801031" w:rsidRDefault="00801031" w:rsidP="00801031">
      <w:pPr>
        <w:numPr>
          <w:ilvl w:val="0"/>
          <w:numId w:val="2"/>
        </w:numPr>
        <w:jc w:val="both"/>
      </w:pPr>
      <w:r w:rsidRPr="00801031">
        <w:t>Повышение квалификации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служащих;</w:t>
      </w:r>
    </w:p>
    <w:p w:rsidR="00801031" w:rsidRPr="00801031" w:rsidRDefault="00801031" w:rsidP="00801031">
      <w:pPr>
        <w:numPr>
          <w:ilvl w:val="0"/>
          <w:numId w:val="2"/>
        </w:numPr>
        <w:jc w:val="both"/>
      </w:pPr>
      <w:r w:rsidRPr="00801031">
        <w:t>Формирование кадрового резерва муниципальной службы и обеспечение его использования;</w:t>
      </w:r>
    </w:p>
    <w:p w:rsidR="00801031" w:rsidRPr="00801031" w:rsidRDefault="00801031" w:rsidP="00801031">
      <w:pPr>
        <w:numPr>
          <w:ilvl w:val="0"/>
          <w:numId w:val="2"/>
        </w:numPr>
        <w:jc w:val="both"/>
      </w:pPr>
      <w:r w:rsidRPr="00801031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801031" w:rsidRPr="00801031" w:rsidRDefault="00801031" w:rsidP="00801031">
      <w:pPr>
        <w:numPr>
          <w:ilvl w:val="0"/>
          <w:numId w:val="2"/>
        </w:numPr>
        <w:jc w:val="both"/>
      </w:pPr>
      <w:r w:rsidRPr="00801031">
        <w:t>Создание системы методического обеспечения муниципальной службы поселений, входящих в состав Тутаевского муниципального района.</w:t>
      </w:r>
    </w:p>
    <w:p w:rsidR="00801031" w:rsidRPr="00801031" w:rsidRDefault="00801031" w:rsidP="00801031">
      <w:pPr>
        <w:tabs>
          <w:tab w:val="left" w:pos="1134"/>
        </w:tabs>
        <w:autoSpaceDE w:val="0"/>
        <w:autoSpaceDN w:val="0"/>
        <w:adjustRightInd w:val="0"/>
        <w:spacing w:before="240"/>
        <w:ind w:left="568"/>
        <w:jc w:val="center"/>
      </w:pPr>
    </w:p>
    <w:p w:rsidR="006151A9" w:rsidRDefault="006151A9" w:rsidP="006151A9">
      <w:pPr>
        <w:tabs>
          <w:tab w:val="left" w:pos="1134"/>
        </w:tabs>
        <w:autoSpaceDE w:val="0"/>
        <w:autoSpaceDN w:val="0"/>
        <w:adjustRightInd w:val="0"/>
        <w:spacing w:before="240"/>
        <w:ind w:left="568"/>
        <w:jc w:val="center"/>
        <w:sectPr w:rsidR="006151A9" w:rsidSect="00766929">
          <w:headerReference w:type="even" r:id="rId13"/>
          <w:headerReference w:type="default" r:id="rId14"/>
          <w:pgSz w:w="11906" w:h="16838"/>
          <w:pgMar w:top="993" w:right="850" w:bottom="993" w:left="1418" w:header="709" w:footer="709" w:gutter="0"/>
          <w:cols w:space="708"/>
          <w:titlePg/>
          <w:docGrid w:linePitch="360"/>
        </w:sectPr>
      </w:pPr>
    </w:p>
    <w:p w:rsidR="006151A9" w:rsidRPr="006151A9" w:rsidRDefault="006151A9" w:rsidP="006151A9">
      <w:pPr>
        <w:tabs>
          <w:tab w:val="left" w:pos="1134"/>
        </w:tabs>
        <w:autoSpaceDE w:val="0"/>
        <w:autoSpaceDN w:val="0"/>
        <w:adjustRightInd w:val="0"/>
        <w:spacing w:before="240"/>
        <w:ind w:left="568"/>
        <w:jc w:val="center"/>
      </w:pPr>
      <w:r w:rsidRPr="006151A9">
        <w:lastRenderedPageBreak/>
        <w:t>3. Цель и целевые показатели муниципальной программы</w:t>
      </w:r>
    </w:p>
    <w:tbl>
      <w:tblPr>
        <w:tblStyle w:val="23"/>
        <w:tblpPr w:leftFromText="180" w:rightFromText="180" w:vertAnchor="text" w:horzAnchor="margin" w:tblpX="-384" w:tblpY="232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135"/>
        <w:gridCol w:w="1275"/>
        <w:gridCol w:w="1276"/>
      </w:tblGrid>
      <w:tr w:rsidR="00AF7940" w:rsidRPr="006151A9" w:rsidTr="00AF7940">
        <w:tc>
          <w:tcPr>
            <w:tcW w:w="5070" w:type="dxa"/>
            <w:vMerge w:val="restart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6151A9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Един</w:t>
            </w:r>
            <w:r>
              <w:rPr>
                <w:rFonts w:ascii="Times New Roman" w:eastAsia="Times New Roman" w:hAnsi="Times New Roman"/>
              </w:rPr>
              <w:t>и</w:t>
            </w:r>
            <w:r w:rsidRPr="006151A9">
              <w:rPr>
                <w:rFonts w:ascii="Times New Roman" w:eastAsia="Times New Roman" w:hAnsi="Times New Roman"/>
              </w:rPr>
              <w:t>ца</w:t>
            </w:r>
          </w:p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</w:t>
            </w:r>
            <w:r w:rsidRPr="006151A9">
              <w:rPr>
                <w:rFonts w:ascii="Times New Roman" w:eastAsia="Times New Roman" w:hAnsi="Times New Roman"/>
              </w:rPr>
              <w:t>рения</w:t>
            </w:r>
          </w:p>
        </w:tc>
        <w:tc>
          <w:tcPr>
            <w:tcW w:w="3686" w:type="dxa"/>
            <w:gridSpan w:val="3"/>
          </w:tcPr>
          <w:p w:rsidR="00AF7940" w:rsidRPr="006151A9" w:rsidRDefault="00AF7940" w:rsidP="00E0162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6151A9">
              <w:rPr>
                <w:rFonts w:ascii="Times New Roman" w:eastAsia="Times New Roman" w:hAnsi="Times New Roman"/>
              </w:rPr>
              <w:t>Значение показателя</w:t>
            </w:r>
          </w:p>
        </w:tc>
      </w:tr>
      <w:tr w:rsidR="00AF7940" w:rsidRPr="006151A9" w:rsidTr="00AF7940">
        <w:tc>
          <w:tcPr>
            <w:tcW w:w="5070" w:type="dxa"/>
            <w:vMerge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AF7940" w:rsidRPr="006151A9" w:rsidRDefault="00AF7940" w:rsidP="00E0162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базовое </w:t>
            </w:r>
          </w:p>
        </w:tc>
        <w:tc>
          <w:tcPr>
            <w:tcW w:w="2551" w:type="dxa"/>
            <w:gridSpan w:val="2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2019 </w:t>
            </w:r>
            <w:r w:rsidRPr="006151A9">
              <w:rPr>
                <w:rFonts w:ascii="Times New Roman" w:eastAsia="Times New Roman" w:hAnsi="Times New Roman"/>
              </w:rPr>
              <w:t>год</w:t>
            </w:r>
          </w:p>
        </w:tc>
      </w:tr>
      <w:tr w:rsidR="00AF7940" w:rsidRPr="006151A9" w:rsidTr="00AF7940">
        <w:tc>
          <w:tcPr>
            <w:tcW w:w="5070" w:type="dxa"/>
            <w:vMerge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35" w:type="dxa"/>
            <w:vMerge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val="en-US"/>
              </w:rPr>
            </w:pPr>
            <w:r w:rsidRPr="006151A9">
              <w:rPr>
                <w:rFonts w:ascii="Times New Roman" w:eastAsia="Times New Roman" w:hAnsi="Times New Roman"/>
              </w:rPr>
              <w:t>плановое</w:t>
            </w:r>
          </w:p>
        </w:tc>
        <w:tc>
          <w:tcPr>
            <w:tcW w:w="1276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 xml:space="preserve">с учетом </w:t>
            </w:r>
            <w:proofErr w:type="gramStart"/>
            <w:r w:rsidRPr="006151A9">
              <w:rPr>
                <w:rFonts w:ascii="Times New Roman" w:eastAsia="Times New Roman" w:hAnsi="Times New Roman"/>
              </w:rPr>
              <w:t>дополни-тельных</w:t>
            </w:r>
            <w:proofErr w:type="gramEnd"/>
            <w:r w:rsidRPr="006151A9">
              <w:rPr>
                <w:rFonts w:ascii="Times New Roman" w:eastAsia="Times New Roman" w:hAnsi="Times New Roman"/>
              </w:rPr>
              <w:t xml:space="preserve"> средств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5</w:t>
            </w:r>
          </w:p>
        </w:tc>
      </w:tr>
      <w:tr w:rsidR="00AF7940" w:rsidRPr="006151A9" w:rsidTr="00AF7940">
        <w:trPr>
          <w:trHeight w:val="465"/>
        </w:trPr>
        <w:tc>
          <w:tcPr>
            <w:tcW w:w="10031" w:type="dxa"/>
            <w:gridSpan w:val="5"/>
          </w:tcPr>
          <w:p w:rsidR="00AF7940" w:rsidRDefault="00AF7940" w:rsidP="00AF7940">
            <w:pPr>
              <w:tabs>
                <w:tab w:val="left" w:pos="12049"/>
              </w:tabs>
              <w:ind w:right="-1525"/>
              <w:jc w:val="both"/>
              <w:rPr>
                <w:rFonts w:ascii="Times New Roman" w:hAnsi="Times New Roman"/>
                <w:u w:val="single"/>
              </w:rPr>
            </w:pPr>
            <w:r w:rsidRPr="006151A9">
              <w:rPr>
                <w:rFonts w:ascii="Times New Roman" w:hAnsi="Times New Roman"/>
              </w:rPr>
              <w:t xml:space="preserve">Муниципальная программа </w:t>
            </w:r>
            <w:r w:rsidRPr="006151A9">
              <w:rPr>
                <w:rFonts w:ascii="Times New Roman" w:hAnsi="Times New Roman"/>
                <w:u w:val="single"/>
              </w:rPr>
              <w:t>«Развитие муниципальной службы и повышение квалификации руководителей</w:t>
            </w:r>
          </w:p>
          <w:p w:rsidR="00AF7940" w:rsidRPr="00AF7940" w:rsidRDefault="00AF7940" w:rsidP="00AF7940">
            <w:pPr>
              <w:tabs>
                <w:tab w:val="left" w:pos="12049"/>
              </w:tabs>
              <w:ind w:right="-1525"/>
              <w:jc w:val="both"/>
              <w:rPr>
                <w:rFonts w:ascii="Times New Roman" w:hAnsi="Times New Roman"/>
                <w:u w:val="single"/>
              </w:rPr>
            </w:pPr>
            <w:r w:rsidRPr="006151A9">
              <w:rPr>
                <w:rFonts w:ascii="Times New Roman" w:hAnsi="Times New Roman"/>
                <w:u w:val="single"/>
              </w:rPr>
              <w:t xml:space="preserve">муниципальных учреждений в Тутаевском </w:t>
            </w:r>
            <w:r>
              <w:rPr>
                <w:rFonts w:ascii="Times New Roman" w:hAnsi="Times New Roman"/>
                <w:u w:val="single"/>
              </w:rPr>
              <w:t>муниципальном районе на 2019 год</w:t>
            </w:r>
            <w:r w:rsidRPr="006151A9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F7940" w:rsidRPr="006151A9" w:rsidTr="00AF7940">
        <w:trPr>
          <w:trHeight w:val="465"/>
        </w:trPr>
        <w:tc>
          <w:tcPr>
            <w:tcW w:w="10031" w:type="dxa"/>
            <w:gridSpan w:val="5"/>
          </w:tcPr>
          <w:p w:rsidR="00AF7940" w:rsidRPr="006151A9" w:rsidRDefault="00AF7940" w:rsidP="00AF7940">
            <w:pPr>
              <w:tabs>
                <w:tab w:val="left" w:pos="12049"/>
              </w:tabs>
              <w:jc w:val="both"/>
            </w:pPr>
            <w:r w:rsidRPr="00DA5ADC">
              <w:rPr>
                <w:rFonts w:ascii="Times New Roman" w:hAnsi="Times New Roman"/>
              </w:rPr>
              <w:t>Наименование мероприятия: актуализация документов</w:t>
            </w:r>
            <w:r>
              <w:rPr>
                <w:rFonts w:ascii="Times New Roman" w:hAnsi="Times New Roman"/>
              </w:rPr>
              <w:t xml:space="preserve">, регламентирующих деятельность </w:t>
            </w:r>
            <w:r w:rsidRPr="00DA5ADC">
              <w:rPr>
                <w:rFonts w:ascii="Times New Roman" w:hAnsi="Times New Roman"/>
              </w:rPr>
              <w:t>муниципальных служащих</w:t>
            </w:r>
          </w:p>
        </w:tc>
      </w:tr>
      <w:tr w:rsidR="00AF7940" w:rsidRPr="006151A9" w:rsidTr="00AF7940">
        <w:trPr>
          <w:trHeight w:val="465"/>
        </w:trPr>
        <w:tc>
          <w:tcPr>
            <w:tcW w:w="10031" w:type="dxa"/>
            <w:gridSpan w:val="5"/>
          </w:tcPr>
          <w:p w:rsidR="00AF7940" w:rsidRPr="006151A9" w:rsidRDefault="00AF7940" w:rsidP="00AF7940">
            <w:pPr>
              <w:tabs>
                <w:tab w:val="left" w:pos="12049"/>
              </w:tabs>
              <w:jc w:val="both"/>
            </w:pPr>
            <w:r w:rsidRPr="00DA5ADC">
              <w:rPr>
                <w:rFonts w:ascii="Times New Roman" w:hAnsi="Times New Roman"/>
              </w:rPr>
              <w:t>Цель: соответствие муниципальных правовых актов Тут</w:t>
            </w:r>
            <w:r>
              <w:rPr>
                <w:rFonts w:ascii="Times New Roman" w:hAnsi="Times New Roman"/>
              </w:rPr>
              <w:t xml:space="preserve">аевского муниципального района, </w:t>
            </w:r>
            <w:r w:rsidRPr="00DA5ADC">
              <w:rPr>
                <w:rFonts w:ascii="Times New Roman" w:hAnsi="Times New Roman"/>
              </w:rPr>
              <w:t>регламентирующих деятельность муниципальных служащих, действующему законодательству Российской Федерации и Ярославской области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Проведение ежеквартального анализа состояния правовых актов Тутаевского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ind w:right="-135"/>
              <w:rPr>
                <w:rFonts w:ascii="Times New Roman" w:hAnsi="Times New Roman"/>
                <w:color w:val="000000"/>
              </w:rPr>
            </w:pPr>
            <w:r w:rsidRPr="006151A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F7940" w:rsidRPr="006151A9" w:rsidRDefault="00AF7940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AF7940" w:rsidRPr="006151A9" w:rsidRDefault="00AF7940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Количество проведенных мероприятий (совместных обсуждений, конференций, «круглых столов») по вопросам анализа и контроля исполнения действующих правовых актов Тутаевского муниципального района в сфере муниципальной службы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rPr>
                <w:rFonts w:ascii="Times New Roman" w:hAnsi="Times New Roman"/>
              </w:rPr>
            </w:pPr>
            <w:r w:rsidRPr="006151A9">
              <w:rPr>
                <w:rFonts w:ascii="Times New Roman" w:hAnsi="Times New Roman"/>
              </w:rPr>
              <w:t>Ед.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2-3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F7940" w:rsidRPr="006151A9" w:rsidTr="00AF7940">
        <w:trPr>
          <w:trHeight w:val="555"/>
        </w:trPr>
        <w:tc>
          <w:tcPr>
            <w:tcW w:w="10031" w:type="dxa"/>
            <w:gridSpan w:val="5"/>
          </w:tcPr>
          <w:p w:rsidR="00AF7940" w:rsidRPr="006151A9" w:rsidRDefault="00AF7940" w:rsidP="00E01625">
            <w:pPr>
              <w:tabs>
                <w:tab w:val="left" w:pos="12049"/>
              </w:tabs>
            </w:pPr>
            <w:r w:rsidRPr="006151A9">
              <w:rPr>
                <w:rFonts w:ascii="Times New Roman" w:hAnsi="Times New Roman"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</w:tr>
      <w:tr w:rsidR="00AF7940" w:rsidRPr="006151A9" w:rsidTr="00AF7940">
        <w:trPr>
          <w:trHeight w:val="555"/>
        </w:trPr>
        <w:tc>
          <w:tcPr>
            <w:tcW w:w="10031" w:type="dxa"/>
            <w:gridSpan w:val="5"/>
          </w:tcPr>
          <w:p w:rsidR="00AF7940" w:rsidRPr="006151A9" w:rsidRDefault="00AF7940" w:rsidP="00E01625">
            <w:pPr>
              <w:tabs>
                <w:tab w:val="left" w:pos="12049"/>
              </w:tabs>
            </w:pPr>
            <w:r w:rsidRPr="002855CA">
              <w:rPr>
                <w:rFonts w:ascii="Times New Roman" w:hAnsi="Times New Roman"/>
              </w:rPr>
              <w:t>Цель:  обеспечение равного доступа граждан к муниципальной службе, объективное информирование общества о деятельности муниципальных служащих, формирование положительного имиджа и повышение престижа муниципальной службы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jc w:val="both"/>
              <w:rPr>
                <w:rFonts w:ascii="Times New Roman" w:hAnsi="Times New Roman"/>
                <w:color w:val="000000"/>
              </w:rPr>
            </w:pPr>
            <w:r w:rsidRPr="006151A9">
              <w:rPr>
                <w:rFonts w:ascii="Times New Roman" w:hAnsi="Times New Roman"/>
                <w:color w:val="000000"/>
              </w:rPr>
              <w:t>Ведение с постоянным обновлением раздела «Муниципальная служба» официального сайта органов местного самоуправления Тутаевского муниципального района</w:t>
            </w:r>
          </w:p>
        </w:tc>
        <w:tc>
          <w:tcPr>
            <w:tcW w:w="1275" w:type="dxa"/>
          </w:tcPr>
          <w:p w:rsidR="00AF7940" w:rsidRPr="00C5106A" w:rsidRDefault="00C5106A" w:rsidP="00AF7940">
            <w:pPr>
              <w:rPr>
                <w:rFonts w:ascii="Times New Roman" w:hAnsi="Times New Roman"/>
              </w:rPr>
            </w:pPr>
            <w:r w:rsidRPr="00C5106A">
              <w:rPr>
                <w:rFonts w:ascii="Times New Roman" w:hAnsi="Times New Roman"/>
              </w:rPr>
              <w:t>да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jc w:val="both"/>
              <w:rPr>
                <w:rFonts w:ascii="Times New Roman" w:hAnsi="Times New Roman"/>
                <w:color w:val="000000"/>
              </w:rPr>
            </w:pPr>
            <w:r w:rsidRPr="006151A9">
              <w:rPr>
                <w:rFonts w:ascii="Times New Roman" w:hAnsi="Times New Roman"/>
                <w:color w:val="000000"/>
              </w:rPr>
              <w:t xml:space="preserve">Количество подготовленных и размещенных на официальном сайте органов местного самоуправления Тутаевского муниципального района (опубликованных в Тутаевской массовой муниципальной газете «Берега») материалов по муниципальной службе 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rPr>
                <w:rFonts w:ascii="Times New Roman" w:hAnsi="Times New Roman"/>
              </w:rPr>
            </w:pPr>
            <w:r w:rsidRPr="006151A9">
              <w:rPr>
                <w:rFonts w:ascii="Times New Roman" w:hAnsi="Times New Roman"/>
              </w:rPr>
              <w:t>Ед.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AF7940" w:rsidRPr="00476B42" w:rsidTr="00AF7940">
        <w:trPr>
          <w:trHeight w:val="555"/>
        </w:trPr>
        <w:tc>
          <w:tcPr>
            <w:tcW w:w="10031" w:type="dxa"/>
            <w:gridSpan w:val="5"/>
          </w:tcPr>
          <w:p w:rsidR="00AF7940" w:rsidRPr="00734461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34461">
              <w:rPr>
                <w:rFonts w:ascii="Times New Roman" w:hAnsi="Times New Roman"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</w:tr>
      <w:tr w:rsidR="00AF7940" w:rsidRPr="00476B42" w:rsidTr="00AF7940">
        <w:trPr>
          <w:trHeight w:val="555"/>
        </w:trPr>
        <w:tc>
          <w:tcPr>
            <w:tcW w:w="10031" w:type="dxa"/>
            <w:gridSpan w:val="5"/>
          </w:tcPr>
          <w:p w:rsidR="00AF7940" w:rsidRPr="00734461" w:rsidRDefault="00AF7940" w:rsidP="00AF7940">
            <w:pPr>
              <w:tabs>
                <w:tab w:val="left" w:pos="12049"/>
              </w:tabs>
              <w:jc w:val="both"/>
            </w:pPr>
            <w:r w:rsidRPr="00734461">
              <w:rPr>
                <w:rFonts w:ascii="Times New Roman" w:hAnsi="Times New Roman"/>
              </w:rPr>
              <w:t>Цель: повышение качества и эффективности муниципальной службы, обеспечение необходимого уровня профессионализма и компетентности муниципальных служащих  и руководителей муниципальных учреждений</w:t>
            </w:r>
          </w:p>
        </w:tc>
      </w:tr>
      <w:tr w:rsidR="00AF7940" w:rsidRPr="00476B42" w:rsidTr="00AF7940">
        <w:tc>
          <w:tcPr>
            <w:tcW w:w="5070" w:type="dxa"/>
          </w:tcPr>
          <w:p w:rsidR="00AF7940" w:rsidRPr="00734461" w:rsidRDefault="00AF7940" w:rsidP="00AF7940">
            <w:pPr>
              <w:rPr>
                <w:rFonts w:ascii="Times New Roman" w:hAnsi="Times New Roman"/>
                <w:color w:val="000000"/>
              </w:rPr>
            </w:pPr>
            <w:r w:rsidRPr="00734461">
              <w:rPr>
                <w:rFonts w:ascii="Times New Roman" w:hAnsi="Times New Roman"/>
                <w:color w:val="000000"/>
              </w:rPr>
              <w:t>Количество муниципальных служащих, прошедших обучение (повышение квалификации, семинары)</w:t>
            </w:r>
          </w:p>
        </w:tc>
        <w:tc>
          <w:tcPr>
            <w:tcW w:w="1275" w:type="dxa"/>
          </w:tcPr>
          <w:p w:rsidR="00AF7940" w:rsidRPr="00734461" w:rsidRDefault="00AF7940" w:rsidP="00AF7940">
            <w:pPr>
              <w:rPr>
                <w:rFonts w:ascii="Times New Roman" w:hAnsi="Times New Roman"/>
                <w:color w:val="000000"/>
              </w:rPr>
            </w:pPr>
            <w:r w:rsidRPr="00734461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35" w:type="dxa"/>
          </w:tcPr>
          <w:p w:rsidR="00AF7940" w:rsidRPr="00734461" w:rsidRDefault="00E01625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AF7940" w:rsidRPr="00734461" w:rsidRDefault="00E01625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F01AF">
              <w:rPr>
                <w:rFonts w:ascii="Times New Roman" w:hAnsi="Times New Roman"/>
                <w:color w:val="000000"/>
              </w:rPr>
              <w:t>0</w:t>
            </w:r>
            <w:r w:rsidR="00C5106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7F01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AF7940" w:rsidRPr="00734461" w:rsidRDefault="00E01625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F01A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F7940" w:rsidRPr="00476B42" w:rsidTr="00AF7940">
        <w:tc>
          <w:tcPr>
            <w:tcW w:w="5070" w:type="dxa"/>
          </w:tcPr>
          <w:p w:rsidR="00AF7940" w:rsidRPr="00734461" w:rsidRDefault="00AF7940" w:rsidP="00AF7940">
            <w:pPr>
              <w:rPr>
                <w:rFonts w:ascii="Times New Roman" w:hAnsi="Times New Roman"/>
                <w:color w:val="000000"/>
              </w:rPr>
            </w:pPr>
            <w:r w:rsidRPr="00734461">
              <w:rPr>
                <w:rFonts w:ascii="Times New Roman" w:hAnsi="Times New Roman"/>
                <w:color w:val="000000"/>
              </w:rPr>
              <w:lastRenderedPageBreak/>
              <w:t>Количество руководителей муниципальных учреждений, прошедших обучение (повышение квалификации, семинары)</w:t>
            </w:r>
          </w:p>
        </w:tc>
        <w:tc>
          <w:tcPr>
            <w:tcW w:w="1275" w:type="dxa"/>
          </w:tcPr>
          <w:p w:rsidR="00AF7940" w:rsidRPr="00734461" w:rsidRDefault="00AF7940" w:rsidP="00AF7940">
            <w:pPr>
              <w:rPr>
                <w:rFonts w:ascii="Times New Roman" w:hAnsi="Times New Roman"/>
                <w:color w:val="000000"/>
              </w:rPr>
            </w:pPr>
            <w:r w:rsidRPr="00734461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35" w:type="dxa"/>
          </w:tcPr>
          <w:p w:rsidR="00AF7940" w:rsidRPr="00734461" w:rsidRDefault="00AF7940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F7940" w:rsidRPr="00734461" w:rsidRDefault="00C5106A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AF7940" w:rsidRPr="00734461" w:rsidRDefault="00C5106A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F7940" w:rsidRPr="00476B42" w:rsidTr="00AF7940">
        <w:tc>
          <w:tcPr>
            <w:tcW w:w="5070" w:type="dxa"/>
          </w:tcPr>
          <w:p w:rsidR="00AF7940" w:rsidRPr="00734461" w:rsidRDefault="00AF7940" w:rsidP="00AF7940">
            <w:pPr>
              <w:rPr>
                <w:rFonts w:ascii="Times New Roman" w:hAnsi="Times New Roman"/>
              </w:rPr>
            </w:pPr>
            <w:proofErr w:type="gramStart"/>
            <w:r w:rsidRPr="00734461">
              <w:rPr>
                <w:rFonts w:ascii="Times New Roman" w:hAnsi="Times New Roman"/>
              </w:rPr>
              <w:t>Количество мероприятий обучающего характера (семинаров, совещаний, конференций.</w:t>
            </w:r>
            <w:proofErr w:type="gramEnd"/>
            <w:r w:rsidRPr="00734461">
              <w:rPr>
                <w:rFonts w:ascii="Times New Roman" w:hAnsi="Times New Roman"/>
              </w:rPr>
              <w:t xml:space="preserve"> </w:t>
            </w:r>
            <w:proofErr w:type="gramStart"/>
            <w:r w:rsidRPr="00734461">
              <w:rPr>
                <w:rFonts w:ascii="Times New Roman" w:hAnsi="Times New Roman"/>
              </w:rPr>
              <w:t xml:space="preserve">«Круглых столов»), проведенных для муниципальных служащих Тутаевского муниципального района </w:t>
            </w:r>
            <w:proofErr w:type="gramEnd"/>
          </w:p>
        </w:tc>
        <w:tc>
          <w:tcPr>
            <w:tcW w:w="1275" w:type="dxa"/>
          </w:tcPr>
          <w:p w:rsidR="00AF7940" w:rsidRPr="00734461" w:rsidRDefault="00AF7940" w:rsidP="00AF7940">
            <w:pPr>
              <w:rPr>
                <w:rFonts w:ascii="Times New Roman" w:hAnsi="Times New Roman"/>
                <w:color w:val="000000"/>
              </w:rPr>
            </w:pPr>
            <w:r w:rsidRPr="00734461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</w:tcPr>
          <w:p w:rsidR="00AF7940" w:rsidRPr="00734461" w:rsidRDefault="00C5106A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</w:p>
        </w:tc>
        <w:tc>
          <w:tcPr>
            <w:tcW w:w="1275" w:type="dxa"/>
          </w:tcPr>
          <w:p w:rsidR="00AF7940" w:rsidRPr="00734461" w:rsidRDefault="00C5106A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AF7940" w:rsidRPr="00734461" w:rsidRDefault="00C5106A" w:rsidP="00C510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F7940" w:rsidRPr="006151A9" w:rsidTr="00AF7940">
        <w:trPr>
          <w:trHeight w:val="278"/>
        </w:trPr>
        <w:tc>
          <w:tcPr>
            <w:tcW w:w="10031" w:type="dxa"/>
            <w:gridSpan w:val="5"/>
          </w:tcPr>
          <w:p w:rsidR="00AF7940" w:rsidRPr="006151A9" w:rsidRDefault="00AF7940" w:rsidP="00AF7940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</w:pPr>
            <w:r w:rsidRPr="006151A9">
              <w:rPr>
                <w:rFonts w:ascii="Times New Roman" w:eastAsia="Times New Roman" w:hAnsi="Times New Roman"/>
              </w:rPr>
              <w:t>Наименование мероприятия: формирование и использование кадрового резерва муниципальной службы</w:t>
            </w:r>
          </w:p>
        </w:tc>
      </w:tr>
      <w:tr w:rsidR="00AF7940" w:rsidRPr="006151A9" w:rsidTr="00AF7940">
        <w:trPr>
          <w:trHeight w:val="277"/>
        </w:trPr>
        <w:tc>
          <w:tcPr>
            <w:tcW w:w="10031" w:type="dxa"/>
            <w:gridSpan w:val="5"/>
          </w:tcPr>
          <w:p w:rsidR="00AF7940" w:rsidRPr="00AF7940" w:rsidRDefault="00AF7940" w:rsidP="00AF7940">
            <w:pPr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2855CA">
              <w:rPr>
                <w:rFonts w:ascii="Times New Roman" w:hAnsi="Times New Roman"/>
              </w:rPr>
              <w:t>Цель: обеспечение стабильности и преемственности муниципальной службы, компенсация «утечки</w:t>
            </w:r>
            <w:r>
              <w:rPr>
                <w:rFonts w:ascii="Times New Roman" w:hAnsi="Times New Roman"/>
              </w:rPr>
              <w:t xml:space="preserve"> </w:t>
            </w:r>
            <w:r w:rsidRPr="002855CA">
              <w:rPr>
                <w:rFonts w:ascii="Times New Roman" w:hAnsi="Times New Roman"/>
              </w:rPr>
              <w:t>кадров»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45%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Количество проведенных конкурсов на включение в кадровый резерв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5-6</w:t>
            </w:r>
          </w:p>
        </w:tc>
      </w:tr>
      <w:tr w:rsidR="00AF7940" w:rsidRPr="006151A9" w:rsidTr="00AF7940">
        <w:trPr>
          <w:trHeight w:val="555"/>
        </w:trPr>
        <w:tc>
          <w:tcPr>
            <w:tcW w:w="10031" w:type="dxa"/>
            <w:gridSpan w:val="5"/>
          </w:tcPr>
          <w:p w:rsidR="00AF7940" w:rsidRPr="006151A9" w:rsidRDefault="00AF7940" w:rsidP="00AF7940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</w:pPr>
            <w:r w:rsidRPr="006151A9">
              <w:rPr>
                <w:rFonts w:ascii="Times New Roman" w:eastAsia="Times New Roman" w:hAnsi="Times New Roman"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AF7940" w:rsidRPr="006151A9" w:rsidTr="00AF7940">
        <w:trPr>
          <w:trHeight w:val="271"/>
        </w:trPr>
        <w:tc>
          <w:tcPr>
            <w:tcW w:w="10031" w:type="dxa"/>
            <w:gridSpan w:val="5"/>
          </w:tcPr>
          <w:p w:rsidR="00AF7940" w:rsidRPr="006151A9" w:rsidRDefault="00AF7940" w:rsidP="00AF7940">
            <w:pPr>
              <w:autoSpaceDN w:val="0"/>
              <w:jc w:val="both"/>
              <w:textAlignment w:val="baseline"/>
            </w:pPr>
            <w:r w:rsidRPr="006031C3">
              <w:rPr>
                <w:rFonts w:ascii="Times New Roman" w:hAnsi="Times New Roman"/>
              </w:rPr>
              <w:t>Цель: предупреждение и профилактика коррупционных проявлений в сфере муниципальной службы; обеспечение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Проведение ежеквартального анализа состояния правовых актов Тутаевского муниципального района, регулирующих вопросы противодействия коррупции, в целях приведения х в соответствие с действующим законодательством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Количество плановых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AF7940" w:rsidRPr="006151A9" w:rsidTr="00AF7940">
        <w:trPr>
          <w:trHeight w:val="555"/>
        </w:trPr>
        <w:tc>
          <w:tcPr>
            <w:tcW w:w="10031" w:type="dxa"/>
            <w:gridSpan w:val="5"/>
          </w:tcPr>
          <w:p w:rsidR="00AF7940" w:rsidRPr="006151A9" w:rsidRDefault="00AF7940" w:rsidP="00AF7940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</w:pPr>
            <w:r w:rsidRPr="006151A9">
              <w:rPr>
                <w:rFonts w:ascii="Times New Roman" w:eastAsia="Times New Roman" w:hAnsi="Times New Roman"/>
              </w:rPr>
              <w:t xml:space="preserve">Наименование мероприятия: взаимодействие с органами местного самоуправления поселений по вопросам муниципальной службы и оказание им методической помощи </w:t>
            </w:r>
          </w:p>
        </w:tc>
      </w:tr>
      <w:tr w:rsidR="00AF7940" w:rsidRPr="006151A9" w:rsidTr="00AF7940">
        <w:trPr>
          <w:trHeight w:val="555"/>
        </w:trPr>
        <w:tc>
          <w:tcPr>
            <w:tcW w:w="10031" w:type="dxa"/>
            <w:gridSpan w:val="5"/>
          </w:tcPr>
          <w:p w:rsidR="00AF7940" w:rsidRPr="006151A9" w:rsidRDefault="00AF7940" w:rsidP="00AF7940">
            <w:pPr>
              <w:autoSpaceDN w:val="0"/>
              <w:jc w:val="both"/>
              <w:textAlignment w:val="baseline"/>
            </w:pPr>
            <w:r w:rsidRPr="006031C3">
              <w:rPr>
                <w:rFonts w:ascii="Times New Roman" w:hAnsi="Times New Roman"/>
              </w:rPr>
              <w:t>Цель: обеспечение единообразного и целостного подхода к решению вопросов развития муниципальной службы в органах местного самоуправления муниципального образования</w:t>
            </w:r>
          </w:p>
        </w:tc>
      </w:tr>
      <w:tr w:rsidR="00AF7940" w:rsidRPr="006151A9" w:rsidTr="00AF7940">
        <w:tc>
          <w:tcPr>
            <w:tcW w:w="5070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Количество мероприятий, проведенных в рамках оказания методической помощи и взаимодействия с органами местного самоуправления поселений, входящих в состав Тутаевского муниципального района</w:t>
            </w:r>
          </w:p>
        </w:tc>
        <w:tc>
          <w:tcPr>
            <w:tcW w:w="1275" w:type="dxa"/>
          </w:tcPr>
          <w:p w:rsidR="00AF7940" w:rsidRPr="006151A9" w:rsidRDefault="00AF7940" w:rsidP="00AF794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51A9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</w:tcPr>
          <w:p w:rsidR="00AF7940" w:rsidRPr="006151A9" w:rsidRDefault="00AF7940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</w:tcPr>
          <w:p w:rsidR="00AF7940" w:rsidRPr="006151A9" w:rsidRDefault="00C5106A" w:rsidP="00C5106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6151A9" w:rsidRPr="006151A9" w:rsidRDefault="006151A9" w:rsidP="006151A9">
      <w:pPr>
        <w:jc w:val="both"/>
        <w:rPr>
          <w:rFonts w:eastAsia="Calibri"/>
          <w:lang w:eastAsia="en-US"/>
        </w:rPr>
      </w:pPr>
    </w:p>
    <w:p w:rsidR="00801031" w:rsidRDefault="00801031" w:rsidP="00801031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  <w:sectPr w:rsidR="00801031" w:rsidSect="00AF794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1031" w:rsidRPr="00801031" w:rsidRDefault="00801031" w:rsidP="00801031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</w:pPr>
      <w:r w:rsidRPr="00801031">
        <w:lastRenderedPageBreak/>
        <w:t>4. Задачи муниципальной программы.</w:t>
      </w:r>
    </w:p>
    <w:p w:rsidR="00801031" w:rsidRPr="00801031" w:rsidRDefault="00801031" w:rsidP="00801031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  <w:rPr>
          <w:sz w:val="10"/>
          <w:szCs w:val="10"/>
        </w:rPr>
      </w:pPr>
    </w:p>
    <w:p w:rsidR="00801031" w:rsidRPr="00801031" w:rsidRDefault="00801031" w:rsidP="00801031">
      <w:pPr>
        <w:ind w:firstLine="568"/>
        <w:jc w:val="both"/>
      </w:pPr>
      <w:r w:rsidRPr="00801031">
        <w:t>1) Актуализация документов, регламентирующих деятельность муниципальных служащих;</w:t>
      </w:r>
    </w:p>
    <w:p w:rsidR="00801031" w:rsidRPr="00801031" w:rsidRDefault="00801031" w:rsidP="00801031">
      <w:pPr>
        <w:ind w:firstLine="568"/>
        <w:jc w:val="both"/>
      </w:pPr>
      <w:r w:rsidRPr="00801031">
        <w:t>2) 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801031" w:rsidRPr="00801031" w:rsidRDefault="00E01625" w:rsidP="00801031">
      <w:pPr>
        <w:ind w:firstLine="568"/>
        <w:jc w:val="both"/>
      </w:pPr>
      <w:r>
        <w:t xml:space="preserve">3) Повышение квалификации </w:t>
      </w:r>
      <w:r w:rsidR="00801031" w:rsidRPr="00801031">
        <w:t>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служащих;</w:t>
      </w:r>
    </w:p>
    <w:p w:rsidR="00801031" w:rsidRPr="00801031" w:rsidRDefault="00801031" w:rsidP="00801031">
      <w:pPr>
        <w:ind w:firstLine="568"/>
        <w:jc w:val="both"/>
      </w:pPr>
      <w:r w:rsidRPr="00801031">
        <w:t>4) Формирование кадрового резерва муниципальной службы и обеспечение его использования;</w:t>
      </w:r>
    </w:p>
    <w:p w:rsidR="00801031" w:rsidRPr="00801031" w:rsidRDefault="00801031" w:rsidP="00801031">
      <w:pPr>
        <w:ind w:firstLine="568"/>
        <w:jc w:val="both"/>
      </w:pPr>
      <w:r w:rsidRPr="00801031">
        <w:t>5) 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801031" w:rsidRPr="00801031" w:rsidRDefault="00801031" w:rsidP="00801031">
      <w:pPr>
        <w:ind w:firstLine="568"/>
        <w:jc w:val="both"/>
      </w:pPr>
      <w:r w:rsidRPr="00801031">
        <w:t xml:space="preserve">6) Создание системы методического обеспечения муниципальной службы поселений, входящих в состав Тутаевского муниципального района. </w:t>
      </w:r>
    </w:p>
    <w:p w:rsidR="00801031" w:rsidRPr="00801031" w:rsidRDefault="00801031" w:rsidP="00801031">
      <w:pPr>
        <w:ind w:firstLine="709"/>
        <w:jc w:val="both"/>
        <w:rPr>
          <w:rFonts w:eastAsia="Calibri"/>
          <w:lang w:eastAsia="en-US"/>
        </w:rPr>
      </w:pPr>
    </w:p>
    <w:p w:rsidR="00801031" w:rsidRPr="00801031" w:rsidRDefault="00801031" w:rsidP="00801031">
      <w:pPr>
        <w:tabs>
          <w:tab w:val="left" w:pos="1134"/>
        </w:tabs>
        <w:autoSpaceDE w:val="0"/>
        <w:autoSpaceDN w:val="0"/>
        <w:adjustRightInd w:val="0"/>
        <w:spacing w:before="240"/>
        <w:ind w:left="709"/>
        <w:jc w:val="center"/>
      </w:pPr>
      <w:r w:rsidRPr="00801031">
        <w:t>5. Обобщенная характеристика мер государственного регулирования в рамках муниципальной программы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365F91"/>
          <w:lang w:eastAsia="en-US"/>
        </w:rPr>
      </w:pP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 xml:space="preserve">Меры государственного регулирования в рамках реализации мероприятий Муниципальной программы </w:t>
      </w:r>
      <w:proofErr w:type="gramStart"/>
      <w:r w:rsidRPr="00801031">
        <w:t>создают условия для эффективного и качественного их проведения и включают</w:t>
      </w:r>
      <w:proofErr w:type="gramEnd"/>
      <w:r w:rsidRPr="00801031">
        <w:t>: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01031">
        <w:t>- нормативно-правовые основы формирования и реализации Муниципальной программы на территории Тутаевского муниципального района, которые определены требованиями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N 25-ФЗ «О муниципальной службе в Российской Федерации», от 25.12.2008 № 273-ФЗ «О противодействии коррупции», от 06.10.1999 № 184-ФЗ «Об общих принципах организации законодательных (представительных) и исполнительных органов</w:t>
      </w:r>
      <w:proofErr w:type="gramEnd"/>
      <w:r w:rsidRPr="00801031">
        <w:t xml:space="preserve"> </w:t>
      </w:r>
      <w:proofErr w:type="gramStart"/>
      <w:r w:rsidRPr="00801031">
        <w:t>государственной власти субъектов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Законами Ярославской области от 27 июня 2007 г. N 46-з «О муниципальной службе в Ярославской области», от 27 июня 2007 г. N 47-з «О реестре должностей муниципальной службы в Ярославской области», от 09.07.2009 № 40-з «О мерах по противодействию коррупции</w:t>
      </w:r>
      <w:proofErr w:type="gramEnd"/>
      <w:r w:rsidRPr="00801031">
        <w:t xml:space="preserve"> в Ярославской области»</w:t>
      </w:r>
      <w:r w:rsidR="00E01625">
        <w:t xml:space="preserve"> (в ред. от 20.06.2018)</w:t>
      </w:r>
      <w:r w:rsidRPr="00801031">
        <w:t>, а также Уставом Тутаевского муниципального района и правовыми актами Тутаевского муниципального района в сфере регулирования муниципальной службы и противодействия коррупции;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>- финансирование мероприятий Муниципальной программы за счет средств местного бюджета путем выделения целевых бюджетных ассигнований;</w:t>
      </w:r>
    </w:p>
    <w:p w:rsidR="00801031" w:rsidRPr="00801031" w:rsidRDefault="00801031" w:rsidP="00801031">
      <w:pPr>
        <w:widowControl w:val="0"/>
        <w:autoSpaceDE w:val="0"/>
        <w:autoSpaceDN w:val="0"/>
        <w:adjustRightInd w:val="0"/>
        <w:ind w:firstLine="540"/>
        <w:jc w:val="both"/>
      </w:pPr>
      <w:r w:rsidRPr="00801031">
        <w:t xml:space="preserve">- </w:t>
      </w:r>
      <w:proofErr w:type="gramStart"/>
      <w:r w:rsidRPr="00801031">
        <w:t>контроль за</w:t>
      </w:r>
      <w:proofErr w:type="gramEnd"/>
      <w:r w:rsidRPr="00801031">
        <w:t xml:space="preserve"> целевым использованием бюджетных средств, выделяемых на реализацию Муниципальной программы.</w:t>
      </w:r>
    </w:p>
    <w:p w:rsidR="00801031" w:rsidRDefault="00801031" w:rsidP="00801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  <w:sectPr w:rsidR="00801031" w:rsidSect="0080103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1031" w:rsidRPr="00734461" w:rsidRDefault="00801031" w:rsidP="00801031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 w:rsidRPr="00734461">
        <w:rPr>
          <w:rFonts w:eastAsia="Calibri"/>
          <w:b/>
          <w:lang w:eastAsia="en-US"/>
        </w:rPr>
        <w:lastRenderedPageBreak/>
        <w:t xml:space="preserve">РЕСУРСНОЕ ОБЕСПЕЧЕНИЕ </w:t>
      </w:r>
    </w:p>
    <w:p w:rsidR="00801031" w:rsidRPr="00734461" w:rsidRDefault="00801031" w:rsidP="00801031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 w:rsidRPr="00734461">
        <w:rPr>
          <w:rFonts w:eastAsia="Calibri"/>
          <w:b/>
          <w:lang w:eastAsia="en-US"/>
        </w:rPr>
        <w:t>муниципальной программы Тутаевского муниципального района</w:t>
      </w:r>
    </w:p>
    <w:p w:rsidR="00801031" w:rsidRPr="00734461" w:rsidRDefault="00801031" w:rsidP="00801031">
      <w:pPr>
        <w:tabs>
          <w:tab w:val="left" w:pos="12049"/>
        </w:tabs>
        <w:jc w:val="center"/>
        <w:rPr>
          <w:rFonts w:eastAsia="Calibri"/>
          <w:b/>
          <w:bCs/>
          <w:u w:val="single"/>
          <w:lang w:eastAsia="en-US"/>
        </w:rPr>
      </w:pPr>
      <w:r w:rsidRPr="00734461">
        <w:rPr>
          <w:rFonts w:eastAsia="Calibri"/>
          <w:b/>
          <w:u w:val="single"/>
          <w:lang w:eastAsia="en-US"/>
        </w:rPr>
        <w:t>«Развитие муниципальной службы и повышение квалификации руководителей муниципальных учреждений  в Тутаевском м</w:t>
      </w:r>
      <w:r w:rsidR="00D010D4" w:rsidRPr="00734461">
        <w:rPr>
          <w:rFonts w:eastAsia="Calibri"/>
          <w:b/>
          <w:u w:val="single"/>
          <w:lang w:eastAsia="en-US"/>
        </w:rPr>
        <w:t>униципальном районе на 2019 год</w:t>
      </w:r>
      <w:r w:rsidRPr="00734461">
        <w:rPr>
          <w:rFonts w:eastAsia="Calibri"/>
          <w:b/>
          <w:bCs/>
          <w:u w:val="single"/>
          <w:lang w:eastAsia="en-US"/>
        </w:rPr>
        <w:t>»</w:t>
      </w:r>
    </w:p>
    <w:p w:rsidR="00DA5ADC" w:rsidRPr="00801031" w:rsidRDefault="00DA5ADC" w:rsidP="00801031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0"/>
        <w:gridCol w:w="1843"/>
        <w:gridCol w:w="3261"/>
      </w:tblGrid>
      <w:tr w:rsidR="00DA5ADC" w:rsidRPr="00801031" w:rsidTr="00DA5ADC">
        <w:trPr>
          <w:trHeight w:val="648"/>
        </w:trPr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 xml:space="preserve">Оценка расходов (руб.) </w:t>
            </w:r>
            <w:r w:rsidRPr="00DA5ADC">
              <w:rPr>
                <w:lang w:eastAsia="en-US"/>
              </w:rPr>
              <w:t>в том числе по годам реализации</w:t>
            </w:r>
          </w:p>
        </w:tc>
      </w:tr>
      <w:tr w:rsidR="00DA5ADC" w:rsidRPr="00801031" w:rsidTr="00DA5ADC"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DC" w:rsidRPr="00801031" w:rsidRDefault="00DA5ADC" w:rsidP="0080103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DC" w:rsidRPr="00801031" w:rsidRDefault="00DA5ADC" w:rsidP="0080103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  <w:r w:rsidRPr="00801031">
              <w:rPr>
                <w:lang w:eastAsia="en-US"/>
              </w:rPr>
              <w:t>год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3</w:t>
            </w:r>
          </w:p>
        </w:tc>
      </w:tr>
      <w:tr w:rsidR="00DA5ADC" w:rsidRPr="00801031" w:rsidTr="00DA5AD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01031">
              <w:rPr>
                <w:b/>
                <w:lang w:eastAsia="en-US"/>
              </w:rPr>
              <w:t xml:space="preserve">Наименование мероприятия: актуализация документов, регламентирующих </w:t>
            </w:r>
            <w:r w:rsidRPr="00D010D4">
              <w:rPr>
                <w:b/>
                <w:lang w:eastAsia="en-US"/>
              </w:rPr>
              <w:t>деятельность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A5ADC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01031">
              <w:rPr>
                <w:b/>
                <w:lang w:eastAsia="en-US"/>
              </w:rPr>
              <w:t xml:space="preserve">Наименование мероприятия: обеспечение открытости муниципальной службы, </w:t>
            </w:r>
            <w:r w:rsidRPr="00D010D4">
              <w:rPr>
                <w:b/>
                <w:lang w:eastAsia="en-US"/>
              </w:rPr>
              <w:t>доступности информации о муниципальной службе и деятельности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476B42" w:rsidTr="00DA5AD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34461">
              <w:rPr>
                <w:b/>
                <w:lang w:eastAsia="en-US"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A5ADC" w:rsidRPr="00476B42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461"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250 000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250 000</w:t>
            </w:r>
          </w:p>
        </w:tc>
      </w:tr>
      <w:tr w:rsidR="00DA5ADC" w:rsidRPr="00476B42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461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461">
              <w:rPr>
                <w:lang w:eastAsia="en-US"/>
              </w:rPr>
              <w:lastRenderedPageBreak/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461"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4461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73446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4461">
              <w:rPr>
                <w:lang w:eastAsia="en-US"/>
              </w:rPr>
              <w:t>0</w:t>
            </w:r>
          </w:p>
        </w:tc>
      </w:tr>
      <w:tr w:rsidR="00DA5ADC" w:rsidRPr="00801031" w:rsidTr="00DA5AD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A5ADC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01031">
              <w:rPr>
                <w:b/>
                <w:lang w:eastAsia="en-US"/>
              </w:rPr>
              <w:t xml:space="preserve">Наименование мероприятия: формирование и использование кадрового резерва </w:t>
            </w:r>
            <w:r w:rsidRPr="00D010D4">
              <w:rPr>
                <w:b/>
                <w:lang w:eastAsia="en-US"/>
              </w:rPr>
              <w:t>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01031">
              <w:rPr>
                <w:b/>
                <w:lang w:eastAsia="en-US"/>
              </w:rPr>
              <w:t xml:space="preserve">Наименование мероприятия: совершенствование механизмов противодействия коррупции, </w:t>
            </w:r>
            <w:r w:rsidRPr="00D010D4">
              <w:rPr>
                <w:b/>
                <w:lang w:eastAsia="en-US"/>
              </w:rPr>
              <w:t>предупреждения и урегулирования конфликта интересов на муниципальной 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801031">
              <w:rPr>
                <w:b/>
                <w:lang w:eastAsia="en-US"/>
              </w:rPr>
              <w:t xml:space="preserve">Наименование мероприятия: взаимодействие с органами местного самоуправления </w:t>
            </w:r>
            <w:r w:rsidRPr="00DA5ADC">
              <w:rPr>
                <w:b/>
                <w:lang w:eastAsia="en-US"/>
              </w:rPr>
              <w:t>поселений по вопросам муниципальной службы и оказание им методической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  <w:tr w:rsidR="00DA5ADC" w:rsidRPr="00801031" w:rsidTr="00DA5ADC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01031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ADC" w:rsidRPr="00801031" w:rsidRDefault="00DA5ADC" w:rsidP="00801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01031">
              <w:rPr>
                <w:lang w:eastAsia="en-US"/>
              </w:rPr>
              <w:t>0</w:t>
            </w:r>
          </w:p>
        </w:tc>
      </w:tr>
    </w:tbl>
    <w:p w:rsidR="00801031" w:rsidRPr="00801031" w:rsidRDefault="00801031" w:rsidP="00801031">
      <w:pPr>
        <w:tabs>
          <w:tab w:val="center" w:pos="4677"/>
          <w:tab w:val="right" w:pos="9355"/>
        </w:tabs>
        <w:ind w:firstLine="709"/>
        <w:jc w:val="center"/>
        <w:rPr>
          <w:rFonts w:eastAsia="Calibri"/>
          <w:lang w:eastAsia="en-US"/>
        </w:rPr>
      </w:pPr>
    </w:p>
    <w:p w:rsidR="00801031" w:rsidRPr="00801031" w:rsidRDefault="00801031" w:rsidP="00801031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 w:rsidRPr="00801031">
        <w:rPr>
          <w:rFonts w:eastAsia="Calibri"/>
          <w:lang w:eastAsia="en-US"/>
        </w:rPr>
        <w:t>Управляющий делами</w:t>
      </w:r>
    </w:p>
    <w:p w:rsidR="006151A9" w:rsidRDefault="00801031" w:rsidP="00734461">
      <w:pPr>
        <w:tabs>
          <w:tab w:val="center" w:pos="4677"/>
          <w:tab w:val="right" w:pos="9355"/>
        </w:tabs>
        <w:rPr>
          <w:sz w:val="22"/>
          <w:szCs w:val="22"/>
        </w:rPr>
      </w:pPr>
      <w:r w:rsidRPr="00801031">
        <w:rPr>
          <w:rFonts w:eastAsia="Calibri"/>
          <w:lang w:eastAsia="en-US"/>
        </w:rPr>
        <w:t>Администрации ТМР                                                                                                                                                                               С.В. Балясникова</w:t>
      </w:r>
    </w:p>
    <w:sectPr w:rsidR="006151A9" w:rsidSect="006151A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73" w:rsidRDefault="002B2573">
      <w:r>
        <w:separator/>
      </w:r>
    </w:p>
  </w:endnote>
  <w:endnote w:type="continuationSeparator" w:id="0">
    <w:p w:rsidR="002B2573" w:rsidRDefault="002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73" w:rsidRDefault="002B2573">
      <w:r>
        <w:separator/>
      </w:r>
    </w:p>
  </w:footnote>
  <w:footnote w:type="continuationSeparator" w:id="0">
    <w:p w:rsidR="002B2573" w:rsidRDefault="002B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83" w:rsidRDefault="002D16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1683" w:rsidRDefault="002D16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83" w:rsidRDefault="002D1683">
    <w:pPr>
      <w:pStyle w:val="a7"/>
      <w:jc w:val="center"/>
    </w:pPr>
  </w:p>
  <w:p w:rsidR="002D1683" w:rsidRDefault="002D16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2741A"/>
    <w:rsid w:val="0004625F"/>
    <w:rsid w:val="00054282"/>
    <w:rsid w:val="0006379B"/>
    <w:rsid w:val="000829E6"/>
    <w:rsid w:val="000C043A"/>
    <w:rsid w:val="000C2421"/>
    <w:rsid w:val="000D3692"/>
    <w:rsid w:val="000D4EB6"/>
    <w:rsid w:val="000E76D6"/>
    <w:rsid w:val="00111B46"/>
    <w:rsid w:val="00115185"/>
    <w:rsid w:val="00116740"/>
    <w:rsid w:val="00123B03"/>
    <w:rsid w:val="00126773"/>
    <w:rsid w:val="00132460"/>
    <w:rsid w:val="001328A5"/>
    <w:rsid w:val="00136A1F"/>
    <w:rsid w:val="001376E1"/>
    <w:rsid w:val="0014245D"/>
    <w:rsid w:val="00151C9A"/>
    <w:rsid w:val="00154645"/>
    <w:rsid w:val="001605B3"/>
    <w:rsid w:val="0019015A"/>
    <w:rsid w:val="00195319"/>
    <w:rsid w:val="001A120F"/>
    <w:rsid w:val="001A2334"/>
    <w:rsid w:val="001B045C"/>
    <w:rsid w:val="001C0B50"/>
    <w:rsid w:val="001C7DB2"/>
    <w:rsid w:val="001F3F47"/>
    <w:rsid w:val="001F6656"/>
    <w:rsid w:val="00243F42"/>
    <w:rsid w:val="0025383D"/>
    <w:rsid w:val="002539F9"/>
    <w:rsid w:val="0025640E"/>
    <w:rsid w:val="0026767C"/>
    <w:rsid w:val="002855CA"/>
    <w:rsid w:val="002B2573"/>
    <w:rsid w:val="002B60C4"/>
    <w:rsid w:val="002C6E45"/>
    <w:rsid w:val="002D1683"/>
    <w:rsid w:val="002E130E"/>
    <w:rsid w:val="002F3758"/>
    <w:rsid w:val="00307836"/>
    <w:rsid w:val="0033662A"/>
    <w:rsid w:val="00347C32"/>
    <w:rsid w:val="0035538D"/>
    <w:rsid w:val="0038197C"/>
    <w:rsid w:val="00390AB7"/>
    <w:rsid w:val="00394C7F"/>
    <w:rsid w:val="00396026"/>
    <w:rsid w:val="003976D4"/>
    <w:rsid w:val="003E3F07"/>
    <w:rsid w:val="004073F0"/>
    <w:rsid w:val="004128A7"/>
    <w:rsid w:val="00415D6F"/>
    <w:rsid w:val="004243AE"/>
    <w:rsid w:val="0045040D"/>
    <w:rsid w:val="00450EEC"/>
    <w:rsid w:val="004707F6"/>
    <w:rsid w:val="00473109"/>
    <w:rsid w:val="00473C34"/>
    <w:rsid w:val="00476B42"/>
    <w:rsid w:val="00477284"/>
    <w:rsid w:val="0048351C"/>
    <w:rsid w:val="004A4A4D"/>
    <w:rsid w:val="004A5A34"/>
    <w:rsid w:val="004C08FF"/>
    <w:rsid w:val="004C11B2"/>
    <w:rsid w:val="004C3B7D"/>
    <w:rsid w:val="004D0B6B"/>
    <w:rsid w:val="004D7435"/>
    <w:rsid w:val="004F6DBA"/>
    <w:rsid w:val="00506530"/>
    <w:rsid w:val="005362C7"/>
    <w:rsid w:val="0056763F"/>
    <w:rsid w:val="005704FE"/>
    <w:rsid w:val="00582168"/>
    <w:rsid w:val="00582A01"/>
    <w:rsid w:val="00590B52"/>
    <w:rsid w:val="005B39DF"/>
    <w:rsid w:val="005B4711"/>
    <w:rsid w:val="005E2AC3"/>
    <w:rsid w:val="005F7615"/>
    <w:rsid w:val="006031C3"/>
    <w:rsid w:val="00611E82"/>
    <w:rsid w:val="006151A9"/>
    <w:rsid w:val="00616F98"/>
    <w:rsid w:val="00625327"/>
    <w:rsid w:val="0066237E"/>
    <w:rsid w:val="00667F9B"/>
    <w:rsid w:val="0067684F"/>
    <w:rsid w:val="00681A4A"/>
    <w:rsid w:val="00687B43"/>
    <w:rsid w:val="006905B8"/>
    <w:rsid w:val="00695563"/>
    <w:rsid w:val="006B3F9C"/>
    <w:rsid w:val="0070290E"/>
    <w:rsid w:val="00712A14"/>
    <w:rsid w:val="00725FA8"/>
    <w:rsid w:val="00734461"/>
    <w:rsid w:val="00760D4A"/>
    <w:rsid w:val="00766929"/>
    <w:rsid w:val="00772772"/>
    <w:rsid w:val="00791E31"/>
    <w:rsid w:val="00795C77"/>
    <w:rsid w:val="007A050A"/>
    <w:rsid w:val="007B261B"/>
    <w:rsid w:val="007C478A"/>
    <w:rsid w:val="007D4E21"/>
    <w:rsid w:val="007D65AE"/>
    <w:rsid w:val="007D66D8"/>
    <w:rsid w:val="007E7751"/>
    <w:rsid w:val="007F01AF"/>
    <w:rsid w:val="00801031"/>
    <w:rsid w:val="00821122"/>
    <w:rsid w:val="00822825"/>
    <w:rsid w:val="00834CE8"/>
    <w:rsid w:val="008432B2"/>
    <w:rsid w:val="00852D6D"/>
    <w:rsid w:val="00891803"/>
    <w:rsid w:val="008A0012"/>
    <w:rsid w:val="008B2BD9"/>
    <w:rsid w:val="008C0969"/>
    <w:rsid w:val="008D434A"/>
    <w:rsid w:val="008E0ED7"/>
    <w:rsid w:val="008F0A12"/>
    <w:rsid w:val="008F2B03"/>
    <w:rsid w:val="008F4767"/>
    <w:rsid w:val="008F4A21"/>
    <w:rsid w:val="009038CB"/>
    <w:rsid w:val="00922CB2"/>
    <w:rsid w:val="00930A09"/>
    <w:rsid w:val="00933E14"/>
    <w:rsid w:val="00947F21"/>
    <w:rsid w:val="00954FB6"/>
    <w:rsid w:val="00971CBC"/>
    <w:rsid w:val="00975CE0"/>
    <w:rsid w:val="00976B6D"/>
    <w:rsid w:val="009A7112"/>
    <w:rsid w:val="009A7DE3"/>
    <w:rsid w:val="009B53A8"/>
    <w:rsid w:val="00A11646"/>
    <w:rsid w:val="00A1337B"/>
    <w:rsid w:val="00A2627A"/>
    <w:rsid w:val="00A41F42"/>
    <w:rsid w:val="00A42555"/>
    <w:rsid w:val="00AA276C"/>
    <w:rsid w:val="00AA4CCE"/>
    <w:rsid w:val="00AB6B10"/>
    <w:rsid w:val="00AC0EEE"/>
    <w:rsid w:val="00AC2FFF"/>
    <w:rsid w:val="00AD1FF3"/>
    <w:rsid w:val="00AF5AD5"/>
    <w:rsid w:val="00AF6E26"/>
    <w:rsid w:val="00AF7940"/>
    <w:rsid w:val="00B418C9"/>
    <w:rsid w:val="00B5227C"/>
    <w:rsid w:val="00B64DB7"/>
    <w:rsid w:val="00B730A1"/>
    <w:rsid w:val="00B73387"/>
    <w:rsid w:val="00B75705"/>
    <w:rsid w:val="00B764A2"/>
    <w:rsid w:val="00BB2896"/>
    <w:rsid w:val="00BB3CD0"/>
    <w:rsid w:val="00BB419D"/>
    <w:rsid w:val="00BE1072"/>
    <w:rsid w:val="00BE51BF"/>
    <w:rsid w:val="00C036E5"/>
    <w:rsid w:val="00C36E66"/>
    <w:rsid w:val="00C40431"/>
    <w:rsid w:val="00C5106A"/>
    <w:rsid w:val="00C61DF1"/>
    <w:rsid w:val="00C733F4"/>
    <w:rsid w:val="00C95181"/>
    <w:rsid w:val="00CB1073"/>
    <w:rsid w:val="00CB5600"/>
    <w:rsid w:val="00CD1A2E"/>
    <w:rsid w:val="00CD7489"/>
    <w:rsid w:val="00CF349E"/>
    <w:rsid w:val="00D010D4"/>
    <w:rsid w:val="00D03A5E"/>
    <w:rsid w:val="00D11FFC"/>
    <w:rsid w:val="00D55133"/>
    <w:rsid w:val="00D60892"/>
    <w:rsid w:val="00DA0F72"/>
    <w:rsid w:val="00DA5ADC"/>
    <w:rsid w:val="00DA75D2"/>
    <w:rsid w:val="00DB5C45"/>
    <w:rsid w:val="00DC0F2D"/>
    <w:rsid w:val="00DD5AA6"/>
    <w:rsid w:val="00DF3A88"/>
    <w:rsid w:val="00E01625"/>
    <w:rsid w:val="00E10603"/>
    <w:rsid w:val="00E20A57"/>
    <w:rsid w:val="00E41AC5"/>
    <w:rsid w:val="00E453BB"/>
    <w:rsid w:val="00E555CD"/>
    <w:rsid w:val="00E6573D"/>
    <w:rsid w:val="00E77366"/>
    <w:rsid w:val="00E84945"/>
    <w:rsid w:val="00EB3C05"/>
    <w:rsid w:val="00EE39ED"/>
    <w:rsid w:val="00EF14A4"/>
    <w:rsid w:val="00F1168E"/>
    <w:rsid w:val="00F14B6C"/>
    <w:rsid w:val="00F15D86"/>
    <w:rsid w:val="00F2285E"/>
    <w:rsid w:val="00F24AEA"/>
    <w:rsid w:val="00F5346C"/>
    <w:rsid w:val="00F5684B"/>
    <w:rsid w:val="00F6438F"/>
    <w:rsid w:val="00FE403B"/>
    <w:rsid w:val="00FF0286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29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62A"/>
    <w:rPr>
      <w:sz w:val="24"/>
      <w:szCs w:val="24"/>
    </w:rPr>
  </w:style>
  <w:style w:type="paragraph" w:styleId="af">
    <w:name w:val="Body Text"/>
    <w:basedOn w:val="a"/>
    <w:link w:val="af0"/>
    <w:rsid w:val="00B73387"/>
    <w:pPr>
      <w:spacing w:after="120"/>
    </w:pPr>
  </w:style>
  <w:style w:type="character" w:customStyle="1" w:styleId="af0">
    <w:name w:val="Основной текст Знак"/>
    <w:basedOn w:val="a0"/>
    <w:link w:val="af"/>
    <w:rsid w:val="00B73387"/>
    <w:rPr>
      <w:sz w:val="24"/>
      <w:szCs w:val="24"/>
    </w:rPr>
  </w:style>
  <w:style w:type="paragraph" w:customStyle="1" w:styleId="ConsPlusNormal">
    <w:name w:val="ConsPlusNormal"/>
    <w:rsid w:val="00B73387"/>
    <w:pPr>
      <w:widowControl w:val="0"/>
      <w:autoSpaceDE w:val="0"/>
      <w:autoSpaceDN w:val="0"/>
    </w:pPr>
    <w:rPr>
      <w:sz w:val="26"/>
    </w:rPr>
  </w:style>
  <w:style w:type="table" w:styleId="af1">
    <w:name w:val="Table Grid"/>
    <w:basedOn w:val="a1"/>
    <w:uiPriority w:val="59"/>
    <w:rsid w:val="00115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8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243F42"/>
    <w:rPr>
      <w:sz w:val="24"/>
      <w:szCs w:val="24"/>
    </w:rPr>
  </w:style>
  <w:style w:type="table" w:customStyle="1" w:styleId="10">
    <w:name w:val="Сетка таблицы1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453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929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B53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53A8"/>
  </w:style>
  <w:style w:type="character" w:styleId="aa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126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67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366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662A"/>
    <w:rPr>
      <w:sz w:val="24"/>
      <w:szCs w:val="24"/>
    </w:rPr>
  </w:style>
  <w:style w:type="paragraph" w:styleId="ad">
    <w:name w:val="footer"/>
    <w:basedOn w:val="a"/>
    <w:link w:val="ae"/>
    <w:rsid w:val="00336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62A"/>
    <w:rPr>
      <w:sz w:val="24"/>
      <w:szCs w:val="24"/>
    </w:rPr>
  </w:style>
  <w:style w:type="paragraph" w:styleId="af">
    <w:name w:val="Body Text"/>
    <w:basedOn w:val="a"/>
    <w:link w:val="af0"/>
    <w:rsid w:val="00B73387"/>
    <w:pPr>
      <w:spacing w:after="120"/>
    </w:pPr>
  </w:style>
  <w:style w:type="character" w:customStyle="1" w:styleId="af0">
    <w:name w:val="Основной текст Знак"/>
    <w:basedOn w:val="a0"/>
    <w:link w:val="af"/>
    <w:rsid w:val="00B73387"/>
    <w:rPr>
      <w:sz w:val="24"/>
      <w:szCs w:val="24"/>
    </w:rPr>
  </w:style>
  <w:style w:type="paragraph" w:customStyle="1" w:styleId="ConsPlusNormal">
    <w:name w:val="ConsPlusNormal"/>
    <w:rsid w:val="00B73387"/>
    <w:pPr>
      <w:widowControl w:val="0"/>
      <w:autoSpaceDE w:val="0"/>
      <w:autoSpaceDN w:val="0"/>
    </w:pPr>
    <w:rPr>
      <w:sz w:val="26"/>
    </w:rPr>
  </w:style>
  <w:style w:type="table" w:styleId="af1">
    <w:name w:val="Table Grid"/>
    <w:basedOn w:val="a1"/>
    <w:uiPriority w:val="59"/>
    <w:rsid w:val="00115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8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243F42"/>
    <w:rPr>
      <w:sz w:val="24"/>
      <w:szCs w:val="24"/>
    </w:rPr>
  </w:style>
  <w:style w:type="table" w:customStyle="1" w:styleId="10">
    <w:name w:val="Сетка таблицы1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6151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E453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tmr.ru/phocadownload/userupload/2018/10-&#1088;%20&#1086;&#1090;%2012.03.2018%20&#1054;%20&#1074;&#1085;&#1077;&#1089;&#1077;&#1085;&#1080;&#1080;%20&#1080;&#1079;&#1084;&#1077;&#1085;&#1077;&#1085;&#1080;&#1081;%20&#1074;%2071&#1082;&#108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tmr.ru/files/adm/apu/192-00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8854-8078-4E57-9573-3B35BFEF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stepanov</cp:lastModifiedBy>
  <cp:revision>29</cp:revision>
  <cp:lastPrinted>2018-12-27T10:20:00Z</cp:lastPrinted>
  <dcterms:created xsi:type="dcterms:W3CDTF">2018-11-02T08:23:00Z</dcterms:created>
  <dcterms:modified xsi:type="dcterms:W3CDTF">2019-01-18T07:52:00Z</dcterms:modified>
</cp:coreProperties>
</file>