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D6" w:rsidRPr="00F45A02" w:rsidRDefault="007301D6" w:rsidP="00F45A02">
      <w:pPr>
        <w:tabs>
          <w:tab w:val="left" w:pos="11766"/>
        </w:tabs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D6" w:rsidRPr="00EC11E6" w:rsidRDefault="007301D6" w:rsidP="00B5482F">
      <w:pPr>
        <w:pStyle w:val="a8"/>
        <w:jc w:val="right"/>
        <w:rPr>
          <w:rFonts w:ascii="Times New Roman" w:hAnsi="Times New Roman" w:cs="Times New Roman"/>
        </w:rPr>
      </w:pPr>
      <w:r w:rsidRPr="00EC11E6">
        <w:rPr>
          <w:rFonts w:ascii="Times New Roman" w:hAnsi="Times New Roman" w:cs="Times New Roman"/>
        </w:rPr>
        <w:t>Приложение</w:t>
      </w:r>
    </w:p>
    <w:p w:rsidR="007301D6" w:rsidRPr="00EC11E6" w:rsidRDefault="007301D6" w:rsidP="00B5482F">
      <w:pPr>
        <w:pStyle w:val="a8"/>
        <w:jc w:val="right"/>
        <w:rPr>
          <w:rFonts w:ascii="Times New Roman" w:hAnsi="Times New Roman" w:cs="Times New Roman"/>
        </w:rPr>
      </w:pPr>
      <w:r w:rsidRPr="00EC11E6">
        <w:rPr>
          <w:rFonts w:ascii="Times New Roman" w:hAnsi="Times New Roman" w:cs="Times New Roman"/>
        </w:rPr>
        <w:t xml:space="preserve">к постановлению Администрации </w:t>
      </w:r>
    </w:p>
    <w:p w:rsidR="007301D6" w:rsidRPr="00EC11E6" w:rsidRDefault="00743B6E" w:rsidP="00B5482F">
      <w:pPr>
        <w:pStyle w:val="a8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от 11.11.2020 № 750-п</w:t>
      </w:r>
      <w:bookmarkStart w:id="0" w:name="_GoBack"/>
      <w:bookmarkEnd w:id="0"/>
    </w:p>
    <w:p w:rsidR="007301D6" w:rsidRDefault="007301D6" w:rsidP="00F45A0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1D6" w:rsidRPr="00F45A02" w:rsidRDefault="007301D6" w:rsidP="00F45A0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A0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7301D6" w:rsidRPr="00F45A02" w:rsidRDefault="007301D6" w:rsidP="00F45A0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6C9D">
        <w:rPr>
          <w:rFonts w:ascii="Times New Roman" w:hAnsi="Times New Roman" w:cs="Times New Roman"/>
          <w:sz w:val="28"/>
          <w:szCs w:val="28"/>
        </w:rPr>
        <w:t>Развитие образования, физической культуры и спорта в Тутаевском муниципальном районе»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C9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6C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301D6" w:rsidRPr="00F45A02" w:rsidRDefault="007301D6" w:rsidP="00F45A02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D6" w:rsidRPr="00F45A02" w:rsidRDefault="007301D6" w:rsidP="00F45A0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02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301D6" w:rsidRDefault="007301D6" w:rsidP="00F45A0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0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301D6" w:rsidRDefault="007301D6" w:rsidP="00F45A0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03"/>
      </w:tblGrid>
      <w:tr w:rsidR="007301D6" w:rsidRPr="001B46C3">
        <w:tc>
          <w:tcPr>
            <w:tcW w:w="4077" w:type="dxa"/>
          </w:tcPr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7301D6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Тутаевского муниципального района, директор Чеканова Оксана Яковлевна,  </w:t>
            </w:r>
          </w:p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(48533) 2-37-03</w:t>
            </w:r>
          </w:p>
        </w:tc>
      </w:tr>
      <w:tr w:rsidR="007301D6" w:rsidRPr="001B46C3">
        <w:tc>
          <w:tcPr>
            <w:tcW w:w="4077" w:type="dxa"/>
          </w:tcPr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103" w:type="dxa"/>
          </w:tcPr>
          <w:p w:rsidR="007301D6" w:rsidRPr="00D5684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Тутаевского муниципального района по социальным вопросам </w:t>
            </w:r>
            <w:r w:rsidRPr="00D56842"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Ольга Николаевна,  </w:t>
            </w:r>
          </w:p>
          <w:p w:rsidR="007301D6" w:rsidRPr="00F45A02" w:rsidRDefault="007301D6" w:rsidP="00773E4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842">
              <w:rPr>
                <w:rFonts w:ascii="Times New Roman" w:hAnsi="Times New Roman" w:cs="Times New Roman"/>
                <w:sz w:val="28"/>
                <w:szCs w:val="28"/>
              </w:rPr>
              <w:t>(48533)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56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301D6" w:rsidRPr="001B46C3">
        <w:tc>
          <w:tcPr>
            <w:tcW w:w="4077" w:type="dxa"/>
          </w:tcPr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03" w:type="dxa"/>
          </w:tcPr>
          <w:p w:rsidR="007301D6" w:rsidRPr="00F45A02" w:rsidRDefault="007301D6" w:rsidP="00245F8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6C9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6C9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301D6" w:rsidRPr="001B46C3">
        <w:tc>
          <w:tcPr>
            <w:tcW w:w="4077" w:type="dxa"/>
          </w:tcPr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301D6" w:rsidRPr="000B4D5B" w:rsidRDefault="007301D6" w:rsidP="00BF15DA">
            <w:pPr>
              <w:snapToGrid w:val="0"/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полномочий органов местного самоуправления Тутаевского муниципального района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образования, физической культуры и спорта</w:t>
            </w:r>
          </w:p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D6" w:rsidRPr="001B46C3">
        <w:tc>
          <w:tcPr>
            <w:tcW w:w="4077" w:type="dxa"/>
          </w:tcPr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муниципальной программы из всех источников финансирования,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 по годам реализации, </w:t>
            </w: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5103" w:type="dxa"/>
          </w:tcPr>
          <w:p w:rsidR="007301D6" w:rsidRPr="00EC11E6" w:rsidRDefault="007301D6" w:rsidP="00BF15DA">
            <w:pPr>
              <w:tabs>
                <w:tab w:val="left" w:pos="120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E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программе- </w:t>
            </w:r>
          </w:p>
          <w:p w:rsidR="007301D6" w:rsidRPr="00EC11E6" w:rsidRDefault="007301D6" w:rsidP="00BF15DA">
            <w:pPr>
              <w:tabs>
                <w:tab w:val="left" w:pos="120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E6">
              <w:rPr>
                <w:rFonts w:ascii="Times New Roman" w:hAnsi="Times New Roman" w:cs="Times New Roman"/>
                <w:sz w:val="28"/>
                <w:szCs w:val="28"/>
              </w:rPr>
              <w:t>- 3 421 012 165</w:t>
            </w:r>
            <w:r w:rsidRPr="00EC1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1E6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7301D6" w:rsidRPr="00EC11E6" w:rsidRDefault="007301D6" w:rsidP="00A358C1">
            <w:pPr>
              <w:tabs>
                <w:tab w:val="left" w:pos="120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E6">
              <w:rPr>
                <w:rFonts w:ascii="Times New Roman" w:hAnsi="Times New Roman" w:cs="Times New Roman"/>
                <w:sz w:val="28"/>
                <w:szCs w:val="28"/>
              </w:rPr>
              <w:t>2020 год – 1 144 252 587 рублей</w:t>
            </w:r>
          </w:p>
          <w:p w:rsidR="007301D6" w:rsidRPr="006A2F08" w:rsidRDefault="007301D6" w:rsidP="009E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E6">
              <w:rPr>
                <w:rFonts w:ascii="Times New Roman" w:hAnsi="Times New Roman" w:cs="Times New Roman"/>
                <w:sz w:val="28"/>
                <w:szCs w:val="28"/>
              </w:rPr>
              <w:t>2021 год – 1 159 123 278 рублей                              2022 год – 1 117 636 300 рублей</w:t>
            </w:r>
          </w:p>
        </w:tc>
      </w:tr>
      <w:tr w:rsidR="007301D6" w:rsidRPr="001B46C3">
        <w:tc>
          <w:tcPr>
            <w:tcW w:w="9180" w:type="dxa"/>
            <w:gridSpan w:val="2"/>
          </w:tcPr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7301D6" w:rsidRPr="001B46C3">
        <w:tc>
          <w:tcPr>
            <w:tcW w:w="4077" w:type="dxa"/>
          </w:tcPr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03" w:type="dxa"/>
          </w:tcPr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исполнитель подпрограммы </w:t>
            </w:r>
          </w:p>
        </w:tc>
      </w:tr>
      <w:tr w:rsidR="007301D6" w:rsidRPr="001B46C3">
        <w:tc>
          <w:tcPr>
            <w:tcW w:w="4077" w:type="dxa"/>
          </w:tcPr>
          <w:p w:rsidR="007301D6" w:rsidRPr="00F45A02" w:rsidRDefault="007301D6" w:rsidP="006D5AC7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«Ведомственная целевая программа</w:t>
            </w: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Администрации Тутаевско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района» на 2020 </w:t>
            </w: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Pr="000B4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2021 и 2022 годов</w:t>
            </w: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ab/>
              <w:t>период 2016 и 2017 годов.</w:t>
            </w:r>
          </w:p>
        </w:tc>
        <w:tc>
          <w:tcPr>
            <w:tcW w:w="5103" w:type="dxa"/>
          </w:tcPr>
          <w:p w:rsidR="007301D6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образования Администрации Тутаевского муниципального района, директор Чеканова Оксана Яковлевна,  </w:t>
            </w:r>
          </w:p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(48533) 2-37-03</w:t>
            </w:r>
          </w:p>
        </w:tc>
      </w:tr>
      <w:tr w:rsidR="007301D6" w:rsidRPr="001B46C3">
        <w:tc>
          <w:tcPr>
            <w:tcW w:w="4077" w:type="dxa"/>
            <w:vMerge w:val="restart"/>
          </w:tcPr>
          <w:p w:rsidR="007301D6" w:rsidRPr="00F45A02" w:rsidRDefault="007301D6" w:rsidP="008F6C9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целевая программа «</w:t>
            </w: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 воспитание и просвещение населения Тутаевского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4B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01D6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Тутаевского муниципального района, директор Чеканова Оксана Яковлевна,  </w:t>
            </w:r>
          </w:p>
          <w:p w:rsidR="007301D6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(48533) 2-37-03</w:t>
            </w:r>
          </w:p>
        </w:tc>
      </w:tr>
      <w:tr w:rsidR="007301D6" w:rsidRPr="001B46C3">
        <w:tc>
          <w:tcPr>
            <w:tcW w:w="4077" w:type="dxa"/>
            <w:vMerge/>
          </w:tcPr>
          <w:p w:rsidR="007301D6" w:rsidRPr="00624B1C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01D6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  <w:r w:rsidRPr="001B46C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Ольга Александровна,</w:t>
            </w:r>
          </w:p>
          <w:p w:rsidR="007301D6" w:rsidRPr="00624B1C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>(48533) 2-32-45</w:t>
            </w:r>
          </w:p>
        </w:tc>
      </w:tr>
      <w:tr w:rsidR="007301D6" w:rsidRPr="001B46C3">
        <w:tc>
          <w:tcPr>
            <w:tcW w:w="4077" w:type="dxa"/>
            <w:vMerge/>
          </w:tcPr>
          <w:p w:rsidR="007301D6" w:rsidRPr="00624B1C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01D6" w:rsidRPr="000A7049" w:rsidRDefault="007301D6" w:rsidP="00106514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>Департамент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туризма и молодежной политики</w:t>
            </w: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Валерьевна, </w:t>
            </w: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>(48533)  2-01-23</w:t>
            </w:r>
          </w:p>
        </w:tc>
      </w:tr>
      <w:tr w:rsidR="007301D6" w:rsidRPr="001B46C3">
        <w:tc>
          <w:tcPr>
            <w:tcW w:w="4077" w:type="dxa"/>
            <w:vMerge/>
          </w:tcPr>
          <w:p w:rsidR="007301D6" w:rsidRPr="00624B1C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01D6" w:rsidRPr="0047350D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50D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и защите их прав</w:t>
            </w:r>
            <w:r w:rsidRPr="001B46C3">
              <w:t xml:space="preserve"> </w:t>
            </w:r>
            <w:r w:rsidRPr="0017384B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47350D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  <w:p w:rsidR="007301D6" w:rsidRPr="000A7049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Мирутенко Татьяна  Николаевна, </w:t>
            </w:r>
            <w:r w:rsidRPr="0017384B">
              <w:rPr>
                <w:rFonts w:ascii="Times New Roman" w:hAnsi="Times New Roman" w:cs="Times New Roman"/>
                <w:sz w:val="28"/>
                <w:szCs w:val="28"/>
              </w:rPr>
              <w:t xml:space="preserve">(48533)  </w:t>
            </w:r>
            <w:r w:rsidRPr="0047350D">
              <w:rPr>
                <w:rFonts w:ascii="Times New Roman" w:hAnsi="Times New Roman" w:cs="Times New Roman"/>
                <w:sz w:val="28"/>
                <w:szCs w:val="28"/>
              </w:rPr>
              <w:t xml:space="preserve"> 2-34-23</w:t>
            </w:r>
          </w:p>
        </w:tc>
      </w:tr>
      <w:tr w:rsidR="007301D6" w:rsidRPr="001B46C3">
        <w:tc>
          <w:tcPr>
            <w:tcW w:w="4077" w:type="dxa"/>
          </w:tcPr>
          <w:p w:rsidR="007301D6" w:rsidRPr="00624B1C" w:rsidRDefault="007301D6" w:rsidP="008F6C9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r w:rsidRPr="0017384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Тутаевс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2019-2021</w:t>
            </w:r>
            <w:r w:rsidRPr="0017384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103" w:type="dxa"/>
          </w:tcPr>
          <w:p w:rsidR="007301D6" w:rsidRDefault="007301D6" w:rsidP="00106514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44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Тутаевского муниципального района,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Чеканова Оксана Яковлевна,  </w:t>
            </w:r>
          </w:p>
          <w:p w:rsidR="007301D6" w:rsidRPr="0047350D" w:rsidRDefault="007301D6" w:rsidP="00106514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(48533) 2-37-03</w:t>
            </w:r>
          </w:p>
        </w:tc>
      </w:tr>
      <w:tr w:rsidR="007301D6" w:rsidRPr="001B46C3">
        <w:tc>
          <w:tcPr>
            <w:tcW w:w="4077" w:type="dxa"/>
          </w:tcPr>
          <w:p w:rsidR="007301D6" w:rsidRPr="00F45A02" w:rsidRDefault="007301D6" w:rsidP="00BF15D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муниципальной программы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103" w:type="dxa"/>
          </w:tcPr>
          <w:p w:rsidR="007301D6" w:rsidRPr="00F45A02" w:rsidRDefault="001C6892" w:rsidP="00BF15D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301D6" w:rsidRPr="001B46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http://ouo-tmr.edu.yar.ru/</w:t>
              </w:r>
            </w:hyperlink>
          </w:p>
        </w:tc>
      </w:tr>
    </w:tbl>
    <w:p w:rsidR="007301D6" w:rsidRPr="00F45A02" w:rsidRDefault="007301D6" w:rsidP="007C1A5B">
      <w:pPr>
        <w:tabs>
          <w:tab w:val="left" w:pos="120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1D6" w:rsidRPr="00F45A02" w:rsidRDefault="007301D6" w:rsidP="00F45A0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D6" w:rsidRDefault="007301D6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9D7" w:rsidRDefault="006D59D7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9D7" w:rsidRDefault="006D59D7" w:rsidP="00062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F45A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A02">
        <w:rPr>
          <w:rFonts w:ascii="Times New Roman" w:hAnsi="Times New Roman" w:cs="Times New Roman"/>
          <w:sz w:val="28"/>
          <w:szCs w:val="28"/>
          <w:lang w:eastAsia="ru-RU"/>
        </w:rPr>
        <w:t>1. Общая характеристика сферы реализации  муниципальной программы</w:t>
      </w:r>
    </w:p>
    <w:p w:rsidR="007301D6" w:rsidRDefault="007301D6" w:rsidP="009B034A">
      <w:pPr>
        <w:pStyle w:val="Default"/>
        <w:jc w:val="both"/>
        <w:rPr>
          <w:sz w:val="28"/>
          <w:szCs w:val="28"/>
        </w:rPr>
      </w:pPr>
    </w:p>
    <w:p w:rsidR="007301D6" w:rsidRDefault="007301D6" w:rsidP="009B03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Тутаевского муниципального района  </w:t>
      </w:r>
      <w:r w:rsidRPr="009B034A">
        <w:rPr>
          <w:sz w:val="28"/>
          <w:szCs w:val="28"/>
        </w:rPr>
        <w:t>«Развитие образования, физической культуры и спорта в Тутаевск</w:t>
      </w:r>
      <w:r>
        <w:rPr>
          <w:sz w:val="28"/>
          <w:szCs w:val="28"/>
        </w:rPr>
        <w:t>ом муниципальном районе» на 2020 - 2022 годы</w:t>
      </w:r>
      <w:r w:rsidRPr="009B0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является организационной основой для реализации государственной политики  в сфере развития  образования, физической культуры и спорта. </w:t>
      </w:r>
    </w:p>
    <w:p w:rsidR="007301D6" w:rsidRDefault="007301D6" w:rsidP="009B03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основные задачи Программы учитывают социально-экономические и демографические особенности Тутаевского района и направлены на решение вопросов, отнесенных законодательством Российской Федерации к компетенции  органов местного самоуправления. </w:t>
      </w:r>
    </w:p>
    <w:p w:rsidR="007301D6" w:rsidRPr="002030BD" w:rsidRDefault="007301D6" w:rsidP="002030BD">
      <w:pPr>
        <w:pStyle w:val="Default"/>
        <w:ind w:firstLine="709"/>
        <w:jc w:val="both"/>
        <w:rPr>
          <w:sz w:val="28"/>
          <w:szCs w:val="28"/>
        </w:rPr>
      </w:pPr>
      <w:r w:rsidRPr="002030BD">
        <w:rPr>
          <w:sz w:val="28"/>
          <w:szCs w:val="28"/>
        </w:rPr>
        <w:t>Департамент образования Администрации Тутаевского муниципального района в соответствии с Федеральным законом от 29.12.2012 №273-ФЗ «Об образовании в Российской Федерации» реализует следующие полномочия:</w:t>
      </w:r>
    </w:p>
    <w:p w:rsidR="007301D6" w:rsidRPr="002030BD" w:rsidRDefault="007301D6" w:rsidP="002030B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030BD">
        <w:rPr>
          <w:sz w:val="28"/>
          <w:szCs w:val="28"/>
        </w:rPr>
        <w:t>-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</w:t>
      </w:r>
      <w:r>
        <w:rPr>
          <w:sz w:val="28"/>
          <w:szCs w:val="28"/>
        </w:rPr>
        <w:t>,</w:t>
      </w:r>
      <w:r w:rsidRPr="002030BD">
        <w:rPr>
          <w:sz w:val="28"/>
          <w:szCs w:val="28"/>
        </w:rPr>
        <w:t xml:space="preserve"> посредством распределения субвенций, выделенных местному бюджету в размере, необходимом для реализации основных общеобразовательных программ в части финансирования расходов на оплату труда работников дошкольных и общеобразовательных учреждений, </w:t>
      </w:r>
      <w:r>
        <w:rPr>
          <w:sz w:val="28"/>
          <w:szCs w:val="28"/>
        </w:rPr>
        <w:t xml:space="preserve"> </w:t>
      </w:r>
      <w:r w:rsidRPr="002030BD">
        <w:rPr>
          <w:sz w:val="28"/>
          <w:szCs w:val="28"/>
        </w:rPr>
        <w:t>расходов на учебники и учебные пособия, технические средства обучения</w:t>
      </w:r>
      <w:proofErr w:type="gramEnd"/>
      <w:r w:rsidRPr="002030BD">
        <w:rPr>
          <w:sz w:val="28"/>
          <w:szCs w:val="28"/>
        </w:rPr>
        <w:t>, расходные материалы и хозяйственные нужды в соответствии с нормативами, установленными законами Ярославской области;</w:t>
      </w:r>
    </w:p>
    <w:p w:rsidR="007301D6" w:rsidRPr="002030BD" w:rsidRDefault="007301D6" w:rsidP="002030BD">
      <w:pPr>
        <w:pStyle w:val="Default"/>
        <w:ind w:firstLine="709"/>
        <w:jc w:val="both"/>
        <w:rPr>
          <w:sz w:val="28"/>
          <w:szCs w:val="28"/>
        </w:rPr>
      </w:pPr>
      <w:r w:rsidRPr="002030BD">
        <w:rPr>
          <w:sz w:val="28"/>
          <w:szCs w:val="28"/>
        </w:rPr>
        <w:t xml:space="preserve">- организация предоставления общедоступного и бесплатного </w:t>
      </w:r>
      <w:proofErr w:type="gramStart"/>
      <w:r w:rsidRPr="002030BD">
        <w:rPr>
          <w:sz w:val="28"/>
          <w:szCs w:val="28"/>
        </w:rPr>
        <w:t>до-школьного</w:t>
      </w:r>
      <w:proofErr w:type="gramEnd"/>
      <w:r w:rsidRPr="002030BD">
        <w:rPr>
          <w:sz w:val="28"/>
          <w:szCs w:val="28"/>
        </w:rPr>
        <w:t>, начального общего, основного общего, среднего общего образования по основным общеобразовательным программам с осуществлением квалифицированной коррекции ограниченных возможностей здоровья;</w:t>
      </w:r>
    </w:p>
    <w:p w:rsidR="007301D6" w:rsidRPr="002030BD" w:rsidRDefault="007301D6" w:rsidP="002030BD">
      <w:pPr>
        <w:pStyle w:val="Default"/>
        <w:ind w:firstLine="709"/>
        <w:jc w:val="both"/>
        <w:rPr>
          <w:sz w:val="28"/>
          <w:szCs w:val="28"/>
        </w:rPr>
      </w:pPr>
      <w:r w:rsidRPr="002030BD">
        <w:rPr>
          <w:sz w:val="28"/>
          <w:szCs w:val="28"/>
        </w:rPr>
        <w:t>- организация предоставления дополнительного образования детям в муниципальных учреждениях дополнительного образования детей;</w:t>
      </w:r>
    </w:p>
    <w:p w:rsidR="007301D6" w:rsidRPr="002030BD" w:rsidRDefault="007301D6" w:rsidP="002030BD">
      <w:pPr>
        <w:pStyle w:val="Default"/>
        <w:ind w:firstLine="709"/>
        <w:jc w:val="both"/>
        <w:rPr>
          <w:sz w:val="28"/>
          <w:szCs w:val="28"/>
        </w:rPr>
      </w:pPr>
      <w:r w:rsidRPr="002030BD">
        <w:rPr>
          <w:sz w:val="28"/>
          <w:szCs w:val="28"/>
        </w:rPr>
        <w:t xml:space="preserve">- организация </w:t>
      </w:r>
      <w:proofErr w:type="gramStart"/>
      <w:r w:rsidRPr="002030BD">
        <w:rPr>
          <w:sz w:val="28"/>
          <w:szCs w:val="28"/>
        </w:rPr>
        <w:t>психолого-педагогического</w:t>
      </w:r>
      <w:proofErr w:type="gramEnd"/>
      <w:r w:rsidRPr="002030BD">
        <w:rPr>
          <w:sz w:val="28"/>
          <w:szCs w:val="28"/>
        </w:rPr>
        <w:t xml:space="preserve"> и медико-социального со-провождения детей;</w:t>
      </w:r>
    </w:p>
    <w:p w:rsidR="007301D6" w:rsidRPr="002030BD" w:rsidRDefault="007301D6" w:rsidP="002030BD">
      <w:pPr>
        <w:pStyle w:val="Default"/>
        <w:ind w:firstLine="709"/>
        <w:jc w:val="both"/>
        <w:rPr>
          <w:sz w:val="28"/>
          <w:szCs w:val="28"/>
        </w:rPr>
      </w:pPr>
      <w:r w:rsidRPr="002030BD">
        <w:rPr>
          <w:sz w:val="28"/>
          <w:szCs w:val="28"/>
        </w:rPr>
        <w:t>- организация методической и консультационной помощи педагогическим работникам;</w:t>
      </w:r>
    </w:p>
    <w:p w:rsidR="007301D6" w:rsidRPr="002030BD" w:rsidRDefault="007301D6" w:rsidP="002030BD">
      <w:pPr>
        <w:pStyle w:val="Default"/>
        <w:ind w:firstLine="709"/>
        <w:jc w:val="both"/>
        <w:rPr>
          <w:sz w:val="28"/>
          <w:szCs w:val="28"/>
        </w:rPr>
      </w:pPr>
      <w:r w:rsidRPr="002030BD">
        <w:rPr>
          <w:sz w:val="28"/>
          <w:szCs w:val="28"/>
        </w:rPr>
        <w:t>- обеспечение содержания зданий образовательных учреждений Тутаевского муниципального района и коммунальных расходов;</w:t>
      </w:r>
    </w:p>
    <w:p w:rsidR="007301D6" w:rsidRDefault="007301D6" w:rsidP="002030BD">
      <w:pPr>
        <w:pStyle w:val="Default"/>
        <w:ind w:firstLine="709"/>
        <w:jc w:val="both"/>
        <w:rPr>
          <w:sz w:val="28"/>
          <w:szCs w:val="28"/>
        </w:rPr>
      </w:pPr>
      <w:r w:rsidRPr="002030BD">
        <w:rPr>
          <w:sz w:val="28"/>
          <w:szCs w:val="28"/>
        </w:rPr>
        <w:t>- формирование бюджета района в части расходов на образование.</w:t>
      </w:r>
    </w:p>
    <w:p w:rsidR="006D59D7" w:rsidRDefault="006D59D7" w:rsidP="00E43B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9D7" w:rsidRDefault="006D59D7" w:rsidP="00E43B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1D6" w:rsidRPr="005A3F10" w:rsidRDefault="007301D6" w:rsidP="00E43B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полномочий создана с</w:t>
      </w:r>
      <w:r w:rsidRPr="005A3F10">
        <w:rPr>
          <w:rFonts w:ascii="Times New Roman" w:hAnsi="Times New Roman" w:cs="Times New Roman"/>
          <w:color w:val="000000"/>
          <w:sz w:val="28"/>
          <w:szCs w:val="28"/>
        </w:rPr>
        <w:t>истема образования Тутаевского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</w:t>
      </w:r>
      <w:r w:rsidRPr="005A3F10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7301D6" w:rsidRPr="005A3F10" w:rsidRDefault="007301D6" w:rsidP="00E4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10">
        <w:rPr>
          <w:rFonts w:ascii="Times New Roman" w:hAnsi="Times New Roman" w:cs="Times New Roman"/>
          <w:sz w:val="28"/>
          <w:szCs w:val="28"/>
        </w:rPr>
        <w:lastRenderedPageBreak/>
        <w:t xml:space="preserve">            - 21 общеобразовательное учреждение, в том числе  3 учреждения для детей дошкольного и младшего школьного возраста (более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3F10">
        <w:rPr>
          <w:rFonts w:ascii="Times New Roman" w:hAnsi="Times New Roman" w:cs="Times New Roman"/>
          <w:sz w:val="28"/>
          <w:szCs w:val="28"/>
        </w:rPr>
        <w:t xml:space="preserve"> тысяч обучающихся);</w:t>
      </w:r>
    </w:p>
    <w:p w:rsidR="007301D6" w:rsidRPr="005A3F10" w:rsidRDefault="007301D6" w:rsidP="00E4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10">
        <w:rPr>
          <w:rFonts w:ascii="Times New Roman" w:hAnsi="Times New Roman" w:cs="Times New Roman"/>
          <w:sz w:val="28"/>
          <w:szCs w:val="28"/>
        </w:rPr>
        <w:t xml:space="preserve">           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3F1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(более 3 тысяч воспитанников); </w:t>
      </w:r>
    </w:p>
    <w:p w:rsidR="007301D6" w:rsidRDefault="007301D6" w:rsidP="00E4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10">
        <w:rPr>
          <w:rFonts w:ascii="Times New Roman" w:hAnsi="Times New Roman" w:cs="Times New Roman"/>
          <w:sz w:val="28"/>
          <w:szCs w:val="28"/>
        </w:rPr>
        <w:t xml:space="preserve">            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F10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детей (более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3F10">
        <w:rPr>
          <w:rFonts w:ascii="Times New Roman" w:hAnsi="Times New Roman" w:cs="Times New Roman"/>
          <w:sz w:val="28"/>
          <w:szCs w:val="28"/>
        </w:rPr>
        <w:t xml:space="preserve"> тысяч обучающихся);</w:t>
      </w:r>
    </w:p>
    <w:p w:rsidR="007301D6" w:rsidRPr="005A3F10" w:rsidRDefault="007301D6" w:rsidP="00E4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- 2 спортивные школы </w:t>
      </w:r>
      <w:r w:rsidRPr="005A3F10">
        <w:rPr>
          <w:rFonts w:ascii="Times New Roman" w:hAnsi="Times New Roman" w:cs="Times New Roman"/>
          <w:sz w:val="28"/>
          <w:szCs w:val="28"/>
        </w:rPr>
        <w:t xml:space="preserve">(более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F10">
        <w:rPr>
          <w:rFonts w:ascii="Times New Roman" w:hAnsi="Times New Roman" w:cs="Times New Roman"/>
          <w:sz w:val="28"/>
          <w:szCs w:val="28"/>
        </w:rPr>
        <w:t xml:space="preserve"> тысяч обучающихся);</w:t>
      </w:r>
    </w:p>
    <w:p w:rsidR="007301D6" w:rsidRPr="005A3F10" w:rsidRDefault="007301D6" w:rsidP="00E4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10">
        <w:rPr>
          <w:rFonts w:ascii="Times New Roman" w:hAnsi="Times New Roman" w:cs="Times New Roman"/>
          <w:sz w:val="28"/>
          <w:szCs w:val="28"/>
        </w:rPr>
        <w:t xml:space="preserve">             - 1 учреждение дополнительного профессионального образования МУ ДПО «Информационно-образовательный центр»;</w:t>
      </w:r>
    </w:p>
    <w:p w:rsidR="007301D6" w:rsidRDefault="007301D6" w:rsidP="00E4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10">
        <w:rPr>
          <w:rFonts w:ascii="Times New Roman" w:hAnsi="Times New Roman" w:cs="Times New Roman"/>
          <w:sz w:val="28"/>
          <w:szCs w:val="28"/>
        </w:rPr>
        <w:t xml:space="preserve">             - 1 учреждение для детей, нуждающихся в психолого-педагогическо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3F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3F10">
        <w:rPr>
          <w:rFonts w:ascii="Times New Roman" w:hAnsi="Times New Roman" w:cs="Times New Roman"/>
          <w:sz w:val="28"/>
          <w:szCs w:val="28"/>
        </w:rPr>
        <w:t>медико-социально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сопровождении,</w:t>
      </w:r>
      <w:r w:rsidRPr="005A3F10">
        <w:rPr>
          <w:rFonts w:ascii="Times New Roman" w:hAnsi="Times New Roman" w:cs="Times New Roman"/>
          <w:sz w:val="28"/>
          <w:szCs w:val="28"/>
        </w:rPr>
        <w:t xml:space="preserve"> Центр психолого-педагогической, ме</w:t>
      </w:r>
      <w:r>
        <w:rPr>
          <w:rFonts w:ascii="Times New Roman" w:hAnsi="Times New Roman" w:cs="Times New Roman"/>
          <w:sz w:val="28"/>
          <w:szCs w:val="28"/>
        </w:rPr>
        <w:t>дико-социальной помощи «Стимул»</w:t>
      </w:r>
      <w:r w:rsidRPr="005A3F10">
        <w:rPr>
          <w:rFonts w:ascii="Times New Roman" w:hAnsi="Times New Roman" w:cs="Times New Roman"/>
          <w:sz w:val="28"/>
          <w:szCs w:val="28"/>
        </w:rPr>
        <w:t>.</w:t>
      </w:r>
    </w:p>
    <w:p w:rsidR="007301D6" w:rsidRPr="005A3F10" w:rsidRDefault="007301D6" w:rsidP="00E4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D6" w:rsidRDefault="007301D6" w:rsidP="002030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Департамент образования Администрации Тутаевского муниципального района реализует полномочия по развитию физической культуры и спорта на территории района.</w:t>
      </w:r>
    </w:p>
    <w:p w:rsidR="007301D6" w:rsidRPr="00DA383C" w:rsidRDefault="007301D6" w:rsidP="00DA383C">
      <w:pPr>
        <w:pStyle w:val="Default"/>
        <w:ind w:firstLine="709"/>
        <w:jc w:val="both"/>
        <w:rPr>
          <w:sz w:val="28"/>
          <w:szCs w:val="28"/>
        </w:rPr>
      </w:pPr>
      <w:r w:rsidRPr="00DA383C">
        <w:rPr>
          <w:sz w:val="28"/>
          <w:szCs w:val="28"/>
        </w:rPr>
        <w:t>В Тутаевском муниципальном районе  проводится большая спортивно-массовая работа по месту жительства, работа с организациями, предприятиями, коллективами, ветеранами спорта, инвалидами.</w:t>
      </w:r>
    </w:p>
    <w:p w:rsidR="007301D6" w:rsidRDefault="007301D6" w:rsidP="00E93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135">
        <w:rPr>
          <w:rFonts w:ascii="Times New Roman" w:hAnsi="Times New Roman" w:cs="Times New Roman"/>
          <w:sz w:val="28"/>
          <w:szCs w:val="28"/>
        </w:rPr>
        <w:t>На территории Тутаевского муниципального района расположено  9</w:t>
      </w:r>
      <w:r>
        <w:rPr>
          <w:rFonts w:ascii="Times New Roman" w:hAnsi="Times New Roman" w:cs="Times New Roman"/>
          <w:sz w:val="28"/>
          <w:szCs w:val="28"/>
        </w:rPr>
        <w:t xml:space="preserve">6 спортивных сооружений,  из них: один стадион с трибунами на 1500 мест, 1 плавательный бассейн,  24 спортивных зала, 43 плоскостных спортивных сооружения, 2 тира, лыжная база  и 18 других спортивных сооружений (зал бокса, тренажерные залы, фитнес залы,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шахматные клубы, зал борьбы, зал тяжелой атлетики),  2 спортивные школы, 1</w:t>
      </w:r>
      <w:r w:rsidRPr="0084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детско-юношеская спортивная школа,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>-площадка.</w:t>
      </w:r>
    </w:p>
    <w:p w:rsidR="007301D6" w:rsidRDefault="007301D6" w:rsidP="00E93135">
      <w:pPr>
        <w:pStyle w:val="Default"/>
        <w:ind w:firstLine="709"/>
        <w:jc w:val="both"/>
      </w:pPr>
      <w:r w:rsidRPr="00D30FD1">
        <w:rPr>
          <w:sz w:val="28"/>
          <w:szCs w:val="28"/>
        </w:rPr>
        <w:t>В  системе образования Тутаевского муниципального района созданы необходимые условия для реализации образовательных программ, содержания воспитанников и обеспечения доступности образовательных услуг</w:t>
      </w:r>
      <w:r>
        <w:rPr>
          <w:sz w:val="28"/>
          <w:szCs w:val="28"/>
        </w:rPr>
        <w:t xml:space="preserve"> и услуг в сфере физической культуры и спорта.</w:t>
      </w:r>
      <w:r w:rsidRPr="00D30FD1">
        <w:t xml:space="preserve"> </w:t>
      </w:r>
    </w:p>
    <w:p w:rsidR="007301D6" w:rsidRDefault="007301D6" w:rsidP="00DA383C">
      <w:pPr>
        <w:pStyle w:val="Default"/>
        <w:ind w:firstLine="709"/>
        <w:jc w:val="both"/>
        <w:rPr>
          <w:sz w:val="28"/>
          <w:szCs w:val="28"/>
        </w:rPr>
      </w:pPr>
      <w:r w:rsidRPr="00D30FD1">
        <w:rPr>
          <w:sz w:val="28"/>
          <w:szCs w:val="28"/>
        </w:rPr>
        <w:t>Стратегическим ориентиром деятельности Департамента образования Администрации Тутаевского муниципального района является модернизация управленческой деятельности, нацеленная на оптимизацию бюджетных расходов при сохранении доступнос</w:t>
      </w:r>
      <w:r>
        <w:rPr>
          <w:sz w:val="28"/>
          <w:szCs w:val="28"/>
        </w:rPr>
        <w:t>ти качественных услуг.</w:t>
      </w:r>
    </w:p>
    <w:p w:rsidR="007301D6" w:rsidRPr="00F45A02" w:rsidRDefault="007301D6" w:rsidP="00E9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F45A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F45A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F45A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F45A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F45A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A02">
        <w:rPr>
          <w:rFonts w:ascii="Times New Roman" w:hAnsi="Times New Roman" w:cs="Times New Roman"/>
          <w:sz w:val="28"/>
          <w:szCs w:val="28"/>
          <w:lang w:eastAsia="ru-RU"/>
        </w:rPr>
        <w:t>2. Приоритеты государственной политики в сфере реализации муниципальной программы и ожидаемые конечные результаты её реализации</w:t>
      </w:r>
    </w:p>
    <w:p w:rsidR="007301D6" w:rsidRPr="00F45A02" w:rsidRDefault="007301D6" w:rsidP="00F45A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275D49">
      <w:pPr>
        <w:pStyle w:val="Default"/>
        <w:ind w:firstLine="709"/>
        <w:jc w:val="both"/>
        <w:rPr>
          <w:sz w:val="28"/>
          <w:szCs w:val="28"/>
        </w:rPr>
      </w:pPr>
      <w:r w:rsidRPr="00471E0C">
        <w:rPr>
          <w:sz w:val="28"/>
          <w:szCs w:val="28"/>
        </w:rPr>
        <w:lastRenderedPageBreak/>
        <w:t xml:space="preserve">Важным  фактором,  влияющим  на  постановку </w:t>
      </w:r>
      <w:r>
        <w:rPr>
          <w:sz w:val="28"/>
          <w:szCs w:val="28"/>
        </w:rPr>
        <w:t xml:space="preserve"> целей  и  задач  подпрограмм, включенных в муниципальную программу</w:t>
      </w:r>
      <w:r w:rsidRPr="00471E0C">
        <w:rPr>
          <w:sz w:val="28"/>
          <w:szCs w:val="28"/>
        </w:rPr>
        <w:t>,  является  федеральная  и  региональная  образовательная  политика, направленная  на  модернизацию  системы  образования</w:t>
      </w:r>
      <w:r>
        <w:rPr>
          <w:sz w:val="28"/>
          <w:szCs w:val="28"/>
        </w:rPr>
        <w:t xml:space="preserve"> путем реализации национальных проектов</w:t>
      </w:r>
      <w:r w:rsidRPr="00471E0C">
        <w:rPr>
          <w:sz w:val="28"/>
          <w:szCs w:val="28"/>
        </w:rPr>
        <w:t xml:space="preserve">.  </w:t>
      </w:r>
    </w:p>
    <w:p w:rsidR="007301D6" w:rsidRDefault="007301D6" w:rsidP="00275D49">
      <w:pPr>
        <w:pStyle w:val="Default"/>
        <w:ind w:firstLine="709"/>
        <w:jc w:val="both"/>
        <w:rPr>
          <w:sz w:val="28"/>
          <w:szCs w:val="28"/>
        </w:rPr>
      </w:pPr>
      <w:r w:rsidRPr="00471E0C">
        <w:rPr>
          <w:sz w:val="28"/>
          <w:szCs w:val="28"/>
        </w:rPr>
        <w:t>Приоритетные  направления развития  муниципальной  системы  образования  оп</w:t>
      </w:r>
      <w:r>
        <w:rPr>
          <w:sz w:val="28"/>
          <w:szCs w:val="28"/>
        </w:rPr>
        <w:t>ределяют  следующие  документы:</w:t>
      </w:r>
    </w:p>
    <w:p w:rsidR="007301D6" w:rsidRPr="00471E0C" w:rsidRDefault="007301D6" w:rsidP="00275D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275D4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7301D6" w:rsidRDefault="007301D6" w:rsidP="00471E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E0C">
        <w:rPr>
          <w:sz w:val="28"/>
          <w:szCs w:val="28"/>
        </w:rPr>
        <w:t>Федеральный закон  от 29.12.2012  № 273-ФЗ  «Об обра</w:t>
      </w:r>
      <w:r>
        <w:rPr>
          <w:sz w:val="28"/>
          <w:szCs w:val="28"/>
        </w:rPr>
        <w:t>зовании в Российской Федерации»;</w:t>
      </w:r>
      <w:r w:rsidRPr="00471E0C">
        <w:rPr>
          <w:sz w:val="28"/>
          <w:szCs w:val="28"/>
        </w:rPr>
        <w:t xml:space="preserve"> </w:t>
      </w:r>
    </w:p>
    <w:p w:rsidR="007301D6" w:rsidRDefault="007301D6" w:rsidP="00471E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E0C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года,  утвержденная распоряжением Правительства Российской Федерации </w:t>
      </w:r>
      <w:r>
        <w:rPr>
          <w:sz w:val="28"/>
          <w:szCs w:val="28"/>
        </w:rPr>
        <w:t>от  17.11.2008  № 1662-р;</w:t>
      </w:r>
    </w:p>
    <w:p w:rsidR="007301D6" w:rsidRDefault="007301D6" w:rsidP="00471E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1E0C">
        <w:rPr>
          <w:sz w:val="28"/>
          <w:szCs w:val="28"/>
        </w:rPr>
        <w:t xml:space="preserve"> Стратегия  инновационного  развития  Российской  Федерации  на период  до  2020  года  (распоряжение  Правительства  Российской  Федерации  от  8  декабря 2011 г. N 2227-</w:t>
      </w:r>
      <w:r>
        <w:rPr>
          <w:sz w:val="28"/>
          <w:szCs w:val="28"/>
        </w:rPr>
        <w:t>р);</w:t>
      </w:r>
    </w:p>
    <w:p w:rsidR="007301D6" w:rsidRDefault="007301D6" w:rsidP="00471E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развития физической культуры и спорта в Российской Федерации на период до 2020 года (распоряжение</w:t>
      </w:r>
      <w:r w:rsidRPr="00D30FD1">
        <w:t xml:space="preserve"> </w:t>
      </w:r>
      <w:r w:rsidRPr="00D30FD1">
        <w:rPr>
          <w:sz w:val="28"/>
          <w:szCs w:val="28"/>
        </w:rPr>
        <w:t xml:space="preserve">Правительства  Российской  Федерации  от  </w:t>
      </w:r>
      <w:r>
        <w:rPr>
          <w:sz w:val="28"/>
          <w:szCs w:val="28"/>
        </w:rPr>
        <w:t>7 августа 2009 года № 1101-р);</w:t>
      </w:r>
    </w:p>
    <w:p w:rsidR="007301D6" w:rsidRPr="00471E0C" w:rsidRDefault="007301D6" w:rsidP="00471E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E0C">
        <w:rPr>
          <w:sz w:val="28"/>
          <w:szCs w:val="28"/>
        </w:rPr>
        <w:t xml:space="preserve"> Указ Президента Российской Федерации от 7 мая 2012 г. N 599 «О мерах </w:t>
      </w:r>
    </w:p>
    <w:p w:rsidR="007301D6" w:rsidRPr="00471E0C" w:rsidRDefault="007301D6" w:rsidP="00471E0C">
      <w:pPr>
        <w:pStyle w:val="Default"/>
        <w:jc w:val="both"/>
        <w:rPr>
          <w:sz w:val="28"/>
          <w:szCs w:val="28"/>
        </w:rPr>
      </w:pPr>
      <w:r w:rsidRPr="00471E0C">
        <w:rPr>
          <w:sz w:val="28"/>
          <w:szCs w:val="28"/>
        </w:rPr>
        <w:t xml:space="preserve">по  реализации  государственной  политики  в  </w:t>
      </w:r>
      <w:r>
        <w:rPr>
          <w:sz w:val="28"/>
          <w:szCs w:val="28"/>
        </w:rPr>
        <w:t>области  образования  и  науки»;</w:t>
      </w:r>
      <w:r w:rsidRPr="00471E0C">
        <w:rPr>
          <w:sz w:val="28"/>
          <w:szCs w:val="28"/>
        </w:rPr>
        <w:t xml:space="preserve">  </w:t>
      </w:r>
    </w:p>
    <w:p w:rsidR="007301D6" w:rsidRDefault="007301D6" w:rsidP="00D30F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71E0C">
        <w:rPr>
          <w:sz w:val="28"/>
          <w:szCs w:val="28"/>
        </w:rPr>
        <w:t xml:space="preserve">остановление  Правительства Ярославской  области  от  30  мая  2014  г.  №  524-П  «Об  утверждении  государственной программы  Ярославской  области  «Развитие  образования  и  молодежная  политика  в </w:t>
      </w:r>
      <w:r>
        <w:rPr>
          <w:sz w:val="28"/>
          <w:szCs w:val="28"/>
        </w:rPr>
        <w:t>Ярославской  области» на  2014  -  2020  годы».</w:t>
      </w:r>
    </w:p>
    <w:p w:rsidR="007301D6" w:rsidRDefault="007301D6" w:rsidP="00FE3080">
      <w:pPr>
        <w:pStyle w:val="Default"/>
        <w:ind w:firstLine="709"/>
        <w:jc w:val="both"/>
        <w:rPr>
          <w:sz w:val="28"/>
          <w:szCs w:val="28"/>
        </w:rPr>
      </w:pPr>
      <w:r w:rsidRPr="000D3901">
        <w:rPr>
          <w:sz w:val="28"/>
          <w:szCs w:val="28"/>
        </w:rPr>
        <w:t>Демографические  тенденции  (рост  рождаемости,  миграционные  процессы) обуславливают рост</w:t>
      </w:r>
      <w:r>
        <w:rPr>
          <w:sz w:val="28"/>
          <w:szCs w:val="28"/>
        </w:rPr>
        <w:t xml:space="preserve"> потребности населения Тутаевского муниципального района</w:t>
      </w:r>
      <w:r w:rsidRPr="000D3901">
        <w:rPr>
          <w:sz w:val="28"/>
          <w:szCs w:val="28"/>
        </w:rPr>
        <w:t xml:space="preserve"> в о</w:t>
      </w:r>
      <w:r>
        <w:rPr>
          <w:sz w:val="28"/>
          <w:szCs w:val="28"/>
        </w:rPr>
        <w:t>бразовательных услугах, а также в услугах в области физической культуры и спорта. Также, с  учетом  особенностей  района</w:t>
      </w:r>
      <w:r w:rsidRPr="000D3901">
        <w:rPr>
          <w:sz w:val="28"/>
          <w:szCs w:val="28"/>
        </w:rPr>
        <w:t>,</w:t>
      </w:r>
      <w:r>
        <w:rPr>
          <w:sz w:val="28"/>
          <w:szCs w:val="28"/>
        </w:rPr>
        <w:t xml:space="preserve">  актуальной  является  задача </w:t>
      </w:r>
      <w:r w:rsidRPr="000D3901">
        <w:rPr>
          <w:sz w:val="28"/>
          <w:szCs w:val="28"/>
        </w:rPr>
        <w:t>оптимизации  сети  образовательных  учреждений,  что  позволит  обеспечить  доступность  и качество образовательных услуг общего и дополнительного образования детей.</w:t>
      </w:r>
    </w:p>
    <w:p w:rsidR="007301D6" w:rsidRDefault="007301D6" w:rsidP="00CD26EF">
      <w:pPr>
        <w:pStyle w:val="Default"/>
        <w:ind w:firstLine="709"/>
        <w:jc w:val="both"/>
        <w:rPr>
          <w:sz w:val="28"/>
          <w:szCs w:val="28"/>
        </w:rPr>
      </w:pPr>
      <w:r w:rsidRPr="00CD26EF">
        <w:rPr>
          <w:sz w:val="28"/>
          <w:szCs w:val="28"/>
        </w:rPr>
        <w:t xml:space="preserve">В  результате  реализации  муниципальной  программы  планируется  улучшить основные  показатели  качества,  доступности  </w:t>
      </w:r>
      <w:r>
        <w:rPr>
          <w:sz w:val="28"/>
          <w:szCs w:val="28"/>
        </w:rPr>
        <w:t xml:space="preserve">и  эффективности  деятельности </w:t>
      </w:r>
      <w:r w:rsidRPr="00CD26EF">
        <w:rPr>
          <w:sz w:val="28"/>
          <w:szCs w:val="28"/>
        </w:rPr>
        <w:t xml:space="preserve">муниципальной  системы  образования.  </w:t>
      </w:r>
    </w:p>
    <w:p w:rsidR="007301D6" w:rsidRPr="00CD26EF" w:rsidRDefault="007301D6" w:rsidP="00CD26EF">
      <w:pPr>
        <w:pStyle w:val="Default"/>
        <w:ind w:firstLine="709"/>
        <w:jc w:val="both"/>
        <w:rPr>
          <w:sz w:val="28"/>
          <w:szCs w:val="28"/>
        </w:rPr>
      </w:pPr>
      <w:r w:rsidRPr="00CD26EF">
        <w:rPr>
          <w:sz w:val="28"/>
          <w:szCs w:val="28"/>
        </w:rPr>
        <w:t>В  ближайшие</w:t>
      </w:r>
      <w:r>
        <w:rPr>
          <w:sz w:val="28"/>
          <w:szCs w:val="28"/>
        </w:rPr>
        <w:t xml:space="preserve">  годы  муниципальная  система </w:t>
      </w:r>
      <w:r w:rsidRPr="00CD26EF">
        <w:rPr>
          <w:sz w:val="28"/>
          <w:szCs w:val="28"/>
        </w:rPr>
        <w:t xml:space="preserve">образования  будет  функционировать  в  условиях  реализации  нового  законодательства  </w:t>
      </w:r>
      <w:proofErr w:type="gramStart"/>
      <w:r w:rsidRPr="00CD26EF">
        <w:rPr>
          <w:sz w:val="28"/>
          <w:szCs w:val="28"/>
        </w:rPr>
        <w:t>об</w:t>
      </w:r>
      <w:proofErr w:type="gramEnd"/>
      <w:r w:rsidRPr="00CD26EF">
        <w:rPr>
          <w:sz w:val="28"/>
          <w:szCs w:val="28"/>
        </w:rPr>
        <w:t xml:space="preserve"> </w:t>
      </w:r>
    </w:p>
    <w:p w:rsidR="007301D6" w:rsidRDefault="007301D6" w:rsidP="00CD26EF">
      <w:pPr>
        <w:pStyle w:val="Default"/>
        <w:jc w:val="both"/>
        <w:rPr>
          <w:sz w:val="28"/>
          <w:szCs w:val="28"/>
        </w:rPr>
      </w:pPr>
      <w:proofErr w:type="gramStart"/>
      <w:r w:rsidRPr="00CD26EF">
        <w:rPr>
          <w:sz w:val="28"/>
          <w:szCs w:val="28"/>
        </w:rPr>
        <w:t>образовании</w:t>
      </w:r>
      <w:proofErr w:type="gramEnd"/>
      <w:r w:rsidRPr="00CD26EF">
        <w:rPr>
          <w:sz w:val="28"/>
          <w:szCs w:val="28"/>
        </w:rPr>
        <w:t>, образовательные учреждения создадут усло</w:t>
      </w:r>
      <w:r>
        <w:rPr>
          <w:sz w:val="28"/>
          <w:szCs w:val="28"/>
        </w:rPr>
        <w:t xml:space="preserve">вия для внедрения и реализации  </w:t>
      </w:r>
      <w:r w:rsidRPr="00CD26EF">
        <w:rPr>
          <w:sz w:val="28"/>
          <w:szCs w:val="28"/>
        </w:rPr>
        <w:t xml:space="preserve">ФГОС  </w:t>
      </w:r>
      <w:r>
        <w:rPr>
          <w:sz w:val="28"/>
          <w:szCs w:val="28"/>
        </w:rPr>
        <w:t xml:space="preserve">дошкольного и </w:t>
      </w:r>
      <w:r w:rsidRPr="00CD26EF">
        <w:rPr>
          <w:sz w:val="28"/>
          <w:szCs w:val="28"/>
        </w:rPr>
        <w:t>общего  образования.  Кроме  того,  будет  продолжать</w:t>
      </w:r>
      <w:r>
        <w:rPr>
          <w:sz w:val="28"/>
          <w:szCs w:val="28"/>
        </w:rPr>
        <w:t xml:space="preserve">ся  процесс  оптимизации  сети </w:t>
      </w:r>
      <w:r w:rsidRPr="00CD26EF">
        <w:rPr>
          <w:sz w:val="28"/>
          <w:szCs w:val="28"/>
        </w:rPr>
        <w:t>муниципальных образовательных учреждений, обеспечив</w:t>
      </w:r>
      <w:r>
        <w:rPr>
          <w:sz w:val="28"/>
          <w:szCs w:val="28"/>
        </w:rPr>
        <w:t xml:space="preserve">ающих доступное и качественное </w:t>
      </w:r>
      <w:r w:rsidRPr="00CD26EF">
        <w:rPr>
          <w:sz w:val="28"/>
          <w:szCs w:val="28"/>
        </w:rPr>
        <w:t xml:space="preserve">образование,  развитие  сети  образовательных  услуг  </w:t>
      </w:r>
      <w:r>
        <w:rPr>
          <w:sz w:val="28"/>
          <w:szCs w:val="28"/>
        </w:rPr>
        <w:t xml:space="preserve">для  обучения  детей,  имеющих </w:t>
      </w:r>
      <w:r w:rsidRPr="00CD26EF">
        <w:rPr>
          <w:sz w:val="28"/>
          <w:szCs w:val="28"/>
        </w:rPr>
        <w:lastRenderedPageBreak/>
        <w:t>ограниченные  возможности  здоровья,  реализации</w:t>
      </w:r>
      <w:r>
        <w:rPr>
          <w:sz w:val="28"/>
          <w:szCs w:val="28"/>
        </w:rPr>
        <w:t xml:space="preserve">  инклюзивного  образования  и </w:t>
      </w:r>
      <w:r w:rsidRPr="00CD26EF">
        <w:rPr>
          <w:sz w:val="28"/>
          <w:szCs w:val="28"/>
        </w:rPr>
        <w:t xml:space="preserve">индивидуальных  образовательных  маршрутов. </w:t>
      </w:r>
    </w:p>
    <w:p w:rsidR="007301D6" w:rsidRDefault="007301D6" w:rsidP="00CD26EF">
      <w:pPr>
        <w:pStyle w:val="Default"/>
        <w:ind w:firstLine="709"/>
        <w:jc w:val="both"/>
        <w:rPr>
          <w:sz w:val="28"/>
          <w:szCs w:val="28"/>
        </w:rPr>
      </w:pPr>
      <w:r w:rsidRPr="00CD26EF">
        <w:rPr>
          <w:sz w:val="28"/>
          <w:szCs w:val="28"/>
        </w:rPr>
        <w:t xml:space="preserve"> Расширится  возможность  общественности </w:t>
      </w:r>
      <w:r>
        <w:rPr>
          <w:sz w:val="28"/>
          <w:szCs w:val="28"/>
        </w:rPr>
        <w:t xml:space="preserve"> </w:t>
      </w:r>
      <w:r w:rsidRPr="00CD26EF">
        <w:rPr>
          <w:sz w:val="28"/>
          <w:szCs w:val="28"/>
        </w:rPr>
        <w:t>участвовать  в  управлении  образованием,  в  том  числе  пут</w:t>
      </w:r>
      <w:r>
        <w:rPr>
          <w:sz w:val="28"/>
          <w:szCs w:val="28"/>
        </w:rPr>
        <w:t xml:space="preserve">ем  обеспечения  общественного </w:t>
      </w:r>
      <w:r w:rsidRPr="00CD26EF">
        <w:rPr>
          <w:sz w:val="28"/>
          <w:szCs w:val="28"/>
        </w:rPr>
        <w:t xml:space="preserve">участия  в  процедурах  контроля  качества  образования.  </w:t>
      </w:r>
      <w:r>
        <w:rPr>
          <w:sz w:val="28"/>
          <w:szCs w:val="28"/>
        </w:rPr>
        <w:t xml:space="preserve">Обеспечена  открытость  и </w:t>
      </w:r>
      <w:r w:rsidRPr="00CD26EF">
        <w:rPr>
          <w:sz w:val="28"/>
          <w:szCs w:val="28"/>
        </w:rPr>
        <w:t>информационная  прозрачность  образовательных  учреждений</w:t>
      </w:r>
      <w:r>
        <w:rPr>
          <w:sz w:val="28"/>
          <w:szCs w:val="28"/>
        </w:rPr>
        <w:t>.</w:t>
      </w:r>
    </w:p>
    <w:p w:rsidR="007301D6" w:rsidRDefault="007301D6" w:rsidP="00D30F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конечным результатам реализации Программы относятся:</w:t>
      </w:r>
    </w:p>
    <w:p w:rsidR="007301D6" w:rsidRDefault="007301D6" w:rsidP="00D30F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94E6D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граждан,</w:t>
      </w:r>
      <w:r w:rsidRPr="00C94E6D">
        <w:rPr>
          <w:sz w:val="28"/>
          <w:szCs w:val="28"/>
        </w:rPr>
        <w:t xml:space="preserve"> получивших услуги по реализации основных общеобразовательных  программ дошкольного образования, от общей численности граждан, заявивших свои права на получение этих услуг в возрасте от 3 до 7 лет</w:t>
      </w:r>
      <w:r>
        <w:rPr>
          <w:sz w:val="28"/>
          <w:szCs w:val="28"/>
        </w:rPr>
        <w:t>, на 100 %;</w:t>
      </w:r>
    </w:p>
    <w:p w:rsidR="007301D6" w:rsidRDefault="007301D6" w:rsidP="00D30F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на уровне 100 % доли</w:t>
      </w:r>
      <w:r w:rsidRPr="00AB0106">
        <w:rPr>
          <w:sz w:val="28"/>
          <w:szCs w:val="28"/>
        </w:rPr>
        <w:t xml:space="preserve"> граждан, получивших услуги по реализации основных общеобразовательных  программ начального</w:t>
      </w:r>
      <w:r>
        <w:rPr>
          <w:sz w:val="28"/>
          <w:szCs w:val="28"/>
        </w:rPr>
        <w:t>, основного и среднего</w:t>
      </w:r>
      <w:r w:rsidRPr="00AB0106">
        <w:rPr>
          <w:sz w:val="28"/>
          <w:szCs w:val="28"/>
        </w:rPr>
        <w:t xml:space="preserve"> общего образования, от общей численности граждан, заявивших свои права на получение этих услуг</w:t>
      </w:r>
      <w:r>
        <w:rPr>
          <w:sz w:val="28"/>
          <w:szCs w:val="28"/>
        </w:rPr>
        <w:t>;</w:t>
      </w:r>
    </w:p>
    <w:p w:rsidR="007301D6" w:rsidRDefault="007301D6" w:rsidP="00AB01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106">
        <w:rPr>
          <w:sz w:val="28"/>
          <w:szCs w:val="28"/>
        </w:rPr>
        <w:t>сохранение на уровне 100 %</w:t>
      </w:r>
      <w:r>
        <w:rPr>
          <w:sz w:val="28"/>
          <w:szCs w:val="28"/>
        </w:rPr>
        <w:t xml:space="preserve"> доли</w:t>
      </w:r>
      <w:r w:rsidRPr="00AB0106">
        <w:rPr>
          <w:sz w:val="28"/>
          <w:szCs w:val="28"/>
        </w:rPr>
        <w:t xml:space="preserve"> граждан, получивш</w:t>
      </w:r>
      <w:r>
        <w:rPr>
          <w:sz w:val="28"/>
          <w:szCs w:val="28"/>
        </w:rPr>
        <w:t>их услуги по реализации дополни</w:t>
      </w:r>
      <w:r w:rsidRPr="00AB0106">
        <w:rPr>
          <w:sz w:val="28"/>
          <w:szCs w:val="28"/>
        </w:rPr>
        <w:t>тельных образовательных программ, от общей численности граждан, заявивших свои права на получение этих услуг</w:t>
      </w:r>
      <w:r>
        <w:rPr>
          <w:sz w:val="28"/>
          <w:szCs w:val="28"/>
        </w:rPr>
        <w:t>;</w:t>
      </w:r>
    </w:p>
    <w:p w:rsidR="007301D6" w:rsidRDefault="007301D6" w:rsidP="00AB01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 49 %</w:t>
      </w:r>
      <w:r w:rsidRPr="00AB0106">
        <w:t xml:space="preserve"> </w:t>
      </w:r>
      <w:r>
        <w:rPr>
          <w:sz w:val="28"/>
          <w:szCs w:val="28"/>
        </w:rPr>
        <w:t>доли</w:t>
      </w:r>
      <w:r w:rsidRPr="00AB0106">
        <w:rPr>
          <w:sz w:val="28"/>
          <w:szCs w:val="28"/>
        </w:rPr>
        <w:t xml:space="preserve"> граждан, систематически занимающихся физкультурой и спортом на территории Тутаевского муниципального района</w:t>
      </w:r>
      <w:r>
        <w:rPr>
          <w:sz w:val="28"/>
          <w:szCs w:val="28"/>
        </w:rPr>
        <w:t>;</w:t>
      </w:r>
    </w:p>
    <w:p w:rsidR="007301D6" w:rsidRDefault="007301D6" w:rsidP="003721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количества мероприятий по духовно-нравственному воспитанию и просвещению детей, родителей и педагогов.</w:t>
      </w:r>
    </w:p>
    <w:p w:rsidR="007301D6" w:rsidRPr="00471E0C" w:rsidRDefault="007301D6" w:rsidP="003721C8">
      <w:pPr>
        <w:pStyle w:val="Default"/>
        <w:jc w:val="both"/>
        <w:rPr>
          <w:sz w:val="28"/>
          <w:szCs w:val="28"/>
        </w:rPr>
        <w:sectPr w:rsidR="007301D6" w:rsidRPr="00471E0C" w:rsidSect="000626DD">
          <w:headerReference w:type="default" r:id="rId9"/>
          <w:pgSz w:w="11906" w:h="16838"/>
          <w:pgMar w:top="1134" w:right="567" w:bottom="851" w:left="1985" w:header="1134" w:footer="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 xml:space="preserve">  </w:t>
      </w:r>
    </w:p>
    <w:p w:rsidR="007301D6" w:rsidRDefault="007301D6" w:rsidP="00C013C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F45A02">
        <w:rPr>
          <w:rFonts w:ascii="Times New Roman" w:hAnsi="Times New Roman" w:cs="Times New Roman"/>
          <w:sz w:val="28"/>
          <w:szCs w:val="28"/>
          <w:lang w:eastAsia="ru-RU"/>
        </w:rPr>
        <w:t>3. Цель и целевые показатели муниципальной программы</w:t>
      </w:r>
    </w:p>
    <w:p w:rsidR="007301D6" w:rsidRPr="00F45A02" w:rsidRDefault="007301D6" w:rsidP="0087743E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Программы - р</w:t>
      </w:r>
      <w:r w:rsidRPr="0087743E">
        <w:rPr>
          <w:rFonts w:ascii="Times New Roman" w:hAnsi="Times New Roman" w:cs="Times New Roman"/>
          <w:sz w:val="28"/>
          <w:szCs w:val="28"/>
          <w:lang w:eastAsia="ru-RU"/>
        </w:rPr>
        <w:t>еализация полномочий органов местного самоуправления Тутаевского муниципального района в сфере образования, физической культуры и спорта.</w:t>
      </w:r>
    </w:p>
    <w:tbl>
      <w:tblPr>
        <w:tblpPr w:leftFromText="180" w:rightFromText="180" w:vertAnchor="text" w:horzAnchor="margin" w:tblpX="75" w:tblpY="232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110"/>
        <w:gridCol w:w="1023"/>
        <w:gridCol w:w="111"/>
        <w:gridCol w:w="1306"/>
        <w:gridCol w:w="111"/>
        <w:gridCol w:w="1307"/>
        <w:gridCol w:w="111"/>
        <w:gridCol w:w="1590"/>
        <w:gridCol w:w="1417"/>
        <w:gridCol w:w="1701"/>
        <w:gridCol w:w="1560"/>
        <w:gridCol w:w="1701"/>
      </w:tblGrid>
      <w:tr w:rsidR="007301D6" w:rsidRPr="001B46C3">
        <w:tc>
          <w:tcPr>
            <w:tcW w:w="3227" w:type="dxa"/>
            <w:gridSpan w:val="2"/>
            <w:vMerge w:val="restart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Едини-</w:t>
            </w:r>
            <w:proofErr w:type="spell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proofErr w:type="gramEnd"/>
          </w:p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10804" w:type="dxa"/>
            <w:gridSpan w:val="9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301D6" w:rsidRPr="001B46C3">
        <w:tc>
          <w:tcPr>
            <w:tcW w:w="3227" w:type="dxa"/>
            <w:gridSpan w:val="2"/>
            <w:vMerge/>
            <w:vAlign w:val="center"/>
          </w:tcPr>
          <w:p w:rsidR="007301D6" w:rsidRPr="00F45A02" w:rsidRDefault="007301D6" w:rsidP="00F4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301D6" w:rsidRPr="00F45A02" w:rsidRDefault="007301D6" w:rsidP="00F4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301D6" w:rsidRPr="00F45A02" w:rsidRDefault="007301D6" w:rsidP="00245F8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2019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08" w:type="dxa"/>
            <w:gridSpan w:val="3"/>
          </w:tcPr>
          <w:p w:rsidR="007301D6" w:rsidRPr="00F45A02" w:rsidRDefault="007301D6" w:rsidP="00245F8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18" w:type="dxa"/>
            <w:gridSpan w:val="2"/>
          </w:tcPr>
          <w:p w:rsidR="007301D6" w:rsidRPr="00F45A02" w:rsidRDefault="007301D6" w:rsidP="00245F8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61" w:type="dxa"/>
            <w:gridSpan w:val="2"/>
          </w:tcPr>
          <w:p w:rsidR="007301D6" w:rsidRPr="00F45A02" w:rsidRDefault="007301D6" w:rsidP="00245F8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301D6" w:rsidRPr="001B46C3">
        <w:tc>
          <w:tcPr>
            <w:tcW w:w="3227" w:type="dxa"/>
            <w:gridSpan w:val="2"/>
            <w:vMerge/>
            <w:vAlign w:val="center"/>
          </w:tcPr>
          <w:p w:rsidR="007301D6" w:rsidRPr="00F45A02" w:rsidRDefault="007301D6" w:rsidP="00F4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301D6" w:rsidRPr="00F45A02" w:rsidRDefault="007301D6" w:rsidP="00F4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301D6" w:rsidRPr="00F45A02" w:rsidRDefault="007301D6" w:rsidP="00F4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</w:t>
            </w:r>
          </w:p>
        </w:tc>
        <w:tc>
          <w:tcPr>
            <w:tcW w:w="1590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учетом 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дополни-тельных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1417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</w:t>
            </w:r>
          </w:p>
        </w:tc>
        <w:tc>
          <w:tcPr>
            <w:tcW w:w="1701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учетом 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дополни-тельных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1560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</w:t>
            </w:r>
          </w:p>
        </w:tc>
        <w:tc>
          <w:tcPr>
            <w:tcW w:w="1701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учетом 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дополни-тельных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</w:tc>
      </w:tr>
      <w:tr w:rsidR="007301D6" w:rsidRPr="001B46C3">
        <w:tc>
          <w:tcPr>
            <w:tcW w:w="3227" w:type="dxa"/>
            <w:gridSpan w:val="2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0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7301D6" w:rsidRPr="00F45A02" w:rsidRDefault="007301D6" w:rsidP="00F45A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301D6" w:rsidRPr="001B46C3">
        <w:tc>
          <w:tcPr>
            <w:tcW w:w="15165" w:type="dxa"/>
            <w:gridSpan w:val="13"/>
          </w:tcPr>
          <w:p w:rsidR="007301D6" w:rsidRPr="000D1B9D" w:rsidRDefault="007301D6" w:rsidP="006D5A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образования, физической культуры и спорта в Тутаевск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 муниципальном районе» на 2020 - 2022 годы</w:t>
            </w:r>
          </w:p>
        </w:tc>
      </w:tr>
      <w:tr w:rsidR="007301D6" w:rsidRPr="001B46C3">
        <w:tc>
          <w:tcPr>
            <w:tcW w:w="15165" w:type="dxa"/>
            <w:gridSpan w:val="13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</w:t>
            </w:r>
          </w:p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C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Духовно-нравственное  воспитание и просвещение населения Тутаевского муниципального района </w:t>
            </w:r>
          </w:p>
          <w:p w:rsidR="007301D6" w:rsidRDefault="007301D6" w:rsidP="008F6C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2018-2020</w:t>
            </w:r>
            <w:r w:rsidRPr="001C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01D6" w:rsidRPr="001B46C3">
        <w:trPr>
          <w:trHeight w:val="1120"/>
        </w:trPr>
        <w:tc>
          <w:tcPr>
            <w:tcW w:w="3227" w:type="dxa"/>
            <w:gridSpan w:val="2"/>
          </w:tcPr>
          <w:p w:rsidR="007301D6" w:rsidRPr="001B46C3" w:rsidRDefault="007301D6" w:rsidP="0006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и проведенных мероприятий духовно-нравственной направленности для детей и взрослого населения</w:t>
            </w:r>
          </w:p>
        </w:tc>
        <w:tc>
          <w:tcPr>
            <w:tcW w:w="1134" w:type="dxa"/>
            <w:gridSpan w:val="2"/>
          </w:tcPr>
          <w:p w:rsidR="007301D6" w:rsidRPr="005D49FC" w:rsidRDefault="007301D6" w:rsidP="00064E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06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112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7301D6" w:rsidRPr="001B46C3" w:rsidRDefault="007301D6" w:rsidP="0006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Pr="001B46C3" w:rsidRDefault="007301D6" w:rsidP="00112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01D6" w:rsidRPr="001C0401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Pr="001C0401" w:rsidRDefault="007301D6" w:rsidP="00601E5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301D6" w:rsidRPr="001C0401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0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227" w:type="dxa"/>
            <w:gridSpan w:val="2"/>
          </w:tcPr>
          <w:p w:rsidR="007301D6" w:rsidRPr="001B46C3" w:rsidRDefault="007301D6" w:rsidP="00064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участвующих в </w:t>
            </w:r>
            <w:r w:rsidRPr="001B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духовно-нравственной направленности</w:t>
            </w:r>
          </w:p>
        </w:tc>
        <w:tc>
          <w:tcPr>
            <w:tcW w:w="1134" w:type="dxa"/>
            <w:gridSpan w:val="2"/>
          </w:tcPr>
          <w:p w:rsidR="007301D6" w:rsidRPr="00C47086" w:rsidRDefault="007301D6" w:rsidP="00064E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530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06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7301D6" w:rsidRPr="001B46C3" w:rsidRDefault="007301D6" w:rsidP="0006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Pr="001B46C3" w:rsidRDefault="007301D6" w:rsidP="00112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01D6" w:rsidRPr="001C0401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Pr="001C0401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301D6" w:rsidRPr="001C0401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227" w:type="dxa"/>
            <w:gridSpan w:val="2"/>
          </w:tcPr>
          <w:p w:rsidR="007301D6" w:rsidRPr="001B46C3" w:rsidRDefault="007301D6" w:rsidP="0060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педагогов, прошедших духовно-нравственные курсы, семинары, стажерские занятия, образовательные чтения, конференции, организованные для педагогов и воспитателей</w:t>
            </w:r>
          </w:p>
        </w:tc>
        <w:tc>
          <w:tcPr>
            <w:tcW w:w="1134" w:type="dxa"/>
            <w:gridSpan w:val="2"/>
          </w:tcPr>
          <w:p w:rsidR="007301D6" w:rsidRPr="00C47086" w:rsidRDefault="007301D6" w:rsidP="00064E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530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530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7301D6" w:rsidRPr="001B46C3" w:rsidRDefault="007301D6" w:rsidP="0006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Pr="001B46C3" w:rsidRDefault="007301D6" w:rsidP="005303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01D6" w:rsidRPr="00205868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Pr="00205868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301D6" w:rsidRPr="00205868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227" w:type="dxa"/>
            <w:gridSpan w:val="2"/>
          </w:tcPr>
          <w:p w:rsidR="007301D6" w:rsidRDefault="007301D6" w:rsidP="00064EB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печатных изданий </w:t>
            </w:r>
            <w:r w:rsidRPr="005D49FC">
              <w:rPr>
                <w:color w:val="000000"/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 xml:space="preserve"> духовно-нравственной направленности</w:t>
            </w:r>
          </w:p>
        </w:tc>
        <w:tc>
          <w:tcPr>
            <w:tcW w:w="1134" w:type="dxa"/>
            <w:gridSpan w:val="2"/>
          </w:tcPr>
          <w:p w:rsidR="007301D6" w:rsidRPr="00C47086" w:rsidRDefault="007301D6" w:rsidP="00064E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06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06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7301D6" w:rsidRPr="001B46C3" w:rsidRDefault="007301D6" w:rsidP="0006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Pr="001B46C3" w:rsidRDefault="007301D6" w:rsidP="00064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01D6" w:rsidRPr="00876331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6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Pr="00876331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7301D6" w:rsidRPr="00876331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6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15165" w:type="dxa"/>
            <w:gridSpan w:val="13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</w:t>
            </w:r>
          </w:p>
          <w:p w:rsidR="007301D6" w:rsidRDefault="007301D6" w:rsidP="008F6C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в Тутаевс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 муниципальном районе на 2019-2020</w:t>
            </w:r>
            <w:r w:rsidRPr="00FB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7301D6" w:rsidRPr="001B46C3">
        <w:tc>
          <w:tcPr>
            <w:tcW w:w="3117" w:type="dxa"/>
          </w:tcPr>
          <w:p w:rsidR="007301D6" w:rsidRPr="001B46C3" w:rsidRDefault="007301D6" w:rsidP="00064EB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систематически занимающихся физкультурой и спортом на территории Тутаевского муниципального </w:t>
            </w:r>
            <w:r w:rsidRPr="001B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133" w:type="dxa"/>
            <w:gridSpan w:val="2"/>
          </w:tcPr>
          <w:p w:rsidR="007301D6" w:rsidRPr="00333D4F" w:rsidRDefault="007301D6" w:rsidP="00064E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gridSpan w:val="2"/>
          </w:tcPr>
          <w:p w:rsidR="007301D6" w:rsidRDefault="007301D6" w:rsidP="00245F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gridSpan w:val="2"/>
          </w:tcPr>
          <w:p w:rsidR="007301D6" w:rsidRPr="00C5672D" w:rsidRDefault="007301D6" w:rsidP="0024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gridSpan w:val="2"/>
          </w:tcPr>
          <w:p w:rsidR="007301D6" w:rsidRPr="00C5672D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301D6" w:rsidRPr="00C5672D" w:rsidRDefault="007301D6" w:rsidP="00245F8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</w:tcPr>
          <w:p w:rsidR="007301D6" w:rsidRPr="00C5672D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Pr="00C5672D" w:rsidRDefault="007301D6" w:rsidP="00245F8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117" w:type="dxa"/>
          </w:tcPr>
          <w:p w:rsidR="007301D6" w:rsidRPr="001B46C3" w:rsidRDefault="007301D6" w:rsidP="00064E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граждан получивших услуги по реализации дополнительных образовательных программ в сфере физической культуры и спорта, от общей численности граждан, заявивших свои права на получение этих услуг</w:t>
            </w:r>
          </w:p>
        </w:tc>
        <w:tc>
          <w:tcPr>
            <w:tcW w:w="1133" w:type="dxa"/>
            <w:gridSpan w:val="2"/>
          </w:tcPr>
          <w:p w:rsidR="007301D6" w:rsidRPr="00333D4F" w:rsidRDefault="007301D6" w:rsidP="00064E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671FC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67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117" w:type="dxa"/>
          </w:tcPr>
          <w:p w:rsidR="007301D6" w:rsidRPr="001B46C3" w:rsidRDefault="007301D6" w:rsidP="00C013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Доля спортивных мероприятий проведенных в рамках муниципальной целевой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раммы, от числа запланированных</w:t>
            </w:r>
          </w:p>
        </w:tc>
        <w:tc>
          <w:tcPr>
            <w:tcW w:w="1133" w:type="dxa"/>
            <w:gridSpan w:val="2"/>
          </w:tcPr>
          <w:p w:rsidR="007301D6" w:rsidRPr="00333D4F" w:rsidRDefault="007301D6" w:rsidP="00064E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671FCC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67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117" w:type="dxa"/>
          </w:tcPr>
          <w:p w:rsidR="007301D6" w:rsidRPr="001B46C3" w:rsidRDefault="007301D6" w:rsidP="00064E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спортивных сооружений</w:t>
            </w:r>
          </w:p>
        </w:tc>
        <w:tc>
          <w:tcPr>
            <w:tcW w:w="1133" w:type="dxa"/>
            <w:gridSpan w:val="2"/>
          </w:tcPr>
          <w:p w:rsidR="007301D6" w:rsidRDefault="007301D6" w:rsidP="00064E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B46B10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B4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301D6" w:rsidRDefault="007301D6" w:rsidP="00B46B1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Default="007301D6" w:rsidP="00B46B1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1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15165" w:type="dxa"/>
            <w:gridSpan w:val="13"/>
          </w:tcPr>
          <w:p w:rsidR="007301D6" w:rsidRPr="001B46C3" w:rsidRDefault="007301D6" w:rsidP="000937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Департамента образования 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01D6" w:rsidRPr="001B46C3" w:rsidRDefault="007301D6" w:rsidP="00245F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7301D6" w:rsidRPr="001B46C3">
        <w:tc>
          <w:tcPr>
            <w:tcW w:w="3117" w:type="dxa"/>
          </w:tcPr>
          <w:p w:rsidR="007301D6" w:rsidRPr="001B46C3" w:rsidRDefault="007301D6" w:rsidP="00064E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услуги по реализации основных </w:t>
            </w:r>
            <w:r w:rsidRPr="001B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 программ дошкольного образования, от общей численности граждан, заявивших свои права на получение этих услуг</w:t>
            </w:r>
          </w:p>
        </w:tc>
        <w:tc>
          <w:tcPr>
            <w:tcW w:w="1133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117" w:type="dxa"/>
          </w:tcPr>
          <w:p w:rsidR="007301D6" w:rsidRPr="001B46C3" w:rsidRDefault="007301D6" w:rsidP="00064E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граждан, получивших услуги по реализации основных общеобразовательных  программ начального, основного и среднего общего образования, от общей численности граждан, заявивших свои права на получение этих услуг</w:t>
            </w:r>
          </w:p>
        </w:tc>
        <w:tc>
          <w:tcPr>
            <w:tcW w:w="1133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117" w:type="dxa"/>
          </w:tcPr>
          <w:p w:rsidR="007301D6" w:rsidRPr="001B46C3" w:rsidRDefault="007301D6" w:rsidP="00064E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услуги по реализации дополнительных образовательных программ, от общей численности граждан, заявивших свои права на получение этих услуг</w:t>
            </w:r>
          </w:p>
        </w:tc>
        <w:tc>
          <w:tcPr>
            <w:tcW w:w="1133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117" w:type="dxa"/>
          </w:tcPr>
          <w:p w:rsidR="007301D6" w:rsidRPr="001B46C3" w:rsidRDefault="007301D6" w:rsidP="00064E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мероприятий, проведенных в рамках областных целевых программ, от числа запланированных</w:t>
            </w:r>
          </w:p>
        </w:tc>
        <w:tc>
          <w:tcPr>
            <w:tcW w:w="1133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</w:tcPr>
          <w:p w:rsidR="007301D6" w:rsidRPr="00C21A31" w:rsidRDefault="007301D6" w:rsidP="00064EBF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7301D6" w:rsidRPr="001B46C3" w:rsidRDefault="007301D6" w:rsidP="00064EB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Pr="001B46C3" w:rsidRDefault="007301D6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7301D6" w:rsidRPr="00F45A02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c>
          <w:tcPr>
            <w:tcW w:w="3117" w:type="dxa"/>
          </w:tcPr>
          <w:p w:rsidR="007301D6" w:rsidRPr="00583121" w:rsidRDefault="007301D6" w:rsidP="00583121">
            <w:pPr>
              <w:spacing w:after="0" w:line="240" w:lineRule="auto"/>
            </w:pPr>
            <w:r w:rsidRPr="001B5413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3" w:type="dxa"/>
            <w:gridSpan w:val="2"/>
          </w:tcPr>
          <w:p w:rsidR="007301D6" w:rsidRDefault="007301D6" w:rsidP="00843B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</w:tcPr>
          <w:p w:rsidR="007301D6" w:rsidRDefault="007301D6" w:rsidP="00843BE1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7301D6" w:rsidRDefault="007301D6" w:rsidP="00843B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7301D6" w:rsidRDefault="007301D6" w:rsidP="00843BE1">
            <w:pPr>
              <w:spacing w:after="0" w:line="100" w:lineRule="atLeast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Default="007301D6" w:rsidP="00843B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01D6" w:rsidRPr="001B5413" w:rsidRDefault="007301D6" w:rsidP="00843BE1">
            <w:pPr>
              <w:tabs>
                <w:tab w:val="left" w:pos="357"/>
                <w:tab w:val="left" w:pos="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301D6" w:rsidRDefault="007301D6" w:rsidP="00843B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01D6" w:rsidRDefault="007301D6" w:rsidP="00843BE1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1D6" w:rsidRPr="001B46C3">
        <w:tc>
          <w:tcPr>
            <w:tcW w:w="3117" w:type="dxa"/>
          </w:tcPr>
          <w:p w:rsidR="007301D6" w:rsidRPr="005C2664" w:rsidRDefault="007301D6" w:rsidP="00471A7B">
            <w:pPr>
              <w:spacing w:after="0" w:line="100" w:lineRule="atLeas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C2664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133" w:type="dxa"/>
            <w:gridSpan w:val="2"/>
          </w:tcPr>
          <w:p w:rsidR="007301D6" w:rsidRDefault="007301D6" w:rsidP="00843B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</w:tcPr>
          <w:p w:rsidR="007301D6" w:rsidRDefault="007301D6" w:rsidP="00843BE1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7301D6" w:rsidRDefault="007301D6" w:rsidP="00843B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7301D6" w:rsidRDefault="007301D6" w:rsidP="00843BE1">
            <w:pPr>
              <w:spacing w:after="0" w:line="100" w:lineRule="atLeast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301D6" w:rsidRDefault="007301D6" w:rsidP="00E1105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7301D6" w:rsidRDefault="007301D6" w:rsidP="00E110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:rsidR="007301D6" w:rsidRDefault="007301D6" w:rsidP="00C727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301D6" w:rsidRDefault="007301D6" w:rsidP="00F45A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Default="007301D6" w:rsidP="00F45A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7301D6" w:rsidSect="00C013C5">
          <w:pgSz w:w="16838" w:h="11906" w:orient="landscape"/>
          <w:pgMar w:top="851" w:right="1134" w:bottom="284" w:left="1134" w:header="1701" w:footer="0" w:gutter="0"/>
          <w:cols w:space="720"/>
        </w:sectPr>
      </w:pPr>
    </w:p>
    <w:p w:rsidR="007301D6" w:rsidRPr="00384A1F" w:rsidRDefault="007301D6" w:rsidP="00C01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84A1F">
        <w:rPr>
          <w:rFonts w:ascii="Times New Roman" w:hAnsi="Times New Roman" w:cs="Times New Roman"/>
          <w:sz w:val="28"/>
          <w:szCs w:val="28"/>
          <w:lang w:eastAsia="ru-RU"/>
        </w:rPr>
        <w:t>. Обобщенная характеристика мер государственного регулирования в рамках муниципальной программы.</w:t>
      </w:r>
    </w:p>
    <w:p w:rsidR="007301D6" w:rsidRPr="00384A1F" w:rsidRDefault="007301D6" w:rsidP="00384A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1D6" w:rsidRPr="00F45A02" w:rsidRDefault="007301D6" w:rsidP="00FB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301D6" w:rsidRPr="00F45A02" w:rsidSect="00AE514F">
          <w:pgSz w:w="11906" w:h="16838"/>
          <w:pgMar w:top="1134" w:right="851" w:bottom="1134" w:left="1985" w:header="1701" w:footer="0" w:gutter="0"/>
          <w:cols w:space="720"/>
          <w:docGrid w:linePitch="299"/>
        </w:sectPr>
      </w:pPr>
      <w:r w:rsidRPr="00C12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мерами  государственного  регулирования  в рамках муниципальной программы  являются: нормативно-правовое регулирование вопросов в сфере образования, физической культуры и спорта,   обеспечение финансирования мероприятий подпрограмм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входящих в состав муниципальной программы, </w:t>
      </w:r>
      <w:r w:rsidRPr="00C12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мер соци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ального обеспечения педагогических кадров.</w:t>
      </w:r>
    </w:p>
    <w:p w:rsidR="007301D6" w:rsidRPr="00F45A02" w:rsidRDefault="007301D6" w:rsidP="00F45A02">
      <w:pPr>
        <w:tabs>
          <w:tab w:val="left" w:pos="12049"/>
        </w:tabs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</w:p>
    <w:p w:rsidR="007301D6" w:rsidRPr="008F6C9D" w:rsidRDefault="007301D6" w:rsidP="00F45A0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C9D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</w:p>
    <w:p w:rsidR="007301D6" w:rsidRPr="008F6C9D" w:rsidRDefault="007301D6" w:rsidP="00F45A0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C9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Тутаевского муниципального района</w:t>
      </w:r>
    </w:p>
    <w:p w:rsidR="007301D6" w:rsidRPr="008F6C9D" w:rsidRDefault="007301D6" w:rsidP="00DA2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C9D">
        <w:rPr>
          <w:rFonts w:ascii="Times New Roman" w:hAnsi="Times New Roman" w:cs="Times New Roman"/>
          <w:b/>
          <w:bCs/>
          <w:sz w:val="28"/>
          <w:szCs w:val="28"/>
        </w:rPr>
        <w:t>«Развитие образования, физической культуры и спорта в Тутаевском муниципальном районе»</w:t>
      </w:r>
    </w:p>
    <w:p w:rsidR="007301D6" w:rsidRPr="00DA254E" w:rsidRDefault="007301D6" w:rsidP="00DA2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C9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F6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F6C9D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F6C9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301D6" w:rsidRPr="00DA254E" w:rsidRDefault="007301D6" w:rsidP="00DA254E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591"/>
        <w:gridCol w:w="1700"/>
        <w:gridCol w:w="1700"/>
        <w:gridCol w:w="1842"/>
        <w:gridCol w:w="1842"/>
        <w:gridCol w:w="69"/>
      </w:tblGrid>
      <w:tr w:rsidR="007301D6" w:rsidRPr="001B46C3">
        <w:trPr>
          <w:trHeight w:val="648"/>
        </w:trPr>
        <w:tc>
          <w:tcPr>
            <w:tcW w:w="6597" w:type="dxa"/>
            <w:gridSpan w:val="2"/>
            <w:vMerge w:val="restart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vMerge w:val="restart"/>
          </w:tcPr>
          <w:p w:rsidR="007301D6" w:rsidRPr="00F45A02" w:rsidRDefault="007301D6" w:rsidP="00F45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53" w:type="dxa"/>
            <w:gridSpan w:val="4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расходов (</w:t>
            </w:r>
            <w:proofErr w:type="spell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  <w:vMerge/>
            <w:vAlign w:val="center"/>
          </w:tcPr>
          <w:p w:rsidR="007301D6" w:rsidRPr="00F45A02" w:rsidRDefault="007301D6" w:rsidP="00F4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7301D6" w:rsidRPr="00F45A02" w:rsidRDefault="007301D6" w:rsidP="00F4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301D6" w:rsidRPr="00F45A02" w:rsidRDefault="007301D6" w:rsidP="00245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F45A02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</w:tcPr>
          <w:p w:rsidR="007301D6" w:rsidRPr="00A44214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</w:tcPr>
          <w:p w:rsidR="007301D6" w:rsidRPr="00A44214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A44214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301D6" w:rsidRPr="00A44214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A44214" w:rsidRDefault="007301D6" w:rsidP="007C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301D6" w:rsidRPr="00A44214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705696" w:rsidRDefault="007301D6" w:rsidP="0087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6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целевая программа</w:t>
            </w:r>
          </w:p>
          <w:p w:rsidR="007301D6" w:rsidRPr="00705696" w:rsidRDefault="007301D6" w:rsidP="0087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6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«Духовно-нравственное  воспитание и просвещение населения Тутаевского муниципального района </w:t>
            </w:r>
          </w:p>
          <w:p w:rsidR="007301D6" w:rsidRPr="00F45A02" w:rsidRDefault="007301D6" w:rsidP="0060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6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2018-2020 годы»</w:t>
            </w:r>
          </w:p>
        </w:tc>
        <w:tc>
          <w:tcPr>
            <w:tcW w:w="1700" w:type="dxa"/>
          </w:tcPr>
          <w:p w:rsidR="007301D6" w:rsidRPr="006D59D7" w:rsidRDefault="007301D6" w:rsidP="00AD4B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</w:tcPr>
          <w:p w:rsidR="007301D6" w:rsidRPr="006D59D7" w:rsidRDefault="007301D6" w:rsidP="00AD4B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705696" w:rsidRDefault="007301D6" w:rsidP="0087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6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целевая программа </w:t>
            </w:r>
          </w:p>
          <w:p w:rsidR="007301D6" w:rsidRPr="00F45A02" w:rsidRDefault="007301D6" w:rsidP="0070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6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физической культуры и спорта в Тутаевском муниципальном районе на 2019-2021</w:t>
            </w:r>
            <w:r w:rsidRPr="00C60F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94813,905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53301,727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41512,178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42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89296,905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47784,727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41512,178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6A2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Бюджеты поселений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517,0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517,0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29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1D6" w:rsidRPr="001B46C3">
        <w:trPr>
          <w:gridAfter w:val="1"/>
          <w:wAfter w:w="69" w:type="dxa"/>
        </w:trPr>
        <w:tc>
          <w:tcPr>
            <w:tcW w:w="6597" w:type="dxa"/>
            <w:gridSpan w:val="2"/>
          </w:tcPr>
          <w:p w:rsidR="007301D6" w:rsidRPr="00F45A02" w:rsidRDefault="007301D6" w:rsidP="00DE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C60FE7" w:rsidRDefault="007301D6" w:rsidP="006D5AC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2640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целевая программа Департамента образования Администрации Тутаевского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2640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</w:t>
            </w:r>
            <w:r w:rsidRPr="002640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640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640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годов</w:t>
            </w:r>
          </w:p>
        </w:tc>
        <w:tc>
          <w:tcPr>
            <w:tcW w:w="1700" w:type="dxa"/>
          </w:tcPr>
          <w:p w:rsidR="007301D6" w:rsidRPr="006D59D7" w:rsidRDefault="007301D6" w:rsidP="00DE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3326142,26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1090894,86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1117611,1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7C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1117636,3</w:t>
            </w: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1124055,53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362721,33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380667,1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6A2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380667,1</w:t>
            </w: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0" w:type="dxa"/>
          </w:tcPr>
          <w:p w:rsidR="007301D6" w:rsidRPr="006D59D7" w:rsidRDefault="007301D6" w:rsidP="00363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65727,94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17727,14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23987,8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6A2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24013</w:t>
            </w: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2107762,89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703739,89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702011,5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6A2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702011,5</w:t>
            </w: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700" w:type="dxa"/>
          </w:tcPr>
          <w:p w:rsidR="007301D6" w:rsidRPr="006D59D7" w:rsidRDefault="007301D6" w:rsidP="00363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6A2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</w:tcPr>
          <w:p w:rsidR="007301D6" w:rsidRPr="006D59D7" w:rsidRDefault="007301D6" w:rsidP="00273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28595,9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6706,5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10944,7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6A2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10944,7</w:t>
            </w: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  <w:trHeight w:val="1124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 муниципальной программе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3421012,165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1144252,587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1159123,278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B6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</w:rPr>
              <w:t>1117636,3</w:t>
            </w: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286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1213408,435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410562,057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422179,278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ED6047">
            <w:pPr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301D6" w:rsidRPr="006D59D7" w:rsidRDefault="007301D6" w:rsidP="00ED6047">
            <w:pPr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ED6047">
            <w:pPr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01D6" w:rsidRPr="006D59D7" w:rsidRDefault="007301D6" w:rsidP="00ED6047">
            <w:pPr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380667,1</w:t>
            </w: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0" w:type="dxa"/>
          </w:tcPr>
          <w:p w:rsidR="007301D6" w:rsidRPr="006D59D7" w:rsidRDefault="007301D6" w:rsidP="00EC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65727,94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17727,14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B6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23987,8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B6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24013</w:t>
            </w: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0" w:type="dxa"/>
          </w:tcPr>
          <w:p w:rsidR="007301D6" w:rsidRPr="006D59D7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2112762,89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708739,89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B6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702011,5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B6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702011,5</w:t>
            </w: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700" w:type="dxa"/>
          </w:tcPr>
          <w:p w:rsidR="007301D6" w:rsidRPr="006D59D7" w:rsidRDefault="007301D6" w:rsidP="00AE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517,0</w:t>
            </w:r>
          </w:p>
        </w:tc>
        <w:tc>
          <w:tcPr>
            <w:tcW w:w="1700" w:type="dxa"/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517,0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B6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1D6" w:rsidRPr="001B46C3">
        <w:trPr>
          <w:gridBefore w:val="1"/>
          <w:gridAfter w:val="1"/>
          <w:wBefore w:w="6" w:type="dxa"/>
          <w:wAfter w:w="69" w:type="dxa"/>
        </w:trPr>
        <w:tc>
          <w:tcPr>
            <w:tcW w:w="6591" w:type="dxa"/>
          </w:tcPr>
          <w:p w:rsidR="007301D6" w:rsidRPr="00F45A02" w:rsidRDefault="007301D6" w:rsidP="00F4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</w:tcPr>
          <w:p w:rsidR="007301D6" w:rsidRPr="006D59D7" w:rsidRDefault="007301D6" w:rsidP="00B6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28595,9</w:t>
            </w:r>
          </w:p>
        </w:tc>
        <w:tc>
          <w:tcPr>
            <w:tcW w:w="1700" w:type="dxa"/>
          </w:tcPr>
          <w:p w:rsidR="007301D6" w:rsidRPr="006D59D7" w:rsidRDefault="007301D6" w:rsidP="00B6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6706,5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301D6" w:rsidRPr="006D59D7" w:rsidRDefault="007301D6" w:rsidP="00C7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10944,7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301D6" w:rsidRPr="006D59D7" w:rsidRDefault="007301D6" w:rsidP="00B6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10944,7</w:t>
            </w:r>
          </w:p>
        </w:tc>
      </w:tr>
    </w:tbl>
    <w:p w:rsidR="007301D6" w:rsidRPr="00F45A02" w:rsidRDefault="007301D6" w:rsidP="00F4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01D6" w:rsidRPr="00F45A02" w:rsidSect="00722FF5">
          <w:pgSz w:w="16838" w:h="11906" w:orient="landscape"/>
          <w:pgMar w:top="1134" w:right="1134" w:bottom="426" w:left="1985" w:header="1134" w:footer="567" w:gutter="0"/>
          <w:cols w:space="720"/>
        </w:sectPr>
      </w:pPr>
    </w:p>
    <w:p w:rsidR="007301D6" w:rsidRPr="00F45A02" w:rsidRDefault="007301D6" w:rsidP="00C2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1D6" w:rsidRPr="00F45A02" w:rsidRDefault="007301D6" w:rsidP="00DA254E">
      <w:pPr>
        <w:spacing w:after="0" w:line="240" w:lineRule="auto"/>
        <w:ind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7301D6" w:rsidRPr="00F45A02" w:rsidRDefault="007301D6" w:rsidP="00DA254E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A02">
        <w:rPr>
          <w:rFonts w:ascii="Times New Roman" w:hAnsi="Times New Roman" w:cs="Times New Roman"/>
          <w:b/>
          <w:bCs/>
          <w:sz w:val="28"/>
          <w:szCs w:val="28"/>
        </w:rPr>
        <w:t>ОСНОВНЫЕ СВЕДЕНИЯ</w:t>
      </w:r>
    </w:p>
    <w:p w:rsidR="007301D6" w:rsidRPr="00F45A02" w:rsidRDefault="007301D6" w:rsidP="00DA254E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A02">
        <w:rPr>
          <w:rFonts w:ascii="Times New Roman" w:hAnsi="Times New Roman" w:cs="Times New Roman"/>
          <w:b/>
          <w:bCs/>
          <w:sz w:val="28"/>
          <w:szCs w:val="28"/>
        </w:rPr>
        <w:t xml:space="preserve">о подпрограммах, входящих в состав </w:t>
      </w:r>
    </w:p>
    <w:p w:rsidR="007301D6" w:rsidRDefault="007301D6" w:rsidP="00DA254E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A0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Тутаевского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7301D6" w:rsidRPr="00C27388" w:rsidRDefault="007301D6" w:rsidP="00C27388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54E">
        <w:rPr>
          <w:rFonts w:ascii="Times New Roman" w:hAnsi="Times New Roman" w:cs="Times New Roman"/>
          <w:b/>
          <w:bCs/>
          <w:sz w:val="28"/>
          <w:szCs w:val="28"/>
        </w:rPr>
        <w:t>«Развитие образования, физической культуры и спорта в Тутаевск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ом муниципальном районе» на 2020 -  2022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2"/>
        <w:gridCol w:w="5670"/>
      </w:tblGrid>
      <w:tr w:rsidR="007301D6" w:rsidRPr="001B46C3">
        <w:trPr>
          <w:jc w:val="center"/>
        </w:trPr>
        <w:tc>
          <w:tcPr>
            <w:tcW w:w="3712" w:type="dxa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7301D6" w:rsidRPr="002E4CA2" w:rsidRDefault="007301D6" w:rsidP="002E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CA2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</w:p>
          <w:p w:rsidR="007301D6" w:rsidRPr="002E4CA2" w:rsidRDefault="007301D6" w:rsidP="002E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4CA2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 воспитание и просвещение населения Тутаевского муниципального района </w:t>
            </w:r>
          </w:p>
          <w:p w:rsidR="007301D6" w:rsidRPr="00F45A02" w:rsidRDefault="007301D6" w:rsidP="00F3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CA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4C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E4C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01D6" w:rsidRPr="001B46C3">
        <w:trPr>
          <w:jc w:val="center"/>
        </w:trPr>
        <w:tc>
          <w:tcPr>
            <w:tcW w:w="3712" w:type="dxa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7301D6" w:rsidRPr="00F45A02" w:rsidRDefault="007301D6" w:rsidP="00F3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7301D6" w:rsidRPr="001B46C3">
        <w:trPr>
          <w:jc w:val="center"/>
        </w:trPr>
        <w:tc>
          <w:tcPr>
            <w:tcW w:w="3712" w:type="dxa"/>
            <w:vMerge w:val="restart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7301D6" w:rsidRPr="00F45A02" w:rsidRDefault="007301D6" w:rsidP="009B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CE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Тутаевского муниципального района,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Чеканова Оксана Яковлевна,       тел. (48533) 2-37-03</w:t>
            </w:r>
          </w:p>
        </w:tc>
      </w:tr>
      <w:tr w:rsidR="007301D6" w:rsidRPr="001B46C3">
        <w:trPr>
          <w:jc w:val="center"/>
        </w:trPr>
        <w:tc>
          <w:tcPr>
            <w:tcW w:w="3712" w:type="dxa"/>
            <w:vMerge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01D6" w:rsidRDefault="007301D6" w:rsidP="00122E9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  <w:r w:rsidRPr="001B46C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Ольга Александровна,</w:t>
            </w:r>
          </w:p>
          <w:p w:rsidR="007301D6" w:rsidRPr="00624B1C" w:rsidRDefault="007301D6" w:rsidP="00122E9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>(48533) 2-32-45</w:t>
            </w:r>
          </w:p>
        </w:tc>
      </w:tr>
      <w:tr w:rsidR="007301D6" w:rsidRPr="001B46C3">
        <w:trPr>
          <w:jc w:val="center"/>
        </w:trPr>
        <w:tc>
          <w:tcPr>
            <w:tcW w:w="3712" w:type="dxa"/>
            <w:vMerge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01D6" w:rsidRPr="000A7049" w:rsidRDefault="007301D6" w:rsidP="00106514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>Департамент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туризма и молодежной политики</w:t>
            </w: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Валерьевна, </w:t>
            </w:r>
            <w:r w:rsidRPr="000A7049">
              <w:rPr>
                <w:rFonts w:ascii="Times New Roman" w:hAnsi="Times New Roman" w:cs="Times New Roman"/>
                <w:sz w:val="28"/>
                <w:szCs w:val="28"/>
              </w:rPr>
              <w:t>(48533)  2-01-23</w:t>
            </w:r>
          </w:p>
        </w:tc>
      </w:tr>
      <w:tr w:rsidR="007301D6" w:rsidRPr="001B46C3">
        <w:trPr>
          <w:jc w:val="center"/>
        </w:trPr>
        <w:tc>
          <w:tcPr>
            <w:tcW w:w="3712" w:type="dxa"/>
            <w:vMerge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301D6" w:rsidRPr="0047350D" w:rsidRDefault="007301D6" w:rsidP="00122E9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50D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и защите их прав</w:t>
            </w:r>
            <w:r w:rsidRPr="001B46C3">
              <w:t xml:space="preserve"> </w:t>
            </w:r>
            <w:r w:rsidRPr="0017384B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47350D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  <w:p w:rsidR="007301D6" w:rsidRDefault="007301D6" w:rsidP="00122E9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Мирутенко Татьяна  Николаевна, </w:t>
            </w:r>
          </w:p>
          <w:p w:rsidR="007301D6" w:rsidRPr="000A7049" w:rsidRDefault="007301D6" w:rsidP="00122E9A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4B">
              <w:rPr>
                <w:rFonts w:ascii="Times New Roman" w:hAnsi="Times New Roman" w:cs="Times New Roman"/>
                <w:sz w:val="28"/>
                <w:szCs w:val="28"/>
              </w:rPr>
              <w:t xml:space="preserve">(48533)  </w:t>
            </w:r>
            <w:r w:rsidRPr="0047350D">
              <w:rPr>
                <w:rFonts w:ascii="Times New Roman" w:hAnsi="Times New Roman" w:cs="Times New Roman"/>
                <w:sz w:val="28"/>
                <w:szCs w:val="28"/>
              </w:rPr>
              <w:t xml:space="preserve"> 2-34-23</w:t>
            </w:r>
          </w:p>
        </w:tc>
      </w:tr>
      <w:tr w:rsidR="007301D6" w:rsidRPr="001B46C3">
        <w:trPr>
          <w:jc w:val="center"/>
        </w:trPr>
        <w:tc>
          <w:tcPr>
            <w:tcW w:w="3712" w:type="dxa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5670" w:type="dxa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CA2">
              <w:rPr>
                <w:rFonts w:ascii="Times New Roman" w:hAnsi="Times New Roman" w:cs="Times New Roman"/>
                <w:sz w:val="28"/>
                <w:szCs w:val="28"/>
              </w:rPr>
              <w:t>Консолидация работы учреждений образования, культуры, социальной защиты Тутаевского муниципального района и Русской Православной Церкви по созданию целостной системы духовно-нравственного  воспитания  и просвещения  населения  на  основе  традиций и ценностей  отечественной  культуры</w:t>
            </w:r>
          </w:p>
        </w:tc>
      </w:tr>
      <w:tr w:rsidR="007301D6" w:rsidRPr="001B46C3">
        <w:trPr>
          <w:jc w:val="center"/>
        </w:trPr>
        <w:tc>
          <w:tcPr>
            <w:tcW w:w="3712" w:type="dxa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5670" w:type="dxa"/>
          </w:tcPr>
          <w:p w:rsidR="007301D6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38">
              <w:rPr>
                <w:rFonts w:ascii="Times New Roman" w:hAnsi="Times New Roman" w:cs="Times New Roman"/>
                <w:sz w:val="28"/>
                <w:szCs w:val="28"/>
              </w:rPr>
              <w:t xml:space="preserve">1. Реализация системы 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подготовке, просвещению и по</w:t>
            </w:r>
            <w:r w:rsidRPr="00726338">
              <w:rPr>
                <w:rFonts w:ascii="Times New Roman" w:hAnsi="Times New Roman" w:cs="Times New Roman"/>
                <w:sz w:val="28"/>
                <w:szCs w:val="28"/>
              </w:rPr>
              <w:t>вышению квалификации кадров в области духовно-нравственного воспитания</w:t>
            </w:r>
          </w:p>
          <w:p w:rsidR="007301D6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Создание организационно-методического, информационно-просветительского обеспечения системы духовно-нравственного воспитания подрастающего поколения</w:t>
            </w:r>
          </w:p>
          <w:p w:rsidR="007301D6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26338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духовно-нравственного содержания в социально-значимые проекты, реализуемые в Тутаевском муниципальном районе</w:t>
            </w:r>
          </w:p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38">
              <w:rPr>
                <w:rFonts w:ascii="Times New Roman" w:hAnsi="Times New Roman" w:cs="Times New Roman"/>
                <w:sz w:val="28"/>
                <w:szCs w:val="28"/>
              </w:rPr>
              <w:t>4. Формирование гражданской позиции, патриотических чувств, уважения и любви к прошлому, настоящему, будущему своей семьи, школы, города на основе изучения традиций православия, литературы, культурного наследия</w:t>
            </w:r>
          </w:p>
        </w:tc>
      </w:tr>
      <w:tr w:rsidR="007301D6" w:rsidRPr="001B46C3">
        <w:trPr>
          <w:jc w:val="center"/>
        </w:trPr>
        <w:tc>
          <w:tcPr>
            <w:tcW w:w="3712" w:type="dxa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5670" w:type="dxa"/>
          </w:tcPr>
          <w:p w:rsidR="007301D6" w:rsidRPr="003B7504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94795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и проведенных мероприятий духовно-нравственной направленности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C479B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B7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01D6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C479B">
              <w:rPr>
                <w:rFonts w:ascii="Times New Roman" w:hAnsi="Times New Roman" w:cs="Times New Roman"/>
                <w:sz w:val="28"/>
                <w:szCs w:val="28"/>
              </w:rPr>
              <w:t>Количество детей, участвующих в мероприятиях духовно-нравственной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800 человек</w:t>
            </w:r>
          </w:p>
          <w:p w:rsidR="007301D6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E4AEA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духовно-нравственные 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4AEA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стажерских занятий, чтений, конференций, организованных для педагогов и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280</w:t>
            </w:r>
          </w:p>
          <w:p w:rsidR="007301D6" w:rsidRPr="00F45A02" w:rsidRDefault="007301D6" w:rsidP="00245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E4AEA">
              <w:rPr>
                <w:rFonts w:ascii="Times New Roman" w:hAnsi="Times New Roman" w:cs="Times New Roman"/>
                <w:sz w:val="28"/>
                <w:szCs w:val="28"/>
              </w:rPr>
              <w:t>Количество печатных изданий духовно-нравственной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</w:tc>
      </w:tr>
      <w:tr w:rsidR="007301D6" w:rsidRPr="001B46C3">
        <w:trPr>
          <w:jc w:val="center"/>
        </w:trPr>
        <w:tc>
          <w:tcPr>
            <w:tcW w:w="3712" w:type="dxa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7301D6" w:rsidRPr="00F45A02" w:rsidRDefault="007301D6" w:rsidP="003B7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Тутаевского муниципального района от  </w:t>
            </w:r>
            <w:r w:rsidRPr="003B7504">
              <w:rPr>
                <w:rFonts w:ascii="Times New Roman" w:hAnsi="Times New Roman" w:cs="Times New Roman"/>
                <w:sz w:val="28"/>
                <w:szCs w:val="28"/>
              </w:rPr>
              <w:t xml:space="preserve">28.02.2018  № 108- </w:t>
            </w:r>
            <w:proofErr w:type="gramStart"/>
            <w:r w:rsidRPr="003B75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7301D6" w:rsidRPr="001B46C3">
        <w:trPr>
          <w:jc w:val="center"/>
        </w:trPr>
        <w:tc>
          <w:tcPr>
            <w:tcW w:w="3712" w:type="dxa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 подпрограммы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информационн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телекоммуникационной  сети «Интернет»</w:t>
            </w:r>
          </w:p>
        </w:tc>
        <w:tc>
          <w:tcPr>
            <w:tcW w:w="5670" w:type="dxa"/>
          </w:tcPr>
          <w:p w:rsidR="007301D6" w:rsidRPr="00F45A02" w:rsidRDefault="007301D6" w:rsidP="00E94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E">
              <w:rPr>
                <w:rFonts w:ascii="Times New Roman" w:hAnsi="Times New Roman" w:cs="Times New Roman"/>
                <w:sz w:val="28"/>
                <w:szCs w:val="28"/>
              </w:rPr>
              <w:t>http://www.ouo-tmr.edu.yar.ru</w:t>
            </w:r>
          </w:p>
        </w:tc>
      </w:tr>
    </w:tbl>
    <w:p w:rsidR="007301D6" w:rsidRDefault="007301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0"/>
        <w:gridCol w:w="5670"/>
      </w:tblGrid>
      <w:tr w:rsidR="007301D6" w:rsidRPr="001B46C3">
        <w:trPr>
          <w:jc w:val="center"/>
        </w:trPr>
        <w:tc>
          <w:tcPr>
            <w:tcW w:w="35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7301D6" w:rsidRPr="00B30AAF" w:rsidRDefault="007301D6" w:rsidP="00B30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</w:p>
          <w:p w:rsidR="007301D6" w:rsidRPr="00F45A02" w:rsidRDefault="007301D6" w:rsidP="00B8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A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Тутаевс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2019-2021</w:t>
            </w:r>
            <w:r w:rsidRPr="00B30AA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301D6" w:rsidRPr="001B46C3">
        <w:trPr>
          <w:jc w:val="center"/>
        </w:trPr>
        <w:tc>
          <w:tcPr>
            <w:tcW w:w="35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7301D6" w:rsidRPr="00F45A02" w:rsidRDefault="007301D6" w:rsidP="00B81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7301D6" w:rsidRPr="001B46C3">
        <w:trPr>
          <w:jc w:val="center"/>
        </w:trPr>
        <w:tc>
          <w:tcPr>
            <w:tcW w:w="35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</w:tc>
        <w:tc>
          <w:tcPr>
            <w:tcW w:w="56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образования Администрации </w:t>
            </w:r>
            <w:r w:rsidRPr="00912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Тутаевского муниципального района,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Чеканова Оксана Яковлевна,       тел. (48533) 2-37-03</w:t>
            </w:r>
          </w:p>
        </w:tc>
      </w:tr>
      <w:tr w:rsidR="007301D6" w:rsidRPr="001B46C3">
        <w:trPr>
          <w:jc w:val="center"/>
        </w:trPr>
        <w:tc>
          <w:tcPr>
            <w:tcW w:w="35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56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89">
              <w:rPr>
                <w:rFonts w:ascii="Times New Roman" w:hAnsi="Times New Roman" w:cs="Times New Roman"/>
                <w:sz w:val="28"/>
                <w:szCs w:val="28"/>
              </w:rPr>
              <w:t>Усиление роли физической культуры и спорта в    воспитании подрастающего  поколения, формирование  у молодежи и взрослого населения устойчивых мотивов 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</w:t>
            </w:r>
          </w:p>
        </w:tc>
      </w:tr>
      <w:tr w:rsidR="007301D6" w:rsidRPr="001B46C3">
        <w:trPr>
          <w:jc w:val="center"/>
        </w:trPr>
        <w:tc>
          <w:tcPr>
            <w:tcW w:w="35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5670" w:type="dxa"/>
          </w:tcPr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1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1BB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работы среди детей и обучающейся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1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1BB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 работы среди населения 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0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067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спортивно-оздоровительной работы среди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067">
              <w:rPr>
                <w:rFonts w:ascii="Times New Roman" w:hAnsi="Times New Roman" w:cs="Times New Roman"/>
                <w:sz w:val="28"/>
                <w:szCs w:val="28"/>
              </w:rPr>
              <w:t>4.Строительство и реконструкция  спортивных сооружений и укрепление материальной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067">
              <w:rPr>
                <w:rFonts w:ascii="Times New Roman" w:hAnsi="Times New Roman" w:cs="Times New Roman"/>
                <w:sz w:val="28"/>
                <w:szCs w:val="28"/>
              </w:rPr>
              <w:t>5.Организация поощрения лучших спортсменов, тренеров, учителей физической культуры, ветеранов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1D6" w:rsidRPr="001B46C3">
        <w:trPr>
          <w:jc w:val="center"/>
        </w:trPr>
        <w:tc>
          <w:tcPr>
            <w:tcW w:w="35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670" w:type="dxa"/>
          </w:tcPr>
          <w:p w:rsidR="007301D6" w:rsidRDefault="007301D6" w:rsidP="0085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55067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физкультурой и спортом на территории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B7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  <w:p w:rsidR="007301D6" w:rsidRDefault="007301D6" w:rsidP="002C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C7415">
              <w:rPr>
                <w:rFonts w:ascii="Times New Roman" w:hAnsi="Times New Roman" w:cs="Times New Roman"/>
                <w:sz w:val="28"/>
                <w:szCs w:val="28"/>
              </w:rPr>
              <w:t>Доля граждан получивших услуги по реализации дополнительных образовательных программ, от общей численности граждан, заявивших свои права на получение этих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100 %</w:t>
            </w:r>
          </w:p>
          <w:p w:rsidR="007301D6" w:rsidRDefault="007301D6" w:rsidP="002C7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C7415">
              <w:rPr>
                <w:rFonts w:ascii="Times New Roman" w:hAnsi="Times New Roman" w:cs="Times New Roman"/>
                <w:sz w:val="28"/>
                <w:szCs w:val="28"/>
              </w:rPr>
              <w:t>Доля спортивных мероприятий проведенных в рамках муниципальной целевой программы, от числа запланированных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  <w:p w:rsidR="007301D6" w:rsidRPr="00E1105A" w:rsidRDefault="007301D6" w:rsidP="00E1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C7415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96</w:t>
            </w:r>
          </w:p>
        </w:tc>
      </w:tr>
      <w:tr w:rsidR="007301D6" w:rsidRPr="001B46C3">
        <w:trPr>
          <w:jc w:val="center"/>
        </w:trPr>
        <w:tc>
          <w:tcPr>
            <w:tcW w:w="35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7301D6" w:rsidRPr="00F45A02" w:rsidRDefault="007301D6" w:rsidP="00BB2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0D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Тутаевского муниципального района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05.03.2019</w:t>
            </w:r>
            <w:r w:rsidRPr="000730D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153-п</w:t>
            </w:r>
            <w:r w:rsidRPr="0007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1D6" w:rsidRPr="001B46C3">
        <w:trPr>
          <w:jc w:val="center"/>
        </w:trPr>
        <w:tc>
          <w:tcPr>
            <w:tcW w:w="35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F4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размещения  подпрограммы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информационн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телекоммуникационной  сети «Интернет»</w:t>
            </w:r>
          </w:p>
        </w:tc>
        <w:tc>
          <w:tcPr>
            <w:tcW w:w="56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http://www.ouo-tmr.edu.yar.ru</w:t>
            </w:r>
          </w:p>
        </w:tc>
      </w:tr>
    </w:tbl>
    <w:p w:rsidR="007301D6" w:rsidRDefault="007301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6"/>
        <w:gridCol w:w="5670"/>
      </w:tblGrid>
      <w:tr w:rsidR="007301D6" w:rsidRPr="001B46C3">
        <w:trPr>
          <w:jc w:val="center"/>
        </w:trPr>
        <w:tc>
          <w:tcPr>
            <w:tcW w:w="3456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7301D6" w:rsidRPr="00F45A02" w:rsidRDefault="007301D6" w:rsidP="00245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B4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Департамента образования Администрации Тутаевско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района»  на 2020 год и плановый период 2021 и 20</w:t>
            </w:r>
            <w:r w:rsidRPr="003B7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35B47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</w:tr>
      <w:tr w:rsidR="007301D6" w:rsidRPr="001B46C3">
        <w:trPr>
          <w:jc w:val="center"/>
        </w:trPr>
        <w:tc>
          <w:tcPr>
            <w:tcW w:w="3456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7301D6" w:rsidRPr="00F45A02" w:rsidRDefault="007301D6" w:rsidP="00245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 и 20</w:t>
            </w:r>
            <w:r w:rsidRPr="003B7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35B47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</w:tr>
      <w:tr w:rsidR="007301D6" w:rsidRPr="001B46C3">
        <w:trPr>
          <w:jc w:val="center"/>
        </w:trPr>
        <w:tc>
          <w:tcPr>
            <w:tcW w:w="3456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CE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Тутаевского муниципального района,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Чеканова Оксана Яковлевна,       тел. (48533) 2-37-03</w:t>
            </w:r>
          </w:p>
        </w:tc>
      </w:tr>
      <w:tr w:rsidR="007301D6" w:rsidRPr="001B46C3">
        <w:trPr>
          <w:jc w:val="center"/>
        </w:trPr>
        <w:tc>
          <w:tcPr>
            <w:tcW w:w="3456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56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>еализация полномочий органов местного самоуправления Тутаевского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в сфере образования</w:t>
            </w:r>
          </w:p>
        </w:tc>
      </w:tr>
      <w:tr w:rsidR="007301D6" w:rsidRPr="001B46C3">
        <w:trPr>
          <w:jc w:val="center"/>
        </w:trPr>
        <w:tc>
          <w:tcPr>
            <w:tcW w:w="3456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5670" w:type="dxa"/>
          </w:tcPr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Обеспечение качества и доступ</w:t>
            </w: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>ности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услуг в сфере до</w:t>
            </w: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Обеспечение качества и доступ</w:t>
            </w: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>ности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услуг в сфере об</w:t>
            </w: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>щего образования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Обеспечение качества и доступности образовательных услуг в сфере дополнительного образования</w:t>
            </w:r>
          </w:p>
          <w:p w:rsidR="007301D6" w:rsidRPr="001B46C3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мотивации участников образовательного процесса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доступности и качества услуг в сфере психолого-педагогического и </w:t>
            </w:r>
            <w:proofErr w:type="gramStart"/>
            <w:r w:rsidRPr="00411BCF">
              <w:rPr>
                <w:rFonts w:ascii="Times New Roman" w:hAnsi="Times New Roman" w:cs="Times New Roman"/>
                <w:sz w:val="28"/>
                <w:szCs w:val="28"/>
              </w:rPr>
              <w:t>медико-социального</w:t>
            </w:r>
            <w:proofErr w:type="gramEnd"/>
            <w:r w:rsidRPr="00411BC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детей, методической и консультационной помощи  педагогическим работникам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>. Обеспечение  качества реализации  мер по социальной поддержке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етей-сирот и детей, оставшихся 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етей-сирот и детей, оставшихся 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411BCF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</w:t>
            </w:r>
          </w:p>
          <w:p w:rsidR="007301D6" w:rsidRPr="007E1E2E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E1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 детей организованными формами отдыха и оздоровления.</w:t>
            </w:r>
            <w:r w:rsidRPr="007E1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E2E">
              <w:rPr>
                <w:rFonts w:ascii="Times New Roman" w:hAnsi="Times New Roman" w:cs="Times New Roman"/>
                <w:sz w:val="28"/>
                <w:szCs w:val="28"/>
              </w:rPr>
              <w:t>8. Обеспечение компенсационных</w:t>
            </w:r>
            <w:r w:rsidRPr="00E60DC9"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6862">
              <w:rPr>
                <w:rFonts w:ascii="Times New Roman" w:hAnsi="Times New Roman" w:cs="Times New Roman"/>
                <w:sz w:val="28"/>
                <w:szCs w:val="28"/>
              </w:rPr>
              <w:t>. Обеспечение эффективности управления системой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1D6" w:rsidRPr="00137D70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 Реализация  федерального проекта «Успех каждого ребенка».</w:t>
            </w:r>
          </w:p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Реализация  федерального проекта </w:t>
            </w:r>
            <w:r w:rsidRPr="00137D70">
              <w:rPr>
                <w:rFonts w:ascii="Times New Roman" w:hAnsi="Times New Roman" w:cs="Times New Roman"/>
                <w:sz w:val="28"/>
                <w:szCs w:val="28"/>
              </w:rPr>
              <w:t>«Современная школа».</w:t>
            </w:r>
            <w:r w:rsidRPr="002F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7301D6" w:rsidRPr="001B46C3">
        <w:trPr>
          <w:jc w:val="center"/>
        </w:trPr>
        <w:tc>
          <w:tcPr>
            <w:tcW w:w="3456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5670" w:type="dxa"/>
          </w:tcPr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B2393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услуги по реализации основных общеобразовательных  программ дошкольного образования, от общей численности граждан, заявивших свои права на получение этих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3 до 7 лет – 100 %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0170E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услуги по реализации основных общеобразовательных  программ начального,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и среднего </w:t>
            </w:r>
            <w:r w:rsidRPr="00D0170E">
              <w:rPr>
                <w:rFonts w:ascii="Times New Roman" w:hAnsi="Times New Roman" w:cs="Times New Roman"/>
                <w:sz w:val="28"/>
                <w:szCs w:val="28"/>
              </w:rPr>
              <w:t>общего образования, от общей численности граждан, заявивших свои права на получение этих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170E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услуги по реализации дополнительных </w:t>
            </w:r>
            <w:r w:rsidRPr="00D0170E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программ, от общей численности граждан, заявивших свои права на получение этих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100 %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D4863">
              <w:rPr>
                <w:rFonts w:ascii="Times New Roman" w:hAnsi="Times New Roman" w:cs="Times New Roman"/>
                <w:sz w:val="28"/>
                <w:szCs w:val="28"/>
              </w:rPr>
              <w:t>Доля мероприятий,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4863">
              <w:rPr>
                <w:rFonts w:ascii="Times New Roman" w:hAnsi="Times New Roman" w:cs="Times New Roman"/>
                <w:sz w:val="28"/>
                <w:szCs w:val="28"/>
              </w:rPr>
              <w:t>еденных в рамках областных целевых программ, от числа запланированных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100 %</w:t>
            </w:r>
          </w:p>
          <w:p w:rsidR="007301D6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B5413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  <w:p w:rsidR="007301D6" w:rsidRPr="00F45A02" w:rsidRDefault="007301D6" w:rsidP="00E11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C2664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-15%</w:t>
            </w:r>
          </w:p>
        </w:tc>
      </w:tr>
      <w:tr w:rsidR="007301D6" w:rsidRPr="001B46C3">
        <w:trPr>
          <w:jc w:val="center"/>
        </w:trPr>
        <w:tc>
          <w:tcPr>
            <w:tcW w:w="3456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7301D6" w:rsidRDefault="007301D6" w:rsidP="006D5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Тутаевского муниципального района </w:t>
            </w:r>
          </w:p>
          <w:p w:rsidR="007301D6" w:rsidRPr="00F45A02" w:rsidRDefault="007301D6" w:rsidP="006D5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52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16.01.2020 </w:t>
            </w:r>
            <w:r w:rsidRPr="003B75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19-п</w:t>
            </w:r>
            <w:r w:rsidRPr="003B7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1D6" w:rsidRPr="001B46C3">
        <w:trPr>
          <w:jc w:val="center"/>
        </w:trPr>
        <w:tc>
          <w:tcPr>
            <w:tcW w:w="3456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0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 подпрограммы </w:t>
            </w:r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информационн</w:t>
            </w:r>
            <w:proofErr w:type="gramStart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45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телекоммуникационной  сети «Интернет»</w:t>
            </w:r>
          </w:p>
        </w:tc>
        <w:tc>
          <w:tcPr>
            <w:tcW w:w="5670" w:type="dxa"/>
          </w:tcPr>
          <w:p w:rsidR="007301D6" w:rsidRPr="00F45A02" w:rsidRDefault="007301D6" w:rsidP="00411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CE">
              <w:rPr>
                <w:rFonts w:ascii="Times New Roman" w:hAnsi="Times New Roman" w:cs="Times New Roman"/>
                <w:sz w:val="28"/>
                <w:szCs w:val="28"/>
              </w:rPr>
              <w:t>http://www.ouo-tmr.edu.yar.ru</w:t>
            </w:r>
          </w:p>
        </w:tc>
      </w:tr>
    </w:tbl>
    <w:p w:rsidR="007301D6" w:rsidRDefault="007301D6" w:rsidP="00583121">
      <w:pPr>
        <w:spacing w:after="0" w:line="240" w:lineRule="auto"/>
      </w:pPr>
    </w:p>
    <w:sectPr w:rsidR="007301D6" w:rsidSect="00BC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92" w:rsidRDefault="001C6892" w:rsidP="00722FF5">
      <w:pPr>
        <w:spacing w:after="0" w:line="240" w:lineRule="auto"/>
      </w:pPr>
      <w:r>
        <w:separator/>
      </w:r>
    </w:p>
  </w:endnote>
  <w:endnote w:type="continuationSeparator" w:id="0">
    <w:p w:rsidR="001C6892" w:rsidRDefault="001C6892" w:rsidP="0072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92" w:rsidRDefault="001C6892" w:rsidP="00722FF5">
      <w:pPr>
        <w:spacing w:after="0" w:line="240" w:lineRule="auto"/>
      </w:pPr>
      <w:r>
        <w:separator/>
      </w:r>
    </w:p>
  </w:footnote>
  <w:footnote w:type="continuationSeparator" w:id="0">
    <w:p w:rsidR="001C6892" w:rsidRDefault="001C6892" w:rsidP="0072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D6" w:rsidRPr="00722FF5" w:rsidRDefault="007301D6" w:rsidP="00722FF5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722FF5">
      <w:rPr>
        <w:rFonts w:ascii="Times New Roman" w:hAnsi="Times New Roman" w:cs="Times New Roman"/>
        <w:sz w:val="24"/>
        <w:szCs w:val="24"/>
      </w:rPr>
      <w:fldChar w:fldCharType="begin"/>
    </w:r>
    <w:r w:rsidRPr="00722FF5">
      <w:rPr>
        <w:rFonts w:ascii="Times New Roman" w:hAnsi="Times New Roman" w:cs="Times New Roman"/>
        <w:sz w:val="24"/>
        <w:szCs w:val="24"/>
      </w:rPr>
      <w:instrText>PAGE   \* MERGEFORMAT</w:instrText>
    </w:r>
    <w:r w:rsidRPr="00722FF5">
      <w:rPr>
        <w:rFonts w:ascii="Times New Roman" w:hAnsi="Times New Roman" w:cs="Times New Roman"/>
        <w:sz w:val="24"/>
        <w:szCs w:val="24"/>
      </w:rPr>
      <w:fldChar w:fldCharType="separate"/>
    </w:r>
    <w:r w:rsidR="00743B6E">
      <w:rPr>
        <w:rFonts w:ascii="Times New Roman" w:hAnsi="Times New Roman" w:cs="Times New Roman"/>
        <w:noProof/>
        <w:sz w:val="24"/>
        <w:szCs w:val="24"/>
      </w:rPr>
      <w:t>6</w:t>
    </w:r>
    <w:r w:rsidRPr="00722FF5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47A"/>
    <w:rsid w:val="00000DFF"/>
    <w:rsid w:val="00010717"/>
    <w:rsid w:val="00040C28"/>
    <w:rsid w:val="000418F9"/>
    <w:rsid w:val="00043155"/>
    <w:rsid w:val="000626DD"/>
    <w:rsid w:val="00064BC5"/>
    <w:rsid w:val="00064EBF"/>
    <w:rsid w:val="000730D3"/>
    <w:rsid w:val="00091BC4"/>
    <w:rsid w:val="00093798"/>
    <w:rsid w:val="000A17B0"/>
    <w:rsid w:val="000A7049"/>
    <w:rsid w:val="000B0FCE"/>
    <w:rsid w:val="000B3ACC"/>
    <w:rsid w:val="000B4D5B"/>
    <w:rsid w:val="000D1B9D"/>
    <w:rsid w:val="000D3901"/>
    <w:rsid w:val="000D3D30"/>
    <w:rsid w:val="000D79A7"/>
    <w:rsid w:val="000E735C"/>
    <w:rsid w:val="00106514"/>
    <w:rsid w:val="001123D0"/>
    <w:rsid w:val="00122E9A"/>
    <w:rsid w:val="0012404C"/>
    <w:rsid w:val="001242AC"/>
    <w:rsid w:val="00124BFC"/>
    <w:rsid w:val="00131685"/>
    <w:rsid w:val="001324A1"/>
    <w:rsid w:val="0013586B"/>
    <w:rsid w:val="00137D70"/>
    <w:rsid w:val="001415F5"/>
    <w:rsid w:val="00143644"/>
    <w:rsid w:val="0015216D"/>
    <w:rsid w:val="00166513"/>
    <w:rsid w:val="0017384B"/>
    <w:rsid w:val="0018438F"/>
    <w:rsid w:val="001964B0"/>
    <w:rsid w:val="001A094A"/>
    <w:rsid w:val="001A514C"/>
    <w:rsid w:val="001B46C3"/>
    <w:rsid w:val="001B5413"/>
    <w:rsid w:val="001C0401"/>
    <w:rsid w:val="001C6892"/>
    <w:rsid w:val="001C78D0"/>
    <w:rsid w:val="001C7E5B"/>
    <w:rsid w:val="001D1087"/>
    <w:rsid w:val="00201DB9"/>
    <w:rsid w:val="002030BD"/>
    <w:rsid w:val="002032DA"/>
    <w:rsid w:val="00205868"/>
    <w:rsid w:val="00216F35"/>
    <w:rsid w:val="002211AD"/>
    <w:rsid w:val="0022752C"/>
    <w:rsid w:val="00231EAE"/>
    <w:rsid w:val="00236E3C"/>
    <w:rsid w:val="00244109"/>
    <w:rsid w:val="0024518E"/>
    <w:rsid w:val="00245F8C"/>
    <w:rsid w:val="00252AF9"/>
    <w:rsid w:val="0025542E"/>
    <w:rsid w:val="002621CF"/>
    <w:rsid w:val="0026405C"/>
    <w:rsid w:val="002656EE"/>
    <w:rsid w:val="00265FA7"/>
    <w:rsid w:val="0026771B"/>
    <w:rsid w:val="00273C71"/>
    <w:rsid w:val="00275D49"/>
    <w:rsid w:val="002845AA"/>
    <w:rsid w:val="00286D26"/>
    <w:rsid w:val="00294EFF"/>
    <w:rsid w:val="00295681"/>
    <w:rsid w:val="00295C7F"/>
    <w:rsid w:val="002A69BF"/>
    <w:rsid w:val="002A7993"/>
    <w:rsid w:val="002C2F68"/>
    <w:rsid w:val="002C3212"/>
    <w:rsid w:val="002C3E44"/>
    <w:rsid w:val="002C7415"/>
    <w:rsid w:val="002D06D5"/>
    <w:rsid w:val="002D5940"/>
    <w:rsid w:val="002E1BCB"/>
    <w:rsid w:val="002E4CA2"/>
    <w:rsid w:val="002F1F5A"/>
    <w:rsid w:val="0031334D"/>
    <w:rsid w:val="003146A1"/>
    <w:rsid w:val="003157DA"/>
    <w:rsid w:val="00330CE4"/>
    <w:rsid w:val="00333D4F"/>
    <w:rsid w:val="00336111"/>
    <w:rsid w:val="00336910"/>
    <w:rsid w:val="0035729E"/>
    <w:rsid w:val="0036011F"/>
    <w:rsid w:val="0036375E"/>
    <w:rsid w:val="003721C8"/>
    <w:rsid w:val="00384A1F"/>
    <w:rsid w:val="00392D48"/>
    <w:rsid w:val="00397F5E"/>
    <w:rsid w:val="003A238D"/>
    <w:rsid w:val="003A637A"/>
    <w:rsid w:val="003B7504"/>
    <w:rsid w:val="003C3F45"/>
    <w:rsid w:val="003C4FD6"/>
    <w:rsid w:val="003C7AD5"/>
    <w:rsid w:val="003D08CB"/>
    <w:rsid w:val="003D4863"/>
    <w:rsid w:val="003E3091"/>
    <w:rsid w:val="003F250C"/>
    <w:rsid w:val="003F29D8"/>
    <w:rsid w:val="00402CD6"/>
    <w:rsid w:val="00411BCF"/>
    <w:rsid w:val="004231D1"/>
    <w:rsid w:val="00426EC8"/>
    <w:rsid w:val="00435A14"/>
    <w:rsid w:val="00436CDB"/>
    <w:rsid w:val="00441E45"/>
    <w:rsid w:val="00441FB3"/>
    <w:rsid w:val="00446F6C"/>
    <w:rsid w:val="00457DB9"/>
    <w:rsid w:val="00461CC5"/>
    <w:rsid w:val="00463735"/>
    <w:rsid w:val="004641B4"/>
    <w:rsid w:val="00464637"/>
    <w:rsid w:val="00465F25"/>
    <w:rsid w:val="00467CDB"/>
    <w:rsid w:val="00471A7B"/>
    <w:rsid w:val="00471E0C"/>
    <w:rsid w:val="00472519"/>
    <w:rsid w:val="00472FC0"/>
    <w:rsid w:val="0047350D"/>
    <w:rsid w:val="00481617"/>
    <w:rsid w:val="004A69A4"/>
    <w:rsid w:val="004B1961"/>
    <w:rsid w:val="004B4A4D"/>
    <w:rsid w:val="004D2CB3"/>
    <w:rsid w:val="004F173B"/>
    <w:rsid w:val="004F4AED"/>
    <w:rsid w:val="004F537D"/>
    <w:rsid w:val="004F5E39"/>
    <w:rsid w:val="0050766F"/>
    <w:rsid w:val="00530320"/>
    <w:rsid w:val="00533FBE"/>
    <w:rsid w:val="00537FED"/>
    <w:rsid w:val="005424F2"/>
    <w:rsid w:val="00564328"/>
    <w:rsid w:val="00580B57"/>
    <w:rsid w:val="00581166"/>
    <w:rsid w:val="00583121"/>
    <w:rsid w:val="005A3F10"/>
    <w:rsid w:val="005A45DD"/>
    <w:rsid w:val="005B4FA6"/>
    <w:rsid w:val="005C2664"/>
    <w:rsid w:val="005D1CE3"/>
    <w:rsid w:val="005D49FC"/>
    <w:rsid w:val="005E0591"/>
    <w:rsid w:val="005E4AEA"/>
    <w:rsid w:val="005E52D1"/>
    <w:rsid w:val="005E5683"/>
    <w:rsid w:val="005F0845"/>
    <w:rsid w:val="00601E5C"/>
    <w:rsid w:val="00616228"/>
    <w:rsid w:val="00620199"/>
    <w:rsid w:val="00624B1C"/>
    <w:rsid w:val="00640B9B"/>
    <w:rsid w:val="00646862"/>
    <w:rsid w:val="00646DCD"/>
    <w:rsid w:val="00662B2F"/>
    <w:rsid w:val="00671FCC"/>
    <w:rsid w:val="00683E62"/>
    <w:rsid w:val="00686592"/>
    <w:rsid w:val="00692AE7"/>
    <w:rsid w:val="006A2F08"/>
    <w:rsid w:val="006D59D7"/>
    <w:rsid w:val="006D5AC7"/>
    <w:rsid w:val="006E3997"/>
    <w:rsid w:val="006F77A6"/>
    <w:rsid w:val="00701136"/>
    <w:rsid w:val="00702417"/>
    <w:rsid w:val="00705696"/>
    <w:rsid w:val="00722FF5"/>
    <w:rsid w:val="00726338"/>
    <w:rsid w:val="007301D6"/>
    <w:rsid w:val="00732C31"/>
    <w:rsid w:val="00735B47"/>
    <w:rsid w:val="0074013E"/>
    <w:rsid w:val="0074047E"/>
    <w:rsid w:val="00743B6E"/>
    <w:rsid w:val="007608DE"/>
    <w:rsid w:val="007655B7"/>
    <w:rsid w:val="00767790"/>
    <w:rsid w:val="00773E42"/>
    <w:rsid w:val="007759C3"/>
    <w:rsid w:val="00780236"/>
    <w:rsid w:val="00783AEE"/>
    <w:rsid w:val="00797DA8"/>
    <w:rsid w:val="007B049E"/>
    <w:rsid w:val="007B2393"/>
    <w:rsid w:val="007C1A5B"/>
    <w:rsid w:val="007C1C57"/>
    <w:rsid w:val="007C479B"/>
    <w:rsid w:val="007D10EF"/>
    <w:rsid w:val="007D2738"/>
    <w:rsid w:val="007E14CA"/>
    <w:rsid w:val="007E1E2E"/>
    <w:rsid w:val="007E78D4"/>
    <w:rsid w:val="007F13B3"/>
    <w:rsid w:val="007F62FC"/>
    <w:rsid w:val="00807884"/>
    <w:rsid w:val="0081185F"/>
    <w:rsid w:val="00826DC0"/>
    <w:rsid w:val="008277DC"/>
    <w:rsid w:val="00831C70"/>
    <w:rsid w:val="00832A50"/>
    <w:rsid w:val="00834D51"/>
    <w:rsid w:val="008418A9"/>
    <w:rsid w:val="00843BE1"/>
    <w:rsid w:val="00845B2B"/>
    <w:rsid w:val="00846772"/>
    <w:rsid w:val="00855067"/>
    <w:rsid w:val="0086094B"/>
    <w:rsid w:val="00864B00"/>
    <w:rsid w:val="00876331"/>
    <w:rsid w:val="0087743E"/>
    <w:rsid w:val="00895986"/>
    <w:rsid w:val="008B10C9"/>
    <w:rsid w:val="008B2390"/>
    <w:rsid w:val="008B7D4B"/>
    <w:rsid w:val="008C3796"/>
    <w:rsid w:val="008D2564"/>
    <w:rsid w:val="008D2BCD"/>
    <w:rsid w:val="008D6D10"/>
    <w:rsid w:val="008D7A9F"/>
    <w:rsid w:val="008E543D"/>
    <w:rsid w:val="008F1AD1"/>
    <w:rsid w:val="008F6C9D"/>
    <w:rsid w:val="009107BA"/>
    <w:rsid w:val="00912CEC"/>
    <w:rsid w:val="00923BE6"/>
    <w:rsid w:val="00925EEC"/>
    <w:rsid w:val="009361BB"/>
    <w:rsid w:val="00940D28"/>
    <w:rsid w:val="00941555"/>
    <w:rsid w:val="00941BA4"/>
    <w:rsid w:val="00942925"/>
    <w:rsid w:val="00950EC3"/>
    <w:rsid w:val="00983154"/>
    <w:rsid w:val="00983907"/>
    <w:rsid w:val="009909F2"/>
    <w:rsid w:val="009A630C"/>
    <w:rsid w:val="009A7A27"/>
    <w:rsid w:val="009B034A"/>
    <w:rsid w:val="009B59AB"/>
    <w:rsid w:val="009D2732"/>
    <w:rsid w:val="009D2AAB"/>
    <w:rsid w:val="009D6ABA"/>
    <w:rsid w:val="009E08C0"/>
    <w:rsid w:val="009E2623"/>
    <w:rsid w:val="009E49BC"/>
    <w:rsid w:val="009F2086"/>
    <w:rsid w:val="009F726D"/>
    <w:rsid w:val="00A077D0"/>
    <w:rsid w:val="00A153E6"/>
    <w:rsid w:val="00A27362"/>
    <w:rsid w:val="00A32CFB"/>
    <w:rsid w:val="00A358C1"/>
    <w:rsid w:val="00A44214"/>
    <w:rsid w:val="00A727A0"/>
    <w:rsid w:val="00A73AE4"/>
    <w:rsid w:val="00A7562A"/>
    <w:rsid w:val="00A77BD7"/>
    <w:rsid w:val="00A84D92"/>
    <w:rsid w:val="00A871EC"/>
    <w:rsid w:val="00A87D9D"/>
    <w:rsid w:val="00A94043"/>
    <w:rsid w:val="00A95950"/>
    <w:rsid w:val="00AA51C1"/>
    <w:rsid w:val="00AB0106"/>
    <w:rsid w:val="00AC35D8"/>
    <w:rsid w:val="00AC5E93"/>
    <w:rsid w:val="00AC6744"/>
    <w:rsid w:val="00AD144A"/>
    <w:rsid w:val="00AD30A8"/>
    <w:rsid w:val="00AD4B35"/>
    <w:rsid w:val="00AD6433"/>
    <w:rsid w:val="00AE16A6"/>
    <w:rsid w:val="00AE514F"/>
    <w:rsid w:val="00AF3C39"/>
    <w:rsid w:val="00AF4D92"/>
    <w:rsid w:val="00AF72C6"/>
    <w:rsid w:val="00AF72CC"/>
    <w:rsid w:val="00B136B3"/>
    <w:rsid w:val="00B137E2"/>
    <w:rsid w:val="00B21840"/>
    <w:rsid w:val="00B306AF"/>
    <w:rsid w:val="00B30AAF"/>
    <w:rsid w:val="00B43163"/>
    <w:rsid w:val="00B46B10"/>
    <w:rsid w:val="00B5482F"/>
    <w:rsid w:val="00B640CD"/>
    <w:rsid w:val="00B65706"/>
    <w:rsid w:val="00B77CF1"/>
    <w:rsid w:val="00B81902"/>
    <w:rsid w:val="00B85741"/>
    <w:rsid w:val="00BA0538"/>
    <w:rsid w:val="00BA6C22"/>
    <w:rsid w:val="00BB2BA7"/>
    <w:rsid w:val="00BB4A84"/>
    <w:rsid w:val="00BC0697"/>
    <w:rsid w:val="00BC36E0"/>
    <w:rsid w:val="00BE2ABB"/>
    <w:rsid w:val="00BF07C1"/>
    <w:rsid w:val="00BF15DA"/>
    <w:rsid w:val="00C013C5"/>
    <w:rsid w:val="00C12115"/>
    <w:rsid w:val="00C12F96"/>
    <w:rsid w:val="00C21A31"/>
    <w:rsid w:val="00C22DAC"/>
    <w:rsid w:val="00C25389"/>
    <w:rsid w:val="00C27388"/>
    <w:rsid w:val="00C327F8"/>
    <w:rsid w:val="00C47086"/>
    <w:rsid w:val="00C50168"/>
    <w:rsid w:val="00C566F2"/>
    <w:rsid w:val="00C5672D"/>
    <w:rsid w:val="00C572E1"/>
    <w:rsid w:val="00C60FE7"/>
    <w:rsid w:val="00C72740"/>
    <w:rsid w:val="00C72F05"/>
    <w:rsid w:val="00C94BC7"/>
    <w:rsid w:val="00C94E6D"/>
    <w:rsid w:val="00CA2E1B"/>
    <w:rsid w:val="00CB0F1D"/>
    <w:rsid w:val="00CB1E8F"/>
    <w:rsid w:val="00CC4CA7"/>
    <w:rsid w:val="00CD26EF"/>
    <w:rsid w:val="00CD750B"/>
    <w:rsid w:val="00CE1288"/>
    <w:rsid w:val="00CE6002"/>
    <w:rsid w:val="00CF1AF7"/>
    <w:rsid w:val="00D0170E"/>
    <w:rsid w:val="00D117D2"/>
    <w:rsid w:val="00D16637"/>
    <w:rsid w:val="00D24448"/>
    <w:rsid w:val="00D24CEB"/>
    <w:rsid w:val="00D308E7"/>
    <w:rsid w:val="00D30FD1"/>
    <w:rsid w:val="00D40FF8"/>
    <w:rsid w:val="00D458D7"/>
    <w:rsid w:val="00D50201"/>
    <w:rsid w:val="00D56842"/>
    <w:rsid w:val="00D6056B"/>
    <w:rsid w:val="00D645B3"/>
    <w:rsid w:val="00D64909"/>
    <w:rsid w:val="00D756F8"/>
    <w:rsid w:val="00D80651"/>
    <w:rsid w:val="00DA0624"/>
    <w:rsid w:val="00DA254E"/>
    <w:rsid w:val="00DA383C"/>
    <w:rsid w:val="00DA3C9E"/>
    <w:rsid w:val="00DA7CA4"/>
    <w:rsid w:val="00DB188E"/>
    <w:rsid w:val="00DB5A71"/>
    <w:rsid w:val="00DC1F40"/>
    <w:rsid w:val="00DC20AA"/>
    <w:rsid w:val="00DE247A"/>
    <w:rsid w:val="00DE7752"/>
    <w:rsid w:val="00DF1C5F"/>
    <w:rsid w:val="00DF6E3E"/>
    <w:rsid w:val="00E1105A"/>
    <w:rsid w:val="00E24051"/>
    <w:rsid w:val="00E43B2A"/>
    <w:rsid w:val="00E60DC9"/>
    <w:rsid w:val="00E62DDA"/>
    <w:rsid w:val="00E66A7A"/>
    <w:rsid w:val="00E81347"/>
    <w:rsid w:val="00E9169A"/>
    <w:rsid w:val="00E9199F"/>
    <w:rsid w:val="00E93135"/>
    <w:rsid w:val="00E94795"/>
    <w:rsid w:val="00EA20C2"/>
    <w:rsid w:val="00EC11E6"/>
    <w:rsid w:val="00EC7ECE"/>
    <w:rsid w:val="00ED6047"/>
    <w:rsid w:val="00EE09B7"/>
    <w:rsid w:val="00EE162A"/>
    <w:rsid w:val="00EE548F"/>
    <w:rsid w:val="00F02523"/>
    <w:rsid w:val="00F17A8A"/>
    <w:rsid w:val="00F25706"/>
    <w:rsid w:val="00F32950"/>
    <w:rsid w:val="00F3736F"/>
    <w:rsid w:val="00F413A7"/>
    <w:rsid w:val="00F45A02"/>
    <w:rsid w:val="00F45AFC"/>
    <w:rsid w:val="00F612DF"/>
    <w:rsid w:val="00F7386A"/>
    <w:rsid w:val="00F77D44"/>
    <w:rsid w:val="00F833F6"/>
    <w:rsid w:val="00F91A7F"/>
    <w:rsid w:val="00F96976"/>
    <w:rsid w:val="00FB17F2"/>
    <w:rsid w:val="00FB2E0B"/>
    <w:rsid w:val="00FC1389"/>
    <w:rsid w:val="00FE3080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A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B034A"/>
    <w:pPr>
      <w:ind w:left="720"/>
    </w:pPr>
  </w:style>
  <w:style w:type="paragraph" w:customStyle="1" w:styleId="Default">
    <w:name w:val="Default"/>
    <w:uiPriority w:val="99"/>
    <w:rsid w:val="009B0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727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87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0937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937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2D06D5"/>
    <w:rPr>
      <w:rFonts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B5482F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B5482F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72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22FF5"/>
  </w:style>
  <w:style w:type="paragraph" w:styleId="ac">
    <w:name w:val="footer"/>
    <w:basedOn w:val="a"/>
    <w:link w:val="ad"/>
    <w:uiPriority w:val="99"/>
    <w:rsid w:val="0072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22FF5"/>
  </w:style>
  <w:style w:type="paragraph" w:styleId="ae">
    <w:name w:val="Balloon Text"/>
    <w:basedOn w:val="a"/>
    <w:link w:val="af"/>
    <w:uiPriority w:val="99"/>
    <w:semiHidden/>
    <w:rsid w:val="004B196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4B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o-tmr.edu.y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19A2-ADB0-4B8B-8332-ABD2581E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 Windows</cp:lastModifiedBy>
  <cp:revision>22</cp:revision>
  <cp:lastPrinted>2020-11-05T11:13:00Z</cp:lastPrinted>
  <dcterms:created xsi:type="dcterms:W3CDTF">2020-11-03T08:48:00Z</dcterms:created>
  <dcterms:modified xsi:type="dcterms:W3CDTF">2020-11-20T10:40:00Z</dcterms:modified>
</cp:coreProperties>
</file>