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E" w:rsidRPr="00187C4E" w:rsidRDefault="00187C4E" w:rsidP="00187C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502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35"/>
        <w:gridCol w:w="14"/>
        <w:gridCol w:w="3177"/>
        <w:gridCol w:w="1187"/>
        <w:gridCol w:w="1249"/>
        <w:gridCol w:w="1648"/>
        <w:gridCol w:w="1330"/>
        <w:gridCol w:w="1529"/>
        <w:gridCol w:w="1588"/>
      </w:tblGrid>
      <w:tr w:rsidR="001B2CD3" w:rsidRPr="001B2CD3" w:rsidTr="009A3AAF">
        <w:trPr>
          <w:trHeight w:val="630"/>
        </w:trPr>
        <w:tc>
          <w:tcPr>
            <w:tcW w:w="15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4"/>
                <w:szCs w:val="24"/>
              </w:rPr>
            </w:pPr>
            <w:r w:rsidRPr="009A3AAF">
              <w:rPr>
                <w:b/>
                <w:bCs/>
                <w:color w:val="000000"/>
                <w:sz w:val="24"/>
                <w:szCs w:val="24"/>
              </w:rPr>
              <w:t>Информация о достижении показателей, установленных в «дорожной карте» Ярославской области на 2020 год *</w:t>
            </w:r>
          </w:p>
          <w:p w:rsidR="001B2CD3" w:rsidRPr="001B2CD3" w:rsidRDefault="001B2CD3" w:rsidP="00C613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B3192" w:rsidRPr="001B2CD3" w:rsidTr="009A3AAF">
        <w:trPr>
          <w:trHeight w:val="300"/>
        </w:trPr>
        <w:tc>
          <w:tcPr>
            <w:tcW w:w="768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1E2">
              <w:rPr>
                <w:rFonts w:ascii="Calibri" w:eastAsia="Times New Roman" w:hAnsi="Calibri" w:cs="Times New Roman"/>
                <w:color w:val="000000"/>
              </w:rPr>
              <w:t>Субъект Российской Федерации: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t>Администрация Тутаевского муниципального района Ярославской области</w:t>
            </w:r>
          </w:p>
        </w:tc>
      </w:tr>
      <w:tr w:rsidR="009A3AAF" w:rsidRPr="00BC3B5B" w:rsidTr="00423FD9">
        <w:trPr>
          <w:trHeight w:val="382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AAF" w:rsidRPr="00231F01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9A3AAF" w:rsidRPr="001B2CD3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рынка (направления системного мероприятия)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Целевое значение Показателя,  установленное в плане мероприятий («дорожной карте») по содействию развитию конкуренции в Ярославской области в 2019 году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AAF">
              <w:rPr>
                <w:b/>
                <w:sz w:val="20"/>
                <w:szCs w:val="20"/>
              </w:rPr>
              <w:t>Целевое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Ярославской области в отчетном периоде (году) 2020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Фактическое значение Показателя в отчетном периоде (году) 2020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Источник данных для расчета Показателя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Методика расчета Показателя</w:t>
            </w:r>
          </w:p>
        </w:tc>
      </w:tr>
      <w:tr w:rsidR="00490A4B" w:rsidRPr="00BC3B5B" w:rsidTr="00086D5D">
        <w:trPr>
          <w:trHeight w:val="69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A4B" w:rsidRPr="00231F01" w:rsidRDefault="00841CE0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D5D" w:rsidRPr="00187C4E" w:rsidRDefault="00605EDD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086D5D" w:rsidRPr="00187C4E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</w:p>
          <w:p w:rsidR="00086D5D" w:rsidRPr="00187C4E" w:rsidRDefault="00086D5D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728" w:rsidRPr="00230FA6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A6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  <w:r w:rsidRPr="00230FA6">
              <w:rPr>
                <w:rFonts w:ascii="Times New Roman" w:hAnsi="Times New Roman"/>
                <w:sz w:val="24"/>
                <w:szCs w:val="24"/>
              </w:rPr>
              <w:t xml:space="preserve"> является одной из наиболее социально значимых отраслей и затрагивает интересы всего Тутаевского муниципального района.</w:t>
            </w:r>
          </w:p>
          <w:p w:rsidR="003C1728" w:rsidRPr="00230FA6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A6">
              <w:rPr>
                <w:rFonts w:ascii="Times New Roman" w:hAnsi="Times New Roman"/>
                <w:sz w:val="24"/>
                <w:szCs w:val="24"/>
              </w:rPr>
              <w:t>В Тутаевском  муниципальном районе состоянию на январь 2021 года 38 действующих мест захоронений.</w:t>
            </w:r>
          </w:p>
          <w:p w:rsidR="003C1728" w:rsidRPr="00230FA6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A6">
              <w:rPr>
                <w:rFonts w:ascii="Times New Roman" w:hAnsi="Times New Roman"/>
                <w:sz w:val="24"/>
                <w:szCs w:val="24"/>
              </w:rPr>
              <w:t xml:space="preserve">Доля кладбищ, </w:t>
            </w:r>
            <w:hyperlink r:id="rId5" w:tooltip="Земельные участки" w:history="1">
              <w:r w:rsidRPr="00721C56">
                <w:rPr>
                  <w:rFonts w:ascii="Times New Roman" w:hAnsi="Times New Roman"/>
                  <w:sz w:val="24"/>
                  <w:szCs w:val="24"/>
                </w:rPr>
                <w:t>земельные участки</w:t>
              </w:r>
            </w:hyperlink>
            <w:r w:rsidRPr="00230FA6">
              <w:rPr>
                <w:rFonts w:ascii="Times New Roman" w:hAnsi="Times New Roman"/>
                <w:sz w:val="24"/>
                <w:szCs w:val="24"/>
              </w:rPr>
              <w:t xml:space="preserve"> которых поставлены на кадастровый учет, в настоящее время составляет 100 % от общего количества кладбищ.</w:t>
            </w:r>
          </w:p>
          <w:p w:rsidR="003C1728" w:rsidRPr="00230FA6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A6">
              <w:rPr>
                <w:rFonts w:ascii="Times New Roman" w:hAnsi="Times New Roman"/>
                <w:sz w:val="24"/>
                <w:szCs w:val="24"/>
              </w:rPr>
              <w:t xml:space="preserve">В 2020 году доля хозяйствующих субъектов частной формы собственности, оказывающих ритуальные услуги, составила 100%. </w:t>
            </w:r>
          </w:p>
          <w:p w:rsidR="003C1728" w:rsidRPr="00230FA6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A6">
              <w:rPr>
                <w:rFonts w:ascii="Times New Roman" w:hAnsi="Times New Roman"/>
                <w:sz w:val="24"/>
                <w:szCs w:val="24"/>
              </w:rPr>
              <w:t>В 2020 году увеличения числа конкурентов не отмечается.</w:t>
            </w:r>
          </w:p>
          <w:p w:rsidR="003C1728" w:rsidRPr="00230FA6" w:rsidRDefault="003C1728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FA6">
              <w:rPr>
                <w:rFonts w:ascii="Times New Roman" w:hAnsi="Times New Roman"/>
                <w:sz w:val="24"/>
                <w:szCs w:val="24"/>
              </w:rPr>
              <w:t>Ритуальные услуги, в том числе услуги по погребению, предоставляются хозяйствующим субъектом частной формы собственности.</w:t>
            </w:r>
          </w:p>
          <w:p w:rsidR="003C1728" w:rsidRPr="00230FA6" w:rsidRDefault="003C1728" w:rsidP="003C1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Тутаевского муниципального  района на рынке ритуальных услуг ведут свою деятельность 3 частных </w:t>
            </w:r>
            <w:r w:rsidRPr="0023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организации. </w:t>
            </w:r>
          </w:p>
          <w:p w:rsidR="003C1728" w:rsidRPr="00230FA6" w:rsidRDefault="003C1728" w:rsidP="003C172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6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организации похоронного дела осуществляется органами местного самоуправления. </w:t>
            </w:r>
          </w:p>
          <w:p w:rsidR="00490A4B" w:rsidRPr="00231F01" w:rsidRDefault="003C1728" w:rsidP="003C17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FA6">
              <w:rPr>
                <w:rFonts w:ascii="Times New Roman" w:hAnsi="Times New Roman" w:cs="Times New Roman"/>
                <w:sz w:val="24"/>
              </w:rPr>
              <w:t>Работы по содержанию кладбищ осуществляются преимущественно частными организациями, заключившими договоры на выполнение данных работ с соблюдением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B3192" w:rsidRPr="00BC3B5B" w:rsidTr="008B3192">
        <w:trPr>
          <w:trHeight w:val="603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 w:rsidRPr="008B3192">
              <w:rPr>
                <w:rFonts w:ascii="Times New Roman" w:eastAsia="Times New Roman" w:hAnsi="Times New Roman" w:cs="Times New Roman"/>
                <w:color w:val="000000"/>
              </w:rPr>
              <w:t xml:space="preserve">  </w:t>
            </w:r>
            <w:r w:rsidR="008B3192" w:rsidRPr="008B319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развития конкуренции на рынке ритуальных услуг, в том числе мероприятия</w:t>
            </w: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9A3AA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BC3B5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3C1728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A15" w:rsidRPr="001B2CD3" w:rsidRDefault="008627CA" w:rsidP="00A36A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36A15" w:rsidRPr="00D5690C">
                <w:rPr>
                  <w:rStyle w:val="a3"/>
                  <w:rFonts w:ascii="Times New Roman" w:eastAsia="Times New Roman" w:hAnsi="Times New Roman" w:cs="Times New Roman"/>
                </w:rPr>
                <w:t>https://admtmr.ru/administratsiya-rayona/prinyatye-npa-2020.php?ELEMENT_ID=270342&amp;sphrase_id=20832</w:t>
              </w:r>
            </w:hyperlink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1B2C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B3192" w:rsidRPr="00BC3B5B" w:rsidTr="008B3192">
        <w:trPr>
          <w:trHeight w:val="3571"/>
        </w:trPr>
        <w:tc>
          <w:tcPr>
            <w:tcW w:w="4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8B3192" w:rsidRDefault="008B3192" w:rsidP="00C613B3">
            <w:pPr>
              <w:spacing w:after="0" w:line="240" w:lineRule="auto"/>
              <w:ind w:left="105" w:right="14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B3192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Тутаевского МР в сети «Интернет»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B5B">
              <w:rPr>
                <w:rFonts w:ascii="Times New Roman" w:hAnsi="Times New Roman" w:cs="Times New Roman"/>
                <w:kern w:val="1"/>
                <w:lang w:eastAsia="ar-SA"/>
              </w:rPr>
              <w:t>доля организаций частной формы собственности в сфере ритуальных услуг</w:t>
            </w:r>
            <w:proofErr w:type="gramStart"/>
            <w:r w:rsidRPr="00BC3B5B">
              <w:rPr>
                <w:rFonts w:ascii="Times New Roman" w:hAnsi="Times New Roman" w:cs="Times New Roman"/>
                <w:kern w:val="1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BC3B5B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9A3AA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8B3192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3C1728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1728" w:rsidRPr="00A925DA" w:rsidRDefault="008627CA" w:rsidP="003C1728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hyperlink r:id="rId7" w:history="1">
              <w:r w:rsidR="003C1728" w:rsidRPr="00A925DA">
                <w:rPr>
                  <w:rStyle w:val="a3"/>
                  <w:rFonts w:ascii="Times New Roman" w:eastAsia="Times New Roman" w:hAnsi="Times New Roman" w:cs="Times New Roman"/>
                  <w:iCs/>
                </w:rPr>
                <w:t>http://admtmr.ru/perechen-organizatsiy-ritualnykh-uslugstranitsa.php</w:t>
              </w:r>
            </w:hyperlink>
          </w:p>
          <w:p w:rsidR="008B3192" w:rsidRPr="00BC3B5B" w:rsidRDefault="008B3192" w:rsidP="008B3192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3192" w:rsidRPr="003C1728" w:rsidRDefault="00134B41" w:rsidP="003C1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Организации</w:t>
            </w:r>
            <w:r w:rsidR="00343E6C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осуществляющие деятельность в сфере ритуальных услуг частной формы собственности</w:t>
            </w:r>
          </w:p>
        </w:tc>
      </w:tr>
      <w:tr w:rsidR="00C613B3" w:rsidRPr="001B2CD3" w:rsidTr="00761152">
        <w:trPr>
          <w:trHeight w:val="3512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3B3" w:rsidRPr="001B2CD3" w:rsidRDefault="00C613B3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8B3192" w:rsidRDefault="00C613B3" w:rsidP="00C613B3">
            <w:pPr>
              <w:spacing w:after="0" w:line="240" w:lineRule="auto"/>
              <w:ind w:left="142" w:right="182" w:firstLine="5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31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хозяйствующих субъектов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9A3AA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F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CD3" w:rsidRPr="001B2CD3" w:rsidRDefault="003C1728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1728" w:rsidRPr="00A925DA" w:rsidRDefault="008627CA" w:rsidP="003C1728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hyperlink r:id="rId8" w:history="1">
              <w:r w:rsidR="003C1728" w:rsidRPr="00A925DA">
                <w:rPr>
                  <w:rStyle w:val="a3"/>
                  <w:rFonts w:ascii="Times New Roman" w:eastAsia="Times New Roman" w:hAnsi="Times New Roman" w:cs="Times New Roman"/>
                  <w:iCs/>
                </w:rPr>
                <w:t>http://admtmr.ru/perechen-organizatsiy-ritualnykh-uslugstranitsa.php</w:t>
              </w:r>
            </w:hyperlink>
          </w:p>
          <w:p w:rsidR="00C613B3" w:rsidRPr="00231F01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B2CD3" w:rsidRDefault="003C1728" w:rsidP="008B31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3C1728">
              <w:rPr>
                <w:rFonts w:ascii="Times New Roman" w:eastAsia="Times New Roman" w:hAnsi="Times New Roman" w:cs="Times New Roman"/>
                <w:iCs/>
                <w:color w:val="000000"/>
              </w:rPr>
              <w:t>Реестр организаций обновлен по состоянию на 01.01.2021</w:t>
            </w:r>
          </w:p>
        </w:tc>
      </w:tr>
      <w:tr w:rsidR="00605EDD" w:rsidRPr="001B2CD3" w:rsidTr="00841CE0">
        <w:trPr>
          <w:trHeight w:val="3512"/>
        </w:trPr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DD" w:rsidRPr="00841CE0" w:rsidRDefault="00841CE0" w:rsidP="00841C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</w:rPr>
            </w:pPr>
            <w:r w:rsidRPr="00841CE0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557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E6C" w:rsidRDefault="00343E6C" w:rsidP="00605E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5EDD" w:rsidRPr="00187C4E" w:rsidRDefault="00605EDD" w:rsidP="00605E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C4E">
              <w:rPr>
                <w:rFonts w:ascii="Times New Roman" w:hAnsi="Times New Roman" w:cs="Times New Roman"/>
                <w:b/>
                <w:sz w:val="24"/>
              </w:rPr>
              <w:t>Рынок выполнения работ по благоустройству городской среды</w:t>
            </w:r>
          </w:p>
          <w:p w:rsidR="00605EDD" w:rsidRDefault="00605EDD" w:rsidP="00605E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C1463" w:rsidRPr="00CC1463" w:rsidRDefault="00CC1463" w:rsidP="00CC146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в рамках реализации губернаторского проекта «Решаем вместе», по мероприятиям муниципальной программы «Формирование современной  городской среды Тутаевского муниципального района» выполнены работы по комплексному благоустройству 2 дворовые территории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</w:t>
            </w:r>
          </w:p>
          <w:p w:rsidR="00CC1463" w:rsidRPr="00CC1463" w:rsidRDefault="00CC1463" w:rsidP="00CC14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CC14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работы по благоустройству 1 общественной территорий:</w:t>
            </w:r>
            <w:proofErr w:type="gramEnd"/>
            <w:r w:rsidRPr="00CC1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C14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1463">
              <w:rPr>
                <w:rFonts w:ascii="Times New Roman" w:hAnsi="Times New Roman" w:cs="Times New Roman"/>
                <w:color w:val="000000" w:themeColor="text1"/>
              </w:rPr>
              <w:t xml:space="preserve">Комплексное благоустройство территории Волжской Набережной (правый берег) в городском поселении Тутаев Ярославской области (второй этап)»: </w:t>
            </w:r>
            <w:r w:rsidRPr="00CC1463">
              <w:rPr>
                <w:rFonts w:ascii="Times New Roman" w:hAnsi="Times New Roman" w:cs="Times New Roman"/>
                <w:color w:val="212529"/>
              </w:rPr>
              <w:t>расширение лестничных площадок, монтаж металлического лестничного марша и ремонт ограждения, ремонт пешеходной дорожки, устройство площадок для отдыха, укрепления откосов посевом травы и выполнения водоотведения.</w:t>
            </w:r>
          </w:p>
          <w:p w:rsidR="00CC1463" w:rsidRPr="000A6BE3" w:rsidRDefault="00CC1463" w:rsidP="00CC146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C1463">
              <w:rPr>
                <w:rFonts w:ascii="Times New Roman" w:hAnsi="Times New Roman" w:cs="Times New Roman"/>
                <w:sz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Pr="00CC1463">
              <w:rPr>
                <w:rFonts w:ascii="Times New Roman" w:eastAsia="Calibri" w:hAnsi="Times New Roman" w:cs="Times New Roman"/>
                <w:sz w:val="24"/>
              </w:rPr>
              <w:t>Формирование современной городской среды на территории Тутаевского  муниципального района</w:t>
            </w:r>
            <w:r w:rsidRPr="00CC1463">
              <w:rPr>
                <w:rFonts w:ascii="Times New Roman" w:hAnsi="Times New Roman" w:cs="Times New Roman"/>
                <w:sz w:val="24"/>
              </w:rPr>
              <w:t>» составляет 100 %.</w:t>
            </w:r>
          </w:p>
          <w:p w:rsidR="007A701E" w:rsidRPr="00EB68FA" w:rsidRDefault="007A701E" w:rsidP="007A701E">
            <w:pPr>
              <w:spacing w:after="0"/>
              <w:ind w:left="13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работы по ремонту 2-х проездов: </w:t>
            </w:r>
            <w:r w:rsidRPr="00EB68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B68FA">
              <w:rPr>
                <w:rFonts w:ascii="Roboto" w:hAnsi="Roboto" w:cs="Arial"/>
                <w:color w:val="000000" w:themeColor="text1"/>
              </w:rPr>
              <w:t>Выполнение работ по ремонту проезда за домом №11 по проспекту 50-летия Победы в г</w:t>
            </w:r>
            <w:proofErr w:type="gramStart"/>
            <w:r w:rsidRPr="00EB68FA">
              <w:rPr>
                <w:rFonts w:ascii="Roboto" w:hAnsi="Roboto" w:cs="Arial"/>
                <w:color w:val="000000" w:themeColor="text1"/>
              </w:rPr>
              <w:t>.Т</w:t>
            </w:r>
            <w:proofErr w:type="gramEnd"/>
            <w:r w:rsidRPr="00EB68FA">
              <w:rPr>
                <w:rFonts w:ascii="Roboto" w:hAnsi="Roboto" w:cs="Arial"/>
                <w:color w:val="000000" w:themeColor="text1"/>
              </w:rPr>
              <w:t xml:space="preserve">утаев», </w:t>
            </w:r>
            <w:r w:rsidRPr="00EB68FA">
              <w:rPr>
                <w:rFonts w:ascii="Roboto" w:hAnsi="Roboto" w:cs="Arial"/>
                <w:color w:val="212529"/>
              </w:rPr>
              <w:t xml:space="preserve"> </w:t>
            </w:r>
            <w:r w:rsidRPr="00EB68FA">
              <w:rPr>
                <w:rFonts w:ascii="Roboto" w:hAnsi="Roboto" w:cs="Arial" w:hint="eastAsia"/>
                <w:color w:val="000000" w:themeColor="text1"/>
              </w:rPr>
              <w:t>«</w:t>
            </w:r>
            <w:r w:rsidRPr="00EB68FA">
              <w:rPr>
                <w:rFonts w:ascii="Roboto" w:hAnsi="Roboto" w:cs="Arial"/>
                <w:color w:val="000000" w:themeColor="text1"/>
              </w:rPr>
              <w:t>Выполнение работ по ремонту участка дороги у магазина «Ромашка» расположенного по адресу: г.Тутаев, ул. Моторостроителей, д.95А</w:t>
            </w:r>
            <w:r w:rsidRPr="00EB68FA">
              <w:rPr>
                <w:rFonts w:ascii="Roboto" w:hAnsi="Roboto" w:cs="Arial" w:hint="eastAsia"/>
                <w:color w:val="000000" w:themeColor="text1"/>
              </w:rPr>
              <w:t>»</w:t>
            </w:r>
            <w:r w:rsidRPr="00EB68FA">
              <w:rPr>
                <w:rFonts w:ascii="Roboto" w:hAnsi="Roboto" w:cs="Arial"/>
                <w:color w:val="000000" w:themeColor="text1"/>
              </w:rPr>
              <w:t>.</w:t>
            </w:r>
          </w:p>
          <w:p w:rsidR="00605EDD" w:rsidRPr="001B2CD3" w:rsidRDefault="007A701E" w:rsidP="006E13FA">
            <w:pPr>
              <w:spacing w:after="0"/>
              <w:ind w:lef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EB68FA">
              <w:rPr>
                <w:rFonts w:ascii="Times New Roman" w:hAnsi="Times New Roman" w:cs="Times New Roman"/>
                <w:sz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Pr="00EB68FA">
              <w:rPr>
                <w:rFonts w:ascii="Times New Roman" w:eastAsia="Calibri" w:hAnsi="Times New Roman" w:cs="Times New Roman"/>
                <w:sz w:val="24"/>
              </w:rPr>
              <w:t>Формирование современной городской среды на территории Тутаевского  муниципального района</w:t>
            </w:r>
            <w:r w:rsidRPr="00EB68FA">
              <w:rPr>
                <w:rFonts w:ascii="Times New Roman" w:hAnsi="Times New Roman" w:cs="Times New Roman"/>
                <w:sz w:val="24"/>
              </w:rPr>
              <w:t>» составляет 100 %.</w:t>
            </w:r>
          </w:p>
        </w:tc>
      </w:tr>
      <w:tr w:rsidR="00231F01" w:rsidRPr="009D039D" w:rsidTr="008B3192">
        <w:trPr>
          <w:trHeight w:val="150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CD3" w:rsidRPr="001B2CD3" w:rsidRDefault="001B2CD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C613B3">
            <w:pPr>
              <w:spacing w:after="0" w:line="240" w:lineRule="auto"/>
              <w:ind w:left="142" w:right="1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выполнения работ по благоустройству городской среды</w:t>
            </w:r>
            <w:r w:rsidR="008B3192"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B3192"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выполнения работ по благоустройству городской среды, </w:t>
            </w:r>
            <w:r w:rsidR="008B3192"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9A3AAF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C613B3" w:rsidP="009A3AAF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3A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C01FAE" w:rsidP="00C613B3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C613B3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1D1D" w:rsidRPr="00701D1D" w:rsidRDefault="008627CA" w:rsidP="00701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701D1D" w:rsidRPr="00701D1D">
                <w:rPr>
                  <w:rStyle w:val="a3"/>
                  <w:rFonts w:ascii="Times New Roman" w:eastAsia="Times New Roman" w:hAnsi="Times New Roman" w:cs="Times New Roman"/>
                </w:rPr>
                <w:t>https://zakupki.gov.ru/epz/contract/contractCard/common-info.html?reestrNumber=3761101400020000046</w:t>
              </w:r>
            </w:hyperlink>
          </w:p>
          <w:p w:rsidR="00701D1D" w:rsidRPr="00701D1D" w:rsidRDefault="00701D1D" w:rsidP="00701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01D1D" w:rsidRPr="00701D1D" w:rsidRDefault="008627CA" w:rsidP="00701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701D1D" w:rsidRPr="00701D1D">
                <w:rPr>
                  <w:rStyle w:val="a3"/>
                  <w:rFonts w:ascii="Times New Roman" w:eastAsia="Times New Roman" w:hAnsi="Times New Roman" w:cs="Times New Roman"/>
                </w:rPr>
                <w:t>https://zakupki.gov.ru/epz/contract/contractCard/common-info.html?reestrNumber=3761101400020000045</w:t>
              </w:r>
            </w:hyperlink>
          </w:p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01" w:rsidRPr="009D039D" w:rsidTr="00BF2B4D">
        <w:trPr>
          <w:trHeight w:val="120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1F01" w:rsidRPr="00231F01" w:rsidRDefault="00231F01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26532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мероприятий, направленной на поддержку муниципальной программы</w:t>
            </w:r>
            <w:r w:rsidR="0026532B"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территорий муниципального образования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1F01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BF2B4D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C01FAE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2C7" w:rsidRPr="009D039D" w:rsidRDefault="008627CA" w:rsidP="00B47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472C7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B472C7" w:rsidRPr="009D039D" w:rsidRDefault="00B472C7" w:rsidP="00B47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2C7" w:rsidRPr="009D039D" w:rsidRDefault="008627CA" w:rsidP="00B47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472C7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26532B" w:rsidRPr="009D039D" w:rsidRDefault="0026532B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01" w:rsidRPr="009D039D" w:rsidTr="00BF2B4D">
        <w:trPr>
          <w:trHeight w:val="109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1F01" w:rsidRPr="00231F01" w:rsidRDefault="00231F01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26532B">
            <w:pPr>
              <w:spacing w:after="0" w:line="240" w:lineRule="auto"/>
              <w:ind w:left="119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реализации мероприятий муниципальных программ «Комфортная городская среда»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размещенной информации на официальных страницах ОМСУ в сети «Интернет» о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 муниципальных программ «Комфортная городская среда»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8B3192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31F01"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BF2B4D" w:rsidP="00C613B3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C01FAE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FAE" w:rsidRDefault="008627CA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01FAE" w:rsidRPr="00E61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http://admtmr.ru/informatsiya-o-zakupkakh/ind</w:t>
              </w:r>
              <w:r w:rsidR="00C01FAE" w:rsidRPr="00E61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ex.php</w:t>
              </w:r>
            </w:hyperlink>
          </w:p>
          <w:p w:rsidR="00C01FAE" w:rsidRDefault="00C01FAE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32B" w:rsidRDefault="008627CA" w:rsidP="008B3192">
            <w:pPr>
              <w:spacing w:after="0" w:line="240" w:lineRule="auto"/>
              <w:jc w:val="center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01FAE" w:rsidRPr="00E61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https://zakupki.gov.ru/epz/order/notice/ea44/view/common-info.html?regNumber=0171200001920000958</w:t>
              </w:r>
            </w:hyperlink>
          </w:p>
          <w:p w:rsidR="00C01FAE" w:rsidRDefault="00C01FAE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FAE" w:rsidRPr="009D039D" w:rsidRDefault="008627CA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01FAE" w:rsidRPr="00E61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1F01" w:rsidRPr="009D039D" w:rsidRDefault="00231F0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B3" w:rsidRPr="009D039D" w:rsidTr="00BF2B4D">
        <w:trPr>
          <w:trHeight w:val="253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613B3" w:rsidRPr="00231F01" w:rsidRDefault="00C613B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26532B">
            <w:pPr>
              <w:spacing w:after="0" w:line="240" w:lineRule="auto"/>
              <w:ind w:left="133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открытости информации в сфере благоустройства городской среды, в том числе о проведении торгов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Тутаевского МР в сети «Интернет»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аналитической  информации о результатах проведенных торгов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BF2B4D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01FAE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1FAE" w:rsidRDefault="008627CA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01FAE" w:rsidRPr="00E61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http://admtmr.ru/informatsiya-o-zakupkakh/index.php</w:t>
              </w:r>
            </w:hyperlink>
          </w:p>
          <w:p w:rsidR="00C01FAE" w:rsidRDefault="00C01FAE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FAE" w:rsidRDefault="008627CA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01FAE" w:rsidRPr="00E61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https://zakupki.gov.ru/epz/order/notice/ea44/view/common-info.html?regNumber=0171200001920000958</w:t>
              </w:r>
            </w:hyperlink>
          </w:p>
          <w:p w:rsidR="00C01FAE" w:rsidRDefault="00C01FAE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FAE" w:rsidRDefault="008627CA" w:rsidP="00C01F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01FAE" w:rsidRPr="00E61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https://zakupki.gov.ru/epz/order/notice/ea44/view/common-info.html?regNumber=0171200001920000959</w:t>
              </w:r>
            </w:hyperlink>
          </w:p>
          <w:p w:rsidR="00C613B3" w:rsidRPr="009D039D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B3" w:rsidRPr="009D039D" w:rsidTr="00BF2B4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CD3" w:rsidRPr="001B2CD3" w:rsidRDefault="00C613B3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B2C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49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9D039D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ECA" w:rsidRPr="009D039D" w:rsidTr="002D6E10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ECA" w:rsidRPr="001B2CD3" w:rsidRDefault="00DA3ECA" w:rsidP="002D6E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14557" w:type="dxa"/>
            <w:gridSpan w:val="9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C73B9" w:rsidRPr="008C76C7" w:rsidRDefault="002C73B9" w:rsidP="002C73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2C73B9" w:rsidRPr="008C76C7" w:rsidRDefault="002C73B9" w:rsidP="002C73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3B9" w:rsidRPr="00A90FA5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Перевозки пассажиров на муниципальных маршрутах Тутаевского  муниципального района осуществляют 2 негосударственных перевозчика (ООО «Трансэкспедиция» АО АТП «Ярославич»).</w:t>
            </w:r>
          </w:p>
          <w:p w:rsidR="002C73B9" w:rsidRPr="00A90FA5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За 20</w:t>
            </w:r>
            <w:r w:rsidR="00A90FA5"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автомобильным</w:t>
            </w:r>
            <w:r w:rsidR="00A90FA5"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транспортом перевезено 815,745 </w:t>
            </w:r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тыс. пассажиров</w:t>
            </w:r>
            <w:r w:rsidR="0069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1A04" w:rsidRPr="00691A04">
              <w:rPr>
                <w:rFonts w:ascii="Times New Roman" w:hAnsi="Times New Roman" w:cs="Times New Roman"/>
                <w:sz w:val="24"/>
                <w:szCs w:val="24"/>
              </w:rPr>
              <w:t>(в т. ч. 558,244 муниципальные маршруты; 25,856 городские маршруты; 231,648 переправа)</w:t>
            </w:r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пассажирооборот составил </w:t>
            </w:r>
            <w:r w:rsidR="00A90FA5"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5 301,6</w:t>
            </w:r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пасс</w:t>
            </w:r>
            <w:proofErr w:type="gramStart"/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90FA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  <w:p w:rsidR="002C73B9" w:rsidRPr="00691A04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A04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составил 100%.</w:t>
            </w:r>
          </w:p>
          <w:p w:rsidR="002C73B9" w:rsidRPr="00691A04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A04">
              <w:rPr>
                <w:rFonts w:ascii="Times New Roman" w:eastAsia="Calibri" w:hAnsi="Times New Roman" w:cs="Times New Roman"/>
                <w:sz w:val="24"/>
                <w:szCs w:val="24"/>
              </w:rPr>
              <w:t>В  целях создания участникам рынка благоприятных условий, для оказания услуг по оказанию услуг по перевозкам на сайте администрации района размещается актуализированная информация в сфере пассажирских перевозок.</w:t>
            </w:r>
          </w:p>
          <w:p w:rsidR="00DA3ECA" w:rsidRPr="009D039D" w:rsidRDefault="002C73B9" w:rsidP="0096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0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      </w:r>
          </w:p>
        </w:tc>
      </w:tr>
      <w:tr w:rsidR="000A03C9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A03C9" w:rsidRPr="001B2CD3" w:rsidRDefault="000A03C9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A03C9" w:rsidRPr="009D039D" w:rsidRDefault="000A03C9" w:rsidP="003E20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перевозок, </w:t>
            </w:r>
            <w:r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</w:t>
            </w:r>
            <w:r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мероприятия: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8627CA" w:rsidP="002F5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="000A03C9" w:rsidRPr="009D0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http://admtmr.ru/informatsiya/departament-zhkkh-informiruet/informatsiya.php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3C9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A03C9" w:rsidRPr="001B2CD3" w:rsidRDefault="000A03C9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8627CA" w:rsidP="002F5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="000A03C9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3C9" w:rsidRPr="009D039D" w:rsidTr="009D039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A03C9" w:rsidRPr="001B2CD3" w:rsidRDefault="000A03C9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A03C9" w:rsidRPr="009D039D" w:rsidRDefault="000A03C9" w:rsidP="003E20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и размещение на сайте органов местного самоуправления нормативных правовых актов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3C9" w:rsidRPr="009D039D" w:rsidRDefault="000A03C9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размещенных нормативных правовых актов в сфере пассажирских перевозок на официальном сайте Администрации Тутаевского МР в сети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8627CA" w:rsidP="002F5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0A03C9" w:rsidRPr="009D03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3C9" w:rsidRPr="009D039D" w:rsidRDefault="000A03C9" w:rsidP="003E2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BF8" w:rsidRPr="001B2CD3" w:rsidTr="00F2402F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4BF8" w:rsidRPr="001B2CD3" w:rsidRDefault="00D24BF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4</w:t>
            </w:r>
          </w:p>
        </w:tc>
        <w:tc>
          <w:tcPr>
            <w:tcW w:w="14557" w:type="dxa"/>
            <w:gridSpan w:val="9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C76C7" w:rsidRPr="008C76C7" w:rsidRDefault="008C76C7" w:rsidP="00AA01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Рынок оказания услуг по </w:t>
            </w:r>
            <w:r w:rsidR="002C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ремонту автотранспортных средств</w:t>
            </w:r>
          </w:p>
          <w:p w:rsidR="008C76C7" w:rsidRPr="008C76C7" w:rsidRDefault="008C76C7" w:rsidP="008C76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3CF8" w:rsidRPr="00180F47" w:rsidRDefault="00471719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Тутаевского муниципального района в сфере ремонта автотранспортных средств осуществляют деятельность хозяйствующие субъекты частной формы собственности. </w:t>
            </w:r>
            <w:r w:rsidR="00FB3CF8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01.01.2020</w:t>
            </w:r>
            <w:r w:rsidR="00180F47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FB3CF8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на территории района в сфере ремонта автотранспортных средств осуществляют деятельность </w:t>
            </w:r>
            <w:r w:rsidR="0048639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B3CF8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субъектов</w:t>
            </w:r>
            <w:r w:rsidR="00180F47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80F47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реестра</w:t>
            </w:r>
            <w:proofErr w:type="gramEnd"/>
            <w:r w:rsidR="00180F47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F47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 w:rsidR="00180F47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B3CF8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5FF3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76C7" w:rsidRPr="008C76C7" w:rsidRDefault="008C76C7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препятствующие развитию конкуренции на </w:t>
            </w:r>
            <w:r w:rsidR="00FB3CF8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данном </w:t>
            </w:r>
            <w:r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рынке </w:t>
            </w:r>
            <w:r w:rsidR="00FB3CF8"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тсутствуют</w:t>
            </w:r>
            <w:proofErr w:type="gramEnd"/>
            <w:r w:rsidRPr="00180F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BF8" w:rsidRPr="001B2CD3" w:rsidRDefault="00D24BF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0081B" w:rsidRPr="001B2CD3" w:rsidTr="006431DC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оказания услуг по </w:t>
            </w:r>
            <w:r w:rsidRPr="0030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ремонту автотранспортных средств, </w:t>
            </w:r>
            <w:r w:rsidRPr="003008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E2024D" w:rsidRDefault="00E2024D" w:rsidP="00E2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E2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4D65B1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4D65B1" w:rsidRDefault="00694114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B2CD3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B2CD3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0081B" w:rsidRPr="001B2CD3" w:rsidTr="006431DC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хозяйствующим субъектам, в том числе субъектам малого предпринимательства осуществляющим (планирующим осуществить) деятельность на рынке оказания услуг по ремонту автотранспортных средств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DC48EB" w:rsidRDefault="00DC48EB" w:rsidP="00D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8EB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о мерах поддержки субъектов малого предпринимательства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DC48E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E76FD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Default="00B32054" w:rsidP="00B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информация по мерам поддержки размещена на официальном сайте АТМР </w:t>
            </w:r>
            <w:hyperlink r:id="rId22" w:history="1">
              <w:r w:rsidRPr="00D94A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http://admtmr.ru/city/dokumenty-ekonomika/predprinimatelstvo.php</w:t>
              </w:r>
            </w:hyperlink>
          </w:p>
          <w:p w:rsidR="00B32054" w:rsidRPr="008F36C6" w:rsidRDefault="00B32054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1B2CD3" w:rsidRDefault="0030081B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0081B" w:rsidRPr="001B2CD3" w:rsidTr="00343E6C">
        <w:trPr>
          <w:trHeight w:val="383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0081B" w:rsidRPr="001B2CD3" w:rsidRDefault="0030081B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0081B" w:rsidRPr="0030081B" w:rsidRDefault="0030081B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Администрации Тутаевского МР в сети «Интернет»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516EBF" w:rsidRDefault="00516EBF" w:rsidP="005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реестра на официальном сайте Администрации ТМР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81B" w:rsidRPr="008F36C6" w:rsidRDefault="008F36C6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733" w:rsidRDefault="00AF173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1B" w:rsidRDefault="00A1643A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343E6C" w:rsidRPr="008F36C6" w:rsidRDefault="00343E6C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6392" w:rsidRPr="00486392" w:rsidRDefault="008627CA" w:rsidP="00486392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23" w:history="1">
              <w:r w:rsidR="00486392" w:rsidRPr="004863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viewer.yandex.ru/view/959459308/?*=akLy8NE4GD0%2BpTmwkKIvPUZreZN7InVybCI6InlhLWJyb3dzZXI6Ly80RFQxdVhFUFJySlJYbFVGb2V3cnVNcmpBWmtMc1hGZ0dCeF9hdEx0TXhhdmJmVnFJSnZmaEh3T3h3QktmWTk5c1NRaC1CUzNhTmczcFEtOHgyRGFQcC12eGhBeVJNOUtlTFBNYXRQcUhKLVp4bm1RQng0aFJydElqSlhGX0F6b09XVlNDdm44U1FSTm82YUdSRFZncnc9PT9zaWduPWhXNXlfckJPeXlLOG9LaDk1VFViRnFkNnE1Y1R3d3NzdHBxYk1taVFmMXc9IiwidGl0bGUiOiLQodC%2F0LjRgdC%2B0Log0L%2FRgNC10LTQv9GA0LjQvdC40LzQsNGC0LXQu9C10LkueGxzeCIsI</w:t>
              </w:r>
              <w:r w:rsidR="00486392" w:rsidRPr="004863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m5vaWZyYW1lIjpmYWxzZSwidWlkIjoiOTU5NDU5MzA4IiwidHMiOjE2MTE4MTI2MDYzNDAsInl1IjoiNTk2OTM2MjQ0MTQ5OTk0NjQ5MSJ9</w:t>
              </w:r>
            </w:hyperlink>
          </w:p>
          <w:p w:rsidR="0030081B" w:rsidRPr="008F36C6" w:rsidRDefault="0030081B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3E6C" w:rsidRDefault="00343E6C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0081B" w:rsidRDefault="0030081B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343E6C" w:rsidRPr="00343E6C" w:rsidRDefault="00343E6C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E3F13" w:rsidRPr="001B2CD3" w:rsidTr="00343E6C">
        <w:trPr>
          <w:trHeight w:val="65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F13" w:rsidRPr="001B2CD3" w:rsidRDefault="001E3F13" w:rsidP="00786F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14557" w:type="dxa"/>
            <w:gridSpan w:val="9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10DD5" w:rsidRPr="00310DD5" w:rsidRDefault="00310DD5" w:rsidP="00310D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AF1733" w:rsidRDefault="00AF1733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15F" w:rsidRPr="006A40B6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Крупным поставщиком услуг связи в пределах Тутаевского муниципального района, а также документальной связи, в том числе Интернет, и других видов  услуг является ПАО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 Данное предприятие связи обеспечивает возможность доступа к средствам связи жителей в наиболее крупных населенных пунктах Тутаевского муниципального района. </w:t>
            </w:r>
          </w:p>
          <w:p w:rsidR="00A9415F" w:rsidRPr="006A40B6" w:rsidRDefault="00A9415F" w:rsidP="00A94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B6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Pr="006A4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Тутаевском муниципальном районе составляет 100 процентов.</w:t>
            </w:r>
          </w:p>
          <w:p w:rsidR="00A9415F" w:rsidRPr="006A40B6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4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Стоит отметить, что определенный интерес для операторов связи представляют высотные объекты (вышки ОРТПЦ), не находящиеся  в собственности </w:t>
            </w:r>
            <w:r w:rsidRPr="006A4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 муниципального</w:t>
            </w:r>
            <w:r w:rsidRPr="006A4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предоставление которых не могут регулироваться муниципальными правовыми актами.</w:t>
            </w:r>
          </w:p>
          <w:p w:rsidR="00A9415F" w:rsidRPr="006A40B6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Большую часть рынка </w:t>
            </w:r>
            <w:r w:rsidRPr="006A4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</w:t>
            </w:r>
            <w:r w:rsidRPr="006A4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занимают услуги коммутированного широкополосного доступа к сети Интернет. Крупнейшие операторы, действующие на территории района, предоставляющие услуги широкополосного доступа к сети Интернет: публичное акционерное общество (далее именуется - ПАО) "МегаФон", ПАО "ВымпелКом", ПАО "МТС", ПАО "Ростелеком", ООО "Люкс-ТВ". Мобильный широкополосный доступ к сети Интернет осуществляется сотовыми операторами связи ПАО "МегаФон", ПАО "ВымпелКом", ПАО "МТС", ООО "Т2Мобайл". </w:t>
            </w:r>
          </w:p>
          <w:p w:rsidR="001E3F13" w:rsidRPr="001B2CD3" w:rsidRDefault="00A9415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A40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и экономические барьеры входа на рынок услуг связи, в том числе услуг по предоставлению широкополосного доступа к информационно-телекоммуникационной сети "Интернет" отсутствуют.</w:t>
            </w:r>
          </w:p>
        </w:tc>
      </w:tr>
      <w:tr w:rsidR="00A9415F" w:rsidRPr="001B2CD3" w:rsidTr="00A941B3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415F" w:rsidRPr="001B2CD3" w:rsidRDefault="00A9415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415F" w:rsidRPr="00B12437" w:rsidRDefault="00A9415F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12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конкуренции на рынке услуг связи, </w:t>
            </w:r>
            <w:r w:rsidRPr="00B124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мероприятие: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Pr="00137693" w:rsidRDefault="00A9415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Default="008627CA" w:rsidP="00A9415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9415F" w:rsidRPr="00D94A00">
                <w:rPr>
                  <w:rStyle w:val="a3"/>
                  <w:rFonts w:ascii="Times New Roman" w:hAnsi="Times New Roman" w:cs="Times New Roman"/>
                </w:rPr>
                <w:t>https://admtmr.r</w:t>
              </w:r>
              <w:r w:rsidR="00A9415F" w:rsidRPr="00D94A00">
                <w:rPr>
                  <w:rStyle w:val="a3"/>
                  <w:rFonts w:ascii="Times New Roman" w:hAnsi="Times New Roman" w:cs="Times New Roman"/>
                </w:rPr>
                <w:lastRenderedPageBreak/>
                <w:t>u/administratsiya-rayona/structure/detail.php?ID=798</w:t>
              </w:r>
            </w:hyperlink>
          </w:p>
          <w:p w:rsidR="00A9415F" w:rsidRPr="00A9415F" w:rsidRDefault="00A9415F" w:rsidP="00A94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1B2CD3" w:rsidRDefault="00A9415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A9415F" w:rsidRPr="001B2CD3" w:rsidTr="00A941B3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415F" w:rsidRPr="001B2CD3" w:rsidRDefault="00A9415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415F" w:rsidRPr="00B12437" w:rsidRDefault="00A9415F" w:rsidP="003E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Pr="00137693" w:rsidRDefault="00A9415F" w:rsidP="0013769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перечень объектов муниципальной собственности и размещен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8F36C6" w:rsidRDefault="00A9415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15F" w:rsidRDefault="008627CA" w:rsidP="00A9415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9415F" w:rsidRPr="00D94A00">
                <w:rPr>
                  <w:rStyle w:val="a3"/>
                  <w:rFonts w:ascii="Times New Roman" w:hAnsi="Times New Roman" w:cs="Times New Roman"/>
                </w:rPr>
                <w:t>https://admtmr.ru/administratsiya-rayona/structure/detail.php?ID=798</w:t>
              </w:r>
            </w:hyperlink>
          </w:p>
          <w:p w:rsidR="00A9415F" w:rsidRPr="00A9415F" w:rsidRDefault="00A9415F" w:rsidP="00A94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415F" w:rsidRPr="001B2CD3" w:rsidRDefault="00A9415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231F01" w:rsidRPr="001B2CD3" w:rsidTr="008B3192">
        <w:trPr>
          <w:trHeight w:val="300"/>
        </w:trPr>
        <w:tc>
          <w:tcPr>
            <w:tcW w:w="1502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CD3" w:rsidRPr="001B2CD3" w:rsidRDefault="001B2CD3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:rsidR="008B3192" w:rsidRDefault="008B3192"/>
    <w:p w:rsidR="008B3192" w:rsidRDefault="008B3192"/>
    <w:p w:rsidR="00701D1D" w:rsidRDefault="00701D1D"/>
    <w:p w:rsidR="00701D1D" w:rsidRDefault="00701D1D"/>
    <w:p w:rsidR="00701D1D" w:rsidRDefault="00701D1D"/>
    <w:p w:rsidR="00701D1D" w:rsidRDefault="00701D1D"/>
    <w:p w:rsidR="00701D1D" w:rsidRDefault="00701D1D"/>
    <w:p w:rsidR="00701D1D" w:rsidRDefault="00701D1D"/>
    <w:p w:rsidR="00701D1D" w:rsidRDefault="00701D1D"/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ПЛАН МЕРОПРИЯТИЙ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(«дорожная карта») по содействию развитию конкуренции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Тутаевском муниципальном районе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 01.01.2022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highlight w:val="yellow"/>
          <w:lang w:eastAsia="en-US"/>
        </w:rPr>
      </w:pPr>
      <w:r w:rsidRPr="007646B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3. Отчет по Плану системных мероприятий 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  <w:r w:rsidRPr="007646BE">
        <w:rPr>
          <w:rFonts w:ascii="Times New Roman" w:eastAsia="Calibri" w:hAnsi="Times New Roman" w:cs="Calibri"/>
          <w:sz w:val="28"/>
          <w:lang w:eastAsia="en-US"/>
        </w:rPr>
        <w:t>по</w:t>
      </w:r>
      <w:r w:rsidRPr="007646BE">
        <w:rPr>
          <w:rFonts w:ascii="Times New Roman" w:eastAsia="Times New Roman" w:hAnsi="Times New Roman" w:cs="Calibri"/>
          <w:sz w:val="28"/>
          <w:lang w:eastAsia="en-US"/>
        </w:rPr>
        <w:t xml:space="preserve"> </w:t>
      </w:r>
      <w:r w:rsidRPr="007646BE">
        <w:rPr>
          <w:rFonts w:ascii="Times New Roman" w:eastAsia="Calibri" w:hAnsi="Times New Roman" w:cs="Calibri"/>
          <w:sz w:val="28"/>
          <w:lang w:eastAsia="en-US"/>
        </w:rPr>
        <w:t>содействию развитию конкуренции в Тутаевском муниципальном районе на 01.01.202</w:t>
      </w:r>
      <w:r w:rsidR="00BD63DD">
        <w:rPr>
          <w:rFonts w:ascii="Times New Roman" w:eastAsia="Calibri" w:hAnsi="Times New Roman" w:cs="Calibri"/>
          <w:sz w:val="28"/>
          <w:lang w:eastAsia="en-US"/>
        </w:rPr>
        <w:t>1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59"/>
        <w:gridCol w:w="2864"/>
        <w:gridCol w:w="4246"/>
        <w:gridCol w:w="1988"/>
      </w:tblGrid>
      <w:tr w:rsidR="007646BE" w:rsidRPr="007646BE" w:rsidTr="002F5B2D">
        <w:tc>
          <w:tcPr>
            <w:tcW w:w="79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</w:t>
            </w:r>
            <w:proofErr w:type="gramEnd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5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64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4246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1988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Факт</w:t>
            </w:r>
          </w:p>
        </w:tc>
      </w:tr>
    </w:tbl>
    <w:p w:rsidR="007646BE" w:rsidRPr="007646BE" w:rsidRDefault="007646BE" w:rsidP="007646BE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403"/>
        <w:gridCol w:w="2485"/>
        <w:gridCol w:w="3791"/>
        <w:gridCol w:w="38"/>
        <w:gridCol w:w="3364"/>
      </w:tblGrid>
      <w:tr w:rsidR="007646BE" w:rsidRPr="007646BE" w:rsidTr="002F5B2D">
        <w:trPr>
          <w:tblHeader/>
        </w:trPr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</w:t>
            </w: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Поддержка предпринимательских инициатив, оказание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 поддержки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количество субъектов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малого и среднего предпринимательства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получивших поддержку, единиц: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2019 год – 100 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 год – 100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2021 год – 100 </w:t>
            </w:r>
          </w:p>
        </w:tc>
        <w:tc>
          <w:tcPr>
            <w:tcW w:w="3364" w:type="dxa"/>
            <w:shd w:val="clear" w:color="auto" w:fill="auto"/>
          </w:tcPr>
          <w:p w:rsidR="00513CBE" w:rsidRDefault="007646BE" w:rsidP="00513C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513C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</w:t>
            </w:r>
            <w:r w:rsidR="00513C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  <w:r w:rsidR="00A2563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04</w:t>
            </w:r>
          </w:p>
          <w:p w:rsidR="007646BE" w:rsidRPr="007646BE" w:rsidRDefault="007646BE" w:rsidP="00513C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(</w:t>
            </w:r>
            <w:proofErr w:type="gramStart"/>
            <w:r w:rsidRPr="007646BE">
              <w:rPr>
                <w:rFonts w:ascii="Times New Roman" w:eastAsia="Times New Roman" w:hAnsi="Times New Roman" w:cs="Calibri"/>
                <w:lang w:eastAsia="en-US"/>
              </w:rPr>
              <w:t>согласно Реестр</w:t>
            </w:r>
            <w:r w:rsidR="00513CBE">
              <w:rPr>
                <w:rFonts w:ascii="Times New Roman" w:eastAsia="Times New Roman" w:hAnsi="Times New Roman" w:cs="Calibri"/>
                <w:lang w:eastAsia="en-US"/>
              </w:rPr>
              <w:t>а</w:t>
            </w:r>
            <w:proofErr w:type="gramEnd"/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</w:t>
            </w:r>
            <w:r w:rsidR="00A2563C">
              <w:rPr>
                <w:rFonts w:ascii="Times New Roman" w:eastAsia="Times New Roman" w:hAnsi="Times New Roman" w:cs="Calibri"/>
                <w:lang w:eastAsia="en-US"/>
              </w:rPr>
              <w:t xml:space="preserve">получателей 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поддержки</w:t>
            </w:r>
            <w:r w:rsidR="00A2563C">
              <w:rPr>
                <w:rFonts w:ascii="Times New Roman" w:eastAsia="Times New Roman" w:hAnsi="Times New Roman" w:cs="Calibri"/>
                <w:lang w:eastAsia="en-US"/>
              </w:rPr>
              <w:t xml:space="preserve"> ТМР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)</w:t>
            </w:r>
            <w:r w:rsidR="00A2563C">
              <w:rPr>
                <w:rFonts w:ascii="Times New Roman" w:eastAsia="Times New Roman" w:hAnsi="Times New Roman" w:cs="Calibri"/>
                <w:lang w:eastAsia="en-US"/>
              </w:rPr>
              <w:t>- реестр в приложении</w:t>
            </w: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646BE" w:rsidRPr="007646BE" w:rsidTr="002F5B2D">
        <w:tc>
          <w:tcPr>
            <w:tcW w:w="769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разработка плана мероприятий по устранению случаев (снижение количества) закупок у единственного поставщика на 2019 – 2021 годы (далее – план):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план разработан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план актуализирован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план актуализирован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B85A99" w:rsidRDefault="00B85A99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Постановление АТМР от 31.01.2014 №32</w:t>
            </w:r>
          </w:p>
          <w:p w:rsidR="007646BE" w:rsidRDefault="008627CA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hyperlink r:id="rId26" w:history="1">
              <w:r w:rsidR="00B85A99" w:rsidRPr="00D5690C">
                <w:rPr>
                  <w:rStyle w:val="a3"/>
                  <w:rFonts w:ascii="Times New Roman" w:eastAsia="Times New Roman" w:hAnsi="Times New Roman" w:cs="Calibri"/>
                  <w:sz w:val="24"/>
                  <w:szCs w:val="24"/>
                  <w:lang w:eastAsia="en-US"/>
                </w:rPr>
                <w:t>http://admtmr.ru/administratsiya-rayona/prinyatye-npa-2014.php?ELEMENT_ID=294576</w:t>
              </w:r>
            </w:hyperlink>
          </w:p>
          <w:p w:rsidR="00B85A99" w:rsidRDefault="00B85A99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Постановление АТМР от 22.11.2016 №953-п</w:t>
            </w:r>
          </w:p>
          <w:p w:rsidR="00B85A99" w:rsidRDefault="008627CA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hyperlink r:id="rId27" w:history="1">
              <w:r w:rsidR="00B85A99" w:rsidRPr="00D5690C">
                <w:rPr>
                  <w:rStyle w:val="a3"/>
                  <w:rFonts w:ascii="Times New Roman" w:eastAsia="Times New Roman" w:hAnsi="Times New Roman" w:cs="Calibri"/>
                  <w:sz w:val="24"/>
                  <w:szCs w:val="24"/>
                  <w:lang w:eastAsia="en-US"/>
                </w:rPr>
                <w:t>http://admtmr.ru/administratsiya-rayona/prinyatye-npa-2016.php?ELEMENT_ID=294577</w:t>
              </w:r>
            </w:hyperlink>
          </w:p>
          <w:p w:rsidR="007646BE" w:rsidRPr="007646BE" w:rsidRDefault="00202D44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- 100</w:t>
            </w:r>
          </w:p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 20</w:t>
            </w:r>
            <w:r w:rsidR="00F06FB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отчет направлен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F06FB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да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7646BE" w:rsidRPr="007646BE" w:rsidTr="002F5B2D">
        <w:tc>
          <w:tcPr>
            <w:tcW w:w="769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исполнение показателей плана, процентов: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7646BE" w:rsidRPr="007646BE" w:rsidTr="002F5B2D">
        <w:tc>
          <w:tcPr>
            <w:tcW w:w="769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направление отчета о выполнении плана в </w:t>
            </w:r>
            <w:proofErr w:type="spell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ДЭиСП</w:t>
            </w:r>
            <w:proofErr w:type="spellEnd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отчет направлен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отчет направлен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отчет направлен</w:t>
            </w:r>
          </w:p>
        </w:tc>
        <w:tc>
          <w:tcPr>
            <w:tcW w:w="3364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7646BE" w:rsidRPr="007646BE" w:rsidTr="002F5B2D">
        <w:tc>
          <w:tcPr>
            <w:tcW w:w="769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объема, да/нет: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да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да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7646BE" w:rsidRPr="007646BE" w:rsidTr="002F5B2D">
        <w:tc>
          <w:tcPr>
            <w:tcW w:w="769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403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да</w:t>
            </w:r>
          </w:p>
          <w:p w:rsidR="007646BE" w:rsidRPr="007646BE" w:rsidRDefault="007646BE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7646BE" w:rsidRPr="007646BE" w:rsidRDefault="007646BE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7646BE" w:rsidRPr="007646BE" w:rsidRDefault="007646BE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7646BE" w:rsidRPr="007646BE" w:rsidRDefault="007646BE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7646BE" w:rsidRPr="007646BE" w:rsidRDefault="007646BE" w:rsidP="00550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lang w:eastAsia="ar-SA"/>
              </w:rPr>
              <w:t xml:space="preserve">- да </w:t>
            </w:r>
            <w:r w:rsidR="0055020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646BE">
              <w:rPr>
                <w:rFonts w:ascii="Times New Roman" w:eastAsia="Times New Roman" w:hAnsi="Times New Roman" w:cs="Times New Roman"/>
                <w:lang w:eastAsia="ar-SA"/>
              </w:rPr>
              <w:t>(20</w:t>
            </w:r>
            <w:r w:rsidR="00F06FBC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7646BE">
              <w:rPr>
                <w:rFonts w:ascii="Times New Roman" w:eastAsia="Times New Roman" w:hAnsi="Times New Roman" w:cs="Times New Roman"/>
                <w:lang w:eastAsia="ar-SA"/>
              </w:rPr>
              <w:t xml:space="preserve"> год – </w:t>
            </w:r>
            <w:r w:rsidR="00550201">
              <w:rPr>
                <w:rFonts w:ascii="Times New Roman" w:eastAsia="Times New Roman" w:hAnsi="Times New Roman" w:cs="Times New Roman"/>
                <w:lang w:eastAsia="ar-SA"/>
              </w:rPr>
              <w:t>составляет 60,17%</w:t>
            </w:r>
            <w:r w:rsidRPr="007646B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7646BE" w:rsidRPr="007646BE" w:rsidTr="002F5B2D">
        <w:tc>
          <w:tcPr>
            <w:tcW w:w="769" w:type="dxa"/>
            <w:vMerge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увеличение отдельными видами юридических лиц объема закупок, участниками которых являются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только субъекты малого и среднего предпринимательства, до 18 процентов к 2020 году</w:t>
            </w:r>
          </w:p>
        </w:tc>
        <w:tc>
          <w:tcPr>
            <w:tcW w:w="3364" w:type="dxa"/>
            <w:vMerge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3.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практики реализации муниципальных функций и услуг на предмет соответствия такой практики статьям 15, 16, 17 и 19 Федерального закона "О защите конкуренции"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проведен анализ практики реализации муниципальных функций и услуг, процентов: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A064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A06423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- 100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доля бесплатных муниципальных услуг, являющихся необходимым условием для ведения предпринимательской деятельности, процентов: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A064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A06423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- 100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Проведение оценки регулирующего воздействия проектов нормативных правовых актов Тутаевского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максимальное количество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 w:rsidR="00E03851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год –</w:t>
            </w:r>
          </w:p>
          <w:p w:rsidR="007646BE" w:rsidRPr="007646BE" w:rsidRDefault="007646BE" w:rsidP="00180B5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</w:t>
            </w:r>
            <w:r w:rsidR="00E03851" w:rsidRPr="00180B55">
              <w:rPr>
                <w:rFonts w:ascii="Times New Roman" w:eastAsia="Times New Roman" w:hAnsi="Times New Roman" w:cs="Calibri"/>
                <w:lang w:eastAsia="en-US"/>
              </w:rPr>
              <w:t>33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балл</w:t>
            </w:r>
            <w:r w:rsidR="00180B55">
              <w:rPr>
                <w:rFonts w:ascii="Times New Roman" w:eastAsia="Times New Roman" w:hAnsi="Times New Roman" w:cs="Calibri"/>
                <w:lang w:eastAsia="en-US"/>
              </w:rPr>
              <w:t>а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(согласно Рейтинга76</w:t>
            </w:r>
            <w:r w:rsidR="00180B55">
              <w:rPr>
                <w:rFonts w:ascii="Times New Roman" w:eastAsia="Times New Roman" w:hAnsi="Times New Roman" w:cs="Calibri"/>
                <w:lang w:eastAsia="en-US"/>
              </w:rPr>
              <w:t xml:space="preserve"> за 2020г.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>)</w:t>
            </w: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Создание условий, в соответствии с которыми хозяйствующие субъекты, доля участия Тутаевского муниципального района в которых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обеспечение равного доступа хозяйствующих субъектов, доля участия Тутаевского муниципального района в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которых, составляет 50 и более процентов, к информации о закупках, процентов: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год – 100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2020 год – 100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46BE" w:rsidRPr="007646BE" w:rsidRDefault="007646BE" w:rsidP="00186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20</w:t>
            </w:r>
            <w:r w:rsidR="0018694B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год - 100</w:t>
            </w: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5.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 в сети «Интернет» для размещения информации о проведении торгов (</w:t>
            </w:r>
            <w:hyperlink r:id="rId28" w:history="1"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на официальном сайте уполномоченного органа в сети «Интернет»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опубликования и актуализации на официальном сайте администрации Тутаевского муниципального района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Федерации, процентов: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 w:rsidR="00C46DDA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год – 100, </w:t>
            </w:r>
          </w:p>
          <w:p w:rsidR="007646BE" w:rsidRDefault="007646BE" w:rsidP="00C46DD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7646BE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сайте АТМР, актуализирована на 01.01.202</w:t>
            </w:r>
            <w:r w:rsidR="00C46DDA">
              <w:rPr>
                <w:rFonts w:ascii="Times New Roman" w:eastAsia="Times New Roman" w:hAnsi="Times New Roman" w:cs="Calibri"/>
                <w:lang w:eastAsia="en-US"/>
              </w:rPr>
              <w:t>1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год; </w:t>
            </w:r>
            <w:hyperlink r:id="rId29" w:history="1">
              <w:r w:rsidR="00C46DDA" w:rsidRPr="00D94A00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https://admtmr.ru/administratsiya-rayona/reestr-munitsipalnogo-imushchestva.php</w:t>
              </w:r>
            </w:hyperlink>
          </w:p>
          <w:p w:rsidR="00C46DDA" w:rsidRPr="007646BE" w:rsidRDefault="00C46DDA" w:rsidP="00C46DD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Размещение изменений, вносимых в Перечень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Тутаевского  муниципального района (далее – Перечень), на официальном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сайте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Администрации Тутаевского муниципального района в информационно-телекоммуникационной сети «Интернет»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lastRenderedPageBreak/>
              <w:t>2021 год – 100</w:t>
            </w:r>
          </w:p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lastRenderedPageBreak/>
              <w:t>20</w:t>
            </w:r>
            <w:r w:rsidR="00D5255D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год – 100</w:t>
            </w:r>
          </w:p>
          <w:p w:rsidR="00D5255D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7646BE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сайте АТМР, </w:t>
            </w:r>
            <w:hyperlink r:id="rId30" w:history="1">
              <w:r w:rsidR="00D5255D" w:rsidRPr="00D94A00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http://admtmr.ru/phocadownload/userupload/2019/%D0%9F%D0%B5%D1%80%D0%B5%D1%87%D0%B5%D0%BD%D1%8C%20%D0%A2%D0%9C%D0%A0%20.xlsx</w:t>
              </w:r>
            </w:hyperlink>
          </w:p>
          <w:p w:rsidR="00D5255D" w:rsidRPr="007646BE" w:rsidRDefault="00D5255D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Размещение информации о проведении торгов при реализации имущества и земельных участков, находящихся в собственности Тутаевского муниципального района,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31" w:history="1"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7646BE">
                <w:rPr>
                  <w:rFonts w:ascii="Times New Roman" w:eastAsia="Times New Roman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и официальном сайте Администрации Тутаевского муниципального района в информационно-телекоммуникационной сети «Интернет»</w:t>
            </w:r>
            <w:proofErr w:type="gramEnd"/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6B6496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100</w:t>
            </w:r>
          </w:p>
          <w:p w:rsidR="007646BE" w:rsidRDefault="007646BE" w:rsidP="006B64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</w:t>
            </w:r>
            <w:proofErr w:type="gramStart"/>
            <w:r w:rsidRPr="007646BE">
              <w:rPr>
                <w:rFonts w:ascii="Times New Roman" w:eastAsia="Times New Roman" w:hAnsi="Times New Roman" w:cs="Calibri"/>
                <w:lang w:eastAsia="en-US"/>
              </w:rPr>
              <w:t>официальной</w:t>
            </w:r>
            <w:proofErr w:type="gramEnd"/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сайте  АТМР, </w:t>
            </w:r>
            <w:hyperlink r:id="rId32" w:history="1">
              <w:r w:rsidR="0026080F" w:rsidRPr="00D94A00">
                <w:rPr>
                  <w:rStyle w:val="a3"/>
                  <w:rFonts w:ascii="Times New Roman" w:eastAsia="Times New Roman" w:hAnsi="Times New Roman" w:cs="Calibri"/>
                  <w:lang w:eastAsia="en-US"/>
                </w:rPr>
                <w:t>http://admtmr.ru/administratsiya-rayona/structure/imushchestvennye-auktsiony-2017.php</w:t>
              </w:r>
            </w:hyperlink>
          </w:p>
          <w:p w:rsidR="0026080F" w:rsidRPr="007646BE" w:rsidRDefault="0026080F" w:rsidP="006B64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6.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распоряжением, использованием по назначению и сохранностью имущества, </w:t>
            </w: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находящегося в собственности Тутаевского муниципального района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предписаний об устранении нарушений по результатам проверок </w:t>
            </w: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использования и сохранности муниципального имущества в социальной сфере, единиц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– 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– 0 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– 0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46BE" w:rsidRPr="007646BE" w:rsidRDefault="007646BE" w:rsidP="005A046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</w:t>
            </w:r>
            <w:r w:rsidR="005A0462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- 0</w:t>
            </w: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 xml:space="preserve">7. Внедрение </w:t>
            </w:r>
            <w:proofErr w:type="gram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Осуществление мероприятий </w:t>
            </w:r>
            <w:proofErr w:type="gram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антимонопольного</w:t>
            </w:r>
            <w:proofErr w:type="gram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комплаенса</w:t>
            </w:r>
            <w:proofErr w:type="spellEnd"/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разработка документов: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- сводная карта рисков нарушений антимонопольного законодательства; 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- сводный план мероприятий («дорожная карта») по снижению комплаенс-рисков;</w:t>
            </w:r>
          </w:p>
          <w:p w:rsidR="007646BE" w:rsidRPr="007646BE" w:rsidRDefault="007646BE" w:rsidP="00764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- доклад об </w:t>
            </w:r>
            <w:proofErr w:type="gram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антимонопольном</w:t>
            </w:r>
            <w:proofErr w:type="gramEnd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комплаенсе в Тутаевском МР до 20 января года, следующего за отчетным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 w:rsidR="0018694B">
              <w:rPr>
                <w:rFonts w:ascii="Times New Roman" w:eastAsia="Times New Roman" w:hAnsi="Times New Roman" w:cs="Calibri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 год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18694B" w:rsidRDefault="0018694B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7646BE" w:rsidRPr="007646BE" w:rsidRDefault="007646BE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</w:p>
          <w:p w:rsidR="0018694B" w:rsidRDefault="0018694B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>-да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lang w:eastAsia="en-US"/>
              </w:rPr>
            </w:pP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lang w:eastAsia="en-US"/>
              </w:rPr>
              <w:t xml:space="preserve">информация размещена на официальном сайте АТМР </w:t>
            </w:r>
            <w:hyperlink r:id="rId33" w:history="1">
              <w:r w:rsidRPr="007646BE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http://admtmr.ru/antimonopolnyy-komplaens.php?sphrase_id=10810</w:t>
              </w:r>
            </w:hyperlink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Обеспечение соответствия деятельности Администрации Тутаевского муниципального района требованиям антимонопольного законодательства,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профилактика нарушений требований антимонопольного законодательства в деятельности Администрации Тутаевского муниципального района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2630C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снижение количества нарушений антимонопольного законодательства со стороны органов местного самоуправления к 2020 году не менее чем в два раза по сравнению с 2017 годом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46BE" w:rsidRPr="007646BE" w:rsidRDefault="0072630C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нарушений нет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Наличие на официальном сайте Администрации Тутаевского МР информационного раздела, посвященного вопросам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 xml:space="preserve">антимонопольного </w:t>
            </w:r>
            <w:proofErr w:type="spellStart"/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3791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актуализация раздела по антимонопольному комплаенсу на официальном сайте Администрации Тутаевского МР,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процентов: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год –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год – 100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год – 100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630C" w:rsidRDefault="0072630C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2020 -100</w:t>
            </w:r>
          </w:p>
          <w:p w:rsidR="007646BE" w:rsidRDefault="0072630C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раздел по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антимонопольному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комплаенсу актуализирован</w:t>
            </w:r>
          </w:p>
          <w:p w:rsidR="0072630C" w:rsidRPr="007646BE" w:rsidRDefault="008627CA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hyperlink r:id="rId34" w:history="1">
              <w:r w:rsidR="0072630C" w:rsidRPr="007646BE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http://admtmr.ru/antimonopolnyy-</w:t>
              </w:r>
              <w:r w:rsidR="0072630C" w:rsidRPr="007646BE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lastRenderedPageBreak/>
                <w:t>komplaens.php?sphrase_id=10810</w:t>
              </w:r>
            </w:hyperlink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8. Повышение информационной открытости деятельности органов местного самоуправления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Наличие на официальном сайте Администрации Тутаевского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муниципального района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информационного раздела о реализации мероприятий по развитию конкуренции и ведение его в актуальном виде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актуализация раздела «Развитие конкуренции» </w:t>
            </w:r>
            <w:r w:rsidRPr="007646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 официальном сайте Администрации Тутаевского 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муниципального района, процентов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- 100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- 100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- 100</w:t>
            </w:r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72630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– 100</w:t>
            </w:r>
          </w:p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Информация размещена на официальном сайте АТМР: </w:t>
            </w:r>
            <w:hyperlink r:id="rId35" w:history="1">
              <w:r w:rsidRPr="007646BE">
                <w:rPr>
                  <w:rFonts w:ascii="Times New Roman" w:eastAsia="Times New Roman" w:hAnsi="Times New Roman" w:cs="Calibri"/>
                  <w:color w:val="0000FF"/>
                  <w:u w:val="single"/>
                  <w:lang w:eastAsia="en-US"/>
                </w:rPr>
                <w:t>http://admtmr.ru/city/razvitie-konkurentsii.php</w:t>
              </w:r>
            </w:hyperlink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9.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Ярославской области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Проведение мониторинга доступности для населения финансовых услуг, оказываемых финансовыми организациями  на территории Ярославской области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проведен мониторинг, да/нет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да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да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72630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72630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да</w:t>
            </w:r>
          </w:p>
        </w:tc>
      </w:tr>
      <w:tr w:rsidR="007646BE" w:rsidRPr="007646BE" w:rsidTr="002F5B2D">
        <w:tc>
          <w:tcPr>
            <w:tcW w:w="14850" w:type="dxa"/>
            <w:gridSpan w:val="6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 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7646BE" w:rsidRPr="007646BE" w:rsidTr="002F5B2D">
        <w:tc>
          <w:tcPr>
            <w:tcW w:w="769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4403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в соответствии с разделом </w:t>
            </w: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764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Стандарта</w:t>
            </w:r>
          </w:p>
        </w:tc>
        <w:tc>
          <w:tcPr>
            <w:tcW w:w="2485" w:type="dxa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проведен мониторинг, да/нет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2019 год – да</w:t>
            </w:r>
          </w:p>
          <w:p w:rsidR="007646BE" w:rsidRPr="007646BE" w:rsidRDefault="007646BE" w:rsidP="007646B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2020 год – да</w:t>
            </w:r>
          </w:p>
          <w:p w:rsidR="007646BE" w:rsidRPr="007646BE" w:rsidRDefault="007646BE" w:rsidP="007646B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en-US"/>
              </w:rPr>
              <w:t>2021 год – да</w:t>
            </w:r>
          </w:p>
        </w:tc>
        <w:tc>
          <w:tcPr>
            <w:tcW w:w="3364" w:type="dxa"/>
            <w:shd w:val="clear" w:color="auto" w:fill="auto"/>
          </w:tcPr>
          <w:p w:rsidR="007646BE" w:rsidRPr="007646BE" w:rsidRDefault="007646BE" w:rsidP="008C2F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="008C2FA0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</w:t>
            </w:r>
            <w:r w:rsidRPr="007646BE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год - да</w:t>
            </w:r>
          </w:p>
        </w:tc>
      </w:tr>
    </w:tbl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Calibri"/>
          <w:color w:val="FF0000"/>
          <w:sz w:val="28"/>
          <w:highlight w:val="yellow"/>
          <w:lang w:eastAsia="en-US"/>
        </w:rPr>
      </w:pPr>
    </w:p>
    <w:p w:rsidR="008627CA" w:rsidRPr="008627CA" w:rsidRDefault="008627CA" w:rsidP="0086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2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* В случае отсутствия обращений заявителей о предоставлении указанной муниципальной услуги по причине отсутствия такой необходимости, целевой индикатор считать исполненным. </w:t>
      </w:r>
    </w:p>
    <w:p w:rsidR="008627CA" w:rsidRPr="008627CA" w:rsidRDefault="008627CA" w:rsidP="008627C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highlight w:val="yellow"/>
          <w:lang w:eastAsia="en-US"/>
        </w:rPr>
      </w:pPr>
    </w:p>
    <w:p w:rsidR="008627CA" w:rsidRPr="008627CA" w:rsidRDefault="008627CA" w:rsidP="008627C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lang w:eastAsia="en-US"/>
        </w:rPr>
      </w:pPr>
      <w:r w:rsidRPr="008627CA">
        <w:rPr>
          <w:rFonts w:ascii="Times New Roman" w:eastAsia="Times New Roman" w:hAnsi="Times New Roman" w:cs="Calibri"/>
          <w:sz w:val="28"/>
          <w:lang w:eastAsia="en-US"/>
        </w:rPr>
        <w:t>Список используемых сокращений:</w:t>
      </w:r>
    </w:p>
    <w:p w:rsidR="008627CA" w:rsidRPr="008627CA" w:rsidRDefault="008627CA" w:rsidP="008627C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lang w:eastAsia="en-US"/>
        </w:rPr>
      </w:pPr>
    </w:p>
    <w:p w:rsidR="008627CA" w:rsidRPr="008627CA" w:rsidRDefault="008627CA" w:rsidP="008627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8627CA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ДМИ – департамент муниципального имущества </w:t>
      </w:r>
    </w:p>
    <w:p w:rsidR="008627CA" w:rsidRPr="008627CA" w:rsidRDefault="008627CA" w:rsidP="008627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8627CA">
        <w:rPr>
          <w:rFonts w:ascii="Times New Roman" w:eastAsia="Times New Roman" w:hAnsi="Times New Roman" w:cs="Calibri"/>
          <w:sz w:val="28"/>
          <w:lang w:eastAsia="en-US"/>
        </w:rPr>
        <w:t>МБУ – муниципальное бюджетное учреждение</w:t>
      </w:r>
    </w:p>
    <w:p w:rsidR="008627CA" w:rsidRPr="008627CA" w:rsidRDefault="008627CA" w:rsidP="008627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8627CA">
        <w:rPr>
          <w:rFonts w:ascii="Times New Roman" w:eastAsia="Times New Roman" w:hAnsi="Times New Roman" w:cs="Calibri"/>
          <w:sz w:val="28"/>
          <w:lang w:eastAsia="en-US"/>
        </w:rPr>
        <w:t>МКУ – муниципальное казенное учреждение</w:t>
      </w:r>
    </w:p>
    <w:p w:rsidR="008627CA" w:rsidRPr="008627CA" w:rsidRDefault="008627CA" w:rsidP="008627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8627CA">
        <w:rPr>
          <w:rFonts w:ascii="Times New Roman" w:eastAsia="Times New Roman" w:hAnsi="Times New Roman" w:cs="Calibri"/>
          <w:sz w:val="28"/>
          <w:lang w:eastAsia="en-US"/>
        </w:rPr>
        <w:t>МУ – муниципальное учреждение</w:t>
      </w:r>
    </w:p>
    <w:p w:rsidR="008627CA" w:rsidRPr="008627CA" w:rsidRDefault="008627CA" w:rsidP="008627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8627CA">
        <w:rPr>
          <w:rFonts w:ascii="Times New Roman" w:eastAsia="Times New Roman" w:hAnsi="Times New Roman" w:cs="Calibri"/>
          <w:sz w:val="28"/>
          <w:lang w:eastAsia="en-US"/>
        </w:rPr>
        <w:t>ТМР – Тутаевский муниципальный район</w:t>
      </w:r>
    </w:p>
    <w:p w:rsidR="008627CA" w:rsidRPr="008627CA" w:rsidRDefault="008627CA" w:rsidP="008627CA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8627CA">
        <w:rPr>
          <w:rFonts w:ascii="Times New Roman" w:eastAsia="Times New Roman" w:hAnsi="Times New Roman" w:cs="Calibri"/>
          <w:sz w:val="28"/>
          <w:szCs w:val="28"/>
          <w:lang w:eastAsia="en-US"/>
        </w:rPr>
        <w:t>УАиГ</w:t>
      </w:r>
      <w:proofErr w:type="spellEnd"/>
      <w:r w:rsidRPr="008627C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– управление архитектуры и градостроительства</w:t>
      </w:r>
    </w:p>
    <w:p w:rsidR="008627CA" w:rsidRPr="008627CA" w:rsidRDefault="008627CA" w:rsidP="008627CA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8627CA">
        <w:rPr>
          <w:rFonts w:ascii="Times New Roman" w:eastAsia="Times New Roman" w:hAnsi="Times New Roman" w:cs="Calibri"/>
          <w:sz w:val="28"/>
          <w:szCs w:val="28"/>
          <w:lang w:eastAsia="en-US"/>
        </w:rPr>
        <w:t>УИиС</w:t>
      </w:r>
      <w:proofErr w:type="spellEnd"/>
      <w:r w:rsidRPr="008627C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– управление информатизации и связи</w:t>
      </w:r>
    </w:p>
    <w:p w:rsidR="008627CA" w:rsidRPr="008627CA" w:rsidRDefault="008627CA" w:rsidP="008627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spellStart"/>
      <w:r w:rsidRPr="008627CA">
        <w:rPr>
          <w:rFonts w:ascii="Times New Roman" w:eastAsia="Times New Roman" w:hAnsi="Times New Roman" w:cs="Calibri"/>
          <w:sz w:val="28"/>
          <w:szCs w:val="28"/>
          <w:lang w:eastAsia="en-US"/>
        </w:rPr>
        <w:t>УЭРиП</w:t>
      </w:r>
      <w:proofErr w:type="spellEnd"/>
      <w:r w:rsidRPr="008627C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– управление экономического развития и инвестиционной политики</w:t>
      </w:r>
    </w:p>
    <w:p w:rsidR="001B2CD3" w:rsidRDefault="001B2CD3">
      <w:bookmarkStart w:id="0" w:name="_GoBack"/>
      <w:bookmarkEnd w:id="0"/>
    </w:p>
    <w:sectPr w:rsidR="001B2CD3" w:rsidSect="001B2C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D3"/>
    <w:rsid w:val="000808DD"/>
    <w:rsid w:val="0008407B"/>
    <w:rsid w:val="00086D5D"/>
    <w:rsid w:val="000A03C9"/>
    <w:rsid w:val="00123ED0"/>
    <w:rsid w:val="00134B41"/>
    <w:rsid w:val="00137693"/>
    <w:rsid w:val="00180B55"/>
    <w:rsid w:val="00180F47"/>
    <w:rsid w:val="0018694B"/>
    <w:rsid w:val="00187C4E"/>
    <w:rsid w:val="001B2CD3"/>
    <w:rsid w:val="001B2E41"/>
    <w:rsid w:val="001D2871"/>
    <w:rsid w:val="001E3F13"/>
    <w:rsid w:val="00202D44"/>
    <w:rsid w:val="00231F01"/>
    <w:rsid w:val="0026080F"/>
    <w:rsid w:val="0026532B"/>
    <w:rsid w:val="002C70AC"/>
    <w:rsid w:val="002C73B9"/>
    <w:rsid w:val="002D3B35"/>
    <w:rsid w:val="002D6E10"/>
    <w:rsid w:val="0030081B"/>
    <w:rsid w:val="00310DD5"/>
    <w:rsid w:val="00343E6C"/>
    <w:rsid w:val="00344510"/>
    <w:rsid w:val="003A33C2"/>
    <w:rsid w:val="003A346D"/>
    <w:rsid w:val="003C1728"/>
    <w:rsid w:val="003D470E"/>
    <w:rsid w:val="003F33E1"/>
    <w:rsid w:val="004033F8"/>
    <w:rsid w:val="004646A1"/>
    <w:rsid w:val="00471719"/>
    <w:rsid w:val="00486392"/>
    <w:rsid w:val="00490A4B"/>
    <w:rsid w:val="004B018B"/>
    <w:rsid w:val="004D1DA0"/>
    <w:rsid w:val="004D65B1"/>
    <w:rsid w:val="00513CBE"/>
    <w:rsid w:val="00516EBF"/>
    <w:rsid w:val="00550201"/>
    <w:rsid w:val="0059452B"/>
    <w:rsid w:val="005A0462"/>
    <w:rsid w:val="005C5978"/>
    <w:rsid w:val="005C6A99"/>
    <w:rsid w:val="006031B3"/>
    <w:rsid w:val="00605EDD"/>
    <w:rsid w:val="00691A04"/>
    <w:rsid w:val="00694114"/>
    <w:rsid w:val="006B6496"/>
    <w:rsid w:val="006E13FA"/>
    <w:rsid w:val="006E5FAE"/>
    <w:rsid w:val="00701D1D"/>
    <w:rsid w:val="00721C56"/>
    <w:rsid w:val="0072630C"/>
    <w:rsid w:val="007531B6"/>
    <w:rsid w:val="007646BE"/>
    <w:rsid w:val="00786F92"/>
    <w:rsid w:val="007A701E"/>
    <w:rsid w:val="00805D8E"/>
    <w:rsid w:val="008069C9"/>
    <w:rsid w:val="008152DB"/>
    <w:rsid w:val="00841CE0"/>
    <w:rsid w:val="008445F3"/>
    <w:rsid w:val="008627CA"/>
    <w:rsid w:val="0088534E"/>
    <w:rsid w:val="008B3192"/>
    <w:rsid w:val="008C2FA0"/>
    <w:rsid w:val="008C76C7"/>
    <w:rsid w:val="008F36C6"/>
    <w:rsid w:val="00957127"/>
    <w:rsid w:val="00960C69"/>
    <w:rsid w:val="00967B7A"/>
    <w:rsid w:val="009A3AAF"/>
    <w:rsid w:val="009D039D"/>
    <w:rsid w:val="009D5BD8"/>
    <w:rsid w:val="00A06423"/>
    <w:rsid w:val="00A1643A"/>
    <w:rsid w:val="00A24D97"/>
    <w:rsid w:val="00A2563C"/>
    <w:rsid w:val="00A36A15"/>
    <w:rsid w:val="00A379B0"/>
    <w:rsid w:val="00A90FA5"/>
    <w:rsid w:val="00A9415F"/>
    <w:rsid w:val="00AA01E0"/>
    <w:rsid w:val="00AE03A4"/>
    <w:rsid w:val="00AF1733"/>
    <w:rsid w:val="00B12437"/>
    <w:rsid w:val="00B27394"/>
    <w:rsid w:val="00B31C52"/>
    <w:rsid w:val="00B32054"/>
    <w:rsid w:val="00B472C7"/>
    <w:rsid w:val="00B85A99"/>
    <w:rsid w:val="00B900C3"/>
    <w:rsid w:val="00B90D8F"/>
    <w:rsid w:val="00BC3B5B"/>
    <w:rsid w:val="00BD63DD"/>
    <w:rsid w:val="00BD73DB"/>
    <w:rsid w:val="00BE17CE"/>
    <w:rsid w:val="00BF2B4D"/>
    <w:rsid w:val="00C01FAE"/>
    <w:rsid w:val="00C41701"/>
    <w:rsid w:val="00C46DDA"/>
    <w:rsid w:val="00C613B3"/>
    <w:rsid w:val="00CA4EA4"/>
    <w:rsid w:val="00CC1463"/>
    <w:rsid w:val="00CC604E"/>
    <w:rsid w:val="00D24BF8"/>
    <w:rsid w:val="00D5255D"/>
    <w:rsid w:val="00D7658E"/>
    <w:rsid w:val="00DA3ECA"/>
    <w:rsid w:val="00DC48EB"/>
    <w:rsid w:val="00E03851"/>
    <w:rsid w:val="00E07B76"/>
    <w:rsid w:val="00E2024D"/>
    <w:rsid w:val="00E76FD7"/>
    <w:rsid w:val="00E85FF3"/>
    <w:rsid w:val="00EB3128"/>
    <w:rsid w:val="00EC33B3"/>
    <w:rsid w:val="00F06FBC"/>
    <w:rsid w:val="00FB3CF8"/>
    <w:rsid w:val="00F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perechen-organizatsiy-ritualnykh-uslugstranitsa.php" TargetMode="External"/><Relationship Id="rId13" Type="http://schemas.openxmlformats.org/officeDocument/2006/relationships/hyperlink" Target="http://admtmr.ru/informatsiya-o-zakupkakh/index.php" TargetMode="External"/><Relationship Id="rId18" Type="http://schemas.openxmlformats.org/officeDocument/2006/relationships/hyperlink" Target="https://zakupki.gov.ru/epz/order/notice/ea44/view/common-info.html?regNumber=0171200001920000959" TargetMode="External"/><Relationship Id="rId26" Type="http://schemas.openxmlformats.org/officeDocument/2006/relationships/hyperlink" Target="http://admtmr.ru/administratsiya-rayona/prinyatye-npa-2014.php?ELEMENT_ID=2945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tmr.ru/administratsiya-rayona/prinyatye-npa-2016.php?ELEMENT_ID=12115" TargetMode="External"/><Relationship Id="rId34" Type="http://schemas.openxmlformats.org/officeDocument/2006/relationships/hyperlink" Target="http://admtmr.ru/antimonopolnyy-komplaens.php?sphrase_id=10810" TargetMode="External"/><Relationship Id="rId7" Type="http://schemas.openxmlformats.org/officeDocument/2006/relationships/hyperlink" Target="http://admtmr.ru/perechen-organizatsiy-ritualnykh-uslugstranitsa.php" TargetMode="External"/><Relationship Id="rId12" Type="http://schemas.openxmlformats.org/officeDocument/2006/relationships/hyperlink" Target="https://admtmr.ru/gubernatorskiy-proekt-reshaem-vmeste/" TargetMode="External"/><Relationship Id="rId17" Type="http://schemas.openxmlformats.org/officeDocument/2006/relationships/hyperlink" Target="https://zakupki.gov.ru/epz/order/notice/ea44/view/common-info.html?regNumber=0171200001920000958" TargetMode="External"/><Relationship Id="rId25" Type="http://schemas.openxmlformats.org/officeDocument/2006/relationships/hyperlink" Target="https://admtmr.ru/administratsiya-rayona/structure/detail.php?ID=798" TargetMode="External"/><Relationship Id="rId33" Type="http://schemas.openxmlformats.org/officeDocument/2006/relationships/hyperlink" Target="http://admtmr.ru/antimonopolnyy-komplaens.php?sphrase_id=108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tmr.ru/informatsiya-o-zakupkakh/index.php" TargetMode="External"/><Relationship Id="rId20" Type="http://schemas.openxmlformats.org/officeDocument/2006/relationships/hyperlink" Target="http://admtmr.ru/administratsiya-rayona/prinyatye-npa-2016.php?ELEMENT_ID=12115" TargetMode="External"/><Relationship Id="rId29" Type="http://schemas.openxmlformats.org/officeDocument/2006/relationships/hyperlink" Target="https://admtmr.ru/administratsiya-rayona/reestr-munitsipalnogo-imushchestva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tmr.ru/administratsiya-rayona/prinyatye-npa-2020.php?ELEMENT_ID=270342&amp;sphrase_id=20832" TargetMode="External"/><Relationship Id="rId11" Type="http://schemas.openxmlformats.org/officeDocument/2006/relationships/hyperlink" Target="https://admtmr.ru/gubernatorskiy-proekt-reshaem-vmeste/" TargetMode="External"/><Relationship Id="rId24" Type="http://schemas.openxmlformats.org/officeDocument/2006/relationships/hyperlink" Target="https://admtmr.ru/administratsiya-rayona/structure/detail.php?ID=798" TargetMode="External"/><Relationship Id="rId32" Type="http://schemas.openxmlformats.org/officeDocument/2006/relationships/hyperlink" Target="http://admtmr.ru/administratsiya-rayona/structure/imushchestvennye-auktsiony-2017.ph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andia.ru/text/category/zemelmznie_uchastki/" TargetMode="External"/><Relationship Id="rId15" Type="http://schemas.openxmlformats.org/officeDocument/2006/relationships/hyperlink" Target="https://zakupki.gov.ru/epz/order/notice/ea44/view/common-info.html?regNumber=0171200001920000959" TargetMode="External"/><Relationship Id="rId23" Type="http://schemas.openxmlformats.org/officeDocument/2006/relationships/hyperlink" Target="https://docviewer.yandex.ru/view/959459308/?*=akLy8NE4GD0%2BpTmwkKIvPUZreZN7InVybCI6InlhLWJyb3dzZXI6Ly80RFQxdVhFUFJySlJYbFVGb2V3cnVNcmpBWmtMc1hGZ0dCeF9hdEx0TXhhdmJmVnFJSnZmaEh3T3h3QktmWTk5c1NRaC1CUzNhTmczcFEtOHgyRGFQcC12eGhBeVJNOUtlTFBNYXRQcUhKLVp4bm1RQng0aFJydElqSlhGX0F6b09XVlNDdm44U1FSTm82YUdSRFZncnc9PT9zaWduPWhXNXlfckJPeXlLOG9LaDk1VFViRnFkNnE1Y1R3d3NzdHBxYk1taVFmMXc9IiwidGl0bGUiOiLQodC%2F0LjRgdC%2B0Log0L%2FRgNC10LTQv9GA0LjQvdC40LzQsNGC0LXQu9C10LkueGxzeCIsIm5vaWZyYW1lIjpmYWxzZSwidWlkIjoiOTU5NDU5MzA4IiwidHMiOjE2MTE4MTI2MDYzNDAsInl1IjoiNTk2OTM2MjQ0MTQ5OTk0NjQ5MSJ9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upki.gov.ru/epz/contract/contractCard/common-info.html?reestrNumber=3761101400020000045" TargetMode="External"/><Relationship Id="rId19" Type="http://schemas.openxmlformats.org/officeDocument/2006/relationships/hyperlink" Target="http://admtmr.ru/informatsiya/departament-zhkkh-informiruet/informatsiya.php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contract/contractCard/common-info.html?reestrNumber=3761101400020000046" TargetMode="External"/><Relationship Id="rId14" Type="http://schemas.openxmlformats.org/officeDocument/2006/relationships/hyperlink" Target="https://zakupki.gov.ru/epz/order/notice/ea44/view/common-info.html?regNumber=0171200001920000958" TargetMode="External"/><Relationship Id="rId22" Type="http://schemas.openxmlformats.org/officeDocument/2006/relationships/hyperlink" Target="http://admtmr.ru/city/dokumenty-ekonomika/predprinimatelstvo.php" TargetMode="External"/><Relationship Id="rId27" Type="http://schemas.openxmlformats.org/officeDocument/2006/relationships/hyperlink" Target="http://admtmr.ru/administratsiya-rayona/prinyatye-npa-2016.php?ELEMENT_ID=294577" TargetMode="External"/><Relationship Id="rId30" Type="http://schemas.openxmlformats.org/officeDocument/2006/relationships/hyperlink" Target="http://admtmr.ru/phocadownload/userupload/2019/%D0%9F%D0%B5%D1%80%D0%B5%D1%87%D0%B5%D0%BD%D1%8C%20%D0%A2%D0%9C%D0%A0%20.xlsx" TargetMode="External"/><Relationship Id="rId35" Type="http://schemas.openxmlformats.org/officeDocument/2006/relationships/hyperlink" Target="http://admtmr.ru/city/razvitie-konkuren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19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nikonycheva</cp:lastModifiedBy>
  <cp:revision>133</cp:revision>
  <dcterms:created xsi:type="dcterms:W3CDTF">2020-02-03T10:13:00Z</dcterms:created>
  <dcterms:modified xsi:type="dcterms:W3CDTF">2021-01-28T12:23:00Z</dcterms:modified>
</cp:coreProperties>
</file>