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975EA">
        <w:trPr>
          <w:trHeight w:val="2150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Тутаевского 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Юнусов Д.Р.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AC143C" w:rsidP="00BE7B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____________2021</w:t>
            </w:r>
          </w:p>
        </w:tc>
      </w:tr>
    </w:tbl>
    <w:p w:rsidR="0033466A" w:rsidRPr="0033466A" w:rsidRDefault="0033466A" w:rsidP="00CF78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C35E20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установленные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плане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ОЦП, плана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административно-правовое управление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ТМР, управляющий делами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 xml:space="preserve">ротиводействия 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за 2020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направлен в УПК Правительства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>Постановлением АТМР  от 13.11.2020 №752-п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C35E2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757247" w:rsidRDefault="002A19D1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9D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2A19D1">
              <w:rPr>
                <w:rFonts w:ascii="Times New Roman" w:eastAsia="Times New Roman" w:hAnsi="Times New Roman"/>
                <w:sz w:val="24"/>
                <w:szCs w:val="24"/>
              </w:rPr>
              <w:t>интернет-пространства</w:t>
            </w:r>
            <w:proofErr w:type="gramEnd"/>
            <w:r w:rsidRPr="002A19D1">
              <w:rPr>
                <w:rFonts w:ascii="Times New Roman" w:eastAsia="Times New Roman" w:hAnsi="Times New Roman"/>
                <w:sz w:val="24"/>
                <w:szCs w:val="24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757247" w:rsidRDefault="007901B1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FC50AF" w:rsidRDefault="007901B1" w:rsidP="00790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образовательных организациях проведено 163 мероприятия 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разъяснительного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155 мероприятий</w:t>
            </w:r>
            <w:r>
              <w:t xml:space="preserve"> 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просветительского   характера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66 мероприятий</w:t>
            </w:r>
            <w:r w:rsidRPr="00790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воспитательного характера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онкурс плакатов «Нет коррупции», 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«Молодежь 21 века в борьбе с коррупцией»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90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«Мое антикоррупционное мировоззрение»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90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еседа «Коррупция.</w:t>
            </w:r>
            <w:proofErr w:type="gramEnd"/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01B1">
              <w:rPr>
                <w:rFonts w:ascii="Times New Roman" w:eastAsia="Times New Roman" w:hAnsi="Times New Roman"/>
                <w:sz w:val="24"/>
                <w:szCs w:val="24"/>
              </w:rPr>
              <w:t>Твоё-Нет: имеет значение»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</w:t>
            </w:r>
            <w:proofErr w:type="gramEnd"/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385EF3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бучен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>о 2 муниципальных служащих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69052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Оказание бесплатной юридической помощи отдельным категориям граждан осуществляется специалистами АТМР на регулярной основе (2 раза в месяц</w:t>
            </w:r>
            <w:r w:rsidR="00C35E20">
              <w:rPr>
                <w:rFonts w:ascii="Times New Roman" w:eastAsia="Times New Roman" w:hAnsi="Times New Roman"/>
                <w:sz w:val="24"/>
                <w:szCs w:val="24"/>
              </w:rPr>
              <w:t>, в период ограничений консультации проводились по телефону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). Информация  о времени приема граждан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публикуется в газете Берега и размещается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ED2331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CF78FC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bookmarkStart w:id="0" w:name="_GoBack"/>
            <w:bookmarkEnd w:id="0"/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ED23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помещениях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99139A" w:rsidRDefault="00B747E0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747E0" w:rsidRDefault="00B747E0" w:rsidP="00B747E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</w:t>
            </w:r>
          </w:p>
          <w:p w:rsidR="00B747E0" w:rsidRPr="00757247" w:rsidRDefault="00B747E0" w:rsidP="00B747E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FC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административно-контрольным отделом АПУ АТМР проводится разъяснительная работа.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административно-контрольный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8C363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детей размещены  на официальном сайте Администрации ТМР в разделе «Противодействие коррупции».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C35E2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сведений о 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2020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комиссии проводятся согласно утвержденному плану раб</w:t>
            </w:r>
            <w:r w:rsidR="005D393C">
              <w:rPr>
                <w:rFonts w:ascii="Times New Roman" w:eastAsia="Times New Roman" w:hAnsi="Times New Roman"/>
                <w:sz w:val="24"/>
                <w:szCs w:val="24"/>
              </w:rPr>
              <w:t>оты, ежеквартально и внепланово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поступлении материалов.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690529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2020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в отношении 3 муниципальных служащих рассмотрена    информация прокуратуры. Информация по 1 служащему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подготовлена и направлена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УПК для проведения проверки в соответствии с требованиями ФЗ </w:t>
            </w:r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>от 03.12.2012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230-ФЗ. В отношении 2 служащих  комиссией рассмотрены уведомления об иной оплачиваемой работе. 1 служащему рекомендовано расторгнуть  договор об иной оплачиваемой работе.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5D39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Комиссий рассмотрено 1</w:t>
            </w:r>
            <w:r w:rsidR="005D39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</w:t>
            </w:r>
            <w:r w:rsidRPr="00690529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690529">
              <w:rPr>
                <w:rFonts w:ascii="Times New Roman" w:eastAsia="Times New Roman" w:hAnsi="Times New Roman"/>
                <w:sz w:val="24"/>
                <w:szCs w:val="24"/>
              </w:rPr>
              <w:t>о заключении трудовых договоров с бывшими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ситуации, связанные с возникновением конфликта интересов на муниципальной службе не возникали.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690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За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фактов конфликта интересов в деятельности лиц, замещающих должности муниципальной службы, связанной с выполнением ими должностных полномочий не выявлено. Лица, замещающие должности муниципальной службы, к ответственности не привлекались.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C92700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анкет муниципальных служащих, путем заполнения дополнений к анкете.</w:t>
            </w:r>
          </w:p>
          <w:p w:rsidR="00B747E0" w:rsidRPr="008C131C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DA497D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 В 2020 году поступило 29 уведомлений.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2F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перечень должностей актуализирован постановлением Администрации ТМР от 28.12.2020 № 867</w:t>
            </w:r>
            <w:r w:rsidRPr="002F344C">
              <w:rPr>
                <w:rFonts w:ascii="Times New Roman" w:hAnsi="Times New Roman"/>
                <w:sz w:val="24"/>
                <w:szCs w:val="24"/>
              </w:rPr>
              <w:t>-п.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В 2020 году уведомлений не поступало.</w:t>
            </w:r>
          </w:p>
          <w:p w:rsidR="00B747E0" w:rsidRPr="008C131C" w:rsidRDefault="00B747E0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A3019A">
        <w:trPr>
          <w:trHeight w:val="8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B9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уведомлений не поступало.</w:t>
            </w:r>
          </w:p>
          <w:p w:rsidR="00B747E0" w:rsidRPr="008C131C" w:rsidRDefault="00B747E0" w:rsidP="00292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 на постоянной основе административно-контрольным отделом АПУ Администрации ТМР.</w:t>
            </w:r>
          </w:p>
        </w:tc>
      </w:tr>
      <w:tr w:rsidR="00B747E0" w:rsidRPr="00757247" w:rsidTr="005D393C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необходимости, но не реже 2 раз 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4C17EA" w:rsidRDefault="00B747E0" w:rsidP="00B97E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Выполнено.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133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Внесены </w:t>
            </w:r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>изменения  в Порядок применения взысканий за несоблюдение муниципальным служащим Администрации ТМР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утвержденный постановлением Администрации ТМР  от 28.06.2013 № 288,  в  Порядок организации рассмотрения ходатайства о разрешении участвовать на безвозмездной основе в управлении некоммерческой организацией», утвержденный постановлением Администрации ТМР от</w:t>
            </w:r>
            <w:proofErr w:type="gramEnd"/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 xml:space="preserve"> 29.06.2020 № 419-п, в Порядок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      </w:r>
            <w:proofErr w:type="gramStart"/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>которая</w:t>
            </w:r>
            <w:proofErr w:type="gramEnd"/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 xml:space="preserve"> приводит или может привести к конфликту интересов, утвержденный  постановлением Администрации Тутаевского муниципального района от  29.07.2016  №  595-п.  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13388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</w:t>
            </w:r>
            <w:r w:rsidRPr="0013388B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организации и проведения антикоррупционной экспертизы нормативных правовых актов  Администрации Тутаевского муниципального района и их проектов, а также формы документов, касающиеся передачи, приема и возврата подарков муниципальными служащими  Администрации ТМР.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747E0" w:rsidRPr="00757247" w:rsidTr="00682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подведомственными муниципальными учреждениями и предприятиями, Администрации Тутаевского муниципального района, мероприятий планов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. В подведомственных учреждениях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ланы противодействия коррупции и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карты коррупционных рисков.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62F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6">
              <w:rPr>
                <w:rFonts w:ascii="Times New Roman" w:hAnsi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B62F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B747E0" w:rsidRPr="00757247" w:rsidRDefault="00B747E0" w:rsidP="007572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AD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административно-контрольного </w:t>
      </w:r>
      <w:r w:rsidR="008C131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C131C" w:rsidRPr="008C131C">
        <w:rPr>
          <w:rFonts w:ascii="Times New Roman" w:hAnsi="Times New Roman" w:cs="Times New Roman"/>
          <w:sz w:val="24"/>
          <w:szCs w:val="24"/>
        </w:rPr>
        <w:t xml:space="preserve">АПУ АТМР </w:t>
      </w:r>
      <w:proofErr w:type="spellStart"/>
      <w:r w:rsidR="008C131C" w:rsidRPr="008C131C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="008C131C" w:rsidRPr="008C131C">
        <w:rPr>
          <w:rFonts w:ascii="Times New Roman" w:hAnsi="Times New Roman" w:cs="Times New Roman"/>
          <w:sz w:val="24"/>
          <w:szCs w:val="24"/>
        </w:rPr>
        <w:t xml:space="preserve"> Е.Ю.</w:t>
      </w:r>
      <w:r w:rsidR="00424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BC" w:rsidRPr="00D600CA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8(48533)22962</w:t>
      </w:r>
    </w:p>
    <w:sectPr w:rsidR="00D95FBC" w:rsidRPr="00D600CA" w:rsidSect="005D3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61" w:rsidRDefault="007B1F61" w:rsidP="00BB7473">
      <w:pPr>
        <w:spacing w:after="0" w:line="240" w:lineRule="auto"/>
      </w:pPr>
      <w:r>
        <w:separator/>
      </w:r>
    </w:p>
  </w:endnote>
  <w:endnote w:type="continuationSeparator" w:id="0">
    <w:p w:rsidR="007B1F61" w:rsidRDefault="007B1F61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EFA" w:rsidRPr="006E698A" w:rsidRDefault="00B97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8F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61" w:rsidRDefault="007B1F61" w:rsidP="00BB7473">
      <w:pPr>
        <w:spacing w:after="0" w:line="240" w:lineRule="auto"/>
      </w:pPr>
      <w:r>
        <w:separator/>
      </w:r>
    </w:p>
  </w:footnote>
  <w:footnote w:type="continuationSeparator" w:id="0">
    <w:p w:rsidR="007B1F61" w:rsidRDefault="007B1F61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6747"/>
    <w:rsid w:val="00231D67"/>
    <w:rsid w:val="002559DF"/>
    <w:rsid w:val="00273334"/>
    <w:rsid w:val="00281E40"/>
    <w:rsid w:val="002857C3"/>
    <w:rsid w:val="002925C3"/>
    <w:rsid w:val="00292AE7"/>
    <w:rsid w:val="00294CE7"/>
    <w:rsid w:val="002A19D1"/>
    <w:rsid w:val="002F344C"/>
    <w:rsid w:val="002F3C2F"/>
    <w:rsid w:val="00325EC8"/>
    <w:rsid w:val="00331BEF"/>
    <w:rsid w:val="0033466A"/>
    <w:rsid w:val="00385EF3"/>
    <w:rsid w:val="00386F54"/>
    <w:rsid w:val="00390E4A"/>
    <w:rsid w:val="003A2EED"/>
    <w:rsid w:val="003B3FCB"/>
    <w:rsid w:val="003E36AA"/>
    <w:rsid w:val="003F2EE8"/>
    <w:rsid w:val="00417304"/>
    <w:rsid w:val="004249AD"/>
    <w:rsid w:val="004317E8"/>
    <w:rsid w:val="00440DF0"/>
    <w:rsid w:val="00451441"/>
    <w:rsid w:val="004B2903"/>
    <w:rsid w:val="004C17EA"/>
    <w:rsid w:val="004D3265"/>
    <w:rsid w:val="005305ED"/>
    <w:rsid w:val="0056259D"/>
    <w:rsid w:val="00570932"/>
    <w:rsid w:val="005813F7"/>
    <w:rsid w:val="005C40D0"/>
    <w:rsid w:val="005D21B2"/>
    <w:rsid w:val="005D393C"/>
    <w:rsid w:val="006060DA"/>
    <w:rsid w:val="00682786"/>
    <w:rsid w:val="00690529"/>
    <w:rsid w:val="006B661E"/>
    <w:rsid w:val="006C43CC"/>
    <w:rsid w:val="006E698A"/>
    <w:rsid w:val="007025B6"/>
    <w:rsid w:val="00722CBB"/>
    <w:rsid w:val="00744207"/>
    <w:rsid w:val="00757247"/>
    <w:rsid w:val="007820BB"/>
    <w:rsid w:val="007901B1"/>
    <w:rsid w:val="007B1F61"/>
    <w:rsid w:val="007E208C"/>
    <w:rsid w:val="00804E9F"/>
    <w:rsid w:val="008134BC"/>
    <w:rsid w:val="00830ADD"/>
    <w:rsid w:val="00835CF9"/>
    <w:rsid w:val="00852411"/>
    <w:rsid w:val="00853CF0"/>
    <w:rsid w:val="008838D2"/>
    <w:rsid w:val="008975EA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63162"/>
    <w:rsid w:val="00A81AE4"/>
    <w:rsid w:val="00A8767C"/>
    <w:rsid w:val="00A92055"/>
    <w:rsid w:val="00AA3A96"/>
    <w:rsid w:val="00AB3FA1"/>
    <w:rsid w:val="00AC143C"/>
    <w:rsid w:val="00AD2180"/>
    <w:rsid w:val="00AD31ED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92700"/>
    <w:rsid w:val="00CB4C0B"/>
    <w:rsid w:val="00CD6B46"/>
    <w:rsid w:val="00CF229F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E7CB2"/>
    <w:rsid w:val="00F367B3"/>
    <w:rsid w:val="00F505C7"/>
    <w:rsid w:val="00F61209"/>
    <w:rsid w:val="00F662C7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940D-FAE4-472D-BBAF-E3E0E3B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5</cp:revision>
  <cp:lastPrinted>2021-03-04T12:42:00Z</cp:lastPrinted>
  <dcterms:created xsi:type="dcterms:W3CDTF">2021-02-05T12:53:00Z</dcterms:created>
  <dcterms:modified xsi:type="dcterms:W3CDTF">2021-03-04T12:42:00Z</dcterms:modified>
</cp:coreProperties>
</file>