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A7EFE" w:rsidP="001A7EFE" w:rsidRDefault="001A7EFE" w14:paraId="7AA84F48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Ярославская межрайонная природоохранная прокуратура разъясняет</w:t>
      </w:r>
      <w:r w:rsidR="0049253C">
        <w:rPr>
          <w:rFonts w:ascii="Times New Roman" w:hAnsi="Times New Roman" w:cs="Times New Roman"/>
          <w:sz w:val="24"/>
          <w:szCs w:val="24"/>
        </w:rPr>
        <w:t xml:space="preserve"> требования законодательства по пожарной безопасности в лесах</w:t>
      </w:r>
    </w:p>
    <w:p xmlns:wp14="http://schemas.microsoft.com/office/word/2010/wordml" w:rsidRPr="001A7EFE" w:rsidR="0049253C" w:rsidP="001A7EFE" w:rsidRDefault="0049253C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9253C" w:rsidR="0049253C" w:rsidP="0049253C" w:rsidRDefault="0049253C" w14:paraId="23AB8A1D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Проблемы лесных пожаров, как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9253C">
        <w:rPr>
          <w:rFonts w:ascii="Times New Roman" w:hAnsi="Times New Roman" w:cs="Times New Roman"/>
          <w:sz w:val="24"/>
          <w:szCs w:val="24"/>
        </w:rPr>
        <w:t>вопросы правовой охраны лесов, являются актуальными проблемами для </w:t>
      </w:r>
      <w:r>
        <w:rPr>
          <w:rFonts w:ascii="Times New Roman" w:hAnsi="Times New Roman" w:cs="Times New Roman"/>
          <w:sz w:val="24"/>
          <w:szCs w:val="24"/>
        </w:rPr>
        <w:t>Ярославской</w:t>
      </w:r>
      <w:r w:rsidRPr="0049253C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xmlns:wp14="http://schemas.microsoft.com/office/word/2010/wordml" w:rsidRPr="0049253C" w:rsidR="0049253C" w:rsidP="0049253C" w:rsidRDefault="0049253C" w14:paraId="11E2913F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Основными причинами возникновения лесных пожаров являются антропогенные факторы, вследствие действия которых возникает более 80% лесных пожаров.</w:t>
      </w:r>
    </w:p>
    <w:p xmlns:wp14="http://schemas.microsoft.com/office/word/2010/wordml" w:rsidRPr="0049253C" w:rsidR="0049253C" w:rsidP="0049253C" w:rsidRDefault="0049253C" w14:paraId="45B0E427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Правилами пожарной безопасности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лесах, утвержденными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253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07.10.2020 № </w:t>
      </w:r>
      <w:r w:rsidRPr="0049253C">
        <w:rPr>
          <w:rFonts w:ascii="Times New Roman" w:hAnsi="Times New Roman" w:cs="Times New Roman"/>
          <w:sz w:val="24"/>
          <w:szCs w:val="24"/>
        </w:rPr>
        <w:t>1614 со</w:t>
      </w:r>
      <w:r>
        <w:rPr>
          <w:rFonts w:ascii="Times New Roman" w:hAnsi="Times New Roman" w:cs="Times New Roman"/>
          <w:sz w:val="24"/>
          <w:szCs w:val="24"/>
        </w:rPr>
        <w:t xml:space="preserve"> дня </w:t>
      </w:r>
      <w:r w:rsidRPr="0049253C">
        <w:rPr>
          <w:rFonts w:ascii="Times New Roman" w:hAnsi="Times New Roman" w:cs="Times New Roman"/>
          <w:sz w:val="24"/>
          <w:szCs w:val="24"/>
        </w:rPr>
        <w:t>схода снежного покрова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установления устойчивой дождливой осенней погоды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снежного покрова в </w:t>
      </w:r>
      <w:r w:rsidRPr="0049253C">
        <w:rPr>
          <w:rFonts w:ascii="Times New Roman" w:hAnsi="Times New Roman" w:cs="Times New Roman"/>
          <w:sz w:val="24"/>
          <w:szCs w:val="24"/>
        </w:rPr>
        <w:t>лесах запрещается:</w:t>
      </w:r>
    </w:p>
    <w:p xmlns:wp14="http://schemas.microsoft.com/office/word/2010/wordml" w:rsidRPr="0049253C" w:rsidR="0049253C" w:rsidP="0049253C" w:rsidRDefault="0049253C" w14:paraId="6876B4BC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использовать открытый огонь в хвойных молодняках, на гарях, на участках поврежденного леса, торфяниках, в местах рубок (на лесосеках), не очищенных от порубочных остатков и заготовленной древесины, в местах с подсохшей травой, а также под кронами деревьев;</w:t>
      </w:r>
    </w:p>
    <w:p xmlns:wp14="http://schemas.microsoft.com/office/word/2010/wordml" w:rsidRPr="0049253C" w:rsidR="0049253C" w:rsidP="0049253C" w:rsidRDefault="0049253C" w14:paraId="65355501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бросать горящие спички, окурки и горячую золу из курительных трубок, стекло; выполнять работы с открытым огнем на торфяниках; применять при охоте пыжи из горючих или тлеющих материалов;</w:t>
      </w:r>
    </w:p>
    <w:p xmlns:wp14="http://schemas.microsoft.com/office/word/2010/wordml" w:rsidR="0049253C" w:rsidP="0049253C" w:rsidRDefault="0049253C" w14:paraId="0B524B7C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выжигание хвороста, лесной подстилки, сухой травы и других горючих материалов на земельных участках, непосредственно примыкающих к лесам, защитным и лесным насаждениям и не отделенных противопожарной минерализованной полосой шириной не менее 0,5 м.;</w:t>
      </w:r>
    </w:p>
    <w:p xmlns:wp14="http://schemas.microsoft.com/office/word/2010/wordml" w:rsidRPr="0049253C" w:rsidR="0049253C" w:rsidP="0049253C" w:rsidRDefault="0049253C" w14:paraId="2AF10A0D" wp14:textId="77777777">
      <w:pPr>
        <w:spacing w:after="0" w:line="240" w:lineRule="auto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 w:rsidRPr="0049253C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</w:r>
    </w:p>
    <w:p xmlns:wp14="http://schemas.microsoft.com/office/word/2010/wordml" w:rsidRPr="0049253C" w:rsidR="0049253C" w:rsidP="0049253C" w:rsidRDefault="0049253C" w14:paraId="149F2E17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оставлять промасленные или пропитанные бензином, керосином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или иными горючими веществами материалы в не предусмотренных специально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этого местах; заправлять горючим топливные баки двигателей внутреннего сгорания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работе двигателя, использовать машины с неисправной системой питания двигателя,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name="_GoBack" w:id="0"/>
      <w:bookmarkEnd w:id="0"/>
      <w:r w:rsidRPr="0049253C">
        <w:rPr>
          <w:rFonts w:ascii="Times New Roman" w:hAnsi="Times New Roman" w:cs="Times New Roman"/>
          <w:sz w:val="24"/>
          <w:szCs w:val="24"/>
        </w:rPr>
        <w:t>также курить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или пользоваться открытым огнем вблизи машин, заправляемых горючим;</w:t>
      </w:r>
    </w:p>
    <w:p xmlns:wp14="http://schemas.microsoft.com/office/word/2010/wordml" w:rsidRPr="0049253C" w:rsidR="0049253C" w:rsidP="0049253C" w:rsidRDefault="0049253C" w14:paraId="4461D55C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засорение леса отходами производства и потребления.</w:t>
      </w:r>
    </w:p>
    <w:p xmlns:wp14="http://schemas.microsoft.com/office/word/2010/wordml" w:rsidRPr="0049253C" w:rsidR="0049253C" w:rsidP="0049253C" w:rsidRDefault="0049253C" w14:paraId="02DB65EF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Аналогичные запреты установлены Правилами противопожарного режима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Российской Федерации, утвержденными постановлением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16.09.2020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1479.</w:t>
      </w:r>
    </w:p>
    <w:p xmlns:wp14="http://schemas.microsoft.com/office/word/2010/wordml" w:rsidRPr="0049253C" w:rsidR="0049253C" w:rsidP="0049253C" w:rsidRDefault="0049253C" w14:paraId="34722C9B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В соответствии с законодательством Российской Федерации за нарушение правил пожарной безопасности предусмотрена административная и уголовная ответственность:</w:t>
      </w:r>
    </w:p>
    <w:p xmlns:wp14="http://schemas.microsoft.com/office/word/2010/wordml" w:rsidRPr="0049253C" w:rsidR="0049253C" w:rsidP="0049253C" w:rsidRDefault="0049253C" w14:paraId="0E1E256D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уничтожение или повреждение лесных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(ст. 261 УК РФ) – максимальный штраф до 3 млн. руб. либо лишение свободы на срок до 10 лет;</w:t>
      </w:r>
    </w:p>
    <w:p xmlns:wp14="http://schemas.microsoft.com/office/word/2010/wordml" w:rsidRPr="0049253C" w:rsidR="0049253C" w:rsidP="0049253C" w:rsidRDefault="0049253C" w14:paraId="6D800589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нарушение правил пожарной безопасности в лес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49253C">
        <w:rPr>
          <w:rFonts w:ascii="Times New Roman" w:hAnsi="Times New Roman" w:cs="Times New Roman"/>
          <w:sz w:val="24"/>
          <w:szCs w:val="24"/>
        </w:rPr>
        <w:t>(ст. 8.32 КоАП РФ) – максимальный штраф до 1 млн. руб.;</w:t>
      </w:r>
    </w:p>
    <w:p xmlns:wp14="http://schemas.microsoft.com/office/word/2010/wordml" w:rsidRPr="0049253C" w:rsidR="0049253C" w:rsidP="0049253C" w:rsidRDefault="0049253C" w14:paraId="24A8BE19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нарушение требований пожарной безопасности (ст. 20.4 КоАП РФ) – максимальный штраф до 1 млн. руб., административное приостановление деятельности на срок до 90 суток.</w:t>
      </w:r>
    </w:p>
    <w:p xmlns:wp14="http://schemas.microsoft.com/office/word/2010/wordml" w:rsidRPr="0049253C" w:rsidR="001A7EFE" w:rsidP="0049253C" w:rsidRDefault="001A7EFE" w14:paraId="0A37501D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49253C" w:rsidR="001A7EF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FE"/>
    <w:rsid w:val="001A7EFE"/>
    <w:rsid w:val="0049253C"/>
    <w:rsid w:val="00FF6F2B"/>
    <w:rsid w:val="5CC7B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87F6"/>
  <w15:chartTrackingRefBased/>
  <w15:docId w15:val="{857EDAAB-8B51-449A-B8B5-665D2AA206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49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Розова Александра Сергеевна</dc:creator>
  <keywords/>
  <dc:description/>
  <lastModifiedBy>chebsp</lastModifiedBy>
  <revision>2</revision>
  <lastPrinted>2021-06-21T15:05:00.0000000Z</lastPrinted>
  <dcterms:created xsi:type="dcterms:W3CDTF">2021-06-21T14:28:00.0000000Z</dcterms:created>
  <dcterms:modified xsi:type="dcterms:W3CDTF">2021-06-23T11:13:14.4486063Z</dcterms:modified>
</coreProperties>
</file>