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EC5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CA16D9">
        <w:rPr>
          <w:rFonts w:ascii="Times New Roman" w:hAnsi="Times New Roman"/>
          <w:sz w:val="24"/>
          <w:szCs w:val="24"/>
        </w:rPr>
        <w:t>6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30D22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Перспективная инвестиционная площадка для комплексного </w:t>
            </w:r>
            <w:r w:rsidR="008536AF">
              <w:rPr>
                <w:rFonts w:ascii="Times New Roman" w:hAnsi="Times New Roman"/>
                <w:sz w:val="24"/>
                <w:szCs w:val="24"/>
              </w:rPr>
              <w:t xml:space="preserve">освоения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(малоэтажное строительство)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Тутаевский район, 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 Тутаев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Тутаевский район, 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Тутаев,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п. Купоросный</w:t>
            </w:r>
          </w:p>
        </w:tc>
      </w:tr>
      <w:tr w:rsidR="0061156E" w:rsidRPr="00AE6B03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4,45 Га</w:t>
            </w:r>
          </w:p>
        </w:tc>
      </w:tr>
      <w:tr w:rsidR="0061156E" w:rsidRPr="00AE6B03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Возмо</w:t>
            </w:r>
            <w:r w:rsidR="00F742B6">
              <w:rPr>
                <w:rFonts w:ascii="Times New Roman" w:hAnsi="Times New Roman"/>
                <w:sz w:val="24"/>
                <w:szCs w:val="24"/>
              </w:rPr>
              <w:t xml:space="preserve">жность увеличения площадки (на </w:t>
            </w:r>
            <w:proofErr w:type="gramStart"/>
            <w:r w:rsidR="00F742B6">
              <w:rPr>
                <w:rFonts w:ascii="Times New Roman" w:hAnsi="Times New Roman"/>
                <w:sz w:val="24"/>
                <w:szCs w:val="24"/>
              </w:rPr>
              <w:t>Г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20D76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5AC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8E0567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560270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собственность 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Администрация Тутаевского муниципального района; 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Контакты: 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муниципального имущества Администрации ТМР: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Израйлева</w:t>
            </w:r>
            <w:proofErr w:type="spellEnd"/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Александра Вадимовна - </w:t>
            </w:r>
            <w:r w:rsidRPr="007B554E">
              <w:rPr>
                <w:rFonts w:ascii="Times New Roman" w:hAnsi="Times New Roman"/>
                <w:shd w:val="clear" w:color="auto" w:fill="FAFAFA"/>
                <w:lang w:val="ru-RU" w:eastAsia="ru-RU"/>
              </w:rPr>
              <w:t>Заместитель Главы Администрации Т</w:t>
            </w:r>
            <w:r w:rsidRPr="007B554E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МР</w:t>
            </w:r>
            <w:r w:rsidRPr="007B554E">
              <w:rPr>
                <w:rFonts w:ascii="Times New Roman" w:hAnsi="Times New Roman"/>
                <w:shd w:val="clear" w:color="auto" w:fill="FAFAFA"/>
                <w:lang w:val="ru-RU" w:eastAsia="ru-RU"/>
              </w:rPr>
              <w:t xml:space="preserve"> по имущественным вопросам - директор Департамента муниципального имущества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(48533) 70080;</w:t>
            </w:r>
          </w:p>
          <w:p w:rsidR="007B554E" w:rsidRPr="007B554E" w:rsidRDefault="007B554E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Управление экономического развития и инвестиционной политики Администрации ТМР:</w:t>
            </w:r>
          </w:p>
          <w:p w:rsidR="007B554E" w:rsidRPr="007B554E" w:rsidRDefault="00EC5484" w:rsidP="007B5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Никонычева</w:t>
            </w:r>
            <w:r w:rsidR="007B554E"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Светлана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Николаевна</w:t>
            </w:r>
            <w:r w:rsidR="007B554E" w:rsidRPr="007B554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1156E" w:rsidRPr="00F849A9" w:rsidRDefault="007B554E" w:rsidP="00EC54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B5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начальник управления экономического развития и </w:t>
            </w:r>
            <w:proofErr w:type="gramStart"/>
            <w:r w:rsidRPr="007B5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инвестиционной</w:t>
            </w:r>
            <w:proofErr w:type="gramEnd"/>
            <w:r w:rsidRPr="007B5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политика Администрации ТМР, (48533) 20</w:t>
            </w:r>
            <w:r w:rsidR="00EC54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706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Департамент муниципального имущества Администрации ТМР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D051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Перспективная инвестиционная площадка для комплексного освоения (малоэтажное строительство)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76:21:</w:t>
            </w:r>
            <w:r w:rsidR="00AE6B03">
              <w:rPr>
                <w:rFonts w:ascii="Times New Roman" w:hAnsi="Times New Roman"/>
                <w:sz w:val="24"/>
                <w:szCs w:val="24"/>
              </w:rPr>
              <w:t>000000:231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 Ярославля, км.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 Москвы, км.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AE6B03" w:rsidRPr="00F849A9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, км.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8765BB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станции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AE6B03" w:rsidRPr="008765BB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Ярославского речного порта,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Ярославского речного порта 47 км</w:t>
            </w:r>
          </w:p>
        </w:tc>
      </w:tr>
      <w:tr w:rsidR="00AE6B03" w:rsidRPr="008765BB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Удаленность от крупнейших автодорог (автомагистралей),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автомагистрали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 Рыбинск (левый берег р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менее 1 км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, до автомагистрали Москва – Холмогоры 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E6B03" w:rsidRPr="008765BB" w:rsidTr="00E52EFF">
        <w:tc>
          <w:tcPr>
            <w:tcW w:w="4785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Расстояние до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ветки,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E6B03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станции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AE6B03">
              <w:rPr>
                <w:rFonts w:ascii="Times New Roman" w:hAnsi="Times New Roman"/>
                <w:sz w:val="24"/>
                <w:szCs w:val="24"/>
              </w:rPr>
              <w:t>2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жилой застройки,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E6B03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1 км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AE6B03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6B03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C5484" w:rsidP="00EC54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снабжения электроэнергией строящихся на территории земельного участка объектов необходимо предусмотреть строительство трансформаторной подстанции 10/0,4 кВ в предполагаемом центре нагрузок.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Точка присоединения к электрическим сетям проектируемой ТП-10/0,4 кВ – ближайшая опора ВЛ-10 кВ, проходящей на территории земельного участка.</w:t>
            </w:r>
            <w:proofErr w:type="gramEnd"/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B3BA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подключения к газопроводу высокого давления - 400 м. напрямую, к газопроводу низкого давления – 800 м.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148D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Централизованное водоснабжение отсутствует, существует возможность бурения скважины.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148D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Централизованное водоотведение отсутствует, существует возможность строительства ЛОС.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148D5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Ливневая канализация отсутствует, существует возможность строительства ЛОС.</w:t>
            </w:r>
          </w:p>
        </w:tc>
      </w:tr>
      <w:tr w:rsidR="0061156E" w:rsidRPr="00630D22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4A1519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Техническая возможность </w:t>
            </w:r>
            <w:r w:rsidR="006E7D3C"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156E" w:rsidRPr="00630D22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Максимально допустимый класс опасности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E7D3C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– V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классы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опас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Start"/>
            <w:r w:rsidR="002A5F6B">
              <w:rPr>
                <w:rFonts w:ascii="Times New Roman" w:hAnsi="Times New Roman"/>
                <w:sz w:val="24"/>
                <w:szCs w:val="24"/>
                <w:lang w:val="en-US"/>
              </w:rPr>
              <w:t>ности</w:t>
            </w:r>
            <w:proofErr w:type="spellEnd"/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Охранные зоны, особо охраняемые территории, скотомогильники, кладбища, сады: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наличие\удаленность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в км.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Охранных зон не</w:t>
            </w:r>
            <w:r w:rsidR="00EC5484">
              <w:rPr>
                <w:rFonts w:ascii="Times New Roman" w:hAnsi="Times New Roman"/>
                <w:sz w:val="24"/>
                <w:szCs w:val="24"/>
              </w:rPr>
              <w:t xml:space="preserve"> установлено</w:t>
            </w:r>
          </w:p>
        </w:tc>
      </w:tr>
      <w:tr w:rsidR="0061156E" w:rsidRPr="00F849A9" w:rsidTr="00E52EFF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Свободен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от застройки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E7D3C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 строительство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котеджного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поселка</w:t>
            </w:r>
          </w:p>
        </w:tc>
      </w:tr>
      <w:tr w:rsidR="0061156E" w:rsidRPr="008765BB" w:rsidTr="00E52EFF">
        <w:tc>
          <w:tcPr>
            <w:tcW w:w="4785" w:type="dxa"/>
            <w:shd w:val="clear" w:color="auto" w:fill="auto"/>
          </w:tcPr>
          <w:p w:rsidR="0061156E" w:rsidRPr="00F849A9" w:rsidRDefault="0061156E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61156E" w:rsidRDefault="0014501F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Фотографические материалы. </w:t>
            </w:r>
          </w:p>
          <w:p w:rsidR="0014501F" w:rsidRPr="00F849A9" w:rsidRDefault="0014501F" w:rsidP="00E52E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№1. Общий план месторасположения участка.</w:t>
            </w:r>
          </w:p>
        </w:tc>
      </w:tr>
    </w:tbl>
    <w:p w:rsidR="0014501F" w:rsidRDefault="0014501F">
      <w:pPr>
        <w:spacing w:after="0" w:line="240" w:lineRule="auto"/>
        <w:rPr>
          <w:lang w:val="ru-RU"/>
        </w:rPr>
      </w:pPr>
    </w:p>
    <w:p w:rsidR="008765BB" w:rsidRDefault="008765BB" w:rsidP="001450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765BB" w:rsidRDefault="008765BB" w:rsidP="001450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0D22" w:rsidRDefault="0014501F" w:rsidP="001450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4501F">
        <w:rPr>
          <w:rFonts w:ascii="Times New Roman" w:hAnsi="Times New Roman"/>
          <w:sz w:val="24"/>
          <w:szCs w:val="24"/>
          <w:lang w:val="ru-RU"/>
        </w:rPr>
        <w:lastRenderedPageBreak/>
        <w:t>Рисунок №1. Общий план месторасположения участка.</w:t>
      </w:r>
    </w:p>
    <w:p w:rsidR="0014501F" w:rsidRDefault="0014501F" w:rsidP="001450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4501F" w:rsidRPr="0014501F" w:rsidRDefault="0014501F" w:rsidP="0014501F">
      <w:pPr>
        <w:spacing w:after="0" w:line="240" w:lineRule="auto"/>
        <w:jc w:val="center"/>
        <w:rPr>
          <w:lang w:val="ru-RU"/>
        </w:rPr>
      </w:pPr>
      <w:r w:rsidRPr="0014501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76950" cy="303593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01F" w:rsidRDefault="0014501F">
      <w:pPr>
        <w:spacing w:after="0" w:line="240" w:lineRule="auto"/>
      </w:pPr>
    </w:p>
    <w:p w:rsidR="00776613" w:rsidRDefault="00776613" w:rsidP="007766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6613" w:rsidRDefault="00776613" w:rsidP="007766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 участка с указанием точек подключения к сетям коммуникаций</w:t>
      </w:r>
    </w:p>
    <w:p w:rsidR="0014501F" w:rsidRPr="0014501F" w:rsidRDefault="00776613">
      <w:pPr>
        <w:spacing w:after="0" w:line="240" w:lineRule="auto"/>
        <w:rPr>
          <w:lang w:val="ru-RU"/>
        </w:rPr>
      </w:pPr>
      <w:r w:rsidRPr="00776613">
        <w:rPr>
          <w:noProof/>
          <w:lang w:val="ru-RU" w:eastAsia="ru-RU"/>
        </w:rPr>
        <w:drawing>
          <wp:inline distT="0" distB="0" distL="0" distR="0">
            <wp:extent cx="6296025" cy="40576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01F" w:rsidRPr="0014501F" w:rsidSect="001E579E">
      <w:pgSz w:w="11904" w:h="16836"/>
      <w:pgMar w:top="711" w:right="847" w:bottom="709" w:left="1418" w:header="720" w:footer="720" w:gutter="0"/>
      <w:cols w:space="720" w:equalWidth="0">
        <w:col w:w="963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A8169C"/>
    <w:rsid w:val="000534AE"/>
    <w:rsid w:val="00071481"/>
    <w:rsid w:val="00091B8E"/>
    <w:rsid w:val="00097502"/>
    <w:rsid w:val="000E303F"/>
    <w:rsid w:val="0011630D"/>
    <w:rsid w:val="00120D76"/>
    <w:rsid w:val="0014501F"/>
    <w:rsid w:val="00155449"/>
    <w:rsid w:val="00192804"/>
    <w:rsid w:val="001A07A0"/>
    <w:rsid w:val="001B5AE4"/>
    <w:rsid w:val="001D0515"/>
    <w:rsid w:val="001D593D"/>
    <w:rsid w:val="001E579E"/>
    <w:rsid w:val="002075BC"/>
    <w:rsid w:val="00265FB1"/>
    <w:rsid w:val="002A5F6B"/>
    <w:rsid w:val="00317D22"/>
    <w:rsid w:val="00324DD6"/>
    <w:rsid w:val="003561A3"/>
    <w:rsid w:val="00373F9D"/>
    <w:rsid w:val="003A0616"/>
    <w:rsid w:val="003D22B9"/>
    <w:rsid w:val="003D34AA"/>
    <w:rsid w:val="004A1519"/>
    <w:rsid w:val="004A4E8B"/>
    <w:rsid w:val="004E6908"/>
    <w:rsid w:val="00560270"/>
    <w:rsid w:val="00563342"/>
    <w:rsid w:val="0061156E"/>
    <w:rsid w:val="00630D22"/>
    <w:rsid w:val="006558B0"/>
    <w:rsid w:val="006C2705"/>
    <w:rsid w:val="006E7D3C"/>
    <w:rsid w:val="006F500C"/>
    <w:rsid w:val="006F798A"/>
    <w:rsid w:val="00776613"/>
    <w:rsid w:val="00790987"/>
    <w:rsid w:val="007B554E"/>
    <w:rsid w:val="007C08E2"/>
    <w:rsid w:val="007F135F"/>
    <w:rsid w:val="007F332D"/>
    <w:rsid w:val="00802006"/>
    <w:rsid w:val="008536AF"/>
    <w:rsid w:val="00864EE6"/>
    <w:rsid w:val="008765BB"/>
    <w:rsid w:val="008C2950"/>
    <w:rsid w:val="008E0567"/>
    <w:rsid w:val="00920C3C"/>
    <w:rsid w:val="00923484"/>
    <w:rsid w:val="009D142C"/>
    <w:rsid w:val="00A148D5"/>
    <w:rsid w:val="00A76A41"/>
    <w:rsid w:val="00A8169C"/>
    <w:rsid w:val="00A84381"/>
    <w:rsid w:val="00AC669F"/>
    <w:rsid w:val="00AE698F"/>
    <w:rsid w:val="00AE6B03"/>
    <w:rsid w:val="00AF3F19"/>
    <w:rsid w:val="00B419B9"/>
    <w:rsid w:val="00B64795"/>
    <w:rsid w:val="00B820FC"/>
    <w:rsid w:val="00B861B5"/>
    <w:rsid w:val="00C40363"/>
    <w:rsid w:val="00C437A3"/>
    <w:rsid w:val="00CA16D9"/>
    <w:rsid w:val="00D17D9F"/>
    <w:rsid w:val="00DE2E98"/>
    <w:rsid w:val="00DE50E6"/>
    <w:rsid w:val="00DF5AC2"/>
    <w:rsid w:val="00E2456C"/>
    <w:rsid w:val="00E31855"/>
    <w:rsid w:val="00E52EFF"/>
    <w:rsid w:val="00EB3BA5"/>
    <w:rsid w:val="00EC5484"/>
    <w:rsid w:val="00F27F49"/>
    <w:rsid w:val="00F51E89"/>
    <w:rsid w:val="00F65446"/>
    <w:rsid w:val="00F742B6"/>
    <w:rsid w:val="00F849A9"/>
    <w:rsid w:val="00F95D43"/>
    <w:rsid w:val="00FB0780"/>
    <w:rsid w:val="00FC4C47"/>
    <w:rsid w:val="00FE6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2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2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ECE32-499B-423B-90F6-8C8F8841E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user</cp:lastModifiedBy>
  <cp:revision>12</cp:revision>
  <cp:lastPrinted>2017-05-23T14:14:00Z</cp:lastPrinted>
  <dcterms:created xsi:type="dcterms:W3CDTF">2020-12-22T08:50:00Z</dcterms:created>
  <dcterms:modified xsi:type="dcterms:W3CDTF">2021-03-30T06:54:00Z</dcterms:modified>
</cp:coreProperties>
</file>