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BD4" w:rsidRDefault="008B3BD4" w:rsidP="008B3BD4">
      <w:pPr>
        <w:spacing w:after="0"/>
      </w:pPr>
      <w:r w:rsidRPr="00D8072A">
        <w:rPr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6353092" cy="993913"/>
                <wp:effectExtent l="0" t="0" r="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53092" cy="99391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B5A25" w:rsidRDefault="004B5A25" w:rsidP="008B3BD4">
                            <w:pPr>
                              <w:pStyle w:val="a3"/>
                              <w:spacing w:before="0" w:beforeAutospacing="0" w:after="0" w:afterAutospacing="0"/>
                              <w:ind w:right="-164"/>
                              <w:jc w:val="center"/>
                            </w:pPr>
                            <w:r>
                              <w:rPr>
                                <w:rFonts w:ascii="Impact" w:hAnsi="Impact"/>
                                <w:b/>
                                <w:bCs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МУНИЦИПАЛЬНЫЙ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500.25pt;height:7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64FAIAAOADAAAOAAAAZHJzL2Uyb0RvYy54bWysU8GO0zAQvSPxD5bvNGmrXdGo6arsslwW&#10;WGmL9jy1nSYQZ4ztNumRO7/AP3DgwI1f6P4RYyftruCGyMGKx+M37808zy86XbOdsq7CJufjUcqZ&#10;agTKqtnk/MPq+sVLzpyHRkKNjcr5Xjl+sXj+bN6aTE2wxFoqywikcVlrcl56b7IkcaJUGtwIjWro&#10;sECrwdPWbhJpoSV0XSeTND1PWrTSWBTKOYpe9Yd8EfGLQgn/viic8qzOOXHzcbVxXYc1Wcwh21gw&#10;ZSUGGvAPLDRUDRU9QV2BB7a11V9QuhIWHRZ+JFAnWBSVUFEDqRmnf6i5K8GoqIWa48ypTe7/wYp3&#10;u1vLKkmz46wBTSM6fDt8P/w4/Dr8fPjy8JWNQ49a4zJKvTOU7LtX2IX8oNeZGxSfHGvwsoRmo5bW&#10;YlsqkMQxIA7hqGS1NwQfoyvV+deyonFE+OQJfl/MhUrr9i1KugJbj7FaV1gdqlLfGFGgge5PQyRE&#10;Jih4Pj2bprMJZ4LOZrPpbDwNChLIjreNdf6NQs3CT84tmSSiw+7G+T71mEL3ArXApuflu3U39GON&#10;ck8kWzJPzt3nLVhFgrf6EslrpLKwqO/JnUsbZQbeAXbV3YM1Q21PrG/ro3kigegiOcwC5EcC0jV5&#10;cgc1O0vpG9QMyaTrEbWfyJLadV1FJYF8z3NQQjaKvRgsH3z6dB+zHh/m4jcAAAD//wMAUEsDBBQA&#10;BgAIAAAAIQBuPtAs2QAAAAYBAAAPAAAAZHJzL2Rvd25yZXYueG1sTI9BT8MwDIXvSPyHyEjcWDKk&#10;Tqg0naYBEgcujO7uNaat1jhV463dvyfjAhfrWc9673Oxnn2vzjTGLrCF5cKAIq6D67ixUH29PTyB&#10;ioLssA9MFi4UYV3e3hSYuzDxJ5130qgUwjFHC63IkGsd65Y8xkUYiJP3HUaPktax0W7EKYX7Xj8a&#10;s9IeO04NLQ60bak+7k7egojbLC/Vq4/v+/njZWpNnWFl7f3dvHkGJTTL3zFc8RM6lInpEE7souot&#10;pEfkd149Y0wG6pBUtspAl4X+j1/+AAAA//8DAFBLAQItABQABgAIAAAAIQC2gziS/gAAAOEBAAAT&#10;AAAAAAAAAAAAAAAAAAAAAABbQ29udGVudF9UeXBlc10ueG1sUEsBAi0AFAAGAAgAAAAhADj9If/W&#10;AAAAlAEAAAsAAAAAAAAAAAAAAAAALwEAAF9yZWxzLy5yZWxzUEsBAi0AFAAGAAgAAAAhAGJFfrgU&#10;AgAA4AMAAA4AAAAAAAAAAAAAAAAALgIAAGRycy9lMm9Eb2MueG1sUEsBAi0AFAAGAAgAAAAhAG4+&#10;0CzZAAAABgEAAA8AAAAAAAAAAAAAAAAAbgQAAGRycy9kb3ducmV2LnhtbFBLBQYAAAAABAAEAPMA&#10;AAB0BQAAAAA=&#10;" filled="f" stroked="f">
                <o:lock v:ext="edit" shapetype="t"/>
                <v:textbox style="mso-fit-shape-to-text:t">
                  <w:txbxContent>
                    <w:p w:rsidR="004B5A25" w:rsidRDefault="004B5A25" w:rsidP="008B3BD4">
                      <w:pPr>
                        <w:pStyle w:val="a3"/>
                        <w:spacing w:before="0" w:beforeAutospacing="0" w:after="0" w:afterAutospacing="0"/>
                        <w:ind w:right="-164"/>
                        <w:jc w:val="center"/>
                      </w:pPr>
                      <w:r>
                        <w:rPr>
                          <w:rFonts w:ascii="Impact" w:hAnsi="Impact"/>
                          <w:b/>
                          <w:bCs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МУНИЦИПАЛЬНЫЙ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3BD4" w:rsidRDefault="008B3BD4" w:rsidP="008B3BD4">
      <w:pPr>
        <w:spacing w:after="0"/>
      </w:pPr>
    </w:p>
    <w:p w:rsidR="00B37872" w:rsidRDefault="008B3BD4" w:rsidP="009149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B3BD4">
        <w:rPr>
          <w:rFonts w:ascii="Times New Roman" w:hAnsi="Times New Roman" w:cs="Times New Roman"/>
          <w:b/>
          <w:i/>
          <w:sz w:val="32"/>
          <w:szCs w:val="32"/>
        </w:rPr>
        <w:t xml:space="preserve">Массовая муниципальная газета </w:t>
      </w:r>
      <w:proofErr w:type="spellStart"/>
      <w:r w:rsidRPr="008B3BD4">
        <w:rPr>
          <w:rFonts w:ascii="Times New Roman" w:hAnsi="Times New Roman" w:cs="Times New Roman"/>
          <w:b/>
          <w:i/>
          <w:sz w:val="32"/>
          <w:szCs w:val="32"/>
        </w:rPr>
        <w:t>Чебаковского</w:t>
      </w:r>
      <w:proofErr w:type="spellEnd"/>
      <w:r w:rsidRPr="008B3BD4">
        <w:rPr>
          <w:rFonts w:ascii="Times New Roman" w:hAnsi="Times New Roman" w:cs="Times New Roman"/>
          <w:b/>
          <w:i/>
          <w:sz w:val="32"/>
          <w:szCs w:val="32"/>
        </w:rPr>
        <w:t xml:space="preserve"> сельского поселения</w:t>
      </w:r>
    </w:p>
    <w:p w:rsidR="00FF35EC" w:rsidRDefault="00FF35EC" w:rsidP="0091499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F35EC">
        <w:rPr>
          <w:rFonts w:ascii="Times New Roman" w:hAnsi="Times New Roman" w:cs="Times New Roman"/>
          <w:b/>
          <w:i/>
          <w:color w:val="000000"/>
          <w:sz w:val="28"/>
          <w:szCs w:val="28"/>
        </w:rPr>
        <w:t>Учредител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ь</w:t>
      </w:r>
      <w:r w:rsidRPr="00FF35E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– </w:t>
      </w:r>
      <w:r w:rsidRPr="00FF35E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Муниципальный Совет </w:t>
      </w:r>
      <w:proofErr w:type="spellStart"/>
      <w:r w:rsidRPr="00FF35EC">
        <w:rPr>
          <w:rFonts w:ascii="Times New Roman" w:hAnsi="Times New Roman" w:cs="Times New Roman"/>
          <w:b/>
          <w:i/>
          <w:color w:val="000000"/>
          <w:sz w:val="28"/>
          <w:szCs w:val="28"/>
        </w:rPr>
        <w:t>Чебаковского</w:t>
      </w:r>
      <w:proofErr w:type="spellEnd"/>
      <w:r w:rsidRPr="00FF35E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сельского поселения</w:t>
      </w:r>
    </w:p>
    <w:p w:rsidR="00EA2CF1" w:rsidRPr="00914992" w:rsidRDefault="00DE72C5" w:rsidP="0091499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1499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№ </w:t>
      </w:r>
      <w:r w:rsidR="00BB24E9">
        <w:rPr>
          <w:rFonts w:ascii="Times New Roman" w:hAnsi="Times New Roman" w:cs="Times New Roman"/>
          <w:b/>
          <w:i/>
          <w:color w:val="000000"/>
          <w:sz w:val="28"/>
          <w:szCs w:val="28"/>
        </w:rPr>
        <w:t>9</w:t>
      </w:r>
      <w:r w:rsidRPr="0091499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(</w:t>
      </w:r>
      <w:r w:rsidR="00BB24E9">
        <w:rPr>
          <w:rFonts w:ascii="Times New Roman" w:hAnsi="Times New Roman" w:cs="Times New Roman"/>
          <w:b/>
          <w:i/>
          <w:color w:val="000000"/>
          <w:sz w:val="28"/>
          <w:szCs w:val="28"/>
        </w:rPr>
        <w:t>9</w:t>
      </w:r>
      <w:r w:rsidRPr="0091499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) от </w:t>
      </w:r>
      <w:r w:rsidR="00BB24E9">
        <w:rPr>
          <w:rFonts w:ascii="Times New Roman" w:hAnsi="Times New Roman" w:cs="Times New Roman"/>
          <w:b/>
          <w:i/>
          <w:color w:val="000000"/>
          <w:sz w:val="28"/>
          <w:szCs w:val="28"/>
        </w:rPr>
        <w:t>21</w:t>
      </w:r>
      <w:r w:rsidRPr="0091499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BB24E9">
        <w:rPr>
          <w:rFonts w:ascii="Times New Roman" w:hAnsi="Times New Roman" w:cs="Times New Roman"/>
          <w:b/>
          <w:i/>
          <w:color w:val="000000"/>
          <w:sz w:val="28"/>
          <w:szCs w:val="28"/>
        </w:rPr>
        <w:t>сентября</w:t>
      </w:r>
      <w:r w:rsidRPr="0091499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2023 года </w:t>
      </w:r>
    </w:p>
    <w:p w:rsidR="00A625C0" w:rsidRDefault="00EA2CF1" w:rsidP="001C5A03">
      <w:pPr>
        <w:spacing w:after="0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32"/>
        </w:rPr>
        <w:t>-----------------------------------------------------------------------------------------------</w:t>
      </w:r>
    </w:p>
    <w:p w:rsidR="00CE3F87" w:rsidRPr="00CE3F87" w:rsidRDefault="00CE3F87" w:rsidP="00CE3F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54B8" w:rsidRPr="001854B8" w:rsidRDefault="001854B8" w:rsidP="001854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1854B8">
        <w:rPr>
          <w:rFonts w:ascii="Times New Roman" w:hAnsi="Times New Roman" w:cs="Times New Roman"/>
          <w:b/>
          <w:color w:val="000000" w:themeColor="text1"/>
        </w:rPr>
        <w:t>АДМИНИСТРАЦИЯ ЧЕБАКОВСКОГО СЕЛЬСКОГО ПОСЕЛЕНИЯ</w:t>
      </w:r>
    </w:p>
    <w:p w:rsidR="001854B8" w:rsidRPr="00DE5D63" w:rsidRDefault="001854B8" w:rsidP="00DE5D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DE5D63">
        <w:rPr>
          <w:rFonts w:ascii="Times New Roman" w:hAnsi="Times New Roman" w:cs="Times New Roman"/>
          <w:b/>
          <w:color w:val="000000" w:themeColor="text1"/>
        </w:rPr>
        <w:t>Тутаевского</w:t>
      </w:r>
      <w:proofErr w:type="spellEnd"/>
      <w:r w:rsidRPr="00DE5D63">
        <w:rPr>
          <w:rFonts w:ascii="Times New Roman" w:hAnsi="Times New Roman" w:cs="Times New Roman"/>
          <w:b/>
          <w:color w:val="000000" w:themeColor="text1"/>
        </w:rPr>
        <w:t xml:space="preserve"> муниципального района Ярославской области</w:t>
      </w:r>
    </w:p>
    <w:p w:rsidR="001854B8" w:rsidRPr="00DE5D63" w:rsidRDefault="001854B8" w:rsidP="00DE5D63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</w:rPr>
      </w:pPr>
    </w:p>
    <w:p w:rsidR="00DE5D63" w:rsidRPr="00DE5D63" w:rsidRDefault="00DE5D63" w:rsidP="00DE5D6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5D63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DE5D63" w:rsidRPr="00DE5D63" w:rsidRDefault="00DE5D63" w:rsidP="00DE5D63">
      <w:pPr>
        <w:shd w:val="clear" w:color="auto" w:fill="FFFFFF"/>
        <w:tabs>
          <w:tab w:val="left" w:pos="1985"/>
          <w:tab w:val="left" w:pos="7513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5D63">
        <w:rPr>
          <w:rFonts w:ascii="Times New Roman" w:hAnsi="Times New Roman" w:cs="Times New Roman"/>
          <w:sz w:val="20"/>
          <w:szCs w:val="20"/>
        </w:rPr>
        <w:t>от 18.09.2023 г.</w:t>
      </w:r>
      <w:r w:rsidRPr="00DE5D63">
        <w:rPr>
          <w:rFonts w:ascii="Times New Roman" w:hAnsi="Times New Roman" w:cs="Times New Roman"/>
          <w:sz w:val="20"/>
          <w:szCs w:val="20"/>
        </w:rPr>
        <w:tab/>
        <w:t>№75</w:t>
      </w:r>
      <w:r w:rsidRPr="00DE5D63">
        <w:rPr>
          <w:rFonts w:ascii="Times New Roman" w:hAnsi="Times New Roman" w:cs="Times New Roman"/>
          <w:sz w:val="20"/>
          <w:szCs w:val="20"/>
        </w:rPr>
        <w:tab/>
        <w:t xml:space="preserve">п. </w:t>
      </w:r>
      <w:proofErr w:type="spellStart"/>
      <w:r w:rsidRPr="00DE5D63">
        <w:rPr>
          <w:rFonts w:ascii="Times New Roman" w:hAnsi="Times New Roman" w:cs="Times New Roman"/>
          <w:sz w:val="20"/>
          <w:szCs w:val="20"/>
        </w:rPr>
        <w:t>Никульское</w:t>
      </w:r>
      <w:proofErr w:type="spellEnd"/>
    </w:p>
    <w:p w:rsidR="00DE5D63" w:rsidRPr="00DE5D63" w:rsidRDefault="00DE5D63" w:rsidP="00DE5D63">
      <w:pPr>
        <w:pStyle w:val="a3"/>
        <w:shd w:val="clear" w:color="auto" w:fill="FFFFFF"/>
        <w:spacing w:before="0" w:beforeAutospacing="0" w:after="0" w:afterAutospacing="0"/>
        <w:jc w:val="center"/>
        <w:rPr>
          <w:rStyle w:val="aff0"/>
          <w:color w:val="000000"/>
          <w:sz w:val="20"/>
          <w:szCs w:val="20"/>
        </w:rPr>
      </w:pPr>
      <w:r w:rsidRPr="00DE5D63">
        <w:rPr>
          <w:rStyle w:val="aff0"/>
          <w:color w:val="000000"/>
          <w:sz w:val="20"/>
          <w:szCs w:val="20"/>
        </w:rPr>
        <w:t xml:space="preserve">Об утверждении прогноза социально-экономического развития </w:t>
      </w:r>
      <w:proofErr w:type="spellStart"/>
      <w:r w:rsidRPr="00DE5D63">
        <w:rPr>
          <w:rStyle w:val="aff0"/>
          <w:color w:val="000000"/>
          <w:sz w:val="20"/>
          <w:szCs w:val="20"/>
        </w:rPr>
        <w:t>Чебаковского</w:t>
      </w:r>
      <w:proofErr w:type="spellEnd"/>
      <w:r w:rsidRPr="00DE5D63">
        <w:rPr>
          <w:rStyle w:val="aff0"/>
          <w:color w:val="000000"/>
          <w:sz w:val="20"/>
          <w:szCs w:val="20"/>
        </w:rPr>
        <w:t xml:space="preserve"> сельского поселения </w:t>
      </w:r>
      <w:proofErr w:type="spellStart"/>
      <w:r w:rsidRPr="00DE5D63">
        <w:rPr>
          <w:rStyle w:val="aff0"/>
          <w:color w:val="000000"/>
          <w:sz w:val="20"/>
          <w:szCs w:val="20"/>
        </w:rPr>
        <w:t>Тутаевского</w:t>
      </w:r>
      <w:proofErr w:type="spellEnd"/>
      <w:r w:rsidRPr="00DE5D63">
        <w:rPr>
          <w:rStyle w:val="aff0"/>
          <w:color w:val="000000"/>
          <w:sz w:val="20"/>
          <w:szCs w:val="20"/>
        </w:rPr>
        <w:t xml:space="preserve"> муниципального района Ярославской области на 2024-2026 годы</w:t>
      </w:r>
    </w:p>
    <w:p w:rsidR="00DE5D63" w:rsidRPr="00DE5D63" w:rsidRDefault="00DE5D63" w:rsidP="00DE5D6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DE5D63" w:rsidRPr="00DE5D63" w:rsidRDefault="00DE5D63" w:rsidP="00DE5D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DE5D63">
        <w:rPr>
          <w:color w:val="000000"/>
          <w:sz w:val="20"/>
          <w:szCs w:val="20"/>
        </w:rPr>
        <w:t xml:space="preserve">На основании пункта 2 статьи 173 Бюджетного кодекса Российской Федерации и в целях своевременной и качественной разработки проекта бюджета </w:t>
      </w:r>
      <w:proofErr w:type="spellStart"/>
      <w:r w:rsidRPr="00DE5D63">
        <w:rPr>
          <w:color w:val="000000"/>
          <w:sz w:val="20"/>
          <w:szCs w:val="20"/>
        </w:rPr>
        <w:t>Чебаковского</w:t>
      </w:r>
      <w:proofErr w:type="spellEnd"/>
      <w:r w:rsidRPr="00DE5D63">
        <w:rPr>
          <w:color w:val="000000"/>
          <w:sz w:val="20"/>
          <w:szCs w:val="20"/>
        </w:rPr>
        <w:t xml:space="preserve"> сельского поселения на 2024-2026 годы </w:t>
      </w:r>
      <w:r w:rsidRPr="00DE5D63">
        <w:rPr>
          <w:sz w:val="20"/>
          <w:szCs w:val="20"/>
        </w:rPr>
        <w:t xml:space="preserve">Администрация </w:t>
      </w:r>
      <w:proofErr w:type="spellStart"/>
      <w:r w:rsidRPr="00DE5D63">
        <w:rPr>
          <w:sz w:val="20"/>
          <w:szCs w:val="20"/>
        </w:rPr>
        <w:t>Чебаковского</w:t>
      </w:r>
      <w:proofErr w:type="spellEnd"/>
      <w:r w:rsidRPr="00DE5D63">
        <w:rPr>
          <w:sz w:val="20"/>
          <w:szCs w:val="20"/>
        </w:rPr>
        <w:t xml:space="preserve"> сельского поселения</w:t>
      </w:r>
      <w:r w:rsidRPr="00DE5D63">
        <w:rPr>
          <w:color w:val="000000"/>
          <w:sz w:val="20"/>
          <w:szCs w:val="20"/>
        </w:rPr>
        <w:t xml:space="preserve"> ПОСТАНОВЛЯЕТ:</w:t>
      </w:r>
    </w:p>
    <w:p w:rsidR="00DE5D63" w:rsidRPr="00DE5D63" w:rsidRDefault="00DE5D63" w:rsidP="00DE5D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DE5D63">
        <w:rPr>
          <w:color w:val="000000"/>
          <w:sz w:val="20"/>
          <w:szCs w:val="20"/>
        </w:rPr>
        <w:t xml:space="preserve">1. Утвердить прогноз социально-экономического развития </w:t>
      </w:r>
      <w:proofErr w:type="spellStart"/>
      <w:r w:rsidRPr="00DE5D63">
        <w:rPr>
          <w:color w:val="000000"/>
          <w:sz w:val="20"/>
          <w:szCs w:val="20"/>
        </w:rPr>
        <w:t>Чебаковского</w:t>
      </w:r>
      <w:proofErr w:type="spellEnd"/>
      <w:r w:rsidRPr="00DE5D63">
        <w:rPr>
          <w:color w:val="000000"/>
          <w:sz w:val="20"/>
          <w:szCs w:val="20"/>
        </w:rPr>
        <w:t xml:space="preserve"> сельского поселения на 2024 - 2026 г. (Приложение).</w:t>
      </w:r>
    </w:p>
    <w:p w:rsidR="00DE5D63" w:rsidRPr="00DE5D63" w:rsidRDefault="00DE5D63" w:rsidP="00DE5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E5D63">
        <w:rPr>
          <w:rFonts w:ascii="Times New Roman" w:hAnsi="Times New Roman" w:cs="Times New Roman"/>
          <w:sz w:val="20"/>
          <w:szCs w:val="20"/>
        </w:rPr>
        <w:t>2. Контроль за исполнением данного постановления оставляю за собой.</w:t>
      </w:r>
    </w:p>
    <w:p w:rsidR="00DE5D63" w:rsidRPr="00DE5D63" w:rsidRDefault="00DE5D63" w:rsidP="00DE5D63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E5D63">
        <w:rPr>
          <w:rFonts w:ascii="Times New Roman" w:hAnsi="Times New Roman" w:cs="Times New Roman"/>
          <w:sz w:val="20"/>
          <w:szCs w:val="20"/>
        </w:rPr>
        <w:t xml:space="preserve">Опубликовать настоящее постановление в массовой муниципальной газете </w:t>
      </w:r>
      <w:proofErr w:type="spellStart"/>
      <w:r w:rsidRPr="00DE5D63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DE5D63">
        <w:rPr>
          <w:rFonts w:ascii="Times New Roman" w:hAnsi="Times New Roman" w:cs="Times New Roman"/>
          <w:sz w:val="20"/>
          <w:szCs w:val="20"/>
        </w:rPr>
        <w:t xml:space="preserve"> сельского поселения «Муниципальный вестник».</w:t>
      </w:r>
    </w:p>
    <w:p w:rsidR="00DE5D63" w:rsidRPr="00DE5D63" w:rsidRDefault="00DE5D63" w:rsidP="00DE5D63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E5D63">
        <w:rPr>
          <w:rFonts w:ascii="Times New Roman" w:hAnsi="Times New Roman" w:cs="Times New Roman"/>
          <w:sz w:val="20"/>
          <w:szCs w:val="20"/>
        </w:rPr>
        <w:t>Н</w:t>
      </w:r>
      <w:r w:rsidRPr="00DE5D63">
        <w:rPr>
          <w:rFonts w:ascii="Times New Roman" w:hAnsi="Times New Roman" w:cs="Times New Roman"/>
          <w:bCs/>
          <w:sz w:val="20"/>
          <w:szCs w:val="20"/>
        </w:rPr>
        <w:t>астоящее постановление вступает в силу после его официального опубликования.</w:t>
      </w:r>
    </w:p>
    <w:p w:rsidR="00DE5D63" w:rsidRDefault="00DE5D63" w:rsidP="00DE5D63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5D63" w:rsidRPr="00DE5D63" w:rsidRDefault="00DE5D63" w:rsidP="00DE5D63">
      <w:pPr>
        <w:tabs>
          <w:tab w:val="left" w:pos="737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5D63">
        <w:rPr>
          <w:rFonts w:ascii="Times New Roman" w:hAnsi="Times New Roman" w:cs="Times New Roman"/>
          <w:sz w:val="20"/>
          <w:szCs w:val="20"/>
        </w:rPr>
        <w:t xml:space="preserve">Глава </w:t>
      </w:r>
      <w:proofErr w:type="spellStart"/>
      <w:r w:rsidRPr="00DE5D63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DE5D63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Pr="00DE5D63">
        <w:rPr>
          <w:rFonts w:ascii="Times New Roman" w:hAnsi="Times New Roman" w:cs="Times New Roman"/>
          <w:sz w:val="20"/>
          <w:szCs w:val="20"/>
        </w:rPr>
        <w:tab/>
        <w:t>А.И. Куликов</w:t>
      </w:r>
    </w:p>
    <w:p w:rsidR="00DE5D63" w:rsidRDefault="00DE5D63" w:rsidP="001854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E5D63" w:rsidRPr="00DE5D63" w:rsidRDefault="00DE5D63" w:rsidP="00DE5D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5D63">
        <w:rPr>
          <w:rFonts w:ascii="Times New Roman" w:hAnsi="Times New Roman" w:cs="Times New Roman"/>
          <w:sz w:val="20"/>
          <w:szCs w:val="20"/>
        </w:rPr>
        <w:t>Приложение 1</w:t>
      </w:r>
    </w:p>
    <w:p w:rsidR="00DE5D63" w:rsidRPr="00DE5D63" w:rsidRDefault="00DE5D63" w:rsidP="00DE5D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5D63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DE5D63" w:rsidRPr="00DE5D63" w:rsidRDefault="00DE5D63" w:rsidP="00DE5D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DE5D63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DE5D6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DE5D63" w:rsidRPr="00DE5D63" w:rsidRDefault="00DE5D63" w:rsidP="00DE5D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5D63">
        <w:rPr>
          <w:rFonts w:ascii="Times New Roman" w:hAnsi="Times New Roman" w:cs="Times New Roman"/>
          <w:sz w:val="20"/>
          <w:szCs w:val="20"/>
        </w:rPr>
        <w:t xml:space="preserve">от 18.09.2023 г. №75 </w:t>
      </w:r>
    </w:p>
    <w:p w:rsidR="00DE5D63" w:rsidRPr="00DE5D63" w:rsidRDefault="00DE5D63" w:rsidP="00DE5D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E5D63" w:rsidRPr="00DE5D63" w:rsidRDefault="00DE5D63" w:rsidP="00DE5D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E5D63">
        <w:rPr>
          <w:rFonts w:ascii="Times New Roman" w:hAnsi="Times New Roman" w:cs="Times New Roman"/>
          <w:b/>
          <w:bCs/>
          <w:sz w:val="20"/>
          <w:szCs w:val="20"/>
        </w:rPr>
        <w:t xml:space="preserve">Прогноз социально-экономического развития </w:t>
      </w:r>
      <w:proofErr w:type="spellStart"/>
      <w:r w:rsidRPr="00DE5D63">
        <w:rPr>
          <w:rFonts w:ascii="Times New Roman" w:hAnsi="Times New Roman" w:cs="Times New Roman"/>
          <w:b/>
          <w:bCs/>
          <w:sz w:val="20"/>
          <w:szCs w:val="20"/>
        </w:rPr>
        <w:t>Чебаковского</w:t>
      </w:r>
      <w:proofErr w:type="spellEnd"/>
      <w:r w:rsidRPr="00DE5D63">
        <w:rPr>
          <w:rFonts w:ascii="Times New Roman" w:hAnsi="Times New Roman" w:cs="Times New Roman"/>
          <w:b/>
          <w:bCs/>
          <w:sz w:val="20"/>
          <w:szCs w:val="20"/>
        </w:rPr>
        <w:t xml:space="preserve"> посел</w:t>
      </w:r>
      <w:r w:rsidRPr="00DE5D63">
        <w:rPr>
          <w:rFonts w:ascii="Times New Roman" w:hAnsi="Times New Roman" w:cs="Times New Roman"/>
          <w:b/>
          <w:bCs/>
          <w:sz w:val="20"/>
          <w:szCs w:val="20"/>
        </w:rPr>
        <w:t>е</w:t>
      </w:r>
      <w:r w:rsidRPr="00DE5D63">
        <w:rPr>
          <w:rFonts w:ascii="Times New Roman" w:hAnsi="Times New Roman" w:cs="Times New Roman"/>
          <w:b/>
          <w:bCs/>
          <w:sz w:val="20"/>
          <w:szCs w:val="20"/>
        </w:rPr>
        <w:t>ния</w:t>
      </w:r>
    </w:p>
    <w:p w:rsidR="00DE5D63" w:rsidRPr="00DE5D63" w:rsidRDefault="00DE5D63" w:rsidP="00DE5D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E5D63">
        <w:rPr>
          <w:rFonts w:ascii="Times New Roman" w:hAnsi="Times New Roman" w:cs="Times New Roman"/>
          <w:b/>
          <w:bCs/>
          <w:sz w:val="20"/>
          <w:szCs w:val="20"/>
        </w:rPr>
        <w:t xml:space="preserve">на 2024 –2026 </w:t>
      </w:r>
      <w:proofErr w:type="spellStart"/>
      <w:r w:rsidRPr="00DE5D63">
        <w:rPr>
          <w:rFonts w:ascii="Times New Roman" w:hAnsi="Times New Roman" w:cs="Times New Roman"/>
          <w:b/>
          <w:bCs/>
          <w:sz w:val="20"/>
          <w:szCs w:val="20"/>
        </w:rPr>
        <w:t>г.г</w:t>
      </w:r>
      <w:proofErr w:type="spellEnd"/>
      <w:r w:rsidRPr="00DE5D63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1934"/>
        <w:gridCol w:w="1119"/>
        <w:gridCol w:w="802"/>
        <w:gridCol w:w="892"/>
        <w:gridCol w:w="824"/>
        <w:gridCol w:w="824"/>
        <w:gridCol w:w="929"/>
        <w:gridCol w:w="988"/>
        <w:gridCol w:w="929"/>
        <w:gridCol w:w="988"/>
      </w:tblGrid>
      <w:tr w:rsidR="00DE5D63" w:rsidRPr="00DE5D63" w:rsidTr="00D3746E">
        <w:trPr>
          <w:trHeight w:val="315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Прогноз 2024 г.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Прогноз 2025 г.</w:t>
            </w:r>
          </w:p>
        </w:tc>
      </w:tr>
      <w:tr w:rsidR="00DE5D63" w:rsidRPr="00DE5D63" w:rsidTr="00D3746E">
        <w:trPr>
          <w:trHeight w:val="1235"/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I вариант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II вариант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I вариант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II вариант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I вариант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II вариант</w:t>
            </w:r>
          </w:p>
        </w:tc>
      </w:tr>
      <w:tr w:rsidR="00DE5D63" w:rsidRPr="00DE5D63" w:rsidTr="00D3746E">
        <w:trPr>
          <w:trHeight w:val="5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Количество населенных пунктов</w:t>
            </w:r>
          </w:p>
          <w:p w:rsidR="00DE5D63" w:rsidRPr="00DE5D63" w:rsidRDefault="00DE5D63" w:rsidP="00DE5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DE5D63" w:rsidRPr="00DE5D63" w:rsidTr="00D3746E">
        <w:trPr>
          <w:trHeight w:val="4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% к пред. году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E5D63" w:rsidRPr="00DE5D63" w:rsidTr="00D3746E">
        <w:trPr>
          <w:trHeight w:val="45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Общая площадь земель поселений</w:t>
            </w:r>
          </w:p>
          <w:p w:rsidR="00DE5D63" w:rsidRPr="00DE5D63" w:rsidRDefault="00DE5D63" w:rsidP="00DE5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гектаров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12073,3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12073,3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12073,3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12073,3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12073,3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12073,3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12073,3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12073,3</w:t>
            </w:r>
          </w:p>
        </w:tc>
      </w:tr>
      <w:tr w:rsidR="00DE5D63" w:rsidRPr="00DE5D63" w:rsidTr="00D3746E">
        <w:trPr>
          <w:trHeight w:val="45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% к пред. году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ind w:left="-108" w:firstLine="36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E5D63" w:rsidRPr="00DE5D63" w:rsidTr="00D3746E">
        <w:trPr>
          <w:trHeight w:val="45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Численность постоянного населения в среднем за год</w:t>
            </w:r>
          </w:p>
          <w:p w:rsidR="00DE5D63" w:rsidRPr="00DE5D63" w:rsidRDefault="00DE5D63" w:rsidP="00DE5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1341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1246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1237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1231</w:t>
            </w:r>
          </w:p>
        </w:tc>
      </w:tr>
      <w:tr w:rsidR="00DE5D63" w:rsidRPr="00DE5D63" w:rsidTr="00D3746E">
        <w:trPr>
          <w:trHeight w:val="45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% к пред. году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DE5D63" w:rsidRPr="00DE5D63" w:rsidTr="00D3746E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-     Число хозяйствующих субъектов (предприятий)</w:t>
            </w:r>
          </w:p>
          <w:p w:rsidR="00DE5D63" w:rsidRPr="00DE5D63" w:rsidRDefault="00DE5D63" w:rsidP="00DE5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DE5D63" w:rsidRPr="00DE5D63" w:rsidTr="00D3746E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% к пред. году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E5D63" w:rsidRPr="00DE5D63" w:rsidTr="00D3746E">
        <w:trPr>
          <w:trHeight w:val="6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протяженность всех улиц, проездов, набережных</w:t>
            </w:r>
          </w:p>
          <w:p w:rsidR="00DE5D63" w:rsidRPr="00DE5D63" w:rsidRDefault="00DE5D63" w:rsidP="00DE5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километров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</w:tr>
      <w:tr w:rsidR="00DE5D63" w:rsidRPr="00DE5D63" w:rsidTr="00D3746E">
        <w:trPr>
          <w:trHeight w:val="3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% к пред.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E5D63" w:rsidRPr="00DE5D63" w:rsidTr="00D3746E">
        <w:trPr>
          <w:trHeight w:val="3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D63" w:rsidRPr="00DE5D63" w:rsidTr="00D3746E">
        <w:trPr>
          <w:trHeight w:val="3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освещенных</w:t>
            </w:r>
          </w:p>
          <w:p w:rsidR="00DE5D63" w:rsidRPr="00DE5D63" w:rsidRDefault="00DE5D63" w:rsidP="00DE5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километров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11,71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11,71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11,80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12,79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12,30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13,77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13,28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14,75</w:t>
            </w:r>
          </w:p>
        </w:tc>
      </w:tr>
      <w:tr w:rsidR="00DE5D63" w:rsidRPr="00DE5D63" w:rsidTr="00D3746E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% к пред.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107,1</w:t>
            </w:r>
          </w:p>
        </w:tc>
      </w:tr>
      <w:tr w:rsidR="00DE5D63" w:rsidRPr="00DE5D63" w:rsidTr="00D3746E">
        <w:trPr>
          <w:trHeight w:val="6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усовершенствованым</w:t>
            </w:r>
            <w:proofErr w:type="spellEnd"/>
            <w:r w:rsidRPr="00DE5D63">
              <w:rPr>
                <w:rFonts w:ascii="Times New Roman" w:hAnsi="Times New Roman" w:cs="Times New Roman"/>
                <w:sz w:val="20"/>
                <w:szCs w:val="20"/>
              </w:rPr>
              <w:t xml:space="preserve"> покрытием</w:t>
            </w:r>
          </w:p>
          <w:p w:rsidR="00DE5D63" w:rsidRPr="00DE5D63" w:rsidRDefault="00DE5D63" w:rsidP="00DE5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(цементобетонное и асфальтобетонное)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километров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7,67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8,16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8,26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8,27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8,37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8,39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8,49</w:t>
            </w:r>
          </w:p>
        </w:tc>
      </w:tr>
      <w:tr w:rsidR="00DE5D63" w:rsidRPr="00DE5D63" w:rsidTr="00D3746E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% к пред.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</w:tr>
      <w:tr w:rsidR="00DE5D63" w:rsidRPr="00DE5D63" w:rsidTr="00D3746E">
        <w:trPr>
          <w:trHeight w:val="3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Число крестьянских (фермерских) хозяйств</w:t>
            </w:r>
          </w:p>
          <w:p w:rsidR="00DE5D63" w:rsidRPr="00DE5D63" w:rsidRDefault="00DE5D63" w:rsidP="00DE5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5D63" w:rsidRPr="00DE5D63" w:rsidTr="00D3746E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% к пред.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5D63" w:rsidRPr="00DE5D63" w:rsidTr="00D3746E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Количество торговых точек - всего</w:t>
            </w:r>
          </w:p>
          <w:p w:rsidR="00DE5D63" w:rsidRPr="00DE5D63" w:rsidRDefault="00DE5D63" w:rsidP="00DE5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E5D63" w:rsidRPr="00DE5D63" w:rsidTr="00D3746E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% к пред.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E5D63" w:rsidRPr="00DE5D63" w:rsidTr="00D3746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D63" w:rsidRPr="00DE5D63" w:rsidTr="00D3746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магазинов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E5D63" w:rsidRPr="00DE5D63" w:rsidTr="00D3746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киосков (павильонов)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D63" w:rsidRPr="00DE5D63" w:rsidTr="00D3746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автолавок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D63" w:rsidRPr="00DE5D63" w:rsidTr="00D3746E">
        <w:trPr>
          <w:trHeight w:val="57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Количество пунктов общественного питания (ресторанов, столовых, кафе, кафетериев)</w:t>
            </w:r>
          </w:p>
          <w:p w:rsidR="00DE5D63" w:rsidRPr="00DE5D63" w:rsidRDefault="00DE5D63" w:rsidP="00DE5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E5D63" w:rsidRPr="00DE5D63" w:rsidTr="00D3746E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% к пред.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E5D63" w:rsidRPr="00DE5D63" w:rsidTr="00D3746E">
        <w:trPr>
          <w:trHeight w:val="89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Количество пунктов бытового обслуживания населения (бань, парикмахерских, прачечных, химчисток, ремонтных и пошивочных мастерских, автосервисов)</w:t>
            </w:r>
          </w:p>
          <w:p w:rsidR="00DE5D63" w:rsidRPr="00DE5D63" w:rsidRDefault="00DE5D63" w:rsidP="00DE5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5D63" w:rsidRPr="00DE5D63" w:rsidTr="00D3746E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% к пред.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E5D63" w:rsidRPr="00DE5D63" w:rsidTr="00D3746E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 культуры и отдыха</w:t>
            </w:r>
          </w:p>
          <w:p w:rsidR="00DE5D63" w:rsidRPr="00DE5D63" w:rsidRDefault="00DE5D63" w:rsidP="00DE5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E5D63" w:rsidRPr="00DE5D63" w:rsidTr="00D3746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% к пред.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E5D63" w:rsidRPr="00DE5D63" w:rsidTr="00D3746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D63" w:rsidRPr="00DE5D63" w:rsidTr="00D3746E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Дома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E5D63" w:rsidRPr="00DE5D63" w:rsidTr="00D3746E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библиотек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E5D63" w:rsidRPr="00DE5D63" w:rsidTr="00D3746E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домов творчества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D63" w:rsidRPr="00DE5D63" w:rsidTr="00D3746E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музеев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E5D63" w:rsidRPr="00DE5D63" w:rsidTr="00D3746E">
        <w:trPr>
          <w:trHeight w:val="37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Число мест в дошкольных образовательных учреждениях</w:t>
            </w:r>
          </w:p>
          <w:p w:rsidR="00DE5D63" w:rsidRPr="00DE5D63" w:rsidRDefault="00DE5D63" w:rsidP="00DE5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DE5D63" w:rsidRPr="00DE5D63" w:rsidTr="00D3746E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% к пред.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E5D63" w:rsidRPr="00DE5D63" w:rsidTr="00D3746E">
        <w:trPr>
          <w:trHeight w:val="4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Численность детей, посещающих учреждения дошкольного образования</w:t>
            </w:r>
          </w:p>
          <w:p w:rsidR="00DE5D63" w:rsidRPr="00DE5D63" w:rsidRDefault="00DE5D63" w:rsidP="00DE5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DE5D63" w:rsidRPr="00DE5D63" w:rsidTr="00D3746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% к пред.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E5D63" w:rsidRPr="00DE5D63" w:rsidTr="00D3746E">
        <w:trPr>
          <w:trHeight w:val="40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Число мест в общеобразовательных учреждениях (школах)</w:t>
            </w:r>
          </w:p>
          <w:p w:rsidR="00DE5D63" w:rsidRPr="00DE5D63" w:rsidRDefault="00DE5D63" w:rsidP="00DE5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DE5D63" w:rsidRPr="00DE5D63" w:rsidTr="00D3746E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% к пред.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E5D63" w:rsidRPr="00DE5D63" w:rsidTr="00D3746E">
        <w:trPr>
          <w:trHeight w:val="6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Численность учащихся, посещающих общеобразовательные учреждения (школы)</w:t>
            </w:r>
          </w:p>
          <w:p w:rsidR="00DE5D63" w:rsidRPr="00DE5D63" w:rsidRDefault="00DE5D63" w:rsidP="00DE5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DE5D63" w:rsidRPr="00DE5D63" w:rsidTr="00D3746E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% к пред.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E5D63" w:rsidRPr="00DE5D63" w:rsidTr="00D3746E">
        <w:trPr>
          <w:trHeight w:val="6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Количество пунктов первичного медицинского обслуживания</w:t>
            </w:r>
          </w:p>
          <w:p w:rsidR="00DE5D63" w:rsidRPr="00DE5D63" w:rsidRDefault="00DE5D63" w:rsidP="00DE5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E5D63" w:rsidRPr="00DE5D63" w:rsidTr="00D3746E">
        <w:trPr>
          <w:trHeight w:val="8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% к пред.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E5D63" w:rsidRPr="00DE5D63" w:rsidTr="00D3746E">
        <w:trPr>
          <w:trHeight w:val="4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Жилищный фонд на начало периода - всего</w:t>
            </w:r>
          </w:p>
          <w:p w:rsidR="00DE5D63" w:rsidRPr="00DE5D63" w:rsidRDefault="00DE5D63" w:rsidP="00DE5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тыс. кв. метров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</w:tr>
      <w:tr w:rsidR="00DE5D63" w:rsidRPr="00DE5D63" w:rsidTr="00D3746E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% к пред.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</w:tr>
      <w:tr w:rsidR="00DE5D63" w:rsidRPr="00DE5D63" w:rsidTr="00D3746E">
        <w:trPr>
          <w:trHeight w:val="6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Индекс потребительских цен</w:t>
            </w:r>
          </w:p>
          <w:p w:rsidR="00DE5D63" w:rsidRPr="00DE5D63" w:rsidRDefault="00DE5D63" w:rsidP="00DE5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% декабрь к декабрю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111,6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</w:tr>
      <w:tr w:rsidR="00DE5D63" w:rsidRPr="00DE5D63" w:rsidTr="00D3746E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% год к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114,9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105,9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</w:tr>
      <w:tr w:rsidR="00DE5D63" w:rsidRPr="00DE5D63" w:rsidTr="00D3746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 xml:space="preserve">в том </w:t>
            </w:r>
            <w:proofErr w:type="spellStart"/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чиле</w:t>
            </w:r>
            <w:proofErr w:type="spellEnd"/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D63" w:rsidRPr="00DE5D63" w:rsidTr="00D3746E">
        <w:trPr>
          <w:trHeight w:val="6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на продовольственные товары</w:t>
            </w:r>
          </w:p>
          <w:p w:rsidR="00DE5D63" w:rsidRPr="00DE5D63" w:rsidRDefault="00DE5D63" w:rsidP="00DE5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% декабрь к декабрю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</w:tr>
      <w:tr w:rsidR="00DE5D63" w:rsidRPr="00DE5D63" w:rsidTr="00D3746E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% год к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114,8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</w:tr>
      <w:tr w:rsidR="00DE5D63" w:rsidRPr="00DE5D63" w:rsidTr="00D3746E">
        <w:trPr>
          <w:trHeight w:val="6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на непродовольственные товары</w:t>
            </w:r>
          </w:p>
          <w:p w:rsidR="00DE5D63" w:rsidRPr="00DE5D63" w:rsidRDefault="00DE5D63" w:rsidP="00DE5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% декабрь к декабрю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107,1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107,5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107,1</w:t>
            </w:r>
          </w:p>
        </w:tc>
      </w:tr>
      <w:tr w:rsidR="00DE5D63" w:rsidRPr="00DE5D63" w:rsidTr="00D3746E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% год к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119,9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106,6</w:t>
            </w:r>
          </w:p>
        </w:tc>
      </w:tr>
      <w:tr w:rsidR="00DE5D63" w:rsidRPr="00DE5D63" w:rsidTr="00D3746E">
        <w:trPr>
          <w:trHeight w:val="6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на платные услуги населению</w:t>
            </w:r>
          </w:p>
          <w:p w:rsidR="00DE5D63" w:rsidRPr="00DE5D63" w:rsidRDefault="00DE5D63" w:rsidP="00DE5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 декабрь к декабрю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111,4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106,6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</w:tr>
      <w:tr w:rsidR="00DE5D63" w:rsidRPr="00DE5D63" w:rsidTr="00D3746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% год к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111,1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105,9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106,6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</w:tr>
      <w:tr w:rsidR="00DE5D63" w:rsidRPr="00DE5D63" w:rsidTr="00D3746E">
        <w:trPr>
          <w:trHeight w:val="9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Величина прожиточного минимума в расчете на душу населения в месяц</w:t>
            </w:r>
          </w:p>
          <w:p w:rsidR="00DE5D63" w:rsidRPr="00DE5D63" w:rsidRDefault="00DE5D63" w:rsidP="00DE5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(в среднем по области)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13085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13800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14834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14834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16143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16143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17503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17503</w:t>
            </w:r>
          </w:p>
        </w:tc>
      </w:tr>
      <w:tr w:rsidR="00DE5D63" w:rsidRPr="00DE5D63" w:rsidTr="00D3746E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% к пред.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107,5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108,8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108,8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108,4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108,4</w:t>
            </w:r>
          </w:p>
        </w:tc>
      </w:tr>
      <w:tr w:rsidR="00DE5D63" w:rsidRPr="00DE5D63" w:rsidTr="00D3746E">
        <w:trPr>
          <w:trHeight w:val="10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Среднемесячная начисленная номинальная заработная плата работников по полному кругу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47388,3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51952,16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55514,6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57097,3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59515,7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62938,4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63874,1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69486,3</w:t>
            </w:r>
          </w:p>
        </w:tc>
      </w:tr>
      <w:tr w:rsidR="00DE5D63" w:rsidRPr="00DE5D63" w:rsidTr="00D3746E">
        <w:trPr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D63" w:rsidRPr="00DE5D63" w:rsidTr="00D3746E">
        <w:trPr>
          <w:trHeight w:val="7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% к пред.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107,3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110,4</w:t>
            </w:r>
          </w:p>
        </w:tc>
      </w:tr>
      <w:tr w:rsidR="00DE5D63" w:rsidRPr="00DE5D63" w:rsidTr="00D3746E">
        <w:trPr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Поступление налоговых и неналоговых платежей с территории поселения в бюджет поселения – 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3743,4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5824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4107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4207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4200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4300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4638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D63" w:rsidRPr="00DE5D63" w:rsidRDefault="00DE5D63" w:rsidP="00DE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D63">
              <w:rPr>
                <w:rFonts w:ascii="Times New Roman" w:hAnsi="Times New Roman" w:cs="Times New Roman"/>
                <w:sz w:val="20"/>
                <w:szCs w:val="20"/>
              </w:rPr>
              <w:t>4738</w:t>
            </w:r>
          </w:p>
        </w:tc>
      </w:tr>
    </w:tbl>
    <w:p w:rsidR="00DE5D63" w:rsidRPr="00DE5D63" w:rsidRDefault="00DE5D63" w:rsidP="00DE5D63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DE5D63" w:rsidRPr="00DE5D63" w:rsidRDefault="00DE5D63" w:rsidP="00DE5D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5D63">
        <w:rPr>
          <w:rFonts w:ascii="Times New Roman" w:hAnsi="Times New Roman" w:cs="Times New Roman"/>
          <w:b/>
          <w:sz w:val="20"/>
          <w:szCs w:val="20"/>
        </w:rPr>
        <w:t>Пояснительная записка к прогнозу социально-экономического разв</w:t>
      </w:r>
      <w:r w:rsidRPr="00DE5D63">
        <w:rPr>
          <w:rFonts w:ascii="Times New Roman" w:hAnsi="Times New Roman" w:cs="Times New Roman"/>
          <w:b/>
          <w:sz w:val="20"/>
          <w:szCs w:val="20"/>
        </w:rPr>
        <w:t>и</w:t>
      </w:r>
      <w:r w:rsidRPr="00DE5D63">
        <w:rPr>
          <w:rFonts w:ascii="Times New Roman" w:hAnsi="Times New Roman" w:cs="Times New Roman"/>
          <w:b/>
          <w:sz w:val="20"/>
          <w:szCs w:val="20"/>
        </w:rPr>
        <w:t xml:space="preserve">тия </w:t>
      </w:r>
      <w:proofErr w:type="spellStart"/>
      <w:r w:rsidRPr="00DE5D63">
        <w:rPr>
          <w:rFonts w:ascii="Times New Roman" w:hAnsi="Times New Roman" w:cs="Times New Roman"/>
          <w:b/>
          <w:sz w:val="20"/>
          <w:szCs w:val="20"/>
        </w:rPr>
        <w:t>Чебаковского</w:t>
      </w:r>
      <w:proofErr w:type="spellEnd"/>
      <w:r w:rsidRPr="00DE5D63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на 2024-2026 годы</w:t>
      </w:r>
    </w:p>
    <w:p w:rsidR="00DE5D63" w:rsidRPr="00DE5D63" w:rsidRDefault="00DE5D63" w:rsidP="00DE5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E5D63">
        <w:rPr>
          <w:rFonts w:ascii="Times New Roman" w:hAnsi="Times New Roman" w:cs="Times New Roman"/>
          <w:sz w:val="20"/>
          <w:szCs w:val="20"/>
        </w:rPr>
        <w:t xml:space="preserve">Прогноз социально-экономического развития </w:t>
      </w:r>
      <w:proofErr w:type="spellStart"/>
      <w:r w:rsidRPr="00DE5D63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DE5D63">
        <w:rPr>
          <w:rFonts w:ascii="Times New Roman" w:hAnsi="Times New Roman" w:cs="Times New Roman"/>
          <w:sz w:val="20"/>
          <w:szCs w:val="20"/>
        </w:rPr>
        <w:t xml:space="preserve"> сельского  поселения подготовлен в соответствии с требованиями  173 статьи Бю</w:t>
      </w:r>
      <w:r w:rsidRPr="00DE5D63">
        <w:rPr>
          <w:rFonts w:ascii="Times New Roman" w:hAnsi="Times New Roman" w:cs="Times New Roman"/>
          <w:sz w:val="20"/>
          <w:szCs w:val="20"/>
        </w:rPr>
        <w:t>д</w:t>
      </w:r>
      <w:r w:rsidRPr="00DE5D63">
        <w:rPr>
          <w:rFonts w:ascii="Times New Roman" w:hAnsi="Times New Roman" w:cs="Times New Roman"/>
          <w:sz w:val="20"/>
          <w:szCs w:val="20"/>
        </w:rPr>
        <w:t xml:space="preserve">жетного Кодекса Российской Федерации, Положением о бюджетном устройстве и бюджетном процессе в </w:t>
      </w:r>
      <w:proofErr w:type="spellStart"/>
      <w:r w:rsidRPr="00DE5D63">
        <w:rPr>
          <w:rFonts w:ascii="Times New Roman" w:hAnsi="Times New Roman" w:cs="Times New Roman"/>
          <w:sz w:val="20"/>
          <w:szCs w:val="20"/>
        </w:rPr>
        <w:t>Чебаковском</w:t>
      </w:r>
      <w:proofErr w:type="spellEnd"/>
      <w:r w:rsidRPr="00DE5D63">
        <w:rPr>
          <w:rFonts w:ascii="Times New Roman" w:hAnsi="Times New Roman" w:cs="Times New Roman"/>
          <w:sz w:val="20"/>
          <w:szCs w:val="20"/>
        </w:rPr>
        <w:t xml:space="preserve">  сельском поселении </w:t>
      </w:r>
      <w:proofErr w:type="spellStart"/>
      <w:r w:rsidRPr="00DE5D63">
        <w:rPr>
          <w:rFonts w:ascii="Times New Roman" w:hAnsi="Times New Roman" w:cs="Times New Roman"/>
          <w:sz w:val="20"/>
          <w:szCs w:val="20"/>
        </w:rPr>
        <w:t>Тутаевского</w:t>
      </w:r>
      <w:proofErr w:type="spellEnd"/>
      <w:r w:rsidRPr="00DE5D63">
        <w:rPr>
          <w:rFonts w:ascii="Times New Roman" w:hAnsi="Times New Roman" w:cs="Times New Roman"/>
          <w:sz w:val="20"/>
          <w:szCs w:val="20"/>
        </w:rPr>
        <w:t xml:space="preserve"> муниципального района Ярославской области, утвержденным решением Муниципального Совета </w:t>
      </w:r>
      <w:proofErr w:type="spellStart"/>
      <w:r w:rsidRPr="00DE5D63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DE5D63">
        <w:rPr>
          <w:rFonts w:ascii="Times New Roman" w:hAnsi="Times New Roman" w:cs="Times New Roman"/>
          <w:sz w:val="20"/>
          <w:szCs w:val="20"/>
        </w:rPr>
        <w:t xml:space="preserve"> сельского поселения № 16 от 28.03.2014 года, Постановлением Администрации </w:t>
      </w:r>
      <w:proofErr w:type="spellStart"/>
      <w:r w:rsidRPr="00DE5D63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DE5D6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E5D63">
        <w:rPr>
          <w:rFonts w:ascii="Times New Roman" w:hAnsi="Times New Roman" w:cs="Times New Roman"/>
          <w:sz w:val="20"/>
          <w:szCs w:val="20"/>
        </w:rPr>
        <w:t>Тутаевского</w:t>
      </w:r>
      <w:proofErr w:type="spellEnd"/>
      <w:r w:rsidRPr="00DE5D63">
        <w:rPr>
          <w:rFonts w:ascii="Times New Roman" w:hAnsi="Times New Roman" w:cs="Times New Roman"/>
          <w:sz w:val="20"/>
          <w:szCs w:val="20"/>
        </w:rPr>
        <w:t xml:space="preserve"> муниципального района Яросла</w:t>
      </w:r>
      <w:r w:rsidRPr="00DE5D63">
        <w:rPr>
          <w:rFonts w:ascii="Times New Roman" w:hAnsi="Times New Roman" w:cs="Times New Roman"/>
          <w:sz w:val="20"/>
          <w:szCs w:val="20"/>
        </w:rPr>
        <w:t>в</w:t>
      </w:r>
      <w:r w:rsidRPr="00DE5D63">
        <w:rPr>
          <w:rFonts w:ascii="Times New Roman" w:hAnsi="Times New Roman" w:cs="Times New Roman"/>
          <w:sz w:val="20"/>
          <w:szCs w:val="20"/>
        </w:rPr>
        <w:t xml:space="preserve">ской области от 12.07.2023 г. №61 «Об утверждении плана мероприятий по составлению проекта бюджета </w:t>
      </w:r>
      <w:proofErr w:type="spellStart"/>
      <w:r w:rsidRPr="00DE5D63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DE5D63">
        <w:rPr>
          <w:rFonts w:ascii="Times New Roman" w:hAnsi="Times New Roman" w:cs="Times New Roman"/>
          <w:sz w:val="20"/>
          <w:szCs w:val="20"/>
        </w:rPr>
        <w:t xml:space="preserve"> сельского поселения на 2024 год». </w:t>
      </w:r>
    </w:p>
    <w:p w:rsidR="00DE5D63" w:rsidRPr="00DE5D63" w:rsidRDefault="00DE5D63" w:rsidP="00DE5D63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0"/>
          <w:szCs w:val="20"/>
        </w:rPr>
      </w:pPr>
      <w:r w:rsidRPr="00DE5D63">
        <w:rPr>
          <w:rFonts w:ascii="Times New Roman" w:hAnsi="Times New Roman" w:cs="Times New Roman"/>
          <w:sz w:val="20"/>
          <w:szCs w:val="20"/>
        </w:rPr>
        <w:t>В к</w:t>
      </w:r>
      <w:r w:rsidRPr="00DE5D63">
        <w:rPr>
          <w:rFonts w:ascii="Times New Roman" w:hAnsi="Times New Roman" w:cs="Times New Roman"/>
          <w:sz w:val="20"/>
          <w:szCs w:val="20"/>
        </w:rPr>
        <w:t>а</w:t>
      </w:r>
      <w:r w:rsidRPr="00DE5D63">
        <w:rPr>
          <w:rFonts w:ascii="Times New Roman" w:hAnsi="Times New Roman" w:cs="Times New Roman"/>
          <w:sz w:val="20"/>
          <w:szCs w:val="20"/>
        </w:rPr>
        <w:t>честве информационной основы для разработки прогноза выступили учетные данные Адм</w:t>
      </w:r>
      <w:r w:rsidRPr="00DE5D63">
        <w:rPr>
          <w:rFonts w:ascii="Times New Roman" w:hAnsi="Times New Roman" w:cs="Times New Roman"/>
          <w:sz w:val="20"/>
          <w:szCs w:val="20"/>
        </w:rPr>
        <w:t>и</w:t>
      </w:r>
      <w:r w:rsidRPr="00DE5D63">
        <w:rPr>
          <w:rFonts w:ascii="Times New Roman" w:hAnsi="Times New Roman" w:cs="Times New Roman"/>
          <w:sz w:val="20"/>
          <w:szCs w:val="20"/>
        </w:rPr>
        <w:t>нистрации поселения, информация субъектов экономической деятельности, действующих на территории посел</w:t>
      </w:r>
      <w:r w:rsidRPr="00DE5D63">
        <w:rPr>
          <w:rFonts w:ascii="Times New Roman" w:hAnsi="Times New Roman" w:cs="Times New Roman"/>
          <w:sz w:val="20"/>
          <w:szCs w:val="20"/>
        </w:rPr>
        <w:t>е</w:t>
      </w:r>
      <w:r w:rsidRPr="00DE5D63">
        <w:rPr>
          <w:rFonts w:ascii="Times New Roman" w:hAnsi="Times New Roman" w:cs="Times New Roman"/>
          <w:sz w:val="20"/>
          <w:szCs w:val="20"/>
        </w:rPr>
        <w:t xml:space="preserve">ния, основные показатели прогноза социально-экономического развития Ярославской области на среднесрочный период 2024-2026 годов. </w:t>
      </w:r>
    </w:p>
    <w:p w:rsidR="00DE5D63" w:rsidRPr="00DE5D63" w:rsidRDefault="00DE5D63" w:rsidP="00DE5D63">
      <w:pPr>
        <w:shd w:val="clear" w:color="auto" w:fill="FFFFFF"/>
        <w:spacing w:after="0" w:line="240" w:lineRule="auto"/>
        <w:ind w:firstLine="560"/>
        <w:jc w:val="both"/>
        <w:rPr>
          <w:rFonts w:ascii="Times New Roman" w:hAnsi="Times New Roman" w:cs="Times New Roman"/>
          <w:sz w:val="20"/>
          <w:szCs w:val="20"/>
        </w:rPr>
      </w:pPr>
      <w:r w:rsidRPr="00DE5D63">
        <w:rPr>
          <w:rFonts w:ascii="Times New Roman" w:hAnsi="Times New Roman" w:cs="Times New Roman"/>
          <w:sz w:val="20"/>
          <w:szCs w:val="20"/>
        </w:rPr>
        <w:t xml:space="preserve">Проект основных параметров прогноза социально-экономического развития </w:t>
      </w:r>
      <w:proofErr w:type="spellStart"/>
      <w:r w:rsidRPr="00DE5D63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DE5D63">
        <w:rPr>
          <w:rFonts w:ascii="Times New Roman" w:hAnsi="Times New Roman" w:cs="Times New Roman"/>
          <w:sz w:val="20"/>
          <w:szCs w:val="20"/>
        </w:rPr>
        <w:t xml:space="preserve"> сельского поселения на 2024 год и плановый период 2025 и 2026 годов разработан исходя из ориентиров и приоритетов государственной экономической политики, с </w:t>
      </w:r>
      <w:proofErr w:type="gramStart"/>
      <w:r w:rsidRPr="00DE5D63">
        <w:rPr>
          <w:rFonts w:ascii="Times New Roman" w:hAnsi="Times New Roman" w:cs="Times New Roman"/>
          <w:sz w:val="20"/>
          <w:szCs w:val="20"/>
        </w:rPr>
        <w:t>учетом  итогов</w:t>
      </w:r>
      <w:proofErr w:type="gramEnd"/>
      <w:r w:rsidRPr="00DE5D63">
        <w:rPr>
          <w:rFonts w:ascii="Times New Roman" w:hAnsi="Times New Roman" w:cs="Times New Roman"/>
          <w:sz w:val="20"/>
          <w:szCs w:val="20"/>
        </w:rPr>
        <w:t xml:space="preserve"> социально-экономического развития Ярославской области, </w:t>
      </w:r>
      <w:proofErr w:type="spellStart"/>
      <w:r w:rsidRPr="00DE5D63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DE5D63">
        <w:rPr>
          <w:rFonts w:ascii="Times New Roman" w:hAnsi="Times New Roman" w:cs="Times New Roman"/>
          <w:sz w:val="20"/>
          <w:szCs w:val="20"/>
        </w:rPr>
        <w:t xml:space="preserve"> сельского поселения в 2022-2023 годах. </w:t>
      </w:r>
    </w:p>
    <w:p w:rsidR="00DE5D63" w:rsidRPr="00DE5D63" w:rsidRDefault="00DE5D63" w:rsidP="00DE5D63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0"/>
          <w:szCs w:val="20"/>
        </w:rPr>
      </w:pPr>
      <w:r w:rsidRPr="00DE5D63">
        <w:rPr>
          <w:rFonts w:ascii="Times New Roman" w:hAnsi="Times New Roman" w:cs="Times New Roman"/>
          <w:sz w:val="20"/>
          <w:szCs w:val="20"/>
        </w:rPr>
        <w:t xml:space="preserve">Прогноз разработан в двух вариантах. </w:t>
      </w:r>
    </w:p>
    <w:p w:rsidR="00DE5D63" w:rsidRPr="00DE5D63" w:rsidRDefault="00DE5D63" w:rsidP="00DE5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E5D63">
        <w:rPr>
          <w:rFonts w:ascii="Times New Roman" w:hAnsi="Times New Roman" w:cs="Times New Roman"/>
          <w:sz w:val="20"/>
          <w:szCs w:val="20"/>
        </w:rPr>
        <w:t xml:space="preserve">Первый вариант – консервативный –  предполагает затяжную </w:t>
      </w:r>
      <w:proofErr w:type="gramStart"/>
      <w:r w:rsidRPr="00DE5D63">
        <w:rPr>
          <w:rFonts w:ascii="Times New Roman" w:hAnsi="Times New Roman" w:cs="Times New Roman"/>
          <w:sz w:val="20"/>
          <w:szCs w:val="20"/>
        </w:rPr>
        <w:t>адаптацию  экономики</w:t>
      </w:r>
      <w:proofErr w:type="gramEnd"/>
      <w:r w:rsidRPr="00DE5D63">
        <w:rPr>
          <w:rFonts w:ascii="Times New Roman" w:hAnsi="Times New Roman" w:cs="Times New Roman"/>
          <w:sz w:val="20"/>
          <w:szCs w:val="20"/>
        </w:rPr>
        <w:t xml:space="preserve">  поселения  к  сокращению  импорта  и  построению  новых  производственно- логистических  цепочек,  а  также  возможное  усиление </w:t>
      </w:r>
      <w:proofErr w:type="spellStart"/>
      <w:r w:rsidRPr="00DE5D63">
        <w:rPr>
          <w:rFonts w:ascii="Times New Roman" w:hAnsi="Times New Roman" w:cs="Times New Roman"/>
          <w:sz w:val="20"/>
          <w:szCs w:val="20"/>
        </w:rPr>
        <w:t>санкционных</w:t>
      </w:r>
      <w:proofErr w:type="spellEnd"/>
      <w:r w:rsidRPr="00DE5D63">
        <w:rPr>
          <w:rFonts w:ascii="Times New Roman" w:hAnsi="Times New Roman" w:cs="Times New Roman"/>
          <w:sz w:val="20"/>
          <w:szCs w:val="20"/>
        </w:rPr>
        <w:t xml:space="preserve"> ограничений недружественных государств, что в свою очередь станет  ключевым  фактором,  сдерживающим  рост  инвестиционного  и потребительского спроса.</w:t>
      </w:r>
    </w:p>
    <w:p w:rsidR="00DE5D63" w:rsidRPr="00DE5D63" w:rsidRDefault="00DE5D63" w:rsidP="00DE5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E5D63">
        <w:rPr>
          <w:rFonts w:ascii="Times New Roman" w:hAnsi="Times New Roman" w:cs="Times New Roman"/>
          <w:sz w:val="20"/>
          <w:szCs w:val="20"/>
        </w:rPr>
        <w:t>Второй  вариант</w:t>
      </w:r>
      <w:proofErr w:type="gramEnd"/>
      <w:r w:rsidRPr="00DE5D63">
        <w:rPr>
          <w:rFonts w:ascii="Times New Roman" w:hAnsi="Times New Roman" w:cs="Times New Roman"/>
          <w:sz w:val="20"/>
          <w:szCs w:val="20"/>
        </w:rPr>
        <w:t xml:space="preserve">  –  благоприятный  –  предполагает  увеличение инвестиционной  активности  как  частного  бизнеса,  благодаря  мерам государственной  и  региональной  поддержки,  так  и  крупных  предприятий  и организаций,  особенно  в  части  реализации  мероприятий  по </w:t>
      </w:r>
      <w:proofErr w:type="spellStart"/>
      <w:r w:rsidRPr="00DE5D63">
        <w:rPr>
          <w:rFonts w:ascii="Times New Roman" w:hAnsi="Times New Roman" w:cs="Times New Roman"/>
          <w:sz w:val="20"/>
          <w:szCs w:val="20"/>
        </w:rPr>
        <w:t>импортозамещению</w:t>
      </w:r>
      <w:proofErr w:type="spellEnd"/>
      <w:r w:rsidRPr="00DE5D63">
        <w:rPr>
          <w:rFonts w:ascii="Times New Roman" w:hAnsi="Times New Roman" w:cs="Times New Roman"/>
          <w:sz w:val="20"/>
          <w:szCs w:val="20"/>
        </w:rPr>
        <w:t xml:space="preserve">. Рост денежных доходов населения и снижение ключевой </w:t>
      </w:r>
      <w:proofErr w:type="gramStart"/>
      <w:r w:rsidRPr="00DE5D63">
        <w:rPr>
          <w:rFonts w:ascii="Times New Roman" w:hAnsi="Times New Roman" w:cs="Times New Roman"/>
          <w:sz w:val="20"/>
          <w:szCs w:val="20"/>
        </w:rPr>
        <w:t>ставки  рефинансирования</w:t>
      </w:r>
      <w:proofErr w:type="gramEnd"/>
      <w:r w:rsidRPr="00DE5D63">
        <w:rPr>
          <w:rFonts w:ascii="Times New Roman" w:hAnsi="Times New Roman" w:cs="Times New Roman"/>
          <w:sz w:val="20"/>
          <w:szCs w:val="20"/>
        </w:rPr>
        <w:t xml:space="preserve">  Центрального  банка  будет  способствовать постепенному восстановлению потребительского и инвестиционного спроса.</w:t>
      </w:r>
    </w:p>
    <w:p w:rsidR="00DE5D63" w:rsidRPr="00DE5D63" w:rsidRDefault="00DE5D63" w:rsidP="00DE5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E5D63" w:rsidRPr="00DE5D63" w:rsidRDefault="00DE5D63" w:rsidP="00DE5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E5D63">
        <w:rPr>
          <w:rFonts w:ascii="Times New Roman" w:hAnsi="Times New Roman" w:cs="Times New Roman"/>
          <w:sz w:val="20"/>
          <w:szCs w:val="20"/>
        </w:rPr>
        <w:lastRenderedPageBreak/>
        <w:t xml:space="preserve">В Ярославской области c 2017 года сложилась тенденция к увеличению темпов </w:t>
      </w:r>
      <w:r w:rsidRPr="00DE5D63">
        <w:rPr>
          <w:rFonts w:ascii="Times New Roman" w:hAnsi="Times New Roman" w:cs="Times New Roman"/>
          <w:b/>
          <w:i/>
          <w:sz w:val="20"/>
          <w:szCs w:val="20"/>
        </w:rPr>
        <w:t>снижения численности населения</w:t>
      </w:r>
      <w:r w:rsidRPr="00DE5D63">
        <w:rPr>
          <w:rFonts w:ascii="Times New Roman" w:hAnsi="Times New Roman" w:cs="Times New Roman"/>
          <w:sz w:val="20"/>
          <w:szCs w:val="20"/>
        </w:rPr>
        <w:t>. Это обусловлено снижением рождаемости более значительными темпами, нежели снижение смертности и, как результат, увеличение естественной убыли населения, а также снижением миграционного прироста. В 2021году была проведена Всероссийская перепись населения, данные на 2023г. сформированы с учетом данных переписи.</w:t>
      </w:r>
    </w:p>
    <w:p w:rsidR="00DE5D63" w:rsidRPr="00DE5D63" w:rsidRDefault="00DE5D63" w:rsidP="00DE5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E5D63">
        <w:rPr>
          <w:rFonts w:ascii="Times New Roman" w:hAnsi="Times New Roman" w:cs="Times New Roman"/>
          <w:sz w:val="20"/>
          <w:szCs w:val="20"/>
        </w:rPr>
        <w:t>Прогноз изменения численности населения сформирован с учетом тенденций в целом по Ярославской области:</w:t>
      </w:r>
    </w:p>
    <w:p w:rsidR="00DE5D63" w:rsidRPr="00DE5D63" w:rsidRDefault="00DE5D63" w:rsidP="00DE5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E5D63">
        <w:rPr>
          <w:rFonts w:ascii="Times New Roman" w:hAnsi="Times New Roman" w:cs="Times New Roman"/>
          <w:sz w:val="20"/>
          <w:szCs w:val="20"/>
        </w:rPr>
        <w:t xml:space="preserve">согласно благоприятному варианту, прогнозный период будет характеризоваться плавным ростом миграционного притока и снижением рождаемости низкими или </w:t>
      </w:r>
      <w:proofErr w:type="spellStart"/>
      <w:r w:rsidRPr="00DE5D63">
        <w:rPr>
          <w:rFonts w:ascii="Times New Roman" w:hAnsi="Times New Roman" w:cs="Times New Roman"/>
          <w:sz w:val="20"/>
          <w:szCs w:val="20"/>
        </w:rPr>
        <w:t>околонулевыми</w:t>
      </w:r>
      <w:proofErr w:type="spellEnd"/>
      <w:r w:rsidRPr="00DE5D63">
        <w:rPr>
          <w:rFonts w:ascii="Times New Roman" w:hAnsi="Times New Roman" w:cs="Times New Roman"/>
          <w:sz w:val="20"/>
          <w:szCs w:val="20"/>
        </w:rPr>
        <w:t xml:space="preserve"> темпами, что в целом сильно замедлит общее снижение численности населения области;</w:t>
      </w:r>
    </w:p>
    <w:p w:rsidR="00DE5D63" w:rsidRPr="00DE5D63" w:rsidRDefault="00DE5D63" w:rsidP="00DE5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E5D63">
        <w:rPr>
          <w:rFonts w:ascii="Times New Roman" w:hAnsi="Times New Roman" w:cs="Times New Roman"/>
          <w:sz w:val="20"/>
          <w:szCs w:val="20"/>
        </w:rPr>
        <w:t>консервативный вариант сформирован с учетом сохранения негативного воздействия проблем, вызванных резким ухудшением внешних для региона экономических условий, снижением доходов населения, что предполагает снижение миграционного притока и рождаемости и, как результат, снижение численности населения области более высокими темпами.</w:t>
      </w:r>
    </w:p>
    <w:p w:rsidR="00DE5D63" w:rsidRPr="00DE5D63" w:rsidRDefault="00DE5D63" w:rsidP="00DE5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E5D63">
        <w:rPr>
          <w:rFonts w:ascii="Times New Roman" w:hAnsi="Times New Roman" w:cs="Times New Roman"/>
          <w:sz w:val="20"/>
          <w:szCs w:val="20"/>
        </w:rPr>
        <w:t xml:space="preserve">В соответствии с данными Территориального органа Федеральной службы государственной статистики по Ярославской области численность населения в </w:t>
      </w:r>
      <w:proofErr w:type="spellStart"/>
      <w:r w:rsidRPr="00DE5D63">
        <w:rPr>
          <w:rFonts w:ascii="Times New Roman" w:hAnsi="Times New Roman" w:cs="Times New Roman"/>
          <w:sz w:val="20"/>
          <w:szCs w:val="20"/>
        </w:rPr>
        <w:t>Чебаковском</w:t>
      </w:r>
      <w:proofErr w:type="spellEnd"/>
      <w:r w:rsidRPr="00DE5D63">
        <w:rPr>
          <w:rFonts w:ascii="Times New Roman" w:hAnsi="Times New Roman" w:cs="Times New Roman"/>
          <w:sz w:val="20"/>
          <w:szCs w:val="20"/>
        </w:rPr>
        <w:t xml:space="preserve"> сельском поселении на 01.01.2023г. составила 1246 человек.</w:t>
      </w:r>
    </w:p>
    <w:p w:rsidR="00DE5D63" w:rsidRPr="00DE5D63" w:rsidRDefault="00DE5D63" w:rsidP="00DE5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E5D63">
        <w:rPr>
          <w:rFonts w:ascii="Times New Roman" w:hAnsi="Times New Roman" w:cs="Times New Roman"/>
          <w:sz w:val="20"/>
          <w:szCs w:val="20"/>
        </w:rPr>
        <w:t>В п</w:t>
      </w:r>
      <w:r w:rsidRPr="00DE5D63">
        <w:rPr>
          <w:rFonts w:ascii="Times New Roman" w:hAnsi="Times New Roman" w:cs="Times New Roman"/>
          <w:sz w:val="20"/>
          <w:szCs w:val="20"/>
        </w:rPr>
        <w:t>о</w:t>
      </w:r>
      <w:r w:rsidRPr="00DE5D63">
        <w:rPr>
          <w:rFonts w:ascii="Times New Roman" w:hAnsi="Times New Roman" w:cs="Times New Roman"/>
          <w:sz w:val="20"/>
          <w:szCs w:val="20"/>
        </w:rPr>
        <w:t>следующие годы численность населения будет снижаться за счет естественного прироста населения.</w:t>
      </w:r>
    </w:p>
    <w:p w:rsidR="00DE5D63" w:rsidRPr="00DE5D63" w:rsidRDefault="00DE5D63" w:rsidP="00DE5D63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0"/>
          <w:szCs w:val="20"/>
        </w:rPr>
      </w:pPr>
      <w:r w:rsidRPr="00DE5D63">
        <w:rPr>
          <w:rFonts w:ascii="Times New Roman" w:hAnsi="Times New Roman" w:cs="Times New Roman"/>
          <w:sz w:val="20"/>
          <w:szCs w:val="20"/>
        </w:rPr>
        <w:t xml:space="preserve">Поселение обладает землями общей площадью в </w:t>
      </w:r>
      <w:smartTag w:uri="urn:schemas-microsoft-com:office:smarttags" w:element="metricconverter">
        <w:smartTagPr>
          <w:attr w:name="ProductID" w:val="12073,3 га"/>
        </w:smartTagPr>
        <w:r w:rsidRPr="00DE5D63">
          <w:rPr>
            <w:rFonts w:ascii="Times New Roman" w:hAnsi="Times New Roman" w:cs="Times New Roman"/>
            <w:sz w:val="20"/>
            <w:szCs w:val="20"/>
          </w:rPr>
          <w:t>12073,3 га</w:t>
        </w:r>
      </w:smartTag>
      <w:r w:rsidRPr="00DE5D63">
        <w:rPr>
          <w:rFonts w:ascii="Times New Roman" w:hAnsi="Times New Roman" w:cs="Times New Roman"/>
          <w:sz w:val="20"/>
          <w:szCs w:val="20"/>
        </w:rPr>
        <w:t>.</w:t>
      </w:r>
    </w:p>
    <w:p w:rsidR="00DE5D63" w:rsidRPr="00DE5D63" w:rsidRDefault="00DE5D63" w:rsidP="00DE5D63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0"/>
          <w:szCs w:val="20"/>
        </w:rPr>
      </w:pPr>
      <w:r w:rsidRPr="00DE5D63">
        <w:rPr>
          <w:rFonts w:ascii="Times New Roman" w:hAnsi="Times New Roman" w:cs="Times New Roman"/>
          <w:sz w:val="20"/>
          <w:szCs w:val="20"/>
        </w:rPr>
        <w:t xml:space="preserve">Число хозяйствующих </w:t>
      </w:r>
      <w:proofErr w:type="gramStart"/>
      <w:r w:rsidRPr="00DE5D63">
        <w:rPr>
          <w:rFonts w:ascii="Times New Roman" w:hAnsi="Times New Roman" w:cs="Times New Roman"/>
          <w:sz w:val="20"/>
          <w:szCs w:val="20"/>
        </w:rPr>
        <w:t>субъектов  по</w:t>
      </w:r>
      <w:proofErr w:type="gramEnd"/>
      <w:r w:rsidRPr="00DE5D63">
        <w:rPr>
          <w:rFonts w:ascii="Times New Roman" w:hAnsi="Times New Roman" w:cs="Times New Roman"/>
          <w:sz w:val="20"/>
          <w:szCs w:val="20"/>
        </w:rPr>
        <w:t xml:space="preserve"> оценке 2023 года составляет 37 единиц,  в основном индивидуальных предпринимателей.  </w:t>
      </w:r>
    </w:p>
    <w:p w:rsidR="00DE5D63" w:rsidRPr="00DE5D63" w:rsidRDefault="00DE5D63" w:rsidP="00DE5D63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0"/>
          <w:szCs w:val="20"/>
        </w:rPr>
      </w:pPr>
      <w:r w:rsidRPr="00DE5D63">
        <w:rPr>
          <w:rFonts w:ascii="Times New Roman" w:hAnsi="Times New Roman" w:cs="Times New Roman"/>
          <w:sz w:val="20"/>
          <w:szCs w:val="20"/>
        </w:rPr>
        <w:t>На территории поселения де</w:t>
      </w:r>
      <w:r w:rsidRPr="00DE5D63">
        <w:rPr>
          <w:rFonts w:ascii="Times New Roman" w:hAnsi="Times New Roman" w:cs="Times New Roman"/>
          <w:sz w:val="20"/>
          <w:szCs w:val="20"/>
        </w:rPr>
        <w:t>й</w:t>
      </w:r>
      <w:r w:rsidRPr="00DE5D63">
        <w:rPr>
          <w:rFonts w:ascii="Times New Roman" w:hAnsi="Times New Roman" w:cs="Times New Roman"/>
          <w:sz w:val="20"/>
          <w:szCs w:val="20"/>
        </w:rPr>
        <w:t xml:space="preserve">ствуют 4 торговые точки, обеспечивающие население промышленными и продовольственными товарами. В перспективе есть возможность их увеличения. Также имеется 1 пункт общественного питания (кафе), 2 Дома культуры, 2 библиотеки, два фельдшерско-акушерских пункта в поселках </w:t>
      </w:r>
      <w:proofErr w:type="spellStart"/>
      <w:proofErr w:type="gramStart"/>
      <w:r w:rsidRPr="00DE5D63">
        <w:rPr>
          <w:rFonts w:ascii="Times New Roman" w:hAnsi="Times New Roman" w:cs="Times New Roman"/>
          <w:sz w:val="20"/>
          <w:szCs w:val="20"/>
        </w:rPr>
        <w:t>Никульское</w:t>
      </w:r>
      <w:proofErr w:type="spellEnd"/>
      <w:r w:rsidRPr="00DE5D63">
        <w:rPr>
          <w:rFonts w:ascii="Times New Roman" w:hAnsi="Times New Roman" w:cs="Times New Roman"/>
          <w:sz w:val="20"/>
          <w:szCs w:val="20"/>
        </w:rPr>
        <w:t xml:space="preserve">  и</w:t>
      </w:r>
      <w:proofErr w:type="gramEnd"/>
      <w:r w:rsidRPr="00DE5D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5D63">
        <w:rPr>
          <w:rFonts w:ascii="Times New Roman" w:hAnsi="Times New Roman" w:cs="Times New Roman"/>
          <w:sz w:val="20"/>
          <w:szCs w:val="20"/>
        </w:rPr>
        <w:t>Чебаково</w:t>
      </w:r>
      <w:proofErr w:type="spellEnd"/>
      <w:r w:rsidRPr="00DE5D63">
        <w:rPr>
          <w:rFonts w:ascii="Times New Roman" w:hAnsi="Times New Roman" w:cs="Times New Roman"/>
          <w:sz w:val="20"/>
          <w:szCs w:val="20"/>
        </w:rPr>
        <w:t xml:space="preserve">, 2 отделения почтовой связи в поселках </w:t>
      </w:r>
      <w:proofErr w:type="spellStart"/>
      <w:r w:rsidRPr="00DE5D63">
        <w:rPr>
          <w:rFonts w:ascii="Times New Roman" w:hAnsi="Times New Roman" w:cs="Times New Roman"/>
          <w:sz w:val="20"/>
          <w:szCs w:val="20"/>
        </w:rPr>
        <w:t>Никульское</w:t>
      </w:r>
      <w:proofErr w:type="spellEnd"/>
      <w:r w:rsidRPr="00DE5D63">
        <w:rPr>
          <w:rFonts w:ascii="Times New Roman" w:hAnsi="Times New Roman" w:cs="Times New Roman"/>
          <w:sz w:val="20"/>
          <w:szCs w:val="20"/>
        </w:rPr>
        <w:t xml:space="preserve">  и </w:t>
      </w:r>
      <w:proofErr w:type="spellStart"/>
      <w:r w:rsidRPr="00DE5D63">
        <w:rPr>
          <w:rFonts w:ascii="Times New Roman" w:hAnsi="Times New Roman" w:cs="Times New Roman"/>
          <w:sz w:val="20"/>
          <w:szCs w:val="20"/>
        </w:rPr>
        <w:t>Чебаково</w:t>
      </w:r>
      <w:proofErr w:type="spellEnd"/>
      <w:r w:rsidRPr="00DE5D63">
        <w:rPr>
          <w:rFonts w:ascii="Times New Roman" w:hAnsi="Times New Roman" w:cs="Times New Roman"/>
          <w:sz w:val="20"/>
          <w:szCs w:val="20"/>
        </w:rPr>
        <w:t>, которые оказывают услуги не только по доставке корреспонденции и периодических печатных изданий, но и по приему платежей за услуги ЖКХ, доставке пенсий, продаже т</w:t>
      </w:r>
      <w:r w:rsidRPr="00DE5D63">
        <w:rPr>
          <w:rFonts w:ascii="Times New Roman" w:hAnsi="Times New Roman" w:cs="Times New Roman"/>
          <w:sz w:val="20"/>
          <w:szCs w:val="20"/>
        </w:rPr>
        <w:t>о</w:t>
      </w:r>
      <w:r w:rsidRPr="00DE5D63">
        <w:rPr>
          <w:rFonts w:ascii="Times New Roman" w:hAnsi="Times New Roman" w:cs="Times New Roman"/>
          <w:sz w:val="20"/>
          <w:szCs w:val="20"/>
        </w:rPr>
        <w:t xml:space="preserve">варов первой необходимости. В поселении имеются 2 детских дошкольных учреждения (детские сады), а также средняя общеобразовательная школа. </w:t>
      </w:r>
    </w:p>
    <w:p w:rsidR="00DE5D63" w:rsidRPr="00DE5D63" w:rsidRDefault="00DE5D63" w:rsidP="00DE5D63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0"/>
          <w:szCs w:val="20"/>
        </w:rPr>
      </w:pPr>
      <w:r w:rsidRPr="00DE5D63">
        <w:rPr>
          <w:rFonts w:ascii="Times New Roman" w:hAnsi="Times New Roman" w:cs="Times New Roman"/>
          <w:sz w:val="20"/>
          <w:szCs w:val="20"/>
        </w:rPr>
        <w:t>Относительная стабильность и равномерность социально - экономических пр</w:t>
      </w:r>
      <w:r w:rsidRPr="00DE5D63">
        <w:rPr>
          <w:rFonts w:ascii="Times New Roman" w:hAnsi="Times New Roman" w:cs="Times New Roman"/>
          <w:sz w:val="20"/>
          <w:szCs w:val="20"/>
        </w:rPr>
        <w:t>о</w:t>
      </w:r>
      <w:r w:rsidRPr="00DE5D63">
        <w:rPr>
          <w:rFonts w:ascii="Times New Roman" w:hAnsi="Times New Roman" w:cs="Times New Roman"/>
          <w:sz w:val="20"/>
          <w:szCs w:val="20"/>
        </w:rPr>
        <w:t>цессов поселения и в предстоящий период обеспечит сохранение действующей структуры хозяйства и числа хозяйствующих субъектов.</w:t>
      </w:r>
    </w:p>
    <w:p w:rsidR="00DE5D63" w:rsidRPr="00DE5D63" w:rsidRDefault="00DE5D63" w:rsidP="00DE5D63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0"/>
          <w:szCs w:val="20"/>
        </w:rPr>
      </w:pPr>
      <w:r w:rsidRPr="00DE5D63">
        <w:rPr>
          <w:rFonts w:ascii="Times New Roman" w:hAnsi="Times New Roman" w:cs="Times New Roman"/>
          <w:sz w:val="20"/>
          <w:szCs w:val="20"/>
        </w:rPr>
        <w:t xml:space="preserve"> Протяженность дорог (улиц) населенных пунктов поселения, переданных на баланс </w:t>
      </w:r>
      <w:proofErr w:type="gramStart"/>
      <w:r w:rsidRPr="00DE5D63">
        <w:rPr>
          <w:rFonts w:ascii="Times New Roman" w:hAnsi="Times New Roman" w:cs="Times New Roman"/>
          <w:sz w:val="20"/>
          <w:szCs w:val="20"/>
        </w:rPr>
        <w:t>администрации поселения</w:t>
      </w:r>
      <w:proofErr w:type="gramEnd"/>
      <w:r w:rsidRPr="00DE5D63">
        <w:rPr>
          <w:rFonts w:ascii="Times New Roman" w:hAnsi="Times New Roman" w:cs="Times New Roman"/>
          <w:sz w:val="20"/>
          <w:szCs w:val="20"/>
        </w:rPr>
        <w:t xml:space="preserve"> составляет 26,8 км.  </w:t>
      </w:r>
    </w:p>
    <w:p w:rsidR="00DE5D63" w:rsidRPr="00DE5D63" w:rsidRDefault="00DE5D63" w:rsidP="00DE5D63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0"/>
          <w:szCs w:val="20"/>
        </w:rPr>
      </w:pPr>
      <w:r w:rsidRPr="00DE5D63">
        <w:rPr>
          <w:rFonts w:ascii="Times New Roman" w:hAnsi="Times New Roman" w:cs="Times New Roman"/>
          <w:sz w:val="20"/>
          <w:szCs w:val="20"/>
        </w:rPr>
        <w:t>Протяженность всех дорог и улиц населенных пунктов с усовершенствованным покрытием на 01.01.2023г. составляет 7,67 км. Планируемый ежегодный прирост дорог с твердым покрытием составит:</w:t>
      </w:r>
    </w:p>
    <w:p w:rsidR="00DE5D63" w:rsidRPr="00DE5D63" w:rsidRDefault="00DE5D63" w:rsidP="00DE5D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5D63">
        <w:rPr>
          <w:rFonts w:ascii="Times New Roman" w:hAnsi="Times New Roman" w:cs="Times New Roman"/>
          <w:sz w:val="20"/>
          <w:szCs w:val="20"/>
        </w:rPr>
        <w:t xml:space="preserve">0,378 км в 2023г. за счет капитального ремонта дороги по ул. Солнечная п. </w:t>
      </w:r>
      <w:proofErr w:type="spellStart"/>
      <w:r w:rsidRPr="00DE5D63">
        <w:rPr>
          <w:rFonts w:ascii="Times New Roman" w:hAnsi="Times New Roman" w:cs="Times New Roman"/>
          <w:sz w:val="20"/>
          <w:szCs w:val="20"/>
        </w:rPr>
        <w:t>Чебаково</w:t>
      </w:r>
      <w:proofErr w:type="spellEnd"/>
    </w:p>
    <w:p w:rsidR="00DE5D63" w:rsidRPr="00DE5D63" w:rsidRDefault="00DE5D63" w:rsidP="00DE5D6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E5D63">
        <w:rPr>
          <w:rFonts w:ascii="Times New Roman" w:hAnsi="Times New Roman" w:cs="Times New Roman"/>
          <w:sz w:val="20"/>
          <w:szCs w:val="20"/>
        </w:rPr>
        <w:t xml:space="preserve">0,110 км в 2024г. за счет капитального ремонта дороги по ул. Дорожная п. </w:t>
      </w:r>
      <w:proofErr w:type="spellStart"/>
      <w:r w:rsidRPr="00DE5D63">
        <w:rPr>
          <w:rFonts w:ascii="Times New Roman" w:hAnsi="Times New Roman" w:cs="Times New Roman"/>
          <w:sz w:val="20"/>
          <w:szCs w:val="20"/>
        </w:rPr>
        <w:t>Никульское</w:t>
      </w:r>
      <w:proofErr w:type="spellEnd"/>
    </w:p>
    <w:p w:rsidR="00DE5D63" w:rsidRPr="00DE5D63" w:rsidRDefault="00DE5D63" w:rsidP="00DE5D63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0"/>
          <w:szCs w:val="20"/>
        </w:rPr>
      </w:pPr>
      <w:r w:rsidRPr="00DE5D63">
        <w:rPr>
          <w:rFonts w:ascii="Times New Roman" w:hAnsi="Times New Roman" w:cs="Times New Roman"/>
          <w:sz w:val="20"/>
          <w:szCs w:val="20"/>
        </w:rPr>
        <w:t xml:space="preserve">В планируемом периоде будут продолжены работы по увеличению числа светильников в населенных пунктах поселения. Большое внимание уделяется состоянию автомобильных дорог общего пользования, тротуаров. </w:t>
      </w:r>
    </w:p>
    <w:p w:rsidR="00DE5D63" w:rsidRPr="00DE5D63" w:rsidRDefault="00DE5D63" w:rsidP="00DE5D63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0"/>
          <w:szCs w:val="20"/>
        </w:rPr>
      </w:pPr>
      <w:r w:rsidRPr="00DE5D63">
        <w:rPr>
          <w:rFonts w:ascii="Times New Roman" w:hAnsi="Times New Roman" w:cs="Times New Roman"/>
          <w:sz w:val="20"/>
          <w:szCs w:val="20"/>
        </w:rPr>
        <w:t>На 01.01.2023г.  жилищный фонд составил 55,1 тыс. кв. м.</w:t>
      </w:r>
    </w:p>
    <w:p w:rsidR="00DE5D63" w:rsidRPr="00DE5D63" w:rsidRDefault="00DE5D63" w:rsidP="00DE5D63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0"/>
          <w:szCs w:val="20"/>
        </w:rPr>
      </w:pPr>
      <w:r w:rsidRPr="00DE5D63">
        <w:rPr>
          <w:rFonts w:ascii="Times New Roman" w:hAnsi="Times New Roman" w:cs="Times New Roman"/>
          <w:sz w:val="20"/>
          <w:szCs w:val="20"/>
        </w:rPr>
        <w:t>В планируемом пери</w:t>
      </w:r>
      <w:r w:rsidRPr="00DE5D63">
        <w:rPr>
          <w:rFonts w:ascii="Times New Roman" w:hAnsi="Times New Roman" w:cs="Times New Roman"/>
          <w:sz w:val="20"/>
          <w:szCs w:val="20"/>
        </w:rPr>
        <w:t>о</w:t>
      </w:r>
      <w:r w:rsidRPr="00DE5D63">
        <w:rPr>
          <w:rFonts w:ascii="Times New Roman" w:hAnsi="Times New Roman" w:cs="Times New Roman"/>
          <w:sz w:val="20"/>
          <w:szCs w:val="20"/>
        </w:rPr>
        <w:t>де при благоприятных условиях ожидается увеличение жилищного фонда за счет нового стро</w:t>
      </w:r>
      <w:r w:rsidRPr="00DE5D63">
        <w:rPr>
          <w:rFonts w:ascii="Times New Roman" w:hAnsi="Times New Roman" w:cs="Times New Roman"/>
          <w:sz w:val="20"/>
          <w:szCs w:val="20"/>
        </w:rPr>
        <w:t>и</w:t>
      </w:r>
      <w:r w:rsidRPr="00DE5D63">
        <w:rPr>
          <w:rFonts w:ascii="Times New Roman" w:hAnsi="Times New Roman" w:cs="Times New Roman"/>
          <w:sz w:val="20"/>
          <w:szCs w:val="20"/>
        </w:rPr>
        <w:t>тельства, т.к.  увеличился спрос на земельные участки в сельских населенных пунктах для строительства жилья и ведения приусадебного хозяйс</w:t>
      </w:r>
      <w:r w:rsidRPr="00DE5D63">
        <w:rPr>
          <w:rFonts w:ascii="Times New Roman" w:hAnsi="Times New Roman" w:cs="Times New Roman"/>
          <w:sz w:val="20"/>
          <w:szCs w:val="20"/>
        </w:rPr>
        <w:t>т</w:t>
      </w:r>
      <w:r w:rsidRPr="00DE5D63">
        <w:rPr>
          <w:rFonts w:ascii="Times New Roman" w:hAnsi="Times New Roman" w:cs="Times New Roman"/>
          <w:sz w:val="20"/>
          <w:szCs w:val="20"/>
        </w:rPr>
        <w:t xml:space="preserve">ва. Генеральным планом развития </w:t>
      </w:r>
      <w:proofErr w:type="spellStart"/>
      <w:r w:rsidRPr="00DE5D63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DE5D63">
        <w:rPr>
          <w:rFonts w:ascii="Times New Roman" w:hAnsi="Times New Roman" w:cs="Times New Roman"/>
          <w:sz w:val="20"/>
          <w:szCs w:val="20"/>
        </w:rPr>
        <w:t xml:space="preserve"> сельского поселения предусматривается выделение земельных участков для строительства жилых домов в населенных пунктах. В 2023-2024г.г. по муниципальной программе «Переселение граждан из жилищного фонда, признанного непригодным для проживания, и (или) жилищного фонда с высоким уровнем износа на территории </w:t>
      </w:r>
      <w:proofErr w:type="spellStart"/>
      <w:r w:rsidRPr="00DE5D63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DE5D6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E5D63">
        <w:rPr>
          <w:rFonts w:ascii="Times New Roman" w:hAnsi="Times New Roman" w:cs="Times New Roman"/>
          <w:sz w:val="20"/>
          <w:szCs w:val="20"/>
        </w:rPr>
        <w:t>Тутаевского</w:t>
      </w:r>
      <w:proofErr w:type="spellEnd"/>
      <w:r w:rsidRPr="00DE5D63">
        <w:rPr>
          <w:rFonts w:ascii="Times New Roman" w:hAnsi="Times New Roman" w:cs="Times New Roman"/>
          <w:sz w:val="20"/>
          <w:szCs w:val="20"/>
        </w:rPr>
        <w:t xml:space="preserve"> муниципального района Ярославской области» на 2023-2025 годы планируется расселить 963,</w:t>
      </w:r>
      <w:proofErr w:type="gramStart"/>
      <w:r w:rsidRPr="00DE5D63">
        <w:rPr>
          <w:rFonts w:ascii="Times New Roman" w:hAnsi="Times New Roman" w:cs="Times New Roman"/>
          <w:sz w:val="20"/>
          <w:szCs w:val="20"/>
        </w:rPr>
        <w:t xml:space="preserve">8  </w:t>
      </w:r>
      <w:proofErr w:type="spellStart"/>
      <w:r w:rsidRPr="00DE5D63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DE5D63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E5D63">
        <w:rPr>
          <w:rFonts w:ascii="Times New Roman" w:hAnsi="Times New Roman" w:cs="Times New Roman"/>
          <w:sz w:val="20"/>
          <w:szCs w:val="20"/>
        </w:rPr>
        <w:t xml:space="preserve"> жилищного фонда, признанного непригодным для проживания.</w:t>
      </w:r>
    </w:p>
    <w:p w:rsidR="00DE5D63" w:rsidRPr="00DE5D63" w:rsidRDefault="00DE5D63" w:rsidP="00DE5D63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0"/>
          <w:szCs w:val="20"/>
        </w:rPr>
      </w:pPr>
      <w:r w:rsidRPr="00DE5D63">
        <w:rPr>
          <w:rFonts w:ascii="Times New Roman" w:hAnsi="Times New Roman" w:cs="Times New Roman"/>
          <w:sz w:val="20"/>
          <w:szCs w:val="20"/>
        </w:rPr>
        <w:t>На территории поселения находятся 43 населенных пункта.</w:t>
      </w:r>
    </w:p>
    <w:p w:rsidR="00DE5D63" w:rsidRPr="00DE5D63" w:rsidRDefault="00DE5D63" w:rsidP="00DE5D63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0"/>
          <w:szCs w:val="20"/>
        </w:rPr>
      </w:pPr>
      <w:r w:rsidRPr="00DE5D63">
        <w:rPr>
          <w:rFonts w:ascii="Times New Roman" w:hAnsi="Times New Roman" w:cs="Times New Roman"/>
          <w:sz w:val="20"/>
          <w:szCs w:val="20"/>
        </w:rPr>
        <w:t xml:space="preserve">Регулярно проводится работа по благоустройству территории поселения. Силами Администрация </w:t>
      </w:r>
      <w:proofErr w:type="spellStart"/>
      <w:r w:rsidRPr="00DE5D63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DE5D63">
        <w:rPr>
          <w:rFonts w:ascii="Times New Roman" w:hAnsi="Times New Roman" w:cs="Times New Roman"/>
          <w:sz w:val="20"/>
          <w:szCs w:val="20"/>
        </w:rPr>
        <w:t xml:space="preserve"> сельского пос</w:t>
      </w:r>
      <w:r w:rsidRPr="00DE5D63">
        <w:rPr>
          <w:rFonts w:ascii="Times New Roman" w:hAnsi="Times New Roman" w:cs="Times New Roman"/>
          <w:sz w:val="20"/>
          <w:szCs w:val="20"/>
        </w:rPr>
        <w:t>е</w:t>
      </w:r>
      <w:r w:rsidRPr="00DE5D63">
        <w:rPr>
          <w:rFonts w:ascii="Times New Roman" w:hAnsi="Times New Roman" w:cs="Times New Roman"/>
          <w:sz w:val="20"/>
          <w:szCs w:val="20"/>
        </w:rPr>
        <w:t xml:space="preserve">ления: </w:t>
      </w:r>
    </w:p>
    <w:p w:rsidR="00DE5D63" w:rsidRPr="00DE5D63" w:rsidRDefault="00DE5D63" w:rsidP="00DE5D63">
      <w:pPr>
        <w:pStyle w:val="a3"/>
        <w:suppressAutoHyphens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DE5D63">
        <w:rPr>
          <w:sz w:val="20"/>
          <w:szCs w:val="20"/>
        </w:rPr>
        <w:t xml:space="preserve">- спиливание старых, аварийных деревьев; </w:t>
      </w:r>
    </w:p>
    <w:p w:rsidR="00DE5D63" w:rsidRPr="00DE5D63" w:rsidRDefault="00DE5D63" w:rsidP="00DE5D63">
      <w:pPr>
        <w:pStyle w:val="a3"/>
        <w:suppressAutoHyphens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DE5D63">
        <w:rPr>
          <w:sz w:val="20"/>
          <w:szCs w:val="20"/>
        </w:rPr>
        <w:t xml:space="preserve">- уборка мусора с мест общего пользования территории поселения, </w:t>
      </w:r>
    </w:p>
    <w:p w:rsidR="00DE5D63" w:rsidRPr="00DE5D63" w:rsidRDefault="00DE5D63" w:rsidP="00DE5D63">
      <w:pPr>
        <w:pStyle w:val="a3"/>
        <w:suppressAutoHyphens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DE5D63">
        <w:rPr>
          <w:sz w:val="20"/>
          <w:szCs w:val="20"/>
        </w:rPr>
        <w:t xml:space="preserve">- </w:t>
      </w:r>
      <w:proofErr w:type="spellStart"/>
      <w:r w:rsidRPr="00DE5D63">
        <w:rPr>
          <w:sz w:val="20"/>
          <w:szCs w:val="20"/>
        </w:rPr>
        <w:t>окашивание</w:t>
      </w:r>
      <w:proofErr w:type="spellEnd"/>
      <w:r w:rsidRPr="00DE5D63">
        <w:rPr>
          <w:sz w:val="20"/>
          <w:szCs w:val="20"/>
        </w:rPr>
        <w:t xml:space="preserve"> те</w:t>
      </w:r>
      <w:r w:rsidRPr="00DE5D63">
        <w:rPr>
          <w:sz w:val="20"/>
          <w:szCs w:val="20"/>
        </w:rPr>
        <w:t>р</w:t>
      </w:r>
      <w:r w:rsidRPr="00DE5D63">
        <w:rPr>
          <w:sz w:val="20"/>
          <w:szCs w:val="20"/>
        </w:rPr>
        <w:t xml:space="preserve">ритории поселения; </w:t>
      </w:r>
    </w:p>
    <w:p w:rsidR="00DE5D63" w:rsidRPr="00DE5D63" w:rsidRDefault="00DE5D63" w:rsidP="00DE5D63">
      <w:pPr>
        <w:pStyle w:val="a3"/>
        <w:suppressAutoHyphens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DE5D63">
        <w:rPr>
          <w:sz w:val="20"/>
          <w:szCs w:val="20"/>
        </w:rPr>
        <w:t>- выполняются работы по ликвидации несанкционированных свалок;</w:t>
      </w:r>
    </w:p>
    <w:p w:rsidR="00DE5D63" w:rsidRPr="00DE5D63" w:rsidRDefault="00DE5D63" w:rsidP="00DE5D63">
      <w:pPr>
        <w:pStyle w:val="a3"/>
        <w:suppressAutoHyphens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DE5D63">
        <w:rPr>
          <w:sz w:val="20"/>
          <w:szCs w:val="20"/>
        </w:rPr>
        <w:t xml:space="preserve">- </w:t>
      </w:r>
      <w:proofErr w:type="spellStart"/>
      <w:r w:rsidRPr="00DE5D63">
        <w:rPr>
          <w:sz w:val="20"/>
          <w:szCs w:val="20"/>
        </w:rPr>
        <w:t>акарицидная</w:t>
      </w:r>
      <w:proofErr w:type="spellEnd"/>
      <w:r w:rsidRPr="00DE5D63">
        <w:rPr>
          <w:sz w:val="20"/>
          <w:szCs w:val="20"/>
        </w:rPr>
        <w:t xml:space="preserve"> обработка;</w:t>
      </w:r>
    </w:p>
    <w:p w:rsidR="00DE5D63" w:rsidRPr="00DE5D63" w:rsidRDefault="00DE5D63" w:rsidP="00DE5D63">
      <w:pPr>
        <w:pStyle w:val="a3"/>
        <w:suppressAutoHyphens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DE5D63">
        <w:rPr>
          <w:sz w:val="20"/>
          <w:szCs w:val="20"/>
        </w:rPr>
        <w:t>- обработка от борщевика Сосновского;</w:t>
      </w:r>
    </w:p>
    <w:p w:rsidR="00DE5D63" w:rsidRPr="00DE5D63" w:rsidRDefault="00DE5D63" w:rsidP="00DE5D63">
      <w:pPr>
        <w:pStyle w:val="a3"/>
        <w:suppressAutoHyphens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DE5D63">
        <w:rPr>
          <w:sz w:val="20"/>
          <w:szCs w:val="20"/>
        </w:rPr>
        <w:t>- работы по содержанию и ремонту электрических сетей наружного освещения, установке светодиодных светильников, позволяющих существенно экономить электроэнергию;</w:t>
      </w:r>
    </w:p>
    <w:p w:rsidR="00DE5D63" w:rsidRPr="00DE5D63" w:rsidRDefault="00DE5D63" w:rsidP="00DE5D63">
      <w:pPr>
        <w:pStyle w:val="a3"/>
        <w:suppressAutoHyphens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DE5D63">
        <w:rPr>
          <w:sz w:val="20"/>
          <w:szCs w:val="20"/>
        </w:rPr>
        <w:t>- реализуются мероприятия по благоустройству;</w:t>
      </w:r>
    </w:p>
    <w:p w:rsidR="00DE5D63" w:rsidRPr="00DE5D63" w:rsidRDefault="00DE5D63" w:rsidP="00DE5D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E5D63">
        <w:rPr>
          <w:rFonts w:ascii="Times New Roman" w:hAnsi="Times New Roman" w:cs="Times New Roman"/>
          <w:sz w:val="20"/>
          <w:szCs w:val="20"/>
        </w:rPr>
        <w:t>- ремонтные работы автомобильных дорог в п</w:t>
      </w:r>
      <w:r w:rsidRPr="00DE5D63">
        <w:rPr>
          <w:rFonts w:ascii="Times New Roman" w:hAnsi="Times New Roman" w:cs="Times New Roman"/>
          <w:sz w:val="20"/>
          <w:szCs w:val="20"/>
        </w:rPr>
        <w:t>о</w:t>
      </w:r>
      <w:r w:rsidRPr="00DE5D63">
        <w:rPr>
          <w:rFonts w:ascii="Times New Roman" w:hAnsi="Times New Roman" w:cs="Times New Roman"/>
          <w:sz w:val="20"/>
          <w:szCs w:val="20"/>
        </w:rPr>
        <w:t>селении;</w:t>
      </w:r>
    </w:p>
    <w:p w:rsidR="00DE5D63" w:rsidRPr="00DE5D63" w:rsidRDefault="00DE5D63" w:rsidP="00DE5D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E5D63">
        <w:rPr>
          <w:rFonts w:ascii="Times New Roman" w:hAnsi="Times New Roman" w:cs="Times New Roman"/>
          <w:sz w:val="20"/>
          <w:szCs w:val="20"/>
        </w:rPr>
        <w:t xml:space="preserve">- работы </w:t>
      </w:r>
      <w:proofErr w:type="gramStart"/>
      <w:r w:rsidRPr="00DE5D63">
        <w:rPr>
          <w:rFonts w:ascii="Times New Roman" w:hAnsi="Times New Roman" w:cs="Times New Roman"/>
          <w:sz w:val="20"/>
          <w:szCs w:val="20"/>
        </w:rPr>
        <w:t>по зимнему</w:t>
      </w:r>
      <w:proofErr w:type="gramEnd"/>
      <w:r w:rsidRPr="00DE5D63">
        <w:rPr>
          <w:rFonts w:ascii="Times New Roman" w:hAnsi="Times New Roman" w:cs="Times New Roman"/>
          <w:sz w:val="20"/>
          <w:szCs w:val="20"/>
        </w:rPr>
        <w:t xml:space="preserve"> (очистка от снега) и летнему содержанию дорог: углубление водопропускных труб, </w:t>
      </w:r>
      <w:proofErr w:type="spellStart"/>
      <w:r w:rsidRPr="00DE5D63">
        <w:rPr>
          <w:rFonts w:ascii="Times New Roman" w:hAnsi="Times New Roman" w:cs="Times New Roman"/>
          <w:sz w:val="20"/>
          <w:szCs w:val="20"/>
        </w:rPr>
        <w:t>грейдирование</w:t>
      </w:r>
      <w:proofErr w:type="spellEnd"/>
      <w:r w:rsidRPr="00DE5D6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E5D63">
        <w:rPr>
          <w:rFonts w:ascii="Times New Roman" w:hAnsi="Times New Roman" w:cs="Times New Roman"/>
          <w:sz w:val="20"/>
          <w:szCs w:val="20"/>
        </w:rPr>
        <w:t>оканавливание</w:t>
      </w:r>
      <w:proofErr w:type="spellEnd"/>
      <w:r w:rsidRPr="00DE5D63">
        <w:rPr>
          <w:rFonts w:ascii="Times New Roman" w:hAnsi="Times New Roman" w:cs="Times New Roman"/>
          <w:sz w:val="20"/>
          <w:szCs w:val="20"/>
        </w:rPr>
        <w:t xml:space="preserve"> обочин, выравнивание и отсыпка песчано-гравийной смесью дорожного полотна, подметание.</w:t>
      </w:r>
    </w:p>
    <w:p w:rsidR="00DE5D63" w:rsidRPr="00DE5D63" w:rsidRDefault="00DE5D63" w:rsidP="00DE5D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E5D63">
        <w:rPr>
          <w:rFonts w:ascii="Times New Roman" w:hAnsi="Times New Roman" w:cs="Times New Roman"/>
          <w:sz w:val="20"/>
          <w:szCs w:val="20"/>
        </w:rPr>
        <w:t>Приведенные параметры изменения потребительских цен, величины прожиточного м</w:t>
      </w:r>
      <w:r w:rsidRPr="00DE5D63">
        <w:rPr>
          <w:rFonts w:ascii="Times New Roman" w:hAnsi="Times New Roman" w:cs="Times New Roman"/>
          <w:sz w:val="20"/>
          <w:szCs w:val="20"/>
        </w:rPr>
        <w:t>и</w:t>
      </w:r>
      <w:r w:rsidRPr="00DE5D63">
        <w:rPr>
          <w:rFonts w:ascii="Times New Roman" w:hAnsi="Times New Roman" w:cs="Times New Roman"/>
          <w:sz w:val="20"/>
          <w:szCs w:val="20"/>
        </w:rPr>
        <w:t xml:space="preserve">нимума взяты из прогноза социально-экономического развития Ярославской области на среднесрочный период 2024-2026 годов. </w:t>
      </w:r>
    </w:p>
    <w:p w:rsidR="00DE5D63" w:rsidRPr="00DE5D63" w:rsidRDefault="00DE5D63" w:rsidP="00DE5D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E5D63">
        <w:rPr>
          <w:rFonts w:ascii="Times New Roman" w:hAnsi="Times New Roman" w:cs="Times New Roman"/>
          <w:sz w:val="20"/>
          <w:szCs w:val="20"/>
        </w:rPr>
        <w:t>Согласно проведенному обследованию деятельности хозяйствующих субъектов, зар</w:t>
      </w:r>
      <w:r w:rsidRPr="00DE5D63">
        <w:rPr>
          <w:rFonts w:ascii="Times New Roman" w:hAnsi="Times New Roman" w:cs="Times New Roman"/>
          <w:sz w:val="20"/>
          <w:szCs w:val="20"/>
        </w:rPr>
        <w:t>е</w:t>
      </w:r>
      <w:r w:rsidRPr="00DE5D63">
        <w:rPr>
          <w:rFonts w:ascii="Times New Roman" w:hAnsi="Times New Roman" w:cs="Times New Roman"/>
          <w:sz w:val="20"/>
          <w:szCs w:val="20"/>
        </w:rPr>
        <w:t>гистрированных на территории поселения, удалось установить, что значительная часть трудоспособного населения трудоус</w:t>
      </w:r>
      <w:r w:rsidRPr="00DE5D63">
        <w:rPr>
          <w:rFonts w:ascii="Times New Roman" w:hAnsi="Times New Roman" w:cs="Times New Roman"/>
          <w:sz w:val="20"/>
          <w:szCs w:val="20"/>
        </w:rPr>
        <w:t>т</w:t>
      </w:r>
      <w:r w:rsidRPr="00DE5D63">
        <w:rPr>
          <w:rFonts w:ascii="Times New Roman" w:hAnsi="Times New Roman" w:cs="Times New Roman"/>
          <w:sz w:val="20"/>
          <w:szCs w:val="20"/>
        </w:rPr>
        <w:t xml:space="preserve">роена за </w:t>
      </w:r>
      <w:r w:rsidRPr="00DE5D63">
        <w:rPr>
          <w:rFonts w:ascii="Times New Roman" w:hAnsi="Times New Roman" w:cs="Times New Roman"/>
          <w:sz w:val="20"/>
          <w:szCs w:val="20"/>
        </w:rPr>
        <w:lastRenderedPageBreak/>
        <w:t>пределами территории поселения. В этой связи прогнозные величины средней зар</w:t>
      </w:r>
      <w:r w:rsidRPr="00DE5D63">
        <w:rPr>
          <w:rFonts w:ascii="Times New Roman" w:hAnsi="Times New Roman" w:cs="Times New Roman"/>
          <w:sz w:val="20"/>
          <w:szCs w:val="20"/>
        </w:rPr>
        <w:t>а</w:t>
      </w:r>
      <w:r w:rsidRPr="00DE5D63">
        <w:rPr>
          <w:rFonts w:ascii="Times New Roman" w:hAnsi="Times New Roman" w:cs="Times New Roman"/>
          <w:sz w:val="20"/>
          <w:szCs w:val="20"/>
        </w:rPr>
        <w:t xml:space="preserve">ботной платы установлены на основе данных </w:t>
      </w:r>
      <w:proofErr w:type="gramStart"/>
      <w:r w:rsidRPr="00DE5D63">
        <w:rPr>
          <w:rFonts w:ascii="Times New Roman" w:hAnsi="Times New Roman" w:cs="Times New Roman"/>
          <w:sz w:val="20"/>
          <w:szCs w:val="20"/>
        </w:rPr>
        <w:t>прогноза  социально</w:t>
      </w:r>
      <w:proofErr w:type="gramEnd"/>
      <w:r w:rsidRPr="00DE5D63">
        <w:rPr>
          <w:rFonts w:ascii="Times New Roman" w:hAnsi="Times New Roman" w:cs="Times New Roman"/>
          <w:sz w:val="20"/>
          <w:szCs w:val="20"/>
        </w:rPr>
        <w:t xml:space="preserve">-экономического развития Ярославской области на среднесрочный период 2024-2026 годов. </w:t>
      </w:r>
    </w:p>
    <w:p w:rsidR="00DE5D63" w:rsidRPr="00DE5D63" w:rsidRDefault="00DE5D63" w:rsidP="00DE5D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E5D63">
        <w:rPr>
          <w:rFonts w:ascii="Times New Roman" w:hAnsi="Times New Roman" w:cs="Times New Roman"/>
          <w:sz w:val="20"/>
          <w:szCs w:val="20"/>
        </w:rPr>
        <w:t>В соответствии с разработанными параметрами прогноза социально-экономического развития поселения были определены величины поступления налоговых и неналоговых д</w:t>
      </w:r>
      <w:r w:rsidRPr="00DE5D63">
        <w:rPr>
          <w:rFonts w:ascii="Times New Roman" w:hAnsi="Times New Roman" w:cs="Times New Roman"/>
          <w:sz w:val="20"/>
          <w:szCs w:val="20"/>
        </w:rPr>
        <w:t>о</w:t>
      </w:r>
      <w:r w:rsidRPr="00DE5D63">
        <w:rPr>
          <w:rFonts w:ascii="Times New Roman" w:hAnsi="Times New Roman" w:cs="Times New Roman"/>
          <w:sz w:val="20"/>
          <w:szCs w:val="20"/>
        </w:rPr>
        <w:t xml:space="preserve">ходов в бюджет поселения. В целом, представленные параметры прогноза социально-экономического развития </w:t>
      </w:r>
      <w:proofErr w:type="spellStart"/>
      <w:r w:rsidRPr="00DE5D63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DE5D63">
        <w:rPr>
          <w:rFonts w:ascii="Times New Roman" w:hAnsi="Times New Roman" w:cs="Times New Roman"/>
          <w:sz w:val="20"/>
          <w:szCs w:val="20"/>
        </w:rPr>
        <w:t xml:space="preserve"> сельского поселения незначительно отличаются от ситуации, скл</w:t>
      </w:r>
      <w:r w:rsidRPr="00DE5D63">
        <w:rPr>
          <w:rFonts w:ascii="Times New Roman" w:hAnsi="Times New Roman" w:cs="Times New Roman"/>
          <w:sz w:val="20"/>
          <w:szCs w:val="20"/>
        </w:rPr>
        <w:t>а</w:t>
      </w:r>
      <w:r w:rsidRPr="00DE5D63">
        <w:rPr>
          <w:rFonts w:ascii="Times New Roman" w:hAnsi="Times New Roman" w:cs="Times New Roman"/>
          <w:sz w:val="20"/>
          <w:szCs w:val="20"/>
        </w:rPr>
        <w:t xml:space="preserve">дывающейся в 2023 году. </w:t>
      </w:r>
    </w:p>
    <w:p w:rsidR="00DE5D63" w:rsidRPr="00DE5D63" w:rsidRDefault="00DE5D63" w:rsidP="00DE5D63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0"/>
          <w:szCs w:val="20"/>
        </w:rPr>
      </w:pPr>
    </w:p>
    <w:p w:rsidR="00DE5D63" w:rsidRPr="00DE5D63" w:rsidRDefault="00DE5D63" w:rsidP="00DE5D63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0"/>
          <w:szCs w:val="20"/>
        </w:rPr>
      </w:pPr>
      <w:r w:rsidRPr="00DE5D63">
        <w:rPr>
          <w:rFonts w:ascii="Times New Roman" w:hAnsi="Times New Roman" w:cs="Times New Roman"/>
          <w:sz w:val="20"/>
          <w:szCs w:val="20"/>
        </w:rPr>
        <w:t>Ведущий специалист</w:t>
      </w:r>
      <w:r w:rsidRPr="00DE5D6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Е.Ю. Колосова</w:t>
      </w:r>
    </w:p>
    <w:p w:rsidR="00DE5D63" w:rsidRPr="00DE5D63" w:rsidRDefault="00DE5D63" w:rsidP="00DE5D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5D63" w:rsidRPr="00DE5D63" w:rsidRDefault="00DE5D63" w:rsidP="00DE5D63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bookmarkStart w:id="0" w:name="_GoBack"/>
      <w:bookmarkEnd w:id="0"/>
    </w:p>
    <w:p w:rsidR="00A519E4" w:rsidRPr="00A519E4" w:rsidRDefault="00A519E4" w:rsidP="00A519E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19E4">
        <w:rPr>
          <w:rFonts w:ascii="Times New Roman" w:hAnsi="Times New Roman" w:cs="Times New Roman"/>
          <w:b/>
          <w:sz w:val="20"/>
          <w:szCs w:val="20"/>
        </w:rPr>
        <w:t>АДМИНИСТРАЦИЯ ЧЕБАКОВСКОГО СЕЛЬСКОГО ПОСЕЛЕНИЯ</w:t>
      </w:r>
    </w:p>
    <w:p w:rsidR="00A519E4" w:rsidRPr="00A519E4" w:rsidRDefault="00A519E4" w:rsidP="00A519E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19E4">
        <w:rPr>
          <w:rFonts w:ascii="Times New Roman" w:hAnsi="Times New Roman" w:cs="Times New Roman"/>
          <w:b/>
          <w:sz w:val="20"/>
          <w:szCs w:val="20"/>
        </w:rPr>
        <w:t>ТУТАЕВСКОГО МУНИЦИПАЛЬНОГО РАЙОНА ЯРОСЛАВСКОЙ ОБЛАСТИ</w:t>
      </w:r>
    </w:p>
    <w:p w:rsidR="00A519E4" w:rsidRPr="00A519E4" w:rsidRDefault="00A519E4" w:rsidP="00A519E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519E4" w:rsidRPr="00A519E4" w:rsidRDefault="00A519E4" w:rsidP="00A519E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19E4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A519E4" w:rsidRPr="00A519E4" w:rsidRDefault="00A519E4" w:rsidP="00A51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519E4" w:rsidRPr="00A519E4" w:rsidRDefault="00A519E4" w:rsidP="00A519E4">
      <w:pPr>
        <w:shd w:val="clear" w:color="auto" w:fill="FFFFFF"/>
        <w:tabs>
          <w:tab w:val="left" w:pos="3969"/>
          <w:tab w:val="left" w:pos="737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19E4">
        <w:rPr>
          <w:rFonts w:ascii="Times New Roman" w:hAnsi="Times New Roman" w:cs="Times New Roman"/>
          <w:sz w:val="20"/>
          <w:szCs w:val="20"/>
        </w:rPr>
        <w:t xml:space="preserve">от 18.09.2023 г.       № 76                                                          п. </w:t>
      </w:r>
      <w:proofErr w:type="spellStart"/>
      <w:r w:rsidRPr="00A519E4">
        <w:rPr>
          <w:rFonts w:ascii="Times New Roman" w:hAnsi="Times New Roman" w:cs="Times New Roman"/>
          <w:sz w:val="20"/>
          <w:szCs w:val="20"/>
        </w:rPr>
        <w:t>Никульское</w:t>
      </w:r>
      <w:proofErr w:type="spellEnd"/>
    </w:p>
    <w:p w:rsidR="00A519E4" w:rsidRPr="00A519E4" w:rsidRDefault="00A519E4" w:rsidP="00A519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19E4" w:rsidRPr="00A519E4" w:rsidRDefault="00A519E4" w:rsidP="00A519E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19E4">
        <w:rPr>
          <w:rFonts w:ascii="Times New Roman" w:hAnsi="Times New Roman" w:cs="Times New Roman"/>
          <w:b/>
          <w:sz w:val="20"/>
          <w:szCs w:val="20"/>
        </w:rPr>
        <w:t xml:space="preserve">Об основных направлениях бюджетной и налоговой политики </w:t>
      </w:r>
      <w:proofErr w:type="spellStart"/>
      <w:r w:rsidRPr="00A519E4">
        <w:rPr>
          <w:rFonts w:ascii="Times New Roman" w:hAnsi="Times New Roman" w:cs="Times New Roman"/>
          <w:b/>
          <w:sz w:val="20"/>
          <w:szCs w:val="20"/>
        </w:rPr>
        <w:t>Чебаковского</w:t>
      </w:r>
      <w:proofErr w:type="spellEnd"/>
      <w:r w:rsidRPr="00A519E4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на 2024 - 2026 годы</w:t>
      </w:r>
    </w:p>
    <w:p w:rsidR="00A519E4" w:rsidRPr="00A519E4" w:rsidRDefault="00A519E4" w:rsidP="00A5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519E4" w:rsidRPr="00A519E4" w:rsidRDefault="00A519E4" w:rsidP="00A5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9E4">
        <w:rPr>
          <w:rFonts w:ascii="Times New Roman" w:hAnsi="Times New Roman" w:cs="Times New Roman"/>
          <w:sz w:val="20"/>
          <w:szCs w:val="20"/>
        </w:rPr>
        <w:t xml:space="preserve">В целях своевременного составления проекта бюджета </w:t>
      </w:r>
      <w:proofErr w:type="spellStart"/>
      <w:r w:rsidRPr="00A519E4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A519E4">
        <w:rPr>
          <w:rFonts w:ascii="Times New Roman" w:hAnsi="Times New Roman" w:cs="Times New Roman"/>
          <w:sz w:val="20"/>
          <w:szCs w:val="20"/>
        </w:rPr>
        <w:t xml:space="preserve"> сельского поселения на 2024 и плановый период 2025 -  2026 годов, в соответствии с требованиями статьи 172 Бюджетного кодекса Российской Федерации, Положения о бюджетном процессе в </w:t>
      </w:r>
      <w:proofErr w:type="spellStart"/>
      <w:r w:rsidRPr="00A519E4">
        <w:rPr>
          <w:rFonts w:ascii="Times New Roman" w:hAnsi="Times New Roman" w:cs="Times New Roman"/>
          <w:sz w:val="20"/>
          <w:szCs w:val="20"/>
        </w:rPr>
        <w:t>Чебаковском</w:t>
      </w:r>
      <w:proofErr w:type="spellEnd"/>
      <w:r w:rsidRPr="00A519E4">
        <w:rPr>
          <w:rFonts w:ascii="Times New Roman" w:hAnsi="Times New Roman" w:cs="Times New Roman"/>
          <w:sz w:val="20"/>
          <w:szCs w:val="20"/>
        </w:rPr>
        <w:t xml:space="preserve"> сельском поселении </w:t>
      </w:r>
      <w:proofErr w:type="spellStart"/>
      <w:r w:rsidRPr="00A519E4">
        <w:rPr>
          <w:rFonts w:ascii="Times New Roman" w:hAnsi="Times New Roman" w:cs="Times New Roman"/>
          <w:sz w:val="20"/>
          <w:szCs w:val="20"/>
        </w:rPr>
        <w:t>Тутаевского</w:t>
      </w:r>
      <w:proofErr w:type="spellEnd"/>
      <w:r w:rsidRPr="00A519E4">
        <w:rPr>
          <w:rFonts w:ascii="Times New Roman" w:hAnsi="Times New Roman" w:cs="Times New Roman"/>
          <w:sz w:val="20"/>
          <w:szCs w:val="20"/>
        </w:rPr>
        <w:t xml:space="preserve"> муниципального района Ярославской области Администрация </w:t>
      </w:r>
      <w:proofErr w:type="spellStart"/>
      <w:r w:rsidRPr="00A519E4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A519E4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519E4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A519E4" w:rsidRPr="00A519E4" w:rsidRDefault="00A519E4" w:rsidP="00A5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9E4">
        <w:rPr>
          <w:rFonts w:ascii="Times New Roman" w:hAnsi="Times New Roman" w:cs="Times New Roman"/>
          <w:sz w:val="20"/>
          <w:szCs w:val="20"/>
        </w:rPr>
        <w:t xml:space="preserve">1. Утвердить основные направления бюджетной и налоговой политики </w:t>
      </w:r>
      <w:proofErr w:type="spellStart"/>
      <w:r w:rsidRPr="00A519E4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A519E4">
        <w:rPr>
          <w:rFonts w:ascii="Times New Roman" w:hAnsi="Times New Roman" w:cs="Times New Roman"/>
          <w:sz w:val="20"/>
          <w:szCs w:val="20"/>
        </w:rPr>
        <w:t xml:space="preserve"> сельского поселения на 2024 и на плановый период 2025-2026 годов (Приложение).</w:t>
      </w:r>
    </w:p>
    <w:p w:rsidR="00A519E4" w:rsidRPr="00A519E4" w:rsidRDefault="00A519E4" w:rsidP="00A51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9E4">
        <w:rPr>
          <w:rFonts w:ascii="Times New Roman" w:hAnsi="Times New Roman" w:cs="Times New Roman"/>
          <w:sz w:val="20"/>
          <w:szCs w:val="20"/>
        </w:rPr>
        <w:t xml:space="preserve">2. Администрации </w:t>
      </w:r>
      <w:proofErr w:type="spellStart"/>
      <w:r w:rsidRPr="00A519E4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A519E4">
        <w:rPr>
          <w:rFonts w:ascii="Times New Roman" w:hAnsi="Times New Roman" w:cs="Times New Roman"/>
          <w:sz w:val="20"/>
          <w:szCs w:val="20"/>
        </w:rPr>
        <w:t xml:space="preserve"> сельского поселения при разработке проекта бюджета поселения на 2024 год обеспечить соблюдение Основных направлений бюджетной и налоговой политики </w:t>
      </w:r>
      <w:proofErr w:type="spellStart"/>
      <w:r w:rsidRPr="00A519E4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A519E4">
        <w:rPr>
          <w:rFonts w:ascii="Times New Roman" w:hAnsi="Times New Roman" w:cs="Times New Roman"/>
          <w:sz w:val="20"/>
          <w:szCs w:val="20"/>
        </w:rPr>
        <w:t xml:space="preserve"> сельского поселения на 2024-2026 годы.</w:t>
      </w:r>
    </w:p>
    <w:p w:rsidR="00A519E4" w:rsidRPr="00A519E4" w:rsidRDefault="00A519E4" w:rsidP="00A5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9E4">
        <w:rPr>
          <w:rFonts w:ascii="Times New Roman" w:hAnsi="Times New Roman" w:cs="Times New Roman"/>
          <w:sz w:val="20"/>
          <w:szCs w:val="20"/>
        </w:rPr>
        <w:t>3. Контроль за исполнением настоящего постановления оставляю за собой.</w:t>
      </w:r>
    </w:p>
    <w:p w:rsidR="00A519E4" w:rsidRPr="00A519E4" w:rsidRDefault="00A519E4" w:rsidP="00A519E4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519E4">
        <w:rPr>
          <w:rFonts w:ascii="Times New Roman" w:hAnsi="Times New Roman" w:cs="Times New Roman"/>
          <w:sz w:val="20"/>
          <w:szCs w:val="20"/>
        </w:rPr>
        <w:t xml:space="preserve">Опубликовать настоящее постановление в массовой муниципальной газете </w:t>
      </w:r>
      <w:proofErr w:type="spellStart"/>
      <w:r w:rsidRPr="00A519E4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A519E4">
        <w:rPr>
          <w:rFonts w:ascii="Times New Roman" w:hAnsi="Times New Roman" w:cs="Times New Roman"/>
          <w:sz w:val="20"/>
          <w:szCs w:val="20"/>
        </w:rPr>
        <w:t xml:space="preserve"> сельского поселения «Муниципальный вестник».</w:t>
      </w:r>
    </w:p>
    <w:p w:rsidR="00A519E4" w:rsidRPr="00A519E4" w:rsidRDefault="00A519E4" w:rsidP="00A519E4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519E4">
        <w:rPr>
          <w:rFonts w:ascii="Times New Roman" w:hAnsi="Times New Roman" w:cs="Times New Roman"/>
          <w:sz w:val="20"/>
          <w:szCs w:val="20"/>
        </w:rPr>
        <w:t>Н</w:t>
      </w:r>
      <w:r w:rsidRPr="00A519E4">
        <w:rPr>
          <w:rFonts w:ascii="Times New Roman" w:hAnsi="Times New Roman" w:cs="Times New Roman"/>
          <w:bCs/>
          <w:sz w:val="20"/>
          <w:szCs w:val="20"/>
        </w:rPr>
        <w:t>астоящее постановление вступает в силу после его официального опубликования.</w:t>
      </w:r>
    </w:p>
    <w:p w:rsidR="00A519E4" w:rsidRPr="00A519E4" w:rsidRDefault="00A519E4" w:rsidP="00A5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519E4" w:rsidRPr="00A519E4" w:rsidRDefault="00A519E4" w:rsidP="00A519E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A519E4">
        <w:rPr>
          <w:rFonts w:ascii="Times New Roman" w:hAnsi="Times New Roman" w:cs="Times New Roman"/>
          <w:bCs/>
          <w:sz w:val="20"/>
          <w:szCs w:val="20"/>
        </w:rPr>
        <w:t xml:space="preserve">Глава </w:t>
      </w:r>
      <w:proofErr w:type="spellStart"/>
      <w:r w:rsidRPr="00A519E4">
        <w:rPr>
          <w:rFonts w:ascii="Times New Roman" w:hAnsi="Times New Roman" w:cs="Times New Roman"/>
          <w:bCs/>
          <w:sz w:val="20"/>
          <w:szCs w:val="20"/>
        </w:rPr>
        <w:t>Чебаковского</w:t>
      </w:r>
      <w:proofErr w:type="spellEnd"/>
      <w:r w:rsidRPr="00A519E4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      </w:t>
      </w:r>
      <w:r w:rsidRPr="00A519E4">
        <w:rPr>
          <w:rFonts w:ascii="Times New Roman" w:hAnsi="Times New Roman" w:cs="Times New Roman"/>
          <w:bCs/>
          <w:sz w:val="20"/>
          <w:szCs w:val="20"/>
        </w:rPr>
        <w:tab/>
        <w:t xml:space="preserve">                         </w:t>
      </w:r>
      <w:proofErr w:type="spellStart"/>
      <w:r w:rsidRPr="00A519E4">
        <w:rPr>
          <w:rFonts w:ascii="Times New Roman" w:hAnsi="Times New Roman" w:cs="Times New Roman"/>
          <w:bCs/>
          <w:sz w:val="20"/>
          <w:szCs w:val="20"/>
        </w:rPr>
        <w:t>А.И.Куликов</w:t>
      </w:r>
      <w:proofErr w:type="spellEnd"/>
    </w:p>
    <w:p w:rsidR="00497857" w:rsidRPr="00497857" w:rsidRDefault="00497857" w:rsidP="004978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497857">
        <w:rPr>
          <w:rFonts w:ascii="Times New Roman" w:hAnsi="Times New Roman" w:cs="Times New Roman"/>
          <w:sz w:val="20"/>
          <w:szCs w:val="20"/>
        </w:rPr>
        <w:t>Приложение</w:t>
      </w:r>
    </w:p>
    <w:p w:rsidR="00497857" w:rsidRPr="00497857" w:rsidRDefault="00497857" w:rsidP="004978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497857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497857" w:rsidRPr="00497857" w:rsidRDefault="00497857" w:rsidP="004978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497857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497857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497857" w:rsidRPr="00497857" w:rsidRDefault="00497857" w:rsidP="004978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497857">
        <w:rPr>
          <w:rFonts w:ascii="Times New Roman" w:hAnsi="Times New Roman" w:cs="Times New Roman"/>
          <w:sz w:val="20"/>
          <w:szCs w:val="20"/>
        </w:rPr>
        <w:t xml:space="preserve">от 18.09.2023 г. №76 </w:t>
      </w:r>
    </w:p>
    <w:p w:rsidR="00497857" w:rsidRPr="00497857" w:rsidRDefault="00497857" w:rsidP="0049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97857" w:rsidRPr="00497857" w:rsidRDefault="00497857" w:rsidP="004978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7857">
        <w:rPr>
          <w:rFonts w:ascii="Times New Roman" w:hAnsi="Times New Roman" w:cs="Times New Roman"/>
          <w:sz w:val="20"/>
          <w:szCs w:val="20"/>
        </w:rPr>
        <w:t>ОСНОВНЫЕ НАПРАВЛЕНИЯ БЮДЖЕТНОЙ И НАЛОГОВОЙ ПОЛИТИКИ ЧЕБАКОВСКОГО СЕЛЬСКОГО ПОСЕЛЕНИЯ НА 2024-2026 ГОДЫ</w:t>
      </w:r>
    </w:p>
    <w:p w:rsidR="00497857" w:rsidRPr="00497857" w:rsidRDefault="00497857" w:rsidP="0049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97857" w:rsidRPr="00497857" w:rsidRDefault="00497857" w:rsidP="00497857">
      <w:pPr>
        <w:numPr>
          <w:ilvl w:val="0"/>
          <w:numId w:val="36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7857">
        <w:rPr>
          <w:rFonts w:ascii="Times New Roman" w:hAnsi="Times New Roman" w:cs="Times New Roman"/>
          <w:b/>
          <w:sz w:val="20"/>
          <w:szCs w:val="20"/>
        </w:rPr>
        <w:t>Общие положения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7857">
        <w:rPr>
          <w:rFonts w:ascii="Times New Roman" w:hAnsi="Times New Roman" w:cs="Times New Roman"/>
          <w:sz w:val="20"/>
          <w:szCs w:val="20"/>
        </w:rPr>
        <w:t xml:space="preserve">Основные направления бюджетной и налоговой политики </w:t>
      </w:r>
      <w:proofErr w:type="spellStart"/>
      <w:r w:rsidRPr="00497857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497857">
        <w:rPr>
          <w:rFonts w:ascii="Times New Roman" w:hAnsi="Times New Roman" w:cs="Times New Roman"/>
          <w:sz w:val="20"/>
          <w:szCs w:val="20"/>
        </w:rPr>
        <w:t xml:space="preserve"> сельского поселения на 2024-2026 годы разработаны в соответствии с требованиями Бюджетного Кодекса Российской Федерации и Положением о бюджетном устройстве и бюджетном процессе </w:t>
      </w:r>
      <w:proofErr w:type="gramStart"/>
      <w:r w:rsidRPr="00497857">
        <w:rPr>
          <w:rFonts w:ascii="Times New Roman" w:hAnsi="Times New Roman" w:cs="Times New Roman"/>
          <w:sz w:val="20"/>
          <w:szCs w:val="20"/>
        </w:rPr>
        <w:t xml:space="preserve">в  </w:t>
      </w:r>
      <w:proofErr w:type="spellStart"/>
      <w:r w:rsidRPr="00497857">
        <w:rPr>
          <w:rFonts w:ascii="Times New Roman" w:hAnsi="Times New Roman" w:cs="Times New Roman"/>
          <w:sz w:val="20"/>
          <w:szCs w:val="20"/>
        </w:rPr>
        <w:t>Чебаковском</w:t>
      </w:r>
      <w:proofErr w:type="spellEnd"/>
      <w:proofErr w:type="gramEnd"/>
      <w:r w:rsidRPr="00497857">
        <w:rPr>
          <w:rFonts w:ascii="Times New Roman" w:hAnsi="Times New Roman" w:cs="Times New Roman"/>
          <w:sz w:val="20"/>
          <w:szCs w:val="20"/>
        </w:rPr>
        <w:t xml:space="preserve"> сельском поселении.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7857">
        <w:rPr>
          <w:rFonts w:ascii="Times New Roman" w:hAnsi="Times New Roman" w:cs="Times New Roman"/>
          <w:sz w:val="20"/>
          <w:szCs w:val="20"/>
        </w:rPr>
        <w:t xml:space="preserve">Основные направления бюджетной и налоговой политики </w:t>
      </w:r>
      <w:proofErr w:type="spellStart"/>
      <w:r w:rsidRPr="00497857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497857">
        <w:rPr>
          <w:rFonts w:ascii="Times New Roman" w:hAnsi="Times New Roman" w:cs="Times New Roman"/>
          <w:sz w:val="20"/>
          <w:szCs w:val="20"/>
        </w:rPr>
        <w:t xml:space="preserve"> сельского поселения на 2024-2026 годы сформированы в соответствии со стратегическими целями развития Российской Федерации, Прогнозе социально-экономического развития </w:t>
      </w:r>
      <w:proofErr w:type="spellStart"/>
      <w:r w:rsidRPr="00497857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497857">
        <w:rPr>
          <w:rFonts w:ascii="Times New Roman" w:hAnsi="Times New Roman" w:cs="Times New Roman"/>
          <w:sz w:val="20"/>
          <w:szCs w:val="20"/>
        </w:rPr>
        <w:t xml:space="preserve"> сельского поселения на 2024 год и плановый период 2025-2026 годов, Отчете Главы </w:t>
      </w:r>
      <w:proofErr w:type="spellStart"/>
      <w:r w:rsidRPr="00497857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497857">
        <w:rPr>
          <w:rFonts w:ascii="Times New Roman" w:hAnsi="Times New Roman" w:cs="Times New Roman"/>
          <w:sz w:val="20"/>
          <w:szCs w:val="20"/>
        </w:rPr>
        <w:t xml:space="preserve"> сельского поселения за 2022 год.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7857">
        <w:rPr>
          <w:rFonts w:ascii="Times New Roman" w:hAnsi="Times New Roman" w:cs="Times New Roman"/>
          <w:sz w:val="20"/>
          <w:szCs w:val="20"/>
        </w:rPr>
        <w:t xml:space="preserve">Основные направления бюджетной и налоговой политики </w:t>
      </w:r>
      <w:proofErr w:type="spellStart"/>
      <w:r w:rsidRPr="00497857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497857">
        <w:rPr>
          <w:rFonts w:ascii="Times New Roman" w:hAnsi="Times New Roman" w:cs="Times New Roman"/>
          <w:sz w:val="20"/>
          <w:szCs w:val="20"/>
        </w:rPr>
        <w:t xml:space="preserve"> сельского поселения на 2024-2026 годы являются основой формирования бюджета </w:t>
      </w:r>
      <w:proofErr w:type="spellStart"/>
      <w:r w:rsidRPr="00497857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497857">
        <w:rPr>
          <w:rFonts w:ascii="Times New Roman" w:hAnsi="Times New Roman" w:cs="Times New Roman"/>
          <w:sz w:val="20"/>
          <w:szCs w:val="20"/>
        </w:rPr>
        <w:t xml:space="preserve"> сельского поселения на 2024 год и на плановый период 2025-2026 годов, обеспечения </w:t>
      </w:r>
      <w:proofErr w:type="gramStart"/>
      <w:r w:rsidRPr="00497857">
        <w:rPr>
          <w:rFonts w:ascii="Times New Roman" w:hAnsi="Times New Roman" w:cs="Times New Roman"/>
          <w:sz w:val="20"/>
          <w:szCs w:val="20"/>
        </w:rPr>
        <w:t>рационального  и</w:t>
      </w:r>
      <w:proofErr w:type="gramEnd"/>
      <w:r w:rsidRPr="00497857">
        <w:rPr>
          <w:rFonts w:ascii="Times New Roman" w:hAnsi="Times New Roman" w:cs="Times New Roman"/>
          <w:sz w:val="20"/>
          <w:szCs w:val="20"/>
        </w:rPr>
        <w:t xml:space="preserve"> эффективного использования бюджетных средств.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7857">
        <w:rPr>
          <w:rFonts w:ascii="Times New Roman" w:hAnsi="Times New Roman" w:cs="Times New Roman"/>
          <w:sz w:val="20"/>
          <w:szCs w:val="20"/>
        </w:rPr>
        <w:t xml:space="preserve">Основные направления бюджетной и налоговой политики </w:t>
      </w:r>
      <w:proofErr w:type="spellStart"/>
      <w:r w:rsidRPr="00497857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497857">
        <w:rPr>
          <w:rFonts w:ascii="Times New Roman" w:hAnsi="Times New Roman" w:cs="Times New Roman"/>
          <w:sz w:val="20"/>
          <w:szCs w:val="20"/>
        </w:rPr>
        <w:t xml:space="preserve"> сельского поселения на 2024 </w:t>
      </w:r>
      <w:proofErr w:type="gramStart"/>
      <w:r w:rsidRPr="00497857">
        <w:rPr>
          <w:rFonts w:ascii="Times New Roman" w:hAnsi="Times New Roman" w:cs="Times New Roman"/>
          <w:sz w:val="20"/>
          <w:szCs w:val="20"/>
        </w:rPr>
        <w:t>и  плановый</w:t>
      </w:r>
      <w:proofErr w:type="gramEnd"/>
      <w:r w:rsidRPr="00497857">
        <w:rPr>
          <w:rFonts w:ascii="Times New Roman" w:hAnsi="Times New Roman" w:cs="Times New Roman"/>
          <w:sz w:val="20"/>
          <w:szCs w:val="20"/>
        </w:rPr>
        <w:t xml:space="preserve"> период 2025 и 2026 годов определяют стратегию действий в части доходов, расходов бюджета, межбюджетных отношений и долговой политики. Основная цель – обеспечение долгосрочной сбалансированности и устойчивости бюджетной системы поселения, концентрация финансовых ресурсов на приоритетных для поселения направлениях</w:t>
      </w:r>
      <w:r w:rsidRPr="0049785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7857">
        <w:rPr>
          <w:rFonts w:ascii="Times New Roman" w:hAnsi="Times New Roman" w:cs="Times New Roman"/>
          <w:color w:val="000000"/>
          <w:sz w:val="20"/>
          <w:szCs w:val="20"/>
        </w:rPr>
        <w:t xml:space="preserve">Бюджетная и налоговая политика </w:t>
      </w:r>
      <w:proofErr w:type="spellStart"/>
      <w:r w:rsidRPr="00497857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497857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Pr="00497857">
        <w:rPr>
          <w:rFonts w:ascii="Times New Roman" w:hAnsi="Times New Roman" w:cs="Times New Roman"/>
          <w:color w:val="000000"/>
          <w:sz w:val="20"/>
          <w:szCs w:val="20"/>
        </w:rPr>
        <w:t xml:space="preserve"> направлена на улучшение жизни жителей посредством удовлетворения потребностей граждан в качественных муниципальных услугах, социальных гарантий и стабильности, сбалансированности и устойчивости бюджетной системы </w:t>
      </w:r>
      <w:proofErr w:type="spellStart"/>
      <w:r w:rsidRPr="00497857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497857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Pr="00497857">
        <w:rPr>
          <w:rFonts w:ascii="Times New Roman" w:hAnsi="Times New Roman" w:cs="Times New Roman"/>
          <w:color w:val="000000"/>
          <w:sz w:val="20"/>
          <w:szCs w:val="20"/>
        </w:rPr>
        <w:t>, безусловного исполнения расходных обязательств, повышения эффективности и прозрачности муниципального управления, бесперебойного функционирования всех систем жизнеобеспечения, бюджетной сферы и их дальнейшего развития в интересах населения.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97857" w:rsidRPr="00497857" w:rsidRDefault="00497857" w:rsidP="00497857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7857">
        <w:rPr>
          <w:rFonts w:ascii="Times New Roman" w:hAnsi="Times New Roman" w:cs="Times New Roman"/>
          <w:b/>
          <w:sz w:val="20"/>
          <w:szCs w:val="20"/>
        </w:rPr>
        <w:t xml:space="preserve">Итоги реализации бюджетной и налоговой политики, проводимой </w:t>
      </w:r>
      <w:proofErr w:type="spellStart"/>
      <w:r w:rsidRPr="00497857">
        <w:rPr>
          <w:rFonts w:ascii="Times New Roman" w:hAnsi="Times New Roman" w:cs="Times New Roman"/>
          <w:b/>
          <w:sz w:val="20"/>
          <w:szCs w:val="20"/>
        </w:rPr>
        <w:t>Чебаковским</w:t>
      </w:r>
      <w:proofErr w:type="spellEnd"/>
      <w:r w:rsidRPr="00497857">
        <w:rPr>
          <w:rFonts w:ascii="Times New Roman" w:hAnsi="Times New Roman" w:cs="Times New Roman"/>
          <w:b/>
          <w:sz w:val="20"/>
          <w:szCs w:val="20"/>
        </w:rPr>
        <w:t xml:space="preserve"> сельским поселением в 2022 году и начале 2023 года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7857">
        <w:rPr>
          <w:rFonts w:ascii="Times New Roman" w:hAnsi="Times New Roman" w:cs="Times New Roman"/>
          <w:bCs/>
          <w:sz w:val="20"/>
          <w:szCs w:val="20"/>
        </w:rPr>
        <w:t xml:space="preserve">В </w:t>
      </w:r>
      <w:r w:rsidRPr="00497857">
        <w:rPr>
          <w:rFonts w:ascii="Times New Roman" w:hAnsi="Times New Roman" w:cs="Times New Roman"/>
          <w:sz w:val="20"/>
          <w:szCs w:val="20"/>
        </w:rPr>
        <w:t>2022 году и в начале 2023 года бюджетно-налоговая политика поселения проводилась в соответствии с ключевыми приоритетами, определенными в основных направлениях бюджетно-налоговой политики на 2022 - 2025 годы.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7857">
        <w:rPr>
          <w:rFonts w:ascii="Times New Roman" w:hAnsi="Times New Roman" w:cs="Times New Roman"/>
          <w:color w:val="000000"/>
          <w:sz w:val="20"/>
          <w:szCs w:val="20"/>
        </w:rPr>
        <w:t xml:space="preserve">Исполнение бюджета </w:t>
      </w:r>
      <w:proofErr w:type="spellStart"/>
      <w:r w:rsidRPr="00497857">
        <w:rPr>
          <w:rFonts w:ascii="Times New Roman" w:hAnsi="Times New Roman" w:cs="Times New Roman"/>
          <w:color w:val="000000"/>
          <w:sz w:val="20"/>
          <w:szCs w:val="20"/>
        </w:rPr>
        <w:t>Чебаковского</w:t>
      </w:r>
      <w:proofErr w:type="spellEnd"/>
      <w:r w:rsidRPr="00497857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в 2022 году осуществлялось в соответствии с решением МС ЧСП от 16.12.2021 г. № 29. 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7857">
        <w:rPr>
          <w:rFonts w:ascii="Times New Roman" w:hAnsi="Times New Roman" w:cs="Times New Roman"/>
          <w:color w:val="000000"/>
          <w:sz w:val="20"/>
          <w:szCs w:val="20"/>
        </w:rPr>
        <w:t xml:space="preserve">Бюджет </w:t>
      </w:r>
      <w:proofErr w:type="spellStart"/>
      <w:r w:rsidRPr="00497857">
        <w:rPr>
          <w:rFonts w:ascii="Times New Roman" w:hAnsi="Times New Roman" w:cs="Times New Roman"/>
          <w:color w:val="000000"/>
          <w:sz w:val="20"/>
          <w:szCs w:val="20"/>
        </w:rPr>
        <w:t>Чебаковского</w:t>
      </w:r>
      <w:proofErr w:type="spellEnd"/>
      <w:r w:rsidRPr="00497857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на 2022 год исполнен по доходам в сумме </w:t>
      </w:r>
      <w:r w:rsidRPr="00497857">
        <w:rPr>
          <w:rFonts w:ascii="Times New Roman" w:hAnsi="Times New Roman" w:cs="Times New Roman"/>
          <w:bCs/>
          <w:sz w:val="20"/>
          <w:szCs w:val="20"/>
        </w:rPr>
        <w:t>13 344 331,80</w:t>
      </w:r>
      <w:r w:rsidRPr="0049785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97857">
        <w:rPr>
          <w:rFonts w:ascii="Times New Roman" w:hAnsi="Times New Roman" w:cs="Times New Roman"/>
          <w:color w:val="000000"/>
          <w:sz w:val="20"/>
          <w:szCs w:val="20"/>
        </w:rPr>
        <w:t>руб. или на 101,50</w:t>
      </w:r>
      <w:r w:rsidRPr="0049785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97857">
        <w:rPr>
          <w:rFonts w:ascii="Times New Roman" w:hAnsi="Times New Roman" w:cs="Times New Roman"/>
          <w:color w:val="000000"/>
          <w:sz w:val="20"/>
          <w:szCs w:val="20"/>
        </w:rPr>
        <w:t>% к годовому плану, по расходам: 13 068 572,31</w:t>
      </w:r>
      <w:r w:rsidRPr="0049785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97857">
        <w:rPr>
          <w:rFonts w:ascii="Times New Roman" w:hAnsi="Times New Roman" w:cs="Times New Roman"/>
          <w:color w:val="000000"/>
          <w:sz w:val="20"/>
          <w:szCs w:val="20"/>
        </w:rPr>
        <w:t>руб. или 96</w:t>
      </w:r>
      <w:r w:rsidRPr="00497857">
        <w:rPr>
          <w:rFonts w:ascii="Times New Roman" w:hAnsi="Times New Roman" w:cs="Times New Roman"/>
          <w:bCs/>
          <w:sz w:val="20"/>
          <w:szCs w:val="20"/>
        </w:rPr>
        <w:t>.08</w:t>
      </w:r>
      <w:r w:rsidRPr="00497857">
        <w:rPr>
          <w:rFonts w:ascii="Times New Roman" w:hAnsi="Times New Roman" w:cs="Times New Roman"/>
          <w:color w:val="000000"/>
          <w:sz w:val="20"/>
          <w:szCs w:val="20"/>
        </w:rPr>
        <w:t xml:space="preserve">% к плану года. 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7857">
        <w:rPr>
          <w:rFonts w:ascii="Times New Roman" w:hAnsi="Times New Roman" w:cs="Times New Roman"/>
          <w:color w:val="000000"/>
          <w:sz w:val="20"/>
          <w:szCs w:val="20"/>
        </w:rPr>
        <w:t xml:space="preserve">Доходную часть бюджета </w:t>
      </w:r>
      <w:proofErr w:type="spellStart"/>
      <w:r w:rsidRPr="00497857">
        <w:rPr>
          <w:rFonts w:ascii="Times New Roman" w:hAnsi="Times New Roman" w:cs="Times New Roman"/>
          <w:color w:val="000000"/>
          <w:sz w:val="20"/>
          <w:szCs w:val="20"/>
        </w:rPr>
        <w:t>Чебаковского</w:t>
      </w:r>
      <w:proofErr w:type="spellEnd"/>
      <w:r w:rsidRPr="00497857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составляют налоговые и </w:t>
      </w:r>
      <w:r w:rsidRPr="00497857">
        <w:rPr>
          <w:rFonts w:ascii="Times New Roman" w:hAnsi="Times New Roman" w:cs="Times New Roman"/>
          <w:sz w:val="20"/>
          <w:szCs w:val="20"/>
        </w:rPr>
        <w:t>неналоговые доходы, а также безвозмездные поступления.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7857">
        <w:rPr>
          <w:rFonts w:ascii="Times New Roman" w:hAnsi="Times New Roman" w:cs="Times New Roman"/>
          <w:sz w:val="20"/>
          <w:szCs w:val="20"/>
        </w:rPr>
        <w:t xml:space="preserve">По состоянию на 01.01.2023 года отражено поступление налоговых и неналоговых доходов в сумме </w:t>
      </w:r>
      <w:r w:rsidRPr="00497857">
        <w:rPr>
          <w:rFonts w:ascii="Times New Roman" w:hAnsi="Times New Roman" w:cs="Times New Roman"/>
          <w:bCs/>
          <w:sz w:val="20"/>
          <w:szCs w:val="20"/>
        </w:rPr>
        <w:t>3 743 417,80</w:t>
      </w:r>
      <w:r w:rsidRPr="0049785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97857">
        <w:rPr>
          <w:rFonts w:ascii="Times New Roman" w:hAnsi="Times New Roman" w:cs="Times New Roman"/>
          <w:sz w:val="20"/>
          <w:szCs w:val="20"/>
        </w:rPr>
        <w:t xml:space="preserve">руб. 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7857">
        <w:rPr>
          <w:rFonts w:ascii="Times New Roman" w:hAnsi="Times New Roman" w:cs="Times New Roman"/>
          <w:sz w:val="20"/>
          <w:szCs w:val="20"/>
        </w:rPr>
        <w:t xml:space="preserve">В структуре налоговых и неналоговых доходов наибольший удельный вес занимает земельный налог, его поступление составляет: </w:t>
      </w:r>
      <w:r w:rsidRPr="00497857">
        <w:rPr>
          <w:rFonts w:ascii="Times New Roman" w:hAnsi="Times New Roman" w:cs="Times New Roman"/>
          <w:bCs/>
          <w:sz w:val="20"/>
          <w:szCs w:val="20"/>
        </w:rPr>
        <w:t>1 888 636,96</w:t>
      </w:r>
      <w:r w:rsidRPr="0049785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97857">
        <w:rPr>
          <w:rFonts w:ascii="Times New Roman" w:hAnsi="Times New Roman" w:cs="Times New Roman"/>
          <w:sz w:val="20"/>
          <w:szCs w:val="20"/>
        </w:rPr>
        <w:t xml:space="preserve">руб. 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7857">
        <w:rPr>
          <w:rFonts w:ascii="Times New Roman" w:hAnsi="Times New Roman" w:cs="Times New Roman"/>
          <w:color w:val="000000"/>
          <w:sz w:val="20"/>
          <w:szCs w:val="20"/>
        </w:rPr>
        <w:t>В 2022 году получены: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7857">
        <w:rPr>
          <w:rFonts w:ascii="Times New Roman" w:hAnsi="Times New Roman" w:cs="Times New Roman"/>
          <w:color w:val="000000"/>
          <w:sz w:val="20"/>
          <w:szCs w:val="20"/>
        </w:rPr>
        <w:t xml:space="preserve">Налог на доходы физических </w:t>
      </w:r>
      <w:proofErr w:type="gramStart"/>
      <w:r w:rsidRPr="00497857">
        <w:rPr>
          <w:rFonts w:ascii="Times New Roman" w:hAnsi="Times New Roman" w:cs="Times New Roman"/>
          <w:color w:val="000000"/>
          <w:sz w:val="20"/>
          <w:szCs w:val="20"/>
        </w:rPr>
        <w:t>лиц  в</w:t>
      </w:r>
      <w:proofErr w:type="gramEnd"/>
      <w:r w:rsidRPr="00497857">
        <w:rPr>
          <w:rFonts w:ascii="Times New Roman" w:hAnsi="Times New Roman" w:cs="Times New Roman"/>
          <w:color w:val="000000"/>
          <w:sz w:val="20"/>
          <w:szCs w:val="20"/>
        </w:rPr>
        <w:t xml:space="preserve"> сумме </w:t>
      </w:r>
      <w:r w:rsidRPr="00497857">
        <w:rPr>
          <w:rFonts w:ascii="Times New Roman" w:hAnsi="Times New Roman" w:cs="Times New Roman"/>
          <w:bCs/>
          <w:sz w:val="20"/>
          <w:szCs w:val="20"/>
        </w:rPr>
        <w:t>125 055,71 руб.</w:t>
      </w:r>
      <w:r w:rsidRPr="00497857">
        <w:rPr>
          <w:rFonts w:ascii="Times New Roman" w:hAnsi="Times New Roman" w:cs="Times New Roman"/>
          <w:color w:val="000000"/>
          <w:sz w:val="20"/>
          <w:szCs w:val="20"/>
        </w:rPr>
        <w:t>, при плане 129</w:t>
      </w:r>
      <w:r w:rsidRPr="00497857">
        <w:rPr>
          <w:rFonts w:ascii="Times New Roman" w:hAnsi="Times New Roman" w:cs="Times New Roman"/>
          <w:bCs/>
          <w:sz w:val="20"/>
          <w:szCs w:val="20"/>
        </w:rPr>
        <w:t xml:space="preserve"> 000,00 </w:t>
      </w:r>
      <w:r w:rsidRPr="00497857">
        <w:rPr>
          <w:rFonts w:ascii="Times New Roman" w:hAnsi="Times New Roman" w:cs="Times New Roman"/>
          <w:color w:val="000000"/>
          <w:sz w:val="20"/>
          <w:szCs w:val="20"/>
        </w:rPr>
        <w:t xml:space="preserve">руб. 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7857">
        <w:rPr>
          <w:rFonts w:ascii="Times New Roman" w:hAnsi="Times New Roman" w:cs="Times New Roman"/>
          <w:color w:val="000000"/>
          <w:sz w:val="20"/>
          <w:szCs w:val="20"/>
        </w:rPr>
        <w:t>Налог на имущество физических лиц в сумме 285707,50 руб. при плане 279 000,00 руб.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7857">
        <w:rPr>
          <w:rFonts w:ascii="Times New Roman" w:hAnsi="Times New Roman" w:cs="Times New Roman"/>
          <w:color w:val="000000"/>
          <w:sz w:val="20"/>
          <w:szCs w:val="20"/>
        </w:rPr>
        <w:t>Акцизы в сумме 1 054 487,34 руб., что составляет 104,01% от запланированных значений.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7857"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Государственной пошлины за совершение нотариальных действий </w:t>
      </w:r>
      <w:proofErr w:type="gramStart"/>
      <w:r w:rsidRPr="00497857">
        <w:rPr>
          <w:rFonts w:ascii="Times New Roman" w:hAnsi="Times New Roman" w:cs="Times New Roman"/>
          <w:color w:val="000000"/>
          <w:sz w:val="20"/>
          <w:szCs w:val="20"/>
        </w:rPr>
        <w:t>поступило  1500</w:t>
      </w:r>
      <w:proofErr w:type="gramEnd"/>
      <w:r w:rsidRPr="00497857">
        <w:rPr>
          <w:rFonts w:ascii="Times New Roman" w:hAnsi="Times New Roman" w:cs="Times New Roman"/>
          <w:color w:val="000000"/>
          <w:sz w:val="20"/>
          <w:szCs w:val="20"/>
        </w:rPr>
        <w:t xml:space="preserve">,00 руб. 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7857">
        <w:rPr>
          <w:rFonts w:ascii="Times New Roman" w:hAnsi="Times New Roman" w:cs="Times New Roman"/>
          <w:color w:val="000000"/>
          <w:sz w:val="20"/>
          <w:szCs w:val="20"/>
        </w:rPr>
        <w:t xml:space="preserve">Неналоговые доходы </w:t>
      </w:r>
      <w:r w:rsidRPr="00497857">
        <w:rPr>
          <w:rFonts w:ascii="Times New Roman" w:hAnsi="Times New Roman" w:cs="Times New Roman"/>
          <w:iCs/>
          <w:sz w:val="20"/>
          <w:szCs w:val="20"/>
        </w:rPr>
        <w:t>388 030,</w:t>
      </w:r>
      <w:proofErr w:type="gramStart"/>
      <w:r w:rsidRPr="00497857">
        <w:rPr>
          <w:rFonts w:ascii="Times New Roman" w:hAnsi="Times New Roman" w:cs="Times New Roman"/>
          <w:iCs/>
          <w:sz w:val="20"/>
          <w:szCs w:val="20"/>
        </w:rPr>
        <w:t>29</w:t>
      </w:r>
      <w:r w:rsidRPr="00497857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 w:rsidRPr="00497857">
        <w:rPr>
          <w:rFonts w:ascii="Times New Roman" w:hAnsi="Times New Roman" w:cs="Times New Roman"/>
          <w:color w:val="000000"/>
          <w:sz w:val="20"/>
          <w:szCs w:val="20"/>
        </w:rPr>
        <w:t>руб.</w:t>
      </w:r>
      <w:proofErr w:type="gramEnd"/>
      <w:r w:rsidRPr="00497857">
        <w:rPr>
          <w:rFonts w:ascii="Times New Roman" w:hAnsi="Times New Roman" w:cs="Times New Roman"/>
          <w:color w:val="000000"/>
          <w:sz w:val="20"/>
          <w:szCs w:val="20"/>
        </w:rPr>
        <w:t>, из них: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7857">
        <w:rPr>
          <w:rFonts w:ascii="Times New Roman" w:hAnsi="Times New Roman" w:cs="Times New Roman"/>
          <w:color w:val="000000"/>
          <w:sz w:val="20"/>
          <w:szCs w:val="20"/>
        </w:rPr>
        <w:t xml:space="preserve"> - доходы от сдачи в аренду имущества, находящегося в оперативном управлении в сумме </w:t>
      </w:r>
      <w:r w:rsidRPr="00497857">
        <w:rPr>
          <w:rFonts w:ascii="Times New Roman" w:hAnsi="Times New Roman" w:cs="Times New Roman"/>
          <w:bCs/>
          <w:sz w:val="20"/>
          <w:szCs w:val="20"/>
        </w:rPr>
        <w:t xml:space="preserve">187 087,69 </w:t>
      </w:r>
      <w:r w:rsidRPr="00497857">
        <w:rPr>
          <w:rFonts w:ascii="Times New Roman" w:hAnsi="Times New Roman" w:cs="Times New Roman"/>
          <w:color w:val="000000"/>
          <w:sz w:val="20"/>
          <w:szCs w:val="20"/>
        </w:rPr>
        <w:t>руб.;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7857">
        <w:rPr>
          <w:rFonts w:ascii="Times New Roman" w:hAnsi="Times New Roman" w:cs="Times New Roman"/>
          <w:color w:val="000000"/>
          <w:sz w:val="20"/>
          <w:szCs w:val="20"/>
        </w:rPr>
        <w:t xml:space="preserve"> - прочие поступления (плата за наем жилых помещений, находящихся в муниципальной собственности) составили 194 078,60</w:t>
      </w:r>
      <w:r w:rsidRPr="00497857">
        <w:rPr>
          <w:rFonts w:ascii="Times New Roman" w:hAnsi="Times New Roman" w:cs="Times New Roman"/>
          <w:sz w:val="20"/>
          <w:szCs w:val="20"/>
        </w:rPr>
        <w:t xml:space="preserve"> </w:t>
      </w:r>
      <w:r w:rsidRPr="00497857">
        <w:rPr>
          <w:rFonts w:ascii="Times New Roman" w:hAnsi="Times New Roman" w:cs="Times New Roman"/>
          <w:color w:val="000000"/>
          <w:sz w:val="20"/>
          <w:szCs w:val="20"/>
        </w:rPr>
        <w:t xml:space="preserve">руб. 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7857">
        <w:rPr>
          <w:rFonts w:ascii="Times New Roman" w:hAnsi="Times New Roman" w:cs="Times New Roman"/>
          <w:color w:val="000000"/>
          <w:sz w:val="20"/>
          <w:szCs w:val="20"/>
        </w:rPr>
        <w:t>- штрафы, санкции, возмещение ущерба 6 864,00 руб.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7857"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поступления в 2022 г. составили 9 600 914,00 руб., что соответствует 100% от запланированных значений, в </w:t>
      </w:r>
      <w:proofErr w:type="spellStart"/>
      <w:r w:rsidRPr="00497857">
        <w:rPr>
          <w:rFonts w:ascii="Times New Roman" w:hAnsi="Times New Roman" w:cs="Times New Roman"/>
          <w:color w:val="000000"/>
          <w:sz w:val="20"/>
          <w:szCs w:val="20"/>
        </w:rPr>
        <w:t>т.ч</w:t>
      </w:r>
      <w:proofErr w:type="spellEnd"/>
      <w:r w:rsidRPr="00497857">
        <w:rPr>
          <w:rFonts w:ascii="Times New Roman" w:hAnsi="Times New Roman" w:cs="Times New Roman"/>
          <w:color w:val="000000"/>
          <w:sz w:val="20"/>
          <w:szCs w:val="20"/>
        </w:rPr>
        <w:t xml:space="preserve">.: 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7857">
        <w:rPr>
          <w:rFonts w:ascii="Times New Roman" w:hAnsi="Times New Roman" w:cs="Times New Roman"/>
          <w:color w:val="000000"/>
          <w:sz w:val="20"/>
          <w:szCs w:val="20"/>
        </w:rPr>
        <w:t xml:space="preserve">1) </w:t>
      </w:r>
      <w:r w:rsidRPr="00497857">
        <w:rPr>
          <w:rFonts w:ascii="Times New Roman" w:hAnsi="Times New Roman" w:cs="Times New Roman"/>
          <w:b/>
          <w:i/>
          <w:color w:val="000000"/>
          <w:sz w:val="20"/>
          <w:szCs w:val="20"/>
        </w:rPr>
        <w:t>Из федерального бюджета</w:t>
      </w:r>
      <w:r w:rsidRPr="00497857">
        <w:rPr>
          <w:rFonts w:ascii="Times New Roman" w:hAnsi="Times New Roman" w:cs="Times New Roman"/>
          <w:color w:val="000000"/>
          <w:sz w:val="20"/>
          <w:szCs w:val="20"/>
        </w:rPr>
        <w:t xml:space="preserve"> поступило 104</w:t>
      </w:r>
      <w:r w:rsidRPr="00497857">
        <w:rPr>
          <w:rFonts w:ascii="Times New Roman" w:hAnsi="Times New Roman" w:cs="Times New Roman"/>
          <w:bCs/>
          <w:sz w:val="20"/>
          <w:szCs w:val="20"/>
        </w:rPr>
        <w:t> 226,00</w:t>
      </w:r>
      <w:r w:rsidRPr="0049785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97857">
        <w:rPr>
          <w:rFonts w:ascii="Times New Roman" w:hAnsi="Times New Roman" w:cs="Times New Roman"/>
          <w:color w:val="000000"/>
          <w:sz w:val="20"/>
          <w:szCs w:val="20"/>
        </w:rPr>
        <w:t>руб. (на осуществление первичного воинского учета);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7857">
        <w:rPr>
          <w:rFonts w:ascii="Times New Roman" w:hAnsi="Times New Roman" w:cs="Times New Roman"/>
          <w:color w:val="000000"/>
          <w:sz w:val="20"/>
          <w:szCs w:val="20"/>
        </w:rPr>
        <w:t xml:space="preserve">2) </w:t>
      </w:r>
      <w:r w:rsidRPr="00497857">
        <w:rPr>
          <w:rFonts w:ascii="Times New Roman" w:hAnsi="Times New Roman" w:cs="Times New Roman"/>
          <w:b/>
          <w:i/>
          <w:color w:val="000000"/>
          <w:sz w:val="20"/>
          <w:szCs w:val="20"/>
        </w:rPr>
        <w:t>Из областного бюджета</w:t>
      </w:r>
      <w:r w:rsidRPr="00497857">
        <w:rPr>
          <w:rFonts w:ascii="Times New Roman" w:hAnsi="Times New Roman" w:cs="Times New Roman"/>
          <w:color w:val="000000"/>
          <w:sz w:val="20"/>
          <w:szCs w:val="20"/>
        </w:rPr>
        <w:t xml:space="preserve"> поступила финансовая помощь в сумме 9 457 688,00 руб., из них: 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7857">
        <w:rPr>
          <w:rFonts w:ascii="Times New Roman" w:hAnsi="Times New Roman" w:cs="Times New Roman"/>
          <w:color w:val="000000"/>
          <w:sz w:val="20"/>
          <w:szCs w:val="20"/>
        </w:rPr>
        <w:t>- Дотации бюджетам сельских поселений на выравнивание бюджетной обеспеченности – 5 161 000</w:t>
      </w:r>
      <w:r w:rsidRPr="00497857">
        <w:rPr>
          <w:rFonts w:ascii="Times New Roman" w:hAnsi="Times New Roman" w:cs="Times New Roman"/>
          <w:sz w:val="20"/>
          <w:szCs w:val="20"/>
        </w:rPr>
        <w:t>,00</w:t>
      </w:r>
      <w:r w:rsidRPr="00497857">
        <w:rPr>
          <w:rFonts w:ascii="Times New Roman" w:hAnsi="Times New Roman" w:cs="Times New Roman"/>
          <w:color w:val="000000"/>
          <w:sz w:val="20"/>
          <w:szCs w:val="20"/>
        </w:rPr>
        <w:t xml:space="preserve"> руб.; 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7857">
        <w:rPr>
          <w:rFonts w:ascii="Times New Roman" w:hAnsi="Times New Roman" w:cs="Times New Roman"/>
          <w:color w:val="000000"/>
          <w:sz w:val="20"/>
          <w:szCs w:val="20"/>
        </w:rPr>
        <w:t>- Дотации на реализацию мероприятий, предусмотренных нормативными правовыми актами органов государственной власти Ярославской области – 240 000,00 руб.;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7857">
        <w:rPr>
          <w:rFonts w:ascii="Times New Roman" w:hAnsi="Times New Roman" w:cs="Times New Roman"/>
          <w:color w:val="000000"/>
          <w:sz w:val="20"/>
          <w:szCs w:val="20"/>
        </w:rPr>
        <w:t xml:space="preserve">- 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– </w:t>
      </w:r>
      <w:r w:rsidRPr="00497857">
        <w:rPr>
          <w:rFonts w:ascii="Times New Roman" w:hAnsi="Times New Roman" w:cs="Times New Roman"/>
          <w:sz w:val="20"/>
          <w:szCs w:val="20"/>
        </w:rPr>
        <w:t xml:space="preserve">1 517 266,00 </w:t>
      </w:r>
      <w:r w:rsidRPr="00497857">
        <w:rPr>
          <w:rFonts w:ascii="Times New Roman" w:hAnsi="Times New Roman" w:cs="Times New Roman"/>
          <w:color w:val="000000"/>
          <w:sz w:val="20"/>
          <w:szCs w:val="20"/>
        </w:rPr>
        <w:t>руб.;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7857">
        <w:rPr>
          <w:rFonts w:ascii="Times New Roman" w:hAnsi="Times New Roman" w:cs="Times New Roman"/>
          <w:color w:val="000000"/>
          <w:sz w:val="20"/>
          <w:szCs w:val="20"/>
        </w:rPr>
        <w:t>- 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 – 39 422,00 руб.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7857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497857">
        <w:rPr>
          <w:rFonts w:ascii="Times New Roman" w:hAnsi="Times New Roman" w:cs="Times New Roman"/>
          <w:sz w:val="20"/>
          <w:szCs w:val="20"/>
        </w:rPr>
        <w:t xml:space="preserve"> </w:t>
      </w:r>
      <w:r w:rsidRPr="00497857">
        <w:rPr>
          <w:rFonts w:ascii="Times New Roman" w:hAnsi="Times New Roman" w:cs="Times New Roman"/>
          <w:color w:val="000000"/>
          <w:sz w:val="20"/>
          <w:szCs w:val="20"/>
        </w:rPr>
        <w:t>Межбюджетные трансферты на благоустройство дворовых территорий и обустройство территорий для выгула животных – 2 500 000,00 руб.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7857">
        <w:rPr>
          <w:rFonts w:ascii="Times New Roman" w:hAnsi="Times New Roman" w:cs="Times New Roman"/>
          <w:color w:val="000000"/>
          <w:sz w:val="20"/>
          <w:szCs w:val="20"/>
        </w:rPr>
        <w:t xml:space="preserve">3) </w:t>
      </w:r>
      <w:r w:rsidRPr="00497857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Из бюджета </w:t>
      </w:r>
      <w:proofErr w:type="spellStart"/>
      <w:r w:rsidRPr="00497857">
        <w:rPr>
          <w:rFonts w:ascii="Times New Roman" w:hAnsi="Times New Roman" w:cs="Times New Roman"/>
          <w:b/>
          <w:i/>
          <w:color w:val="000000"/>
          <w:sz w:val="20"/>
          <w:szCs w:val="20"/>
        </w:rPr>
        <w:t>Тутаевского</w:t>
      </w:r>
      <w:proofErr w:type="spellEnd"/>
      <w:r w:rsidRPr="00497857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муниципального района</w:t>
      </w:r>
      <w:r w:rsidRPr="00497857">
        <w:rPr>
          <w:rFonts w:ascii="Times New Roman" w:hAnsi="Times New Roman" w:cs="Times New Roman"/>
          <w:color w:val="000000"/>
          <w:sz w:val="20"/>
          <w:szCs w:val="20"/>
        </w:rPr>
        <w:t xml:space="preserve"> перечислено 39 000,00 руб. из них: 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7857">
        <w:rPr>
          <w:rFonts w:ascii="Times New Roman" w:hAnsi="Times New Roman" w:cs="Times New Roman"/>
          <w:color w:val="000000"/>
          <w:sz w:val="20"/>
          <w:szCs w:val="20"/>
        </w:rPr>
        <w:t xml:space="preserve">- Дотации бюджетам сельских поселений на выравнивание бюджетной обеспеченности – 39 000,00 руб.; 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highlight w:val="yellow"/>
        </w:rPr>
      </w:pP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7857">
        <w:rPr>
          <w:rFonts w:ascii="Times New Roman" w:hAnsi="Times New Roman" w:cs="Times New Roman"/>
          <w:color w:val="000000"/>
          <w:sz w:val="20"/>
          <w:szCs w:val="20"/>
        </w:rPr>
        <w:t xml:space="preserve">Расходы бюджета </w:t>
      </w:r>
      <w:proofErr w:type="spellStart"/>
      <w:r w:rsidRPr="00497857">
        <w:rPr>
          <w:rFonts w:ascii="Times New Roman" w:hAnsi="Times New Roman" w:cs="Times New Roman"/>
          <w:color w:val="000000"/>
          <w:sz w:val="20"/>
          <w:szCs w:val="20"/>
        </w:rPr>
        <w:t>Чебаковского</w:t>
      </w:r>
      <w:proofErr w:type="spellEnd"/>
      <w:r w:rsidRPr="00497857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в 2022 году составили </w:t>
      </w:r>
      <w:r w:rsidRPr="00497857">
        <w:rPr>
          <w:rFonts w:ascii="Times New Roman" w:hAnsi="Times New Roman" w:cs="Times New Roman"/>
          <w:bCs/>
          <w:sz w:val="20"/>
          <w:szCs w:val="20"/>
        </w:rPr>
        <w:t>13 068 572,31</w:t>
      </w:r>
      <w:r w:rsidRPr="00497857">
        <w:rPr>
          <w:rFonts w:ascii="Times New Roman" w:hAnsi="Times New Roman" w:cs="Times New Roman"/>
          <w:color w:val="000000"/>
          <w:sz w:val="20"/>
          <w:szCs w:val="20"/>
        </w:rPr>
        <w:t xml:space="preserve"> руб. из них: 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7857">
        <w:rPr>
          <w:rFonts w:ascii="Times New Roman" w:hAnsi="Times New Roman" w:cs="Times New Roman"/>
          <w:color w:val="000000"/>
          <w:sz w:val="20"/>
          <w:szCs w:val="20"/>
        </w:rPr>
        <w:t xml:space="preserve">По разделу "Общегосударственные вопросы" 4 660 488,57 руб. на расходы Администрации </w:t>
      </w:r>
      <w:proofErr w:type="spellStart"/>
      <w:r w:rsidRPr="00497857">
        <w:rPr>
          <w:rFonts w:ascii="Times New Roman" w:hAnsi="Times New Roman" w:cs="Times New Roman"/>
          <w:color w:val="000000"/>
          <w:sz w:val="20"/>
          <w:szCs w:val="20"/>
        </w:rPr>
        <w:t>Чебаковского</w:t>
      </w:r>
      <w:proofErr w:type="spellEnd"/>
      <w:r w:rsidRPr="00497857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поселения.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7857">
        <w:rPr>
          <w:rFonts w:ascii="Times New Roman" w:hAnsi="Times New Roman" w:cs="Times New Roman"/>
          <w:color w:val="000000"/>
          <w:sz w:val="20"/>
          <w:szCs w:val="20"/>
        </w:rPr>
        <w:t xml:space="preserve">На осуществление первичного воинского </w:t>
      </w:r>
      <w:proofErr w:type="gramStart"/>
      <w:r w:rsidRPr="00497857">
        <w:rPr>
          <w:rFonts w:ascii="Times New Roman" w:hAnsi="Times New Roman" w:cs="Times New Roman"/>
          <w:color w:val="000000"/>
          <w:sz w:val="20"/>
          <w:szCs w:val="20"/>
        </w:rPr>
        <w:t>учета  104</w:t>
      </w:r>
      <w:proofErr w:type="gramEnd"/>
      <w:r w:rsidRPr="00497857">
        <w:rPr>
          <w:rFonts w:ascii="Times New Roman" w:hAnsi="Times New Roman" w:cs="Times New Roman"/>
          <w:color w:val="000000"/>
          <w:sz w:val="20"/>
          <w:szCs w:val="20"/>
        </w:rPr>
        <w:t xml:space="preserve"> 226,00 руб. 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497857">
        <w:rPr>
          <w:rFonts w:ascii="Times New Roman" w:hAnsi="Times New Roman" w:cs="Times New Roman"/>
          <w:color w:val="000000"/>
          <w:sz w:val="20"/>
          <w:szCs w:val="20"/>
        </w:rPr>
        <w:t>На  Обеспечение</w:t>
      </w:r>
      <w:proofErr w:type="gramEnd"/>
      <w:r w:rsidRPr="00497857">
        <w:rPr>
          <w:rFonts w:ascii="Times New Roman" w:hAnsi="Times New Roman" w:cs="Times New Roman"/>
          <w:color w:val="000000"/>
          <w:sz w:val="20"/>
          <w:szCs w:val="20"/>
        </w:rPr>
        <w:t xml:space="preserve"> пожарной безопасности 208 000,00 руб. 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7857">
        <w:rPr>
          <w:rFonts w:ascii="Times New Roman" w:hAnsi="Times New Roman" w:cs="Times New Roman"/>
          <w:color w:val="000000"/>
          <w:sz w:val="20"/>
          <w:szCs w:val="20"/>
        </w:rPr>
        <w:t xml:space="preserve">На жилищное хозяйство 468 144,96 руб. (из них на </w:t>
      </w:r>
      <w:proofErr w:type="spellStart"/>
      <w:r w:rsidRPr="00497857">
        <w:rPr>
          <w:rFonts w:ascii="Times New Roman" w:hAnsi="Times New Roman" w:cs="Times New Roman"/>
          <w:color w:val="000000"/>
          <w:sz w:val="20"/>
          <w:szCs w:val="20"/>
        </w:rPr>
        <w:t>софинансирование</w:t>
      </w:r>
      <w:proofErr w:type="spellEnd"/>
      <w:r w:rsidRPr="00497857">
        <w:rPr>
          <w:rFonts w:ascii="Times New Roman" w:hAnsi="Times New Roman" w:cs="Times New Roman"/>
          <w:color w:val="000000"/>
          <w:sz w:val="20"/>
          <w:szCs w:val="20"/>
        </w:rPr>
        <w:t xml:space="preserve"> капитального ремонта МКД (в части уплаты взносов) израсходовано 176 257,14 руб.)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7857">
        <w:rPr>
          <w:rFonts w:ascii="Times New Roman" w:hAnsi="Times New Roman" w:cs="Times New Roman"/>
          <w:color w:val="000000"/>
          <w:sz w:val="20"/>
          <w:szCs w:val="20"/>
        </w:rPr>
        <w:t>На благоустройство 4 538 746,37 руб.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7857">
        <w:rPr>
          <w:rFonts w:ascii="Times New Roman" w:hAnsi="Times New Roman" w:cs="Times New Roman"/>
          <w:color w:val="000000"/>
          <w:sz w:val="20"/>
          <w:szCs w:val="20"/>
        </w:rPr>
        <w:t xml:space="preserve">На мероприятия </w:t>
      </w:r>
      <w:proofErr w:type="gramStart"/>
      <w:r w:rsidRPr="00497857">
        <w:rPr>
          <w:rFonts w:ascii="Times New Roman" w:hAnsi="Times New Roman" w:cs="Times New Roman"/>
          <w:color w:val="000000"/>
          <w:sz w:val="20"/>
          <w:szCs w:val="20"/>
        </w:rPr>
        <w:t>в  сфере</w:t>
      </w:r>
      <w:proofErr w:type="gramEnd"/>
      <w:r w:rsidRPr="00497857">
        <w:rPr>
          <w:rFonts w:ascii="Times New Roman" w:hAnsi="Times New Roman" w:cs="Times New Roman"/>
          <w:color w:val="000000"/>
          <w:sz w:val="20"/>
          <w:szCs w:val="20"/>
        </w:rPr>
        <w:t xml:space="preserve"> культуры 165 000,00 руб. 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7857">
        <w:rPr>
          <w:rFonts w:ascii="Times New Roman" w:hAnsi="Times New Roman" w:cs="Times New Roman"/>
          <w:color w:val="000000"/>
          <w:sz w:val="20"/>
          <w:szCs w:val="20"/>
        </w:rPr>
        <w:t xml:space="preserve">На социальное обеспечение населения 55 542,00 руб. 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7857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По заключенному Соглашению по решению вопроса местного значения в части создания условий для обеспечения жителей поселения услугами </w:t>
      </w:r>
      <w:proofErr w:type="gramStart"/>
      <w:r w:rsidRPr="00497857">
        <w:rPr>
          <w:rFonts w:ascii="Times New Roman" w:hAnsi="Times New Roman" w:cs="Times New Roman"/>
          <w:color w:val="000000"/>
          <w:sz w:val="20"/>
          <w:szCs w:val="20"/>
        </w:rPr>
        <w:t>торговли  на</w:t>
      </w:r>
      <w:proofErr w:type="gramEnd"/>
      <w:r w:rsidRPr="00497857">
        <w:rPr>
          <w:rFonts w:ascii="Times New Roman" w:hAnsi="Times New Roman" w:cs="Times New Roman"/>
          <w:color w:val="000000"/>
          <w:sz w:val="20"/>
          <w:szCs w:val="20"/>
        </w:rPr>
        <w:t xml:space="preserve"> территории поселения </w:t>
      </w:r>
      <w:proofErr w:type="spellStart"/>
      <w:r w:rsidRPr="00497857">
        <w:rPr>
          <w:rFonts w:ascii="Times New Roman" w:hAnsi="Times New Roman" w:cs="Times New Roman"/>
          <w:color w:val="000000"/>
          <w:sz w:val="20"/>
          <w:szCs w:val="20"/>
        </w:rPr>
        <w:t>Тутаевскому</w:t>
      </w:r>
      <w:proofErr w:type="spellEnd"/>
      <w:r w:rsidRPr="00497857">
        <w:rPr>
          <w:rFonts w:ascii="Times New Roman" w:hAnsi="Times New Roman" w:cs="Times New Roman"/>
          <w:color w:val="000000"/>
          <w:sz w:val="20"/>
          <w:szCs w:val="20"/>
        </w:rPr>
        <w:t xml:space="preserve"> муниципальному району в 2022 г. было перечислено – 51 714,00 руб.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7857">
        <w:rPr>
          <w:rFonts w:ascii="Times New Roman" w:hAnsi="Times New Roman" w:cs="Times New Roman"/>
          <w:color w:val="000000"/>
          <w:sz w:val="20"/>
          <w:szCs w:val="20"/>
        </w:rPr>
        <w:t>На реализацию мероприятий в рамках муниципальной целевой программы "Мероприятия по обеспечению дорожной деятельности в отношении автомобильных дорог местного значения в границах населенных пунктов ЧСП ТМР ЯО на 2020-2022 гг." израсходовано 2 777 328,00 руб. Дорожный фонд исполнен на 100,00%, остаток средств составляет 0,00 руб.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7857">
        <w:rPr>
          <w:rFonts w:ascii="Times New Roman" w:hAnsi="Times New Roman" w:cs="Times New Roman"/>
          <w:color w:val="000000"/>
          <w:sz w:val="20"/>
          <w:szCs w:val="20"/>
        </w:rPr>
        <w:t>На Мероприятия по реализации программы "</w:t>
      </w:r>
      <w:proofErr w:type="gramStart"/>
      <w:r w:rsidRPr="00497857">
        <w:rPr>
          <w:rFonts w:ascii="Times New Roman" w:hAnsi="Times New Roman" w:cs="Times New Roman"/>
          <w:color w:val="000000"/>
          <w:sz w:val="20"/>
          <w:szCs w:val="20"/>
        </w:rPr>
        <w:t>Развитие  физической</w:t>
      </w:r>
      <w:proofErr w:type="gramEnd"/>
      <w:r w:rsidRPr="00497857">
        <w:rPr>
          <w:rFonts w:ascii="Times New Roman" w:hAnsi="Times New Roman" w:cs="Times New Roman"/>
          <w:color w:val="000000"/>
          <w:sz w:val="20"/>
          <w:szCs w:val="20"/>
        </w:rPr>
        <w:t xml:space="preserve"> культуры и спорта в </w:t>
      </w:r>
      <w:proofErr w:type="spellStart"/>
      <w:r w:rsidRPr="00497857">
        <w:rPr>
          <w:rFonts w:ascii="Times New Roman" w:hAnsi="Times New Roman" w:cs="Times New Roman"/>
          <w:color w:val="000000"/>
          <w:sz w:val="20"/>
          <w:szCs w:val="20"/>
        </w:rPr>
        <w:t>Чебаковском</w:t>
      </w:r>
      <w:proofErr w:type="spellEnd"/>
      <w:r w:rsidRPr="00497857">
        <w:rPr>
          <w:rFonts w:ascii="Times New Roman" w:hAnsi="Times New Roman" w:cs="Times New Roman"/>
          <w:color w:val="000000"/>
          <w:sz w:val="20"/>
          <w:szCs w:val="20"/>
        </w:rPr>
        <w:t xml:space="preserve">  сельском поселении </w:t>
      </w:r>
      <w:proofErr w:type="spellStart"/>
      <w:r w:rsidRPr="00497857">
        <w:rPr>
          <w:rFonts w:ascii="Times New Roman" w:hAnsi="Times New Roman" w:cs="Times New Roman"/>
          <w:color w:val="000000"/>
          <w:sz w:val="20"/>
          <w:szCs w:val="20"/>
        </w:rPr>
        <w:t>Тутаевского</w:t>
      </w:r>
      <w:proofErr w:type="spellEnd"/>
      <w:r w:rsidRPr="00497857">
        <w:rPr>
          <w:rFonts w:ascii="Times New Roman" w:hAnsi="Times New Roman" w:cs="Times New Roman"/>
          <w:color w:val="000000"/>
          <w:sz w:val="20"/>
          <w:szCs w:val="20"/>
        </w:rPr>
        <w:t xml:space="preserve"> муниципального района Ярославской области" на 2020-2022 годы</w:t>
      </w:r>
      <w:r w:rsidRPr="00497857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39 382,41 руб.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7857">
        <w:rPr>
          <w:rFonts w:ascii="Times New Roman" w:hAnsi="Times New Roman" w:cs="Times New Roman"/>
          <w:color w:val="000000"/>
          <w:sz w:val="20"/>
          <w:szCs w:val="20"/>
        </w:rPr>
        <w:t xml:space="preserve">По итогам 2022 года Бюджет </w:t>
      </w:r>
      <w:proofErr w:type="spellStart"/>
      <w:r w:rsidRPr="00497857">
        <w:rPr>
          <w:rFonts w:ascii="Times New Roman" w:hAnsi="Times New Roman" w:cs="Times New Roman"/>
          <w:color w:val="000000"/>
          <w:sz w:val="20"/>
          <w:szCs w:val="20"/>
        </w:rPr>
        <w:t>Чебаковского</w:t>
      </w:r>
      <w:proofErr w:type="spellEnd"/>
      <w:r w:rsidRPr="00497857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исполнен с профицитом в сумме 275 759,49 руб.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7857">
        <w:rPr>
          <w:rFonts w:ascii="Times New Roman" w:hAnsi="Times New Roman" w:cs="Times New Roman"/>
          <w:sz w:val="20"/>
          <w:szCs w:val="20"/>
        </w:rPr>
        <w:lastRenderedPageBreak/>
        <w:t>В течение 2022 и 2023 года проводились мероприятия по снижению недоимки и увеличению доходной части бюджета поселения: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7857">
        <w:rPr>
          <w:rFonts w:ascii="Times New Roman" w:hAnsi="Times New Roman" w:cs="Times New Roman"/>
          <w:sz w:val="20"/>
          <w:szCs w:val="20"/>
        </w:rPr>
        <w:t xml:space="preserve">1. Ежемесячный мониторинг задолженности по местным налогам в бюджет </w:t>
      </w:r>
      <w:proofErr w:type="spellStart"/>
      <w:r w:rsidRPr="00497857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497857">
        <w:rPr>
          <w:rFonts w:ascii="Times New Roman" w:hAnsi="Times New Roman" w:cs="Times New Roman"/>
          <w:sz w:val="20"/>
          <w:szCs w:val="20"/>
        </w:rPr>
        <w:t xml:space="preserve"> сельского поселения, который проводится на основании информации, предоставленной Межрайонной ИФНС России №3 по Ярославской области. </w:t>
      </w:r>
    </w:p>
    <w:p w:rsidR="00497857" w:rsidRPr="00497857" w:rsidRDefault="00497857" w:rsidP="00497857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7857">
        <w:rPr>
          <w:rFonts w:ascii="Times New Roman" w:hAnsi="Times New Roman" w:cs="Times New Roman"/>
          <w:sz w:val="20"/>
          <w:szCs w:val="20"/>
        </w:rPr>
        <w:t xml:space="preserve">2. С целью увеличения собираемости местных налогов в бюджет поселения Администрацией </w:t>
      </w:r>
      <w:proofErr w:type="spellStart"/>
      <w:r w:rsidRPr="00497857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497857">
        <w:rPr>
          <w:rFonts w:ascii="Times New Roman" w:hAnsi="Times New Roman" w:cs="Times New Roman"/>
          <w:sz w:val="20"/>
          <w:szCs w:val="20"/>
        </w:rPr>
        <w:t xml:space="preserve"> сельского поселения в октябре-ноябре 20221 г. была проведена (в 2023г. планируется) информационная кампания по информированию населения о необходимости своевременной уплаты имущественных налогов. Были проведены следующие мероприятия: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7857">
        <w:rPr>
          <w:rFonts w:ascii="Times New Roman" w:hAnsi="Times New Roman" w:cs="Times New Roman"/>
          <w:sz w:val="20"/>
          <w:szCs w:val="20"/>
        </w:rPr>
        <w:t xml:space="preserve">- на официальном сайте администрации </w:t>
      </w:r>
      <w:proofErr w:type="spellStart"/>
      <w:r w:rsidRPr="00497857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497857">
        <w:rPr>
          <w:rFonts w:ascii="Times New Roman" w:hAnsi="Times New Roman" w:cs="Times New Roman"/>
          <w:sz w:val="20"/>
          <w:szCs w:val="20"/>
        </w:rPr>
        <w:t xml:space="preserve"> сельского поселения размещен баннер о сроках уплаты имущественных налогов, порядке определения налоговой базы, сведения о том, где можно ознакомиться </w:t>
      </w:r>
      <w:proofErr w:type="gramStart"/>
      <w:r w:rsidRPr="00497857">
        <w:rPr>
          <w:rFonts w:ascii="Times New Roman" w:hAnsi="Times New Roman" w:cs="Times New Roman"/>
          <w:sz w:val="20"/>
          <w:szCs w:val="20"/>
        </w:rPr>
        <w:t>с  принятыми</w:t>
      </w:r>
      <w:proofErr w:type="gramEnd"/>
      <w:r w:rsidRPr="00497857">
        <w:rPr>
          <w:rFonts w:ascii="Times New Roman" w:hAnsi="Times New Roman" w:cs="Times New Roman"/>
          <w:sz w:val="20"/>
          <w:szCs w:val="20"/>
        </w:rPr>
        <w:t xml:space="preserve"> органами местного самоуправления нормативными актами об установлении налоговых ставок;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7857">
        <w:rPr>
          <w:rFonts w:ascii="Times New Roman" w:hAnsi="Times New Roman" w:cs="Times New Roman"/>
          <w:sz w:val="20"/>
          <w:szCs w:val="20"/>
        </w:rPr>
        <w:t xml:space="preserve">- Размещение объявления в местах с большой проходимостью людей о сроках уплаты имущественных налогов, и информация о том, что при  несвоевременной уплате налоговая инспекция начисляет пени за каждый день просрочки платежа, а так же применяет меры принудительного взыскания: в п. </w:t>
      </w:r>
      <w:proofErr w:type="spellStart"/>
      <w:r w:rsidRPr="00497857">
        <w:rPr>
          <w:rFonts w:ascii="Times New Roman" w:hAnsi="Times New Roman" w:cs="Times New Roman"/>
          <w:sz w:val="20"/>
          <w:szCs w:val="20"/>
        </w:rPr>
        <w:t>Никульское</w:t>
      </w:r>
      <w:proofErr w:type="spellEnd"/>
      <w:r w:rsidRPr="00497857">
        <w:rPr>
          <w:rFonts w:ascii="Times New Roman" w:hAnsi="Times New Roman" w:cs="Times New Roman"/>
          <w:sz w:val="20"/>
          <w:szCs w:val="20"/>
        </w:rPr>
        <w:t xml:space="preserve"> на доске объявлений в администрации, на остановке, на 3 досках объявлений, в отделении почты, 3 магазинах, доме культуры; в п. </w:t>
      </w:r>
      <w:proofErr w:type="spellStart"/>
      <w:r w:rsidRPr="00497857">
        <w:rPr>
          <w:rFonts w:ascii="Times New Roman" w:hAnsi="Times New Roman" w:cs="Times New Roman"/>
          <w:sz w:val="20"/>
          <w:szCs w:val="20"/>
        </w:rPr>
        <w:t>Чебаково</w:t>
      </w:r>
      <w:proofErr w:type="spellEnd"/>
      <w:r w:rsidRPr="00497857">
        <w:rPr>
          <w:rFonts w:ascii="Times New Roman" w:hAnsi="Times New Roman" w:cs="Times New Roman"/>
          <w:sz w:val="20"/>
          <w:szCs w:val="20"/>
        </w:rPr>
        <w:t xml:space="preserve"> на остановке, на  доске объявлений, в отделении почты, в 2 магазинах, доме культуры.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7857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497857">
        <w:rPr>
          <w:rFonts w:ascii="Times New Roman" w:hAnsi="Times New Roman" w:cs="Times New Roman"/>
          <w:sz w:val="20"/>
          <w:szCs w:val="20"/>
        </w:rPr>
        <w:t>Выданы  гражданам</w:t>
      </w:r>
      <w:proofErr w:type="gramEnd"/>
      <w:r w:rsidRPr="00497857">
        <w:rPr>
          <w:rFonts w:ascii="Times New Roman" w:hAnsi="Times New Roman" w:cs="Times New Roman"/>
          <w:sz w:val="20"/>
          <w:szCs w:val="20"/>
        </w:rPr>
        <w:t xml:space="preserve"> информационные листовки о сроках уплаты имущественных налогов, и способах оплаты через интернет-сервисы.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7857">
        <w:rPr>
          <w:rFonts w:ascii="Times New Roman" w:hAnsi="Times New Roman" w:cs="Times New Roman"/>
          <w:sz w:val="20"/>
          <w:szCs w:val="20"/>
        </w:rPr>
        <w:t xml:space="preserve">- Граждане, проинформированы о том, что в случае не получения налогового уведомления необходимо самостоятельно обратиться в налоговую инспекцию, так же можно узнать о своей задолженности на сайте на сайте ФНС России через сервис «Личный кабинет для физических лиц» либо через Личный кабинет на </w:t>
      </w:r>
      <w:hyperlink r:id="rId7" w:history="1">
        <w:r w:rsidRPr="00497857">
          <w:rPr>
            <w:rStyle w:val="af6"/>
            <w:rFonts w:ascii="Times New Roman" w:hAnsi="Times New Roman" w:cs="Times New Roman"/>
            <w:sz w:val="20"/>
            <w:szCs w:val="20"/>
          </w:rPr>
          <w:t>Едином портале государственных и муниципальных услуг</w:t>
        </w:r>
      </w:hyperlink>
      <w:r w:rsidRPr="00497857">
        <w:rPr>
          <w:rFonts w:ascii="Times New Roman" w:hAnsi="Times New Roman" w:cs="Times New Roman"/>
          <w:sz w:val="20"/>
          <w:szCs w:val="20"/>
        </w:rPr>
        <w:t>, а также в любой налоговой инспекции или МФЦ.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7857">
        <w:rPr>
          <w:rFonts w:ascii="Times New Roman" w:hAnsi="Times New Roman" w:cs="Times New Roman"/>
          <w:sz w:val="20"/>
          <w:szCs w:val="20"/>
        </w:rPr>
        <w:t xml:space="preserve">В 2022 и 2023 годах политика Ярославской области в части межбюджетных отношений была направлена на повышение уровня финансового обеспечения </w:t>
      </w:r>
      <w:r w:rsidRPr="00497857">
        <w:rPr>
          <w:rFonts w:ascii="Times New Roman" w:hAnsi="Times New Roman" w:cs="Times New Roman"/>
          <w:color w:val="000000"/>
          <w:sz w:val="20"/>
          <w:szCs w:val="20"/>
        </w:rPr>
        <w:t>полномочий органов местного самоуправления муниципальных образований области, выравнивание уровня бюджетной обеспеченности муниципальных образований области, повышение качества финансового менеджмента мун</w:t>
      </w:r>
      <w:r w:rsidRPr="00497857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497857">
        <w:rPr>
          <w:rFonts w:ascii="Times New Roman" w:hAnsi="Times New Roman" w:cs="Times New Roman"/>
          <w:color w:val="000000"/>
          <w:sz w:val="20"/>
          <w:szCs w:val="20"/>
        </w:rPr>
        <w:t>ципальных финансов.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7857">
        <w:rPr>
          <w:rFonts w:ascii="Times New Roman" w:hAnsi="Times New Roman" w:cs="Times New Roman"/>
          <w:color w:val="000000"/>
          <w:sz w:val="20"/>
          <w:szCs w:val="20"/>
        </w:rPr>
        <w:t xml:space="preserve">Исполнение бюджета </w:t>
      </w:r>
      <w:proofErr w:type="spellStart"/>
      <w:r w:rsidRPr="00497857">
        <w:rPr>
          <w:rFonts w:ascii="Times New Roman" w:hAnsi="Times New Roman" w:cs="Times New Roman"/>
          <w:color w:val="000000"/>
          <w:sz w:val="20"/>
          <w:szCs w:val="20"/>
        </w:rPr>
        <w:t>Чебаковского</w:t>
      </w:r>
      <w:proofErr w:type="spellEnd"/>
      <w:r w:rsidRPr="00497857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в 2023 году осуществляется в соответствии с решением МС ЧСП от 19.12.2022 г. № 21. </w:t>
      </w:r>
    </w:p>
    <w:p w:rsidR="00497857" w:rsidRPr="00497857" w:rsidRDefault="00497857" w:rsidP="004978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7857">
        <w:rPr>
          <w:rFonts w:ascii="Times New Roman" w:hAnsi="Times New Roman" w:cs="Times New Roman"/>
          <w:sz w:val="20"/>
          <w:szCs w:val="20"/>
        </w:rPr>
        <w:t xml:space="preserve">На 01.09.2023г. утвержден дефицитный бюджет </w:t>
      </w:r>
      <w:proofErr w:type="spellStart"/>
      <w:r w:rsidRPr="00497857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497857">
        <w:rPr>
          <w:rFonts w:ascii="Times New Roman" w:hAnsi="Times New Roman" w:cs="Times New Roman"/>
          <w:sz w:val="20"/>
          <w:szCs w:val="20"/>
        </w:rPr>
        <w:t xml:space="preserve"> сельского поселения на 2023г.  </w:t>
      </w:r>
    </w:p>
    <w:p w:rsidR="00497857" w:rsidRPr="00497857" w:rsidRDefault="00497857" w:rsidP="004978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7857">
        <w:rPr>
          <w:rFonts w:ascii="Times New Roman" w:hAnsi="Times New Roman" w:cs="Times New Roman"/>
          <w:sz w:val="20"/>
          <w:szCs w:val="20"/>
        </w:rPr>
        <w:t>На 01.09.2023</w:t>
      </w:r>
      <w:proofErr w:type="gramStart"/>
      <w:r w:rsidRPr="00497857">
        <w:rPr>
          <w:rFonts w:ascii="Times New Roman" w:hAnsi="Times New Roman" w:cs="Times New Roman"/>
          <w:sz w:val="20"/>
          <w:szCs w:val="20"/>
        </w:rPr>
        <w:t>г</w:t>
      </w:r>
      <w:r w:rsidRPr="00497857">
        <w:rPr>
          <w:rFonts w:ascii="Times New Roman" w:hAnsi="Times New Roman" w:cs="Times New Roman"/>
          <w:color w:val="000000"/>
          <w:sz w:val="20"/>
          <w:szCs w:val="20"/>
        </w:rPr>
        <w:t xml:space="preserve">  Бюджет</w:t>
      </w:r>
      <w:proofErr w:type="gramEnd"/>
      <w:r w:rsidRPr="004978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97857">
        <w:rPr>
          <w:rFonts w:ascii="Times New Roman" w:hAnsi="Times New Roman" w:cs="Times New Roman"/>
          <w:color w:val="000000"/>
          <w:sz w:val="20"/>
          <w:szCs w:val="20"/>
        </w:rPr>
        <w:t>Чебаковского</w:t>
      </w:r>
      <w:proofErr w:type="spellEnd"/>
      <w:r w:rsidRPr="00497857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на 2023 год исполнен по доходам в сумме 32 442 284,55</w:t>
      </w:r>
      <w:r w:rsidRPr="0049785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97857">
        <w:rPr>
          <w:rFonts w:ascii="Times New Roman" w:hAnsi="Times New Roman" w:cs="Times New Roman"/>
          <w:color w:val="000000"/>
          <w:sz w:val="20"/>
          <w:szCs w:val="20"/>
        </w:rPr>
        <w:t>руб. или на 43,64</w:t>
      </w:r>
      <w:r w:rsidRPr="0049785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97857">
        <w:rPr>
          <w:rFonts w:ascii="Times New Roman" w:hAnsi="Times New Roman" w:cs="Times New Roman"/>
          <w:color w:val="000000"/>
          <w:sz w:val="20"/>
          <w:szCs w:val="20"/>
        </w:rPr>
        <w:t>% к годовому плану, по расходам: 30 463 056,96</w:t>
      </w:r>
      <w:r w:rsidRPr="0049785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97857">
        <w:rPr>
          <w:rFonts w:ascii="Times New Roman" w:hAnsi="Times New Roman" w:cs="Times New Roman"/>
          <w:color w:val="000000"/>
          <w:sz w:val="20"/>
          <w:szCs w:val="20"/>
        </w:rPr>
        <w:t xml:space="preserve">руб. или 40,59% к плану года. 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7857">
        <w:rPr>
          <w:rFonts w:ascii="Times New Roman" w:hAnsi="Times New Roman" w:cs="Times New Roman"/>
          <w:color w:val="000000"/>
          <w:sz w:val="20"/>
          <w:szCs w:val="20"/>
        </w:rPr>
        <w:t xml:space="preserve">Доходную часть бюджета </w:t>
      </w:r>
      <w:proofErr w:type="spellStart"/>
      <w:r w:rsidRPr="00497857">
        <w:rPr>
          <w:rFonts w:ascii="Times New Roman" w:hAnsi="Times New Roman" w:cs="Times New Roman"/>
          <w:color w:val="000000"/>
          <w:sz w:val="20"/>
          <w:szCs w:val="20"/>
        </w:rPr>
        <w:t>Чебаковского</w:t>
      </w:r>
      <w:proofErr w:type="spellEnd"/>
      <w:r w:rsidRPr="00497857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составляют налоговые и </w:t>
      </w:r>
      <w:r w:rsidRPr="00497857">
        <w:rPr>
          <w:rFonts w:ascii="Times New Roman" w:hAnsi="Times New Roman" w:cs="Times New Roman"/>
          <w:sz w:val="20"/>
          <w:szCs w:val="20"/>
        </w:rPr>
        <w:t>неналоговые доходы, а также безвозмездные поступления.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7857">
        <w:rPr>
          <w:rFonts w:ascii="Times New Roman" w:hAnsi="Times New Roman" w:cs="Times New Roman"/>
          <w:sz w:val="20"/>
          <w:szCs w:val="20"/>
        </w:rPr>
        <w:t>По состоянию на 01.09.2023 года отражены доходы: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7857">
        <w:rPr>
          <w:rFonts w:ascii="Times New Roman" w:hAnsi="Times New Roman" w:cs="Times New Roman"/>
          <w:sz w:val="20"/>
          <w:szCs w:val="20"/>
        </w:rPr>
        <w:t>налоговые и неналоговые доходы в сумме 3 995 350,57 руб.,</w:t>
      </w:r>
      <w:r w:rsidRPr="00497857">
        <w:rPr>
          <w:rFonts w:ascii="Times New Roman" w:hAnsi="Times New Roman" w:cs="Times New Roman"/>
          <w:color w:val="000000"/>
          <w:sz w:val="20"/>
          <w:szCs w:val="20"/>
        </w:rPr>
        <w:t xml:space="preserve"> что соответствует 67,</w:t>
      </w:r>
      <w:proofErr w:type="gramStart"/>
      <w:r w:rsidRPr="00497857">
        <w:rPr>
          <w:rFonts w:ascii="Times New Roman" w:hAnsi="Times New Roman" w:cs="Times New Roman"/>
          <w:color w:val="000000"/>
          <w:sz w:val="20"/>
          <w:szCs w:val="20"/>
        </w:rPr>
        <w:t>40</w:t>
      </w:r>
      <w:r w:rsidRPr="00497857">
        <w:rPr>
          <w:rFonts w:ascii="Times New Roman" w:hAnsi="Times New Roman" w:cs="Times New Roman"/>
          <w:sz w:val="20"/>
          <w:szCs w:val="20"/>
        </w:rPr>
        <w:t xml:space="preserve">  </w:t>
      </w:r>
      <w:r w:rsidRPr="00497857">
        <w:rPr>
          <w:rFonts w:ascii="Times New Roman" w:hAnsi="Times New Roman" w:cs="Times New Roman"/>
          <w:color w:val="000000"/>
          <w:sz w:val="20"/>
          <w:szCs w:val="20"/>
        </w:rPr>
        <w:t>%</w:t>
      </w:r>
      <w:proofErr w:type="gramEnd"/>
      <w:r w:rsidRPr="00497857">
        <w:rPr>
          <w:rFonts w:ascii="Times New Roman" w:hAnsi="Times New Roman" w:cs="Times New Roman"/>
          <w:color w:val="000000"/>
          <w:sz w:val="20"/>
          <w:szCs w:val="20"/>
        </w:rPr>
        <w:t xml:space="preserve"> к годовому плану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7857">
        <w:rPr>
          <w:rFonts w:ascii="Times New Roman" w:hAnsi="Times New Roman" w:cs="Times New Roman"/>
          <w:color w:val="000000"/>
          <w:sz w:val="20"/>
          <w:szCs w:val="20"/>
        </w:rPr>
        <w:t>Безвозмездные поступления составили 28 446 933,98 руб., что соответствует 41,58% от запланированных значений.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highlight w:val="yellow"/>
        </w:rPr>
      </w:pP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7857">
        <w:rPr>
          <w:rFonts w:ascii="Times New Roman" w:hAnsi="Times New Roman" w:cs="Times New Roman"/>
          <w:sz w:val="20"/>
          <w:szCs w:val="20"/>
        </w:rPr>
        <w:t>По состоянию на 01.09.2023 года отражены расходы: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7857">
        <w:rPr>
          <w:rFonts w:ascii="Times New Roman" w:hAnsi="Times New Roman" w:cs="Times New Roman"/>
          <w:color w:val="000000"/>
          <w:sz w:val="20"/>
          <w:szCs w:val="20"/>
        </w:rPr>
        <w:t xml:space="preserve">По разделу "Общегосударственные вопросы" 2 906 249,07 руб. на расходы Администрации </w:t>
      </w:r>
      <w:proofErr w:type="spellStart"/>
      <w:r w:rsidRPr="00497857">
        <w:rPr>
          <w:rFonts w:ascii="Times New Roman" w:hAnsi="Times New Roman" w:cs="Times New Roman"/>
          <w:color w:val="000000"/>
          <w:sz w:val="20"/>
          <w:szCs w:val="20"/>
        </w:rPr>
        <w:t>Чебаковского</w:t>
      </w:r>
      <w:proofErr w:type="spellEnd"/>
      <w:r w:rsidRPr="00497857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(51,92% к плану).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7857">
        <w:rPr>
          <w:rFonts w:ascii="Times New Roman" w:hAnsi="Times New Roman" w:cs="Times New Roman"/>
          <w:color w:val="000000"/>
          <w:sz w:val="20"/>
          <w:szCs w:val="20"/>
        </w:rPr>
        <w:t xml:space="preserve">На осуществление первичного воинского </w:t>
      </w:r>
      <w:proofErr w:type="gramStart"/>
      <w:r w:rsidRPr="00497857">
        <w:rPr>
          <w:rFonts w:ascii="Times New Roman" w:hAnsi="Times New Roman" w:cs="Times New Roman"/>
          <w:color w:val="000000"/>
          <w:sz w:val="20"/>
          <w:szCs w:val="20"/>
        </w:rPr>
        <w:t>учета  88</w:t>
      </w:r>
      <w:proofErr w:type="gramEnd"/>
      <w:r w:rsidRPr="00497857">
        <w:rPr>
          <w:rFonts w:ascii="Times New Roman" w:hAnsi="Times New Roman" w:cs="Times New Roman"/>
          <w:color w:val="000000"/>
          <w:sz w:val="20"/>
          <w:szCs w:val="20"/>
        </w:rPr>
        <w:t> 182,00 руб. (75,00% к плану)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497857">
        <w:rPr>
          <w:rFonts w:ascii="Times New Roman" w:hAnsi="Times New Roman" w:cs="Times New Roman"/>
          <w:color w:val="000000"/>
          <w:sz w:val="20"/>
          <w:szCs w:val="20"/>
        </w:rPr>
        <w:t>На  Обеспечение</w:t>
      </w:r>
      <w:proofErr w:type="gramEnd"/>
      <w:r w:rsidRPr="00497857">
        <w:rPr>
          <w:rFonts w:ascii="Times New Roman" w:hAnsi="Times New Roman" w:cs="Times New Roman"/>
          <w:color w:val="000000"/>
          <w:sz w:val="20"/>
          <w:szCs w:val="20"/>
        </w:rPr>
        <w:t xml:space="preserve"> пожарной безопасности 121 800,00 руб. (81,20% к плану)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7857">
        <w:rPr>
          <w:rFonts w:ascii="Times New Roman" w:hAnsi="Times New Roman" w:cs="Times New Roman"/>
          <w:color w:val="000000"/>
          <w:sz w:val="20"/>
          <w:szCs w:val="20"/>
        </w:rPr>
        <w:t>На жилищное хозяйство 215 496,38 руб. (0,73% к плану)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7857">
        <w:rPr>
          <w:rFonts w:ascii="Times New Roman" w:hAnsi="Times New Roman" w:cs="Times New Roman"/>
          <w:color w:val="000000"/>
          <w:sz w:val="20"/>
          <w:szCs w:val="20"/>
        </w:rPr>
        <w:t>На благоустройство 25 428 720,02 руб. (72,06% к плану)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7857">
        <w:rPr>
          <w:rFonts w:ascii="Times New Roman" w:hAnsi="Times New Roman" w:cs="Times New Roman"/>
          <w:color w:val="000000"/>
          <w:sz w:val="20"/>
          <w:szCs w:val="20"/>
        </w:rPr>
        <w:t>На социальное обеспечение населения 62 451,00 руб. (57,05% к плану)</w:t>
      </w:r>
    </w:p>
    <w:p w:rsidR="00497857" w:rsidRPr="00497857" w:rsidRDefault="00497857" w:rsidP="0049785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</w:rPr>
      </w:pPr>
      <w:r w:rsidRPr="00497857">
        <w:rPr>
          <w:rFonts w:ascii="Times New Roman" w:hAnsi="Times New Roman" w:cs="Times New Roman"/>
        </w:rPr>
        <w:t xml:space="preserve">В 2023 году </w:t>
      </w:r>
      <w:r w:rsidRPr="00497857">
        <w:rPr>
          <w:rFonts w:ascii="Times New Roman" w:hAnsi="Times New Roman" w:cs="Times New Roman"/>
          <w:color w:val="000000" w:themeColor="text1"/>
        </w:rPr>
        <w:t xml:space="preserve">действуют 7 </w:t>
      </w:r>
      <w:r w:rsidRPr="00497857">
        <w:rPr>
          <w:rFonts w:ascii="Times New Roman" w:hAnsi="Times New Roman" w:cs="Times New Roman"/>
        </w:rPr>
        <w:t>муниципальных программ, разработанных в соответствии с приоритетами социально-экономического развития и стратегией социально-экономического развития поселения с учетом положений программных документов Ярославской области в соответствующих сферах деятельности.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7857">
        <w:rPr>
          <w:rFonts w:ascii="Times New Roman" w:hAnsi="Times New Roman" w:cs="Times New Roman"/>
          <w:color w:val="000000"/>
          <w:sz w:val="20"/>
          <w:szCs w:val="20"/>
        </w:rPr>
        <w:t xml:space="preserve">За 8 месяцев 2023г. на реализацию мероприятий в рамках </w:t>
      </w:r>
      <w:proofErr w:type="gramStart"/>
      <w:r w:rsidRPr="00497857">
        <w:rPr>
          <w:rFonts w:ascii="Times New Roman" w:hAnsi="Times New Roman" w:cs="Times New Roman"/>
          <w:color w:val="000000"/>
          <w:sz w:val="20"/>
          <w:szCs w:val="20"/>
        </w:rPr>
        <w:t>Муниципальная  программа</w:t>
      </w:r>
      <w:proofErr w:type="gramEnd"/>
      <w:r w:rsidRPr="00497857">
        <w:rPr>
          <w:rFonts w:ascii="Times New Roman" w:hAnsi="Times New Roman" w:cs="Times New Roman"/>
          <w:color w:val="000000"/>
          <w:sz w:val="20"/>
          <w:szCs w:val="20"/>
        </w:rPr>
        <w:t xml:space="preserve"> «Обеспечение дорожной деятельности в отношении автомобильных дорог местного значения в границах населенных пунктов </w:t>
      </w:r>
      <w:proofErr w:type="spellStart"/>
      <w:r w:rsidRPr="00497857">
        <w:rPr>
          <w:rFonts w:ascii="Times New Roman" w:hAnsi="Times New Roman" w:cs="Times New Roman"/>
          <w:color w:val="000000"/>
          <w:sz w:val="20"/>
          <w:szCs w:val="20"/>
        </w:rPr>
        <w:t>Чебаковского</w:t>
      </w:r>
      <w:proofErr w:type="spellEnd"/>
      <w:r w:rsidRPr="00497857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  <w:proofErr w:type="spellStart"/>
      <w:r w:rsidRPr="00497857">
        <w:rPr>
          <w:rFonts w:ascii="Times New Roman" w:hAnsi="Times New Roman" w:cs="Times New Roman"/>
          <w:color w:val="000000"/>
          <w:sz w:val="20"/>
          <w:szCs w:val="20"/>
        </w:rPr>
        <w:t>Тутаевского</w:t>
      </w:r>
      <w:proofErr w:type="spellEnd"/>
      <w:r w:rsidRPr="00497857">
        <w:rPr>
          <w:rFonts w:ascii="Times New Roman" w:hAnsi="Times New Roman" w:cs="Times New Roman"/>
          <w:color w:val="000000"/>
          <w:sz w:val="20"/>
          <w:szCs w:val="20"/>
        </w:rPr>
        <w:t xml:space="preserve"> муниципального района Ярославской </w:t>
      </w:r>
      <w:proofErr w:type="spellStart"/>
      <w:r w:rsidRPr="00497857">
        <w:rPr>
          <w:rFonts w:ascii="Times New Roman" w:hAnsi="Times New Roman" w:cs="Times New Roman"/>
          <w:color w:val="000000"/>
          <w:sz w:val="20"/>
          <w:szCs w:val="20"/>
        </w:rPr>
        <w:t>области»на</w:t>
      </w:r>
      <w:proofErr w:type="spellEnd"/>
      <w:r w:rsidRPr="00497857">
        <w:rPr>
          <w:rFonts w:ascii="Times New Roman" w:hAnsi="Times New Roman" w:cs="Times New Roman"/>
          <w:color w:val="000000"/>
          <w:sz w:val="20"/>
          <w:szCs w:val="20"/>
        </w:rPr>
        <w:t xml:space="preserve"> 2023-2025 гг." израсходовано 690 500,00 руб. Дорожный фонд исполнен на 22,49%.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7857">
        <w:rPr>
          <w:rFonts w:ascii="Times New Roman" w:hAnsi="Times New Roman" w:cs="Times New Roman"/>
          <w:color w:val="000000"/>
          <w:sz w:val="20"/>
          <w:szCs w:val="20"/>
        </w:rPr>
        <w:t xml:space="preserve">За 8 месяцев 2022г. на реализацию мероприятий в рамках муниципальной целевой «Развитие потребительского рынка </w:t>
      </w:r>
      <w:proofErr w:type="spellStart"/>
      <w:r w:rsidRPr="00497857">
        <w:rPr>
          <w:rFonts w:ascii="Times New Roman" w:hAnsi="Times New Roman" w:cs="Times New Roman"/>
          <w:color w:val="000000"/>
          <w:sz w:val="20"/>
          <w:szCs w:val="20"/>
        </w:rPr>
        <w:t>Чебаковского</w:t>
      </w:r>
      <w:proofErr w:type="spellEnd"/>
      <w:r w:rsidRPr="00497857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  <w:proofErr w:type="spellStart"/>
      <w:r w:rsidRPr="00497857">
        <w:rPr>
          <w:rFonts w:ascii="Times New Roman" w:hAnsi="Times New Roman" w:cs="Times New Roman"/>
          <w:color w:val="000000"/>
          <w:sz w:val="20"/>
          <w:szCs w:val="20"/>
        </w:rPr>
        <w:t>Тутаевского</w:t>
      </w:r>
      <w:proofErr w:type="spellEnd"/>
      <w:r w:rsidRPr="00497857">
        <w:rPr>
          <w:rFonts w:ascii="Times New Roman" w:hAnsi="Times New Roman" w:cs="Times New Roman"/>
          <w:color w:val="000000"/>
          <w:sz w:val="20"/>
          <w:szCs w:val="20"/>
        </w:rPr>
        <w:t xml:space="preserve"> муниципального района Ярославской области на 2022-2024 годы" расходов не было.  По заключенному Соглашению полномочия по решению вопроса местного значения в части создания условий для обеспечения жителей поселения услугами </w:t>
      </w:r>
      <w:proofErr w:type="gramStart"/>
      <w:r w:rsidRPr="00497857">
        <w:rPr>
          <w:rFonts w:ascii="Times New Roman" w:hAnsi="Times New Roman" w:cs="Times New Roman"/>
          <w:color w:val="000000"/>
          <w:sz w:val="20"/>
          <w:szCs w:val="20"/>
        </w:rPr>
        <w:t>торговли  на</w:t>
      </w:r>
      <w:proofErr w:type="gramEnd"/>
      <w:r w:rsidRPr="00497857">
        <w:rPr>
          <w:rFonts w:ascii="Times New Roman" w:hAnsi="Times New Roman" w:cs="Times New Roman"/>
          <w:color w:val="000000"/>
          <w:sz w:val="20"/>
          <w:szCs w:val="20"/>
        </w:rPr>
        <w:t xml:space="preserve"> территории поселения переданы </w:t>
      </w:r>
      <w:proofErr w:type="spellStart"/>
      <w:r w:rsidRPr="00497857">
        <w:rPr>
          <w:rFonts w:ascii="Times New Roman" w:hAnsi="Times New Roman" w:cs="Times New Roman"/>
          <w:color w:val="000000"/>
          <w:sz w:val="20"/>
          <w:szCs w:val="20"/>
        </w:rPr>
        <w:t>Тутаевскому</w:t>
      </w:r>
      <w:proofErr w:type="spellEnd"/>
      <w:r w:rsidRPr="00497857">
        <w:rPr>
          <w:rFonts w:ascii="Times New Roman" w:hAnsi="Times New Roman" w:cs="Times New Roman"/>
          <w:color w:val="000000"/>
          <w:sz w:val="20"/>
          <w:szCs w:val="20"/>
        </w:rPr>
        <w:t xml:space="preserve"> муниципальному району.</w:t>
      </w:r>
    </w:p>
    <w:p w:rsidR="00497857" w:rsidRPr="00497857" w:rsidRDefault="00497857" w:rsidP="004978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7857">
        <w:rPr>
          <w:rFonts w:ascii="Times New Roman" w:hAnsi="Times New Roman" w:cs="Times New Roman"/>
          <w:color w:val="000000"/>
          <w:sz w:val="20"/>
          <w:szCs w:val="20"/>
        </w:rPr>
        <w:t xml:space="preserve"> За 8 месяцев 2023г. м</w:t>
      </w:r>
      <w:r w:rsidRPr="00497857">
        <w:rPr>
          <w:rFonts w:ascii="Times New Roman" w:hAnsi="Times New Roman" w:cs="Times New Roman"/>
          <w:sz w:val="20"/>
          <w:szCs w:val="20"/>
        </w:rPr>
        <w:t xml:space="preserve">ероприятия по реализации </w:t>
      </w:r>
      <w:proofErr w:type="gramStart"/>
      <w:r w:rsidRPr="00497857">
        <w:rPr>
          <w:rFonts w:ascii="Times New Roman" w:hAnsi="Times New Roman" w:cs="Times New Roman"/>
          <w:sz w:val="20"/>
          <w:szCs w:val="20"/>
        </w:rPr>
        <w:t>Муниципальной  программы</w:t>
      </w:r>
      <w:proofErr w:type="gramEnd"/>
      <w:r w:rsidRPr="00497857">
        <w:rPr>
          <w:rFonts w:ascii="Times New Roman" w:hAnsi="Times New Roman" w:cs="Times New Roman"/>
          <w:sz w:val="20"/>
          <w:szCs w:val="20"/>
        </w:rPr>
        <w:t xml:space="preserve"> «Развитие  физической культуры и спорта в </w:t>
      </w:r>
      <w:proofErr w:type="spellStart"/>
      <w:r w:rsidRPr="00497857">
        <w:rPr>
          <w:rFonts w:ascii="Times New Roman" w:hAnsi="Times New Roman" w:cs="Times New Roman"/>
          <w:sz w:val="20"/>
          <w:szCs w:val="20"/>
        </w:rPr>
        <w:t>Чебаковском</w:t>
      </w:r>
      <w:proofErr w:type="spellEnd"/>
      <w:r w:rsidRPr="00497857">
        <w:rPr>
          <w:rFonts w:ascii="Times New Roman" w:hAnsi="Times New Roman" w:cs="Times New Roman"/>
          <w:sz w:val="20"/>
          <w:szCs w:val="20"/>
        </w:rPr>
        <w:t xml:space="preserve">  сельском поселении </w:t>
      </w:r>
      <w:proofErr w:type="spellStart"/>
      <w:r w:rsidRPr="00497857">
        <w:rPr>
          <w:rFonts w:ascii="Times New Roman" w:hAnsi="Times New Roman" w:cs="Times New Roman"/>
          <w:sz w:val="20"/>
          <w:szCs w:val="20"/>
        </w:rPr>
        <w:t>Тутаевского</w:t>
      </w:r>
      <w:proofErr w:type="spellEnd"/>
      <w:r w:rsidRPr="00497857">
        <w:rPr>
          <w:rFonts w:ascii="Times New Roman" w:hAnsi="Times New Roman" w:cs="Times New Roman"/>
          <w:sz w:val="20"/>
          <w:szCs w:val="20"/>
        </w:rPr>
        <w:t xml:space="preserve"> муниципального района Ярославской области» </w:t>
      </w:r>
      <w:r w:rsidRPr="00497857">
        <w:rPr>
          <w:rFonts w:ascii="Times New Roman" w:hAnsi="Times New Roman" w:cs="Times New Roman"/>
          <w:color w:val="000000"/>
          <w:sz w:val="20"/>
          <w:szCs w:val="20"/>
        </w:rPr>
        <w:t xml:space="preserve">на 2023-2025 гг. из </w:t>
      </w:r>
      <w:r w:rsidRPr="00497857">
        <w:rPr>
          <w:rFonts w:ascii="Times New Roman" w:hAnsi="Times New Roman" w:cs="Times New Roman"/>
          <w:sz w:val="20"/>
          <w:szCs w:val="20"/>
        </w:rPr>
        <w:t>запланированных 280 000 руб. на 01.09.2022 выполнено 77 142,20 руб. (27,55%).</w:t>
      </w:r>
    </w:p>
    <w:p w:rsidR="00497857" w:rsidRPr="00497857" w:rsidRDefault="00497857" w:rsidP="004978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97857" w:rsidRPr="00497857" w:rsidRDefault="00497857" w:rsidP="004978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7857">
        <w:rPr>
          <w:rFonts w:ascii="Times New Roman" w:hAnsi="Times New Roman" w:cs="Times New Roman"/>
          <w:sz w:val="20"/>
          <w:szCs w:val="20"/>
        </w:rPr>
        <w:t xml:space="preserve">На выполнение мероприятий </w:t>
      </w:r>
      <w:proofErr w:type="gramStart"/>
      <w:r w:rsidRPr="00497857">
        <w:rPr>
          <w:rFonts w:ascii="Times New Roman" w:hAnsi="Times New Roman" w:cs="Times New Roman"/>
          <w:sz w:val="20"/>
          <w:szCs w:val="20"/>
        </w:rPr>
        <w:t>Муниципальная  программа</w:t>
      </w:r>
      <w:proofErr w:type="gramEnd"/>
      <w:r w:rsidRPr="00497857">
        <w:rPr>
          <w:rFonts w:ascii="Times New Roman" w:hAnsi="Times New Roman" w:cs="Times New Roman"/>
          <w:sz w:val="20"/>
          <w:szCs w:val="20"/>
        </w:rPr>
        <w:t xml:space="preserve"> «Информатизация управленческой деятельности Администрации </w:t>
      </w:r>
      <w:proofErr w:type="spellStart"/>
      <w:r w:rsidRPr="00497857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497857">
        <w:rPr>
          <w:rFonts w:ascii="Times New Roman" w:hAnsi="Times New Roman" w:cs="Times New Roman"/>
          <w:sz w:val="20"/>
          <w:szCs w:val="20"/>
        </w:rPr>
        <w:t xml:space="preserve"> сельского поселения Ярославской области» </w:t>
      </w:r>
      <w:r w:rsidRPr="00497857">
        <w:rPr>
          <w:rFonts w:ascii="Times New Roman" w:hAnsi="Times New Roman" w:cs="Times New Roman"/>
          <w:color w:val="000000"/>
          <w:sz w:val="20"/>
          <w:szCs w:val="20"/>
        </w:rPr>
        <w:t>на 2023</w:t>
      </w:r>
      <w:r w:rsidRPr="00497857">
        <w:rPr>
          <w:rFonts w:ascii="Times New Roman" w:hAnsi="Times New Roman" w:cs="Times New Roman"/>
          <w:sz w:val="20"/>
          <w:szCs w:val="20"/>
        </w:rPr>
        <w:t xml:space="preserve"> год запланировано 324 431,00 руб. </w:t>
      </w:r>
      <w:r w:rsidRPr="00497857">
        <w:rPr>
          <w:rFonts w:ascii="Times New Roman" w:hAnsi="Times New Roman" w:cs="Times New Roman"/>
          <w:sz w:val="20"/>
          <w:szCs w:val="20"/>
        </w:rPr>
        <w:lastRenderedPageBreak/>
        <w:t>на 01.09.2023г. выполнено 34,50%.</w:t>
      </w:r>
    </w:p>
    <w:p w:rsidR="00497857" w:rsidRPr="00497857" w:rsidRDefault="00497857" w:rsidP="004978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97857" w:rsidRPr="00497857" w:rsidRDefault="00497857" w:rsidP="004978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7857">
        <w:rPr>
          <w:rFonts w:ascii="Times New Roman" w:hAnsi="Times New Roman" w:cs="Times New Roman"/>
          <w:sz w:val="20"/>
          <w:szCs w:val="20"/>
        </w:rPr>
        <w:t>На выполнение мероприятий Муниципальной целевой программы «Предоставление молодым семьям социальных выплат на приобретение (строительство) жилья» на 2022-2024 годы в 2023 году запланировано 888 343,00 руб., программа полностью выполнена.</w:t>
      </w:r>
    </w:p>
    <w:p w:rsidR="00497857" w:rsidRPr="00497857" w:rsidRDefault="00497857" w:rsidP="004978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7857">
        <w:rPr>
          <w:rFonts w:ascii="Times New Roman" w:hAnsi="Times New Roman" w:cs="Times New Roman"/>
          <w:sz w:val="20"/>
          <w:szCs w:val="20"/>
        </w:rPr>
        <w:t xml:space="preserve">Постановлением №58 от 07.07.2023 утверждена муниципальная программа «Переселение граждан из жилищного фонда, признанного непригодным для проживания, и (или) жилищного фонда с высоким уровнем износа на территории </w:t>
      </w:r>
      <w:proofErr w:type="spellStart"/>
      <w:r w:rsidRPr="00497857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49785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497857">
        <w:rPr>
          <w:rFonts w:ascii="Times New Roman" w:hAnsi="Times New Roman" w:cs="Times New Roman"/>
          <w:sz w:val="20"/>
          <w:szCs w:val="20"/>
        </w:rPr>
        <w:t>Тутаевского</w:t>
      </w:r>
      <w:proofErr w:type="spellEnd"/>
      <w:r w:rsidRPr="00497857">
        <w:rPr>
          <w:rFonts w:ascii="Times New Roman" w:hAnsi="Times New Roman" w:cs="Times New Roman"/>
          <w:sz w:val="20"/>
          <w:szCs w:val="20"/>
        </w:rPr>
        <w:t xml:space="preserve"> муниципального района Ярославской области» на 2023-2025 годы, запланировано 28 985 000,00 руб. для ее выполнения, активно ведутся подготовительные работы по переселению в 2023г.</w:t>
      </w:r>
    </w:p>
    <w:p w:rsidR="00497857" w:rsidRPr="00497857" w:rsidRDefault="00497857" w:rsidP="004978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7857">
        <w:rPr>
          <w:rFonts w:ascii="Times New Roman" w:hAnsi="Times New Roman" w:cs="Times New Roman"/>
          <w:sz w:val="20"/>
          <w:szCs w:val="20"/>
        </w:rPr>
        <w:t xml:space="preserve">В рамках Муниципальной программы «Благоустройство территории </w:t>
      </w:r>
      <w:proofErr w:type="spellStart"/>
      <w:r w:rsidRPr="00497857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497857">
        <w:rPr>
          <w:rFonts w:ascii="Times New Roman" w:hAnsi="Times New Roman" w:cs="Times New Roman"/>
          <w:sz w:val="20"/>
          <w:szCs w:val="20"/>
        </w:rPr>
        <w:t xml:space="preserve"> сельского поселения» на 2023г.  предусмотрено </w:t>
      </w:r>
    </w:p>
    <w:p w:rsidR="00497857" w:rsidRPr="00497857" w:rsidRDefault="00497857" w:rsidP="004978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7857">
        <w:rPr>
          <w:rFonts w:ascii="Times New Roman" w:hAnsi="Times New Roman" w:cs="Times New Roman"/>
          <w:sz w:val="20"/>
          <w:szCs w:val="20"/>
        </w:rPr>
        <w:t>проведение работ по благоустройству и ограждению по периметру территории музея «Космос» (</w:t>
      </w:r>
      <w:proofErr w:type="gramStart"/>
      <w:r w:rsidRPr="00497857">
        <w:rPr>
          <w:rFonts w:ascii="Times New Roman" w:hAnsi="Times New Roman" w:cs="Times New Roman"/>
          <w:sz w:val="20"/>
          <w:szCs w:val="20"/>
        </w:rPr>
        <w:t>освоено  23</w:t>
      </w:r>
      <w:proofErr w:type="gramEnd"/>
      <w:r w:rsidRPr="00497857">
        <w:rPr>
          <w:rFonts w:ascii="Times New Roman" w:hAnsi="Times New Roman" w:cs="Times New Roman"/>
          <w:sz w:val="20"/>
          <w:szCs w:val="20"/>
        </w:rPr>
        <w:t> 124 772,56 руб. из 32 095 582,00 руб., 72.05%);</w:t>
      </w:r>
    </w:p>
    <w:p w:rsidR="00497857" w:rsidRPr="00497857" w:rsidRDefault="00497857" w:rsidP="004978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7857">
        <w:rPr>
          <w:rFonts w:ascii="Times New Roman" w:hAnsi="Times New Roman" w:cs="Times New Roman"/>
          <w:sz w:val="20"/>
          <w:szCs w:val="20"/>
        </w:rPr>
        <w:t xml:space="preserve">Закупка и установка детского игрового комплекса </w:t>
      </w:r>
      <w:proofErr w:type="spellStart"/>
      <w:r w:rsidRPr="00497857">
        <w:rPr>
          <w:rFonts w:ascii="Times New Roman" w:hAnsi="Times New Roman" w:cs="Times New Roman"/>
          <w:sz w:val="20"/>
          <w:szCs w:val="20"/>
        </w:rPr>
        <w:t>Тутаевский</w:t>
      </w:r>
      <w:proofErr w:type="spellEnd"/>
      <w:r w:rsidRPr="00497857">
        <w:rPr>
          <w:rFonts w:ascii="Times New Roman" w:hAnsi="Times New Roman" w:cs="Times New Roman"/>
          <w:sz w:val="20"/>
          <w:szCs w:val="20"/>
        </w:rPr>
        <w:t xml:space="preserve"> район, п. </w:t>
      </w:r>
      <w:proofErr w:type="spellStart"/>
      <w:r w:rsidRPr="00497857">
        <w:rPr>
          <w:rFonts w:ascii="Times New Roman" w:hAnsi="Times New Roman" w:cs="Times New Roman"/>
          <w:sz w:val="20"/>
          <w:szCs w:val="20"/>
        </w:rPr>
        <w:t>Никульское</w:t>
      </w:r>
      <w:proofErr w:type="spellEnd"/>
      <w:r w:rsidRPr="0049785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97857">
        <w:rPr>
          <w:rFonts w:ascii="Times New Roman" w:hAnsi="Times New Roman" w:cs="Times New Roman"/>
          <w:sz w:val="20"/>
          <w:szCs w:val="20"/>
        </w:rPr>
        <w:t>ул.Центральная</w:t>
      </w:r>
      <w:proofErr w:type="spellEnd"/>
      <w:r w:rsidRPr="00497857">
        <w:rPr>
          <w:rFonts w:ascii="Times New Roman" w:hAnsi="Times New Roman" w:cs="Times New Roman"/>
          <w:sz w:val="20"/>
          <w:szCs w:val="20"/>
        </w:rPr>
        <w:t>, от д. 4 до д.7 (выполнено на 100%);</w:t>
      </w:r>
    </w:p>
    <w:p w:rsidR="00497857" w:rsidRPr="00497857" w:rsidRDefault="00497857" w:rsidP="004978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7857">
        <w:rPr>
          <w:rFonts w:ascii="Times New Roman" w:hAnsi="Times New Roman" w:cs="Times New Roman"/>
          <w:sz w:val="20"/>
          <w:szCs w:val="20"/>
        </w:rPr>
        <w:t xml:space="preserve">Закупка и установка детского игрового комплекса </w:t>
      </w:r>
      <w:proofErr w:type="spellStart"/>
      <w:r w:rsidRPr="00497857">
        <w:rPr>
          <w:rFonts w:ascii="Times New Roman" w:hAnsi="Times New Roman" w:cs="Times New Roman"/>
          <w:sz w:val="20"/>
          <w:szCs w:val="20"/>
        </w:rPr>
        <w:t>Тутаевский</w:t>
      </w:r>
      <w:proofErr w:type="spellEnd"/>
      <w:r w:rsidRPr="00497857">
        <w:rPr>
          <w:rFonts w:ascii="Times New Roman" w:hAnsi="Times New Roman" w:cs="Times New Roman"/>
          <w:sz w:val="20"/>
          <w:szCs w:val="20"/>
        </w:rPr>
        <w:t xml:space="preserve"> район, п. </w:t>
      </w:r>
      <w:proofErr w:type="spellStart"/>
      <w:r w:rsidRPr="00497857">
        <w:rPr>
          <w:rFonts w:ascii="Times New Roman" w:hAnsi="Times New Roman" w:cs="Times New Roman"/>
          <w:sz w:val="20"/>
          <w:szCs w:val="20"/>
        </w:rPr>
        <w:t>Чебаково</w:t>
      </w:r>
      <w:proofErr w:type="spellEnd"/>
      <w:r w:rsidRPr="00497857">
        <w:rPr>
          <w:rFonts w:ascii="Times New Roman" w:hAnsi="Times New Roman" w:cs="Times New Roman"/>
          <w:sz w:val="20"/>
          <w:szCs w:val="20"/>
        </w:rPr>
        <w:t>, ул. Школьная (выполнено на 100%).</w:t>
      </w:r>
    </w:p>
    <w:p w:rsidR="00497857" w:rsidRPr="00497857" w:rsidRDefault="00497857" w:rsidP="00497857">
      <w:pPr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497857">
        <w:rPr>
          <w:rFonts w:ascii="Times New Roman" w:hAnsi="Times New Roman" w:cs="Times New Roman"/>
          <w:sz w:val="20"/>
          <w:szCs w:val="20"/>
        </w:rPr>
        <w:t xml:space="preserve">В целях оптимизации расходов бюджета проводится постоянный мониторинг экономии бюджетных средств, образовавшейся в результате заключения контрактов (договоров) на поставки товаров, оказания услуг, </w:t>
      </w:r>
      <w:proofErr w:type="gramStart"/>
      <w:r w:rsidRPr="00497857">
        <w:rPr>
          <w:rFonts w:ascii="Times New Roman" w:hAnsi="Times New Roman" w:cs="Times New Roman"/>
          <w:sz w:val="20"/>
          <w:szCs w:val="20"/>
        </w:rPr>
        <w:t>выполнение  работ</w:t>
      </w:r>
      <w:proofErr w:type="gramEnd"/>
      <w:r w:rsidRPr="00497857">
        <w:rPr>
          <w:rFonts w:ascii="Times New Roman" w:hAnsi="Times New Roman" w:cs="Times New Roman"/>
          <w:sz w:val="20"/>
          <w:szCs w:val="20"/>
        </w:rPr>
        <w:t xml:space="preserve"> для муниципальных нужд на конкурсной основе и перераспределение образовавшейся экономии между статьями расходов местного бюджета.</w:t>
      </w:r>
    </w:p>
    <w:p w:rsidR="00497857" w:rsidRPr="00497857" w:rsidRDefault="00497857" w:rsidP="0049785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7857">
        <w:rPr>
          <w:rFonts w:ascii="Times New Roman" w:hAnsi="Times New Roman" w:cs="Times New Roman"/>
          <w:sz w:val="20"/>
          <w:szCs w:val="20"/>
        </w:rPr>
        <w:t xml:space="preserve">Среди положительных итогов бюджетно-налоговой политики </w:t>
      </w:r>
      <w:proofErr w:type="spellStart"/>
      <w:r w:rsidRPr="00497857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497857">
        <w:rPr>
          <w:rFonts w:ascii="Times New Roman" w:hAnsi="Times New Roman" w:cs="Times New Roman"/>
          <w:sz w:val="20"/>
          <w:szCs w:val="20"/>
        </w:rPr>
        <w:t xml:space="preserve"> сельского поселения, проводимой в 2022 году и начале 2023 года, необходимо также отметить формирование в соответствии с требованиями Бюджетного кодекса Российской Федерации и Министерства финансов Российской Федерации реестра источников доходов и реестра расходных обязательств, который является источником информации обо всех действующих обязательствах </w:t>
      </w:r>
      <w:proofErr w:type="spellStart"/>
      <w:r w:rsidRPr="00497857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497857">
        <w:rPr>
          <w:rFonts w:ascii="Times New Roman" w:hAnsi="Times New Roman" w:cs="Times New Roman"/>
          <w:sz w:val="20"/>
          <w:szCs w:val="20"/>
        </w:rPr>
        <w:t xml:space="preserve"> сельского поселения с финансовой оценкой их реализации на среднесрочную перспективу.</w:t>
      </w:r>
    </w:p>
    <w:p w:rsidR="00497857" w:rsidRPr="00497857" w:rsidRDefault="00497857" w:rsidP="004978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97857" w:rsidRPr="00497857" w:rsidRDefault="00497857" w:rsidP="00497857">
      <w:pPr>
        <w:pStyle w:val="aff1"/>
        <w:numPr>
          <w:ilvl w:val="0"/>
          <w:numId w:val="36"/>
        </w:numPr>
        <w:tabs>
          <w:tab w:val="left" w:pos="284"/>
        </w:tabs>
        <w:spacing w:line="240" w:lineRule="auto"/>
        <w:ind w:left="0" w:firstLine="567"/>
        <w:jc w:val="center"/>
        <w:rPr>
          <w:b/>
          <w:sz w:val="20"/>
          <w:szCs w:val="20"/>
        </w:rPr>
      </w:pPr>
      <w:r w:rsidRPr="00497857">
        <w:rPr>
          <w:b/>
          <w:sz w:val="20"/>
          <w:szCs w:val="20"/>
        </w:rPr>
        <w:t>Основные цели налоговой и бюджетной политики на 2024 год и плановый период 2025-2026 годов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7857">
        <w:rPr>
          <w:rFonts w:ascii="Times New Roman" w:hAnsi="Times New Roman" w:cs="Times New Roman"/>
          <w:sz w:val="20"/>
          <w:szCs w:val="20"/>
        </w:rPr>
        <w:t xml:space="preserve">Приоритеты налоговой политики </w:t>
      </w:r>
      <w:proofErr w:type="spellStart"/>
      <w:r w:rsidRPr="00497857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497857">
        <w:rPr>
          <w:rFonts w:ascii="Times New Roman" w:hAnsi="Times New Roman" w:cs="Times New Roman"/>
          <w:sz w:val="20"/>
          <w:szCs w:val="20"/>
        </w:rPr>
        <w:t xml:space="preserve"> сельского поселения на ближайшую перспективу формируются с учетом изменений федерального законодательства, направленных на противодействие негативным эффектам финансово-экономического кризиса и создание условий для восстановления положительных темпов экономического роста.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7857">
        <w:rPr>
          <w:rFonts w:ascii="Times New Roman" w:hAnsi="Times New Roman" w:cs="Times New Roman"/>
          <w:sz w:val="20"/>
          <w:szCs w:val="20"/>
        </w:rPr>
        <w:t>В связи с этим налоговая политика на 2024-2026 годы в области доходов направлена на сохранение и развитие доходных источников бюджета поселения в условиях складывающейся экономической ситуации с учетом реальной оценки доходного потенциала, а также на его увеличение и предусматривает: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7857">
        <w:rPr>
          <w:rFonts w:ascii="Times New Roman" w:hAnsi="Times New Roman" w:cs="Times New Roman"/>
          <w:sz w:val="20"/>
          <w:szCs w:val="20"/>
        </w:rPr>
        <w:t>- проведение информационной кампании, направленной на повышение налоговой грамотности населения, на побуждение их к своевременному исполнению платежных обязательств и недопущению роста задолженности по платежам в бюджет поселения.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7857">
        <w:rPr>
          <w:rFonts w:ascii="Times New Roman" w:hAnsi="Times New Roman" w:cs="Times New Roman"/>
          <w:sz w:val="20"/>
          <w:szCs w:val="20"/>
        </w:rPr>
        <w:t>- работа по выявлению незарегистрированных или не поставленных на налоговый учет объектов недвижимого имущества на территории поселения.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7857">
        <w:rPr>
          <w:rFonts w:ascii="Times New Roman" w:hAnsi="Times New Roman" w:cs="Times New Roman"/>
          <w:sz w:val="20"/>
          <w:szCs w:val="20"/>
        </w:rPr>
        <w:t>- активизация работы, направленной на повышение налогооблагаемой базы НДФЛ путем сохранения действующих рабочих мест.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7857">
        <w:rPr>
          <w:rFonts w:ascii="Times New Roman" w:hAnsi="Times New Roman" w:cs="Times New Roman"/>
          <w:sz w:val="20"/>
          <w:szCs w:val="20"/>
        </w:rPr>
        <w:t>Приоритетным направ</w:t>
      </w:r>
      <w:r w:rsidRPr="00497857">
        <w:rPr>
          <w:rFonts w:ascii="Times New Roman" w:hAnsi="Times New Roman" w:cs="Times New Roman"/>
          <w:sz w:val="20"/>
          <w:szCs w:val="20"/>
        </w:rPr>
        <w:softHyphen/>
        <w:t>лением должно стать обеспечение условий для дальнейшего экономического роста поселения и расшире</w:t>
      </w:r>
      <w:r w:rsidRPr="00497857">
        <w:rPr>
          <w:rFonts w:ascii="Times New Roman" w:hAnsi="Times New Roman" w:cs="Times New Roman"/>
          <w:sz w:val="20"/>
          <w:szCs w:val="20"/>
        </w:rPr>
        <w:softHyphen/>
        <w:t>ния его налоговой базы за счет стимулирования эко</w:t>
      </w:r>
      <w:r w:rsidRPr="00497857">
        <w:rPr>
          <w:rFonts w:ascii="Times New Roman" w:hAnsi="Times New Roman" w:cs="Times New Roman"/>
          <w:sz w:val="20"/>
          <w:szCs w:val="20"/>
        </w:rPr>
        <w:softHyphen/>
        <w:t>номической активности действующих хозяйствую</w:t>
      </w:r>
      <w:r w:rsidRPr="00497857">
        <w:rPr>
          <w:rFonts w:ascii="Times New Roman" w:hAnsi="Times New Roman" w:cs="Times New Roman"/>
          <w:sz w:val="20"/>
          <w:szCs w:val="20"/>
        </w:rPr>
        <w:softHyphen/>
        <w:t>щих субъектов.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7857">
        <w:rPr>
          <w:rFonts w:ascii="Times New Roman" w:hAnsi="Times New Roman" w:cs="Times New Roman"/>
          <w:sz w:val="20"/>
          <w:szCs w:val="20"/>
        </w:rPr>
        <w:t>Актуальной является и задача взыскания недоимки по налогам и сбо</w:t>
      </w:r>
      <w:r w:rsidRPr="00497857">
        <w:rPr>
          <w:rFonts w:ascii="Times New Roman" w:hAnsi="Times New Roman" w:cs="Times New Roman"/>
          <w:sz w:val="20"/>
          <w:szCs w:val="20"/>
        </w:rPr>
        <w:softHyphen/>
        <w:t xml:space="preserve">рам с должников местного бюджета. Необходимо оказывать содействие федеральным органам исполнительной власти по сокращению задолженности и недоимки по платежам в бюджет поселения путем взаимодействия с налогоплательщиками и реализации контрольных функций главным администратором доходов местного бюджета. 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7857">
        <w:rPr>
          <w:rFonts w:ascii="Times New Roman" w:hAnsi="Times New Roman" w:cs="Times New Roman"/>
          <w:sz w:val="20"/>
          <w:szCs w:val="20"/>
        </w:rPr>
        <w:t xml:space="preserve">Также следует продолжать работу по увеличению неналоговых доходов бюджета, а именно обеспечение эффективного управления муниципальной собственностью: а </w:t>
      </w:r>
      <w:proofErr w:type="gramStart"/>
      <w:r w:rsidRPr="00497857">
        <w:rPr>
          <w:rFonts w:ascii="Times New Roman" w:hAnsi="Times New Roman" w:cs="Times New Roman"/>
          <w:sz w:val="20"/>
          <w:szCs w:val="20"/>
        </w:rPr>
        <w:t>именно  сокращению</w:t>
      </w:r>
      <w:proofErr w:type="gramEnd"/>
      <w:r w:rsidRPr="00497857">
        <w:rPr>
          <w:rFonts w:ascii="Times New Roman" w:hAnsi="Times New Roman" w:cs="Times New Roman"/>
          <w:sz w:val="20"/>
          <w:szCs w:val="20"/>
        </w:rPr>
        <w:t xml:space="preserve"> задолженности нанимателей жилых помещений по договорам социального найма.</w:t>
      </w:r>
    </w:p>
    <w:p w:rsidR="00497857" w:rsidRPr="00497857" w:rsidRDefault="00497857" w:rsidP="00497857">
      <w:pPr>
        <w:pStyle w:val="aff1"/>
        <w:spacing w:line="240" w:lineRule="auto"/>
        <w:ind w:firstLine="567"/>
        <w:rPr>
          <w:sz w:val="20"/>
          <w:szCs w:val="20"/>
        </w:rPr>
      </w:pPr>
      <w:r w:rsidRPr="00497857">
        <w:rPr>
          <w:sz w:val="20"/>
          <w:szCs w:val="20"/>
        </w:rPr>
        <w:t>Одним из приоритетных направлений бюджетной политики поселения должны стать мероприятия по привлечению дополнительных финансовых ресурсов из других бюджетов (в виде субсидий и иных межбюджетных трансфертов) путем соблюдения условий и участия в мероприятиях государственных и областных программ, что существенным образом повлияет на увеличение доходов бюджета поселения и степень его самостоятельности.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7857">
        <w:rPr>
          <w:rFonts w:ascii="Times New Roman" w:hAnsi="Times New Roman" w:cs="Times New Roman"/>
          <w:sz w:val="20"/>
          <w:szCs w:val="20"/>
        </w:rPr>
        <w:t xml:space="preserve">Основной целью бюджетной политики </w:t>
      </w:r>
      <w:proofErr w:type="spellStart"/>
      <w:r w:rsidRPr="00497857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497857">
        <w:rPr>
          <w:rFonts w:ascii="Times New Roman" w:hAnsi="Times New Roman" w:cs="Times New Roman"/>
          <w:sz w:val="20"/>
          <w:szCs w:val="20"/>
        </w:rPr>
        <w:t xml:space="preserve"> сельского поселения на 2024 год и на плановый период 2025 и 2026 годов остается обеспечение сбалансированности и устойчивости бюджетной системы поселения в условиях ограниченности доходных источников. При этом сохраняется преемственность реализуемых задач бюджетной политики, проводимой в 2023 году, актуализированных с учетом текущей экономической ситуации и проекта прогноза социально-экономического развития </w:t>
      </w:r>
      <w:proofErr w:type="spellStart"/>
      <w:r w:rsidRPr="00497857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497857">
        <w:rPr>
          <w:rFonts w:ascii="Times New Roman" w:hAnsi="Times New Roman" w:cs="Times New Roman"/>
          <w:sz w:val="20"/>
          <w:szCs w:val="20"/>
        </w:rPr>
        <w:t xml:space="preserve"> сельского поселения на 2023 год и на плановый период 2024 и 2025 годов.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7857">
        <w:rPr>
          <w:rFonts w:ascii="Times New Roman" w:hAnsi="Times New Roman" w:cs="Times New Roman"/>
          <w:sz w:val="20"/>
          <w:szCs w:val="20"/>
        </w:rPr>
        <w:lastRenderedPageBreak/>
        <w:t xml:space="preserve">Основные задачи бюджетной политики в </w:t>
      </w:r>
      <w:proofErr w:type="spellStart"/>
      <w:r w:rsidRPr="00497857">
        <w:rPr>
          <w:rFonts w:ascii="Times New Roman" w:hAnsi="Times New Roman" w:cs="Times New Roman"/>
          <w:sz w:val="20"/>
          <w:szCs w:val="20"/>
        </w:rPr>
        <w:t>Чебаковском</w:t>
      </w:r>
      <w:proofErr w:type="spellEnd"/>
      <w:r w:rsidRPr="00497857">
        <w:rPr>
          <w:rFonts w:ascii="Times New Roman" w:hAnsi="Times New Roman" w:cs="Times New Roman"/>
          <w:sz w:val="20"/>
          <w:szCs w:val="20"/>
        </w:rPr>
        <w:t xml:space="preserve"> сельском </w:t>
      </w:r>
      <w:proofErr w:type="gramStart"/>
      <w:r w:rsidRPr="00497857">
        <w:rPr>
          <w:rFonts w:ascii="Times New Roman" w:hAnsi="Times New Roman" w:cs="Times New Roman"/>
          <w:sz w:val="20"/>
          <w:szCs w:val="20"/>
        </w:rPr>
        <w:t>поселении  направлены</w:t>
      </w:r>
      <w:proofErr w:type="gramEnd"/>
      <w:r w:rsidRPr="00497857">
        <w:rPr>
          <w:rFonts w:ascii="Times New Roman" w:hAnsi="Times New Roman" w:cs="Times New Roman"/>
          <w:sz w:val="20"/>
          <w:szCs w:val="20"/>
        </w:rPr>
        <w:t xml:space="preserve"> на повышение эффективности бюджетных расходов и достижения экономии по отдельным направлениям финансовых затрат. В связи с этим необходима концентрация бюджетных расходов на решение основных проблем и достижение конечных результатов.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7857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 w:rsidRPr="00497857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497857">
        <w:rPr>
          <w:rFonts w:ascii="Times New Roman" w:hAnsi="Times New Roman" w:cs="Times New Roman"/>
          <w:sz w:val="20"/>
          <w:szCs w:val="20"/>
        </w:rPr>
        <w:t xml:space="preserve"> сельского поселения предстоит решение следующих ключевых задач: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7857">
        <w:rPr>
          <w:rFonts w:ascii="Times New Roman" w:hAnsi="Times New Roman" w:cs="Times New Roman"/>
          <w:sz w:val="20"/>
          <w:szCs w:val="20"/>
        </w:rPr>
        <w:t>- определение четких приоритетов использования бюджетных средств с учетом текущей экономической ситуации: при планировании бюджетных ассигнований следует детально оценить содержание муниципальных программ поселения, соизмерив объемы их финансового обеспечения с реальными возможностями бюджета поселения;</w:t>
      </w:r>
    </w:p>
    <w:p w:rsidR="00497857" w:rsidRPr="00497857" w:rsidRDefault="00497857" w:rsidP="00497857">
      <w:pPr>
        <w:tabs>
          <w:tab w:val="left" w:pos="70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7857">
        <w:rPr>
          <w:rFonts w:ascii="Times New Roman" w:hAnsi="Times New Roman" w:cs="Times New Roman"/>
          <w:sz w:val="20"/>
          <w:szCs w:val="20"/>
        </w:rPr>
        <w:t xml:space="preserve">- использование принципов бюджетирования, ориентированного на результат не только на этапе планирования, т.е. формирования бюджета, но и на этапах его исполнения и проведения финансового контроля; 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7857">
        <w:rPr>
          <w:rFonts w:ascii="Times New Roman" w:hAnsi="Times New Roman" w:cs="Times New Roman"/>
          <w:sz w:val="20"/>
          <w:szCs w:val="20"/>
        </w:rPr>
        <w:t xml:space="preserve">- развития внутреннего муниципального финансового контроля, направленного на выявление и минимизацию рисков совершения нарушений в финансово-бюджетной сфере и рисков несоблюдения принципа эффективности использования бюджетных средств; </w:t>
      </w:r>
      <w:r w:rsidRPr="00497857">
        <w:rPr>
          <w:rFonts w:ascii="Times New Roman" w:eastAsia="Calibri" w:hAnsi="Times New Roman" w:cs="Times New Roman"/>
          <w:sz w:val="20"/>
          <w:szCs w:val="20"/>
        </w:rPr>
        <w:t>совершенствование муниципального контроля с целью его ориент</w:t>
      </w:r>
      <w:r w:rsidRPr="00497857">
        <w:rPr>
          <w:rFonts w:ascii="Times New Roman" w:eastAsia="Calibri" w:hAnsi="Times New Roman" w:cs="Times New Roman"/>
          <w:sz w:val="20"/>
          <w:szCs w:val="20"/>
        </w:rPr>
        <w:t>а</w:t>
      </w:r>
      <w:r w:rsidRPr="00497857">
        <w:rPr>
          <w:rFonts w:ascii="Times New Roman" w:eastAsia="Calibri" w:hAnsi="Times New Roman" w:cs="Times New Roman"/>
          <w:sz w:val="20"/>
          <w:szCs w:val="20"/>
        </w:rPr>
        <w:t>ции на оценку эффективности расходов бюджета поселения;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7857">
        <w:rPr>
          <w:rFonts w:ascii="Times New Roman" w:hAnsi="Times New Roman" w:cs="Times New Roman"/>
          <w:sz w:val="20"/>
          <w:szCs w:val="20"/>
        </w:rPr>
        <w:t>- взвешенный и осторожный подход к увеличению и принятию новых расходных обязательств с учетом имеющихся ресурсов;</w:t>
      </w:r>
    </w:p>
    <w:p w:rsidR="00497857" w:rsidRPr="00497857" w:rsidRDefault="00497857" w:rsidP="00497857">
      <w:pPr>
        <w:tabs>
          <w:tab w:val="left" w:pos="70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7857">
        <w:rPr>
          <w:rFonts w:ascii="Times New Roman" w:hAnsi="Times New Roman" w:cs="Times New Roman"/>
          <w:sz w:val="20"/>
          <w:szCs w:val="20"/>
        </w:rPr>
        <w:t xml:space="preserve">- </w:t>
      </w:r>
      <w:r w:rsidRPr="00497857">
        <w:rPr>
          <w:rFonts w:ascii="Times New Roman" w:eastAsia="Calibri" w:hAnsi="Times New Roman" w:cs="Times New Roman"/>
          <w:sz w:val="20"/>
          <w:szCs w:val="20"/>
        </w:rPr>
        <w:t xml:space="preserve">сохранение достигнутого уровня предоставления муниципальных услуг и </w:t>
      </w:r>
      <w:r w:rsidRPr="00497857">
        <w:rPr>
          <w:rFonts w:ascii="Times New Roman" w:hAnsi="Times New Roman" w:cs="Times New Roman"/>
          <w:sz w:val="20"/>
          <w:szCs w:val="20"/>
        </w:rPr>
        <w:t xml:space="preserve">создание условий для повышения их качества </w:t>
      </w:r>
      <w:r w:rsidRPr="00497857">
        <w:rPr>
          <w:rFonts w:ascii="Times New Roman" w:eastAsia="Calibri" w:hAnsi="Times New Roman" w:cs="Times New Roman"/>
          <w:sz w:val="20"/>
          <w:szCs w:val="20"/>
        </w:rPr>
        <w:t>в целях обеспечения комфортных у</w:t>
      </w:r>
      <w:r w:rsidRPr="00497857">
        <w:rPr>
          <w:rFonts w:ascii="Times New Roman" w:eastAsia="Calibri" w:hAnsi="Times New Roman" w:cs="Times New Roman"/>
          <w:sz w:val="20"/>
          <w:szCs w:val="20"/>
        </w:rPr>
        <w:t>с</w:t>
      </w:r>
      <w:r w:rsidRPr="00497857">
        <w:rPr>
          <w:rFonts w:ascii="Times New Roman" w:eastAsia="Calibri" w:hAnsi="Times New Roman" w:cs="Times New Roman"/>
          <w:sz w:val="20"/>
          <w:szCs w:val="20"/>
        </w:rPr>
        <w:t>ловий для проживания населения в поселении;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7857">
        <w:rPr>
          <w:rFonts w:ascii="Times New Roman" w:hAnsi="Times New Roman" w:cs="Times New Roman"/>
          <w:sz w:val="20"/>
          <w:szCs w:val="20"/>
        </w:rPr>
        <w:t>- формирование полноценного реестра расходных обязательств, не выходящий за рамки финансовых возможностей бюджета по сбору доходов;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7857">
        <w:rPr>
          <w:rFonts w:ascii="Times New Roman" w:hAnsi="Times New Roman" w:cs="Times New Roman"/>
          <w:sz w:val="20"/>
          <w:szCs w:val="20"/>
        </w:rPr>
        <w:t>- соблюдение нормативов расходов на содержание органов власти местного самоуправления;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7857">
        <w:rPr>
          <w:rFonts w:ascii="Times New Roman" w:hAnsi="Times New Roman" w:cs="Times New Roman"/>
          <w:sz w:val="20"/>
          <w:szCs w:val="20"/>
        </w:rPr>
        <w:t>- повышение эффективности процедур проведения муниципальных закупок. В целях создания условий для своевременного и эффективного использования средств при формировании бюджета на 2024 год и плановый период 2025 и 2026 годов должно учитываться наличие проектной (сметной) документации, положительное заключение экспертизы на объекты строительства, реконструкции и капитального ремонта.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7857">
        <w:rPr>
          <w:rFonts w:ascii="Times New Roman" w:hAnsi="Times New Roman" w:cs="Times New Roman"/>
          <w:sz w:val="20"/>
          <w:szCs w:val="20"/>
        </w:rPr>
        <w:t xml:space="preserve">- сотрудничество с организациями, формирующими налоговый потенциал </w:t>
      </w:r>
      <w:proofErr w:type="spellStart"/>
      <w:r w:rsidRPr="00497857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497857">
        <w:rPr>
          <w:rFonts w:ascii="Times New Roman" w:hAnsi="Times New Roman" w:cs="Times New Roman"/>
          <w:sz w:val="20"/>
          <w:szCs w:val="20"/>
        </w:rPr>
        <w:t xml:space="preserve"> сельского поселения.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7857">
        <w:rPr>
          <w:rFonts w:ascii="Times New Roman" w:hAnsi="Times New Roman" w:cs="Times New Roman"/>
          <w:sz w:val="20"/>
          <w:szCs w:val="20"/>
        </w:rPr>
        <w:t xml:space="preserve">В предстоящем периоде должно быть обеспечено полномасштабное внедрение программно-целевых принципов организации </w:t>
      </w:r>
      <w:proofErr w:type="gramStart"/>
      <w:r w:rsidRPr="00497857">
        <w:rPr>
          <w:rFonts w:ascii="Times New Roman" w:hAnsi="Times New Roman" w:cs="Times New Roman"/>
          <w:sz w:val="20"/>
          <w:szCs w:val="20"/>
        </w:rPr>
        <w:t>деятельности  органов</w:t>
      </w:r>
      <w:proofErr w:type="gramEnd"/>
      <w:r w:rsidRPr="00497857">
        <w:rPr>
          <w:rFonts w:ascii="Times New Roman" w:hAnsi="Times New Roman" w:cs="Times New Roman"/>
          <w:sz w:val="20"/>
          <w:szCs w:val="20"/>
        </w:rPr>
        <w:t xml:space="preserve"> местного самоуправления. С учетом этого необходимо пересмотреть подходы к формированию муниципальных программ с целью охвата ими большей части расходов бюджета.</w:t>
      </w:r>
    </w:p>
    <w:p w:rsidR="00497857" w:rsidRPr="00497857" w:rsidRDefault="00497857" w:rsidP="004978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7857">
        <w:rPr>
          <w:rFonts w:ascii="Times New Roman" w:hAnsi="Times New Roman" w:cs="Times New Roman"/>
          <w:sz w:val="20"/>
          <w:szCs w:val="20"/>
        </w:rPr>
        <w:t xml:space="preserve">Для достижения целей социально-экономической политики и обеспечения общественного контроля за их достижением, начиная с 2014 года составление и исполнение бюджета осуществляется на базе муниципальных программ </w:t>
      </w:r>
      <w:proofErr w:type="spellStart"/>
      <w:r w:rsidRPr="00497857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497857">
        <w:rPr>
          <w:rFonts w:ascii="Times New Roman" w:hAnsi="Times New Roman" w:cs="Times New Roman"/>
          <w:sz w:val="20"/>
          <w:szCs w:val="20"/>
        </w:rPr>
        <w:t xml:space="preserve"> сельского поселения. </w:t>
      </w:r>
    </w:p>
    <w:p w:rsidR="00497857" w:rsidRPr="00497857" w:rsidRDefault="00497857" w:rsidP="004978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7857">
        <w:rPr>
          <w:rFonts w:ascii="Times New Roman" w:hAnsi="Times New Roman" w:cs="Times New Roman"/>
          <w:sz w:val="20"/>
          <w:szCs w:val="20"/>
        </w:rPr>
        <w:t>Для организации данной работы разработаны и утверждены нормативно-правовые акты:</w:t>
      </w:r>
    </w:p>
    <w:p w:rsidR="00497857" w:rsidRPr="00497857" w:rsidRDefault="00497857" w:rsidP="004978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7857">
        <w:rPr>
          <w:rFonts w:ascii="Times New Roman" w:hAnsi="Times New Roman" w:cs="Times New Roman"/>
          <w:sz w:val="20"/>
          <w:szCs w:val="20"/>
        </w:rPr>
        <w:t xml:space="preserve">- постановление администрации </w:t>
      </w:r>
      <w:proofErr w:type="spellStart"/>
      <w:r w:rsidRPr="00497857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497857">
        <w:rPr>
          <w:rFonts w:ascii="Times New Roman" w:hAnsi="Times New Roman" w:cs="Times New Roman"/>
          <w:sz w:val="20"/>
          <w:szCs w:val="20"/>
        </w:rPr>
        <w:t xml:space="preserve"> сельского поселения от 11.12.2013 г. № 55 «Об утверждении Порядка разработки, реализации и мониторинга эффективности реализации муниципальных целевых программ, а также закрепления процедуры изменения (корректировки) или досрочного прекращения данных программ с учетом фактических достигнутых результатов в ходе их реализации»;</w:t>
      </w:r>
    </w:p>
    <w:p w:rsidR="00497857" w:rsidRPr="00497857" w:rsidRDefault="00497857" w:rsidP="004978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7857">
        <w:rPr>
          <w:rFonts w:ascii="Times New Roman" w:hAnsi="Times New Roman" w:cs="Times New Roman"/>
          <w:sz w:val="20"/>
          <w:szCs w:val="20"/>
        </w:rPr>
        <w:t xml:space="preserve">Согласно утвержденному </w:t>
      </w:r>
      <w:hyperlink r:id="rId8" w:history="1">
        <w:r w:rsidRPr="00497857">
          <w:rPr>
            <w:rFonts w:ascii="Times New Roman" w:hAnsi="Times New Roman" w:cs="Times New Roman"/>
            <w:sz w:val="20"/>
            <w:szCs w:val="20"/>
          </w:rPr>
          <w:t>Перечню</w:t>
        </w:r>
      </w:hyperlink>
      <w:r w:rsidRPr="00497857">
        <w:rPr>
          <w:rFonts w:ascii="Times New Roman" w:hAnsi="Times New Roman" w:cs="Times New Roman"/>
          <w:sz w:val="20"/>
          <w:szCs w:val="20"/>
        </w:rPr>
        <w:t xml:space="preserve"> муниципальных программ </w:t>
      </w:r>
      <w:proofErr w:type="spellStart"/>
      <w:r w:rsidRPr="00497857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497857">
        <w:rPr>
          <w:rFonts w:ascii="Times New Roman" w:hAnsi="Times New Roman" w:cs="Times New Roman"/>
          <w:sz w:val="20"/>
          <w:szCs w:val="20"/>
        </w:rPr>
        <w:t xml:space="preserve"> сельского поселения на 2024-2026 годы разработаны 7 муниципальных программ.</w:t>
      </w:r>
    </w:p>
    <w:p w:rsidR="00497857" w:rsidRPr="00497857" w:rsidRDefault="00497857" w:rsidP="004978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7857">
        <w:rPr>
          <w:rFonts w:ascii="Times New Roman" w:hAnsi="Times New Roman" w:cs="Times New Roman"/>
          <w:sz w:val="20"/>
          <w:szCs w:val="20"/>
        </w:rPr>
        <w:t>Бюджетные расходы на непрограммные направления деятельности должны быть финансово-экономически обоснованы, их удельный вес в бюджете незначителен.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7857">
        <w:rPr>
          <w:rFonts w:ascii="Times New Roman" w:hAnsi="Times New Roman" w:cs="Times New Roman"/>
          <w:sz w:val="20"/>
          <w:szCs w:val="20"/>
        </w:rPr>
        <w:t>Бюджетная политика в социальной сфере на 2024-2026 годы должна обеспечить: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7857">
        <w:rPr>
          <w:rFonts w:ascii="Times New Roman" w:hAnsi="Times New Roman" w:cs="Times New Roman"/>
          <w:sz w:val="20"/>
          <w:szCs w:val="20"/>
        </w:rPr>
        <w:t xml:space="preserve">-создание комфортных условий жизни населения </w:t>
      </w:r>
      <w:proofErr w:type="spellStart"/>
      <w:r w:rsidRPr="00497857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497857">
        <w:rPr>
          <w:rFonts w:ascii="Times New Roman" w:hAnsi="Times New Roman" w:cs="Times New Roman"/>
          <w:sz w:val="20"/>
          <w:szCs w:val="20"/>
        </w:rPr>
        <w:t xml:space="preserve"> сельского поселения;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7857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497857">
        <w:rPr>
          <w:rFonts w:ascii="Times New Roman" w:hAnsi="Times New Roman" w:cs="Times New Roman"/>
          <w:sz w:val="20"/>
          <w:szCs w:val="20"/>
        </w:rPr>
        <w:t>текущий  ремонт</w:t>
      </w:r>
      <w:proofErr w:type="gramEnd"/>
      <w:r w:rsidRPr="00497857">
        <w:rPr>
          <w:rFonts w:ascii="Times New Roman" w:hAnsi="Times New Roman" w:cs="Times New Roman"/>
          <w:sz w:val="20"/>
          <w:szCs w:val="20"/>
        </w:rPr>
        <w:t xml:space="preserve"> и улучшение качества дорог;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7857">
        <w:rPr>
          <w:rFonts w:ascii="Times New Roman" w:hAnsi="Times New Roman" w:cs="Times New Roman"/>
          <w:sz w:val="20"/>
          <w:szCs w:val="20"/>
        </w:rPr>
        <w:t>- обеспечение мероприятий по благоустройству поселения.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497857">
        <w:rPr>
          <w:rFonts w:ascii="Times New Roman" w:hAnsi="Times New Roman" w:cs="Times New Roman"/>
          <w:sz w:val="20"/>
          <w:szCs w:val="20"/>
        </w:rPr>
        <w:t xml:space="preserve">Добиться </w:t>
      </w:r>
      <w:proofErr w:type="gramStart"/>
      <w:r w:rsidRPr="00497857">
        <w:rPr>
          <w:rFonts w:ascii="Times New Roman" w:hAnsi="Times New Roman" w:cs="Times New Roman"/>
          <w:sz w:val="20"/>
          <w:szCs w:val="20"/>
        </w:rPr>
        <w:t>этого  можно</w:t>
      </w:r>
      <w:proofErr w:type="gramEnd"/>
      <w:r w:rsidRPr="00497857">
        <w:rPr>
          <w:rFonts w:ascii="Times New Roman" w:hAnsi="Times New Roman" w:cs="Times New Roman"/>
          <w:sz w:val="20"/>
          <w:szCs w:val="20"/>
        </w:rPr>
        <w:t xml:space="preserve"> путем  пересмотра  объема расходов по вновь принимаемым обязательствам в планируемом периоде.</w:t>
      </w:r>
    </w:p>
    <w:p w:rsidR="00497857" w:rsidRPr="00497857" w:rsidRDefault="00497857" w:rsidP="004978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7857">
        <w:rPr>
          <w:rFonts w:ascii="Times New Roman" w:hAnsi="Times New Roman" w:cs="Times New Roman"/>
          <w:b/>
          <w:sz w:val="20"/>
          <w:szCs w:val="20"/>
        </w:rPr>
        <w:t>4. Политика в сфере межбюджетных отношений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7857">
        <w:rPr>
          <w:rFonts w:ascii="Times New Roman" w:hAnsi="Times New Roman" w:cs="Times New Roman"/>
          <w:sz w:val="20"/>
          <w:szCs w:val="20"/>
        </w:rPr>
        <w:t>Межбюджетные отношения – один из инструментов управления социально-экономическим развитием поселения.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7857">
        <w:rPr>
          <w:rFonts w:ascii="Times New Roman" w:hAnsi="Times New Roman" w:cs="Times New Roman"/>
          <w:sz w:val="20"/>
          <w:szCs w:val="20"/>
        </w:rPr>
        <w:t xml:space="preserve">Взаимоотношения бюджета </w:t>
      </w:r>
      <w:proofErr w:type="spellStart"/>
      <w:r w:rsidRPr="00497857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497857">
        <w:rPr>
          <w:rFonts w:ascii="Times New Roman" w:hAnsi="Times New Roman" w:cs="Times New Roman"/>
          <w:sz w:val="20"/>
          <w:szCs w:val="20"/>
        </w:rPr>
        <w:t xml:space="preserve"> сельского поселения и бюджетов других уровней будут основываться на принципах, установленных федеральным законодательством в рамках реформирования местного самоуправления. Межбюджетные отношения должны совершенствовать формы финансовой поддержки с учетом соблюдения баланса государственных и местных расходных обязательств.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7857">
        <w:rPr>
          <w:rFonts w:ascii="Times New Roman" w:hAnsi="Times New Roman" w:cs="Times New Roman"/>
          <w:sz w:val="20"/>
          <w:szCs w:val="20"/>
        </w:rPr>
        <w:t xml:space="preserve">Взаимоотношения органов местного самоуправления должны строиться на принципах самостоятельности бюджетов муниципального района и бюджета поселения, равенства местного бюджета во взаимодействии с областным бюджетом, взаимной ответственности органов местного самоуправления района и поселения за соблюдением обязательств по межбюджетным отношениям. 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7857">
        <w:rPr>
          <w:rFonts w:ascii="Times New Roman" w:hAnsi="Times New Roman" w:cs="Times New Roman"/>
          <w:sz w:val="20"/>
          <w:szCs w:val="20"/>
        </w:rPr>
        <w:t>Главный принцип взаимоотношений: каждый орган власти отвечает за выполнение соответствующих полномочий. В случае передачи полномочий, они должны быть обеспечены финансовыми средствами.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7857">
        <w:rPr>
          <w:rFonts w:ascii="Times New Roman" w:hAnsi="Times New Roman" w:cs="Times New Roman"/>
          <w:sz w:val="20"/>
          <w:szCs w:val="20"/>
        </w:rPr>
        <w:t>В 2023г. на уровень муниципального района переданы следующие полномочия: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7857">
        <w:rPr>
          <w:rFonts w:ascii="Times New Roman" w:hAnsi="Times New Roman" w:cs="Times New Roman"/>
          <w:sz w:val="20"/>
          <w:szCs w:val="20"/>
        </w:rPr>
        <w:t>осуществление</w:t>
      </w:r>
      <w:r w:rsidRPr="0049785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97857">
        <w:rPr>
          <w:rFonts w:ascii="Times New Roman" w:hAnsi="Times New Roman" w:cs="Times New Roman"/>
          <w:sz w:val="20"/>
          <w:szCs w:val="20"/>
        </w:rPr>
        <w:t xml:space="preserve">полномочий по дорожной деятельности в отношении автомобильных дорог местного значения в границах населенных пунктов </w:t>
      </w:r>
      <w:proofErr w:type="spellStart"/>
      <w:r w:rsidRPr="00497857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497857">
        <w:rPr>
          <w:rFonts w:ascii="Times New Roman" w:hAnsi="Times New Roman" w:cs="Times New Roman"/>
          <w:sz w:val="20"/>
          <w:szCs w:val="20"/>
        </w:rPr>
        <w:t xml:space="preserve"> сельского поселения в части проведения ремонта и капитального ремонта (по содержанию органов местного самоуправления </w:t>
      </w:r>
      <w:proofErr w:type="spellStart"/>
      <w:r w:rsidRPr="00497857">
        <w:rPr>
          <w:rFonts w:ascii="Times New Roman" w:hAnsi="Times New Roman" w:cs="Times New Roman"/>
          <w:sz w:val="20"/>
          <w:szCs w:val="20"/>
        </w:rPr>
        <w:t>Тутаевского</w:t>
      </w:r>
      <w:proofErr w:type="spellEnd"/>
      <w:r w:rsidRPr="00497857">
        <w:rPr>
          <w:rFonts w:ascii="Times New Roman" w:hAnsi="Times New Roman" w:cs="Times New Roman"/>
          <w:sz w:val="20"/>
          <w:szCs w:val="20"/>
        </w:rPr>
        <w:t xml:space="preserve"> муниципального района;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7857">
        <w:rPr>
          <w:rFonts w:ascii="Times New Roman" w:hAnsi="Times New Roman" w:cs="Times New Roman"/>
          <w:sz w:val="20"/>
          <w:szCs w:val="20"/>
        </w:rPr>
        <w:lastRenderedPageBreak/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в части осуществления муниципального жилищного контроля;</w:t>
      </w:r>
    </w:p>
    <w:p w:rsidR="00497857" w:rsidRPr="00497857" w:rsidRDefault="00497857" w:rsidP="00497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7857">
        <w:rPr>
          <w:rFonts w:ascii="Times New Roman" w:hAnsi="Times New Roman" w:cs="Times New Roman"/>
          <w:sz w:val="20"/>
          <w:szCs w:val="20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поселения, в части осуществления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497857" w:rsidRPr="00497857" w:rsidRDefault="00497857" w:rsidP="00497857">
      <w:pPr>
        <w:widowControl w:val="0"/>
        <w:autoSpaceDE w:val="0"/>
        <w:autoSpaceDN w:val="0"/>
        <w:spacing w:before="1" w:after="0" w:line="240" w:lineRule="auto"/>
        <w:ind w:righ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7857">
        <w:rPr>
          <w:rFonts w:ascii="Times New Roman" w:hAnsi="Times New Roman" w:cs="Times New Roman"/>
          <w:sz w:val="20"/>
          <w:szCs w:val="20"/>
        </w:rPr>
        <w:t>осуществление части полномочий по вопросу местного значения поселения: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поселения, в части осуществления внутреннего муниципального финансового контроля, предусмотренного статьей 269.2 Бюджетного кодекса Российской Федерации.</w:t>
      </w:r>
    </w:p>
    <w:p w:rsidR="00497857" w:rsidRPr="00575463" w:rsidRDefault="00497857" w:rsidP="00497857">
      <w:pPr>
        <w:ind w:firstLine="567"/>
        <w:jc w:val="both"/>
        <w:rPr>
          <w:highlight w:val="yellow"/>
        </w:rPr>
      </w:pPr>
    </w:p>
    <w:p w:rsidR="00DE5D63" w:rsidRDefault="00DE5D63" w:rsidP="001854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E5D63" w:rsidRDefault="00DE5D63" w:rsidP="001854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03B3D" w:rsidRDefault="00B03B3D" w:rsidP="00A625C0">
      <w:pPr>
        <w:pStyle w:val="aa"/>
        <w:rPr>
          <w:sz w:val="20"/>
          <w:szCs w:val="20"/>
        </w:rPr>
      </w:pPr>
    </w:p>
    <w:p w:rsidR="00B03B3D" w:rsidRDefault="00B03B3D" w:rsidP="00A625C0">
      <w:pPr>
        <w:pStyle w:val="aa"/>
        <w:rPr>
          <w:sz w:val="20"/>
          <w:szCs w:val="20"/>
        </w:rPr>
      </w:pPr>
    </w:p>
    <w:p w:rsidR="00B03B3D" w:rsidRDefault="00B03B3D" w:rsidP="00A625C0">
      <w:pPr>
        <w:pStyle w:val="aa"/>
        <w:rPr>
          <w:sz w:val="20"/>
          <w:szCs w:val="20"/>
        </w:rPr>
      </w:pPr>
    </w:p>
    <w:p w:rsidR="00B03B3D" w:rsidRDefault="00B03B3D" w:rsidP="00A625C0">
      <w:pPr>
        <w:pStyle w:val="aa"/>
        <w:rPr>
          <w:sz w:val="20"/>
          <w:szCs w:val="20"/>
        </w:rPr>
      </w:pPr>
    </w:p>
    <w:p w:rsidR="00B03B3D" w:rsidRDefault="00B03B3D" w:rsidP="00A625C0">
      <w:pPr>
        <w:pStyle w:val="aa"/>
        <w:rPr>
          <w:sz w:val="20"/>
          <w:szCs w:val="20"/>
        </w:rPr>
      </w:pPr>
    </w:p>
    <w:p w:rsidR="00DE5D63" w:rsidRDefault="00DE5D63" w:rsidP="00A625C0">
      <w:pPr>
        <w:pStyle w:val="aa"/>
        <w:rPr>
          <w:sz w:val="20"/>
          <w:szCs w:val="20"/>
        </w:rPr>
      </w:pPr>
    </w:p>
    <w:p w:rsidR="00DE5D63" w:rsidRDefault="00DE5D63" w:rsidP="00A625C0">
      <w:pPr>
        <w:pStyle w:val="aa"/>
        <w:rPr>
          <w:sz w:val="20"/>
          <w:szCs w:val="20"/>
        </w:rPr>
      </w:pPr>
    </w:p>
    <w:p w:rsidR="00DE5D63" w:rsidRDefault="00DE5D63" w:rsidP="00A625C0">
      <w:pPr>
        <w:pStyle w:val="aa"/>
        <w:rPr>
          <w:sz w:val="20"/>
          <w:szCs w:val="20"/>
        </w:rPr>
      </w:pPr>
    </w:p>
    <w:p w:rsidR="00DE5D63" w:rsidRDefault="00DE5D63" w:rsidP="00A625C0">
      <w:pPr>
        <w:pStyle w:val="aa"/>
        <w:rPr>
          <w:sz w:val="20"/>
          <w:szCs w:val="20"/>
        </w:rPr>
      </w:pPr>
    </w:p>
    <w:p w:rsidR="00DE5D63" w:rsidRDefault="00DE5D63" w:rsidP="00A625C0">
      <w:pPr>
        <w:pStyle w:val="aa"/>
        <w:rPr>
          <w:sz w:val="20"/>
          <w:szCs w:val="20"/>
        </w:rPr>
      </w:pPr>
    </w:p>
    <w:p w:rsidR="00DE5D63" w:rsidRDefault="00DE5D63" w:rsidP="00A625C0">
      <w:pPr>
        <w:pStyle w:val="aa"/>
        <w:rPr>
          <w:sz w:val="20"/>
          <w:szCs w:val="20"/>
        </w:rPr>
      </w:pPr>
    </w:p>
    <w:p w:rsidR="00DE5D63" w:rsidRDefault="00DE5D63" w:rsidP="00A625C0">
      <w:pPr>
        <w:pStyle w:val="aa"/>
        <w:rPr>
          <w:sz w:val="20"/>
          <w:szCs w:val="20"/>
        </w:rPr>
      </w:pPr>
    </w:p>
    <w:p w:rsidR="00DE5D63" w:rsidRDefault="00DE5D63" w:rsidP="00A625C0">
      <w:pPr>
        <w:pStyle w:val="aa"/>
        <w:rPr>
          <w:sz w:val="20"/>
          <w:szCs w:val="20"/>
        </w:rPr>
      </w:pPr>
    </w:p>
    <w:p w:rsidR="00B03B3D" w:rsidRDefault="00B03B3D" w:rsidP="00A625C0">
      <w:pPr>
        <w:pStyle w:val="aa"/>
        <w:rPr>
          <w:sz w:val="20"/>
          <w:szCs w:val="20"/>
        </w:rPr>
      </w:pPr>
    </w:p>
    <w:p w:rsidR="00B03B3D" w:rsidRDefault="00B03B3D" w:rsidP="00A625C0">
      <w:pPr>
        <w:pStyle w:val="aa"/>
        <w:rPr>
          <w:sz w:val="20"/>
          <w:szCs w:val="20"/>
        </w:rPr>
      </w:pPr>
    </w:p>
    <w:p w:rsidR="00B03B3D" w:rsidRDefault="00B03B3D" w:rsidP="00A625C0">
      <w:pPr>
        <w:pStyle w:val="aa"/>
        <w:rPr>
          <w:sz w:val="20"/>
          <w:szCs w:val="20"/>
        </w:rPr>
      </w:pPr>
    </w:p>
    <w:p w:rsidR="00B03B3D" w:rsidRDefault="00B03B3D" w:rsidP="00A625C0">
      <w:pPr>
        <w:pStyle w:val="aa"/>
        <w:rPr>
          <w:sz w:val="20"/>
          <w:szCs w:val="20"/>
        </w:rPr>
      </w:pPr>
    </w:p>
    <w:p w:rsidR="00B03B3D" w:rsidRDefault="00B03B3D" w:rsidP="00A625C0">
      <w:pPr>
        <w:pStyle w:val="aa"/>
        <w:rPr>
          <w:sz w:val="20"/>
          <w:szCs w:val="20"/>
        </w:rPr>
      </w:pPr>
    </w:p>
    <w:p w:rsidR="00B03B3D" w:rsidRDefault="00B03B3D" w:rsidP="00A625C0">
      <w:pPr>
        <w:pStyle w:val="aa"/>
        <w:rPr>
          <w:sz w:val="20"/>
          <w:szCs w:val="20"/>
        </w:rPr>
      </w:pPr>
    </w:p>
    <w:p w:rsidR="00B03B3D" w:rsidRDefault="00B03B3D" w:rsidP="00A625C0">
      <w:pPr>
        <w:pStyle w:val="aa"/>
        <w:rPr>
          <w:sz w:val="20"/>
          <w:szCs w:val="20"/>
        </w:rPr>
      </w:pPr>
    </w:p>
    <w:p w:rsidR="00EF1B5C" w:rsidRPr="00EF1B5C" w:rsidRDefault="00B26141" w:rsidP="00EF1B5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EF1B5C">
        <w:rPr>
          <w:rFonts w:ascii="Times New Roman" w:hAnsi="Times New Roman" w:cs="Times New Roman"/>
          <w:sz w:val="32"/>
          <w:szCs w:val="32"/>
        </w:rPr>
        <w:t>----------------------------------------------------------------------------------------------</w:t>
      </w:r>
    </w:p>
    <w:p w:rsidR="00EF1B5C" w:rsidRPr="00401E4D" w:rsidRDefault="00EF1B5C" w:rsidP="00EF1B5C">
      <w:pPr>
        <w:spacing w:after="0"/>
        <w:jc w:val="both"/>
        <w:rPr>
          <w:rFonts w:ascii="Times New Roman" w:hAnsi="Times New Roman" w:cs="Times New Roman"/>
          <w:i/>
          <w:color w:val="000000"/>
        </w:rPr>
      </w:pPr>
      <w:r w:rsidRPr="00401E4D">
        <w:rPr>
          <w:rFonts w:ascii="Times New Roman" w:hAnsi="Times New Roman" w:cs="Times New Roman"/>
          <w:i/>
          <w:color w:val="000000"/>
        </w:rPr>
        <w:t xml:space="preserve">Главный редактор – Глава </w:t>
      </w:r>
      <w:proofErr w:type="spellStart"/>
      <w:r w:rsidRPr="00401E4D">
        <w:rPr>
          <w:rFonts w:ascii="Times New Roman" w:hAnsi="Times New Roman" w:cs="Times New Roman"/>
          <w:i/>
          <w:color w:val="000000"/>
        </w:rPr>
        <w:t>Чебаковского</w:t>
      </w:r>
      <w:proofErr w:type="spellEnd"/>
      <w:r w:rsidRPr="00401E4D">
        <w:rPr>
          <w:rFonts w:ascii="Times New Roman" w:hAnsi="Times New Roman" w:cs="Times New Roman"/>
          <w:i/>
          <w:color w:val="000000"/>
        </w:rPr>
        <w:t xml:space="preserve"> сельского поселения Куликов А.И.</w:t>
      </w:r>
    </w:p>
    <w:p w:rsidR="00EF1B5C" w:rsidRPr="00401E4D" w:rsidRDefault="00EF1B5C" w:rsidP="00EF1B5C">
      <w:pPr>
        <w:spacing w:after="0"/>
        <w:jc w:val="both"/>
        <w:rPr>
          <w:rFonts w:ascii="Times New Roman" w:hAnsi="Times New Roman" w:cs="Times New Roman"/>
          <w:i/>
          <w:color w:val="000000"/>
        </w:rPr>
      </w:pPr>
      <w:r w:rsidRPr="00401E4D">
        <w:rPr>
          <w:rFonts w:ascii="Times New Roman" w:hAnsi="Times New Roman" w:cs="Times New Roman"/>
          <w:i/>
          <w:color w:val="000000"/>
        </w:rPr>
        <w:t xml:space="preserve">Издатель – Администрация </w:t>
      </w:r>
      <w:proofErr w:type="spellStart"/>
      <w:r w:rsidRPr="00401E4D">
        <w:rPr>
          <w:rFonts w:ascii="Times New Roman" w:hAnsi="Times New Roman" w:cs="Times New Roman"/>
          <w:i/>
          <w:color w:val="000000"/>
        </w:rPr>
        <w:t>Чебаковского</w:t>
      </w:r>
      <w:proofErr w:type="spellEnd"/>
      <w:r w:rsidRPr="00401E4D">
        <w:rPr>
          <w:rFonts w:ascii="Times New Roman" w:hAnsi="Times New Roman" w:cs="Times New Roman"/>
          <w:i/>
          <w:color w:val="000000"/>
        </w:rPr>
        <w:t xml:space="preserve"> сельского поселения: 152336, Ярославская область, </w:t>
      </w:r>
      <w:proofErr w:type="spellStart"/>
      <w:r w:rsidRPr="00401E4D">
        <w:rPr>
          <w:rFonts w:ascii="Times New Roman" w:hAnsi="Times New Roman" w:cs="Times New Roman"/>
          <w:i/>
          <w:color w:val="000000"/>
        </w:rPr>
        <w:t>Тутаевский</w:t>
      </w:r>
      <w:proofErr w:type="spellEnd"/>
      <w:r w:rsidRPr="00401E4D">
        <w:rPr>
          <w:rFonts w:ascii="Times New Roman" w:hAnsi="Times New Roman" w:cs="Times New Roman"/>
          <w:i/>
          <w:color w:val="000000"/>
        </w:rPr>
        <w:t xml:space="preserve"> район, поселок </w:t>
      </w:r>
      <w:proofErr w:type="spellStart"/>
      <w:r w:rsidRPr="00401E4D">
        <w:rPr>
          <w:rFonts w:ascii="Times New Roman" w:hAnsi="Times New Roman" w:cs="Times New Roman"/>
          <w:i/>
          <w:color w:val="000000"/>
        </w:rPr>
        <w:t>Никульское</w:t>
      </w:r>
      <w:proofErr w:type="spellEnd"/>
      <w:r w:rsidRPr="00401E4D">
        <w:rPr>
          <w:rFonts w:ascii="Times New Roman" w:hAnsi="Times New Roman" w:cs="Times New Roman"/>
          <w:i/>
          <w:color w:val="000000"/>
        </w:rPr>
        <w:t xml:space="preserve">, </w:t>
      </w:r>
      <w:proofErr w:type="spellStart"/>
      <w:r w:rsidRPr="00401E4D">
        <w:rPr>
          <w:rFonts w:ascii="Times New Roman" w:hAnsi="Times New Roman" w:cs="Times New Roman"/>
          <w:i/>
          <w:color w:val="000000"/>
        </w:rPr>
        <w:t>ул.Центральная</w:t>
      </w:r>
      <w:proofErr w:type="spellEnd"/>
      <w:r w:rsidRPr="00401E4D">
        <w:rPr>
          <w:rFonts w:ascii="Times New Roman" w:hAnsi="Times New Roman" w:cs="Times New Roman"/>
          <w:i/>
          <w:color w:val="000000"/>
        </w:rPr>
        <w:t>, д.15 а.</w:t>
      </w:r>
    </w:p>
    <w:p w:rsidR="00EF1B5C" w:rsidRPr="00DE72C5" w:rsidRDefault="00EF1B5C" w:rsidP="00AD61F7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01E4D">
        <w:rPr>
          <w:rFonts w:ascii="Times New Roman" w:hAnsi="Times New Roman" w:cs="Times New Roman"/>
          <w:i/>
          <w:color w:val="000000"/>
        </w:rPr>
        <w:t>Тираж 3 экземпляра. Распространяется бесплатно.</w:t>
      </w:r>
      <w:r w:rsidRPr="00401E4D">
        <w:rPr>
          <w:rFonts w:ascii="Times New Roman" w:hAnsi="Times New Roman" w:cs="Times New Roman"/>
          <w:b/>
          <w:i/>
          <w:color w:val="000000"/>
        </w:rPr>
        <w:t xml:space="preserve">  </w:t>
      </w:r>
    </w:p>
    <w:sectPr w:rsidR="00EF1B5C" w:rsidRPr="00DE72C5" w:rsidSect="004A68B7">
      <w:headerReference w:type="default" r:id="rId9"/>
      <w:pgSz w:w="11906" w:h="16838"/>
      <w:pgMar w:top="663" w:right="567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497" w:rsidRDefault="00772497" w:rsidP="00FA31C6">
      <w:pPr>
        <w:spacing w:after="0" w:line="240" w:lineRule="auto"/>
      </w:pPr>
      <w:r>
        <w:separator/>
      </w:r>
    </w:p>
  </w:endnote>
  <w:endnote w:type="continuationSeparator" w:id="0">
    <w:p w:rsidR="00772497" w:rsidRDefault="00772497" w:rsidP="00FA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;Times New Roman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497" w:rsidRDefault="00772497" w:rsidP="00FA31C6">
      <w:pPr>
        <w:spacing w:after="0" w:line="240" w:lineRule="auto"/>
      </w:pPr>
      <w:r>
        <w:separator/>
      </w:r>
    </w:p>
  </w:footnote>
  <w:footnote w:type="continuationSeparator" w:id="0">
    <w:p w:rsidR="00772497" w:rsidRDefault="00772497" w:rsidP="00FA3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3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0"/>
      <w:gridCol w:w="5955"/>
      <w:gridCol w:w="1982"/>
    </w:tblGrid>
    <w:tr w:rsidR="004B5A25" w:rsidRPr="00EF1B5C" w:rsidTr="001854B8">
      <w:trPr>
        <w:trHeight w:val="139"/>
      </w:trPr>
      <w:tc>
        <w:tcPr>
          <w:tcW w:w="1216" w:type="pct"/>
        </w:tcPr>
        <w:p w:rsidR="004B5A25" w:rsidRDefault="004B5A25">
          <w:pPr>
            <w:pStyle w:val="a5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2839" w:type="pct"/>
        </w:tcPr>
        <w:p w:rsidR="004B5A25" w:rsidRPr="00C37CD3" w:rsidRDefault="004B5A25" w:rsidP="00DE5D63">
          <w:pPr>
            <w:pStyle w:val="a5"/>
            <w:tabs>
              <w:tab w:val="clear" w:pos="4677"/>
              <w:tab w:val="clear" w:pos="9355"/>
            </w:tabs>
            <w:jc w:val="center"/>
            <w:rPr>
              <w:b/>
              <w:color w:val="5B9BD5" w:themeColor="accent1"/>
              <w:u w:val="single"/>
            </w:rPr>
          </w:pPr>
          <w:r w:rsidRPr="00C37CD3">
            <w:rPr>
              <w:b/>
              <w:color w:val="000000" w:themeColor="text1"/>
              <w:u w:val="single"/>
            </w:rPr>
            <w:t xml:space="preserve">МУНИЦИПАЛЬНЫЙ ВЕСТНИК № </w:t>
          </w:r>
          <w:r w:rsidR="00DE5D63">
            <w:rPr>
              <w:b/>
              <w:color w:val="000000" w:themeColor="text1"/>
              <w:u w:val="single"/>
            </w:rPr>
            <w:t>9</w:t>
          </w:r>
          <w:r w:rsidRPr="00C37CD3">
            <w:rPr>
              <w:b/>
              <w:color w:val="000000" w:themeColor="text1"/>
              <w:u w:val="single"/>
            </w:rPr>
            <w:t xml:space="preserve"> (</w:t>
          </w:r>
          <w:r w:rsidR="00DE5D63">
            <w:rPr>
              <w:b/>
              <w:color w:val="000000" w:themeColor="text1"/>
              <w:u w:val="single"/>
            </w:rPr>
            <w:t>9</w:t>
          </w:r>
          <w:r w:rsidRPr="00C37CD3">
            <w:rPr>
              <w:b/>
              <w:color w:val="000000" w:themeColor="text1"/>
              <w:u w:val="single"/>
            </w:rPr>
            <w:t xml:space="preserve">) от </w:t>
          </w:r>
          <w:r w:rsidR="00DE5D63">
            <w:rPr>
              <w:b/>
              <w:color w:val="000000" w:themeColor="text1"/>
              <w:u w:val="single"/>
            </w:rPr>
            <w:t>21</w:t>
          </w:r>
          <w:r w:rsidRPr="00C37CD3">
            <w:rPr>
              <w:b/>
              <w:color w:val="000000" w:themeColor="text1"/>
              <w:u w:val="single"/>
            </w:rPr>
            <w:t xml:space="preserve"> </w:t>
          </w:r>
          <w:r w:rsidR="00DE5D63">
            <w:rPr>
              <w:b/>
              <w:color w:val="000000" w:themeColor="text1"/>
              <w:u w:val="single"/>
            </w:rPr>
            <w:t>сентября</w:t>
          </w:r>
          <w:r w:rsidRPr="00C37CD3">
            <w:rPr>
              <w:b/>
              <w:color w:val="000000" w:themeColor="text1"/>
              <w:u w:val="single"/>
            </w:rPr>
            <w:t xml:space="preserve"> 2023 года</w:t>
          </w:r>
        </w:p>
      </w:tc>
      <w:tc>
        <w:tcPr>
          <w:tcW w:w="945" w:type="pct"/>
        </w:tcPr>
        <w:p w:rsidR="004B5A25" w:rsidRPr="00EF1B5C" w:rsidRDefault="004B5A25">
          <w:pPr>
            <w:pStyle w:val="a5"/>
            <w:tabs>
              <w:tab w:val="clear" w:pos="4677"/>
              <w:tab w:val="clear" w:pos="9355"/>
            </w:tabs>
            <w:jc w:val="right"/>
            <w:rPr>
              <w:color w:val="000000" w:themeColor="text1"/>
            </w:rPr>
          </w:pPr>
          <w:r w:rsidRPr="00EF1B5C">
            <w:rPr>
              <w:color w:val="000000" w:themeColor="text1"/>
              <w:sz w:val="24"/>
              <w:szCs w:val="24"/>
            </w:rPr>
            <w:fldChar w:fldCharType="begin"/>
          </w:r>
          <w:r w:rsidRPr="00EF1B5C">
            <w:rPr>
              <w:color w:val="000000" w:themeColor="text1"/>
              <w:sz w:val="24"/>
              <w:szCs w:val="24"/>
            </w:rPr>
            <w:instrText>PAGE   \* MERGEFORMAT</w:instrText>
          </w:r>
          <w:r w:rsidRPr="00EF1B5C">
            <w:rPr>
              <w:color w:val="000000" w:themeColor="text1"/>
              <w:sz w:val="24"/>
              <w:szCs w:val="24"/>
            </w:rPr>
            <w:fldChar w:fldCharType="separate"/>
          </w:r>
          <w:r w:rsidR="00497857">
            <w:rPr>
              <w:noProof/>
              <w:color w:val="000000" w:themeColor="text1"/>
              <w:sz w:val="24"/>
              <w:szCs w:val="24"/>
            </w:rPr>
            <w:t>6</w:t>
          </w:r>
          <w:r w:rsidRPr="00EF1B5C">
            <w:rPr>
              <w:color w:val="000000" w:themeColor="text1"/>
              <w:sz w:val="24"/>
              <w:szCs w:val="24"/>
            </w:rPr>
            <w:fldChar w:fldCharType="end"/>
          </w:r>
        </w:p>
      </w:tc>
    </w:tr>
  </w:tbl>
  <w:p w:rsidR="004B5A25" w:rsidRDefault="004B5A25" w:rsidP="000205E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25231E6"/>
    <w:multiLevelType w:val="hybridMultilevel"/>
    <w:tmpl w:val="F5DA42DC"/>
    <w:lvl w:ilvl="0" w:tplc="9BA0EF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02E77"/>
    <w:multiLevelType w:val="hybridMultilevel"/>
    <w:tmpl w:val="68B4531E"/>
    <w:lvl w:ilvl="0" w:tplc="0A86071C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20CCB3B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2B4024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B6C22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FE82BD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542D3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7C891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B1214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5ACF82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56E0CEB"/>
    <w:multiLevelType w:val="hybridMultilevel"/>
    <w:tmpl w:val="92C404A6"/>
    <w:lvl w:ilvl="0" w:tplc="C4F6BF16">
      <w:numFmt w:val="bullet"/>
      <w:lvlText w:val="-"/>
      <w:lvlJc w:val="left"/>
      <w:pPr>
        <w:ind w:left="102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D8FDA8">
      <w:numFmt w:val="bullet"/>
      <w:lvlText w:val="•"/>
      <w:lvlJc w:val="left"/>
      <w:pPr>
        <w:ind w:left="1114" w:hanging="485"/>
      </w:pPr>
      <w:rPr>
        <w:rFonts w:hint="default"/>
        <w:lang w:val="ru-RU" w:eastAsia="en-US" w:bidi="ar-SA"/>
      </w:rPr>
    </w:lvl>
    <w:lvl w:ilvl="2" w:tplc="C464C910">
      <w:numFmt w:val="bullet"/>
      <w:lvlText w:val="•"/>
      <w:lvlJc w:val="left"/>
      <w:pPr>
        <w:ind w:left="2128" w:hanging="485"/>
      </w:pPr>
      <w:rPr>
        <w:rFonts w:hint="default"/>
        <w:lang w:val="ru-RU" w:eastAsia="en-US" w:bidi="ar-SA"/>
      </w:rPr>
    </w:lvl>
    <w:lvl w:ilvl="3" w:tplc="029468A8">
      <w:numFmt w:val="bullet"/>
      <w:lvlText w:val="•"/>
      <w:lvlJc w:val="left"/>
      <w:pPr>
        <w:ind w:left="3142" w:hanging="485"/>
      </w:pPr>
      <w:rPr>
        <w:rFonts w:hint="default"/>
        <w:lang w:val="ru-RU" w:eastAsia="en-US" w:bidi="ar-SA"/>
      </w:rPr>
    </w:lvl>
    <w:lvl w:ilvl="4" w:tplc="826E2172">
      <w:numFmt w:val="bullet"/>
      <w:lvlText w:val="•"/>
      <w:lvlJc w:val="left"/>
      <w:pPr>
        <w:ind w:left="4156" w:hanging="485"/>
      </w:pPr>
      <w:rPr>
        <w:rFonts w:hint="default"/>
        <w:lang w:val="ru-RU" w:eastAsia="en-US" w:bidi="ar-SA"/>
      </w:rPr>
    </w:lvl>
    <w:lvl w:ilvl="5" w:tplc="86ACD4DE">
      <w:numFmt w:val="bullet"/>
      <w:lvlText w:val="•"/>
      <w:lvlJc w:val="left"/>
      <w:pPr>
        <w:ind w:left="5170" w:hanging="485"/>
      </w:pPr>
      <w:rPr>
        <w:rFonts w:hint="default"/>
        <w:lang w:val="ru-RU" w:eastAsia="en-US" w:bidi="ar-SA"/>
      </w:rPr>
    </w:lvl>
    <w:lvl w:ilvl="6" w:tplc="F33040D2">
      <w:numFmt w:val="bullet"/>
      <w:lvlText w:val="•"/>
      <w:lvlJc w:val="left"/>
      <w:pPr>
        <w:ind w:left="6184" w:hanging="485"/>
      </w:pPr>
      <w:rPr>
        <w:rFonts w:hint="default"/>
        <w:lang w:val="ru-RU" w:eastAsia="en-US" w:bidi="ar-SA"/>
      </w:rPr>
    </w:lvl>
    <w:lvl w:ilvl="7" w:tplc="251620DA">
      <w:numFmt w:val="bullet"/>
      <w:lvlText w:val="•"/>
      <w:lvlJc w:val="left"/>
      <w:pPr>
        <w:ind w:left="7198" w:hanging="485"/>
      </w:pPr>
      <w:rPr>
        <w:rFonts w:hint="default"/>
        <w:lang w:val="ru-RU" w:eastAsia="en-US" w:bidi="ar-SA"/>
      </w:rPr>
    </w:lvl>
    <w:lvl w:ilvl="8" w:tplc="8C0E7EE6">
      <w:numFmt w:val="bullet"/>
      <w:lvlText w:val="•"/>
      <w:lvlJc w:val="left"/>
      <w:pPr>
        <w:ind w:left="8212" w:hanging="485"/>
      </w:pPr>
      <w:rPr>
        <w:rFonts w:hint="default"/>
        <w:lang w:val="ru-RU" w:eastAsia="en-US" w:bidi="ar-SA"/>
      </w:rPr>
    </w:lvl>
  </w:abstractNum>
  <w:abstractNum w:abstractNumId="4" w15:restartNumberingAfterBreak="0">
    <w:nsid w:val="07B84C26"/>
    <w:multiLevelType w:val="hybridMultilevel"/>
    <w:tmpl w:val="F09C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E4570B"/>
    <w:multiLevelType w:val="hybridMultilevel"/>
    <w:tmpl w:val="21BCA544"/>
    <w:lvl w:ilvl="0" w:tplc="D7B82718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B3B08AF"/>
    <w:multiLevelType w:val="hybridMultilevel"/>
    <w:tmpl w:val="BCFA6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AD0E47"/>
    <w:multiLevelType w:val="multilevel"/>
    <w:tmpl w:val="B728E7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150C1ECF"/>
    <w:multiLevelType w:val="singleLevel"/>
    <w:tmpl w:val="3548819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7F83B3C"/>
    <w:multiLevelType w:val="hybridMultilevel"/>
    <w:tmpl w:val="17ECF7FC"/>
    <w:lvl w:ilvl="0" w:tplc="5100DF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2C732E"/>
    <w:multiLevelType w:val="hybridMultilevel"/>
    <w:tmpl w:val="724EA020"/>
    <w:lvl w:ilvl="0" w:tplc="7AF4528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2F7B30A0"/>
    <w:multiLevelType w:val="hybridMultilevel"/>
    <w:tmpl w:val="06926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A0E3F"/>
    <w:multiLevelType w:val="hybridMultilevel"/>
    <w:tmpl w:val="FD86C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F120B"/>
    <w:multiLevelType w:val="multilevel"/>
    <w:tmpl w:val="906A9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94A1473"/>
    <w:multiLevelType w:val="hybridMultilevel"/>
    <w:tmpl w:val="89168F18"/>
    <w:lvl w:ilvl="0" w:tplc="1EF645C8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62A861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73218B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A0C08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E4077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3E44D9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8061F8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8D6F49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A3636E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3BCF2EF1"/>
    <w:multiLevelType w:val="hybridMultilevel"/>
    <w:tmpl w:val="E69EDB6C"/>
    <w:lvl w:ilvl="0" w:tplc="20BE69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F067823"/>
    <w:multiLevelType w:val="multilevel"/>
    <w:tmpl w:val="521EB1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16A5371"/>
    <w:multiLevelType w:val="multilevel"/>
    <w:tmpl w:val="43EAE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46015572"/>
    <w:multiLevelType w:val="hybridMultilevel"/>
    <w:tmpl w:val="D15A232C"/>
    <w:lvl w:ilvl="0" w:tplc="F7FC1BE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77A45AE"/>
    <w:multiLevelType w:val="hybridMultilevel"/>
    <w:tmpl w:val="9A066062"/>
    <w:lvl w:ilvl="0" w:tplc="33C2FD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83E3538"/>
    <w:multiLevelType w:val="hybridMultilevel"/>
    <w:tmpl w:val="16203FE4"/>
    <w:lvl w:ilvl="0" w:tplc="3374762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9FD36CD"/>
    <w:multiLevelType w:val="multilevel"/>
    <w:tmpl w:val="35F09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B42771A"/>
    <w:multiLevelType w:val="hybridMultilevel"/>
    <w:tmpl w:val="09AE9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A53FE"/>
    <w:multiLevelType w:val="hybridMultilevel"/>
    <w:tmpl w:val="9D3EC01E"/>
    <w:lvl w:ilvl="0" w:tplc="A87C3A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4" w15:restartNumberingAfterBreak="0">
    <w:nsid w:val="4CBD3B42"/>
    <w:multiLevelType w:val="hybridMultilevel"/>
    <w:tmpl w:val="3BFC833A"/>
    <w:lvl w:ilvl="0" w:tplc="4A2AA902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3F3DFF"/>
    <w:multiLevelType w:val="hybridMultilevel"/>
    <w:tmpl w:val="724EA020"/>
    <w:lvl w:ilvl="0" w:tplc="7AF4528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 w15:restartNumberingAfterBreak="0">
    <w:nsid w:val="50A33D08"/>
    <w:multiLevelType w:val="hybridMultilevel"/>
    <w:tmpl w:val="1640D5E6"/>
    <w:lvl w:ilvl="0" w:tplc="69B23F16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 w:tplc="C2ACFBA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D2C475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1FCC4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B00705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438251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078F8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6D0B1E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9674F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7" w15:restartNumberingAfterBreak="0">
    <w:nsid w:val="5B8849D7"/>
    <w:multiLevelType w:val="multilevel"/>
    <w:tmpl w:val="2DE87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0A2031E"/>
    <w:multiLevelType w:val="hybridMultilevel"/>
    <w:tmpl w:val="F2B0FD1A"/>
    <w:lvl w:ilvl="0" w:tplc="2654E0F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12E6371"/>
    <w:multiLevelType w:val="multilevel"/>
    <w:tmpl w:val="27D0D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30" w15:restartNumberingAfterBreak="0">
    <w:nsid w:val="694F4405"/>
    <w:multiLevelType w:val="multilevel"/>
    <w:tmpl w:val="4D005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4C03AC8"/>
    <w:multiLevelType w:val="hybridMultilevel"/>
    <w:tmpl w:val="C854D18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9545E6"/>
    <w:multiLevelType w:val="singleLevel"/>
    <w:tmpl w:val="ABD6DE16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3" w15:restartNumberingAfterBreak="0">
    <w:nsid w:val="7C483618"/>
    <w:multiLevelType w:val="multilevel"/>
    <w:tmpl w:val="B8089054"/>
    <w:lvl w:ilvl="0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4" w15:restartNumberingAfterBreak="0">
    <w:nsid w:val="7D951716"/>
    <w:multiLevelType w:val="hybridMultilevel"/>
    <w:tmpl w:val="A662967C"/>
    <w:lvl w:ilvl="0" w:tplc="AAAAE97A">
      <w:start w:val="1"/>
      <w:numFmt w:val="decimal"/>
      <w:lvlText w:val="%1)"/>
      <w:lvlJc w:val="left"/>
      <w:pPr>
        <w:ind w:left="102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621876">
      <w:numFmt w:val="bullet"/>
      <w:lvlText w:val="•"/>
      <w:lvlJc w:val="left"/>
      <w:pPr>
        <w:ind w:left="1114" w:hanging="332"/>
      </w:pPr>
      <w:rPr>
        <w:rFonts w:hint="default"/>
        <w:lang w:val="ru-RU" w:eastAsia="en-US" w:bidi="ar-SA"/>
      </w:rPr>
    </w:lvl>
    <w:lvl w:ilvl="2" w:tplc="D5F0F776">
      <w:numFmt w:val="bullet"/>
      <w:lvlText w:val="•"/>
      <w:lvlJc w:val="left"/>
      <w:pPr>
        <w:ind w:left="2128" w:hanging="332"/>
      </w:pPr>
      <w:rPr>
        <w:rFonts w:hint="default"/>
        <w:lang w:val="ru-RU" w:eastAsia="en-US" w:bidi="ar-SA"/>
      </w:rPr>
    </w:lvl>
    <w:lvl w:ilvl="3" w:tplc="32CE757C">
      <w:numFmt w:val="bullet"/>
      <w:lvlText w:val="•"/>
      <w:lvlJc w:val="left"/>
      <w:pPr>
        <w:ind w:left="3142" w:hanging="332"/>
      </w:pPr>
      <w:rPr>
        <w:rFonts w:hint="default"/>
        <w:lang w:val="ru-RU" w:eastAsia="en-US" w:bidi="ar-SA"/>
      </w:rPr>
    </w:lvl>
    <w:lvl w:ilvl="4" w:tplc="76A8680C">
      <w:numFmt w:val="bullet"/>
      <w:lvlText w:val="•"/>
      <w:lvlJc w:val="left"/>
      <w:pPr>
        <w:ind w:left="4156" w:hanging="332"/>
      </w:pPr>
      <w:rPr>
        <w:rFonts w:hint="default"/>
        <w:lang w:val="ru-RU" w:eastAsia="en-US" w:bidi="ar-SA"/>
      </w:rPr>
    </w:lvl>
    <w:lvl w:ilvl="5" w:tplc="1506D0AC">
      <w:numFmt w:val="bullet"/>
      <w:lvlText w:val="•"/>
      <w:lvlJc w:val="left"/>
      <w:pPr>
        <w:ind w:left="5170" w:hanging="332"/>
      </w:pPr>
      <w:rPr>
        <w:rFonts w:hint="default"/>
        <w:lang w:val="ru-RU" w:eastAsia="en-US" w:bidi="ar-SA"/>
      </w:rPr>
    </w:lvl>
    <w:lvl w:ilvl="6" w:tplc="F828C16E">
      <w:numFmt w:val="bullet"/>
      <w:lvlText w:val="•"/>
      <w:lvlJc w:val="left"/>
      <w:pPr>
        <w:ind w:left="6184" w:hanging="332"/>
      </w:pPr>
      <w:rPr>
        <w:rFonts w:hint="default"/>
        <w:lang w:val="ru-RU" w:eastAsia="en-US" w:bidi="ar-SA"/>
      </w:rPr>
    </w:lvl>
    <w:lvl w:ilvl="7" w:tplc="4C2CC3BE">
      <w:numFmt w:val="bullet"/>
      <w:lvlText w:val="•"/>
      <w:lvlJc w:val="left"/>
      <w:pPr>
        <w:ind w:left="7198" w:hanging="332"/>
      </w:pPr>
      <w:rPr>
        <w:rFonts w:hint="default"/>
        <w:lang w:val="ru-RU" w:eastAsia="en-US" w:bidi="ar-SA"/>
      </w:rPr>
    </w:lvl>
    <w:lvl w:ilvl="8" w:tplc="D35E64A2">
      <w:numFmt w:val="bullet"/>
      <w:lvlText w:val="•"/>
      <w:lvlJc w:val="left"/>
      <w:pPr>
        <w:ind w:left="8212" w:hanging="332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6"/>
  </w:num>
  <w:num w:numId="3">
    <w:abstractNumId w:val="19"/>
  </w:num>
  <w:num w:numId="4">
    <w:abstractNumId w:val="24"/>
  </w:num>
  <w:num w:numId="5">
    <w:abstractNumId w:val="31"/>
  </w:num>
  <w:num w:numId="6">
    <w:abstractNumId w:val="4"/>
  </w:num>
  <w:num w:numId="7">
    <w:abstractNumId w:val="9"/>
  </w:num>
  <w:num w:numId="8">
    <w:abstractNumId w:val="28"/>
  </w:num>
  <w:num w:numId="9">
    <w:abstractNumId w:val="8"/>
  </w:num>
  <w:num w:numId="10">
    <w:abstractNumId w:val="32"/>
  </w:num>
  <w:num w:numId="11">
    <w:abstractNumId w:val="16"/>
  </w:num>
  <w:num w:numId="12">
    <w:abstractNumId w:val="2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1"/>
  </w:num>
  <w:num w:numId="18">
    <w:abstractNumId w:val="3"/>
  </w:num>
  <w:num w:numId="19">
    <w:abstractNumId w:val="5"/>
  </w:num>
  <w:num w:numId="20">
    <w:abstractNumId w:val="13"/>
  </w:num>
  <w:num w:numId="21">
    <w:abstractNumId w:val="11"/>
  </w:num>
  <w:num w:numId="22">
    <w:abstractNumId w:val="15"/>
  </w:num>
  <w:num w:numId="23">
    <w:abstractNumId w:val="29"/>
  </w:num>
  <w:num w:numId="24">
    <w:abstractNumId w:val="30"/>
  </w:num>
  <w:num w:numId="25">
    <w:abstractNumId w:val="25"/>
  </w:num>
  <w:num w:numId="26">
    <w:abstractNumId w:val="12"/>
  </w:num>
  <w:num w:numId="27">
    <w:abstractNumId w:val="27"/>
  </w:num>
  <w:num w:numId="28">
    <w:abstractNumId w:val="33"/>
  </w:num>
  <w:num w:numId="29">
    <w:abstractNumId w:val="23"/>
  </w:num>
  <w:num w:numId="30">
    <w:abstractNumId w:val="2"/>
  </w:num>
  <w:num w:numId="31">
    <w:abstractNumId w:val="26"/>
  </w:num>
  <w:num w:numId="32">
    <w:abstractNumId w:val="14"/>
  </w:num>
  <w:num w:numId="33">
    <w:abstractNumId w:val="10"/>
  </w:num>
  <w:num w:numId="34">
    <w:abstractNumId w:val="18"/>
  </w:num>
  <w:num w:numId="35">
    <w:abstractNumId w:val="20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A4"/>
    <w:rsid w:val="00000FA9"/>
    <w:rsid w:val="000205E2"/>
    <w:rsid w:val="000211EE"/>
    <w:rsid w:val="0006519C"/>
    <w:rsid w:val="000B7FAD"/>
    <w:rsid w:val="000F15E6"/>
    <w:rsid w:val="0010715E"/>
    <w:rsid w:val="00112D9B"/>
    <w:rsid w:val="0014326B"/>
    <w:rsid w:val="001854B8"/>
    <w:rsid w:val="00190817"/>
    <w:rsid w:val="001C5A03"/>
    <w:rsid w:val="00215549"/>
    <w:rsid w:val="00241473"/>
    <w:rsid w:val="00252344"/>
    <w:rsid w:val="00270C5D"/>
    <w:rsid w:val="00285FAE"/>
    <w:rsid w:val="002E1A83"/>
    <w:rsid w:val="003B4749"/>
    <w:rsid w:val="003E742C"/>
    <w:rsid w:val="00401E4D"/>
    <w:rsid w:val="004211E8"/>
    <w:rsid w:val="004258B5"/>
    <w:rsid w:val="00433B3B"/>
    <w:rsid w:val="00435470"/>
    <w:rsid w:val="00465ADD"/>
    <w:rsid w:val="0047050E"/>
    <w:rsid w:val="00484168"/>
    <w:rsid w:val="00497857"/>
    <w:rsid w:val="004A68B7"/>
    <w:rsid w:val="004B5A25"/>
    <w:rsid w:val="004C76CD"/>
    <w:rsid w:val="004D00D7"/>
    <w:rsid w:val="004D34B1"/>
    <w:rsid w:val="00586E9C"/>
    <w:rsid w:val="00595595"/>
    <w:rsid w:val="005C153C"/>
    <w:rsid w:val="00606763"/>
    <w:rsid w:val="006264EE"/>
    <w:rsid w:val="006769A4"/>
    <w:rsid w:val="006E207B"/>
    <w:rsid w:val="006F031D"/>
    <w:rsid w:val="006F0D87"/>
    <w:rsid w:val="006F2E2D"/>
    <w:rsid w:val="006F3F83"/>
    <w:rsid w:val="00700FA9"/>
    <w:rsid w:val="00772497"/>
    <w:rsid w:val="00783948"/>
    <w:rsid w:val="007A5F5F"/>
    <w:rsid w:val="007B26A0"/>
    <w:rsid w:val="00844177"/>
    <w:rsid w:val="00871A38"/>
    <w:rsid w:val="0089109F"/>
    <w:rsid w:val="008B3BD4"/>
    <w:rsid w:val="00914992"/>
    <w:rsid w:val="00923FD2"/>
    <w:rsid w:val="009644A4"/>
    <w:rsid w:val="009C03DD"/>
    <w:rsid w:val="009C4CFA"/>
    <w:rsid w:val="00A1185D"/>
    <w:rsid w:val="00A43FC9"/>
    <w:rsid w:val="00A519E4"/>
    <w:rsid w:val="00A625C0"/>
    <w:rsid w:val="00A76828"/>
    <w:rsid w:val="00A82544"/>
    <w:rsid w:val="00AD61F7"/>
    <w:rsid w:val="00AE1D29"/>
    <w:rsid w:val="00B03B3D"/>
    <w:rsid w:val="00B26141"/>
    <w:rsid w:val="00B37872"/>
    <w:rsid w:val="00B4321C"/>
    <w:rsid w:val="00BB24E9"/>
    <w:rsid w:val="00BC79FA"/>
    <w:rsid w:val="00C117F6"/>
    <w:rsid w:val="00C27946"/>
    <w:rsid w:val="00C35AD2"/>
    <w:rsid w:val="00C37CD3"/>
    <w:rsid w:val="00C5776F"/>
    <w:rsid w:val="00C90846"/>
    <w:rsid w:val="00CD0F4E"/>
    <w:rsid w:val="00CD1130"/>
    <w:rsid w:val="00CD2A5C"/>
    <w:rsid w:val="00CD39EE"/>
    <w:rsid w:val="00CE3F87"/>
    <w:rsid w:val="00D000F9"/>
    <w:rsid w:val="00D70110"/>
    <w:rsid w:val="00D84D23"/>
    <w:rsid w:val="00DA61DC"/>
    <w:rsid w:val="00DC77B8"/>
    <w:rsid w:val="00DD6E26"/>
    <w:rsid w:val="00DD71E3"/>
    <w:rsid w:val="00DE5D63"/>
    <w:rsid w:val="00DE72C5"/>
    <w:rsid w:val="00E13F9F"/>
    <w:rsid w:val="00E17044"/>
    <w:rsid w:val="00EA2CF1"/>
    <w:rsid w:val="00EF1B5C"/>
    <w:rsid w:val="00F642BD"/>
    <w:rsid w:val="00F64620"/>
    <w:rsid w:val="00FA31C6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8DE5B42"/>
  <w15:chartTrackingRefBased/>
  <w15:docId w15:val="{92E904DE-3EE7-46F2-9FE4-04872947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0D8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C5A03"/>
    <w:pPr>
      <w:keepNext/>
      <w:widowControl w:val="0"/>
      <w:autoSpaceDE w:val="0"/>
      <w:autoSpaceDN w:val="0"/>
      <w:adjustRightInd w:val="0"/>
      <w:spacing w:after="0" w:line="240" w:lineRule="auto"/>
      <w:ind w:left="120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D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C5A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link w:val="a4"/>
    <w:uiPriority w:val="99"/>
    <w:unhideWhenUsed/>
    <w:rsid w:val="008B3B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rsid w:val="001C5A0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A3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31C6"/>
  </w:style>
  <w:style w:type="paragraph" w:styleId="a7">
    <w:name w:val="footer"/>
    <w:basedOn w:val="a"/>
    <w:link w:val="a8"/>
    <w:uiPriority w:val="99"/>
    <w:unhideWhenUsed/>
    <w:rsid w:val="00FA3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31C6"/>
  </w:style>
  <w:style w:type="character" w:customStyle="1" w:styleId="a9">
    <w:name w:val="Гипертекстовая ссылка"/>
    <w:uiPriority w:val="99"/>
    <w:rsid w:val="00A625C0"/>
    <w:rPr>
      <w:b w:val="0"/>
      <w:bCs w:val="0"/>
      <w:color w:val="106BBE"/>
    </w:rPr>
  </w:style>
  <w:style w:type="paragraph" w:styleId="aa">
    <w:name w:val="No Spacing"/>
    <w:link w:val="ab"/>
    <w:uiPriority w:val="1"/>
    <w:qFormat/>
    <w:rsid w:val="00A625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433B3B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c">
    <w:name w:val="List Paragraph"/>
    <w:basedOn w:val="a"/>
    <w:qFormat/>
    <w:rsid w:val="00A625C0"/>
    <w:pPr>
      <w:suppressAutoHyphens/>
      <w:spacing w:after="200" w:line="276" w:lineRule="auto"/>
      <w:ind w:left="720"/>
    </w:pPr>
    <w:rPr>
      <w:rFonts w:ascii="Calibri" w:eastAsia="Liberation Sans;Arial" w:hAnsi="Calibri" w:cs=";Times New Roman"/>
      <w:lang w:eastAsia="zh-CN"/>
    </w:rPr>
  </w:style>
  <w:style w:type="paragraph" w:customStyle="1" w:styleId="ConsPlusNormal">
    <w:name w:val="ConsPlusNormal"/>
    <w:rsid w:val="001C5A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6F0D8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6F0D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Цветовое выделение"/>
    <w:rsid w:val="006F0D87"/>
    <w:rPr>
      <w:b/>
      <w:bCs/>
      <w:color w:val="000080"/>
      <w:sz w:val="20"/>
      <w:szCs w:val="20"/>
    </w:rPr>
  </w:style>
  <w:style w:type="character" w:customStyle="1" w:styleId="af0">
    <w:name w:val="Не вступил в силу"/>
    <w:rsid w:val="006F0D87"/>
    <w:rPr>
      <w:b/>
      <w:bCs/>
      <w:color w:val="008080"/>
      <w:sz w:val="20"/>
      <w:szCs w:val="20"/>
    </w:rPr>
  </w:style>
  <w:style w:type="table" w:styleId="af1">
    <w:name w:val="Table Grid"/>
    <w:basedOn w:val="a1"/>
    <w:rsid w:val="006F0D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uiPriority w:val="99"/>
    <w:unhideWhenUsed/>
    <w:rsid w:val="006F0D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6F0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Plain Text"/>
    <w:basedOn w:val="a"/>
    <w:link w:val="af5"/>
    <w:uiPriority w:val="99"/>
    <w:semiHidden/>
    <w:unhideWhenUsed/>
    <w:rsid w:val="006F0D8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5">
    <w:name w:val="Текст Знак"/>
    <w:basedOn w:val="a0"/>
    <w:link w:val="af4"/>
    <w:uiPriority w:val="99"/>
    <w:semiHidden/>
    <w:rsid w:val="006F0D87"/>
    <w:rPr>
      <w:rFonts w:ascii="Consolas" w:eastAsia="Calibri" w:hAnsi="Consolas" w:cs="Times New Roman"/>
      <w:sz w:val="21"/>
      <w:szCs w:val="21"/>
    </w:rPr>
  </w:style>
  <w:style w:type="character" w:styleId="af6">
    <w:name w:val="Hyperlink"/>
    <w:uiPriority w:val="99"/>
    <w:semiHidden/>
    <w:rsid w:val="006F0D87"/>
    <w:rPr>
      <w:color w:val="0000FF"/>
      <w:u w:val="single"/>
    </w:rPr>
  </w:style>
  <w:style w:type="table" w:customStyle="1" w:styleId="11">
    <w:name w:val="Сетка таблицы1"/>
    <w:basedOn w:val="a1"/>
    <w:next w:val="af1"/>
    <w:uiPriority w:val="59"/>
    <w:rsid w:val="006F0D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 Знак Знак Знак Знак Знак Знак Знак Знак Знак Знак"/>
    <w:basedOn w:val="a"/>
    <w:rsid w:val="0078394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7839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839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f8">
    <w:name w:val="Знак Знак Знак Знак"/>
    <w:basedOn w:val="a"/>
    <w:rsid w:val="0078394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9">
    <w:name w:val="Balloon Text"/>
    <w:basedOn w:val="a"/>
    <w:link w:val="afa"/>
    <w:rsid w:val="0078394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a">
    <w:name w:val="Текст выноски Знак"/>
    <w:basedOn w:val="a0"/>
    <w:link w:val="af9"/>
    <w:rsid w:val="0078394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wmi-callto">
    <w:name w:val="wmi-callto"/>
    <w:rsid w:val="00783948"/>
  </w:style>
  <w:style w:type="character" w:customStyle="1" w:styleId="apple-converted-space">
    <w:name w:val="apple-converted-space"/>
    <w:rsid w:val="00783948"/>
  </w:style>
  <w:style w:type="paragraph" w:customStyle="1" w:styleId="afb">
    <w:basedOn w:val="a"/>
    <w:next w:val="afc"/>
    <w:link w:val="afd"/>
    <w:qFormat/>
    <w:rsid w:val="00433B3B"/>
    <w:pPr>
      <w:spacing w:after="0" w:line="240" w:lineRule="auto"/>
      <w:jc w:val="center"/>
    </w:pPr>
    <w:rPr>
      <w:rFonts w:ascii="Calibri" w:hAnsi="Calibri" w:cs="Calibri"/>
      <w:sz w:val="36"/>
      <w:szCs w:val="36"/>
      <w:lang w:eastAsia="ru-RU"/>
    </w:rPr>
  </w:style>
  <w:style w:type="paragraph" w:styleId="afc">
    <w:name w:val="Title"/>
    <w:basedOn w:val="a"/>
    <w:next w:val="a"/>
    <w:link w:val="afe"/>
    <w:uiPriority w:val="10"/>
    <w:qFormat/>
    <w:rsid w:val="00433B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Заголовок Знак"/>
    <w:basedOn w:val="a0"/>
    <w:link w:val="afc"/>
    <w:uiPriority w:val="10"/>
    <w:rsid w:val="00433B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d">
    <w:name w:val="Название Знак"/>
    <w:link w:val="afb"/>
    <w:rsid w:val="00433B3B"/>
    <w:rPr>
      <w:rFonts w:ascii="Calibri" w:hAnsi="Calibri" w:cs="Calibri"/>
      <w:sz w:val="36"/>
      <w:szCs w:val="36"/>
      <w:lang w:val="ru-RU" w:eastAsia="ru-RU" w:bidi="ar-SA"/>
    </w:rPr>
  </w:style>
  <w:style w:type="paragraph" w:customStyle="1" w:styleId="ConsPlusTitle">
    <w:name w:val="ConsPlusTitle"/>
    <w:rsid w:val="00433B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Без интервала1"/>
    <w:rsid w:val="00433B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6E20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аголовок 1"/>
    <w:basedOn w:val="a"/>
    <w:next w:val="a"/>
    <w:rsid w:val="001854B8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">
    <w:name w:val="Абзац_пост"/>
    <w:basedOn w:val="a"/>
    <w:rsid w:val="00435470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f0">
    <w:name w:val="Strong"/>
    <w:uiPriority w:val="22"/>
    <w:qFormat/>
    <w:rsid w:val="00DE5D63"/>
    <w:rPr>
      <w:b/>
      <w:bCs/>
    </w:rPr>
  </w:style>
  <w:style w:type="paragraph" w:customStyle="1" w:styleId="aff1">
    <w:name w:val="ЭЭГ"/>
    <w:basedOn w:val="a"/>
    <w:rsid w:val="004978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ilsk-city.ru/files/23372/30349/prilozhenie_perechen_mp_1417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6003</Words>
  <Characters>34222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2023-07-25T08:33:00Z</cp:lastPrinted>
  <dcterms:created xsi:type="dcterms:W3CDTF">2023-09-26T06:51:00Z</dcterms:created>
  <dcterms:modified xsi:type="dcterms:W3CDTF">2023-09-26T07:30:00Z</dcterms:modified>
</cp:coreProperties>
</file>