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450F2E">
        <w:rPr>
          <w:rFonts w:ascii="Times New Roman" w:hAnsi="Times New Roman"/>
          <w:sz w:val="24"/>
          <w:szCs w:val="24"/>
        </w:rPr>
        <w:t xml:space="preserve"> </w:t>
      </w:r>
      <w:r w:rsidR="007769EB">
        <w:rPr>
          <w:rFonts w:ascii="Times New Roman" w:hAnsi="Times New Roman"/>
          <w:sz w:val="24"/>
          <w:szCs w:val="24"/>
        </w:rPr>
        <w:t>5.2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61156E" w:rsidP="008C3D4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8C3D4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927" w:type="dxa"/>
            <w:shd w:val="clear" w:color="auto" w:fill="auto"/>
          </w:tcPr>
          <w:p w:rsidR="001E4134" w:rsidRPr="00F849A9" w:rsidRDefault="007769EB" w:rsidP="001E41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инвестирования для целей культурного развития, гостиничного обслуживания</w:t>
            </w:r>
          </w:p>
        </w:tc>
      </w:tr>
      <w:tr w:rsidR="0061156E" w:rsidRPr="00445C34" w:rsidTr="00E2337C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7769E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927" w:type="dxa"/>
            <w:shd w:val="clear" w:color="auto" w:fill="auto"/>
          </w:tcPr>
          <w:p w:rsidR="0061156E" w:rsidRPr="007769EB" w:rsidRDefault="007769EB" w:rsidP="00357109">
            <w:pPr>
              <w:pStyle w:val="a4"/>
              <w:rPr>
                <w:rFonts w:ascii="Times New Roman" w:hAnsi="Times New Roman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ул</w:t>
            </w:r>
            <w:r w:rsidR="003A2151" w:rsidRPr="007769EB">
              <w:rPr>
                <w:rFonts w:ascii="Times New Roman" w:hAnsi="Times New Roman"/>
                <w:sz w:val="24"/>
                <w:szCs w:val="24"/>
              </w:rPr>
              <w:t>.</w:t>
            </w:r>
            <w:r w:rsidR="001E4134" w:rsidRPr="007769EB">
              <w:rPr>
                <w:rFonts w:ascii="Times New Roman" w:hAnsi="Times New Roman"/>
                <w:sz w:val="24"/>
                <w:szCs w:val="24"/>
              </w:rPr>
              <w:t> </w:t>
            </w:r>
            <w:r w:rsidR="00357109" w:rsidRPr="007769EB">
              <w:rPr>
                <w:rFonts w:ascii="Times New Roman" w:hAnsi="Times New Roman"/>
                <w:sz w:val="24"/>
                <w:szCs w:val="24"/>
              </w:rPr>
              <w:t>Ушакова</w:t>
            </w:r>
            <w:r w:rsidR="00445C34" w:rsidRPr="007769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E4134" w:rsidRPr="007769EB">
              <w:rPr>
                <w:rFonts w:ascii="Times New Roman" w:hAnsi="Times New Roman"/>
                <w:sz w:val="24"/>
                <w:szCs w:val="24"/>
              </w:rPr>
              <w:t>д.</w:t>
            </w:r>
            <w:r w:rsidR="00357109" w:rsidRPr="007769EB">
              <w:rPr>
                <w:rFonts w:ascii="Times New Roman" w:hAnsi="Times New Roman"/>
                <w:sz w:val="24"/>
                <w:szCs w:val="24"/>
              </w:rPr>
              <w:t>35</w:t>
            </w:r>
            <w:r w:rsidR="001E4134" w:rsidRPr="007769EB">
              <w:rPr>
                <w:rFonts w:ascii="Times New Roman" w:hAnsi="Times New Roman"/>
                <w:sz w:val="24"/>
                <w:szCs w:val="24"/>
              </w:rPr>
              <w:t xml:space="preserve"> (левый берег)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7769EB" w:rsidRDefault="0061156E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1E4134" w:rsidRPr="00776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61156E" w:rsidRPr="007769EB" w:rsidRDefault="007769EB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 xml:space="preserve">1 106 </w:t>
            </w:r>
            <w:proofErr w:type="spellStart"/>
            <w:r w:rsidRPr="007769E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7769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156E" w:rsidRPr="00357109" w:rsidTr="00E2337C">
        <w:tc>
          <w:tcPr>
            <w:tcW w:w="4644" w:type="dxa"/>
            <w:shd w:val="clear" w:color="auto" w:fill="auto"/>
          </w:tcPr>
          <w:p w:rsidR="00450F2E" w:rsidRPr="007769E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</w:p>
          <w:p w:rsidR="0061156E" w:rsidRPr="007769E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4927" w:type="dxa"/>
            <w:shd w:val="clear" w:color="auto" w:fill="auto"/>
          </w:tcPr>
          <w:p w:rsidR="0061156E" w:rsidRPr="007769EB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357109" w:rsidTr="00E2337C">
        <w:tc>
          <w:tcPr>
            <w:tcW w:w="4644" w:type="dxa"/>
            <w:shd w:val="clear" w:color="auto" w:fill="auto"/>
          </w:tcPr>
          <w:p w:rsidR="0061156E" w:rsidRPr="007769E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927" w:type="dxa"/>
            <w:shd w:val="clear" w:color="auto" w:fill="auto"/>
          </w:tcPr>
          <w:p w:rsidR="0061156E" w:rsidRPr="007769EB" w:rsidRDefault="007769EB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C851D9" w:rsidTr="00E2337C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927" w:type="dxa"/>
            <w:shd w:val="clear" w:color="auto" w:fill="auto"/>
          </w:tcPr>
          <w:p w:rsidR="00C851D9" w:rsidRPr="00C851D9" w:rsidRDefault="00C851D9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851D9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C851D9" w:rsidRPr="00C851D9" w:rsidRDefault="00C851D9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851D9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C851D9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C851D9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C851D9" w:rsidRPr="00C851D9" w:rsidRDefault="00C851D9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851D9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C851D9" w:rsidRPr="00C851D9" w:rsidRDefault="00C851D9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851D9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C9537F" w:rsidRPr="00C851D9" w:rsidRDefault="00C851D9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851D9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C851D9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муниципального имущества Администрации ТМР</w:t>
            </w:r>
            <w:bookmarkStart w:id="0" w:name="_GoBack"/>
            <w:bookmarkEnd w:id="0"/>
          </w:p>
        </w:tc>
      </w:tr>
      <w:tr w:rsidR="007769EB" w:rsidRPr="007769EB" w:rsidTr="00E2337C">
        <w:tc>
          <w:tcPr>
            <w:tcW w:w="4644" w:type="dxa"/>
            <w:shd w:val="clear" w:color="auto" w:fill="auto"/>
          </w:tcPr>
          <w:p w:rsidR="007769EB" w:rsidRPr="00F849A9" w:rsidRDefault="007769EB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927" w:type="dxa"/>
            <w:shd w:val="clear" w:color="auto" w:fill="auto"/>
          </w:tcPr>
          <w:p w:rsidR="007769EB" w:rsidRPr="00D42CB6" w:rsidRDefault="007769EB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пунктов.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69EB" w:rsidRPr="007769EB" w:rsidTr="00E2337C">
        <w:tc>
          <w:tcPr>
            <w:tcW w:w="4644" w:type="dxa"/>
            <w:shd w:val="clear" w:color="auto" w:fill="auto"/>
          </w:tcPr>
          <w:p w:rsidR="007769EB" w:rsidRPr="00F849A9" w:rsidRDefault="007769EB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927" w:type="dxa"/>
            <w:shd w:val="clear" w:color="auto" w:fill="auto"/>
          </w:tcPr>
          <w:p w:rsidR="007769EB" w:rsidRPr="00F849A9" w:rsidRDefault="007769EB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>остиничное обслуживание, культурное развитие, общественное питание, бытовое обслуживание, социальное обслуживание, здравоохранение</w:t>
            </w:r>
          </w:p>
        </w:tc>
      </w:tr>
      <w:tr w:rsidR="0061156E" w:rsidRPr="00C851D9" w:rsidTr="00E2337C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7769E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927" w:type="dxa"/>
            <w:shd w:val="clear" w:color="auto" w:fill="auto"/>
          </w:tcPr>
          <w:p w:rsidR="0061156E" w:rsidRPr="007769EB" w:rsidRDefault="005F4B4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8" w:tgtFrame="_blank" w:history="1">
              <w:r w:rsidR="00C851D9" w:rsidRPr="007769EB">
                <w:rPr>
                  <w:rFonts w:ascii="Times New Roman" w:hAnsi="Times New Roman"/>
                  <w:sz w:val="24"/>
                  <w:szCs w:val="24"/>
                </w:rPr>
                <w:t>76:21:020128:16</w:t>
              </w:r>
            </w:hyperlink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9537F">
              <w:rPr>
                <w:rFonts w:ascii="Times New Roman" w:hAnsi="Times New Roman"/>
                <w:sz w:val="24"/>
                <w:szCs w:val="24"/>
              </w:rPr>
              <w:t>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E2337C" w:rsidP="00C851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C851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C851D9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76A4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8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AA68D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AA68D1">
              <w:rPr>
                <w:rFonts w:ascii="Times New Roman" w:hAnsi="Times New Roman"/>
                <w:sz w:val="24"/>
                <w:szCs w:val="24"/>
              </w:rPr>
              <w:t>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 Рыбинск (левый берег р.</w:t>
            </w:r>
            <w:r w:rsidR="00E23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Волга)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61156E" w:rsidRPr="00F849A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E2337C">
              <w:rPr>
                <w:rFonts w:ascii="Times New Roman" w:hAnsi="Times New Roman"/>
                <w:sz w:val="24"/>
                <w:szCs w:val="24"/>
              </w:rPr>
              <w:t>/м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Москва – Холмогоры </w:t>
            </w:r>
            <w:r w:rsidR="007769EB">
              <w:rPr>
                <w:rFonts w:ascii="Times New Roman" w:hAnsi="Times New Roman"/>
                <w:sz w:val="24"/>
                <w:szCs w:val="24"/>
              </w:rPr>
              <w:t xml:space="preserve">(М8)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7769EB" w:rsidTr="00E2337C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E2337C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A68D1">
              <w:rPr>
                <w:rFonts w:ascii="Times New Roman" w:hAnsi="Times New Roman"/>
                <w:sz w:val="24"/>
                <w:szCs w:val="24"/>
              </w:rPr>
              <w:t>8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Ярославль</w:t>
            </w:r>
            <w:r w:rsidR="007769EB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Расстояние до соседних предприятий и организаций 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E2337C">
        <w:tc>
          <w:tcPr>
            <w:tcW w:w="464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7769EB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кВт на уровне напряжения 0,4 кВт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450F2E" w:rsidRPr="00F849A9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м от опоры ВЛ фидер 2-01</w:t>
            </w:r>
          </w:p>
        </w:tc>
      </w:tr>
      <w:tr w:rsidR="00944048" w:rsidRPr="00450F2E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имеется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имеется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50F2E" w:rsidRPr="00E44E0C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- 7 м</w:t>
            </w:r>
          </w:p>
        </w:tc>
      </w:tr>
      <w:tr w:rsidR="00944048" w:rsidRPr="00471DE6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50F2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50F2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50F2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50F2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EC0F84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имеется</w:t>
            </w:r>
          </w:p>
          <w:p w:rsidR="00450F2E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 централизованных сетей д. 200 мм</w:t>
            </w:r>
          </w:p>
          <w:p w:rsidR="00450F2E" w:rsidRPr="00F849A9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- 180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пересечение ул. 2-я Овражная/ </w:t>
            </w:r>
            <w:r w:rsidR="00471DE6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>ул. Ушакова, труба д. 200 мм</w:t>
            </w:r>
          </w:p>
        </w:tc>
      </w:tr>
      <w:tr w:rsidR="00944048" w:rsidRPr="00450F2E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50F2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50F2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50F2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0F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50F2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50F2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Default="00450F2E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450F2E" w:rsidRPr="00F849A9" w:rsidRDefault="00450F2E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Централизованные сети отсутствуют</w:t>
            </w:r>
          </w:p>
        </w:tc>
      </w:tr>
      <w:tr w:rsidR="00944048" w:rsidRPr="00450F2E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27" w:type="dxa"/>
            <w:shd w:val="clear" w:color="auto" w:fill="auto"/>
          </w:tcPr>
          <w:p w:rsidR="00944048" w:rsidRPr="00F849A9" w:rsidRDefault="00450F2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450F2E" w:rsidTr="00E2337C">
        <w:tc>
          <w:tcPr>
            <w:tcW w:w="4644" w:type="dxa"/>
            <w:shd w:val="clear" w:color="auto" w:fill="auto"/>
          </w:tcPr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450F2E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F2E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Pr="00F849A9" w:rsidRDefault="00450F2E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7769EB" w:rsidTr="00E2337C">
        <w:tc>
          <w:tcPr>
            <w:tcW w:w="4644" w:type="dxa"/>
            <w:shd w:val="clear" w:color="auto" w:fill="auto"/>
          </w:tcPr>
          <w:p w:rsidR="00944048" w:rsidRPr="007769EB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927" w:type="dxa"/>
            <w:shd w:val="clear" w:color="auto" w:fill="auto"/>
          </w:tcPr>
          <w:p w:rsidR="00944048" w:rsidRPr="007769EB" w:rsidRDefault="00AA68D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Выявленный объект культурного наследия «Особняк Мальцевых»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7769EB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C851D9" w:rsidTr="00E2337C">
        <w:tc>
          <w:tcPr>
            <w:tcW w:w="4644" w:type="dxa"/>
            <w:shd w:val="clear" w:color="auto" w:fill="auto"/>
          </w:tcPr>
          <w:p w:rsidR="00944048" w:rsidRPr="007769EB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927" w:type="dxa"/>
            <w:shd w:val="clear" w:color="auto" w:fill="auto"/>
          </w:tcPr>
          <w:p w:rsidR="00944048" w:rsidRPr="007769EB" w:rsidRDefault="00AA68D1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944048" w:rsidRPr="007769EB" w:rsidTr="00E2337C">
        <w:tc>
          <w:tcPr>
            <w:tcW w:w="4644" w:type="dxa"/>
            <w:shd w:val="clear" w:color="auto" w:fill="auto"/>
          </w:tcPr>
          <w:p w:rsidR="00944048" w:rsidRPr="007769EB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927" w:type="dxa"/>
            <w:shd w:val="clear" w:color="auto" w:fill="auto"/>
          </w:tcPr>
          <w:p w:rsidR="00AA68D1" w:rsidRPr="007769EB" w:rsidRDefault="00AA68D1" w:rsidP="00AA68D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дом, 2 этажа, площадь 138,8 </w:t>
            </w:r>
            <w:proofErr w:type="spellStart"/>
            <w:r w:rsidRPr="007769E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7769EB">
              <w:rPr>
                <w:rFonts w:ascii="Times New Roman" w:hAnsi="Times New Roman"/>
                <w:sz w:val="24"/>
                <w:szCs w:val="24"/>
              </w:rPr>
              <w:t xml:space="preserve">, площадь земельного участка – 1106 </w:t>
            </w:r>
            <w:proofErr w:type="spellStart"/>
            <w:r w:rsidRPr="007769E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7769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4134" w:rsidRPr="007769EB" w:rsidRDefault="00AA68D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Жилой дом признан аварийным и подлежащим реконструкции. Постановление Администрации городского поселения Тутаев от 23.12.2016 г. №1055-п</w:t>
            </w:r>
          </w:p>
        </w:tc>
      </w:tr>
      <w:tr w:rsidR="00944048" w:rsidRPr="007769EB" w:rsidTr="00E2337C">
        <w:tc>
          <w:tcPr>
            <w:tcW w:w="4644" w:type="dxa"/>
            <w:shd w:val="clear" w:color="auto" w:fill="auto"/>
          </w:tcPr>
          <w:p w:rsidR="00944048" w:rsidRPr="007769EB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927" w:type="dxa"/>
            <w:shd w:val="clear" w:color="auto" w:fill="auto"/>
          </w:tcPr>
          <w:p w:rsidR="00944048" w:rsidRPr="007769EB" w:rsidRDefault="007769EB" w:rsidP="007769E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69EB"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  <w:r w:rsidR="00AA68D1" w:rsidRPr="00776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69EB">
              <w:rPr>
                <w:rFonts w:ascii="Times New Roman" w:hAnsi="Times New Roman"/>
                <w:sz w:val="24"/>
                <w:szCs w:val="24"/>
              </w:rPr>
              <w:t>гостиницы</w:t>
            </w:r>
          </w:p>
        </w:tc>
      </w:tr>
      <w:tr w:rsidR="00944048" w:rsidRPr="00E2337C" w:rsidTr="007769EB">
        <w:trPr>
          <w:trHeight w:val="483"/>
        </w:trPr>
        <w:tc>
          <w:tcPr>
            <w:tcW w:w="464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927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3A2151" w:rsidRDefault="003A2151" w:rsidP="0061156E">
      <w:pPr>
        <w:rPr>
          <w:lang w:val="ru-RU"/>
        </w:rPr>
      </w:pPr>
    </w:p>
    <w:p w:rsidR="001E4134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9350DD" w:rsidRPr="007769EB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769EB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7769EB" w:rsidRPr="007769EB">
        <w:rPr>
          <w:rFonts w:ascii="Times New Roman" w:hAnsi="Times New Roman"/>
          <w:b/>
          <w:sz w:val="24"/>
          <w:szCs w:val="24"/>
          <w:lang w:val="ru-RU"/>
        </w:rPr>
        <w:t>объекта</w:t>
      </w:r>
    </w:p>
    <w:p w:rsidR="001E4134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1F79" w:rsidRDefault="007769EB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7769EB">
        <w:rPr>
          <w:rFonts w:ascii="Times New Roman" w:hAnsi="Times New Roman"/>
          <w:sz w:val="24"/>
          <w:szCs w:val="24"/>
          <w:lang w:val="ru-RU"/>
        </w:rPr>
        <w:drawing>
          <wp:inline distT="0" distB="0" distL="0" distR="0" wp14:anchorId="0F5A9CC7" wp14:editId="236884AF">
            <wp:extent cx="5997985" cy="351606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013" t="19201" r="30313" b="33200"/>
                    <a:stretch/>
                  </pic:blipFill>
                  <pic:spPr>
                    <a:xfrm>
                      <a:off x="0" y="0"/>
                      <a:ext cx="6019176" cy="35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134" w:rsidRDefault="001E4134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50DD" w:rsidRDefault="0061239E" w:rsidP="00D5074B">
      <w:pPr>
        <w:jc w:val="center"/>
        <w:rPr>
          <w:rFonts w:ascii="Times New Roman" w:hAnsi="Times New Roman"/>
          <w:sz w:val="24"/>
          <w:szCs w:val="24"/>
        </w:rPr>
      </w:pPr>
      <w:r w:rsidRPr="0061239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AAFAC96" wp14:editId="3D31D6FE">
            <wp:extent cx="6051438" cy="3857625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165" cy="38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</w:p>
    <w:sectPr w:rsidR="00DA7350" w:rsidSect="00CB243D">
      <w:headerReference w:type="default" r:id="rId12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B4C" w:rsidRDefault="005F4B4C" w:rsidP="00AB4DF7">
      <w:pPr>
        <w:spacing w:after="0" w:line="240" w:lineRule="auto"/>
      </w:pPr>
      <w:r>
        <w:separator/>
      </w:r>
    </w:p>
  </w:endnote>
  <w:endnote w:type="continuationSeparator" w:id="0">
    <w:p w:rsidR="005F4B4C" w:rsidRDefault="005F4B4C" w:rsidP="00AB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B4C" w:rsidRDefault="005F4B4C" w:rsidP="00AB4DF7">
      <w:pPr>
        <w:spacing w:after="0" w:line="240" w:lineRule="auto"/>
      </w:pPr>
      <w:r>
        <w:separator/>
      </w:r>
    </w:p>
  </w:footnote>
  <w:footnote w:type="continuationSeparator" w:id="0">
    <w:p w:rsidR="005F4B4C" w:rsidRDefault="005F4B4C" w:rsidP="00AB4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5635013"/>
      <w:docPartObj>
        <w:docPartGallery w:val="Page Numbers (Top of Page)"/>
        <w:docPartUnique/>
      </w:docPartObj>
    </w:sdtPr>
    <w:sdtEndPr/>
    <w:sdtContent>
      <w:p w:rsidR="00CB243D" w:rsidRDefault="00CB24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70C" w:rsidRPr="00CC170C">
          <w:rPr>
            <w:noProof/>
            <w:lang w:val="ru-RU"/>
          </w:rPr>
          <w:t>3</w:t>
        </w:r>
        <w:r>
          <w:fldChar w:fldCharType="end"/>
        </w:r>
      </w:p>
    </w:sdtContent>
  </w:sdt>
  <w:p w:rsidR="00CB243D" w:rsidRDefault="00CB243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A02678"/>
    <w:multiLevelType w:val="hybridMultilevel"/>
    <w:tmpl w:val="280840F4"/>
    <w:lvl w:ilvl="0" w:tplc="4D424F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E83F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3A1E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CCA4D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66E6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8611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D96A1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A88A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92E6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E303F"/>
    <w:rsid w:val="00120D76"/>
    <w:rsid w:val="00155449"/>
    <w:rsid w:val="00192804"/>
    <w:rsid w:val="001A07A0"/>
    <w:rsid w:val="001B5AE4"/>
    <w:rsid w:val="001D593D"/>
    <w:rsid w:val="001E0AA2"/>
    <w:rsid w:val="001E4134"/>
    <w:rsid w:val="001E579E"/>
    <w:rsid w:val="0020603B"/>
    <w:rsid w:val="002075BC"/>
    <w:rsid w:val="00227E06"/>
    <w:rsid w:val="0023245F"/>
    <w:rsid w:val="00241F0E"/>
    <w:rsid w:val="00265FB1"/>
    <w:rsid w:val="00317D22"/>
    <w:rsid w:val="00347731"/>
    <w:rsid w:val="003561A3"/>
    <w:rsid w:val="00357109"/>
    <w:rsid w:val="00373F9D"/>
    <w:rsid w:val="00385F26"/>
    <w:rsid w:val="003A2151"/>
    <w:rsid w:val="003D22B9"/>
    <w:rsid w:val="003D34AA"/>
    <w:rsid w:val="004049A0"/>
    <w:rsid w:val="00407C27"/>
    <w:rsid w:val="00414370"/>
    <w:rsid w:val="0044415F"/>
    <w:rsid w:val="00445C34"/>
    <w:rsid w:val="00450F2E"/>
    <w:rsid w:val="00471DE6"/>
    <w:rsid w:val="004A4E8B"/>
    <w:rsid w:val="004C234C"/>
    <w:rsid w:val="004E6908"/>
    <w:rsid w:val="004F3CEE"/>
    <w:rsid w:val="005356E1"/>
    <w:rsid w:val="00590136"/>
    <w:rsid w:val="005B30B7"/>
    <w:rsid w:val="005D72EB"/>
    <w:rsid w:val="005E73D7"/>
    <w:rsid w:val="005F4B4C"/>
    <w:rsid w:val="00607409"/>
    <w:rsid w:val="0061156E"/>
    <w:rsid w:val="0061239E"/>
    <w:rsid w:val="00632C34"/>
    <w:rsid w:val="006558B0"/>
    <w:rsid w:val="00673D78"/>
    <w:rsid w:val="006C2705"/>
    <w:rsid w:val="006D1EDD"/>
    <w:rsid w:val="006D7D77"/>
    <w:rsid w:val="006F500C"/>
    <w:rsid w:val="006F598C"/>
    <w:rsid w:val="00757CE9"/>
    <w:rsid w:val="007769EB"/>
    <w:rsid w:val="00790987"/>
    <w:rsid w:val="007F135F"/>
    <w:rsid w:val="007F332D"/>
    <w:rsid w:val="00802006"/>
    <w:rsid w:val="00864EE6"/>
    <w:rsid w:val="008C3D42"/>
    <w:rsid w:val="00920C3C"/>
    <w:rsid w:val="009350DD"/>
    <w:rsid w:val="00944048"/>
    <w:rsid w:val="00994737"/>
    <w:rsid w:val="00A20435"/>
    <w:rsid w:val="00A76A41"/>
    <w:rsid w:val="00A8169C"/>
    <w:rsid w:val="00AA68D1"/>
    <w:rsid w:val="00AB4DF7"/>
    <w:rsid w:val="00AC669F"/>
    <w:rsid w:val="00AF3F19"/>
    <w:rsid w:val="00B1648D"/>
    <w:rsid w:val="00B22E25"/>
    <w:rsid w:val="00B419B9"/>
    <w:rsid w:val="00B861B5"/>
    <w:rsid w:val="00B91F79"/>
    <w:rsid w:val="00C40363"/>
    <w:rsid w:val="00C76DD7"/>
    <w:rsid w:val="00C851D9"/>
    <w:rsid w:val="00C9537F"/>
    <w:rsid w:val="00CB243D"/>
    <w:rsid w:val="00CC170C"/>
    <w:rsid w:val="00D17D9F"/>
    <w:rsid w:val="00D5074B"/>
    <w:rsid w:val="00D5075E"/>
    <w:rsid w:val="00DA7350"/>
    <w:rsid w:val="00DE2E98"/>
    <w:rsid w:val="00DE63D5"/>
    <w:rsid w:val="00E14F55"/>
    <w:rsid w:val="00E2337C"/>
    <w:rsid w:val="00E2456C"/>
    <w:rsid w:val="00E31855"/>
    <w:rsid w:val="00E44E0C"/>
    <w:rsid w:val="00E75E1E"/>
    <w:rsid w:val="00EA5D07"/>
    <w:rsid w:val="00EC0F84"/>
    <w:rsid w:val="00F35228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B22E25"/>
    <w:rPr>
      <w:color w:val="0000FF"/>
      <w:u w:val="single"/>
    </w:rPr>
  </w:style>
  <w:style w:type="character" w:styleId="a8">
    <w:name w:val="Strong"/>
    <w:basedOn w:val="a0"/>
    <w:uiPriority w:val="22"/>
    <w:qFormat/>
    <w:rsid w:val="0044415F"/>
    <w:rPr>
      <w:b/>
      <w:bCs/>
    </w:rPr>
  </w:style>
  <w:style w:type="paragraph" w:styleId="a9">
    <w:name w:val="header"/>
    <w:basedOn w:val="a"/>
    <w:link w:val="aa"/>
    <w:uiPriority w:val="99"/>
    <w:unhideWhenUsed/>
    <w:rsid w:val="00AB4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4DF7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AB4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4DF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76:21:020128:1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3D955-FA38-47F0-B3F7-D614F6019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3</cp:revision>
  <cp:lastPrinted>2017-05-23T13:47:00Z</cp:lastPrinted>
  <dcterms:created xsi:type="dcterms:W3CDTF">2023-12-07T14:17:00Z</dcterms:created>
  <dcterms:modified xsi:type="dcterms:W3CDTF">2023-12-07T14:38:00Z</dcterms:modified>
</cp:coreProperties>
</file>