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1F7" w:rsidRPr="00653EC6" w:rsidRDefault="001F21F7" w:rsidP="001F21F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53EC6">
        <w:rPr>
          <w:rFonts w:ascii="Arial" w:eastAsia="Times New Roman" w:hAnsi="Arial" w:cs="Arial"/>
          <w:noProof/>
          <w:color w:val="000000"/>
          <w:sz w:val="28"/>
          <w:szCs w:val="24"/>
          <w:lang w:eastAsia="ru-RU"/>
        </w:rPr>
        <w:drawing>
          <wp:inline distT="0" distB="0" distL="0" distR="0" wp14:anchorId="1B457140" wp14:editId="5216606B">
            <wp:extent cx="605155" cy="798195"/>
            <wp:effectExtent l="0" t="0" r="4445" b="1905"/>
            <wp:docPr id="1" name="Рисунок 1" descr="Герб_Тутаев3_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_Тутаев3_чернобел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1F7" w:rsidRPr="00653EC6" w:rsidRDefault="001F21F7" w:rsidP="001F21F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Тутаевского муниципального района</w:t>
      </w:r>
    </w:p>
    <w:p w:rsidR="001F21F7" w:rsidRPr="00653EC6" w:rsidRDefault="001F21F7" w:rsidP="001F21F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F21F7" w:rsidRPr="00653EC6" w:rsidRDefault="001F21F7" w:rsidP="001F21F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653EC6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ПОСТАНОВЛЕНИЕ</w:t>
      </w:r>
    </w:p>
    <w:p w:rsidR="001F21F7" w:rsidRPr="00653EC6" w:rsidRDefault="001F21F7" w:rsidP="001F21F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F21F7" w:rsidRPr="00C47F5A" w:rsidRDefault="00C47F5A" w:rsidP="001F21F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7F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1F21F7" w:rsidRPr="00C47F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 </w:t>
      </w:r>
      <w:r w:rsidRPr="00C47F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11.04.2024 </w:t>
      </w:r>
      <w:r w:rsidR="001F21F7" w:rsidRPr="00C47F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Pr="00C47F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267-п</w:t>
      </w:r>
    </w:p>
    <w:p w:rsidR="001F21F7" w:rsidRPr="00C47F5A" w:rsidRDefault="001F21F7" w:rsidP="001F21F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ahoma"/>
          <w:b/>
          <w:sz w:val="28"/>
          <w:szCs w:val="28"/>
          <w:lang w:eastAsia="ru-RU"/>
        </w:rPr>
      </w:pPr>
      <w:r w:rsidRPr="00C47F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 Тутаев</w:t>
      </w:r>
    </w:p>
    <w:p w:rsidR="001F21F7" w:rsidRPr="00653EC6" w:rsidRDefault="001F21F7" w:rsidP="001F21F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5495" w:type="dxa"/>
        <w:tblLayout w:type="fixed"/>
        <w:tblLook w:val="0000" w:firstRow="0" w:lastRow="0" w:firstColumn="0" w:lastColumn="0" w:noHBand="0" w:noVBand="0"/>
      </w:tblPr>
      <w:tblGrid>
        <w:gridCol w:w="5495"/>
      </w:tblGrid>
      <w:tr w:rsidR="001F21F7" w:rsidRPr="00653EC6" w:rsidTr="0019400A">
        <w:tc>
          <w:tcPr>
            <w:tcW w:w="5495" w:type="dxa"/>
          </w:tcPr>
          <w:p w:rsidR="00335E03" w:rsidRDefault="001F21F7" w:rsidP="0019400A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bookmarkStart w:id="0" w:name="_GoBack"/>
            <w:r w:rsidRPr="00A96E01">
              <w:rPr>
                <w:rFonts w:ascii="Times New Roman" w:hAnsi="Times New Roman" w:cs="Times New Roman"/>
                <w:lang w:eastAsia="ru-RU"/>
              </w:rPr>
              <w:t>О внесении изменений в</w:t>
            </w:r>
            <w: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Муниципальную целевую программу</w:t>
            </w:r>
            <w:r w:rsidRPr="00056F77">
              <w:rPr>
                <w:rFonts w:ascii="Times New Roman" w:hAnsi="Times New Roman" w:cs="Times New Roman"/>
                <w:lang w:eastAsia="ru-RU"/>
              </w:rPr>
              <w:t xml:space="preserve"> «Профилак</w:t>
            </w:r>
            <w:r>
              <w:rPr>
                <w:rFonts w:ascii="Times New Roman" w:hAnsi="Times New Roman" w:cs="Times New Roman"/>
                <w:lang w:eastAsia="ru-RU"/>
              </w:rPr>
              <w:t xml:space="preserve">тика правонарушений и усиление </w:t>
            </w:r>
            <w:r w:rsidRPr="00056F77">
              <w:rPr>
                <w:rFonts w:ascii="Times New Roman" w:hAnsi="Times New Roman" w:cs="Times New Roman"/>
                <w:lang w:eastAsia="ru-RU"/>
              </w:rPr>
              <w:t>борьб</w:t>
            </w:r>
            <w:r>
              <w:rPr>
                <w:rFonts w:ascii="Times New Roman" w:hAnsi="Times New Roman" w:cs="Times New Roman"/>
                <w:lang w:eastAsia="ru-RU"/>
              </w:rPr>
              <w:t xml:space="preserve">ы с преступностью </w:t>
            </w:r>
          </w:p>
          <w:p w:rsidR="00335E03" w:rsidRDefault="001F21F7" w:rsidP="0019400A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Тутаевском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 </w:t>
            </w:r>
            <w:r w:rsidRPr="00056F77">
              <w:rPr>
                <w:rFonts w:ascii="Times New Roman" w:hAnsi="Times New Roman" w:cs="Times New Roman"/>
                <w:lang w:eastAsia="ru-RU"/>
              </w:rPr>
              <w:t xml:space="preserve">муниципальном районе» </w:t>
            </w:r>
          </w:p>
          <w:p w:rsidR="001F21F7" w:rsidRPr="00A96E01" w:rsidRDefault="001F21F7" w:rsidP="0019400A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56F77">
              <w:rPr>
                <w:rFonts w:ascii="Times New Roman" w:hAnsi="Times New Roman" w:cs="Times New Roman"/>
                <w:lang w:eastAsia="ru-RU"/>
              </w:rPr>
              <w:t>на 2023–2025 годы</w:t>
            </w:r>
            <w:r>
              <w:rPr>
                <w:rFonts w:ascii="Times New Roman" w:hAnsi="Times New Roman" w:cs="Times New Roman"/>
                <w:lang w:eastAsia="ru-RU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утвержденную</w:t>
            </w:r>
            <w:proofErr w:type="gramEnd"/>
            <w:r w:rsidRPr="00A96E01">
              <w:rPr>
                <w:rFonts w:ascii="Times New Roman" w:hAnsi="Times New Roman" w:cs="Times New Roman"/>
                <w:lang w:eastAsia="ru-RU"/>
              </w:rPr>
              <w:t xml:space="preserve"> постановление</w:t>
            </w:r>
            <w:r>
              <w:rPr>
                <w:rFonts w:ascii="Times New Roman" w:hAnsi="Times New Roman" w:cs="Times New Roman"/>
                <w:lang w:eastAsia="ru-RU"/>
              </w:rPr>
              <w:t>м</w:t>
            </w:r>
            <w:r w:rsidRPr="00A96E01">
              <w:rPr>
                <w:rFonts w:ascii="Times New Roman" w:hAnsi="Times New Roman" w:cs="Times New Roman"/>
                <w:lang w:eastAsia="ru-RU"/>
              </w:rPr>
              <w:t xml:space="preserve"> Администрации Тутаевс</w:t>
            </w:r>
            <w:r>
              <w:rPr>
                <w:rFonts w:ascii="Times New Roman" w:hAnsi="Times New Roman" w:cs="Times New Roman"/>
                <w:lang w:eastAsia="ru-RU"/>
              </w:rPr>
              <w:t>кого муниципального района от 22.03.2023 № 193</w:t>
            </w:r>
            <w:r w:rsidRPr="00A96E01">
              <w:rPr>
                <w:rFonts w:ascii="Times New Roman" w:hAnsi="Times New Roman" w:cs="Times New Roman"/>
                <w:lang w:eastAsia="ru-RU"/>
              </w:rPr>
              <w:t xml:space="preserve">-п </w:t>
            </w:r>
          </w:p>
          <w:bookmarkEnd w:id="0"/>
          <w:p w:rsidR="001F21F7" w:rsidRPr="00653EC6" w:rsidRDefault="001F21F7" w:rsidP="0072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1F21F7" w:rsidRDefault="001F21F7" w:rsidP="001F21F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74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23.06.2016 N 182-ФЗ "Об основах системы профилактики правонарушений в Российской Федерации", Законом Ярославской области от 5 мая 2006 г. № 20-з «О профилактике правонарушений в Ярославской области», подпрограммой "Семья и дети </w:t>
      </w:r>
      <w:proofErr w:type="spellStart"/>
      <w:r w:rsidRPr="00174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Ярославии</w:t>
      </w:r>
      <w:proofErr w:type="spellEnd"/>
      <w:r w:rsidRPr="00174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 на 2021 - 2025 годы, утверждённой постановлением Правительства Ярославской области от 22.03.2021 года №128-п, Администрация Тутаевского муниципального района </w:t>
      </w:r>
      <w:proofErr w:type="gramEnd"/>
    </w:p>
    <w:p w:rsidR="001F21F7" w:rsidRPr="003D679F" w:rsidRDefault="001F21F7" w:rsidP="001F21F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F21F7" w:rsidRDefault="001F21F7" w:rsidP="001F21F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53EC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ПОСТАНОВЛЯЕТ:</w:t>
      </w:r>
    </w:p>
    <w:p w:rsidR="001F21F7" w:rsidRPr="00653EC6" w:rsidRDefault="001F21F7" w:rsidP="001F21F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1F21F7" w:rsidRDefault="001F21F7" w:rsidP="001F21F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в </w:t>
      </w:r>
      <w:r w:rsidRPr="00174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Муниципальную целевую программу «Профилактика правонарушений и усиление борьбы с преступностью в </w:t>
      </w:r>
      <w:proofErr w:type="spellStart"/>
      <w:r w:rsidRPr="00174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Тутаевском</w:t>
      </w:r>
      <w:proofErr w:type="spellEnd"/>
      <w:r w:rsidRPr="00174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муниципальном районе» на 2023–2025 годы, утвержденную постановлением Администрации Тутаевского муниципального района от 22.03.2023 № 193-п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Программа) следующие изменения:</w:t>
      </w:r>
    </w:p>
    <w:p w:rsidR="001F21F7" w:rsidRDefault="001F21F7" w:rsidP="001F21F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r w:rsidRPr="005B1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Паспорт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изложить в редакции приложения к настоящему постановлению.</w:t>
      </w:r>
    </w:p>
    <w:p w:rsidR="001F21F7" w:rsidRDefault="001F21F7" w:rsidP="001F21F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Пункт 1</w:t>
      </w:r>
      <w:r w:rsidR="00710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</w:t>
      </w:r>
      <w:r w:rsidRPr="007B0DC5"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Основных мероприятий</w:t>
      </w:r>
      <w:r w:rsidRPr="00855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</w:t>
      </w:r>
      <w:r w:rsidR="00710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альной целевой программы на 2024</w:t>
      </w:r>
      <w:r w:rsidRPr="00855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(</w:t>
      </w:r>
      <w:r w:rsidR="00710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второй </w:t>
      </w:r>
      <w:r w:rsidRPr="00855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 реализации)</w:t>
      </w:r>
      <w:r w:rsidRPr="00855992">
        <w:t xml:space="preserve"> </w:t>
      </w:r>
      <w:r w:rsidRPr="00855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раздела 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0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Программы изложить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следующей </w:t>
      </w:r>
      <w:r w:rsidRPr="007B0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редакции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tbl>
      <w:tblPr>
        <w:tblStyle w:val="1"/>
        <w:tblW w:w="9889" w:type="dxa"/>
        <w:tblLayout w:type="fixed"/>
        <w:tblLook w:val="04A0" w:firstRow="1" w:lastRow="0" w:firstColumn="1" w:lastColumn="0" w:noHBand="0" w:noVBand="1"/>
      </w:tblPr>
      <w:tblGrid>
        <w:gridCol w:w="2235"/>
        <w:gridCol w:w="1134"/>
        <w:gridCol w:w="2126"/>
        <w:gridCol w:w="1134"/>
        <w:gridCol w:w="992"/>
        <w:gridCol w:w="2268"/>
      </w:tblGrid>
      <w:tr w:rsidR="00710501" w:rsidRPr="00927E38" w:rsidTr="00710501">
        <w:trPr>
          <w:trHeight w:val="84"/>
        </w:trPr>
        <w:tc>
          <w:tcPr>
            <w:tcW w:w="2235" w:type="dxa"/>
            <w:vMerge w:val="restart"/>
          </w:tcPr>
          <w:p w:rsidR="00710501" w:rsidRPr="00927E38" w:rsidRDefault="00710501" w:rsidP="0072205D">
            <w:pPr>
              <w:tabs>
                <w:tab w:val="right" w:pos="9355"/>
              </w:tabs>
              <w:suppressAutoHyphens/>
              <w:rPr>
                <w:lang w:eastAsia="ar-SA"/>
              </w:rPr>
            </w:pPr>
            <w:r w:rsidRPr="00927E38">
              <w:rPr>
                <w:lang w:eastAsia="ar-SA"/>
              </w:rPr>
              <w:t xml:space="preserve">1.12 Поддержка деятельности добровольных народных дружин городского поселения Тутаев </w:t>
            </w:r>
          </w:p>
        </w:tc>
        <w:tc>
          <w:tcPr>
            <w:tcW w:w="1134" w:type="dxa"/>
            <w:vMerge w:val="restart"/>
          </w:tcPr>
          <w:p w:rsidR="00710501" w:rsidRPr="00927E38" w:rsidRDefault="00710501" w:rsidP="0072205D">
            <w:pPr>
              <w:tabs>
                <w:tab w:val="right" w:pos="9355"/>
              </w:tabs>
              <w:suppressAutoHyphens/>
              <w:rPr>
                <w:lang w:eastAsia="ar-SA"/>
              </w:rPr>
            </w:pPr>
            <w:r>
              <w:rPr>
                <w:lang w:eastAsia="ar-SA"/>
              </w:rPr>
              <w:t>2024</w:t>
            </w:r>
          </w:p>
        </w:tc>
        <w:tc>
          <w:tcPr>
            <w:tcW w:w="2126" w:type="dxa"/>
          </w:tcPr>
          <w:p w:rsidR="00710501" w:rsidRPr="00927E38" w:rsidRDefault="00710501" w:rsidP="0072205D">
            <w:pPr>
              <w:tabs>
                <w:tab w:val="left" w:pos="12049"/>
              </w:tabs>
              <w:rPr>
                <w:bCs/>
              </w:rPr>
            </w:pPr>
            <w:r w:rsidRPr="00927E38">
              <w:rPr>
                <w:bCs/>
              </w:rPr>
              <w:t>бюджет поселения</w:t>
            </w:r>
          </w:p>
        </w:tc>
        <w:tc>
          <w:tcPr>
            <w:tcW w:w="1134" w:type="dxa"/>
          </w:tcPr>
          <w:p w:rsidR="00710501" w:rsidRPr="00927E38" w:rsidRDefault="0000228A" w:rsidP="0072205D">
            <w:pPr>
              <w:tabs>
                <w:tab w:val="right" w:pos="9355"/>
              </w:tabs>
              <w:suppressAutoHyphens/>
              <w:rPr>
                <w:lang w:eastAsia="ar-SA"/>
              </w:rPr>
            </w:pPr>
            <w:r>
              <w:rPr>
                <w:lang w:eastAsia="ar-SA"/>
              </w:rPr>
              <w:t>200 000</w:t>
            </w:r>
          </w:p>
        </w:tc>
        <w:tc>
          <w:tcPr>
            <w:tcW w:w="992" w:type="dxa"/>
            <w:vMerge w:val="restart"/>
          </w:tcPr>
          <w:p w:rsidR="00710501" w:rsidRPr="00927E38" w:rsidRDefault="00710501" w:rsidP="0072205D">
            <w:pPr>
              <w:pStyle w:val="a5"/>
              <w:tabs>
                <w:tab w:val="clear" w:pos="4677"/>
              </w:tabs>
            </w:pPr>
            <w:proofErr w:type="spellStart"/>
            <w:r>
              <w:t>УКиМП</w:t>
            </w:r>
            <w:proofErr w:type="spellEnd"/>
            <w:r>
              <w:t xml:space="preserve"> АТМР</w:t>
            </w:r>
          </w:p>
        </w:tc>
        <w:tc>
          <w:tcPr>
            <w:tcW w:w="2268" w:type="dxa"/>
            <w:vMerge w:val="restart"/>
          </w:tcPr>
          <w:p w:rsidR="00710501" w:rsidRPr="00927E38" w:rsidRDefault="00710501" w:rsidP="0072205D">
            <w:pPr>
              <w:pStyle w:val="a5"/>
              <w:tabs>
                <w:tab w:val="clear" w:pos="4677"/>
              </w:tabs>
            </w:pPr>
            <w:r w:rsidRPr="00927E38">
              <w:t>Количество членов ДНД не менее 60 человек</w:t>
            </w:r>
          </w:p>
        </w:tc>
      </w:tr>
      <w:tr w:rsidR="00710501" w:rsidRPr="00927E38" w:rsidTr="00710501">
        <w:trPr>
          <w:trHeight w:val="79"/>
        </w:trPr>
        <w:tc>
          <w:tcPr>
            <w:tcW w:w="2235" w:type="dxa"/>
            <w:vMerge/>
          </w:tcPr>
          <w:p w:rsidR="00710501" w:rsidRPr="00927E38" w:rsidRDefault="00710501" w:rsidP="0072205D">
            <w:pPr>
              <w:pStyle w:val="a5"/>
              <w:tabs>
                <w:tab w:val="clear" w:pos="4677"/>
              </w:tabs>
            </w:pPr>
          </w:p>
        </w:tc>
        <w:tc>
          <w:tcPr>
            <w:tcW w:w="1134" w:type="dxa"/>
            <w:vMerge/>
          </w:tcPr>
          <w:p w:rsidR="00710501" w:rsidRPr="00927E38" w:rsidRDefault="00710501" w:rsidP="0072205D">
            <w:pPr>
              <w:pStyle w:val="a5"/>
              <w:tabs>
                <w:tab w:val="clear" w:pos="4677"/>
              </w:tabs>
            </w:pPr>
          </w:p>
        </w:tc>
        <w:tc>
          <w:tcPr>
            <w:tcW w:w="2126" w:type="dxa"/>
          </w:tcPr>
          <w:p w:rsidR="00710501" w:rsidRPr="00927E38" w:rsidRDefault="00710501" w:rsidP="0072205D">
            <w:pPr>
              <w:tabs>
                <w:tab w:val="left" w:pos="12049"/>
              </w:tabs>
              <w:rPr>
                <w:bCs/>
              </w:rPr>
            </w:pPr>
            <w:r w:rsidRPr="00927E38">
              <w:rPr>
                <w:bCs/>
              </w:rPr>
              <w:t>бюджет района</w:t>
            </w:r>
          </w:p>
        </w:tc>
        <w:tc>
          <w:tcPr>
            <w:tcW w:w="1134" w:type="dxa"/>
          </w:tcPr>
          <w:p w:rsidR="00710501" w:rsidRPr="00927E38" w:rsidRDefault="0000228A" w:rsidP="0072205D">
            <w:pPr>
              <w:pStyle w:val="a5"/>
              <w:tabs>
                <w:tab w:val="clear" w:pos="4677"/>
              </w:tabs>
            </w:pPr>
            <w:r>
              <w:t>-</w:t>
            </w:r>
          </w:p>
        </w:tc>
        <w:tc>
          <w:tcPr>
            <w:tcW w:w="992" w:type="dxa"/>
            <w:vMerge/>
          </w:tcPr>
          <w:p w:rsidR="00710501" w:rsidRPr="00927E38" w:rsidRDefault="00710501" w:rsidP="0072205D">
            <w:pPr>
              <w:pStyle w:val="a5"/>
              <w:tabs>
                <w:tab w:val="clear" w:pos="4677"/>
              </w:tabs>
            </w:pPr>
          </w:p>
        </w:tc>
        <w:tc>
          <w:tcPr>
            <w:tcW w:w="2268" w:type="dxa"/>
            <w:vMerge/>
          </w:tcPr>
          <w:p w:rsidR="00710501" w:rsidRPr="00927E38" w:rsidRDefault="00710501" w:rsidP="0072205D">
            <w:pPr>
              <w:pStyle w:val="a5"/>
              <w:tabs>
                <w:tab w:val="clear" w:pos="4677"/>
              </w:tabs>
            </w:pPr>
          </w:p>
        </w:tc>
      </w:tr>
      <w:tr w:rsidR="00710501" w:rsidRPr="00927E38" w:rsidTr="00710501">
        <w:trPr>
          <w:trHeight w:val="79"/>
        </w:trPr>
        <w:tc>
          <w:tcPr>
            <w:tcW w:w="2235" w:type="dxa"/>
            <w:vMerge/>
          </w:tcPr>
          <w:p w:rsidR="00710501" w:rsidRPr="00927E38" w:rsidRDefault="00710501" w:rsidP="0072205D">
            <w:pPr>
              <w:pStyle w:val="a5"/>
              <w:tabs>
                <w:tab w:val="clear" w:pos="4677"/>
              </w:tabs>
            </w:pPr>
          </w:p>
        </w:tc>
        <w:tc>
          <w:tcPr>
            <w:tcW w:w="1134" w:type="dxa"/>
            <w:vMerge/>
          </w:tcPr>
          <w:p w:rsidR="00710501" w:rsidRPr="00927E38" w:rsidRDefault="00710501" w:rsidP="0072205D">
            <w:pPr>
              <w:pStyle w:val="a5"/>
              <w:tabs>
                <w:tab w:val="clear" w:pos="4677"/>
              </w:tabs>
            </w:pPr>
          </w:p>
        </w:tc>
        <w:tc>
          <w:tcPr>
            <w:tcW w:w="2126" w:type="dxa"/>
          </w:tcPr>
          <w:p w:rsidR="00710501" w:rsidRPr="00927E38" w:rsidRDefault="00710501" w:rsidP="0072205D">
            <w:pPr>
              <w:tabs>
                <w:tab w:val="left" w:pos="12049"/>
              </w:tabs>
              <w:rPr>
                <w:bCs/>
              </w:rPr>
            </w:pPr>
            <w:r w:rsidRPr="00927E38">
              <w:rPr>
                <w:bCs/>
              </w:rPr>
              <w:t>областной бюджет</w:t>
            </w:r>
          </w:p>
        </w:tc>
        <w:tc>
          <w:tcPr>
            <w:tcW w:w="1134" w:type="dxa"/>
          </w:tcPr>
          <w:p w:rsidR="00710501" w:rsidRPr="00927E38" w:rsidRDefault="0000228A" w:rsidP="0072205D">
            <w:pPr>
              <w:pStyle w:val="a5"/>
              <w:tabs>
                <w:tab w:val="clear" w:pos="4677"/>
              </w:tabs>
            </w:pPr>
            <w:r>
              <w:t>88 000</w:t>
            </w:r>
          </w:p>
        </w:tc>
        <w:tc>
          <w:tcPr>
            <w:tcW w:w="992" w:type="dxa"/>
            <w:vMerge/>
          </w:tcPr>
          <w:p w:rsidR="00710501" w:rsidRPr="00927E38" w:rsidRDefault="00710501" w:rsidP="0072205D">
            <w:pPr>
              <w:pStyle w:val="a5"/>
              <w:tabs>
                <w:tab w:val="clear" w:pos="4677"/>
              </w:tabs>
            </w:pPr>
          </w:p>
        </w:tc>
        <w:tc>
          <w:tcPr>
            <w:tcW w:w="2268" w:type="dxa"/>
            <w:vMerge/>
          </w:tcPr>
          <w:p w:rsidR="00710501" w:rsidRPr="00927E38" w:rsidRDefault="00710501" w:rsidP="0072205D">
            <w:pPr>
              <w:pStyle w:val="a5"/>
              <w:tabs>
                <w:tab w:val="clear" w:pos="4677"/>
              </w:tabs>
            </w:pPr>
          </w:p>
        </w:tc>
      </w:tr>
      <w:tr w:rsidR="00710501" w:rsidRPr="00927E38" w:rsidTr="00710501">
        <w:trPr>
          <w:trHeight w:val="79"/>
        </w:trPr>
        <w:tc>
          <w:tcPr>
            <w:tcW w:w="2235" w:type="dxa"/>
            <w:vMerge/>
          </w:tcPr>
          <w:p w:rsidR="00710501" w:rsidRPr="00927E38" w:rsidRDefault="00710501" w:rsidP="0072205D">
            <w:pPr>
              <w:pStyle w:val="a5"/>
              <w:tabs>
                <w:tab w:val="clear" w:pos="4677"/>
              </w:tabs>
            </w:pPr>
          </w:p>
        </w:tc>
        <w:tc>
          <w:tcPr>
            <w:tcW w:w="1134" w:type="dxa"/>
            <w:vMerge/>
          </w:tcPr>
          <w:p w:rsidR="00710501" w:rsidRPr="00927E38" w:rsidRDefault="00710501" w:rsidP="0072205D">
            <w:pPr>
              <w:pStyle w:val="a5"/>
              <w:tabs>
                <w:tab w:val="clear" w:pos="4677"/>
              </w:tabs>
            </w:pPr>
          </w:p>
        </w:tc>
        <w:tc>
          <w:tcPr>
            <w:tcW w:w="2126" w:type="dxa"/>
          </w:tcPr>
          <w:p w:rsidR="00710501" w:rsidRPr="00927E38" w:rsidRDefault="00710501" w:rsidP="0072205D">
            <w:pPr>
              <w:tabs>
                <w:tab w:val="left" w:pos="12049"/>
              </w:tabs>
              <w:rPr>
                <w:bCs/>
              </w:rPr>
            </w:pPr>
            <w:r w:rsidRPr="00927E38">
              <w:rPr>
                <w:bCs/>
              </w:rPr>
              <w:t>федеральный бюджет</w:t>
            </w:r>
          </w:p>
        </w:tc>
        <w:tc>
          <w:tcPr>
            <w:tcW w:w="1134" w:type="dxa"/>
          </w:tcPr>
          <w:p w:rsidR="00710501" w:rsidRPr="00927E38" w:rsidRDefault="00710501" w:rsidP="0072205D">
            <w:pPr>
              <w:pStyle w:val="a5"/>
              <w:tabs>
                <w:tab w:val="clear" w:pos="4677"/>
              </w:tabs>
            </w:pPr>
            <w:r w:rsidRPr="00927E38">
              <w:t>-</w:t>
            </w:r>
          </w:p>
        </w:tc>
        <w:tc>
          <w:tcPr>
            <w:tcW w:w="992" w:type="dxa"/>
            <w:vMerge/>
          </w:tcPr>
          <w:p w:rsidR="00710501" w:rsidRPr="00927E38" w:rsidRDefault="00710501" w:rsidP="0072205D">
            <w:pPr>
              <w:pStyle w:val="a5"/>
              <w:tabs>
                <w:tab w:val="clear" w:pos="4677"/>
              </w:tabs>
            </w:pPr>
          </w:p>
        </w:tc>
        <w:tc>
          <w:tcPr>
            <w:tcW w:w="2268" w:type="dxa"/>
            <w:vMerge/>
          </w:tcPr>
          <w:p w:rsidR="00710501" w:rsidRPr="00927E38" w:rsidRDefault="00710501" w:rsidP="0072205D">
            <w:pPr>
              <w:pStyle w:val="a5"/>
              <w:tabs>
                <w:tab w:val="clear" w:pos="4677"/>
              </w:tabs>
            </w:pPr>
          </w:p>
        </w:tc>
      </w:tr>
      <w:tr w:rsidR="00710501" w:rsidRPr="00927E38" w:rsidTr="00710501">
        <w:trPr>
          <w:trHeight w:val="79"/>
        </w:trPr>
        <w:tc>
          <w:tcPr>
            <w:tcW w:w="2235" w:type="dxa"/>
            <w:vMerge/>
          </w:tcPr>
          <w:p w:rsidR="00710501" w:rsidRPr="00927E38" w:rsidRDefault="00710501" w:rsidP="0072205D">
            <w:pPr>
              <w:pStyle w:val="a5"/>
              <w:tabs>
                <w:tab w:val="clear" w:pos="4677"/>
              </w:tabs>
            </w:pPr>
          </w:p>
        </w:tc>
        <w:tc>
          <w:tcPr>
            <w:tcW w:w="1134" w:type="dxa"/>
            <w:vMerge/>
          </w:tcPr>
          <w:p w:rsidR="00710501" w:rsidRPr="00927E38" w:rsidRDefault="00710501" w:rsidP="0072205D">
            <w:pPr>
              <w:pStyle w:val="a5"/>
              <w:tabs>
                <w:tab w:val="clear" w:pos="4677"/>
              </w:tabs>
            </w:pPr>
          </w:p>
        </w:tc>
        <w:tc>
          <w:tcPr>
            <w:tcW w:w="2126" w:type="dxa"/>
          </w:tcPr>
          <w:p w:rsidR="00710501" w:rsidRPr="00927E38" w:rsidRDefault="00710501" w:rsidP="0072205D">
            <w:pPr>
              <w:tabs>
                <w:tab w:val="left" w:pos="12049"/>
              </w:tabs>
              <w:rPr>
                <w:bCs/>
              </w:rPr>
            </w:pPr>
            <w:r w:rsidRPr="00927E38">
              <w:rPr>
                <w:bCs/>
              </w:rPr>
              <w:t>итого по бюджету мероприятия</w:t>
            </w:r>
          </w:p>
        </w:tc>
        <w:tc>
          <w:tcPr>
            <w:tcW w:w="1134" w:type="dxa"/>
          </w:tcPr>
          <w:p w:rsidR="00710501" w:rsidRPr="00927E38" w:rsidRDefault="0000228A" w:rsidP="0072205D">
            <w:pPr>
              <w:pStyle w:val="a5"/>
              <w:tabs>
                <w:tab w:val="clear" w:pos="4677"/>
              </w:tabs>
            </w:pPr>
            <w:r>
              <w:t>288</w:t>
            </w:r>
            <w:r w:rsidR="00710501" w:rsidRPr="00927E38">
              <w:t xml:space="preserve"> 000</w:t>
            </w:r>
          </w:p>
        </w:tc>
        <w:tc>
          <w:tcPr>
            <w:tcW w:w="992" w:type="dxa"/>
            <w:vMerge/>
          </w:tcPr>
          <w:p w:rsidR="00710501" w:rsidRPr="00927E38" w:rsidRDefault="00710501" w:rsidP="0072205D">
            <w:pPr>
              <w:pStyle w:val="a5"/>
              <w:tabs>
                <w:tab w:val="clear" w:pos="4677"/>
              </w:tabs>
            </w:pPr>
          </w:p>
        </w:tc>
        <w:tc>
          <w:tcPr>
            <w:tcW w:w="2268" w:type="dxa"/>
            <w:vMerge/>
          </w:tcPr>
          <w:p w:rsidR="00710501" w:rsidRPr="00927E38" w:rsidRDefault="00710501" w:rsidP="0072205D">
            <w:pPr>
              <w:pStyle w:val="a5"/>
              <w:tabs>
                <w:tab w:val="clear" w:pos="4677"/>
              </w:tabs>
            </w:pPr>
          </w:p>
        </w:tc>
      </w:tr>
      <w:tr w:rsidR="00710501" w:rsidRPr="00927E38" w:rsidTr="00710501">
        <w:trPr>
          <w:trHeight w:val="79"/>
        </w:trPr>
        <w:tc>
          <w:tcPr>
            <w:tcW w:w="2235" w:type="dxa"/>
            <w:vMerge/>
          </w:tcPr>
          <w:p w:rsidR="00710501" w:rsidRPr="00927E38" w:rsidRDefault="00710501" w:rsidP="0072205D">
            <w:pPr>
              <w:pStyle w:val="a5"/>
              <w:tabs>
                <w:tab w:val="clear" w:pos="4677"/>
              </w:tabs>
            </w:pPr>
          </w:p>
        </w:tc>
        <w:tc>
          <w:tcPr>
            <w:tcW w:w="1134" w:type="dxa"/>
            <w:vMerge/>
          </w:tcPr>
          <w:p w:rsidR="00710501" w:rsidRPr="00927E38" w:rsidRDefault="00710501" w:rsidP="0072205D">
            <w:pPr>
              <w:pStyle w:val="a5"/>
              <w:tabs>
                <w:tab w:val="clear" w:pos="4677"/>
              </w:tabs>
            </w:pPr>
          </w:p>
        </w:tc>
        <w:tc>
          <w:tcPr>
            <w:tcW w:w="2126" w:type="dxa"/>
          </w:tcPr>
          <w:p w:rsidR="00710501" w:rsidRPr="00927E38" w:rsidRDefault="00710501" w:rsidP="0072205D">
            <w:pPr>
              <w:tabs>
                <w:tab w:val="left" w:pos="12049"/>
              </w:tabs>
              <w:rPr>
                <w:bCs/>
                <w:i/>
              </w:rPr>
            </w:pPr>
            <w:r w:rsidRPr="00927E38">
              <w:rPr>
                <w:bCs/>
                <w:i/>
              </w:rPr>
              <w:t>внебюджетные источники</w:t>
            </w:r>
          </w:p>
        </w:tc>
        <w:tc>
          <w:tcPr>
            <w:tcW w:w="1134" w:type="dxa"/>
          </w:tcPr>
          <w:p w:rsidR="00710501" w:rsidRPr="00927E38" w:rsidRDefault="00710501" w:rsidP="0072205D">
            <w:pPr>
              <w:pStyle w:val="a5"/>
              <w:tabs>
                <w:tab w:val="clear" w:pos="4677"/>
              </w:tabs>
            </w:pPr>
            <w:r w:rsidRPr="00927E38">
              <w:t>-</w:t>
            </w:r>
          </w:p>
        </w:tc>
        <w:tc>
          <w:tcPr>
            <w:tcW w:w="992" w:type="dxa"/>
            <w:vMerge/>
          </w:tcPr>
          <w:p w:rsidR="00710501" w:rsidRPr="00927E38" w:rsidRDefault="00710501" w:rsidP="0072205D">
            <w:pPr>
              <w:pStyle w:val="a5"/>
              <w:tabs>
                <w:tab w:val="clear" w:pos="4677"/>
              </w:tabs>
            </w:pPr>
          </w:p>
        </w:tc>
        <w:tc>
          <w:tcPr>
            <w:tcW w:w="2268" w:type="dxa"/>
            <w:vMerge/>
          </w:tcPr>
          <w:p w:rsidR="00710501" w:rsidRPr="00927E38" w:rsidRDefault="00710501" w:rsidP="0072205D">
            <w:pPr>
              <w:pStyle w:val="a5"/>
              <w:tabs>
                <w:tab w:val="clear" w:pos="4677"/>
              </w:tabs>
            </w:pPr>
          </w:p>
        </w:tc>
      </w:tr>
      <w:tr w:rsidR="00710501" w:rsidRPr="00927E38" w:rsidTr="00710501">
        <w:trPr>
          <w:trHeight w:val="79"/>
        </w:trPr>
        <w:tc>
          <w:tcPr>
            <w:tcW w:w="2235" w:type="dxa"/>
            <w:vMerge/>
          </w:tcPr>
          <w:p w:rsidR="00710501" w:rsidRPr="00927E38" w:rsidRDefault="00710501" w:rsidP="0072205D">
            <w:pPr>
              <w:pStyle w:val="a5"/>
              <w:tabs>
                <w:tab w:val="clear" w:pos="4677"/>
              </w:tabs>
            </w:pPr>
          </w:p>
        </w:tc>
        <w:tc>
          <w:tcPr>
            <w:tcW w:w="1134" w:type="dxa"/>
            <w:vMerge/>
          </w:tcPr>
          <w:p w:rsidR="00710501" w:rsidRPr="00927E38" w:rsidRDefault="00710501" w:rsidP="0072205D">
            <w:pPr>
              <w:pStyle w:val="a5"/>
              <w:tabs>
                <w:tab w:val="clear" w:pos="4677"/>
              </w:tabs>
            </w:pPr>
          </w:p>
        </w:tc>
        <w:tc>
          <w:tcPr>
            <w:tcW w:w="2126" w:type="dxa"/>
          </w:tcPr>
          <w:p w:rsidR="00710501" w:rsidRPr="00927E38" w:rsidRDefault="00710501" w:rsidP="0072205D">
            <w:pPr>
              <w:tabs>
                <w:tab w:val="left" w:pos="12049"/>
              </w:tabs>
              <w:rPr>
                <w:bCs/>
                <w:i/>
              </w:rPr>
            </w:pPr>
            <w:r w:rsidRPr="00927E38">
              <w:rPr>
                <w:bCs/>
                <w:i/>
              </w:rPr>
              <w:t>итого по мероприятию</w:t>
            </w:r>
          </w:p>
        </w:tc>
        <w:tc>
          <w:tcPr>
            <w:tcW w:w="1134" w:type="dxa"/>
          </w:tcPr>
          <w:p w:rsidR="00710501" w:rsidRPr="00927E38" w:rsidRDefault="0000228A" w:rsidP="0072205D">
            <w:pPr>
              <w:pStyle w:val="a5"/>
              <w:tabs>
                <w:tab w:val="clear" w:pos="4677"/>
              </w:tabs>
            </w:pPr>
            <w:r>
              <w:t xml:space="preserve">288 </w:t>
            </w:r>
            <w:r w:rsidR="00710501" w:rsidRPr="00927E38">
              <w:t>000</w:t>
            </w:r>
          </w:p>
        </w:tc>
        <w:tc>
          <w:tcPr>
            <w:tcW w:w="992" w:type="dxa"/>
            <w:vMerge/>
          </w:tcPr>
          <w:p w:rsidR="00710501" w:rsidRPr="00927E38" w:rsidRDefault="00710501" w:rsidP="0072205D">
            <w:pPr>
              <w:pStyle w:val="a5"/>
              <w:tabs>
                <w:tab w:val="clear" w:pos="4677"/>
              </w:tabs>
            </w:pPr>
          </w:p>
        </w:tc>
        <w:tc>
          <w:tcPr>
            <w:tcW w:w="2268" w:type="dxa"/>
            <w:vMerge/>
          </w:tcPr>
          <w:p w:rsidR="00710501" w:rsidRPr="00927E38" w:rsidRDefault="00710501" w:rsidP="0072205D">
            <w:pPr>
              <w:pStyle w:val="a5"/>
              <w:tabs>
                <w:tab w:val="clear" w:pos="4677"/>
              </w:tabs>
            </w:pPr>
          </w:p>
        </w:tc>
      </w:tr>
    </w:tbl>
    <w:p w:rsidR="001F21F7" w:rsidRDefault="001F21F7" w:rsidP="001F21F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1.3</w:t>
      </w:r>
      <w:r w:rsidRPr="00673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Пункт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2.15 </w:t>
      </w:r>
      <w:r w:rsidRPr="00165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Основных мероприятий муницип</w:t>
      </w:r>
      <w:r w:rsidR="00710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альной целевой программы на 2024</w:t>
      </w:r>
      <w:r w:rsidRPr="00165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(</w:t>
      </w:r>
      <w:r w:rsidR="00710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второй </w:t>
      </w:r>
      <w:r w:rsidRPr="00165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 реализации) раздела 3 Программы </w:t>
      </w:r>
      <w:r w:rsidRPr="00673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изложить в следующей редакции:</w:t>
      </w:r>
    </w:p>
    <w:tbl>
      <w:tblPr>
        <w:tblStyle w:val="4"/>
        <w:tblW w:w="9889" w:type="dxa"/>
        <w:tblLayout w:type="fixed"/>
        <w:tblLook w:val="04A0" w:firstRow="1" w:lastRow="0" w:firstColumn="1" w:lastColumn="0" w:noHBand="0" w:noVBand="1"/>
      </w:tblPr>
      <w:tblGrid>
        <w:gridCol w:w="2235"/>
        <w:gridCol w:w="1134"/>
        <w:gridCol w:w="2126"/>
        <w:gridCol w:w="1134"/>
        <w:gridCol w:w="992"/>
        <w:gridCol w:w="2268"/>
      </w:tblGrid>
      <w:tr w:rsidR="00710501" w:rsidRPr="00710501" w:rsidTr="00717BEB">
        <w:trPr>
          <w:trHeight w:val="84"/>
        </w:trPr>
        <w:tc>
          <w:tcPr>
            <w:tcW w:w="2235" w:type="dxa"/>
            <w:vMerge w:val="restart"/>
          </w:tcPr>
          <w:p w:rsidR="00710501" w:rsidRPr="00710501" w:rsidRDefault="00710501" w:rsidP="00710501">
            <w:pPr>
              <w:tabs>
                <w:tab w:val="center" w:pos="4677"/>
                <w:tab w:val="right" w:pos="9355"/>
              </w:tabs>
            </w:pPr>
            <w:r w:rsidRPr="00710501">
              <w:t xml:space="preserve">2.15 Изготовление и распространение информационно-пропагандистских материалов, направленных </w:t>
            </w:r>
            <w:proofErr w:type="gramStart"/>
            <w:r w:rsidRPr="00710501">
              <w:t>на</w:t>
            </w:r>
            <w:proofErr w:type="gramEnd"/>
            <w:r w:rsidRPr="00710501">
              <w:t xml:space="preserve">: </w:t>
            </w:r>
          </w:p>
          <w:p w:rsidR="00710501" w:rsidRPr="00710501" w:rsidRDefault="00710501" w:rsidP="00710501">
            <w:pPr>
              <w:tabs>
                <w:tab w:val="center" w:pos="4677"/>
                <w:tab w:val="right" w:pos="9355"/>
              </w:tabs>
            </w:pPr>
            <w:r w:rsidRPr="00710501">
              <w:t xml:space="preserve">- предупреждение распространения терроризма и его идеологии; </w:t>
            </w:r>
          </w:p>
          <w:p w:rsidR="00710501" w:rsidRPr="00710501" w:rsidRDefault="00710501" w:rsidP="00710501">
            <w:pPr>
              <w:tabs>
                <w:tab w:val="center" w:pos="4677"/>
                <w:tab w:val="right" w:pos="9355"/>
              </w:tabs>
            </w:pPr>
            <w:r w:rsidRPr="00710501">
              <w:t xml:space="preserve">- доведение норм Российского законодательства, устанавливающих ответственность за участие и содействие террористической (экстремистской) деятельности, разжигание социальной, расовой, национальной и религиозной розни; </w:t>
            </w:r>
          </w:p>
          <w:p w:rsidR="00710501" w:rsidRPr="00710501" w:rsidRDefault="00710501" w:rsidP="00710501">
            <w:pPr>
              <w:tabs>
                <w:tab w:val="center" w:pos="4677"/>
                <w:tab w:val="right" w:pos="9355"/>
              </w:tabs>
            </w:pPr>
            <w:r w:rsidRPr="00710501">
              <w:t xml:space="preserve">- воспитание правовой культуры, </w:t>
            </w:r>
          </w:p>
          <w:p w:rsidR="00710501" w:rsidRPr="00710501" w:rsidRDefault="00710501" w:rsidP="00710501">
            <w:pPr>
              <w:tabs>
                <w:tab w:val="right" w:pos="9355"/>
              </w:tabs>
            </w:pPr>
            <w:r w:rsidRPr="00710501">
              <w:t xml:space="preserve">- формирование грамотных действий при возникновении угрозы (совершении) террористического акта. </w:t>
            </w:r>
            <w:proofErr w:type="gramStart"/>
            <w:r w:rsidRPr="00710501">
              <w:t xml:space="preserve">Разъяснение лицам, прибывающим из стран с повышенной террористической активностью для временного проживания и осуществления трудовой деятельности на территории Российской Федерации, норм законодательства РФ, устанавливающих ответственность за участие и содействие террористической деятельности, разжигание социальной, расовой, национальной и религиозной розни, создание и участие в деятельности общественных объединений, цели или действия которых направлены на насильственное </w:t>
            </w:r>
            <w:r w:rsidRPr="00710501">
              <w:lastRenderedPageBreak/>
              <w:t>изменение основ конституционного строя России с привлечением работодателей</w:t>
            </w:r>
            <w:proofErr w:type="gramEnd"/>
            <w:r w:rsidRPr="00710501">
              <w:t>, представителей религиозных и общественных организаций.</w:t>
            </w:r>
          </w:p>
        </w:tc>
        <w:tc>
          <w:tcPr>
            <w:tcW w:w="1134" w:type="dxa"/>
            <w:vMerge w:val="restart"/>
          </w:tcPr>
          <w:p w:rsidR="00710501" w:rsidRPr="00710501" w:rsidRDefault="00710501" w:rsidP="00710501">
            <w:pPr>
              <w:tabs>
                <w:tab w:val="right" w:pos="9355"/>
              </w:tabs>
            </w:pPr>
            <w:r w:rsidRPr="00710501">
              <w:lastRenderedPageBreak/>
              <w:t>2024</w:t>
            </w:r>
          </w:p>
          <w:p w:rsidR="00710501" w:rsidRPr="00710501" w:rsidRDefault="00710501" w:rsidP="00710501">
            <w:pPr>
              <w:tabs>
                <w:tab w:val="right" w:pos="9355"/>
              </w:tabs>
            </w:pPr>
          </w:p>
        </w:tc>
        <w:tc>
          <w:tcPr>
            <w:tcW w:w="2126" w:type="dxa"/>
          </w:tcPr>
          <w:p w:rsidR="00710501" w:rsidRPr="00710501" w:rsidRDefault="00710501" w:rsidP="00710501">
            <w:pPr>
              <w:tabs>
                <w:tab w:val="left" w:pos="12049"/>
              </w:tabs>
              <w:rPr>
                <w:bCs/>
              </w:rPr>
            </w:pPr>
            <w:r w:rsidRPr="00710501">
              <w:rPr>
                <w:bCs/>
              </w:rPr>
              <w:t>бюджет поселения</w:t>
            </w:r>
          </w:p>
        </w:tc>
        <w:tc>
          <w:tcPr>
            <w:tcW w:w="1134" w:type="dxa"/>
          </w:tcPr>
          <w:p w:rsidR="00710501" w:rsidRPr="00710501" w:rsidRDefault="00710501" w:rsidP="00710501">
            <w:pPr>
              <w:tabs>
                <w:tab w:val="right" w:pos="9355"/>
              </w:tabs>
            </w:pPr>
            <w:r w:rsidRPr="00710501">
              <w:t>-</w:t>
            </w:r>
          </w:p>
        </w:tc>
        <w:tc>
          <w:tcPr>
            <w:tcW w:w="992" w:type="dxa"/>
            <w:vMerge w:val="restart"/>
          </w:tcPr>
          <w:p w:rsidR="00710501" w:rsidRPr="00710501" w:rsidRDefault="00710501" w:rsidP="00710501">
            <w:pPr>
              <w:tabs>
                <w:tab w:val="center" w:pos="4677"/>
                <w:tab w:val="right" w:pos="9355"/>
              </w:tabs>
            </w:pPr>
            <w:r w:rsidRPr="00710501">
              <w:t>АТМР,</w:t>
            </w:r>
          </w:p>
          <w:p w:rsidR="00710501" w:rsidRPr="00710501" w:rsidRDefault="00710501" w:rsidP="00710501">
            <w:pPr>
              <w:tabs>
                <w:tab w:val="center" w:pos="4677"/>
                <w:tab w:val="right" w:pos="9355"/>
              </w:tabs>
            </w:pPr>
            <w:r w:rsidRPr="00710501">
              <w:t>МО МВД,</w:t>
            </w:r>
          </w:p>
          <w:p w:rsidR="00710501" w:rsidRPr="00710501" w:rsidRDefault="00710501" w:rsidP="00710501">
            <w:pPr>
              <w:tabs>
                <w:tab w:val="center" w:pos="4677"/>
                <w:tab w:val="right" w:pos="9355"/>
              </w:tabs>
            </w:pPr>
            <w:proofErr w:type="spellStart"/>
            <w:r w:rsidRPr="00710501">
              <w:t>УОиС</w:t>
            </w:r>
            <w:proofErr w:type="spellEnd"/>
            <w:r w:rsidRPr="00710501">
              <w:t xml:space="preserve"> АТМР, ОО,</w:t>
            </w:r>
          </w:p>
          <w:p w:rsidR="00710501" w:rsidRPr="00710501" w:rsidRDefault="00710501" w:rsidP="00710501">
            <w:pPr>
              <w:tabs>
                <w:tab w:val="center" w:pos="4677"/>
                <w:tab w:val="right" w:pos="9355"/>
              </w:tabs>
            </w:pPr>
            <w:proofErr w:type="spellStart"/>
            <w:r w:rsidRPr="00710501">
              <w:t>УКиМП</w:t>
            </w:r>
            <w:proofErr w:type="spellEnd"/>
            <w:r w:rsidRPr="00710501">
              <w:t xml:space="preserve"> АТМР, </w:t>
            </w:r>
          </w:p>
          <w:p w:rsidR="00710501" w:rsidRPr="00710501" w:rsidRDefault="00710501" w:rsidP="00710501">
            <w:pPr>
              <w:tabs>
                <w:tab w:val="right" w:pos="9355"/>
              </w:tabs>
            </w:pPr>
            <w:r w:rsidRPr="00710501">
              <w:t>МЦ «Галактика»</w:t>
            </w:r>
          </w:p>
        </w:tc>
        <w:tc>
          <w:tcPr>
            <w:tcW w:w="2268" w:type="dxa"/>
            <w:vMerge w:val="restart"/>
          </w:tcPr>
          <w:p w:rsidR="00710501" w:rsidRPr="00710501" w:rsidRDefault="00710501" w:rsidP="00710501">
            <w:pPr>
              <w:tabs>
                <w:tab w:val="center" w:pos="4677"/>
                <w:tab w:val="right" w:pos="9355"/>
              </w:tabs>
            </w:pPr>
            <w:r w:rsidRPr="00710501">
              <w:t>Количество изготовленных и распространённых буклетов, памяток, листовок и т.д.</w:t>
            </w:r>
          </w:p>
          <w:p w:rsidR="00710501" w:rsidRPr="00710501" w:rsidRDefault="00710501" w:rsidP="00710501">
            <w:pPr>
              <w:tabs>
                <w:tab w:val="center" w:pos="4677"/>
                <w:tab w:val="right" w:pos="9355"/>
              </w:tabs>
            </w:pPr>
            <w:r w:rsidRPr="00710501">
              <w:t>не менее 10 Количество мероприятий, по факту прибытия лиц</w:t>
            </w:r>
          </w:p>
        </w:tc>
      </w:tr>
      <w:tr w:rsidR="00710501" w:rsidRPr="00710501" w:rsidTr="00717BEB">
        <w:trPr>
          <w:trHeight w:val="79"/>
        </w:trPr>
        <w:tc>
          <w:tcPr>
            <w:tcW w:w="2235" w:type="dxa"/>
            <w:vMerge/>
          </w:tcPr>
          <w:p w:rsidR="00710501" w:rsidRPr="00710501" w:rsidRDefault="00710501" w:rsidP="00710501">
            <w:pPr>
              <w:tabs>
                <w:tab w:val="right" w:pos="9355"/>
              </w:tabs>
            </w:pPr>
          </w:p>
        </w:tc>
        <w:tc>
          <w:tcPr>
            <w:tcW w:w="1134" w:type="dxa"/>
            <w:vMerge/>
          </w:tcPr>
          <w:p w:rsidR="00710501" w:rsidRPr="00710501" w:rsidRDefault="00710501" w:rsidP="00710501">
            <w:pPr>
              <w:tabs>
                <w:tab w:val="right" w:pos="9355"/>
              </w:tabs>
            </w:pPr>
          </w:p>
        </w:tc>
        <w:tc>
          <w:tcPr>
            <w:tcW w:w="2126" w:type="dxa"/>
          </w:tcPr>
          <w:p w:rsidR="00710501" w:rsidRPr="00710501" w:rsidRDefault="00710501" w:rsidP="00710501">
            <w:pPr>
              <w:tabs>
                <w:tab w:val="left" w:pos="12049"/>
              </w:tabs>
              <w:rPr>
                <w:bCs/>
              </w:rPr>
            </w:pPr>
            <w:r w:rsidRPr="00710501">
              <w:rPr>
                <w:bCs/>
              </w:rPr>
              <w:t>бюджет района</w:t>
            </w:r>
          </w:p>
        </w:tc>
        <w:tc>
          <w:tcPr>
            <w:tcW w:w="1134" w:type="dxa"/>
          </w:tcPr>
          <w:p w:rsidR="00710501" w:rsidRPr="00710501" w:rsidRDefault="00717BEB" w:rsidP="00710501">
            <w:pPr>
              <w:tabs>
                <w:tab w:val="right" w:pos="9355"/>
              </w:tabs>
            </w:pPr>
            <w:r>
              <w:t>15 500</w:t>
            </w:r>
          </w:p>
        </w:tc>
        <w:tc>
          <w:tcPr>
            <w:tcW w:w="992" w:type="dxa"/>
            <w:vMerge/>
          </w:tcPr>
          <w:p w:rsidR="00710501" w:rsidRPr="00710501" w:rsidRDefault="00710501" w:rsidP="00710501">
            <w:pPr>
              <w:tabs>
                <w:tab w:val="right" w:pos="9355"/>
              </w:tabs>
            </w:pPr>
          </w:p>
        </w:tc>
        <w:tc>
          <w:tcPr>
            <w:tcW w:w="2268" w:type="dxa"/>
            <w:vMerge/>
          </w:tcPr>
          <w:p w:rsidR="00710501" w:rsidRPr="00710501" w:rsidRDefault="00710501" w:rsidP="00710501">
            <w:pPr>
              <w:tabs>
                <w:tab w:val="right" w:pos="9355"/>
              </w:tabs>
            </w:pPr>
          </w:p>
        </w:tc>
      </w:tr>
      <w:tr w:rsidR="00710501" w:rsidRPr="00710501" w:rsidTr="00717BEB">
        <w:trPr>
          <w:trHeight w:val="79"/>
        </w:trPr>
        <w:tc>
          <w:tcPr>
            <w:tcW w:w="2235" w:type="dxa"/>
            <w:vMerge/>
          </w:tcPr>
          <w:p w:rsidR="00710501" w:rsidRPr="00710501" w:rsidRDefault="00710501" w:rsidP="00710501">
            <w:pPr>
              <w:tabs>
                <w:tab w:val="right" w:pos="9355"/>
              </w:tabs>
            </w:pPr>
          </w:p>
        </w:tc>
        <w:tc>
          <w:tcPr>
            <w:tcW w:w="1134" w:type="dxa"/>
            <w:vMerge/>
          </w:tcPr>
          <w:p w:rsidR="00710501" w:rsidRPr="00710501" w:rsidRDefault="00710501" w:rsidP="00710501">
            <w:pPr>
              <w:tabs>
                <w:tab w:val="right" w:pos="9355"/>
              </w:tabs>
            </w:pPr>
          </w:p>
        </w:tc>
        <w:tc>
          <w:tcPr>
            <w:tcW w:w="2126" w:type="dxa"/>
          </w:tcPr>
          <w:p w:rsidR="00710501" w:rsidRPr="00710501" w:rsidRDefault="00710501" w:rsidP="00710501">
            <w:pPr>
              <w:tabs>
                <w:tab w:val="left" w:pos="12049"/>
              </w:tabs>
              <w:rPr>
                <w:bCs/>
              </w:rPr>
            </w:pPr>
            <w:r w:rsidRPr="00710501">
              <w:rPr>
                <w:bCs/>
              </w:rPr>
              <w:t>областной бюджет</w:t>
            </w:r>
          </w:p>
        </w:tc>
        <w:tc>
          <w:tcPr>
            <w:tcW w:w="1134" w:type="dxa"/>
          </w:tcPr>
          <w:p w:rsidR="00710501" w:rsidRPr="00710501" w:rsidRDefault="00710501" w:rsidP="00710501">
            <w:pPr>
              <w:tabs>
                <w:tab w:val="right" w:pos="9355"/>
              </w:tabs>
            </w:pPr>
            <w:r w:rsidRPr="00710501">
              <w:t>-</w:t>
            </w:r>
          </w:p>
        </w:tc>
        <w:tc>
          <w:tcPr>
            <w:tcW w:w="992" w:type="dxa"/>
            <w:vMerge/>
          </w:tcPr>
          <w:p w:rsidR="00710501" w:rsidRPr="00710501" w:rsidRDefault="00710501" w:rsidP="00710501">
            <w:pPr>
              <w:tabs>
                <w:tab w:val="right" w:pos="9355"/>
              </w:tabs>
            </w:pPr>
          </w:p>
        </w:tc>
        <w:tc>
          <w:tcPr>
            <w:tcW w:w="2268" w:type="dxa"/>
            <w:vMerge/>
          </w:tcPr>
          <w:p w:rsidR="00710501" w:rsidRPr="00710501" w:rsidRDefault="00710501" w:rsidP="00710501">
            <w:pPr>
              <w:tabs>
                <w:tab w:val="right" w:pos="9355"/>
              </w:tabs>
            </w:pPr>
          </w:p>
        </w:tc>
      </w:tr>
      <w:tr w:rsidR="00710501" w:rsidRPr="00710501" w:rsidTr="00717BEB">
        <w:trPr>
          <w:trHeight w:val="79"/>
        </w:trPr>
        <w:tc>
          <w:tcPr>
            <w:tcW w:w="2235" w:type="dxa"/>
            <w:vMerge/>
          </w:tcPr>
          <w:p w:rsidR="00710501" w:rsidRPr="00710501" w:rsidRDefault="00710501" w:rsidP="00710501">
            <w:pPr>
              <w:tabs>
                <w:tab w:val="right" w:pos="9355"/>
              </w:tabs>
            </w:pPr>
          </w:p>
        </w:tc>
        <w:tc>
          <w:tcPr>
            <w:tcW w:w="1134" w:type="dxa"/>
            <w:vMerge/>
          </w:tcPr>
          <w:p w:rsidR="00710501" w:rsidRPr="00710501" w:rsidRDefault="00710501" w:rsidP="00710501">
            <w:pPr>
              <w:tabs>
                <w:tab w:val="right" w:pos="9355"/>
              </w:tabs>
            </w:pPr>
          </w:p>
        </w:tc>
        <w:tc>
          <w:tcPr>
            <w:tcW w:w="2126" w:type="dxa"/>
          </w:tcPr>
          <w:p w:rsidR="00710501" w:rsidRPr="00710501" w:rsidRDefault="00710501" w:rsidP="00710501">
            <w:pPr>
              <w:tabs>
                <w:tab w:val="left" w:pos="12049"/>
              </w:tabs>
              <w:rPr>
                <w:bCs/>
              </w:rPr>
            </w:pPr>
            <w:r w:rsidRPr="00710501">
              <w:rPr>
                <w:bCs/>
              </w:rPr>
              <w:t>федеральный бюджет</w:t>
            </w:r>
          </w:p>
        </w:tc>
        <w:tc>
          <w:tcPr>
            <w:tcW w:w="1134" w:type="dxa"/>
          </w:tcPr>
          <w:p w:rsidR="00710501" w:rsidRPr="00710501" w:rsidRDefault="00710501" w:rsidP="00710501">
            <w:pPr>
              <w:tabs>
                <w:tab w:val="right" w:pos="9355"/>
              </w:tabs>
            </w:pPr>
            <w:r w:rsidRPr="00710501">
              <w:t>-</w:t>
            </w:r>
          </w:p>
        </w:tc>
        <w:tc>
          <w:tcPr>
            <w:tcW w:w="992" w:type="dxa"/>
            <w:vMerge/>
          </w:tcPr>
          <w:p w:rsidR="00710501" w:rsidRPr="00710501" w:rsidRDefault="00710501" w:rsidP="00710501">
            <w:pPr>
              <w:tabs>
                <w:tab w:val="right" w:pos="9355"/>
              </w:tabs>
            </w:pPr>
          </w:p>
        </w:tc>
        <w:tc>
          <w:tcPr>
            <w:tcW w:w="2268" w:type="dxa"/>
            <w:vMerge/>
          </w:tcPr>
          <w:p w:rsidR="00710501" w:rsidRPr="00710501" w:rsidRDefault="00710501" w:rsidP="00710501">
            <w:pPr>
              <w:tabs>
                <w:tab w:val="right" w:pos="9355"/>
              </w:tabs>
            </w:pPr>
          </w:p>
        </w:tc>
      </w:tr>
      <w:tr w:rsidR="00710501" w:rsidRPr="00710501" w:rsidTr="00717BEB">
        <w:trPr>
          <w:trHeight w:val="79"/>
        </w:trPr>
        <w:tc>
          <w:tcPr>
            <w:tcW w:w="2235" w:type="dxa"/>
            <w:vMerge/>
          </w:tcPr>
          <w:p w:rsidR="00710501" w:rsidRPr="00710501" w:rsidRDefault="00710501" w:rsidP="00710501">
            <w:pPr>
              <w:tabs>
                <w:tab w:val="right" w:pos="9355"/>
              </w:tabs>
            </w:pPr>
          </w:p>
        </w:tc>
        <w:tc>
          <w:tcPr>
            <w:tcW w:w="1134" w:type="dxa"/>
            <w:vMerge/>
          </w:tcPr>
          <w:p w:rsidR="00710501" w:rsidRPr="00710501" w:rsidRDefault="00710501" w:rsidP="00710501">
            <w:pPr>
              <w:tabs>
                <w:tab w:val="right" w:pos="9355"/>
              </w:tabs>
            </w:pPr>
          </w:p>
        </w:tc>
        <w:tc>
          <w:tcPr>
            <w:tcW w:w="2126" w:type="dxa"/>
          </w:tcPr>
          <w:p w:rsidR="00710501" w:rsidRPr="00710501" w:rsidRDefault="00710501" w:rsidP="00710501">
            <w:pPr>
              <w:tabs>
                <w:tab w:val="left" w:pos="12049"/>
              </w:tabs>
              <w:rPr>
                <w:bCs/>
              </w:rPr>
            </w:pPr>
            <w:r w:rsidRPr="00710501">
              <w:rPr>
                <w:bCs/>
              </w:rPr>
              <w:t>итого по бюджету мероприятия</w:t>
            </w:r>
          </w:p>
        </w:tc>
        <w:tc>
          <w:tcPr>
            <w:tcW w:w="1134" w:type="dxa"/>
          </w:tcPr>
          <w:p w:rsidR="00710501" w:rsidRPr="00710501" w:rsidRDefault="00502606" w:rsidP="00710501">
            <w:pPr>
              <w:tabs>
                <w:tab w:val="right" w:pos="9355"/>
              </w:tabs>
            </w:pPr>
            <w:r>
              <w:t>15 500</w:t>
            </w:r>
          </w:p>
        </w:tc>
        <w:tc>
          <w:tcPr>
            <w:tcW w:w="992" w:type="dxa"/>
            <w:vMerge/>
          </w:tcPr>
          <w:p w:rsidR="00710501" w:rsidRPr="00710501" w:rsidRDefault="00710501" w:rsidP="00710501">
            <w:pPr>
              <w:tabs>
                <w:tab w:val="right" w:pos="9355"/>
              </w:tabs>
            </w:pPr>
          </w:p>
        </w:tc>
        <w:tc>
          <w:tcPr>
            <w:tcW w:w="2268" w:type="dxa"/>
            <w:vMerge/>
          </w:tcPr>
          <w:p w:rsidR="00710501" w:rsidRPr="00710501" w:rsidRDefault="00710501" w:rsidP="00710501">
            <w:pPr>
              <w:tabs>
                <w:tab w:val="right" w:pos="9355"/>
              </w:tabs>
            </w:pPr>
          </w:p>
        </w:tc>
      </w:tr>
      <w:tr w:rsidR="00710501" w:rsidRPr="00710501" w:rsidTr="00717BEB">
        <w:trPr>
          <w:trHeight w:val="79"/>
        </w:trPr>
        <w:tc>
          <w:tcPr>
            <w:tcW w:w="2235" w:type="dxa"/>
            <w:vMerge/>
          </w:tcPr>
          <w:p w:rsidR="00710501" w:rsidRPr="00710501" w:rsidRDefault="00710501" w:rsidP="00710501">
            <w:pPr>
              <w:tabs>
                <w:tab w:val="right" w:pos="9355"/>
              </w:tabs>
            </w:pPr>
          </w:p>
        </w:tc>
        <w:tc>
          <w:tcPr>
            <w:tcW w:w="1134" w:type="dxa"/>
            <w:vMerge/>
          </w:tcPr>
          <w:p w:rsidR="00710501" w:rsidRPr="00710501" w:rsidRDefault="00710501" w:rsidP="00710501">
            <w:pPr>
              <w:tabs>
                <w:tab w:val="right" w:pos="9355"/>
              </w:tabs>
            </w:pPr>
          </w:p>
        </w:tc>
        <w:tc>
          <w:tcPr>
            <w:tcW w:w="2126" w:type="dxa"/>
          </w:tcPr>
          <w:p w:rsidR="00710501" w:rsidRPr="00710501" w:rsidRDefault="00710501" w:rsidP="00710501">
            <w:pPr>
              <w:tabs>
                <w:tab w:val="left" w:pos="12049"/>
              </w:tabs>
              <w:rPr>
                <w:bCs/>
                <w:i/>
              </w:rPr>
            </w:pPr>
            <w:r w:rsidRPr="00710501">
              <w:rPr>
                <w:bCs/>
                <w:i/>
              </w:rPr>
              <w:t>внебюджетные источники</w:t>
            </w:r>
          </w:p>
        </w:tc>
        <w:tc>
          <w:tcPr>
            <w:tcW w:w="1134" w:type="dxa"/>
          </w:tcPr>
          <w:p w:rsidR="00710501" w:rsidRPr="00710501" w:rsidRDefault="00710501" w:rsidP="00710501">
            <w:pPr>
              <w:tabs>
                <w:tab w:val="right" w:pos="9355"/>
              </w:tabs>
            </w:pPr>
            <w:r w:rsidRPr="00710501">
              <w:t>-</w:t>
            </w:r>
          </w:p>
        </w:tc>
        <w:tc>
          <w:tcPr>
            <w:tcW w:w="992" w:type="dxa"/>
            <w:vMerge/>
          </w:tcPr>
          <w:p w:rsidR="00710501" w:rsidRPr="00710501" w:rsidRDefault="00710501" w:rsidP="00710501">
            <w:pPr>
              <w:tabs>
                <w:tab w:val="right" w:pos="9355"/>
              </w:tabs>
            </w:pPr>
          </w:p>
        </w:tc>
        <w:tc>
          <w:tcPr>
            <w:tcW w:w="2268" w:type="dxa"/>
            <w:vMerge/>
          </w:tcPr>
          <w:p w:rsidR="00710501" w:rsidRPr="00710501" w:rsidRDefault="00710501" w:rsidP="00710501">
            <w:pPr>
              <w:tabs>
                <w:tab w:val="right" w:pos="9355"/>
              </w:tabs>
            </w:pPr>
          </w:p>
        </w:tc>
      </w:tr>
      <w:tr w:rsidR="00710501" w:rsidRPr="00710501" w:rsidTr="00717BEB">
        <w:trPr>
          <w:trHeight w:val="79"/>
        </w:trPr>
        <w:tc>
          <w:tcPr>
            <w:tcW w:w="2235" w:type="dxa"/>
            <w:vMerge/>
          </w:tcPr>
          <w:p w:rsidR="00710501" w:rsidRPr="00710501" w:rsidRDefault="00710501" w:rsidP="00710501">
            <w:pPr>
              <w:tabs>
                <w:tab w:val="right" w:pos="9355"/>
              </w:tabs>
            </w:pPr>
          </w:p>
        </w:tc>
        <w:tc>
          <w:tcPr>
            <w:tcW w:w="1134" w:type="dxa"/>
            <w:vMerge/>
          </w:tcPr>
          <w:p w:rsidR="00710501" w:rsidRPr="00710501" w:rsidRDefault="00710501" w:rsidP="00710501">
            <w:pPr>
              <w:tabs>
                <w:tab w:val="right" w:pos="9355"/>
              </w:tabs>
            </w:pPr>
          </w:p>
        </w:tc>
        <w:tc>
          <w:tcPr>
            <w:tcW w:w="2126" w:type="dxa"/>
          </w:tcPr>
          <w:p w:rsidR="00710501" w:rsidRPr="00710501" w:rsidRDefault="00710501" w:rsidP="00710501">
            <w:pPr>
              <w:tabs>
                <w:tab w:val="left" w:pos="12049"/>
              </w:tabs>
              <w:rPr>
                <w:bCs/>
                <w:i/>
              </w:rPr>
            </w:pPr>
            <w:r w:rsidRPr="00710501">
              <w:rPr>
                <w:bCs/>
                <w:i/>
              </w:rPr>
              <w:t>итого по мероприятию</w:t>
            </w:r>
          </w:p>
        </w:tc>
        <w:tc>
          <w:tcPr>
            <w:tcW w:w="1134" w:type="dxa"/>
          </w:tcPr>
          <w:p w:rsidR="00710501" w:rsidRPr="00710501" w:rsidRDefault="00502606" w:rsidP="00710501">
            <w:pPr>
              <w:tabs>
                <w:tab w:val="right" w:pos="9355"/>
              </w:tabs>
            </w:pPr>
            <w:r>
              <w:t>15 500</w:t>
            </w:r>
          </w:p>
        </w:tc>
        <w:tc>
          <w:tcPr>
            <w:tcW w:w="992" w:type="dxa"/>
            <w:vMerge/>
          </w:tcPr>
          <w:p w:rsidR="00710501" w:rsidRPr="00710501" w:rsidRDefault="00710501" w:rsidP="00710501">
            <w:pPr>
              <w:tabs>
                <w:tab w:val="right" w:pos="9355"/>
              </w:tabs>
            </w:pPr>
          </w:p>
        </w:tc>
        <w:tc>
          <w:tcPr>
            <w:tcW w:w="2268" w:type="dxa"/>
            <w:vMerge/>
          </w:tcPr>
          <w:p w:rsidR="00710501" w:rsidRPr="00710501" w:rsidRDefault="00710501" w:rsidP="00710501">
            <w:pPr>
              <w:tabs>
                <w:tab w:val="right" w:pos="9355"/>
              </w:tabs>
            </w:pPr>
          </w:p>
        </w:tc>
      </w:tr>
    </w:tbl>
    <w:p w:rsidR="001F21F7" w:rsidRDefault="001F21F7" w:rsidP="001F21F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1.4. Строку таблицы «</w:t>
      </w:r>
      <w:r w:rsidRPr="00227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по мун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иципальной целевой программе на </w:t>
      </w:r>
      <w:r w:rsidR="00502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2024</w:t>
      </w:r>
      <w:r w:rsidRPr="00227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165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раздела 3 Программы </w:t>
      </w:r>
      <w:r w:rsidRPr="00673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изложить в следующей редакции:</w:t>
      </w:r>
    </w:p>
    <w:tbl>
      <w:tblPr>
        <w:tblStyle w:val="3"/>
        <w:tblW w:w="9893" w:type="dxa"/>
        <w:tblLayout w:type="fixed"/>
        <w:tblLook w:val="04A0" w:firstRow="1" w:lastRow="0" w:firstColumn="1" w:lastColumn="0" w:noHBand="0" w:noVBand="1"/>
      </w:tblPr>
      <w:tblGrid>
        <w:gridCol w:w="2235"/>
        <w:gridCol w:w="1134"/>
        <w:gridCol w:w="2126"/>
        <w:gridCol w:w="1134"/>
        <w:gridCol w:w="992"/>
        <w:gridCol w:w="2272"/>
      </w:tblGrid>
      <w:tr w:rsidR="001F21F7" w:rsidRPr="00590781" w:rsidTr="0072205D">
        <w:trPr>
          <w:trHeight w:val="84"/>
        </w:trPr>
        <w:tc>
          <w:tcPr>
            <w:tcW w:w="2235" w:type="dxa"/>
            <w:vMerge w:val="restart"/>
          </w:tcPr>
          <w:p w:rsidR="001F21F7" w:rsidRPr="00CB6E9B" w:rsidRDefault="001F21F7" w:rsidP="0072205D">
            <w:pPr>
              <w:tabs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CB6E9B">
              <w:rPr>
                <w:sz w:val="22"/>
                <w:szCs w:val="22"/>
              </w:rPr>
              <w:t>Всего по муницип</w:t>
            </w:r>
            <w:r w:rsidR="00502606">
              <w:rPr>
                <w:sz w:val="22"/>
                <w:szCs w:val="22"/>
              </w:rPr>
              <w:t>альной целевой программе на 2024</w:t>
            </w:r>
            <w:r w:rsidRPr="00CB6E9B">
              <w:rPr>
                <w:sz w:val="22"/>
                <w:szCs w:val="22"/>
              </w:rPr>
              <w:t xml:space="preserve"> год</w:t>
            </w:r>
          </w:p>
          <w:p w:rsidR="001F21F7" w:rsidRPr="00CB6E9B" w:rsidRDefault="001F21F7" w:rsidP="0072205D">
            <w:pPr>
              <w:tabs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1F21F7" w:rsidRPr="00CB6E9B" w:rsidRDefault="001F21F7" w:rsidP="0072205D">
            <w:pPr>
              <w:tabs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1F21F7" w:rsidRPr="00CB6E9B" w:rsidRDefault="001F21F7" w:rsidP="0072205D">
            <w:pPr>
              <w:tabs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1F21F7" w:rsidRPr="00CB6E9B" w:rsidRDefault="001F21F7" w:rsidP="0072205D">
            <w:pPr>
              <w:tabs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1F21F7" w:rsidRPr="00CB6E9B" w:rsidRDefault="001F21F7" w:rsidP="0072205D">
            <w:pPr>
              <w:tabs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1F21F7" w:rsidRPr="00CB6E9B" w:rsidRDefault="001F21F7" w:rsidP="0072205D">
            <w:pPr>
              <w:tabs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1F21F7" w:rsidRPr="00CB6E9B" w:rsidRDefault="001F21F7" w:rsidP="0072205D">
            <w:pPr>
              <w:tabs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1F21F7" w:rsidRPr="00CB6E9B" w:rsidRDefault="001F21F7" w:rsidP="0072205D">
            <w:pPr>
              <w:tabs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CB6E9B">
              <w:rPr>
                <w:sz w:val="22"/>
                <w:szCs w:val="22"/>
              </w:rPr>
              <w:t>×</w:t>
            </w:r>
          </w:p>
          <w:p w:rsidR="001F21F7" w:rsidRPr="00CB6E9B" w:rsidRDefault="001F21F7" w:rsidP="0072205D">
            <w:pPr>
              <w:tabs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1F21F7" w:rsidRPr="00CB6E9B" w:rsidRDefault="001F21F7" w:rsidP="0072205D">
            <w:pPr>
              <w:tabs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1F21F7" w:rsidRPr="00CB6E9B" w:rsidRDefault="001F21F7" w:rsidP="0072205D">
            <w:pPr>
              <w:tabs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1F21F7" w:rsidRPr="00CB6E9B" w:rsidRDefault="001F21F7" w:rsidP="0072205D">
            <w:pPr>
              <w:tabs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1F21F7" w:rsidRPr="00CB6E9B" w:rsidRDefault="001F21F7" w:rsidP="0072205D">
            <w:pPr>
              <w:tabs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1F21F7" w:rsidRPr="00CB6E9B" w:rsidRDefault="001F21F7" w:rsidP="0072205D">
            <w:pPr>
              <w:tabs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1F21F7" w:rsidRPr="00CB6E9B" w:rsidRDefault="001F21F7" w:rsidP="0072205D">
            <w:pPr>
              <w:tabs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1F21F7" w:rsidRPr="00CB6E9B" w:rsidRDefault="001F21F7" w:rsidP="0072205D">
            <w:pPr>
              <w:tabs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F21F7" w:rsidRPr="00CB6E9B" w:rsidRDefault="001F21F7" w:rsidP="0072205D">
            <w:pPr>
              <w:tabs>
                <w:tab w:val="left" w:pos="12049"/>
              </w:tabs>
              <w:jc w:val="both"/>
              <w:rPr>
                <w:bCs/>
                <w:sz w:val="22"/>
                <w:szCs w:val="22"/>
              </w:rPr>
            </w:pPr>
            <w:r w:rsidRPr="00CB6E9B">
              <w:rPr>
                <w:bCs/>
                <w:sz w:val="22"/>
                <w:szCs w:val="22"/>
              </w:rPr>
              <w:t>бюджет поселения</w:t>
            </w:r>
          </w:p>
        </w:tc>
        <w:tc>
          <w:tcPr>
            <w:tcW w:w="1134" w:type="dxa"/>
          </w:tcPr>
          <w:p w:rsidR="001F21F7" w:rsidRPr="00CB6E9B" w:rsidRDefault="0000228A" w:rsidP="0072205D">
            <w:pPr>
              <w:tabs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200 000</w:t>
            </w:r>
          </w:p>
        </w:tc>
        <w:tc>
          <w:tcPr>
            <w:tcW w:w="992" w:type="dxa"/>
            <w:vMerge w:val="restart"/>
          </w:tcPr>
          <w:p w:rsidR="001F21F7" w:rsidRDefault="001F21F7" w:rsidP="0072205D">
            <w:pPr>
              <w:ind w:firstLine="34"/>
              <w:jc w:val="center"/>
              <w:rPr>
                <w:sz w:val="28"/>
              </w:rPr>
            </w:pPr>
            <w:r w:rsidRPr="00590781">
              <w:rPr>
                <w:sz w:val="28"/>
              </w:rPr>
              <w:t>×</w:t>
            </w:r>
          </w:p>
          <w:p w:rsidR="001F21F7" w:rsidRDefault="001F21F7" w:rsidP="0072205D">
            <w:pPr>
              <w:ind w:firstLine="34"/>
              <w:jc w:val="center"/>
              <w:rPr>
                <w:sz w:val="28"/>
              </w:rPr>
            </w:pPr>
          </w:p>
          <w:p w:rsidR="001F21F7" w:rsidRDefault="001F21F7" w:rsidP="0072205D">
            <w:pPr>
              <w:ind w:firstLine="34"/>
              <w:jc w:val="center"/>
              <w:rPr>
                <w:sz w:val="28"/>
              </w:rPr>
            </w:pPr>
          </w:p>
          <w:p w:rsidR="001F21F7" w:rsidRDefault="001F21F7" w:rsidP="0072205D">
            <w:pPr>
              <w:ind w:firstLine="34"/>
              <w:jc w:val="center"/>
              <w:rPr>
                <w:sz w:val="28"/>
              </w:rPr>
            </w:pPr>
          </w:p>
          <w:p w:rsidR="001F21F7" w:rsidRDefault="001F21F7" w:rsidP="0072205D">
            <w:pPr>
              <w:ind w:firstLine="34"/>
              <w:jc w:val="center"/>
              <w:rPr>
                <w:sz w:val="28"/>
              </w:rPr>
            </w:pPr>
          </w:p>
          <w:p w:rsidR="001F21F7" w:rsidRPr="00590781" w:rsidRDefault="001F21F7" w:rsidP="0072205D">
            <w:pPr>
              <w:ind w:firstLine="34"/>
              <w:jc w:val="center"/>
              <w:rPr>
                <w:sz w:val="28"/>
              </w:rPr>
            </w:pPr>
          </w:p>
        </w:tc>
        <w:tc>
          <w:tcPr>
            <w:tcW w:w="2272" w:type="dxa"/>
            <w:vMerge w:val="restart"/>
          </w:tcPr>
          <w:p w:rsidR="001F21F7" w:rsidRDefault="001F21F7" w:rsidP="0072205D">
            <w:pPr>
              <w:ind w:firstLine="34"/>
              <w:jc w:val="center"/>
              <w:rPr>
                <w:sz w:val="28"/>
              </w:rPr>
            </w:pPr>
            <w:r w:rsidRPr="00590781">
              <w:rPr>
                <w:sz w:val="28"/>
              </w:rPr>
              <w:t>×</w:t>
            </w:r>
          </w:p>
          <w:p w:rsidR="001F21F7" w:rsidRDefault="001F21F7" w:rsidP="0072205D">
            <w:pPr>
              <w:ind w:firstLine="34"/>
              <w:jc w:val="center"/>
              <w:rPr>
                <w:sz w:val="28"/>
              </w:rPr>
            </w:pPr>
          </w:p>
          <w:p w:rsidR="001F21F7" w:rsidRDefault="001F21F7" w:rsidP="0072205D">
            <w:pPr>
              <w:ind w:firstLine="34"/>
              <w:jc w:val="center"/>
              <w:rPr>
                <w:sz w:val="28"/>
              </w:rPr>
            </w:pPr>
          </w:p>
          <w:p w:rsidR="001F21F7" w:rsidRDefault="001F21F7" w:rsidP="0072205D">
            <w:pPr>
              <w:ind w:firstLine="34"/>
              <w:jc w:val="center"/>
              <w:rPr>
                <w:sz w:val="28"/>
              </w:rPr>
            </w:pPr>
          </w:p>
          <w:p w:rsidR="001F21F7" w:rsidRDefault="001F21F7" w:rsidP="0072205D">
            <w:pPr>
              <w:ind w:firstLine="34"/>
              <w:jc w:val="center"/>
              <w:rPr>
                <w:sz w:val="28"/>
              </w:rPr>
            </w:pPr>
          </w:p>
          <w:p w:rsidR="001F21F7" w:rsidRPr="00590781" w:rsidRDefault="001F21F7" w:rsidP="0072205D">
            <w:pPr>
              <w:ind w:firstLine="34"/>
              <w:jc w:val="center"/>
              <w:rPr>
                <w:sz w:val="28"/>
              </w:rPr>
            </w:pPr>
          </w:p>
        </w:tc>
      </w:tr>
      <w:tr w:rsidR="001F21F7" w:rsidRPr="00590781" w:rsidTr="0072205D">
        <w:trPr>
          <w:trHeight w:val="79"/>
        </w:trPr>
        <w:tc>
          <w:tcPr>
            <w:tcW w:w="2235" w:type="dxa"/>
            <w:vMerge/>
          </w:tcPr>
          <w:p w:rsidR="001F21F7" w:rsidRPr="00CB6E9B" w:rsidRDefault="001F21F7" w:rsidP="0072205D">
            <w:pPr>
              <w:tabs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1F21F7" w:rsidRPr="00CB6E9B" w:rsidRDefault="001F21F7" w:rsidP="0072205D">
            <w:pPr>
              <w:tabs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F21F7" w:rsidRPr="00CB6E9B" w:rsidRDefault="001F21F7" w:rsidP="0072205D">
            <w:pPr>
              <w:tabs>
                <w:tab w:val="left" w:pos="12049"/>
              </w:tabs>
              <w:rPr>
                <w:bCs/>
                <w:sz w:val="22"/>
                <w:szCs w:val="22"/>
              </w:rPr>
            </w:pPr>
            <w:r w:rsidRPr="00CB6E9B">
              <w:rPr>
                <w:bCs/>
                <w:sz w:val="22"/>
                <w:szCs w:val="22"/>
              </w:rPr>
              <w:t>бюджет района</w:t>
            </w:r>
          </w:p>
        </w:tc>
        <w:tc>
          <w:tcPr>
            <w:tcW w:w="1134" w:type="dxa"/>
          </w:tcPr>
          <w:p w:rsidR="001F21F7" w:rsidRPr="00CB6E9B" w:rsidRDefault="00502606" w:rsidP="0072205D">
            <w:pPr>
              <w:tabs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15 500</w:t>
            </w:r>
          </w:p>
        </w:tc>
        <w:tc>
          <w:tcPr>
            <w:tcW w:w="992" w:type="dxa"/>
            <w:vMerge/>
          </w:tcPr>
          <w:p w:rsidR="001F21F7" w:rsidRPr="00590781" w:rsidRDefault="001F21F7" w:rsidP="0072205D">
            <w:pPr>
              <w:tabs>
                <w:tab w:val="right" w:pos="9355"/>
              </w:tabs>
              <w:jc w:val="center"/>
              <w:rPr>
                <w:sz w:val="28"/>
              </w:rPr>
            </w:pPr>
          </w:p>
        </w:tc>
        <w:tc>
          <w:tcPr>
            <w:tcW w:w="2272" w:type="dxa"/>
            <w:vMerge/>
          </w:tcPr>
          <w:p w:rsidR="001F21F7" w:rsidRPr="00590781" w:rsidRDefault="001F21F7" w:rsidP="0072205D">
            <w:pPr>
              <w:tabs>
                <w:tab w:val="right" w:pos="9355"/>
              </w:tabs>
              <w:jc w:val="center"/>
              <w:rPr>
                <w:sz w:val="28"/>
              </w:rPr>
            </w:pPr>
          </w:p>
        </w:tc>
      </w:tr>
      <w:tr w:rsidR="001F21F7" w:rsidRPr="00590781" w:rsidTr="0072205D">
        <w:trPr>
          <w:trHeight w:val="79"/>
        </w:trPr>
        <w:tc>
          <w:tcPr>
            <w:tcW w:w="2235" w:type="dxa"/>
            <w:vMerge/>
          </w:tcPr>
          <w:p w:rsidR="001F21F7" w:rsidRPr="00CB6E9B" w:rsidRDefault="001F21F7" w:rsidP="0072205D">
            <w:pPr>
              <w:tabs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1F21F7" w:rsidRPr="00CB6E9B" w:rsidRDefault="001F21F7" w:rsidP="0072205D">
            <w:pPr>
              <w:tabs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F21F7" w:rsidRPr="00CB6E9B" w:rsidRDefault="001F21F7" w:rsidP="0072205D">
            <w:pPr>
              <w:tabs>
                <w:tab w:val="left" w:pos="12049"/>
              </w:tabs>
              <w:rPr>
                <w:bCs/>
                <w:sz w:val="22"/>
                <w:szCs w:val="22"/>
              </w:rPr>
            </w:pPr>
            <w:r w:rsidRPr="00CB6E9B">
              <w:rPr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</w:tcPr>
          <w:p w:rsidR="001F21F7" w:rsidRPr="00CB6E9B" w:rsidRDefault="0000228A" w:rsidP="0072205D">
            <w:pPr>
              <w:tabs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88 000</w:t>
            </w:r>
          </w:p>
        </w:tc>
        <w:tc>
          <w:tcPr>
            <w:tcW w:w="992" w:type="dxa"/>
            <w:vMerge/>
          </w:tcPr>
          <w:p w:rsidR="001F21F7" w:rsidRPr="00590781" w:rsidRDefault="001F21F7" w:rsidP="0072205D">
            <w:pPr>
              <w:tabs>
                <w:tab w:val="right" w:pos="9355"/>
              </w:tabs>
              <w:jc w:val="center"/>
              <w:rPr>
                <w:sz w:val="28"/>
              </w:rPr>
            </w:pPr>
          </w:p>
        </w:tc>
        <w:tc>
          <w:tcPr>
            <w:tcW w:w="2272" w:type="dxa"/>
            <w:vMerge/>
          </w:tcPr>
          <w:p w:rsidR="001F21F7" w:rsidRPr="00590781" w:rsidRDefault="001F21F7" w:rsidP="0072205D">
            <w:pPr>
              <w:tabs>
                <w:tab w:val="right" w:pos="9355"/>
              </w:tabs>
              <w:jc w:val="center"/>
              <w:rPr>
                <w:sz w:val="28"/>
              </w:rPr>
            </w:pPr>
          </w:p>
        </w:tc>
      </w:tr>
      <w:tr w:rsidR="001F21F7" w:rsidRPr="00590781" w:rsidTr="0072205D">
        <w:trPr>
          <w:trHeight w:val="79"/>
        </w:trPr>
        <w:tc>
          <w:tcPr>
            <w:tcW w:w="2235" w:type="dxa"/>
            <w:vMerge/>
          </w:tcPr>
          <w:p w:rsidR="001F21F7" w:rsidRPr="00CB6E9B" w:rsidRDefault="001F21F7" w:rsidP="0072205D">
            <w:pPr>
              <w:tabs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1F21F7" w:rsidRPr="00CB6E9B" w:rsidRDefault="001F21F7" w:rsidP="0072205D">
            <w:pPr>
              <w:tabs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F21F7" w:rsidRPr="00CB6E9B" w:rsidRDefault="001F21F7" w:rsidP="0072205D">
            <w:pPr>
              <w:tabs>
                <w:tab w:val="left" w:pos="12049"/>
              </w:tabs>
              <w:rPr>
                <w:bCs/>
                <w:sz w:val="22"/>
                <w:szCs w:val="22"/>
              </w:rPr>
            </w:pPr>
            <w:r w:rsidRPr="00CB6E9B">
              <w:rPr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1F21F7" w:rsidRPr="00CB6E9B" w:rsidRDefault="001F21F7" w:rsidP="0072205D">
            <w:pPr>
              <w:tabs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CB6E9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/>
          </w:tcPr>
          <w:p w:rsidR="001F21F7" w:rsidRPr="00590781" w:rsidRDefault="001F21F7" w:rsidP="0072205D">
            <w:pPr>
              <w:tabs>
                <w:tab w:val="right" w:pos="9355"/>
              </w:tabs>
              <w:jc w:val="center"/>
              <w:rPr>
                <w:sz w:val="28"/>
              </w:rPr>
            </w:pPr>
          </w:p>
        </w:tc>
        <w:tc>
          <w:tcPr>
            <w:tcW w:w="2272" w:type="dxa"/>
            <w:vMerge/>
          </w:tcPr>
          <w:p w:rsidR="001F21F7" w:rsidRPr="00590781" w:rsidRDefault="001F21F7" w:rsidP="0072205D">
            <w:pPr>
              <w:tabs>
                <w:tab w:val="right" w:pos="9355"/>
              </w:tabs>
              <w:jc w:val="center"/>
              <w:rPr>
                <w:sz w:val="28"/>
              </w:rPr>
            </w:pPr>
          </w:p>
        </w:tc>
      </w:tr>
      <w:tr w:rsidR="001F21F7" w:rsidRPr="00590781" w:rsidTr="0072205D">
        <w:trPr>
          <w:trHeight w:val="79"/>
        </w:trPr>
        <w:tc>
          <w:tcPr>
            <w:tcW w:w="2235" w:type="dxa"/>
            <w:vMerge/>
          </w:tcPr>
          <w:p w:rsidR="001F21F7" w:rsidRPr="00CB6E9B" w:rsidRDefault="001F21F7" w:rsidP="0072205D">
            <w:pPr>
              <w:tabs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1F21F7" w:rsidRPr="00CB6E9B" w:rsidRDefault="001F21F7" w:rsidP="0072205D">
            <w:pPr>
              <w:tabs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F21F7" w:rsidRPr="00CB6E9B" w:rsidRDefault="001F21F7" w:rsidP="0072205D">
            <w:pPr>
              <w:tabs>
                <w:tab w:val="left" w:pos="12049"/>
              </w:tabs>
              <w:rPr>
                <w:bCs/>
                <w:sz w:val="22"/>
                <w:szCs w:val="22"/>
              </w:rPr>
            </w:pPr>
            <w:r w:rsidRPr="00CB6E9B">
              <w:rPr>
                <w:bCs/>
                <w:sz w:val="22"/>
                <w:szCs w:val="22"/>
              </w:rPr>
              <w:t>итого по бюджету мероприятия</w:t>
            </w:r>
          </w:p>
        </w:tc>
        <w:tc>
          <w:tcPr>
            <w:tcW w:w="1134" w:type="dxa"/>
          </w:tcPr>
          <w:p w:rsidR="001F21F7" w:rsidRPr="00CB6E9B" w:rsidRDefault="0000228A" w:rsidP="0072205D">
            <w:pPr>
              <w:tabs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303 500</w:t>
            </w:r>
          </w:p>
        </w:tc>
        <w:tc>
          <w:tcPr>
            <w:tcW w:w="992" w:type="dxa"/>
            <w:vMerge/>
          </w:tcPr>
          <w:p w:rsidR="001F21F7" w:rsidRPr="00590781" w:rsidRDefault="001F21F7" w:rsidP="0072205D">
            <w:pPr>
              <w:tabs>
                <w:tab w:val="right" w:pos="9355"/>
              </w:tabs>
              <w:jc w:val="center"/>
              <w:rPr>
                <w:sz w:val="28"/>
              </w:rPr>
            </w:pPr>
          </w:p>
        </w:tc>
        <w:tc>
          <w:tcPr>
            <w:tcW w:w="2272" w:type="dxa"/>
            <w:vMerge/>
          </w:tcPr>
          <w:p w:rsidR="001F21F7" w:rsidRPr="00590781" w:rsidRDefault="001F21F7" w:rsidP="0072205D">
            <w:pPr>
              <w:tabs>
                <w:tab w:val="right" w:pos="9355"/>
              </w:tabs>
              <w:jc w:val="center"/>
              <w:rPr>
                <w:sz w:val="28"/>
              </w:rPr>
            </w:pPr>
          </w:p>
        </w:tc>
      </w:tr>
      <w:tr w:rsidR="001F21F7" w:rsidRPr="00590781" w:rsidTr="0072205D">
        <w:trPr>
          <w:trHeight w:val="79"/>
        </w:trPr>
        <w:tc>
          <w:tcPr>
            <w:tcW w:w="2235" w:type="dxa"/>
            <w:vMerge/>
          </w:tcPr>
          <w:p w:rsidR="001F21F7" w:rsidRPr="00CB6E9B" w:rsidRDefault="001F21F7" w:rsidP="0072205D">
            <w:pPr>
              <w:tabs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1F21F7" w:rsidRPr="00CB6E9B" w:rsidRDefault="001F21F7" w:rsidP="0072205D">
            <w:pPr>
              <w:tabs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F21F7" w:rsidRPr="00CB6E9B" w:rsidRDefault="001F21F7" w:rsidP="0072205D">
            <w:pPr>
              <w:tabs>
                <w:tab w:val="left" w:pos="12049"/>
              </w:tabs>
              <w:rPr>
                <w:bCs/>
                <w:i/>
                <w:sz w:val="22"/>
                <w:szCs w:val="22"/>
              </w:rPr>
            </w:pPr>
            <w:r w:rsidRPr="00CB6E9B">
              <w:rPr>
                <w:bCs/>
                <w:i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1F21F7" w:rsidRPr="00CB6E9B" w:rsidRDefault="001F21F7" w:rsidP="0072205D">
            <w:pPr>
              <w:tabs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CB6E9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/>
          </w:tcPr>
          <w:p w:rsidR="001F21F7" w:rsidRPr="00590781" w:rsidRDefault="001F21F7" w:rsidP="0072205D">
            <w:pPr>
              <w:tabs>
                <w:tab w:val="right" w:pos="9355"/>
              </w:tabs>
              <w:jc w:val="center"/>
              <w:rPr>
                <w:sz w:val="28"/>
              </w:rPr>
            </w:pPr>
          </w:p>
        </w:tc>
        <w:tc>
          <w:tcPr>
            <w:tcW w:w="2272" w:type="dxa"/>
            <w:vMerge/>
          </w:tcPr>
          <w:p w:rsidR="001F21F7" w:rsidRPr="00590781" w:rsidRDefault="001F21F7" w:rsidP="0072205D">
            <w:pPr>
              <w:tabs>
                <w:tab w:val="right" w:pos="9355"/>
              </w:tabs>
              <w:jc w:val="center"/>
              <w:rPr>
                <w:sz w:val="28"/>
              </w:rPr>
            </w:pPr>
          </w:p>
        </w:tc>
      </w:tr>
      <w:tr w:rsidR="001F21F7" w:rsidRPr="00590781" w:rsidTr="0072205D">
        <w:trPr>
          <w:trHeight w:val="79"/>
        </w:trPr>
        <w:tc>
          <w:tcPr>
            <w:tcW w:w="2235" w:type="dxa"/>
            <w:vMerge/>
          </w:tcPr>
          <w:p w:rsidR="001F21F7" w:rsidRPr="00CB6E9B" w:rsidRDefault="001F21F7" w:rsidP="0072205D">
            <w:pPr>
              <w:tabs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1F21F7" w:rsidRPr="00CB6E9B" w:rsidRDefault="001F21F7" w:rsidP="0072205D">
            <w:pPr>
              <w:tabs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F21F7" w:rsidRPr="00CB6E9B" w:rsidRDefault="001F21F7" w:rsidP="0072205D">
            <w:pPr>
              <w:tabs>
                <w:tab w:val="left" w:pos="12049"/>
              </w:tabs>
              <w:rPr>
                <w:bCs/>
                <w:i/>
                <w:sz w:val="22"/>
                <w:szCs w:val="22"/>
              </w:rPr>
            </w:pPr>
            <w:r w:rsidRPr="00CB6E9B">
              <w:rPr>
                <w:bCs/>
                <w:i/>
                <w:sz w:val="22"/>
                <w:szCs w:val="22"/>
              </w:rPr>
              <w:t>итого по программе</w:t>
            </w:r>
          </w:p>
        </w:tc>
        <w:tc>
          <w:tcPr>
            <w:tcW w:w="1134" w:type="dxa"/>
          </w:tcPr>
          <w:p w:rsidR="001F21F7" w:rsidRPr="00CB6E9B" w:rsidRDefault="0000228A" w:rsidP="0072205D">
            <w:pPr>
              <w:tabs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303 500</w:t>
            </w:r>
          </w:p>
        </w:tc>
        <w:tc>
          <w:tcPr>
            <w:tcW w:w="992" w:type="dxa"/>
            <w:vMerge/>
          </w:tcPr>
          <w:p w:rsidR="001F21F7" w:rsidRPr="00590781" w:rsidRDefault="001F21F7" w:rsidP="0072205D">
            <w:pPr>
              <w:tabs>
                <w:tab w:val="right" w:pos="9355"/>
              </w:tabs>
              <w:jc w:val="center"/>
              <w:rPr>
                <w:sz w:val="28"/>
              </w:rPr>
            </w:pPr>
          </w:p>
        </w:tc>
        <w:tc>
          <w:tcPr>
            <w:tcW w:w="2272" w:type="dxa"/>
            <w:vMerge/>
          </w:tcPr>
          <w:p w:rsidR="001F21F7" w:rsidRPr="00590781" w:rsidRDefault="001F21F7" w:rsidP="0072205D">
            <w:pPr>
              <w:tabs>
                <w:tab w:val="right" w:pos="9355"/>
              </w:tabs>
              <w:jc w:val="center"/>
              <w:rPr>
                <w:sz w:val="28"/>
              </w:rPr>
            </w:pPr>
          </w:p>
        </w:tc>
      </w:tr>
    </w:tbl>
    <w:p w:rsidR="001F21F7" w:rsidRDefault="001F21F7" w:rsidP="001F21F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1.5. </w:t>
      </w:r>
      <w:r w:rsidRPr="00227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Строку таблицы «Всего по муниципальной целевой программе» раздела 3 Программы изложить в следующей редакции:</w:t>
      </w:r>
    </w:p>
    <w:tbl>
      <w:tblPr>
        <w:tblStyle w:val="8"/>
        <w:tblW w:w="9889" w:type="dxa"/>
        <w:tblLayout w:type="fixed"/>
        <w:tblLook w:val="04A0" w:firstRow="1" w:lastRow="0" w:firstColumn="1" w:lastColumn="0" w:noHBand="0" w:noVBand="1"/>
      </w:tblPr>
      <w:tblGrid>
        <w:gridCol w:w="2235"/>
        <w:gridCol w:w="1134"/>
        <w:gridCol w:w="2126"/>
        <w:gridCol w:w="1134"/>
        <w:gridCol w:w="992"/>
        <w:gridCol w:w="2268"/>
      </w:tblGrid>
      <w:tr w:rsidR="00502606" w:rsidRPr="00227E4F" w:rsidTr="0072205D">
        <w:trPr>
          <w:trHeight w:val="84"/>
        </w:trPr>
        <w:tc>
          <w:tcPr>
            <w:tcW w:w="2235" w:type="dxa"/>
            <w:vMerge w:val="restart"/>
            <w:vAlign w:val="center"/>
          </w:tcPr>
          <w:p w:rsidR="00502606" w:rsidRPr="00CB6E9B" w:rsidRDefault="00502606" w:rsidP="007220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B6E9B">
              <w:rPr>
                <w:rFonts w:ascii="Times New Roman" w:hAnsi="Times New Roman" w:cs="Times New Roman"/>
              </w:rPr>
              <w:t>Всего по муниципальной целевой программе</w:t>
            </w:r>
          </w:p>
        </w:tc>
        <w:tc>
          <w:tcPr>
            <w:tcW w:w="1134" w:type="dxa"/>
            <w:vMerge w:val="restart"/>
            <w:vAlign w:val="center"/>
          </w:tcPr>
          <w:p w:rsidR="00502606" w:rsidRPr="00693304" w:rsidRDefault="00502606" w:rsidP="007220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304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2126" w:type="dxa"/>
            <w:vAlign w:val="center"/>
          </w:tcPr>
          <w:p w:rsidR="00502606" w:rsidRPr="00CB6E9B" w:rsidRDefault="00502606" w:rsidP="007220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CB6E9B">
              <w:rPr>
                <w:rFonts w:ascii="Times New Roman" w:hAnsi="Times New Roman" w:cs="Times New Roman"/>
                <w:bCs/>
              </w:rPr>
              <w:t>бюджет поселения</w:t>
            </w:r>
          </w:p>
        </w:tc>
        <w:tc>
          <w:tcPr>
            <w:tcW w:w="1134" w:type="dxa"/>
          </w:tcPr>
          <w:p w:rsidR="00502606" w:rsidRPr="00590781" w:rsidRDefault="0000228A" w:rsidP="0072205D">
            <w:pPr>
              <w:tabs>
                <w:tab w:val="left" w:pos="1204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502606">
              <w:rPr>
                <w:rFonts w:ascii="Times New Roman" w:hAnsi="Times New Roman" w:cs="Times New Roman"/>
                <w:bCs/>
                <w:sz w:val="24"/>
                <w:szCs w:val="24"/>
              </w:rPr>
              <w:t>60 000</w:t>
            </w:r>
          </w:p>
        </w:tc>
        <w:tc>
          <w:tcPr>
            <w:tcW w:w="992" w:type="dxa"/>
            <w:vMerge w:val="restart"/>
            <w:vAlign w:val="center"/>
          </w:tcPr>
          <w:p w:rsidR="00502606" w:rsidRPr="00227E4F" w:rsidRDefault="00502606" w:rsidP="0072205D">
            <w:pPr>
              <w:spacing w:after="200" w:line="276" w:lineRule="auto"/>
              <w:ind w:firstLine="34"/>
              <w:jc w:val="center"/>
              <w:rPr>
                <w:sz w:val="28"/>
              </w:rPr>
            </w:pPr>
            <w:r w:rsidRPr="00227E4F">
              <w:rPr>
                <w:sz w:val="28"/>
              </w:rPr>
              <w:t>×</w:t>
            </w:r>
          </w:p>
        </w:tc>
        <w:tc>
          <w:tcPr>
            <w:tcW w:w="2268" w:type="dxa"/>
            <w:vMerge w:val="restart"/>
            <w:vAlign w:val="center"/>
          </w:tcPr>
          <w:p w:rsidR="00502606" w:rsidRPr="00227E4F" w:rsidRDefault="00502606" w:rsidP="0072205D">
            <w:pPr>
              <w:spacing w:after="200" w:line="276" w:lineRule="auto"/>
              <w:ind w:firstLine="34"/>
              <w:jc w:val="center"/>
              <w:rPr>
                <w:sz w:val="28"/>
              </w:rPr>
            </w:pPr>
            <w:r w:rsidRPr="00227E4F">
              <w:rPr>
                <w:sz w:val="28"/>
              </w:rPr>
              <w:t>×</w:t>
            </w:r>
          </w:p>
        </w:tc>
      </w:tr>
      <w:tr w:rsidR="00502606" w:rsidRPr="00227E4F" w:rsidTr="0072205D">
        <w:trPr>
          <w:trHeight w:val="79"/>
        </w:trPr>
        <w:tc>
          <w:tcPr>
            <w:tcW w:w="2235" w:type="dxa"/>
            <w:vMerge/>
          </w:tcPr>
          <w:p w:rsidR="00502606" w:rsidRPr="00CB6E9B" w:rsidRDefault="00502606" w:rsidP="0072205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02606" w:rsidRPr="00CB6E9B" w:rsidRDefault="00502606" w:rsidP="0072205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02606" w:rsidRPr="00CB6E9B" w:rsidRDefault="00502606" w:rsidP="007220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CB6E9B">
              <w:rPr>
                <w:rFonts w:ascii="Times New Roman" w:hAnsi="Times New Roman" w:cs="Times New Roman"/>
                <w:bCs/>
              </w:rPr>
              <w:t>бюджет района</w:t>
            </w:r>
          </w:p>
        </w:tc>
        <w:tc>
          <w:tcPr>
            <w:tcW w:w="1134" w:type="dxa"/>
          </w:tcPr>
          <w:p w:rsidR="00502606" w:rsidRPr="00590781" w:rsidRDefault="00502606" w:rsidP="0072205D">
            <w:pPr>
              <w:tabs>
                <w:tab w:val="left" w:pos="1204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32 800</w:t>
            </w:r>
          </w:p>
        </w:tc>
        <w:tc>
          <w:tcPr>
            <w:tcW w:w="992" w:type="dxa"/>
            <w:vMerge/>
          </w:tcPr>
          <w:p w:rsidR="00502606" w:rsidRPr="00227E4F" w:rsidRDefault="00502606" w:rsidP="0072205D">
            <w:pPr>
              <w:tabs>
                <w:tab w:val="right" w:pos="9355"/>
              </w:tabs>
              <w:spacing w:after="200" w:line="276" w:lineRule="auto"/>
              <w:jc w:val="center"/>
              <w:rPr>
                <w:sz w:val="28"/>
              </w:rPr>
            </w:pPr>
          </w:p>
        </w:tc>
        <w:tc>
          <w:tcPr>
            <w:tcW w:w="2268" w:type="dxa"/>
            <w:vMerge/>
          </w:tcPr>
          <w:p w:rsidR="00502606" w:rsidRPr="00227E4F" w:rsidRDefault="00502606" w:rsidP="0072205D">
            <w:pPr>
              <w:tabs>
                <w:tab w:val="right" w:pos="9355"/>
              </w:tabs>
              <w:spacing w:after="200" w:line="276" w:lineRule="auto"/>
              <w:jc w:val="center"/>
              <w:rPr>
                <w:sz w:val="28"/>
              </w:rPr>
            </w:pPr>
          </w:p>
        </w:tc>
      </w:tr>
      <w:tr w:rsidR="00502606" w:rsidRPr="00227E4F" w:rsidTr="0072205D">
        <w:trPr>
          <w:trHeight w:val="79"/>
        </w:trPr>
        <w:tc>
          <w:tcPr>
            <w:tcW w:w="2235" w:type="dxa"/>
            <w:vMerge/>
          </w:tcPr>
          <w:p w:rsidR="00502606" w:rsidRPr="00CB6E9B" w:rsidRDefault="00502606" w:rsidP="0072205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02606" w:rsidRPr="00CB6E9B" w:rsidRDefault="00502606" w:rsidP="0072205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02606" w:rsidRPr="00CB6E9B" w:rsidRDefault="00502606" w:rsidP="007220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CB6E9B">
              <w:rPr>
                <w:rFonts w:ascii="Times New Roman" w:hAnsi="Times New Roman" w:cs="Times New Roman"/>
                <w:bCs/>
              </w:rPr>
              <w:t>областной бюджет</w:t>
            </w:r>
          </w:p>
        </w:tc>
        <w:tc>
          <w:tcPr>
            <w:tcW w:w="1134" w:type="dxa"/>
          </w:tcPr>
          <w:p w:rsidR="00502606" w:rsidRPr="00590781" w:rsidRDefault="0000228A" w:rsidP="0072205D">
            <w:pPr>
              <w:tabs>
                <w:tab w:val="left" w:pos="1204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88 000</w:t>
            </w:r>
          </w:p>
        </w:tc>
        <w:tc>
          <w:tcPr>
            <w:tcW w:w="992" w:type="dxa"/>
            <w:vMerge/>
          </w:tcPr>
          <w:p w:rsidR="00502606" w:rsidRPr="00227E4F" w:rsidRDefault="00502606" w:rsidP="0072205D">
            <w:pPr>
              <w:tabs>
                <w:tab w:val="right" w:pos="9355"/>
              </w:tabs>
              <w:spacing w:after="200" w:line="276" w:lineRule="auto"/>
              <w:jc w:val="center"/>
              <w:rPr>
                <w:sz w:val="28"/>
              </w:rPr>
            </w:pPr>
          </w:p>
        </w:tc>
        <w:tc>
          <w:tcPr>
            <w:tcW w:w="2268" w:type="dxa"/>
            <w:vMerge/>
          </w:tcPr>
          <w:p w:rsidR="00502606" w:rsidRPr="00227E4F" w:rsidRDefault="00502606" w:rsidP="0072205D">
            <w:pPr>
              <w:tabs>
                <w:tab w:val="right" w:pos="9355"/>
              </w:tabs>
              <w:spacing w:after="200" w:line="276" w:lineRule="auto"/>
              <w:jc w:val="center"/>
              <w:rPr>
                <w:sz w:val="28"/>
              </w:rPr>
            </w:pPr>
          </w:p>
        </w:tc>
      </w:tr>
      <w:tr w:rsidR="00502606" w:rsidRPr="00227E4F" w:rsidTr="0072205D">
        <w:trPr>
          <w:trHeight w:val="79"/>
        </w:trPr>
        <w:tc>
          <w:tcPr>
            <w:tcW w:w="2235" w:type="dxa"/>
            <w:vMerge/>
          </w:tcPr>
          <w:p w:rsidR="00502606" w:rsidRPr="00CB6E9B" w:rsidRDefault="00502606" w:rsidP="0072205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02606" w:rsidRPr="00CB6E9B" w:rsidRDefault="00502606" w:rsidP="0072205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02606" w:rsidRPr="00CB6E9B" w:rsidRDefault="00502606" w:rsidP="007220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CB6E9B">
              <w:rPr>
                <w:rFonts w:ascii="Times New Roman" w:hAnsi="Times New Roman" w:cs="Times New Roman"/>
                <w:bCs/>
              </w:rPr>
              <w:t>федеральный бюджет</w:t>
            </w:r>
          </w:p>
        </w:tc>
        <w:tc>
          <w:tcPr>
            <w:tcW w:w="1134" w:type="dxa"/>
          </w:tcPr>
          <w:p w:rsidR="00502606" w:rsidRPr="00590781" w:rsidRDefault="00502606" w:rsidP="0072205D">
            <w:pPr>
              <w:tabs>
                <w:tab w:val="left" w:pos="1204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vMerge/>
          </w:tcPr>
          <w:p w:rsidR="00502606" w:rsidRPr="00227E4F" w:rsidRDefault="00502606" w:rsidP="0072205D">
            <w:pPr>
              <w:tabs>
                <w:tab w:val="right" w:pos="9355"/>
              </w:tabs>
              <w:spacing w:after="200" w:line="276" w:lineRule="auto"/>
              <w:jc w:val="center"/>
              <w:rPr>
                <w:sz w:val="28"/>
              </w:rPr>
            </w:pPr>
          </w:p>
        </w:tc>
        <w:tc>
          <w:tcPr>
            <w:tcW w:w="2268" w:type="dxa"/>
            <w:vMerge/>
          </w:tcPr>
          <w:p w:rsidR="00502606" w:rsidRPr="00227E4F" w:rsidRDefault="00502606" w:rsidP="0072205D">
            <w:pPr>
              <w:tabs>
                <w:tab w:val="right" w:pos="9355"/>
              </w:tabs>
              <w:spacing w:after="200" w:line="276" w:lineRule="auto"/>
              <w:jc w:val="center"/>
              <w:rPr>
                <w:sz w:val="28"/>
              </w:rPr>
            </w:pPr>
          </w:p>
        </w:tc>
      </w:tr>
      <w:tr w:rsidR="00502606" w:rsidRPr="00227E4F" w:rsidTr="0072205D">
        <w:trPr>
          <w:trHeight w:val="79"/>
        </w:trPr>
        <w:tc>
          <w:tcPr>
            <w:tcW w:w="2235" w:type="dxa"/>
            <w:vMerge/>
          </w:tcPr>
          <w:p w:rsidR="00502606" w:rsidRPr="00CB6E9B" w:rsidRDefault="00502606" w:rsidP="0072205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02606" w:rsidRPr="00CB6E9B" w:rsidRDefault="00502606" w:rsidP="0072205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02606" w:rsidRPr="00CB6E9B" w:rsidRDefault="00502606" w:rsidP="007220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CB6E9B">
              <w:rPr>
                <w:rFonts w:ascii="Times New Roman" w:hAnsi="Times New Roman" w:cs="Times New Roman"/>
                <w:bCs/>
              </w:rPr>
              <w:t>итого по бюджету мероприятия</w:t>
            </w:r>
          </w:p>
        </w:tc>
        <w:tc>
          <w:tcPr>
            <w:tcW w:w="1134" w:type="dxa"/>
          </w:tcPr>
          <w:p w:rsidR="00502606" w:rsidRPr="00590781" w:rsidRDefault="0000228A" w:rsidP="0072205D">
            <w:pPr>
              <w:tabs>
                <w:tab w:val="left" w:pos="1204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680 </w:t>
            </w:r>
            <w:r w:rsidR="00502606">
              <w:rPr>
                <w:rFonts w:ascii="Times New Roman" w:hAnsi="Times New Roman" w:cs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992" w:type="dxa"/>
            <w:vMerge/>
          </w:tcPr>
          <w:p w:rsidR="00502606" w:rsidRPr="00227E4F" w:rsidRDefault="00502606" w:rsidP="0072205D">
            <w:pPr>
              <w:tabs>
                <w:tab w:val="right" w:pos="9355"/>
              </w:tabs>
              <w:spacing w:after="200" w:line="276" w:lineRule="auto"/>
              <w:jc w:val="center"/>
              <w:rPr>
                <w:sz w:val="28"/>
              </w:rPr>
            </w:pPr>
          </w:p>
        </w:tc>
        <w:tc>
          <w:tcPr>
            <w:tcW w:w="2268" w:type="dxa"/>
            <w:vMerge/>
          </w:tcPr>
          <w:p w:rsidR="00502606" w:rsidRPr="00227E4F" w:rsidRDefault="00502606" w:rsidP="0072205D">
            <w:pPr>
              <w:tabs>
                <w:tab w:val="right" w:pos="9355"/>
              </w:tabs>
              <w:spacing w:after="200" w:line="276" w:lineRule="auto"/>
              <w:jc w:val="center"/>
              <w:rPr>
                <w:sz w:val="28"/>
              </w:rPr>
            </w:pPr>
          </w:p>
        </w:tc>
      </w:tr>
      <w:tr w:rsidR="00502606" w:rsidRPr="00227E4F" w:rsidTr="0072205D">
        <w:trPr>
          <w:trHeight w:val="79"/>
        </w:trPr>
        <w:tc>
          <w:tcPr>
            <w:tcW w:w="2235" w:type="dxa"/>
            <w:vMerge/>
          </w:tcPr>
          <w:p w:rsidR="00502606" w:rsidRPr="00CB6E9B" w:rsidRDefault="00502606" w:rsidP="0072205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02606" w:rsidRPr="00CB6E9B" w:rsidRDefault="00502606" w:rsidP="0072205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02606" w:rsidRPr="00CB6E9B" w:rsidRDefault="00502606" w:rsidP="0072205D">
            <w:pPr>
              <w:pStyle w:val="a3"/>
              <w:rPr>
                <w:rFonts w:ascii="Times New Roman" w:hAnsi="Times New Roman" w:cs="Times New Roman"/>
                <w:bCs/>
                <w:i/>
              </w:rPr>
            </w:pPr>
            <w:r w:rsidRPr="00CB6E9B">
              <w:rPr>
                <w:rFonts w:ascii="Times New Roman" w:hAnsi="Times New Roman" w:cs="Times New Roman"/>
                <w:bCs/>
                <w:i/>
              </w:rPr>
              <w:t>внебюджетные источники</w:t>
            </w:r>
          </w:p>
        </w:tc>
        <w:tc>
          <w:tcPr>
            <w:tcW w:w="1134" w:type="dxa"/>
          </w:tcPr>
          <w:p w:rsidR="00502606" w:rsidRPr="00590781" w:rsidRDefault="00502606" w:rsidP="0072205D">
            <w:pPr>
              <w:tabs>
                <w:tab w:val="left" w:pos="1204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278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vMerge/>
          </w:tcPr>
          <w:p w:rsidR="00502606" w:rsidRPr="00227E4F" w:rsidRDefault="00502606" w:rsidP="0072205D">
            <w:pPr>
              <w:tabs>
                <w:tab w:val="right" w:pos="9355"/>
              </w:tabs>
              <w:spacing w:after="200" w:line="276" w:lineRule="auto"/>
              <w:jc w:val="center"/>
              <w:rPr>
                <w:sz w:val="28"/>
              </w:rPr>
            </w:pPr>
          </w:p>
        </w:tc>
        <w:tc>
          <w:tcPr>
            <w:tcW w:w="2268" w:type="dxa"/>
            <w:vMerge/>
          </w:tcPr>
          <w:p w:rsidR="00502606" w:rsidRPr="00227E4F" w:rsidRDefault="00502606" w:rsidP="0072205D">
            <w:pPr>
              <w:tabs>
                <w:tab w:val="right" w:pos="9355"/>
              </w:tabs>
              <w:spacing w:after="200" w:line="276" w:lineRule="auto"/>
              <w:jc w:val="center"/>
              <w:rPr>
                <w:sz w:val="28"/>
              </w:rPr>
            </w:pPr>
          </w:p>
        </w:tc>
      </w:tr>
      <w:tr w:rsidR="00502606" w:rsidRPr="00227E4F" w:rsidTr="0072205D">
        <w:trPr>
          <w:trHeight w:val="79"/>
        </w:trPr>
        <w:tc>
          <w:tcPr>
            <w:tcW w:w="2235" w:type="dxa"/>
            <w:vMerge/>
          </w:tcPr>
          <w:p w:rsidR="00502606" w:rsidRPr="00CB6E9B" w:rsidRDefault="00502606" w:rsidP="0072205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02606" w:rsidRPr="00CB6E9B" w:rsidRDefault="00502606" w:rsidP="0072205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02606" w:rsidRPr="00CB6E9B" w:rsidRDefault="00502606" w:rsidP="0072205D">
            <w:pPr>
              <w:pStyle w:val="a3"/>
              <w:rPr>
                <w:rFonts w:ascii="Times New Roman" w:hAnsi="Times New Roman" w:cs="Times New Roman"/>
                <w:bCs/>
                <w:i/>
              </w:rPr>
            </w:pPr>
            <w:r w:rsidRPr="00CB6E9B">
              <w:rPr>
                <w:rFonts w:ascii="Times New Roman" w:hAnsi="Times New Roman" w:cs="Times New Roman"/>
                <w:bCs/>
                <w:i/>
              </w:rPr>
              <w:t>итого по программе</w:t>
            </w:r>
          </w:p>
        </w:tc>
        <w:tc>
          <w:tcPr>
            <w:tcW w:w="1134" w:type="dxa"/>
          </w:tcPr>
          <w:p w:rsidR="00502606" w:rsidRPr="00590781" w:rsidRDefault="0000228A" w:rsidP="0072205D">
            <w:pPr>
              <w:tabs>
                <w:tab w:val="left" w:pos="1204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680 </w:t>
            </w:r>
            <w:r w:rsidR="00502606" w:rsidRPr="009629AD">
              <w:rPr>
                <w:rFonts w:ascii="Times New Roman" w:hAnsi="Times New Roman" w:cs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992" w:type="dxa"/>
            <w:vMerge/>
          </w:tcPr>
          <w:p w:rsidR="00502606" w:rsidRPr="00227E4F" w:rsidRDefault="00502606" w:rsidP="0072205D">
            <w:pPr>
              <w:tabs>
                <w:tab w:val="right" w:pos="9355"/>
              </w:tabs>
              <w:spacing w:after="200" w:line="276" w:lineRule="auto"/>
              <w:jc w:val="center"/>
              <w:rPr>
                <w:sz w:val="28"/>
              </w:rPr>
            </w:pPr>
          </w:p>
        </w:tc>
        <w:tc>
          <w:tcPr>
            <w:tcW w:w="2268" w:type="dxa"/>
            <w:vMerge/>
          </w:tcPr>
          <w:p w:rsidR="00502606" w:rsidRPr="00227E4F" w:rsidRDefault="00502606" w:rsidP="0072205D">
            <w:pPr>
              <w:tabs>
                <w:tab w:val="right" w:pos="9355"/>
              </w:tabs>
              <w:spacing w:after="200" w:line="276" w:lineRule="auto"/>
              <w:jc w:val="center"/>
              <w:rPr>
                <w:sz w:val="28"/>
              </w:rPr>
            </w:pPr>
          </w:p>
        </w:tc>
      </w:tr>
    </w:tbl>
    <w:p w:rsidR="005927D5" w:rsidRDefault="001F21F7" w:rsidP="001F21F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653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194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Пункты 1.1. и 1.5 Постановления Администрации Тутаевского муниципального района от 22.06.2023 №486-п «</w:t>
      </w:r>
      <w:r w:rsidR="0019400A" w:rsidRPr="00194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внесении изменений в Муниципальную целевую программу «Профилактика правонарушений и усиление борьбы с преступностью в </w:t>
      </w:r>
      <w:proofErr w:type="spellStart"/>
      <w:r w:rsidR="0019400A" w:rsidRPr="00194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Тутаевском</w:t>
      </w:r>
      <w:proofErr w:type="spellEnd"/>
      <w:r w:rsidR="0019400A" w:rsidRPr="00194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муниципальном районе» на 2023–2025 годы, утвержденную постановлением Администрации Тутаевского муниципального района от 22.03.2023 № 193-п</w:t>
      </w:r>
      <w:r w:rsidR="00194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признать утратившими силу.</w:t>
      </w:r>
    </w:p>
    <w:p w:rsidR="001F21F7" w:rsidRPr="00653EC6" w:rsidRDefault="005927D5" w:rsidP="001F21F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="001F21F7" w:rsidRPr="008C2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1F21F7" w:rsidRPr="008C2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возложить на  заместителя Главы Администрации Тутаевского муниципального района по экономическим вопросам и развитию территорий С.А. Федорову.</w:t>
      </w:r>
      <w:r w:rsidR="001F2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F21F7" w:rsidRPr="00653EC6" w:rsidRDefault="005927D5" w:rsidP="001F21F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1F21F7" w:rsidRPr="00653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1F21F7" w:rsidRPr="00653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</w:t>
      </w:r>
      <w:proofErr w:type="spellStart"/>
      <w:r w:rsidR="001F21F7" w:rsidRPr="00653EC6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Тутаевской</w:t>
      </w:r>
      <w:proofErr w:type="spellEnd"/>
      <w:r w:rsidR="001F21F7" w:rsidRPr="00653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массовой муниципальной газете «Берега».</w:t>
      </w:r>
    </w:p>
    <w:p w:rsidR="001F21F7" w:rsidRPr="00B41B82" w:rsidRDefault="005927D5" w:rsidP="001F21F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1F21F7" w:rsidRPr="00653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Настоящее постановление вступает в силу </w:t>
      </w:r>
      <w:proofErr w:type="gramStart"/>
      <w:r w:rsidR="001F21F7" w:rsidRPr="009F2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</w:t>
      </w:r>
      <w:proofErr w:type="gramEnd"/>
      <w:r w:rsidR="001F21F7" w:rsidRPr="009F2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подписания</w:t>
      </w:r>
      <w:r w:rsidR="001F2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F21F7" w:rsidRDefault="001F21F7" w:rsidP="001F21F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1F21F7" w:rsidRDefault="001F21F7" w:rsidP="001F21F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1F21F7" w:rsidRPr="00653EC6" w:rsidRDefault="001F21F7" w:rsidP="001F21F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Глава </w:t>
      </w:r>
      <w:r w:rsidRPr="00653EC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Тутаевского муниципального района</w:t>
      </w:r>
      <w:r w:rsidRPr="00653EC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Pr="00653EC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Pr="00653EC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       О.В.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Низова</w:t>
      </w:r>
      <w:proofErr w:type="spellEnd"/>
    </w:p>
    <w:p w:rsidR="001F21F7" w:rsidRPr="00C47F5A" w:rsidRDefault="001F21F7" w:rsidP="001F21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47F5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 xml:space="preserve">Приложение  </w:t>
      </w:r>
    </w:p>
    <w:p w:rsidR="001F21F7" w:rsidRPr="00C47F5A" w:rsidRDefault="001F21F7" w:rsidP="001F21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47F5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к Постановлению Администрации </w:t>
      </w:r>
    </w:p>
    <w:p w:rsidR="001F21F7" w:rsidRPr="00C47F5A" w:rsidRDefault="001F21F7" w:rsidP="001F21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47F5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Тутаевского муниципального района</w:t>
      </w:r>
    </w:p>
    <w:p w:rsidR="001F21F7" w:rsidRPr="00C47F5A" w:rsidRDefault="001F21F7" w:rsidP="001F21F7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47F5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от </w:t>
      </w:r>
      <w:r w:rsidR="00C47F5A" w:rsidRPr="00C47F5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11.04.2024 </w:t>
      </w:r>
      <w:r w:rsidRPr="00C47F5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№ </w:t>
      </w:r>
      <w:r w:rsidR="00C47F5A" w:rsidRPr="00C47F5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267-п</w:t>
      </w:r>
    </w:p>
    <w:p w:rsidR="001F21F7" w:rsidRPr="00C47F5A" w:rsidRDefault="001F21F7" w:rsidP="001F21F7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1F21F7" w:rsidRPr="00C47F5A" w:rsidRDefault="001F21F7" w:rsidP="001F21F7">
      <w:pPr>
        <w:tabs>
          <w:tab w:val="left" w:pos="12049"/>
        </w:tabs>
        <w:spacing w:after="0" w:line="240" w:lineRule="auto"/>
        <w:jc w:val="center"/>
        <w:rPr>
          <w:rFonts w:ascii="Times New Roman" w:hAnsi="Times New Roman" w:cs="Times New Roman"/>
          <w:bCs/>
          <w:sz w:val="23"/>
          <w:szCs w:val="23"/>
        </w:rPr>
      </w:pPr>
      <w:r w:rsidRPr="00C47F5A">
        <w:rPr>
          <w:rFonts w:ascii="Times New Roman" w:hAnsi="Times New Roman" w:cs="Times New Roman"/>
          <w:bCs/>
          <w:sz w:val="23"/>
          <w:szCs w:val="23"/>
        </w:rPr>
        <w:t>ПАСПОРТ МУНИЦИПАЛЬНОЙ ЦЕЛЕВОЙ ПРОГРАММЫ ТУТАЕВСКОГО МУНИЦИПАЛЬНОГО РАЙОНА</w:t>
      </w:r>
    </w:p>
    <w:p w:rsidR="001F21F7" w:rsidRPr="00C47F5A" w:rsidRDefault="001F21F7" w:rsidP="001F21F7">
      <w:pPr>
        <w:tabs>
          <w:tab w:val="left" w:pos="1204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11"/>
        <w:gridCol w:w="1836"/>
        <w:gridCol w:w="405"/>
        <w:gridCol w:w="1431"/>
        <w:gridCol w:w="1836"/>
        <w:gridCol w:w="1596"/>
        <w:gridCol w:w="240"/>
      </w:tblGrid>
      <w:tr w:rsidR="001F21F7" w:rsidRPr="00C47F5A" w:rsidTr="0072205D">
        <w:trPr>
          <w:gridAfter w:val="1"/>
          <w:wAfter w:w="240" w:type="dxa"/>
          <w:trHeight w:val="879"/>
        </w:trPr>
        <w:tc>
          <w:tcPr>
            <w:tcW w:w="931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21F7" w:rsidRPr="00C47F5A" w:rsidRDefault="001F21F7" w:rsidP="0072205D">
            <w:pPr>
              <w:tabs>
                <w:tab w:val="left" w:pos="12049"/>
              </w:tabs>
              <w:jc w:val="both"/>
              <w:rPr>
                <w:rFonts w:ascii="Times New Roman" w:hAnsi="Times New Roman" w:cs="Times New Roman"/>
                <w:bCs/>
                <w:sz w:val="23"/>
                <w:szCs w:val="23"/>
                <w:u w:val="single"/>
              </w:rPr>
            </w:pPr>
            <w:r w:rsidRPr="00C47F5A">
              <w:rPr>
                <w:rFonts w:ascii="Times New Roman" w:hAnsi="Times New Roman" w:cs="Times New Roman"/>
                <w:bCs/>
                <w:sz w:val="23"/>
                <w:szCs w:val="23"/>
                <w:u w:val="single"/>
              </w:rPr>
              <w:t>«Профилактика правонарушений и усиление борьбы с преступностью</w:t>
            </w:r>
          </w:p>
          <w:p w:rsidR="001312DA" w:rsidRPr="00C47F5A" w:rsidRDefault="001F21F7" w:rsidP="0072205D">
            <w:pPr>
              <w:tabs>
                <w:tab w:val="left" w:pos="12049"/>
              </w:tabs>
              <w:jc w:val="both"/>
              <w:rPr>
                <w:rFonts w:ascii="Times New Roman" w:hAnsi="Times New Roman" w:cs="Times New Roman"/>
                <w:bCs/>
                <w:sz w:val="23"/>
                <w:szCs w:val="23"/>
                <w:u w:val="single"/>
              </w:rPr>
            </w:pPr>
            <w:r w:rsidRPr="00C47F5A">
              <w:rPr>
                <w:rFonts w:ascii="Times New Roman" w:hAnsi="Times New Roman" w:cs="Times New Roman"/>
                <w:bCs/>
                <w:sz w:val="23"/>
                <w:szCs w:val="23"/>
                <w:u w:val="single"/>
              </w:rPr>
              <w:t xml:space="preserve">в </w:t>
            </w:r>
            <w:proofErr w:type="spellStart"/>
            <w:r w:rsidRPr="00C47F5A">
              <w:rPr>
                <w:rFonts w:ascii="Times New Roman" w:hAnsi="Times New Roman" w:cs="Times New Roman"/>
                <w:bCs/>
                <w:sz w:val="23"/>
                <w:szCs w:val="23"/>
                <w:u w:val="single"/>
              </w:rPr>
              <w:t>Тутаевском</w:t>
            </w:r>
            <w:proofErr w:type="spellEnd"/>
            <w:r w:rsidRPr="00C47F5A">
              <w:rPr>
                <w:rFonts w:ascii="Times New Roman" w:hAnsi="Times New Roman" w:cs="Times New Roman"/>
                <w:bCs/>
                <w:sz w:val="23"/>
                <w:szCs w:val="23"/>
                <w:u w:val="single"/>
              </w:rPr>
              <w:t xml:space="preserve"> муниципальном районе»</w:t>
            </w:r>
          </w:p>
        </w:tc>
      </w:tr>
      <w:tr w:rsidR="001F21F7" w:rsidRPr="00C47F5A" w:rsidTr="0072205D">
        <w:tc>
          <w:tcPr>
            <w:tcW w:w="4452" w:type="dxa"/>
            <w:gridSpan w:val="3"/>
          </w:tcPr>
          <w:p w:rsidR="001F21F7" w:rsidRPr="00C47F5A" w:rsidRDefault="001F21F7" w:rsidP="0072205D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</w:pPr>
            <w:r w:rsidRPr="00C47F5A">
              <w:rPr>
                <w:rFonts w:ascii="Times New Roman" w:hAnsi="Times New Roman" w:cs="Times New Roman"/>
                <w:bCs/>
                <w:sz w:val="23"/>
                <w:szCs w:val="23"/>
              </w:rPr>
              <w:t>Наименование муниципальной программы</w:t>
            </w:r>
          </w:p>
        </w:tc>
        <w:tc>
          <w:tcPr>
            <w:tcW w:w="5103" w:type="dxa"/>
            <w:gridSpan w:val="4"/>
          </w:tcPr>
          <w:p w:rsidR="001F21F7" w:rsidRPr="00C47F5A" w:rsidRDefault="001F21F7" w:rsidP="0072205D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C47F5A">
              <w:rPr>
                <w:rFonts w:ascii="Times New Roman" w:hAnsi="Times New Roman" w:cs="Times New Roman"/>
                <w:bCs/>
                <w:sz w:val="23"/>
                <w:szCs w:val="23"/>
              </w:rPr>
              <w:t>МП Развитие культуры,</w:t>
            </w:r>
          </w:p>
          <w:p w:rsidR="001F21F7" w:rsidRPr="00C47F5A" w:rsidRDefault="001F21F7" w:rsidP="0072205D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C47F5A">
              <w:rPr>
                <w:rFonts w:ascii="Times New Roman" w:hAnsi="Times New Roman" w:cs="Times New Roman"/>
                <w:bCs/>
                <w:sz w:val="23"/>
                <w:szCs w:val="23"/>
              </w:rPr>
              <w:t>туризма и молодежной политики</w:t>
            </w:r>
          </w:p>
          <w:p w:rsidR="001F21F7" w:rsidRPr="00C47F5A" w:rsidRDefault="001F21F7" w:rsidP="0072205D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C47F5A">
              <w:rPr>
                <w:rFonts w:ascii="Times New Roman" w:hAnsi="Times New Roman" w:cs="Times New Roman"/>
                <w:bCs/>
                <w:sz w:val="23"/>
                <w:szCs w:val="23"/>
              </w:rPr>
              <w:t>Тутаевского муниципального района</w:t>
            </w:r>
          </w:p>
        </w:tc>
      </w:tr>
      <w:tr w:rsidR="001F21F7" w:rsidRPr="00C47F5A" w:rsidTr="0072205D">
        <w:tc>
          <w:tcPr>
            <w:tcW w:w="4452" w:type="dxa"/>
            <w:gridSpan w:val="3"/>
          </w:tcPr>
          <w:p w:rsidR="001F21F7" w:rsidRPr="00C47F5A" w:rsidRDefault="001F21F7" w:rsidP="0072205D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</w:pPr>
            <w:r w:rsidRPr="00C47F5A">
              <w:rPr>
                <w:rFonts w:ascii="Times New Roman" w:hAnsi="Times New Roman" w:cs="Times New Roman"/>
                <w:bCs/>
                <w:sz w:val="23"/>
                <w:szCs w:val="23"/>
              </w:rPr>
              <w:t>Сведения об утверждении программы</w:t>
            </w:r>
            <w:r w:rsidRPr="00C47F5A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</w:p>
          <w:p w:rsidR="001F21F7" w:rsidRPr="00C47F5A" w:rsidRDefault="001F21F7" w:rsidP="0072205D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5103" w:type="dxa"/>
            <w:gridSpan w:val="4"/>
          </w:tcPr>
          <w:p w:rsidR="001F21F7" w:rsidRPr="00C47F5A" w:rsidRDefault="001F21F7" w:rsidP="0072205D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C47F5A">
              <w:rPr>
                <w:rFonts w:ascii="Times New Roman" w:hAnsi="Times New Roman" w:cs="Times New Roman"/>
                <w:bCs/>
                <w:sz w:val="23"/>
                <w:szCs w:val="23"/>
              </w:rPr>
              <w:t>Постановление Администрации ТМР от 22.03.2023 № 193-п</w:t>
            </w:r>
          </w:p>
        </w:tc>
      </w:tr>
      <w:tr w:rsidR="001F21F7" w:rsidRPr="00C47F5A" w:rsidTr="0072205D">
        <w:tc>
          <w:tcPr>
            <w:tcW w:w="4452" w:type="dxa"/>
            <w:gridSpan w:val="3"/>
          </w:tcPr>
          <w:p w:rsidR="001F21F7" w:rsidRPr="00C47F5A" w:rsidRDefault="001F21F7" w:rsidP="0072205D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C47F5A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Куратор муниципальной целевой программы </w:t>
            </w:r>
          </w:p>
        </w:tc>
        <w:tc>
          <w:tcPr>
            <w:tcW w:w="5103" w:type="dxa"/>
            <w:gridSpan w:val="4"/>
          </w:tcPr>
          <w:p w:rsidR="001F21F7" w:rsidRPr="00C47F5A" w:rsidRDefault="001F21F7" w:rsidP="0072205D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C47F5A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Заместитель Главы Администрации ТМР по экономическим вопросам и развитию территорий Федорова Светлана Александровна, 2-04-61 </w:t>
            </w:r>
          </w:p>
        </w:tc>
      </w:tr>
      <w:tr w:rsidR="001F21F7" w:rsidRPr="00C47F5A" w:rsidTr="0072205D">
        <w:tc>
          <w:tcPr>
            <w:tcW w:w="4452" w:type="dxa"/>
            <w:gridSpan w:val="3"/>
          </w:tcPr>
          <w:p w:rsidR="001F21F7" w:rsidRPr="00C47F5A" w:rsidRDefault="001F21F7" w:rsidP="0072205D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C47F5A">
              <w:rPr>
                <w:rFonts w:ascii="Times New Roman" w:hAnsi="Times New Roman" w:cs="Times New Roman"/>
                <w:bCs/>
                <w:sz w:val="23"/>
                <w:szCs w:val="23"/>
              </w:rPr>
              <w:t>Ответственный исполнитель муниципальной целевой программы</w:t>
            </w:r>
          </w:p>
        </w:tc>
        <w:tc>
          <w:tcPr>
            <w:tcW w:w="5103" w:type="dxa"/>
            <w:gridSpan w:val="4"/>
          </w:tcPr>
          <w:p w:rsidR="001F21F7" w:rsidRPr="00C47F5A" w:rsidRDefault="001F21F7" w:rsidP="0072205D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C47F5A">
              <w:rPr>
                <w:rFonts w:ascii="Times New Roman" w:hAnsi="Times New Roman" w:cs="Times New Roman"/>
                <w:bCs/>
                <w:sz w:val="23"/>
                <w:szCs w:val="23"/>
              </w:rPr>
              <w:t>Административно-правовое управление АТМР, начальник управления Филатова Елена Анатольевна, 2-00-19</w:t>
            </w:r>
          </w:p>
        </w:tc>
      </w:tr>
      <w:tr w:rsidR="001F21F7" w:rsidRPr="00C47F5A" w:rsidTr="0072205D">
        <w:tc>
          <w:tcPr>
            <w:tcW w:w="4452" w:type="dxa"/>
            <w:gridSpan w:val="3"/>
          </w:tcPr>
          <w:p w:rsidR="001F21F7" w:rsidRPr="00C47F5A" w:rsidRDefault="001F21F7" w:rsidP="0072205D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C47F5A">
              <w:rPr>
                <w:rFonts w:ascii="Times New Roman" w:hAnsi="Times New Roman" w:cs="Times New Roman"/>
                <w:bCs/>
                <w:sz w:val="23"/>
                <w:szCs w:val="23"/>
              </w:rPr>
              <w:t>Исполнитель муниципальной целевой программы</w:t>
            </w:r>
          </w:p>
        </w:tc>
        <w:tc>
          <w:tcPr>
            <w:tcW w:w="5103" w:type="dxa"/>
            <w:gridSpan w:val="4"/>
          </w:tcPr>
          <w:p w:rsidR="001F21F7" w:rsidRPr="00C47F5A" w:rsidRDefault="001F21F7" w:rsidP="0072205D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C47F5A">
              <w:rPr>
                <w:rFonts w:ascii="Times New Roman" w:hAnsi="Times New Roman" w:cs="Times New Roman"/>
                <w:bCs/>
                <w:sz w:val="23"/>
                <w:szCs w:val="23"/>
              </w:rPr>
              <w:t>Консультант юридического отдела административно-правового управления АТМР, Прядко Эльвира Алексеевна, 2-05-89</w:t>
            </w:r>
          </w:p>
        </w:tc>
      </w:tr>
      <w:tr w:rsidR="001F21F7" w:rsidRPr="00C47F5A" w:rsidTr="0072205D">
        <w:tc>
          <w:tcPr>
            <w:tcW w:w="4452" w:type="dxa"/>
            <w:gridSpan w:val="3"/>
          </w:tcPr>
          <w:p w:rsidR="001F21F7" w:rsidRPr="00C47F5A" w:rsidRDefault="001F21F7" w:rsidP="0072205D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C47F5A">
              <w:rPr>
                <w:rFonts w:ascii="Times New Roman" w:hAnsi="Times New Roman" w:cs="Times New Roman"/>
                <w:bCs/>
                <w:sz w:val="23"/>
                <w:szCs w:val="23"/>
              </w:rPr>
              <w:t>Сроки реализации муниципальной целевой программы</w:t>
            </w:r>
          </w:p>
        </w:tc>
        <w:tc>
          <w:tcPr>
            <w:tcW w:w="5103" w:type="dxa"/>
            <w:gridSpan w:val="4"/>
          </w:tcPr>
          <w:p w:rsidR="001F21F7" w:rsidRPr="00C47F5A" w:rsidRDefault="001F21F7" w:rsidP="0072205D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C47F5A">
              <w:rPr>
                <w:rFonts w:ascii="Times New Roman" w:hAnsi="Times New Roman" w:cs="Times New Roman"/>
                <w:bCs/>
                <w:sz w:val="23"/>
                <w:szCs w:val="23"/>
              </w:rPr>
              <w:t>2023-2025 годы</w:t>
            </w:r>
          </w:p>
        </w:tc>
      </w:tr>
      <w:tr w:rsidR="001F21F7" w:rsidRPr="00C47F5A" w:rsidTr="0072205D">
        <w:tc>
          <w:tcPr>
            <w:tcW w:w="4452" w:type="dxa"/>
            <w:gridSpan w:val="3"/>
          </w:tcPr>
          <w:p w:rsidR="001F21F7" w:rsidRPr="00C47F5A" w:rsidRDefault="001F21F7" w:rsidP="0072205D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C47F5A">
              <w:rPr>
                <w:rFonts w:ascii="Times New Roman" w:hAnsi="Times New Roman"/>
                <w:bCs/>
                <w:sz w:val="23"/>
                <w:szCs w:val="23"/>
              </w:rPr>
              <w:t>Цель программы</w:t>
            </w:r>
          </w:p>
        </w:tc>
        <w:tc>
          <w:tcPr>
            <w:tcW w:w="5103" w:type="dxa"/>
            <w:gridSpan w:val="4"/>
          </w:tcPr>
          <w:p w:rsidR="001F21F7" w:rsidRPr="00C47F5A" w:rsidRDefault="001F21F7" w:rsidP="0072205D">
            <w:pPr>
              <w:tabs>
                <w:tab w:val="left" w:pos="12049"/>
              </w:tabs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C47F5A">
              <w:rPr>
                <w:rFonts w:ascii="Times New Roman" w:hAnsi="Times New Roman" w:cs="Times New Roman"/>
                <w:bCs/>
                <w:sz w:val="23"/>
                <w:szCs w:val="23"/>
              </w:rPr>
              <w:t>Повышение уровня безопасности граждан,  профилактика правонарушений, предотвращение проявлений фактов терроризма и экстремизма на территории Тутаевского муниципального района, обеспечение надежной защиты жизни, здоровья, прав и свобод граждан, а также всех форм собственности</w:t>
            </w:r>
          </w:p>
        </w:tc>
      </w:tr>
      <w:tr w:rsidR="001F21F7" w:rsidRPr="00C47F5A" w:rsidTr="0072205D">
        <w:tc>
          <w:tcPr>
            <w:tcW w:w="9555" w:type="dxa"/>
            <w:gridSpan w:val="7"/>
          </w:tcPr>
          <w:p w:rsidR="001F21F7" w:rsidRPr="00C47F5A" w:rsidRDefault="001F21F7" w:rsidP="0072205D">
            <w:pPr>
              <w:tabs>
                <w:tab w:val="left" w:pos="12049"/>
              </w:tabs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C47F5A">
              <w:rPr>
                <w:rFonts w:ascii="Times New Roman" w:hAnsi="Times New Roman"/>
                <w:bCs/>
                <w:sz w:val="23"/>
                <w:szCs w:val="23"/>
              </w:rPr>
              <w:t>Объём финансирования муниципальной целевой программы из всех источников финансирования, в том числе по годам реализации, рублей</w:t>
            </w:r>
          </w:p>
        </w:tc>
      </w:tr>
      <w:tr w:rsidR="001F21F7" w:rsidRPr="00C47F5A" w:rsidTr="0072205D">
        <w:trPr>
          <w:trHeight w:val="56"/>
        </w:trPr>
        <w:tc>
          <w:tcPr>
            <w:tcW w:w="2211" w:type="dxa"/>
          </w:tcPr>
          <w:p w:rsidR="001F21F7" w:rsidRPr="00C47F5A" w:rsidRDefault="001F21F7" w:rsidP="0072205D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C47F5A">
              <w:rPr>
                <w:rFonts w:ascii="Times New Roman" w:hAnsi="Times New Roman"/>
                <w:bCs/>
                <w:sz w:val="23"/>
                <w:szCs w:val="23"/>
              </w:rPr>
              <w:t>источники финансирования</w:t>
            </w:r>
          </w:p>
        </w:tc>
        <w:tc>
          <w:tcPr>
            <w:tcW w:w="1836" w:type="dxa"/>
          </w:tcPr>
          <w:p w:rsidR="001F21F7" w:rsidRPr="00C47F5A" w:rsidRDefault="001F21F7" w:rsidP="0072205D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C47F5A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всего </w:t>
            </w:r>
          </w:p>
        </w:tc>
        <w:tc>
          <w:tcPr>
            <w:tcW w:w="1836" w:type="dxa"/>
            <w:gridSpan w:val="2"/>
          </w:tcPr>
          <w:p w:rsidR="001F21F7" w:rsidRPr="00C47F5A" w:rsidRDefault="001F21F7" w:rsidP="0072205D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C47F5A">
              <w:rPr>
                <w:rFonts w:ascii="Times New Roman" w:hAnsi="Times New Roman" w:cs="Times New Roman"/>
                <w:bCs/>
                <w:sz w:val="23"/>
                <w:szCs w:val="23"/>
              </w:rPr>
              <w:t>2023г.</w:t>
            </w:r>
          </w:p>
        </w:tc>
        <w:tc>
          <w:tcPr>
            <w:tcW w:w="1836" w:type="dxa"/>
          </w:tcPr>
          <w:p w:rsidR="001F21F7" w:rsidRPr="00C47F5A" w:rsidRDefault="001F21F7" w:rsidP="0072205D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C47F5A">
              <w:rPr>
                <w:rFonts w:ascii="Times New Roman" w:hAnsi="Times New Roman" w:cs="Times New Roman"/>
                <w:bCs/>
                <w:sz w:val="23"/>
                <w:szCs w:val="23"/>
              </w:rPr>
              <w:t>2024г.</w:t>
            </w:r>
          </w:p>
        </w:tc>
        <w:tc>
          <w:tcPr>
            <w:tcW w:w="1836" w:type="dxa"/>
            <w:gridSpan w:val="2"/>
          </w:tcPr>
          <w:p w:rsidR="001F21F7" w:rsidRPr="00C47F5A" w:rsidRDefault="001F21F7" w:rsidP="0072205D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C47F5A">
              <w:rPr>
                <w:rFonts w:ascii="Times New Roman" w:hAnsi="Times New Roman" w:cs="Times New Roman"/>
                <w:bCs/>
                <w:sz w:val="23"/>
                <w:szCs w:val="23"/>
              </w:rPr>
              <w:t>2025г.</w:t>
            </w:r>
          </w:p>
        </w:tc>
      </w:tr>
      <w:tr w:rsidR="001F21F7" w:rsidRPr="00C47F5A" w:rsidTr="0072205D">
        <w:trPr>
          <w:trHeight w:val="56"/>
        </w:trPr>
        <w:tc>
          <w:tcPr>
            <w:tcW w:w="2211" w:type="dxa"/>
          </w:tcPr>
          <w:p w:rsidR="001F21F7" w:rsidRPr="00C47F5A" w:rsidRDefault="001F21F7" w:rsidP="0072205D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C47F5A">
              <w:rPr>
                <w:rFonts w:ascii="Times New Roman" w:hAnsi="Times New Roman" w:cs="Times New Roman"/>
                <w:bCs/>
                <w:sz w:val="23"/>
                <w:szCs w:val="23"/>
              </w:rPr>
              <w:t>бюджет поселения</w:t>
            </w:r>
          </w:p>
        </w:tc>
        <w:tc>
          <w:tcPr>
            <w:tcW w:w="1836" w:type="dxa"/>
          </w:tcPr>
          <w:p w:rsidR="001F21F7" w:rsidRPr="00C47F5A" w:rsidRDefault="0000228A" w:rsidP="0072205D">
            <w:pPr>
              <w:tabs>
                <w:tab w:val="left" w:pos="12049"/>
              </w:tabs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C47F5A">
              <w:rPr>
                <w:rFonts w:ascii="Times New Roman" w:hAnsi="Times New Roman" w:cs="Times New Roman"/>
                <w:bCs/>
                <w:sz w:val="23"/>
                <w:szCs w:val="23"/>
              </w:rPr>
              <w:t>5</w:t>
            </w:r>
            <w:r w:rsidR="00502606" w:rsidRPr="00C47F5A">
              <w:rPr>
                <w:rFonts w:ascii="Times New Roman" w:hAnsi="Times New Roman" w:cs="Times New Roman"/>
                <w:bCs/>
                <w:sz w:val="23"/>
                <w:szCs w:val="23"/>
              </w:rPr>
              <w:t>60 000</w:t>
            </w:r>
          </w:p>
        </w:tc>
        <w:tc>
          <w:tcPr>
            <w:tcW w:w="1836" w:type="dxa"/>
            <w:gridSpan w:val="2"/>
          </w:tcPr>
          <w:p w:rsidR="001F21F7" w:rsidRPr="00C47F5A" w:rsidRDefault="001F21F7" w:rsidP="0072205D">
            <w:pPr>
              <w:tabs>
                <w:tab w:val="left" w:pos="12049"/>
              </w:tabs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C47F5A">
              <w:rPr>
                <w:rFonts w:ascii="Times New Roman" w:hAnsi="Times New Roman" w:cs="Times New Roman"/>
                <w:bCs/>
                <w:sz w:val="23"/>
                <w:szCs w:val="23"/>
              </w:rPr>
              <w:t>180 000</w:t>
            </w:r>
          </w:p>
        </w:tc>
        <w:tc>
          <w:tcPr>
            <w:tcW w:w="1836" w:type="dxa"/>
          </w:tcPr>
          <w:p w:rsidR="001F21F7" w:rsidRPr="00C47F5A" w:rsidRDefault="0000228A" w:rsidP="0072205D">
            <w:pPr>
              <w:tabs>
                <w:tab w:val="left" w:pos="12049"/>
              </w:tabs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C47F5A">
              <w:rPr>
                <w:rFonts w:ascii="Times New Roman" w:hAnsi="Times New Roman" w:cs="Times New Roman"/>
                <w:bCs/>
                <w:sz w:val="23"/>
                <w:szCs w:val="23"/>
              </w:rPr>
              <w:t>200 000</w:t>
            </w:r>
          </w:p>
        </w:tc>
        <w:tc>
          <w:tcPr>
            <w:tcW w:w="1836" w:type="dxa"/>
            <w:gridSpan w:val="2"/>
          </w:tcPr>
          <w:p w:rsidR="001F21F7" w:rsidRPr="00C47F5A" w:rsidRDefault="001F21F7" w:rsidP="0072205D">
            <w:pPr>
              <w:tabs>
                <w:tab w:val="left" w:pos="12049"/>
              </w:tabs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C47F5A">
              <w:rPr>
                <w:rFonts w:ascii="Times New Roman" w:hAnsi="Times New Roman" w:cs="Times New Roman"/>
                <w:bCs/>
                <w:sz w:val="23"/>
                <w:szCs w:val="23"/>
              </w:rPr>
              <w:t>180 000</w:t>
            </w:r>
          </w:p>
        </w:tc>
      </w:tr>
      <w:tr w:rsidR="001F21F7" w:rsidRPr="00C47F5A" w:rsidTr="0072205D">
        <w:trPr>
          <w:trHeight w:val="54"/>
        </w:trPr>
        <w:tc>
          <w:tcPr>
            <w:tcW w:w="2211" w:type="dxa"/>
          </w:tcPr>
          <w:p w:rsidR="001F21F7" w:rsidRPr="00C47F5A" w:rsidRDefault="001F21F7" w:rsidP="0072205D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C47F5A">
              <w:rPr>
                <w:rFonts w:ascii="Times New Roman" w:hAnsi="Times New Roman" w:cs="Times New Roman"/>
                <w:bCs/>
                <w:sz w:val="23"/>
                <w:szCs w:val="23"/>
              </w:rPr>
              <w:t>бюджет района</w:t>
            </w:r>
          </w:p>
        </w:tc>
        <w:tc>
          <w:tcPr>
            <w:tcW w:w="1836" w:type="dxa"/>
          </w:tcPr>
          <w:p w:rsidR="001F21F7" w:rsidRPr="00C47F5A" w:rsidRDefault="009629AD" w:rsidP="0072205D">
            <w:pPr>
              <w:tabs>
                <w:tab w:val="left" w:pos="12049"/>
              </w:tabs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C47F5A">
              <w:rPr>
                <w:rFonts w:ascii="Times New Roman" w:hAnsi="Times New Roman" w:cs="Times New Roman"/>
                <w:bCs/>
                <w:sz w:val="23"/>
                <w:szCs w:val="23"/>
              </w:rPr>
              <w:t>32 800</w:t>
            </w:r>
          </w:p>
        </w:tc>
        <w:tc>
          <w:tcPr>
            <w:tcW w:w="1836" w:type="dxa"/>
            <w:gridSpan w:val="2"/>
          </w:tcPr>
          <w:p w:rsidR="001F21F7" w:rsidRPr="00C47F5A" w:rsidRDefault="001F21F7" w:rsidP="0072205D">
            <w:pPr>
              <w:tabs>
                <w:tab w:val="left" w:pos="12049"/>
              </w:tabs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C47F5A">
              <w:rPr>
                <w:rFonts w:ascii="Times New Roman" w:hAnsi="Times New Roman" w:cs="Times New Roman"/>
                <w:bCs/>
                <w:sz w:val="23"/>
                <w:szCs w:val="23"/>
              </w:rPr>
              <w:t>17 300</w:t>
            </w:r>
          </w:p>
        </w:tc>
        <w:tc>
          <w:tcPr>
            <w:tcW w:w="1836" w:type="dxa"/>
          </w:tcPr>
          <w:p w:rsidR="001F21F7" w:rsidRPr="00C47F5A" w:rsidRDefault="009629AD" w:rsidP="0072205D">
            <w:pPr>
              <w:tabs>
                <w:tab w:val="left" w:pos="12049"/>
              </w:tabs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C47F5A">
              <w:rPr>
                <w:rFonts w:ascii="Times New Roman" w:hAnsi="Times New Roman" w:cs="Times New Roman"/>
                <w:bCs/>
                <w:sz w:val="23"/>
                <w:szCs w:val="23"/>
              </w:rPr>
              <w:t>15 500</w:t>
            </w:r>
          </w:p>
        </w:tc>
        <w:tc>
          <w:tcPr>
            <w:tcW w:w="1836" w:type="dxa"/>
            <w:gridSpan w:val="2"/>
          </w:tcPr>
          <w:p w:rsidR="001F21F7" w:rsidRPr="00C47F5A" w:rsidRDefault="001F21F7" w:rsidP="0072205D">
            <w:pPr>
              <w:tabs>
                <w:tab w:val="left" w:pos="12049"/>
              </w:tabs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C47F5A"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</w:tr>
      <w:tr w:rsidR="001F21F7" w:rsidRPr="00C47F5A" w:rsidTr="0072205D">
        <w:trPr>
          <w:trHeight w:val="54"/>
        </w:trPr>
        <w:tc>
          <w:tcPr>
            <w:tcW w:w="2211" w:type="dxa"/>
          </w:tcPr>
          <w:p w:rsidR="001F21F7" w:rsidRPr="00C47F5A" w:rsidRDefault="001F21F7" w:rsidP="0072205D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C47F5A">
              <w:rPr>
                <w:rFonts w:ascii="Times New Roman" w:hAnsi="Times New Roman" w:cs="Times New Roman"/>
                <w:bCs/>
                <w:sz w:val="23"/>
                <w:szCs w:val="23"/>
              </w:rPr>
              <w:t>областной бюджет</w:t>
            </w:r>
          </w:p>
        </w:tc>
        <w:tc>
          <w:tcPr>
            <w:tcW w:w="1836" w:type="dxa"/>
          </w:tcPr>
          <w:p w:rsidR="001F21F7" w:rsidRPr="00C47F5A" w:rsidRDefault="0000228A" w:rsidP="0072205D">
            <w:pPr>
              <w:tabs>
                <w:tab w:val="left" w:pos="12049"/>
              </w:tabs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C47F5A">
              <w:rPr>
                <w:rFonts w:ascii="Times New Roman" w:hAnsi="Times New Roman" w:cs="Times New Roman"/>
                <w:bCs/>
                <w:sz w:val="23"/>
                <w:szCs w:val="23"/>
              </w:rPr>
              <w:t>88 000</w:t>
            </w:r>
          </w:p>
        </w:tc>
        <w:tc>
          <w:tcPr>
            <w:tcW w:w="1836" w:type="dxa"/>
            <w:gridSpan w:val="2"/>
          </w:tcPr>
          <w:p w:rsidR="001F21F7" w:rsidRPr="00C47F5A" w:rsidRDefault="001F21F7" w:rsidP="0072205D">
            <w:pPr>
              <w:tabs>
                <w:tab w:val="left" w:pos="12049"/>
              </w:tabs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C47F5A"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  <w:tc>
          <w:tcPr>
            <w:tcW w:w="1836" w:type="dxa"/>
          </w:tcPr>
          <w:p w:rsidR="001F21F7" w:rsidRPr="00C47F5A" w:rsidRDefault="0000228A" w:rsidP="0072205D">
            <w:pPr>
              <w:tabs>
                <w:tab w:val="left" w:pos="12049"/>
              </w:tabs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C47F5A">
              <w:rPr>
                <w:rFonts w:ascii="Times New Roman" w:hAnsi="Times New Roman" w:cs="Times New Roman"/>
                <w:bCs/>
                <w:sz w:val="23"/>
                <w:szCs w:val="23"/>
              </w:rPr>
              <w:t>88 000</w:t>
            </w:r>
          </w:p>
        </w:tc>
        <w:tc>
          <w:tcPr>
            <w:tcW w:w="1836" w:type="dxa"/>
            <w:gridSpan w:val="2"/>
          </w:tcPr>
          <w:p w:rsidR="001F21F7" w:rsidRPr="00C47F5A" w:rsidRDefault="001F21F7" w:rsidP="0072205D">
            <w:pPr>
              <w:tabs>
                <w:tab w:val="left" w:pos="12049"/>
              </w:tabs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C47F5A"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</w:tr>
      <w:tr w:rsidR="001F21F7" w:rsidRPr="00C47F5A" w:rsidTr="0072205D">
        <w:trPr>
          <w:trHeight w:val="54"/>
        </w:trPr>
        <w:tc>
          <w:tcPr>
            <w:tcW w:w="2211" w:type="dxa"/>
          </w:tcPr>
          <w:p w:rsidR="001F21F7" w:rsidRPr="00C47F5A" w:rsidRDefault="001F21F7" w:rsidP="0072205D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C47F5A">
              <w:rPr>
                <w:rFonts w:ascii="Times New Roman" w:hAnsi="Times New Roman" w:cs="Times New Roman"/>
                <w:bCs/>
                <w:sz w:val="23"/>
                <w:szCs w:val="23"/>
              </w:rPr>
              <w:t>федеральный бюджет</w:t>
            </w:r>
          </w:p>
        </w:tc>
        <w:tc>
          <w:tcPr>
            <w:tcW w:w="1836" w:type="dxa"/>
          </w:tcPr>
          <w:p w:rsidR="001F21F7" w:rsidRPr="00C47F5A" w:rsidRDefault="001F21F7" w:rsidP="0072205D">
            <w:pPr>
              <w:tabs>
                <w:tab w:val="left" w:pos="12049"/>
              </w:tabs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C47F5A"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  <w:tc>
          <w:tcPr>
            <w:tcW w:w="1836" w:type="dxa"/>
            <w:gridSpan w:val="2"/>
          </w:tcPr>
          <w:p w:rsidR="001F21F7" w:rsidRPr="00C47F5A" w:rsidRDefault="001F21F7" w:rsidP="0072205D">
            <w:pPr>
              <w:tabs>
                <w:tab w:val="left" w:pos="12049"/>
              </w:tabs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C47F5A"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  <w:tc>
          <w:tcPr>
            <w:tcW w:w="1836" w:type="dxa"/>
          </w:tcPr>
          <w:p w:rsidR="001F21F7" w:rsidRPr="00C47F5A" w:rsidRDefault="001F21F7" w:rsidP="0072205D">
            <w:pPr>
              <w:tabs>
                <w:tab w:val="left" w:pos="12049"/>
              </w:tabs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C47F5A"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  <w:tc>
          <w:tcPr>
            <w:tcW w:w="1836" w:type="dxa"/>
            <w:gridSpan w:val="2"/>
          </w:tcPr>
          <w:p w:rsidR="001F21F7" w:rsidRPr="00C47F5A" w:rsidRDefault="001F21F7" w:rsidP="0072205D">
            <w:pPr>
              <w:tabs>
                <w:tab w:val="left" w:pos="12049"/>
              </w:tabs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C47F5A"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</w:tr>
      <w:tr w:rsidR="001F21F7" w:rsidRPr="00C47F5A" w:rsidTr="0072205D">
        <w:trPr>
          <w:trHeight w:val="54"/>
        </w:trPr>
        <w:tc>
          <w:tcPr>
            <w:tcW w:w="2211" w:type="dxa"/>
          </w:tcPr>
          <w:p w:rsidR="001F21F7" w:rsidRPr="00C47F5A" w:rsidRDefault="001F21F7" w:rsidP="0072205D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C47F5A">
              <w:rPr>
                <w:rFonts w:ascii="Times New Roman" w:hAnsi="Times New Roman" w:cs="Times New Roman"/>
                <w:bCs/>
                <w:sz w:val="23"/>
                <w:szCs w:val="23"/>
              </w:rPr>
              <w:t>итого по бюджету</w:t>
            </w:r>
          </w:p>
        </w:tc>
        <w:tc>
          <w:tcPr>
            <w:tcW w:w="1836" w:type="dxa"/>
          </w:tcPr>
          <w:p w:rsidR="001F21F7" w:rsidRPr="00C47F5A" w:rsidRDefault="0000228A" w:rsidP="0072205D">
            <w:pPr>
              <w:tabs>
                <w:tab w:val="left" w:pos="12049"/>
              </w:tabs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C47F5A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680 </w:t>
            </w:r>
            <w:r w:rsidR="009629AD" w:rsidRPr="00C47F5A">
              <w:rPr>
                <w:rFonts w:ascii="Times New Roman" w:hAnsi="Times New Roman" w:cs="Times New Roman"/>
                <w:bCs/>
                <w:sz w:val="23"/>
                <w:szCs w:val="23"/>
              </w:rPr>
              <w:t>800</w:t>
            </w:r>
          </w:p>
        </w:tc>
        <w:tc>
          <w:tcPr>
            <w:tcW w:w="1836" w:type="dxa"/>
            <w:gridSpan w:val="2"/>
          </w:tcPr>
          <w:p w:rsidR="001F21F7" w:rsidRPr="00C47F5A" w:rsidRDefault="001F21F7" w:rsidP="0072205D">
            <w:pPr>
              <w:tabs>
                <w:tab w:val="left" w:pos="12049"/>
              </w:tabs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C47F5A">
              <w:rPr>
                <w:rFonts w:ascii="Times New Roman" w:hAnsi="Times New Roman" w:cs="Times New Roman"/>
                <w:bCs/>
                <w:sz w:val="23"/>
                <w:szCs w:val="23"/>
              </w:rPr>
              <w:t>197 300</w:t>
            </w:r>
          </w:p>
        </w:tc>
        <w:tc>
          <w:tcPr>
            <w:tcW w:w="1836" w:type="dxa"/>
          </w:tcPr>
          <w:p w:rsidR="001F21F7" w:rsidRPr="00C47F5A" w:rsidRDefault="0000228A" w:rsidP="0072205D">
            <w:pPr>
              <w:tabs>
                <w:tab w:val="left" w:pos="12049"/>
              </w:tabs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C47F5A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303 </w:t>
            </w:r>
            <w:r w:rsidR="009629AD" w:rsidRPr="00C47F5A">
              <w:rPr>
                <w:rFonts w:ascii="Times New Roman" w:hAnsi="Times New Roman" w:cs="Times New Roman"/>
                <w:bCs/>
                <w:sz w:val="23"/>
                <w:szCs w:val="23"/>
              </w:rPr>
              <w:t>500</w:t>
            </w:r>
          </w:p>
        </w:tc>
        <w:tc>
          <w:tcPr>
            <w:tcW w:w="1836" w:type="dxa"/>
            <w:gridSpan w:val="2"/>
          </w:tcPr>
          <w:p w:rsidR="001F21F7" w:rsidRPr="00C47F5A" w:rsidRDefault="001F21F7" w:rsidP="0072205D">
            <w:pPr>
              <w:tabs>
                <w:tab w:val="left" w:pos="12049"/>
              </w:tabs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C47F5A">
              <w:rPr>
                <w:rFonts w:ascii="Times New Roman" w:hAnsi="Times New Roman" w:cs="Times New Roman"/>
                <w:bCs/>
                <w:sz w:val="23"/>
                <w:szCs w:val="23"/>
              </w:rPr>
              <w:t>180 000</w:t>
            </w:r>
          </w:p>
        </w:tc>
      </w:tr>
      <w:tr w:rsidR="001F21F7" w:rsidRPr="00C47F5A" w:rsidTr="0072205D">
        <w:trPr>
          <w:trHeight w:val="54"/>
        </w:trPr>
        <w:tc>
          <w:tcPr>
            <w:tcW w:w="2211" w:type="dxa"/>
          </w:tcPr>
          <w:p w:rsidR="001F21F7" w:rsidRPr="00C47F5A" w:rsidRDefault="001F21F7" w:rsidP="0072205D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</w:pPr>
            <w:r w:rsidRPr="00C47F5A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внебюджетные источники</w:t>
            </w:r>
          </w:p>
        </w:tc>
        <w:tc>
          <w:tcPr>
            <w:tcW w:w="1836" w:type="dxa"/>
          </w:tcPr>
          <w:p w:rsidR="001F21F7" w:rsidRPr="00C47F5A" w:rsidRDefault="001F21F7" w:rsidP="0072205D">
            <w:pPr>
              <w:tabs>
                <w:tab w:val="left" w:pos="12049"/>
              </w:tabs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C47F5A"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  <w:tc>
          <w:tcPr>
            <w:tcW w:w="1836" w:type="dxa"/>
            <w:gridSpan w:val="2"/>
          </w:tcPr>
          <w:p w:rsidR="001F21F7" w:rsidRPr="00C47F5A" w:rsidRDefault="001F21F7" w:rsidP="0072205D">
            <w:pPr>
              <w:tabs>
                <w:tab w:val="left" w:pos="12049"/>
              </w:tabs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C47F5A"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  <w:tc>
          <w:tcPr>
            <w:tcW w:w="1836" w:type="dxa"/>
          </w:tcPr>
          <w:p w:rsidR="001F21F7" w:rsidRPr="00C47F5A" w:rsidRDefault="001F21F7" w:rsidP="0072205D">
            <w:pPr>
              <w:tabs>
                <w:tab w:val="left" w:pos="12049"/>
              </w:tabs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C47F5A"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  <w:tc>
          <w:tcPr>
            <w:tcW w:w="1836" w:type="dxa"/>
            <w:gridSpan w:val="2"/>
          </w:tcPr>
          <w:p w:rsidR="001F21F7" w:rsidRPr="00C47F5A" w:rsidRDefault="001F21F7" w:rsidP="0072205D">
            <w:pPr>
              <w:tabs>
                <w:tab w:val="left" w:pos="12049"/>
              </w:tabs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C47F5A"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</w:tr>
      <w:tr w:rsidR="001F21F7" w:rsidRPr="00C47F5A" w:rsidTr="0072205D">
        <w:trPr>
          <w:trHeight w:val="54"/>
        </w:trPr>
        <w:tc>
          <w:tcPr>
            <w:tcW w:w="2211" w:type="dxa"/>
          </w:tcPr>
          <w:p w:rsidR="001F21F7" w:rsidRPr="00C47F5A" w:rsidRDefault="001F21F7" w:rsidP="0072205D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</w:pPr>
            <w:r w:rsidRPr="00C47F5A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итого по программе</w:t>
            </w:r>
          </w:p>
        </w:tc>
        <w:tc>
          <w:tcPr>
            <w:tcW w:w="1836" w:type="dxa"/>
          </w:tcPr>
          <w:p w:rsidR="001F21F7" w:rsidRPr="00C47F5A" w:rsidRDefault="0000228A" w:rsidP="0072205D">
            <w:pPr>
              <w:tabs>
                <w:tab w:val="left" w:pos="12049"/>
              </w:tabs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C47F5A">
              <w:rPr>
                <w:rFonts w:ascii="Times New Roman" w:hAnsi="Times New Roman" w:cs="Times New Roman"/>
                <w:bCs/>
                <w:sz w:val="23"/>
                <w:szCs w:val="23"/>
              </w:rPr>
              <w:t>680</w:t>
            </w:r>
            <w:r w:rsidR="009629AD" w:rsidRPr="00C47F5A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800</w:t>
            </w:r>
          </w:p>
        </w:tc>
        <w:tc>
          <w:tcPr>
            <w:tcW w:w="1836" w:type="dxa"/>
            <w:gridSpan w:val="2"/>
          </w:tcPr>
          <w:p w:rsidR="001F21F7" w:rsidRPr="00C47F5A" w:rsidRDefault="001F21F7" w:rsidP="0072205D">
            <w:pPr>
              <w:tabs>
                <w:tab w:val="left" w:pos="12049"/>
              </w:tabs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C47F5A">
              <w:rPr>
                <w:rFonts w:ascii="Times New Roman" w:hAnsi="Times New Roman" w:cs="Times New Roman"/>
                <w:bCs/>
                <w:sz w:val="23"/>
                <w:szCs w:val="23"/>
              </w:rPr>
              <w:t>197 300</w:t>
            </w:r>
          </w:p>
        </w:tc>
        <w:tc>
          <w:tcPr>
            <w:tcW w:w="1836" w:type="dxa"/>
          </w:tcPr>
          <w:p w:rsidR="001F21F7" w:rsidRPr="00C47F5A" w:rsidRDefault="0000228A" w:rsidP="0072205D">
            <w:pPr>
              <w:tabs>
                <w:tab w:val="left" w:pos="12049"/>
              </w:tabs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C47F5A">
              <w:rPr>
                <w:rFonts w:ascii="Times New Roman" w:hAnsi="Times New Roman" w:cs="Times New Roman"/>
                <w:bCs/>
                <w:sz w:val="23"/>
                <w:szCs w:val="23"/>
              </w:rPr>
              <w:t>303</w:t>
            </w:r>
            <w:r w:rsidR="009629AD" w:rsidRPr="00C47F5A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500</w:t>
            </w:r>
          </w:p>
        </w:tc>
        <w:tc>
          <w:tcPr>
            <w:tcW w:w="1836" w:type="dxa"/>
            <w:gridSpan w:val="2"/>
          </w:tcPr>
          <w:p w:rsidR="001F21F7" w:rsidRPr="00C47F5A" w:rsidRDefault="001F21F7" w:rsidP="0072205D">
            <w:pPr>
              <w:tabs>
                <w:tab w:val="left" w:pos="12049"/>
              </w:tabs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C47F5A">
              <w:rPr>
                <w:rFonts w:ascii="Times New Roman" w:hAnsi="Times New Roman" w:cs="Times New Roman"/>
                <w:bCs/>
                <w:sz w:val="23"/>
                <w:szCs w:val="23"/>
              </w:rPr>
              <w:t>180 000</w:t>
            </w:r>
          </w:p>
        </w:tc>
      </w:tr>
      <w:tr w:rsidR="001F21F7" w:rsidRPr="00C47F5A" w:rsidTr="0072205D">
        <w:tc>
          <w:tcPr>
            <w:tcW w:w="5883" w:type="dxa"/>
            <w:gridSpan w:val="4"/>
          </w:tcPr>
          <w:p w:rsidR="001F21F7" w:rsidRPr="00C47F5A" w:rsidRDefault="001F21F7" w:rsidP="0072205D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C47F5A">
              <w:rPr>
                <w:rFonts w:ascii="Times New Roman" w:hAnsi="Times New Roman" w:cs="Times New Roman"/>
                <w:sz w:val="23"/>
                <w:szCs w:val="23"/>
              </w:rPr>
              <w:t xml:space="preserve">Электронный адрес размещения муниципальной </w:t>
            </w:r>
            <w:r w:rsidRPr="00C47F5A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целевой программы </w:t>
            </w:r>
            <w:r w:rsidRPr="00C47F5A">
              <w:rPr>
                <w:rFonts w:ascii="Times New Roman" w:hAnsi="Times New Roman"/>
                <w:sz w:val="23"/>
                <w:szCs w:val="23"/>
                <w:lang w:eastAsia="ru-RU"/>
              </w:rPr>
              <w:t>в информационно-телекоммуникационной  сети «Интернет»</w:t>
            </w:r>
          </w:p>
        </w:tc>
        <w:tc>
          <w:tcPr>
            <w:tcW w:w="3672" w:type="dxa"/>
            <w:gridSpan w:val="3"/>
          </w:tcPr>
          <w:p w:rsidR="001F21F7" w:rsidRPr="00C47F5A" w:rsidRDefault="001F21F7" w:rsidP="0072205D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C47F5A">
              <w:rPr>
                <w:rFonts w:ascii="Times New Roman" w:hAnsi="Times New Roman" w:cs="Times New Roman"/>
                <w:bCs/>
                <w:sz w:val="23"/>
                <w:szCs w:val="23"/>
              </w:rPr>
              <w:lastRenderedPageBreak/>
              <w:t>http://admtmr.ru</w:t>
            </w:r>
          </w:p>
        </w:tc>
      </w:tr>
    </w:tbl>
    <w:p w:rsidR="001F21F7" w:rsidRDefault="001F21F7" w:rsidP="001F21F7"/>
    <w:p w:rsidR="006F7588" w:rsidRDefault="00335E03"/>
    <w:sectPr w:rsidR="006F7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1F7"/>
    <w:rsid w:val="0000228A"/>
    <w:rsid w:val="001312DA"/>
    <w:rsid w:val="0019400A"/>
    <w:rsid w:val="001F21F7"/>
    <w:rsid w:val="00335E03"/>
    <w:rsid w:val="00502606"/>
    <w:rsid w:val="005927D5"/>
    <w:rsid w:val="00710501"/>
    <w:rsid w:val="00717BEB"/>
    <w:rsid w:val="00815942"/>
    <w:rsid w:val="009629AD"/>
    <w:rsid w:val="00A1535E"/>
    <w:rsid w:val="00C47F5A"/>
    <w:rsid w:val="00E5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21F7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59"/>
    <w:rsid w:val="001F21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1F21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1F2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F2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21F7"/>
  </w:style>
  <w:style w:type="table" w:customStyle="1" w:styleId="32">
    <w:name w:val="Сетка таблицы32"/>
    <w:basedOn w:val="a1"/>
    <w:next w:val="a4"/>
    <w:uiPriority w:val="59"/>
    <w:rsid w:val="001F21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1F2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F2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21F7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4"/>
    <w:uiPriority w:val="59"/>
    <w:rsid w:val="00710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710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21F7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59"/>
    <w:rsid w:val="001F21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1F21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1F2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F2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21F7"/>
  </w:style>
  <w:style w:type="table" w:customStyle="1" w:styleId="32">
    <w:name w:val="Сетка таблицы32"/>
    <w:basedOn w:val="a1"/>
    <w:next w:val="a4"/>
    <w:uiPriority w:val="59"/>
    <w:rsid w:val="001F21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1F2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F2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21F7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4"/>
    <w:uiPriority w:val="59"/>
    <w:rsid w:val="00710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710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1037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smolinas</dc:creator>
  <cp:lastModifiedBy>prokofieva</cp:lastModifiedBy>
  <cp:revision>8</cp:revision>
  <dcterms:created xsi:type="dcterms:W3CDTF">2024-04-08T07:35:00Z</dcterms:created>
  <dcterms:modified xsi:type="dcterms:W3CDTF">2024-04-11T12:05:00Z</dcterms:modified>
</cp:coreProperties>
</file>