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50" w:rsidRPr="00DE68EB" w:rsidRDefault="00B92F50" w:rsidP="00B92F50">
      <w:pPr>
        <w:ind w:left="5954" w:firstLine="0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</w:t>
      </w:r>
      <w:r w:rsidRPr="00DE68EB">
        <w:rPr>
          <w:rFonts w:cs="Times New Roman"/>
          <w:bCs/>
          <w:sz w:val="24"/>
          <w:szCs w:val="24"/>
        </w:rPr>
        <w:t xml:space="preserve">риложение </w:t>
      </w:r>
      <w:r>
        <w:rPr>
          <w:rFonts w:cs="Times New Roman"/>
          <w:bCs/>
          <w:sz w:val="24"/>
          <w:szCs w:val="24"/>
        </w:rPr>
        <w:t>1</w:t>
      </w:r>
    </w:p>
    <w:p w:rsidR="00B92F50" w:rsidRDefault="00B92F50" w:rsidP="00297BDE">
      <w:pPr>
        <w:ind w:left="5670" w:firstLine="284"/>
        <w:jc w:val="right"/>
        <w:rPr>
          <w:rFonts w:cs="Times New Roman"/>
          <w:bCs/>
          <w:sz w:val="24"/>
          <w:szCs w:val="24"/>
        </w:rPr>
      </w:pPr>
      <w:r w:rsidRPr="00DE68EB">
        <w:rPr>
          <w:rFonts w:cs="Times New Roman"/>
          <w:bCs/>
          <w:sz w:val="24"/>
          <w:szCs w:val="24"/>
        </w:rPr>
        <w:t xml:space="preserve">к </w:t>
      </w:r>
      <w:r w:rsidR="00297BDE">
        <w:rPr>
          <w:rFonts w:cs="Times New Roman"/>
          <w:bCs/>
          <w:sz w:val="24"/>
          <w:szCs w:val="24"/>
        </w:rPr>
        <w:t xml:space="preserve">постановлению Администрации </w:t>
      </w:r>
      <w:proofErr w:type="spellStart"/>
      <w:r>
        <w:rPr>
          <w:rFonts w:cs="Times New Roman"/>
          <w:bCs/>
          <w:sz w:val="24"/>
          <w:szCs w:val="24"/>
        </w:rPr>
        <w:t>Тутаевского</w:t>
      </w:r>
      <w:proofErr w:type="spellEnd"/>
      <w:r>
        <w:rPr>
          <w:rFonts w:cs="Times New Roman"/>
          <w:bCs/>
          <w:sz w:val="24"/>
          <w:szCs w:val="24"/>
        </w:rPr>
        <w:t xml:space="preserve"> муниципального района</w:t>
      </w:r>
    </w:p>
    <w:p w:rsidR="000E07EA" w:rsidRPr="00DE68EB" w:rsidRDefault="00FF53BA" w:rsidP="00B92F50">
      <w:pPr>
        <w:ind w:left="5954" w:firstLine="0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от </w:t>
      </w:r>
      <w:r w:rsidR="00EA79AF">
        <w:rPr>
          <w:rFonts w:cs="Times New Roman"/>
          <w:bCs/>
          <w:sz w:val="24"/>
          <w:szCs w:val="24"/>
        </w:rPr>
        <w:t xml:space="preserve">14.06.2024 </w:t>
      </w:r>
      <w:r w:rsidR="000E07EA">
        <w:rPr>
          <w:rFonts w:cs="Times New Roman"/>
          <w:bCs/>
          <w:sz w:val="24"/>
          <w:szCs w:val="24"/>
        </w:rPr>
        <w:t>№</w:t>
      </w:r>
      <w:r w:rsidR="00EA79AF">
        <w:rPr>
          <w:rFonts w:cs="Times New Roman"/>
          <w:bCs/>
          <w:sz w:val="24"/>
          <w:szCs w:val="24"/>
        </w:rPr>
        <w:t xml:space="preserve"> 434-п</w:t>
      </w:r>
    </w:p>
    <w:p w:rsidR="000306D4" w:rsidRDefault="000306D4" w:rsidP="000306D4">
      <w:pPr>
        <w:tabs>
          <w:tab w:val="left" w:pos="12049"/>
        </w:tabs>
        <w:ind w:firstLine="0"/>
        <w:rPr>
          <w:rFonts w:cs="Times New Roman"/>
          <w:bCs/>
          <w:szCs w:val="28"/>
        </w:rPr>
      </w:pPr>
    </w:p>
    <w:p w:rsidR="000306D4" w:rsidRPr="000306D4" w:rsidRDefault="00B92F50" w:rsidP="000306D4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0306D4">
        <w:rPr>
          <w:rFonts w:cs="Times New Roman"/>
          <w:bCs/>
          <w:szCs w:val="28"/>
        </w:rPr>
        <w:t>ПАСПОРТ МУНИЦИПАЛЬНОЙ</w:t>
      </w:r>
      <w:r w:rsidR="00AE43B9" w:rsidRPr="000306D4">
        <w:rPr>
          <w:rFonts w:cs="Times New Roman"/>
          <w:bCs/>
          <w:szCs w:val="28"/>
        </w:rPr>
        <w:t xml:space="preserve"> ЦЕЛЕВОЙ</w:t>
      </w:r>
      <w:r w:rsidRPr="000306D4">
        <w:rPr>
          <w:rFonts w:cs="Times New Roman"/>
          <w:bCs/>
          <w:szCs w:val="28"/>
        </w:rPr>
        <w:t xml:space="preserve"> ПРОГРАММЫ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</w:tblGrid>
      <w:tr w:rsidR="00297BDE" w:rsidRPr="00D96A0C" w:rsidTr="002E4E43">
        <w:tc>
          <w:tcPr>
            <w:tcW w:w="9180" w:type="dxa"/>
            <w:hideMark/>
          </w:tcPr>
          <w:p w:rsidR="00297BDE" w:rsidRPr="009F2403" w:rsidRDefault="00297BDE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  <w:vertAlign w:val="superscript"/>
              </w:rPr>
            </w:pPr>
          </w:p>
        </w:tc>
      </w:tr>
      <w:tr w:rsidR="00297BDE" w:rsidRPr="00D96A0C" w:rsidTr="002E4E43">
        <w:tc>
          <w:tcPr>
            <w:tcW w:w="9180" w:type="dxa"/>
          </w:tcPr>
          <w:p w:rsidR="00297BDE" w:rsidRPr="00D96A0C" w:rsidRDefault="00297BDE" w:rsidP="00322E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A62B2C">
              <w:rPr>
                <w:rFonts w:cs="Times New Roman"/>
                <w:b/>
                <w:color w:val="000000"/>
                <w:szCs w:val="28"/>
              </w:rPr>
              <w:t>«</w:t>
            </w:r>
            <w:r w:rsidR="00322EC3" w:rsidRPr="00322EC3">
              <w:rPr>
                <w:b/>
                <w:color w:val="000000"/>
                <w:szCs w:val="28"/>
              </w:rPr>
              <w:t>П</w:t>
            </w:r>
            <w:r w:rsidR="00322EC3" w:rsidRPr="00322EC3">
              <w:rPr>
                <w:b/>
                <w:szCs w:val="28"/>
              </w:rPr>
              <w:t>ереселение граждан из жилищного фонда, признанного н</w:t>
            </w:r>
            <w:r w:rsidR="00322EC3" w:rsidRPr="00322EC3">
              <w:rPr>
                <w:b/>
                <w:szCs w:val="28"/>
              </w:rPr>
              <w:t>е</w:t>
            </w:r>
            <w:r w:rsidR="00322EC3" w:rsidRPr="00322EC3">
              <w:rPr>
                <w:b/>
                <w:szCs w:val="28"/>
              </w:rPr>
              <w:t xml:space="preserve">пригодным для проживания, и (или) жилищного фонда с высоким уровнем износа </w:t>
            </w:r>
            <w:r w:rsidR="00DD59B8">
              <w:rPr>
                <w:b/>
                <w:szCs w:val="28"/>
              </w:rPr>
              <w:t xml:space="preserve">в </w:t>
            </w:r>
            <w:proofErr w:type="spellStart"/>
            <w:r w:rsidR="00DD59B8">
              <w:rPr>
                <w:b/>
                <w:szCs w:val="28"/>
              </w:rPr>
              <w:t>Тутаевском</w:t>
            </w:r>
            <w:proofErr w:type="spellEnd"/>
            <w:r w:rsidR="00DD59B8">
              <w:rPr>
                <w:b/>
                <w:szCs w:val="28"/>
              </w:rPr>
              <w:t xml:space="preserve"> муниципальном районе</w:t>
            </w:r>
            <w:r w:rsidRPr="00A62B2C">
              <w:rPr>
                <w:b/>
                <w:szCs w:val="28"/>
              </w:rPr>
              <w:t>» на 20</w:t>
            </w:r>
            <w:r w:rsidR="00322EC3">
              <w:rPr>
                <w:b/>
                <w:szCs w:val="28"/>
              </w:rPr>
              <w:t>2</w:t>
            </w:r>
            <w:r w:rsidR="00DD59B8">
              <w:rPr>
                <w:b/>
                <w:szCs w:val="28"/>
              </w:rPr>
              <w:t>4</w:t>
            </w:r>
            <w:r w:rsidRPr="00A62B2C">
              <w:rPr>
                <w:b/>
                <w:szCs w:val="28"/>
              </w:rPr>
              <w:t xml:space="preserve">–2025 </w:t>
            </w:r>
            <w:r w:rsidRPr="00322EC3">
              <w:rPr>
                <w:b/>
                <w:szCs w:val="28"/>
              </w:rPr>
              <w:t>годы</w:t>
            </w:r>
            <w:r w:rsidR="00EA79AF">
              <w:rPr>
                <w:b/>
                <w:szCs w:val="28"/>
              </w:rPr>
              <w:t xml:space="preserve"> </w:t>
            </w:r>
            <w:r w:rsidRPr="00322EC3">
              <w:rPr>
                <w:rFonts w:cs="Times New Roman"/>
                <w:szCs w:val="28"/>
              </w:rPr>
              <w:t>(</w:t>
            </w:r>
            <w:r w:rsidRPr="00322EC3">
              <w:rPr>
                <w:rFonts w:cs="Times New Roman"/>
                <w:b/>
                <w:szCs w:val="28"/>
              </w:rPr>
              <w:t>далее - Программа)</w:t>
            </w:r>
          </w:p>
        </w:tc>
      </w:tr>
    </w:tbl>
    <w:p w:rsidR="00C94187" w:rsidRPr="00D96A0C" w:rsidRDefault="00C94187" w:rsidP="00297BDE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  <w:vertAlign w:val="superscript"/>
        </w:rPr>
      </w:pP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1839"/>
        <w:gridCol w:w="146"/>
        <w:gridCol w:w="1984"/>
        <w:gridCol w:w="490"/>
        <w:gridCol w:w="24"/>
        <w:gridCol w:w="1046"/>
        <w:gridCol w:w="1275"/>
        <w:gridCol w:w="2835"/>
      </w:tblGrid>
      <w:tr w:rsidR="00297BDE" w:rsidRPr="00D96A0C" w:rsidTr="00E328C7">
        <w:tc>
          <w:tcPr>
            <w:tcW w:w="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DE" w:rsidRDefault="000306D4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Наименование муниципальной</w:t>
            </w:r>
            <w:r w:rsidR="00297BDE" w:rsidRPr="00D96A0C">
              <w:rPr>
                <w:rFonts w:cs="Times New Roman"/>
                <w:bCs/>
                <w:szCs w:val="28"/>
              </w:rPr>
              <w:t xml:space="preserve"> программы</w:t>
            </w:r>
          </w:p>
          <w:p w:rsidR="00A62B2C" w:rsidRPr="00D96A0C" w:rsidRDefault="00A62B2C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</w:p>
          <w:p w:rsidR="00297BDE" w:rsidRPr="00A62B2C" w:rsidRDefault="00297BDE" w:rsidP="000306D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A62B2C">
              <w:rPr>
                <w:rFonts w:cs="Times New Roman"/>
                <w:bCs/>
                <w:i/>
                <w:sz w:val="24"/>
                <w:szCs w:val="24"/>
              </w:rPr>
              <w:t>(</w:t>
            </w:r>
            <w:proofErr w:type="gramStart"/>
            <w:r w:rsidR="000306D4">
              <w:rPr>
                <w:rFonts w:cs="Times New Roman"/>
                <w:bCs/>
                <w:i/>
                <w:sz w:val="24"/>
                <w:szCs w:val="24"/>
              </w:rPr>
              <w:t>подпрограммой</w:t>
            </w:r>
            <w:proofErr w:type="gramEnd"/>
            <w:r w:rsidR="000306D4">
              <w:rPr>
                <w:rFonts w:cs="Times New Roman"/>
                <w:bCs/>
                <w:i/>
                <w:sz w:val="24"/>
                <w:szCs w:val="24"/>
              </w:rPr>
              <w:t xml:space="preserve"> которой является н</w:t>
            </w:r>
            <w:r w:rsidR="000306D4">
              <w:rPr>
                <w:rFonts w:cs="Times New Roman"/>
                <w:bCs/>
                <w:i/>
                <w:sz w:val="24"/>
                <w:szCs w:val="24"/>
              </w:rPr>
              <w:t>а</w:t>
            </w:r>
            <w:r w:rsidR="000306D4">
              <w:rPr>
                <w:rFonts w:cs="Times New Roman"/>
                <w:bCs/>
                <w:i/>
                <w:sz w:val="24"/>
                <w:szCs w:val="24"/>
              </w:rPr>
              <w:t>стоящая муниципальная целевая пр</w:t>
            </w:r>
            <w:r w:rsidR="000306D4">
              <w:rPr>
                <w:rFonts w:cs="Times New Roman"/>
                <w:bCs/>
                <w:i/>
                <w:sz w:val="24"/>
                <w:szCs w:val="24"/>
              </w:rPr>
              <w:t>о</w:t>
            </w:r>
            <w:r w:rsidR="000306D4">
              <w:rPr>
                <w:rFonts w:cs="Times New Roman"/>
                <w:bCs/>
                <w:i/>
                <w:sz w:val="24"/>
                <w:szCs w:val="24"/>
              </w:rPr>
              <w:t>грамма</w:t>
            </w:r>
            <w:r w:rsidRPr="00A62B2C">
              <w:rPr>
                <w:rFonts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2C" w:rsidRPr="00D96A0C" w:rsidRDefault="00AE43B9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0648C9">
              <w:rPr>
                <w:rFonts w:cs="Times New Roman"/>
                <w:bCs/>
                <w:szCs w:val="28"/>
              </w:rPr>
              <w:t xml:space="preserve">«Обеспечение доступным и комфортным жильем населения </w:t>
            </w:r>
            <w:r w:rsidR="00DD59B8">
              <w:rPr>
                <w:rFonts w:cs="Times New Roman"/>
                <w:bCs/>
                <w:szCs w:val="28"/>
              </w:rPr>
              <w:t xml:space="preserve">в </w:t>
            </w:r>
            <w:proofErr w:type="spellStart"/>
            <w:r w:rsidR="00DD59B8">
              <w:rPr>
                <w:rFonts w:cs="Times New Roman"/>
                <w:bCs/>
                <w:szCs w:val="28"/>
              </w:rPr>
              <w:t>Тутаевском</w:t>
            </w:r>
            <w:proofErr w:type="spellEnd"/>
            <w:r w:rsidR="00DD59B8">
              <w:rPr>
                <w:rFonts w:cs="Times New Roman"/>
                <w:bCs/>
                <w:szCs w:val="28"/>
              </w:rPr>
              <w:t xml:space="preserve"> мун</w:t>
            </w:r>
            <w:r w:rsidR="00DD59B8">
              <w:rPr>
                <w:rFonts w:cs="Times New Roman"/>
                <w:bCs/>
                <w:szCs w:val="28"/>
              </w:rPr>
              <w:t>и</w:t>
            </w:r>
            <w:r w:rsidR="00DD59B8">
              <w:rPr>
                <w:rFonts w:cs="Times New Roman"/>
                <w:bCs/>
                <w:szCs w:val="28"/>
              </w:rPr>
              <w:t>ципальном районе</w:t>
            </w:r>
            <w:r w:rsidRPr="000648C9">
              <w:rPr>
                <w:rFonts w:cs="Times New Roman"/>
                <w:bCs/>
                <w:szCs w:val="28"/>
              </w:rPr>
              <w:t>» на 202</w:t>
            </w:r>
            <w:r w:rsidR="00DD59B8">
              <w:rPr>
                <w:rFonts w:cs="Times New Roman"/>
                <w:bCs/>
                <w:szCs w:val="28"/>
              </w:rPr>
              <w:t>4</w:t>
            </w:r>
            <w:r w:rsidRPr="000648C9">
              <w:rPr>
                <w:rFonts w:cs="Times New Roman"/>
                <w:bCs/>
                <w:szCs w:val="28"/>
              </w:rPr>
              <w:t>-2025 годы</w:t>
            </w:r>
          </w:p>
        </w:tc>
      </w:tr>
      <w:tr w:rsidR="00297BDE" w:rsidRPr="00D96A0C" w:rsidTr="00E328C7">
        <w:tc>
          <w:tcPr>
            <w:tcW w:w="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D4" w:rsidRDefault="000306D4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Сведения об утверждении </w:t>
            </w:r>
          </w:p>
          <w:p w:rsidR="00297BDE" w:rsidRPr="00D96A0C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 программы</w:t>
            </w:r>
          </w:p>
          <w:p w:rsidR="00297BDE" w:rsidRPr="000306D4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0306D4">
              <w:rPr>
                <w:rFonts w:cs="Times New Roman"/>
                <w:bCs/>
                <w:i/>
                <w:sz w:val="24"/>
                <w:szCs w:val="24"/>
              </w:rPr>
              <w:t>(заполняется при внесении изменений)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E" w:rsidRPr="00D96A0C" w:rsidRDefault="00297BDE" w:rsidP="00322EC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</w:p>
        </w:tc>
      </w:tr>
      <w:tr w:rsidR="00297BDE" w:rsidRPr="00D96A0C" w:rsidTr="00E328C7">
        <w:tc>
          <w:tcPr>
            <w:tcW w:w="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BB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Куратор </w:t>
            </w:r>
            <w:proofErr w:type="gramStart"/>
            <w:r w:rsidRPr="00D96A0C">
              <w:rPr>
                <w:rFonts w:cs="Times New Roman"/>
                <w:bCs/>
                <w:szCs w:val="28"/>
              </w:rPr>
              <w:t>муниципальной</w:t>
            </w:r>
            <w:proofErr w:type="gramEnd"/>
            <w:r w:rsidRPr="00D96A0C">
              <w:rPr>
                <w:rFonts w:cs="Times New Roman"/>
                <w:bCs/>
                <w:szCs w:val="28"/>
              </w:rPr>
              <w:t xml:space="preserve"> </w:t>
            </w:r>
          </w:p>
          <w:p w:rsidR="00297BDE" w:rsidRPr="00D96A0C" w:rsidRDefault="009D69BB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целевой </w:t>
            </w:r>
            <w:r w:rsidR="00297BDE" w:rsidRPr="00D96A0C">
              <w:rPr>
                <w:rFonts w:cs="Times New Roman"/>
                <w:bCs/>
                <w:szCs w:val="28"/>
              </w:rPr>
              <w:t xml:space="preserve">программы 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C3" w:rsidRDefault="000E47DB" w:rsidP="00322EC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322EC3" w:rsidRPr="0019091F">
              <w:rPr>
                <w:szCs w:val="28"/>
              </w:rPr>
              <w:t>аместител</w:t>
            </w:r>
            <w:r>
              <w:rPr>
                <w:szCs w:val="28"/>
              </w:rPr>
              <w:t>ь</w:t>
            </w:r>
            <w:r w:rsidR="00322EC3" w:rsidRPr="0019091F">
              <w:rPr>
                <w:szCs w:val="28"/>
              </w:rPr>
              <w:t xml:space="preserve"> Главы Администрации ТМР по имущественным вопросам – начал</w:t>
            </w:r>
            <w:r w:rsidR="00322EC3" w:rsidRPr="0019091F">
              <w:rPr>
                <w:szCs w:val="28"/>
              </w:rPr>
              <w:t>ь</w:t>
            </w:r>
            <w:r w:rsidR="00322EC3" w:rsidRPr="0019091F">
              <w:rPr>
                <w:szCs w:val="28"/>
              </w:rPr>
              <w:t>ник</w:t>
            </w:r>
            <w:r w:rsidR="00322EC3">
              <w:rPr>
                <w:szCs w:val="28"/>
              </w:rPr>
              <w:t xml:space="preserve"> у</w:t>
            </w:r>
            <w:r w:rsidR="00322EC3" w:rsidRPr="0019091F">
              <w:rPr>
                <w:szCs w:val="28"/>
              </w:rPr>
              <w:t>правления муниципального имущ</w:t>
            </w:r>
            <w:r w:rsidR="00322EC3" w:rsidRPr="0019091F">
              <w:rPr>
                <w:szCs w:val="28"/>
              </w:rPr>
              <w:t>е</w:t>
            </w:r>
            <w:r w:rsidR="00322EC3" w:rsidRPr="0019091F">
              <w:rPr>
                <w:szCs w:val="28"/>
              </w:rPr>
              <w:t xml:space="preserve">ства </w:t>
            </w:r>
            <w:r w:rsidR="00322EC3">
              <w:rPr>
                <w:szCs w:val="28"/>
              </w:rPr>
              <w:t xml:space="preserve">Администрации </w:t>
            </w:r>
            <w:proofErr w:type="spellStart"/>
            <w:r w:rsidR="00322EC3">
              <w:rPr>
                <w:szCs w:val="28"/>
              </w:rPr>
              <w:t>Тутаевского</w:t>
            </w:r>
            <w:proofErr w:type="spellEnd"/>
            <w:r w:rsidR="00322EC3">
              <w:rPr>
                <w:szCs w:val="28"/>
              </w:rPr>
              <w:t xml:space="preserve"> мун</w:t>
            </w:r>
            <w:r w:rsidR="00322EC3">
              <w:rPr>
                <w:szCs w:val="28"/>
              </w:rPr>
              <w:t>и</w:t>
            </w:r>
            <w:r w:rsidR="00322EC3">
              <w:rPr>
                <w:szCs w:val="28"/>
              </w:rPr>
              <w:t xml:space="preserve">ципального района – </w:t>
            </w:r>
          </w:p>
          <w:p w:rsidR="00297BDE" w:rsidRPr="00D96A0C" w:rsidRDefault="000E47DB" w:rsidP="00322EC3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spellStart"/>
            <w:r>
              <w:rPr>
                <w:szCs w:val="28"/>
              </w:rPr>
              <w:t>Израйлева</w:t>
            </w:r>
            <w:proofErr w:type="spellEnd"/>
            <w:r>
              <w:rPr>
                <w:szCs w:val="28"/>
              </w:rPr>
              <w:t xml:space="preserve"> Александра Вадимовна</w:t>
            </w:r>
            <w:r w:rsidR="00297BDE">
              <w:rPr>
                <w:szCs w:val="28"/>
              </w:rPr>
              <w:t>,</w:t>
            </w:r>
          </w:p>
          <w:p w:rsidR="00297BDE" w:rsidRPr="00D96A0C" w:rsidRDefault="00297BDE" w:rsidP="00322EC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8(48533)</w:t>
            </w:r>
            <w:r w:rsidR="00322EC3">
              <w:rPr>
                <w:rFonts w:cs="Times New Roman"/>
                <w:bCs/>
                <w:szCs w:val="28"/>
              </w:rPr>
              <w:t>7</w:t>
            </w:r>
            <w:r>
              <w:rPr>
                <w:rFonts w:cs="Times New Roman"/>
                <w:bCs/>
                <w:szCs w:val="28"/>
              </w:rPr>
              <w:t>-</w:t>
            </w:r>
            <w:r w:rsidR="00322EC3">
              <w:rPr>
                <w:rFonts w:cs="Times New Roman"/>
                <w:bCs/>
                <w:szCs w:val="28"/>
              </w:rPr>
              <w:t>01</w:t>
            </w:r>
            <w:r>
              <w:rPr>
                <w:rFonts w:cs="Times New Roman"/>
                <w:bCs/>
                <w:szCs w:val="28"/>
              </w:rPr>
              <w:t>-</w:t>
            </w:r>
            <w:r w:rsidR="00322EC3">
              <w:rPr>
                <w:rFonts w:cs="Times New Roman"/>
                <w:bCs/>
                <w:szCs w:val="28"/>
              </w:rPr>
              <w:t>43</w:t>
            </w:r>
          </w:p>
        </w:tc>
      </w:tr>
      <w:tr w:rsidR="00297BDE" w:rsidRPr="00D96A0C" w:rsidTr="00E328C7">
        <w:tc>
          <w:tcPr>
            <w:tcW w:w="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BB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Ответственный исполнитель </w:t>
            </w:r>
          </w:p>
          <w:p w:rsidR="009D69BB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муниципальной </w:t>
            </w:r>
            <w:r w:rsidR="009D69BB">
              <w:rPr>
                <w:rFonts w:cs="Times New Roman"/>
                <w:bCs/>
                <w:szCs w:val="28"/>
              </w:rPr>
              <w:t xml:space="preserve">целевой </w:t>
            </w:r>
          </w:p>
          <w:p w:rsidR="00297BDE" w:rsidRPr="00D96A0C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>программы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18" w:rsidRDefault="00607618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Н</w:t>
            </w:r>
            <w:r w:rsidR="00322EC3">
              <w:rPr>
                <w:rFonts w:cs="Times New Roman"/>
                <w:bCs/>
                <w:szCs w:val="28"/>
              </w:rPr>
              <w:t>ачальник</w:t>
            </w:r>
            <w:r>
              <w:rPr>
                <w:rFonts w:cs="Times New Roman"/>
                <w:bCs/>
                <w:szCs w:val="28"/>
              </w:rPr>
              <w:t xml:space="preserve"> отдела жилищной </w:t>
            </w:r>
            <w:proofErr w:type="spellStart"/>
            <w:r>
              <w:rPr>
                <w:rFonts w:cs="Times New Roman"/>
                <w:bCs/>
                <w:szCs w:val="28"/>
              </w:rPr>
              <w:t>политик</w:t>
            </w:r>
            <w:r>
              <w:rPr>
                <w:rFonts w:cs="Times New Roman"/>
                <w:bCs/>
                <w:szCs w:val="28"/>
              </w:rPr>
              <w:t>и</w:t>
            </w:r>
            <w:r w:rsidR="00283439">
              <w:rPr>
                <w:rFonts w:cs="Times New Roman"/>
                <w:bCs/>
                <w:szCs w:val="28"/>
              </w:rPr>
              <w:t>у</w:t>
            </w:r>
            <w:r w:rsidR="00322EC3">
              <w:rPr>
                <w:rFonts w:cs="Times New Roman"/>
                <w:bCs/>
                <w:szCs w:val="28"/>
              </w:rPr>
              <w:t>правления</w:t>
            </w:r>
            <w:proofErr w:type="spellEnd"/>
            <w:r w:rsidR="00322EC3">
              <w:rPr>
                <w:rFonts w:cs="Times New Roman"/>
                <w:bCs/>
                <w:szCs w:val="28"/>
              </w:rPr>
              <w:t xml:space="preserve"> муниципального имущества </w:t>
            </w:r>
            <w:r w:rsidR="00297BDE" w:rsidRPr="00D96A0C">
              <w:rPr>
                <w:rFonts w:cs="Times New Roman"/>
                <w:bCs/>
                <w:szCs w:val="28"/>
              </w:rPr>
              <w:t>Администр</w:t>
            </w:r>
            <w:r w:rsidR="00283439">
              <w:rPr>
                <w:rFonts w:cs="Times New Roman"/>
                <w:bCs/>
                <w:szCs w:val="28"/>
              </w:rPr>
              <w:t>а</w:t>
            </w:r>
            <w:r w:rsidR="00297BDE" w:rsidRPr="00D96A0C">
              <w:rPr>
                <w:rFonts w:cs="Times New Roman"/>
                <w:bCs/>
                <w:szCs w:val="28"/>
              </w:rPr>
              <w:t xml:space="preserve">ции </w:t>
            </w:r>
            <w:proofErr w:type="spellStart"/>
            <w:r w:rsidR="00297BDE" w:rsidRPr="00D96A0C">
              <w:rPr>
                <w:rFonts w:cs="Times New Roman"/>
                <w:bCs/>
                <w:szCs w:val="28"/>
              </w:rPr>
              <w:t>Тутаевского</w:t>
            </w:r>
            <w:proofErr w:type="spellEnd"/>
            <w:r w:rsidR="00297BDE" w:rsidRPr="00D96A0C">
              <w:rPr>
                <w:rFonts w:cs="Times New Roman"/>
                <w:bCs/>
                <w:szCs w:val="28"/>
              </w:rPr>
              <w:t xml:space="preserve"> муниц</w:t>
            </w:r>
            <w:r w:rsidR="00297BDE" w:rsidRPr="00D96A0C">
              <w:rPr>
                <w:rFonts w:cs="Times New Roman"/>
                <w:bCs/>
                <w:szCs w:val="28"/>
              </w:rPr>
              <w:t>и</w:t>
            </w:r>
            <w:r w:rsidR="00297BDE" w:rsidRPr="00D96A0C">
              <w:rPr>
                <w:rFonts w:cs="Times New Roman"/>
                <w:bCs/>
                <w:szCs w:val="28"/>
              </w:rPr>
              <w:t>пального района–</w:t>
            </w:r>
          </w:p>
          <w:p w:rsidR="00283439" w:rsidRDefault="00607618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Зайцева Олеся Сергеевна</w:t>
            </w:r>
            <w:r w:rsidR="00297BDE" w:rsidRPr="00D96A0C">
              <w:rPr>
                <w:rFonts w:cs="Times New Roman"/>
                <w:bCs/>
                <w:szCs w:val="28"/>
              </w:rPr>
              <w:t>,</w:t>
            </w:r>
          </w:p>
          <w:p w:rsidR="00297BDE" w:rsidRPr="00D96A0C" w:rsidRDefault="009259DF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8(48533)7-01-43</w:t>
            </w:r>
          </w:p>
        </w:tc>
      </w:tr>
      <w:tr w:rsidR="00297BDE" w:rsidRPr="00D96A0C" w:rsidTr="00E328C7">
        <w:tc>
          <w:tcPr>
            <w:tcW w:w="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BB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Исполнитель </w:t>
            </w:r>
            <w:proofErr w:type="gramStart"/>
            <w:r w:rsidRPr="00D96A0C">
              <w:rPr>
                <w:rFonts w:cs="Times New Roman"/>
                <w:bCs/>
                <w:szCs w:val="28"/>
              </w:rPr>
              <w:t>муниципальной</w:t>
            </w:r>
            <w:proofErr w:type="gramEnd"/>
          </w:p>
          <w:p w:rsidR="00297BDE" w:rsidRPr="00D96A0C" w:rsidRDefault="009D69BB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целевой </w:t>
            </w:r>
            <w:r w:rsidR="00297BDE" w:rsidRPr="00D96A0C">
              <w:rPr>
                <w:rFonts w:cs="Times New Roman"/>
                <w:bCs/>
                <w:szCs w:val="28"/>
              </w:rPr>
              <w:t>программы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F" w:rsidRDefault="009259DF" w:rsidP="009259D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Консультант отдела жилищной политики Управления муниципального имущества </w:t>
            </w:r>
            <w:r w:rsidRPr="00D96A0C">
              <w:rPr>
                <w:rFonts w:cs="Times New Roman"/>
                <w:bCs/>
                <w:szCs w:val="28"/>
              </w:rPr>
              <w:t xml:space="preserve">Администрации </w:t>
            </w:r>
            <w:proofErr w:type="spellStart"/>
            <w:r w:rsidRPr="00D96A0C">
              <w:rPr>
                <w:rFonts w:cs="Times New Roman"/>
                <w:bCs/>
                <w:szCs w:val="28"/>
              </w:rPr>
              <w:t>Тутаевского</w:t>
            </w:r>
            <w:proofErr w:type="spellEnd"/>
            <w:r w:rsidRPr="00D96A0C">
              <w:rPr>
                <w:rFonts w:cs="Times New Roman"/>
                <w:bCs/>
                <w:szCs w:val="28"/>
              </w:rPr>
              <w:t xml:space="preserve"> муниц</w:t>
            </w:r>
            <w:r w:rsidR="00607618">
              <w:rPr>
                <w:rFonts w:cs="Times New Roman"/>
                <w:bCs/>
                <w:szCs w:val="28"/>
              </w:rPr>
              <w:t>и</w:t>
            </w:r>
            <w:r w:rsidRPr="00D96A0C">
              <w:rPr>
                <w:rFonts w:cs="Times New Roman"/>
                <w:bCs/>
                <w:szCs w:val="28"/>
              </w:rPr>
              <w:t>пального района–</w:t>
            </w:r>
          </w:p>
          <w:p w:rsidR="008D794B" w:rsidRDefault="00607618" w:rsidP="009259D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spellStart"/>
            <w:r>
              <w:rPr>
                <w:rFonts w:cs="Times New Roman"/>
                <w:bCs/>
                <w:szCs w:val="28"/>
              </w:rPr>
              <w:t>Махова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Ольга Александровна</w:t>
            </w:r>
            <w:r w:rsidR="009259DF" w:rsidRPr="00D96A0C">
              <w:rPr>
                <w:rFonts w:cs="Times New Roman"/>
                <w:bCs/>
                <w:szCs w:val="28"/>
              </w:rPr>
              <w:t xml:space="preserve">, </w:t>
            </w:r>
          </w:p>
          <w:p w:rsidR="00297BDE" w:rsidRPr="00D96A0C" w:rsidRDefault="009259DF" w:rsidP="009259D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8(48533)7-01-43</w:t>
            </w:r>
          </w:p>
        </w:tc>
      </w:tr>
      <w:tr w:rsidR="00297BDE" w:rsidRPr="00D96A0C" w:rsidTr="00E328C7">
        <w:tc>
          <w:tcPr>
            <w:tcW w:w="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DE" w:rsidRPr="00D96A0C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Сроки реализации муниципальной </w:t>
            </w:r>
            <w:r w:rsidR="009D69BB">
              <w:rPr>
                <w:rFonts w:cs="Times New Roman"/>
                <w:bCs/>
                <w:szCs w:val="28"/>
              </w:rPr>
              <w:t xml:space="preserve">целевой </w:t>
            </w:r>
            <w:r w:rsidRPr="00D96A0C">
              <w:rPr>
                <w:rFonts w:cs="Times New Roman"/>
                <w:bCs/>
                <w:szCs w:val="28"/>
              </w:rPr>
              <w:t>программы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E" w:rsidRPr="00D96A0C" w:rsidRDefault="00297BDE" w:rsidP="009259D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>20</w:t>
            </w:r>
            <w:r w:rsidR="009259DF">
              <w:rPr>
                <w:rFonts w:cs="Times New Roman"/>
                <w:bCs/>
                <w:szCs w:val="28"/>
              </w:rPr>
              <w:t>23</w:t>
            </w:r>
            <w:r w:rsidRPr="00D96A0C">
              <w:rPr>
                <w:rFonts w:cs="Times New Roman"/>
                <w:bCs/>
                <w:szCs w:val="28"/>
              </w:rPr>
              <w:t>-2025 годы</w:t>
            </w:r>
          </w:p>
        </w:tc>
      </w:tr>
      <w:tr w:rsidR="00297BDE" w:rsidRPr="00D96A0C" w:rsidTr="00E328C7">
        <w:trPr>
          <w:trHeight w:val="460"/>
        </w:trPr>
        <w:tc>
          <w:tcPr>
            <w:tcW w:w="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BB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bCs/>
                <w:szCs w:val="28"/>
              </w:rPr>
            </w:pPr>
            <w:r w:rsidRPr="00D96A0C">
              <w:rPr>
                <w:bCs/>
                <w:szCs w:val="28"/>
              </w:rPr>
              <w:t xml:space="preserve">Цель </w:t>
            </w:r>
            <w:proofErr w:type="gramStart"/>
            <w:r w:rsidRPr="00D96A0C">
              <w:rPr>
                <w:bCs/>
                <w:szCs w:val="28"/>
              </w:rPr>
              <w:t>муниципальной</w:t>
            </w:r>
            <w:proofErr w:type="gramEnd"/>
            <w:r w:rsidRPr="00D96A0C">
              <w:rPr>
                <w:bCs/>
                <w:szCs w:val="28"/>
              </w:rPr>
              <w:t xml:space="preserve"> </w:t>
            </w:r>
          </w:p>
          <w:p w:rsidR="00297BDE" w:rsidRDefault="009D69BB" w:rsidP="00297BDE">
            <w:pPr>
              <w:tabs>
                <w:tab w:val="left" w:pos="12049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целевой </w:t>
            </w:r>
            <w:r w:rsidR="00297BDE" w:rsidRPr="00D96A0C">
              <w:rPr>
                <w:bCs/>
                <w:szCs w:val="28"/>
              </w:rPr>
              <w:t>программы</w:t>
            </w:r>
          </w:p>
          <w:p w:rsidR="00297BDE" w:rsidRPr="00D96A0C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E" w:rsidRPr="008F7771" w:rsidRDefault="008F7771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8F7771">
              <w:rPr>
                <w:color w:val="000000"/>
                <w:szCs w:val="28"/>
              </w:rPr>
              <w:t>П</w:t>
            </w:r>
            <w:r w:rsidRPr="008F7771">
              <w:rPr>
                <w:szCs w:val="28"/>
              </w:rPr>
              <w:t>ереселение граждан из жилищного фонда, признанного непригодным для проживания, и (или) жилищного фонда с высоким уровнем износа на территории городского поселения Тутаев</w:t>
            </w:r>
          </w:p>
        </w:tc>
      </w:tr>
      <w:tr w:rsidR="00297BDE" w:rsidRPr="00D96A0C" w:rsidTr="00E328C7">
        <w:trPr>
          <w:trHeight w:val="375"/>
        </w:trPr>
        <w:tc>
          <w:tcPr>
            <w:tcW w:w="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BB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Задачи муниципальной</w:t>
            </w:r>
          </w:p>
          <w:p w:rsidR="00297BDE" w:rsidRPr="00D96A0C" w:rsidRDefault="009D69BB" w:rsidP="00297BDE">
            <w:pPr>
              <w:tabs>
                <w:tab w:val="left" w:pos="12049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целевой</w:t>
            </w:r>
            <w:r w:rsidR="00297BDE">
              <w:rPr>
                <w:bCs/>
                <w:szCs w:val="28"/>
              </w:rPr>
              <w:t xml:space="preserve"> программы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E" w:rsidRPr="00D96A0C" w:rsidRDefault="00297BDE" w:rsidP="00182C47">
            <w:pPr>
              <w:tabs>
                <w:tab w:val="left" w:pos="12049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78094A">
              <w:rPr>
                <w:szCs w:val="28"/>
              </w:rPr>
              <w:t xml:space="preserve">беспечение благоустроенными жилыми </w:t>
            </w:r>
            <w:r w:rsidRPr="0078094A">
              <w:rPr>
                <w:szCs w:val="28"/>
              </w:rPr>
              <w:lastRenderedPageBreak/>
              <w:t>помещениями</w:t>
            </w:r>
            <w:r w:rsidR="00FD4B28">
              <w:rPr>
                <w:szCs w:val="28"/>
              </w:rPr>
              <w:t xml:space="preserve"> граждан</w:t>
            </w:r>
            <w:r w:rsidRPr="0078094A">
              <w:rPr>
                <w:szCs w:val="28"/>
              </w:rPr>
              <w:t xml:space="preserve">, </w:t>
            </w:r>
            <w:r w:rsidR="008F7771" w:rsidRPr="00FD4B28">
              <w:rPr>
                <w:rFonts w:cs="Times New Roman"/>
                <w:szCs w:val="28"/>
              </w:rPr>
              <w:t>переселяемых из жилищного фонда, признанного непр</w:t>
            </w:r>
            <w:r w:rsidR="008F7771" w:rsidRPr="00FD4B28">
              <w:rPr>
                <w:rFonts w:cs="Times New Roman"/>
                <w:szCs w:val="28"/>
              </w:rPr>
              <w:t>и</w:t>
            </w:r>
            <w:r w:rsidR="008F7771" w:rsidRPr="00FD4B28">
              <w:rPr>
                <w:rFonts w:cs="Times New Roman"/>
                <w:szCs w:val="28"/>
              </w:rPr>
              <w:t>годным для проживания, и (или) ж</w:t>
            </w:r>
            <w:r w:rsidR="008F7771" w:rsidRPr="00FD4B28">
              <w:rPr>
                <w:rFonts w:cs="Times New Roman"/>
                <w:szCs w:val="28"/>
              </w:rPr>
              <w:t>и</w:t>
            </w:r>
            <w:r w:rsidR="008F7771" w:rsidRPr="00FD4B28">
              <w:rPr>
                <w:rFonts w:cs="Times New Roman"/>
                <w:szCs w:val="28"/>
              </w:rPr>
              <w:t>лищного фонда с высоким уровнем и</w:t>
            </w:r>
            <w:r w:rsidR="008F7771" w:rsidRPr="00FD4B28">
              <w:rPr>
                <w:rFonts w:cs="Times New Roman"/>
                <w:szCs w:val="28"/>
              </w:rPr>
              <w:t>з</w:t>
            </w:r>
            <w:r w:rsidR="008F7771" w:rsidRPr="00FD4B28">
              <w:rPr>
                <w:rFonts w:cs="Times New Roman"/>
                <w:szCs w:val="28"/>
              </w:rPr>
              <w:t>носа</w:t>
            </w:r>
            <w:r w:rsidR="00182C47">
              <w:rPr>
                <w:szCs w:val="28"/>
              </w:rPr>
              <w:t>.</w:t>
            </w:r>
          </w:p>
        </w:tc>
      </w:tr>
      <w:tr w:rsidR="00297BDE" w:rsidTr="00C86E3B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DE" w:rsidRDefault="00297BDE" w:rsidP="00297BDE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Объём финансирования муниципальной </w:t>
            </w:r>
            <w:r w:rsidR="009D69BB">
              <w:rPr>
                <w:bCs/>
                <w:szCs w:val="28"/>
              </w:rPr>
              <w:t xml:space="preserve">целевой </w:t>
            </w:r>
            <w:r>
              <w:rPr>
                <w:bCs/>
                <w:szCs w:val="28"/>
              </w:rPr>
              <w:t>программы из всех источн</w:t>
            </w:r>
            <w:r>
              <w:rPr>
                <w:bCs/>
                <w:szCs w:val="28"/>
              </w:rPr>
              <w:t>и</w:t>
            </w:r>
            <w:r>
              <w:rPr>
                <w:bCs/>
                <w:szCs w:val="28"/>
              </w:rPr>
              <w:t>ков финансирования, в том числе по годам реализации, рублей</w:t>
            </w:r>
            <w:r w:rsidR="00C94187">
              <w:rPr>
                <w:bCs/>
                <w:szCs w:val="28"/>
              </w:rPr>
              <w:t>:</w:t>
            </w:r>
          </w:p>
        </w:tc>
      </w:tr>
      <w:tr w:rsidR="00E328C7" w:rsidTr="00E328C7">
        <w:trPr>
          <w:trHeight w:val="5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bCs/>
                <w:sz w:val="16"/>
                <w:szCs w:val="16"/>
              </w:rPr>
            </w:pPr>
          </w:p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D95C58">
              <w:rPr>
                <w:bCs/>
                <w:sz w:val="16"/>
                <w:szCs w:val="16"/>
              </w:rPr>
              <w:t xml:space="preserve">источники </w:t>
            </w:r>
          </w:p>
          <w:p w:rsidR="00E328C7" w:rsidRPr="00D95C58" w:rsidRDefault="00E328C7" w:rsidP="00E328C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D95C58">
              <w:rPr>
                <w:bCs/>
                <w:sz w:val="16"/>
                <w:szCs w:val="16"/>
              </w:rPr>
              <w:t>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E328C7" w:rsidRPr="001A0233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A0233">
              <w:rPr>
                <w:rFonts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E328C7" w:rsidRPr="001A0233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A0233">
              <w:rPr>
                <w:rFonts w:cs="Times New Roman"/>
                <w:bCs/>
                <w:sz w:val="24"/>
                <w:szCs w:val="24"/>
              </w:rPr>
              <w:t>2024 г.</w:t>
            </w:r>
          </w:p>
          <w:p w:rsidR="00E328C7" w:rsidRPr="00D95C58" w:rsidRDefault="00E328C7" w:rsidP="00FD4B28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E328C7" w:rsidRPr="001A0233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A0233">
              <w:rPr>
                <w:rFonts w:cs="Times New Roman"/>
                <w:bCs/>
                <w:sz w:val="24"/>
                <w:szCs w:val="24"/>
              </w:rPr>
              <w:t>2025 г.</w:t>
            </w:r>
          </w:p>
          <w:p w:rsidR="00E328C7" w:rsidRDefault="00E328C7" w:rsidP="00297BDE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E328C7" w:rsidRPr="00D95C58" w:rsidRDefault="00E328C7" w:rsidP="00163B2F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E328C7" w:rsidTr="00E328C7">
        <w:trPr>
          <w:trHeight w:val="1288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E328C7" w:rsidRPr="00D95C58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D95C58">
              <w:rPr>
                <w:rFonts w:cs="Times New Roman"/>
                <w:bCs/>
                <w:sz w:val="16"/>
                <w:szCs w:val="16"/>
              </w:rPr>
              <w:t xml:space="preserve">бюджет </w:t>
            </w:r>
            <w:r w:rsidR="00592BEA">
              <w:rPr>
                <w:rFonts w:cs="Times New Roman"/>
                <w:bCs/>
                <w:sz w:val="16"/>
                <w:szCs w:val="16"/>
              </w:rPr>
              <w:t>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E328C7" w:rsidRPr="0095158D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17 663 000,00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E328C7" w:rsidRPr="00D95C58" w:rsidRDefault="00E328C7" w:rsidP="0095158D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24"/>
                <w:szCs w:val="24"/>
              </w:rPr>
              <w:t>4 940 000,00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C7" w:rsidRDefault="00E328C7" w:rsidP="00297BDE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16"/>
                <w:szCs w:val="16"/>
              </w:rPr>
            </w:pPr>
          </w:p>
          <w:p w:rsidR="00E328C7" w:rsidRDefault="00E328C7" w:rsidP="009515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  <w:p w:rsidR="00E328C7" w:rsidRPr="0095158D" w:rsidRDefault="00E328C7" w:rsidP="009515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12 723 000,00</w:t>
            </w:r>
          </w:p>
          <w:p w:rsidR="00E328C7" w:rsidRPr="00FD10D6" w:rsidRDefault="00E328C7" w:rsidP="00FD10D6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592BEA" w:rsidTr="00E328C7">
        <w:trPr>
          <w:trHeight w:val="1288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EA" w:rsidRDefault="00592BEA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592BEA" w:rsidRDefault="00592BEA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592BEA" w:rsidRDefault="00592BEA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592BEA">
              <w:rPr>
                <w:rFonts w:cs="Times New Roman"/>
                <w:bCs/>
                <w:sz w:val="16"/>
                <w:szCs w:val="16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EA" w:rsidRPr="00592BEA" w:rsidRDefault="00592BEA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592BEA" w:rsidRPr="00592BEA" w:rsidRDefault="00592BEA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592BEA" w:rsidRPr="00592BEA" w:rsidRDefault="00592BEA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2BEA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EA" w:rsidRPr="00592BEA" w:rsidRDefault="00592BEA" w:rsidP="00592BE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592BEA" w:rsidRPr="00592BEA" w:rsidRDefault="00592BEA" w:rsidP="00592BE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592BEA" w:rsidRPr="00592BEA" w:rsidRDefault="00592BEA" w:rsidP="00592BE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2BEA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EA" w:rsidRPr="00592BEA" w:rsidRDefault="00592BEA" w:rsidP="00592BE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592BEA" w:rsidRPr="00592BEA" w:rsidRDefault="00592BEA" w:rsidP="00592BE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592BEA" w:rsidRPr="00592BEA" w:rsidRDefault="00592BEA" w:rsidP="00592BE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2BEA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E328C7" w:rsidTr="00E328C7">
        <w:trPr>
          <w:trHeight w:val="81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E328C7" w:rsidRPr="00D95C58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D95C58">
              <w:rPr>
                <w:rFonts w:cs="Times New Roman"/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C7" w:rsidRPr="00734E8A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E328C7" w:rsidRPr="0095158D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E328C7" w:rsidRPr="0095158D" w:rsidRDefault="00E328C7" w:rsidP="001A023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5158D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E328C7" w:rsidRPr="00412254" w:rsidRDefault="00E328C7" w:rsidP="00297BDE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16"/>
                <w:szCs w:val="16"/>
                <w:highlight w:val="yellow"/>
              </w:rPr>
            </w:pPr>
          </w:p>
          <w:p w:rsidR="00E328C7" w:rsidRPr="00A437EB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E328C7" w:rsidTr="00E328C7">
        <w:trPr>
          <w:trHeight w:val="71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D95C58">
              <w:rPr>
                <w:rFonts w:cs="Times New Roman"/>
                <w:bCs/>
                <w:sz w:val="16"/>
                <w:szCs w:val="16"/>
              </w:rPr>
              <w:t xml:space="preserve">итого по </w:t>
            </w:r>
            <w:r>
              <w:rPr>
                <w:rFonts w:cs="Times New Roman"/>
                <w:bCs/>
                <w:sz w:val="16"/>
                <w:szCs w:val="16"/>
              </w:rPr>
              <w:t>программе</w:t>
            </w:r>
          </w:p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E328C7" w:rsidRPr="00D95C58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C7" w:rsidRPr="00734E8A" w:rsidRDefault="00E328C7" w:rsidP="00297BDE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16"/>
                <w:szCs w:val="16"/>
              </w:rPr>
            </w:pPr>
          </w:p>
          <w:p w:rsidR="00E328C7" w:rsidRPr="0095158D" w:rsidRDefault="00E328C7" w:rsidP="0039132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17 663 000,00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E328C7" w:rsidRPr="0095158D" w:rsidRDefault="00E328C7" w:rsidP="001A023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4 940 000,00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C7" w:rsidRPr="00713A49" w:rsidRDefault="00E328C7" w:rsidP="00297BDE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16"/>
                <w:szCs w:val="16"/>
              </w:rPr>
            </w:pPr>
          </w:p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12 723 000,00</w:t>
            </w:r>
          </w:p>
          <w:p w:rsidR="00E328C7" w:rsidRPr="00A437EB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E328C7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E328C7" w:rsidRPr="00A437EB" w:rsidRDefault="00E328C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297BDE" w:rsidTr="00C86E3B">
        <w:trPr>
          <w:trHeight w:val="39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BB" w:rsidRDefault="00297BDE" w:rsidP="00297BDE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0D3F58">
              <w:rPr>
                <w:rFonts w:cs="Times New Roman"/>
                <w:bCs/>
                <w:szCs w:val="28"/>
              </w:rPr>
              <w:t>Ож</w:t>
            </w:r>
            <w:r>
              <w:rPr>
                <w:rFonts w:cs="Times New Roman"/>
                <w:bCs/>
                <w:szCs w:val="28"/>
              </w:rPr>
              <w:t xml:space="preserve">идаемые конечные результаты реализации муниципальной </w:t>
            </w:r>
            <w:r w:rsidR="009D69BB">
              <w:rPr>
                <w:rFonts w:cs="Times New Roman"/>
                <w:bCs/>
                <w:szCs w:val="28"/>
              </w:rPr>
              <w:t xml:space="preserve">целевой </w:t>
            </w:r>
          </w:p>
          <w:p w:rsidR="00297BDE" w:rsidRPr="000D3F58" w:rsidRDefault="00297BDE" w:rsidP="00297BDE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программы:</w:t>
            </w:r>
          </w:p>
        </w:tc>
      </w:tr>
      <w:tr w:rsidR="00083BFC" w:rsidTr="00E328C7">
        <w:trPr>
          <w:trHeight w:val="2079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3BFC" w:rsidRDefault="00083BFC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083BFC" w:rsidRDefault="00083BFC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083BFC" w:rsidRDefault="00083BFC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083BFC" w:rsidRDefault="00083BFC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083BFC" w:rsidRDefault="00083BFC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083BFC" w:rsidRDefault="00083BFC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083BFC" w:rsidRPr="00D900B0" w:rsidRDefault="00083BFC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этап</w:t>
            </w:r>
            <w:r>
              <w:rPr>
                <w:rFonts w:cs="Times New Roman"/>
                <w:bCs/>
                <w:sz w:val="18"/>
                <w:szCs w:val="18"/>
              </w:rPr>
              <w:t xml:space="preserve"> (год)</w:t>
            </w:r>
            <w:r w:rsidRPr="00D900B0">
              <w:rPr>
                <w:rFonts w:cs="Times New Roman"/>
                <w:bCs/>
                <w:sz w:val="18"/>
                <w:szCs w:val="18"/>
              </w:rPr>
              <w:t xml:space="preserve"> реализ</w:t>
            </w:r>
            <w:r w:rsidRPr="00D900B0">
              <w:rPr>
                <w:rFonts w:cs="Times New Roman"/>
                <w:bCs/>
                <w:sz w:val="18"/>
                <w:szCs w:val="18"/>
              </w:rPr>
              <w:t>а</w:t>
            </w:r>
            <w:r w:rsidRPr="00D900B0">
              <w:rPr>
                <w:rFonts w:cs="Times New Roman"/>
                <w:bCs/>
                <w:sz w:val="18"/>
                <w:szCs w:val="18"/>
              </w:rPr>
              <w:t xml:space="preserve">ции 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FC" w:rsidRDefault="00083BFC" w:rsidP="00297BDE">
            <w:pPr>
              <w:spacing w:after="200" w:line="276" w:lineRule="auto"/>
              <w:ind w:firstLine="0"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</w:p>
          <w:p w:rsidR="00083BFC" w:rsidRPr="00A437EB" w:rsidRDefault="00083BFC" w:rsidP="00297BDE">
            <w:pPr>
              <w:spacing w:after="200" w:line="276" w:lineRule="auto"/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DA636C">
              <w:rPr>
                <w:rFonts w:cs="Times New Roman"/>
                <w:bCs/>
                <w:i/>
                <w:sz w:val="18"/>
                <w:szCs w:val="18"/>
              </w:rPr>
              <w:t>площадь аварийного жилищного фонда, ра</w:t>
            </w:r>
            <w:r w:rsidRPr="00DA636C">
              <w:rPr>
                <w:rFonts w:cs="Times New Roman"/>
                <w:bCs/>
                <w:i/>
                <w:sz w:val="18"/>
                <w:szCs w:val="18"/>
              </w:rPr>
              <w:t>с</w:t>
            </w:r>
            <w:r w:rsidRPr="00DA636C">
              <w:rPr>
                <w:rFonts w:cs="Times New Roman"/>
                <w:bCs/>
                <w:i/>
                <w:sz w:val="18"/>
                <w:szCs w:val="18"/>
              </w:rPr>
              <w:t>селенного в результате реализации муниципал</w:t>
            </w:r>
            <w:r w:rsidRPr="00DA636C">
              <w:rPr>
                <w:rFonts w:cs="Times New Roman"/>
                <w:bCs/>
                <w:i/>
                <w:sz w:val="18"/>
                <w:szCs w:val="18"/>
              </w:rPr>
              <w:t>ь</w:t>
            </w:r>
            <w:r w:rsidRPr="00DA636C">
              <w:rPr>
                <w:rFonts w:cs="Times New Roman"/>
                <w:bCs/>
                <w:i/>
                <w:sz w:val="18"/>
                <w:szCs w:val="18"/>
              </w:rPr>
              <w:t>ной программы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FC" w:rsidRDefault="00083BFC" w:rsidP="00297BDE">
            <w:pPr>
              <w:spacing w:after="200" w:line="276" w:lineRule="auto"/>
              <w:ind w:firstLine="0"/>
              <w:jc w:val="left"/>
              <w:rPr>
                <w:rFonts w:cs="Times New Roman"/>
                <w:bCs/>
                <w:sz w:val="16"/>
                <w:szCs w:val="16"/>
              </w:rPr>
            </w:pPr>
          </w:p>
          <w:p w:rsidR="00083BFC" w:rsidRDefault="00FC63EB" w:rsidP="00297BDE">
            <w:pPr>
              <w:spacing w:after="200" w:line="276" w:lineRule="auto"/>
              <w:ind w:firstLine="0"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  <w:r>
              <w:rPr>
                <w:rFonts w:cs="Times New Roman"/>
                <w:bCs/>
                <w:i/>
                <w:sz w:val="18"/>
                <w:szCs w:val="18"/>
              </w:rPr>
              <w:t xml:space="preserve">приобретаемая площадь </w:t>
            </w:r>
            <w:r w:rsidRPr="00DA636C">
              <w:rPr>
                <w:rFonts w:cs="Times New Roman"/>
                <w:bCs/>
                <w:i/>
                <w:sz w:val="18"/>
                <w:szCs w:val="18"/>
              </w:rPr>
              <w:t>в р</w:t>
            </w:r>
            <w:r w:rsidRPr="00DA636C">
              <w:rPr>
                <w:rFonts w:cs="Times New Roman"/>
                <w:bCs/>
                <w:i/>
                <w:sz w:val="18"/>
                <w:szCs w:val="18"/>
              </w:rPr>
              <w:t>е</w:t>
            </w:r>
            <w:r w:rsidRPr="00DA636C">
              <w:rPr>
                <w:rFonts w:cs="Times New Roman"/>
                <w:bCs/>
                <w:i/>
                <w:sz w:val="18"/>
                <w:szCs w:val="18"/>
              </w:rPr>
              <w:t>зультате реал</w:t>
            </w:r>
            <w:r w:rsidRPr="00DA636C">
              <w:rPr>
                <w:rFonts w:cs="Times New Roman"/>
                <w:bCs/>
                <w:i/>
                <w:sz w:val="18"/>
                <w:szCs w:val="18"/>
              </w:rPr>
              <w:t>и</w:t>
            </w:r>
            <w:r w:rsidRPr="00DA636C">
              <w:rPr>
                <w:rFonts w:cs="Times New Roman"/>
                <w:bCs/>
                <w:i/>
                <w:sz w:val="18"/>
                <w:szCs w:val="18"/>
              </w:rPr>
              <w:t>зации муниц</w:t>
            </w:r>
            <w:r w:rsidRPr="00DA636C">
              <w:rPr>
                <w:rFonts w:cs="Times New Roman"/>
                <w:bCs/>
                <w:i/>
                <w:sz w:val="18"/>
                <w:szCs w:val="18"/>
              </w:rPr>
              <w:t>и</w:t>
            </w:r>
            <w:r w:rsidRPr="00DA636C">
              <w:rPr>
                <w:rFonts w:cs="Times New Roman"/>
                <w:bCs/>
                <w:i/>
                <w:sz w:val="18"/>
                <w:szCs w:val="18"/>
              </w:rPr>
              <w:t>пальной пр</w:t>
            </w:r>
            <w:r w:rsidRPr="00DA636C">
              <w:rPr>
                <w:rFonts w:cs="Times New Roman"/>
                <w:bCs/>
                <w:i/>
                <w:sz w:val="18"/>
                <w:szCs w:val="18"/>
              </w:rPr>
              <w:t>о</w:t>
            </w:r>
            <w:r w:rsidRPr="00DA636C">
              <w:rPr>
                <w:rFonts w:cs="Times New Roman"/>
                <w:bCs/>
                <w:i/>
                <w:sz w:val="18"/>
                <w:szCs w:val="18"/>
              </w:rPr>
              <w:t>граммы</w:t>
            </w:r>
          </w:p>
          <w:p w:rsidR="00083BFC" w:rsidRDefault="00083BFC" w:rsidP="00297BDE">
            <w:pPr>
              <w:spacing w:after="200" w:line="276" w:lineRule="auto"/>
              <w:ind w:firstLine="0"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</w:p>
          <w:p w:rsidR="00083BFC" w:rsidRPr="00A437EB" w:rsidRDefault="00083BFC" w:rsidP="00083BFC">
            <w:pPr>
              <w:spacing w:after="200" w:line="276" w:lineRule="auto"/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FC" w:rsidRDefault="00083BFC" w:rsidP="00297BDE">
            <w:pPr>
              <w:spacing w:after="200" w:line="276" w:lineRule="auto"/>
              <w:ind w:firstLine="0"/>
              <w:jc w:val="left"/>
              <w:rPr>
                <w:rFonts w:cs="Times New Roman"/>
                <w:bCs/>
                <w:sz w:val="16"/>
                <w:szCs w:val="16"/>
              </w:rPr>
            </w:pPr>
          </w:p>
          <w:p w:rsidR="00083BFC" w:rsidRDefault="00083BFC" w:rsidP="00083BFC">
            <w:pPr>
              <w:spacing w:line="276" w:lineRule="auto"/>
              <w:ind w:firstLine="0"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  <w:r w:rsidRPr="00D20463">
              <w:rPr>
                <w:rFonts w:cs="Times New Roman"/>
                <w:bCs/>
                <w:i/>
                <w:sz w:val="18"/>
                <w:szCs w:val="18"/>
              </w:rPr>
              <w:t>количество расселенных жилых п</w:t>
            </w:r>
            <w:r w:rsidRPr="00D20463">
              <w:rPr>
                <w:rFonts w:cs="Times New Roman"/>
                <w:bCs/>
                <w:i/>
                <w:sz w:val="18"/>
                <w:szCs w:val="18"/>
              </w:rPr>
              <w:t>о</w:t>
            </w:r>
            <w:r w:rsidRPr="00D20463">
              <w:rPr>
                <w:rFonts w:cs="Times New Roman"/>
                <w:bCs/>
                <w:i/>
                <w:sz w:val="18"/>
                <w:szCs w:val="18"/>
              </w:rPr>
              <w:t xml:space="preserve">мещений </w:t>
            </w:r>
            <w:proofErr w:type="gramStart"/>
            <w:r w:rsidRPr="00D20463">
              <w:rPr>
                <w:rFonts w:cs="Times New Roman"/>
                <w:bCs/>
                <w:i/>
                <w:sz w:val="18"/>
                <w:szCs w:val="18"/>
              </w:rPr>
              <w:t>в</w:t>
            </w:r>
            <w:proofErr w:type="gramEnd"/>
          </w:p>
          <w:p w:rsidR="00083BFC" w:rsidRDefault="00083BFC" w:rsidP="00083BFC">
            <w:pPr>
              <w:spacing w:line="276" w:lineRule="auto"/>
              <w:ind w:firstLine="0"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  <w:proofErr w:type="gramStart"/>
            <w:r w:rsidRPr="00D20463">
              <w:rPr>
                <w:rFonts w:cs="Times New Roman"/>
                <w:bCs/>
                <w:i/>
                <w:sz w:val="18"/>
                <w:szCs w:val="18"/>
              </w:rPr>
              <w:t>результате</w:t>
            </w:r>
            <w:proofErr w:type="gramEnd"/>
            <w:r w:rsidRPr="00D20463">
              <w:rPr>
                <w:rFonts w:cs="Times New Roman"/>
                <w:bCs/>
                <w:i/>
                <w:sz w:val="18"/>
                <w:szCs w:val="18"/>
              </w:rPr>
              <w:t xml:space="preserve"> реализации муниципал</w:t>
            </w:r>
            <w:r w:rsidRPr="00D20463">
              <w:rPr>
                <w:rFonts w:cs="Times New Roman"/>
                <w:bCs/>
                <w:i/>
                <w:sz w:val="18"/>
                <w:szCs w:val="18"/>
              </w:rPr>
              <w:t>ь</w:t>
            </w:r>
            <w:r w:rsidRPr="00D20463">
              <w:rPr>
                <w:rFonts w:cs="Times New Roman"/>
                <w:bCs/>
                <w:i/>
                <w:sz w:val="18"/>
                <w:szCs w:val="18"/>
              </w:rPr>
              <w:t>ной</w:t>
            </w:r>
          </w:p>
          <w:p w:rsidR="00083BFC" w:rsidRPr="00A437EB" w:rsidRDefault="00083BFC" w:rsidP="00083BFC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D20463">
              <w:rPr>
                <w:rFonts w:cs="Times New Roman"/>
                <w:bCs/>
                <w:i/>
                <w:sz w:val="18"/>
                <w:szCs w:val="18"/>
              </w:rPr>
              <w:t>программы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83BFC" w:rsidRDefault="00083BFC" w:rsidP="00297BDE">
            <w:pPr>
              <w:spacing w:after="200" w:line="276" w:lineRule="auto"/>
              <w:ind w:firstLine="0"/>
              <w:jc w:val="left"/>
              <w:rPr>
                <w:rFonts w:cs="Times New Roman"/>
                <w:bCs/>
                <w:sz w:val="16"/>
                <w:szCs w:val="16"/>
              </w:rPr>
            </w:pPr>
          </w:p>
          <w:p w:rsidR="00083BFC" w:rsidRPr="00B561AB" w:rsidRDefault="00083BFC" w:rsidP="00297BDE">
            <w:pPr>
              <w:spacing w:after="200" w:line="276" w:lineRule="auto"/>
              <w:ind w:firstLine="0"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  <w:r w:rsidRPr="00B561AB">
              <w:rPr>
                <w:rFonts w:cs="Times New Roman"/>
                <w:bCs/>
                <w:i/>
                <w:sz w:val="18"/>
                <w:szCs w:val="18"/>
              </w:rPr>
              <w:t>количество граждан, расселе</w:t>
            </w:r>
            <w:r w:rsidRPr="00B561AB">
              <w:rPr>
                <w:rFonts w:cs="Times New Roman"/>
                <w:bCs/>
                <w:i/>
                <w:sz w:val="18"/>
                <w:szCs w:val="18"/>
              </w:rPr>
              <w:t>н</w:t>
            </w:r>
            <w:r w:rsidRPr="00B561AB">
              <w:rPr>
                <w:rFonts w:cs="Times New Roman"/>
                <w:bCs/>
                <w:i/>
                <w:sz w:val="18"/>
                <w:szCs w:val="18"/>
              </w:rPr>
              <w:t>ных в результате реализации муниципальной программы</w:t>
            </w:r>
          </w:p>
          <w:p w:rsidR="00083BFC" w:rsidRDefault="00083BFC" w:rsidP="00297BDE">
            <w:pPr>
              <w:spacing w:after="200" w:line="276" w:lineRule="auto"/>
              <w:ind w:firstLine="0"/>
              <w:jc w:val="left"/>
              <w:rPr>
                <w:rFonts w:cs="Times New Roman"/>
                <w:bCs/>
                <w:sz w:val="16"/>
                <w:szCs w:val="16"/>
              </w:rPr>
            </w:pPr>
          </w:p>
          <w:p w:rsidR="00083BFC" w:rsidRDefault="00083BFC" w:rsidP="00297BDE">
            <w:pPr>
              <w:spacing w:after="200" w:line="276" w:lineRule="auto"/>
              <w:ind w:firstLine="0"/>
              <w:jc w:val="left"/>
              <w:rPr>
                <w:rFonts w:cs="Times New Roman"/>
                <w:bCs/>
                <w:sz w:val="16"/>
                <w:szCs w:val="16"/>
              </w:rPr>
            </w:pPr>
          </w:p>
          <w:p w:rsidR="00083BFC" w:rsidRPr="00A437EB" w:rsidRDefault="00083BFC" w:rsidP="00297BDE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083BFC" w:rsidTr="00E328C7">
        <w:trPr>
          <w:trHeight w:val="23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FC" w:rsidRDefault="00083BFC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FC" w:rsidRDefault="00083BFC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 xml:space="preserve">единица </w:t>
            </w:r>
          </w:p>
          <w:p w:rsidR="00083BFC" w:rsidRPr="00D900B0" w:rsidRDefault="00083BFC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измерения</w:t>
            </w:r>
          </w:p>
          <w:p w:rsidR="00083BFC" w:rsidRPr="00D900B0" w:rsidRDefault="00083BFC" w:rsidP="00297BDE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(кв</w:t>
            </w:r>
            <w:proofErr w:type="gramStart"/>
            <w:r w:rsidRPr="00D900B0">
              <w:rPr>
                <w:rFonts w:cs="Times New Roman"/>
                <w:bCs/>
                <w:sz w:val="18"/>
                <w:szCs w:val="18"/>
              </w:rPr>
              <w:t>.м</w:t>
            </w:r>
            <w:proofErr w:type="gramEnd"/>
            <w:r w:rsidRPr="00D900B0">
              <w:rPr>
                <w:rFonts w:cs="Times New Roman"/>
                <w:bCs/>
                <w:sz w:val="18"/>
                <w:szCs w:val="18"/>
              </w:rPr>
              <w:t>етр)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B" w:rsidRDefault="00FC63EB" w:rsidP="00FC63E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 xml:space="preserve">единица </w:t>
            </w:r>
          </w:p>
          <w:p w:rsidR="00FC63EB" w:rsidRPr="00D900B0" w:rsidRDefault="00FC63EB" w:rsidP="00FC63E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измерения</w:t>
            </w:r>
          </w:p>
          <w:p w:rsidR="00083BFC" w:rsidRPr="00D900B0" w:rsidRDefault="00FC63EB" w:rsidP="00FC63E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(кв</w:t>
            </w:r>
            <w:proofErr w:type="gramStart"/>
            <w:r w:rsidRPr="00D900B0">
              <w:rPr>
                <w:rFonts w:cs="Times New Roman"/>
                <w:bCs/>
                <w:sz w:val="18"/>
                <w:szCs w:val="18"/>
              </w:rPr>
              <w:t>.м</w:t>
            </w:r>
            <w:proofErr w:type="gramEnd"/>
            <w:r w:rsidRPr="00D900B0">
              <w:rPr>
                <w:rFonts w:cs="Times New Roman"/>
                <w:bCs/>
                <w:sz w:val="18"/>
                <w:szCs w:val="18"/>
              </w:rPr>
              <w:t>етр)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FC" w:rsidRPr="00D900B0" w:rsidRDefault="00083BFC" w:rsidP="00E328C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единица</w:t>
            </w:r>
          </w:p>
          <w:p w:rsidR="00083BFC" w:rsidRPr="00D900B0" w:rsidRDefault="00083BFC" w:rsidP="00E328C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измер</w:t>
            </w:r>
            <w:r w:rsidRPr="00D900B0">
              <w:rPr>
                <w:rFonts w:cs="Times New Roman"/>
                <w:bCs/>
                <w:sz w:val="18"/>
                <w:szCs w:val="18"/>
              </w:rPr>
              <w:t>е</w:t>
            </w:r>
            <w:r w:rsidRPr="00D900B0">
              <w:rPr>
                <w:rFonts w:cs="Times New Roman"/>
                <w:bCs/>
                <w:sz w:val="18"/>
                <w:szCs w:val="18"/>
              </w:rPr>
              <w:t>ни</w:t>
            </w:r>
            <w:proofErr w:type="gramStart"/>
            <w:r w:rsidRPr="00D900B0">
              <w:rPr>
                <w:rFonts w:cs="Times New Roman"/>
                <w:bCs/>
                <w:sz w:val="18"/>
                <w:szCs w:val="18"/>
              </w:rPr>
              <w:t>я(</w:t>
            </w:r>
            <w:proofErr w:type="gramEnd"/>
            <w:r w:rsidRPr="00D900B0">
              <w:rPr>
                <w:rFonts w:cs="Times New Roman"/>
                <w:bCs/>
                <w:sz w:val="18"/>
                <w:szCs w:val="18"/>
              </w:rPr>
              <w:t>ед.)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83BFC" w:rsidRPr="00D900B0" w:rsidRDefault="00083BFC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единица</w:t>
            </w:r>
          </w:p>
          <w:p w:rsidR="00083BFC" w:rsidRDefault="00083BFC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измерения</w:t>
            </w:r>
          </w:p>
          <w:p w:rsidR="00083BFC" w:rsidRPr="00D900B0" w:rsidRDefault="00083BFC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(человек)</w:t>
            </w:r>
          </w:p>
        </w:tc>
      </w:tr>
      <w:tr w:rsidR="00083BFC" w:rsidTr="00E328C7">
        <w:trPr>
          <w:trHeight w:val="40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FC" w:rsidRPr="00D900B0" w:rsidRDefault="00083BFC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20</w:t>
            </w:r>
            <w:r>
              <w:rPr>
                <w:rFonts w:cs="Times New Roman"/>
                <w:bCs/>
                <w:sz w:val="18"/>
                <w:szCs w:val="18"/>
              </w:rPr>
              <w:t>24 г.</w:t>
            </w:r>
          </w:p>
          <w:p w:rsidR="00083BFC" w:rsidRPr="00D900B0" w:rsidRDefault="00083BFC" w:rsidP="00297BDE">
            <w:pPr>
              <w:tabs>
                <w:tab w:val="left" w:pos="12049"/>
              </w:tabs>
              <w:ind w:left="-426" w:firstLine="426"/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FC" w:rsidRPr="00070684" w:rsidRDefault="00C54024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77,0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FC" w:rsidRPr="00070684" w:rsidRDefault="00C54024" w:rsidP="00083BFC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FC" w:rsidRPr="00070684" w:rsidRDefault="00C54024" w:rsidP="00E328C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BFC" w:rsidRPr="00070684" w:rsidRDefault="00C54024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</w:t>
            </w:r>
          </w:p>
        </w:tc>
      </w:tr>
      <w:tr w:rsidR="00083BFC" w:rsidTr="00E328C7">
        <w:trPr>
          <w:trHeight w:val="53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FC" w:rsidRPr="00D900B0" w:rsidRDefault="00083BFC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202</w:t>
            </w:r>
            <w:r>
              <w:rPr>
                <w:rFonts w:cs="Times New Roman"/>
                <w:bCs/>
                <w:sz w:val="18"/>
                <w:szCs w:val="18"/>
              </w:rPr>
              <w:t>5 г.</w:t>
            </w:r>
          </w:p>
          <w:p w:rsidR="00083BFC" w:rsidRPr="00D900B0" w:rsidRDefault="00083BFC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FC" w:rsidRPr="00070684" w:rsidRDefault="00083BFC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766,48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FC" w:rsidRPr="00070684" w:rsidRDefault="00C139AA" w:rsidP="00083BFC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843,06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FC" w:rsidRPr="00070684" w:rsidRDefault="00083BFC" w:rsidP="00E328C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BFC" w:rsidRPr="00070684" w:rsidRDefault="00083BFC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68</w:t>
            </w:r>
          </w:p>
        </w:tc>
      </w:tr>
      <w:tr w:rsidR="00083BFC" w:rsidTr="00E328C7">
        <w:trPr>
          <w:trHeight w:val="41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FC" w:rsidRPr="00D900B0" w:rsidRDefault="00083BFC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  <w:r w:rsidRPr="00D900B0">
              <w:rPr>
                <w:rFonts w:cs="Times New Roman"/>
                <w:bCs/>
                <w:i/>
                <w:sz w:val="18"/>
                <w:szCs w:val="18"/>
              </w:rPr>
              <w:t>Итого по программе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FC" w:rsidRPr="00070684" w:rsidRDefault="00C54024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  <w:r>
              <w:rPr>
                <w:rFonts w:cs="Times New Roman"/>
                <w:bCs/>
                <w:i/>
                <w:sz w:val="18"/>
                <w:szCs w:val="18"/>
              </w:rPr>
              <w:t>843,48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FC" w:rsidRPr="00070684" w:rsidRDefault="00C54024" w:rsidP="00083BFC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  <w:r>
              <w:rPr>
                <w:rFonts w:cs="Times New Roman"/>
                <w:bCs/>
                <w:i/>
                <w:sz w:val="18"/>
                <w:szCs w:val="18"/>
              </w:rPr>
              <w:t>920,06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FC" w:rsidRPr="00070684" w:rsidRDefault="00083BFC" w:rsidP="00E328C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  <w:r>
              <w:rPr>
                <w:rFonts w:cs="Times New Roman"/>
                <w:bCs/>
                <w:i/>
                <w:sz w:val="18"/>
                <w:szCs w:val="18"/>
              </w:rPr>
              <w:t>2</w:t>
            </w:r>
            <w:r w:rsidR="00C54024">
              <w:rPr>
                <w:rFonts w:cs="Times New Roman"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FC" w:rsidRPr="00070684" w:rsidRDefault="00C54024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  <w:r>
              <w:rPr>
                <w:rFonts w:cs="Times New Roman"/>
                <w:bCs/>
                <w:i/>
                <w:sz w:val="18"/>
                <w:szCs w:val="18"/>
              </w:rPr>
              <w:t>75</w:t>
            </w:r>
          </w:p>
        </w:tc>
      </w:tr>
      <w:tr w:rsidR="00297BDE" w:rsidTr="00E328C7">
        <w:trPr>
          <w:trHeight w:val="1930"/>
        </w:trPr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58" w:rsidRDefault="00297BDE" w:rsidP="00A62B2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Электронный адрес размещения муниципальной программы </w:t>
            </w:r>
            <w:r>
              <w:rPr>
                <w:lang w:eastAsia="ru-RU"/>
              </w:rPr>
              <w:t>в и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формационно-</w:t>
            </w:r>
            <w:r w:rsidR="00E328C7">
              <w:rPr>
                <w:lang w:eastAsia="ru-RU"/>
              </w:rPr>
              <w:t>телекоммуникационной сети</w:t>
            </w:r>
            <w:r>
              <w:rPr>
                <w:lang w:eastAsia="ru-RU"/>
              </w:rPr>
              <w:t xml:space="preserve"> «И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тернет»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E" w:rsidRPr="00C4124D" w:rsidRDefault="00297BDE" w:rsidP="00297BDE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24D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0E07EA">
              <w:rPr>
                <w:rFonts w:ascii="Times New Roman" w:hAnsi="Times New Roman"/>
                <w:sz w:val="28"/>
                <w:szCs w:val="28"/>
              </w:rPr>
              <w:t>:</w:t>
            </w:r>
            <w:hyperlink r:id="rId8" w:history="1">
              <w:r w:rsidRPr="000E07EA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0E07EA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admtmr.ru</w:t>
              </w:r>
              <w:proofErr w:type="spellEnd"/>
              <w:r w:rsidRPr="000E07EA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0E07EA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city</w:t>
              </w:r>
              <w:proofErr w:type="spellEnd"/>
              <w:r w:rsidRPr="000E07EA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0E07EA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strategicheskoe-planirovanie.php</w:t>
              </w:r>
              <w:proofErr w:type="spellEnd"/>
            </w:hyperlink>
          </w:p>
          <w:p w:rsidR="00297BDE" w:rsidRDefault="00297BDE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</w:tr>
    </w:tbl>
    <w:p w:rsidR="00C54024" w:rsidRDefault="00C54024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E328C7" w:rsidRDefault="00E328C7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B92F50" w:rsidRDefault="00B92F50" w:rsidP="00B92F50">
      <w:pPr>
        <w:pStyle w:val="ConsPlusNonformat"/>
        <w:widowControl/>
        <w:numPr>
          <w:ilvl w:val="0"/>
          <w:numId w:val="2"/>
        </w:numPr>
        <w:tabs>
          <w:tab w:val="left" w:pos="993"/>
        </w:tabs>
        <w:ind w:left="-567" w:right="28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73694">
        <w:rPr>
          <w:rFonts w:ascii="Times New Roman" w:hAnsi="Times New Roman" w:cs="Times New Roman"/>
          <w:sz w:val="28"/>
          <w:szCs w:val="28"/>
        </w:rPr>
        <w:t xml:space="preserve">Общая характеристика сферы </w:t>
      </w:r>
      <w:proofErr w:type="spellStart"/>
      <w:r w:rsidRPr="00973694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7C9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973694">
        <w:rPr>
          <w:rFonts w:ascii="Times New Roman" w:hAnsi="Times New Roman" w:cs="Times New Roman"/>
          <w:sz w:val="28"/>
          <w:szCs w:val="28"/>
        </w:rPr>
        <w:t>программы</w:t>
      </w:r>
    </w:p>
    <w:p w:rsidR="00C94187" w:rsidRDefault="00C94187" w:rsidP="00B92F50">
      <w:pPr>
        <w:ind w:firstLine="567"/>
        <w:rPr>
          <w:color w:val="000000"/>
          <w:szCs w:val="28"/>
        </w:rPr>
      </w:pPr>
    </w:p>
    <w:p w:rsidR="00083BFC" w:rsidRDefault="00083BFC" w:rsidP="00083BFC">
      <w:pPr>
        <w:pStyle w:val="fn2r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F31D4">
        <w:rPr>
          <w:sz w:val="28"/>
          <w:szCs w:val="28"/>
        </w:rPr>
        <w:t>еализация на т</w:t>
      </w:r>
      <w:r>
        <w:rPr>
          <w:sz w:val="28"/>
          <w:szCs w:val="28"/>
        </w:rPr>
        <w:t xml:space="preserve">ерритории городского поселения Тутаев </w:t>
      </w:r>
      <w:r w:rsidRPr="001F31D4">
        <w:rPr>
          <w:sz w:val="28"/>
          <w:szCs w:val="28"/>
        </w:rPr>
        <w:t>мероприятий по переселению граждан из аварийного жилищного фонда в порядке, предусмо</w:t>
      </w:r>
      <w:r w:rsidRPr="001F31D4">
        <w:rPr>
          <w:sz w:val="28"/>
          <w:szCs w:val="28"/>
        </w:rPr>
        <w:t>т</w:t>
      </w:r>
      <w:r w:rsidRPr="001F31D4">
        <w:rPr>
          <w:sz w:val="28"/>
          <w:szCs w:val="28"/>
        </w:rPr>
        <w:t>ренном Фед</w:t>
      </w:r>
      <w:r w:rsidR="001A40A4">
        <w:rPr>
          <w:sz w:val="28"/>
          <w:szCs w:val="28"/>
        </w:rPr>
        <w:t>еральным законом от 21.07.2007 №</w:t>
      </w:r>
      <w:r w:rsidRPr="001F31D4">
        <w:rPr>
          <w:sz w:val="28"/>
          <w:szCs w:val="28"/>
        </w:rPr>
        <w:t xml:space="preserve"> 185-ФЗ </w:t>
      </w:r>
      <w:r>
        <w:rPr>
          <w:sz w:val="28"/>
          <w:szCs w:val="28"/>
        </w:rPr>
        <w:t>«</w:t>
      </w:r>
      <w:r w:rsidRPr="001F31D4">
        <w:rPr>
          <w:sz w:val="28"/>
          <w:szCs w:val="28"/>
        </w:rPr>
        <w:t>О Фонде содействия реформированию жилищно-коммунального хозяйства</w:t>
      </w:r>
      <w:r>
        <w:rPr>
          <w:sz w:val="28"/>
          <w:szCs w:val="28"/>
        </w:rPr>
        <w:t>»</w:t>
      </w:r>
      <w:r w:rsidRPr="001F31D4">
        <w:rPr>
          <w:sz w:val="28"/>
          <w:szCs w:val="28"/>
        </w:rPr>
        <w:t xml:space="preserve"> позволила создать в </w:t>
      </w:r>
      <w:r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родском поселении Тутаев </w:t>
      </w:r>
      <w:r w:rsidRPr="001F31D4">
        <w:rPr>
          <w:sz w:val="28"/>
          <w:szCs w:val="28"/>
        </w:rPr>
        <w:t>положительную и стабильную динамику роста ж</w:t>
      </w:r>
      <w:r w:rsidRPr="001F31D4">
        <w:rPr>
          <w:sz w:val="28"/>
          <w:szCs w:val="28"/>
        </w:rPr>
        <w:t>и</w:t>
      </w:r>
      <w:r w:rsidRPr="001F31D4">
        <w:rPr>
          <w:sz w:val="28"/>
          <w:szCs w:val="28"/>
        </w:rPr>
        <w:t>лищного строительства. Из года в год семьи, нуждающиеся в улучшении ж</w:t>
      </w:r>
      <w:r w:rsidRPr="001F31D4">
        <w:rPr>
          <w:sz w:val="28"/>
          <w:szCs w:val="28"/>
        </w:rPr>
        <w:t>и</w:t>
      </w:r>
      <w:r w:rsidRPr="001F31D4">
        <w:rPr>
          <w:sz w:val="28"/>
          <w:szCs w:val="28"/>
        </w:rPr>
        <w:t>лищных условий в связи с аварийным состоянием дома, переезжают в новые благоустроенные квартиры, что является важным направлением в достижении исполнения национального проекта «Доступное и комфортное жилье гражд</w:t>
      </w:r>
      <w:r w:rsidRPr="001F31D4">
        <w:rPr>
          <w:sz w:val="28"/>
          <w:szCs w:val="28"/>
        </w:rPr>
        <w:t>а</w:t>
      </w:r>
      <w:r w:rsidRPr="001F31D4">
        <w:rPr>
          <w:sz w:val="28"/>
          <w:szCs w:val="28"/>
        </w:rPr>
        <w:t>нам России».</w:t>
      </w:r>
    </w:p>
    <w:p w:rsidR="00083BFC" w:rsidRPr="001F31D4" w:rsidRDefault="00083BFC" w:rsidP="00083BFC">
      <w:pPr>
        <w:pStyle w:val="fn2r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F31D4">
        <w:rPr>
          <w:sz w:val="28"/>
          <w:szCs w:val="28"/>
        </w:rPr>
        <w:t>Однако</w:t>
      </w:r>
      <w:proofErr w:type="gramStart"/>
      <w:r w:rsidRPr="001F31D4">
        <w:rPr>
          <w:sz w:val="28"/>
          <w:szCs w:val="28"/>
        </w:rPr>
        <w:t>,</w:t>
      </w:r>
      <w:proofErr w:type="gramEnd"/>
      <w:r w:rsidRPr="001F31D4">
        <w:rPr>
          <w:sz w:val="28"/>
          <w:szCs w:val="28"/>
        </w:rPr>
        <w:t xml:space="preserve"> наличие аварийного фонда и жилищного фонда с высоким уро</w:t>
      </w:r>
      <w:r w:rsidRPr="001F31D4">
        <w:rPr>
          <w:sz w:val="28"/>
          <w:szCs w:val="28"/>
        </w:rPr>
        <w:t>в</w:t>
      </w:r>
      <w:r w:rsidRPr="001F31D4">
        <w:rPr>
          <w:sz w:val="28"/>
          <w:szCs w:val="28"/>
        </w:rPr>
        <w:t>нем износа заставляет изыскивать дополнительные механизмы решения пр</w:t>
      </w:r>
      <w:r w:rsidRPr="001F31D4">
        <w:rPr>
          <w:sz w:val="28"/>
          <w:szCs w:val="28"/>
        </w:rPr>
        <w:t>о</w:t>
      </w:r>
      <w:r w:rsidRPr="001F31D4">
        <w:rPr>
          <w:sz w:val="28"/>
          <w:szCs w:val="28"/>
        </w:rPr>
        <w:t xml:space="preserve">блемы расселения такого жилья. Одним из механизмов является настоящая </w:t>
      </w:r>
      <w:r>
        <w:rPr>
          <w:sz w:val="28"/>
          <w:szCs w:val="28"/>
        </w:rPr>
        <w:t>Программа.</w:t>
      </w:r>
    </w:p>
    <w:p w:rsidR="00083BFC" w:rsidRDefault="00083BFC" w:rsidP="00083BFC">
      <w:pPr>
        <w:pStyle w:val="fn2r"/>
        <w:spacing w:before="0" w:beforeAutospacing="0" w:after="0" w:afterAutospacing="0"/>
        <w:ind w:firstLine="720"/>
        <w:jc w:val="both"/>
        <w:rPr>
          <w:color w:val="2D2D2D"/>
          <w:spacing w:val="2"/>
          <w:sz w:val="28"/>
          <w:szCs w:val="28"/>
        </w:rPr>
      </w:pPr>
      <w:r w:rsidRPr="004D7236">
        <w:rPr>
          <w:sz w:val="28"/>
          <w:szCs w:val="28"/>
        </w:rPr>
        <w:t>Решение проблем в жилищной сфере во все времена было одним из ва</w:t>
      </w:r>
      <w:r w:rsidRPr="004D7236">
        <w:rPr>
          <w:sz w:val="28"/>
          <w:szCs w:val="28"/>
        </w:rPr>
        <w:t>ж</w:t>
      </w:r>
      <w:r w:rsidRPr="004D7236">
        <w:rPr>
          <w:sz w:val="28"/>
          <w:szCs w:val="28"/>
        </w:rPr>
        <w:t>нейших социальных факторов. В настоящий момент приоритетом политики г</w:t>
      </w:r>
      <w:r w:rsidRPr="004D7236">
        <w:rPr>
          <w:sz w:val="28"/>
          <w:szCs w:val="28"/>
        </w:rPr>
        <w:t>о</w:t>
      </w:r>
      <w:r w:rsidRPr="004D7236">
        <w:rPr>
          <w:sz w:val="28"/>
          <w:szCs w:val="28"/>
        </w:rPr>
        <w:t>сударства является решение накопившихся социальных проблем, в частности и проблем в сфере обеспечения населения доступным и комфортным жильем. Одна из социальных проблем в области жилищного обеспечения - это ликвид</w:t>
      </w:r>
      <w:r w:rsidRPr="004D7236">
        <w:rPr>
          <w:sz w:val="28"/>
          <w:szCs w:val="28"/>
        </w:rPr>
        <w:t>а</w:t>
      </w:r>
      <w:r w:rsidRPr="004D7236">
        <w:rPr>
          <w:sz w:val="28"/>
          <w:szCs w:val="28"/>
        </w:rPr>
        <w:t>ция жилищного фонда, непригодного для проживания, и жилищного фонда с высоким уровнем износа. Наличие жилищного фонда, непригодного для пр</w:t>
      </w:r>
      <w:r w:rsidRPr="004D7236">
        <w:rPr>
          <w:sz w:val="28"/>
          <w:szCs w:val="28"/>
        </w:rPr>
        <w:t>о</w:t>
      </w:r>
      <w:r w:rsidRPr="004D7236">
        <w:rPr>
          <w:sz w:val="28"/>
          <w:szCs w:val="28"/>
        </w:rPr>
        <w:t>живания, и жилищного фонда с высоким уровнем износа не только ухудшает внешний облик, но и создает потенциальную угрозу безопасности и комфор</w:t>
      </w:r>
      <w:r w:rsidRPr="004D7236">
        <w:rPr>
          <w:sz w:val="28"/>
          <w:szCs w:val="28"/>
        </w:rPr>
        <w:t>т</w:t>
      </w:r>
      <w:r w:rsidRPr="004D7236">
        <w:rPr>
          <w:sz w:val="28"/>
          <w:szCs w:val="28"/>
        </w:rPr>
        <w:t>ности проживания граждан, ухудшает качество предоставляемых коммунал</w:t>
      </w:r>
      <w:r w:rsidRPr="004D7236">
        <w:rPr>
          <w:sz w:val="28"/>
          <w:szCs w:val="28"/>
        </w:rPr>
        <w:t>ь</w:t>
      </w:r>
      <w:r w:rsidRPr="004D7236">
        <w:rPr>
          <w:sz w:val="28"/>
          <w:szCs w:val="28"/>
        </w:rPr>
        <w:t>ных услуг, повышает социальную напряженность в обществе.</w:t>
      </w:r>
      <w:r>
        <w:rPr>
          <w:color w:val="2D2D2D"/>
          <w:spacing w:val="2"/>
          <w:sz w:val="28"/>
          <w:szCs w:val="28"/>
        </w:rPr>
        <w:tab/>
      </w:r>
    </w:p>
    <w:p w:rsidR="00083BFC" w:rsidRPr="00264B71" w:rsidRDefault="00083BFC" w:rsidP="00083BFC">
      <w:pPr>
        <w:pStyle w:val="fn2r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64B71">
        <w:rPr>
          <w:color w:val="000000"/>
          <w:spacing w:val="2"/>
          <w:sz w:val="28"/>
          <w:szCs w:val="28"/>
        </w:rPr>
        <w:t>О</w:t>
      </w:r>
      <w:r w:rsidRPr="00264B71">
        <w:rPr>
          <w:color w:val="000000"/>
          <w:sz w:val="28"/>
          <w:szCs w:val="28"/>
        </w:rPr>
        <w:t>сновными факторами, способствующими образованию ветхого и непр</w:t>
      </w:r>
      <w:r w:rsidRPr="00264B71">
        <w:rPr>
          <w:color w:val="000000"/>
          <w:sz w:val="28"/>
          <w:szCs w:val="28"/>
        </w:rPr>
        <w:t>и</w:t>
      </w:r>
      <w:r w:rsidRPr="00264B71">
        <w:rPr>
          <w:color w:val="000000"/>
          <w:sz w:val="28"/>
          <w:szCs w:val="28"/>
        </w:rPr>
        <w:t>годного для проживания жилищного фонда в районе, являются:</w:t>
      </w:r>
    </w:p>
    <w:p w:rsidR="00083BFC" w:rsidRPr="00264B71" w:rsidRDefault="00083BFC" w:rsidP="00083BFC">
      <w:pPr>
        <w:pStyle w:val="fn2r"/>
        <w:spacing w:before="0" w:beforeAutospacing="0" w:after="0" w:afterAutospacing="0"/>
        <w:jc w:val="both"/>
        <w:rPr>
          <w:spacing w:val="2"/>
          <w:sz w:val="28"/>
          <w:szCs w:val="28"/>
        </w:rPr>
      </w:pPr>
      <w:r w:rsidRPr="00264B71">
        <w:rPr>
          <w:sz w:val="28"/>
          <w:szCs w:val="28"/>
        </w:rPr>
        <w:t>- формирование жилищного фонда в военные, послевоенные и годы интенси</w:t>
      </w:r>
      <w:r w:rsidRPr="00264B71">
        <w:rPr>
          <w:sz w:val="28"/>
          <w:szCs w:val="28"/>
        </w:rPr>
        <w:t>в</w:t>
      </w:r>
      <w:r w:rsidRPr="00264B71">
        <w:rPr>
          <w:sz w:val="28"/>
          <w:szCs w:val="28"/>
        </w:rPr>
        <w:t>ного промышленного строительства за счет бараков и временных поселков;</w:t>
      </w:r>
    </w:p>
    <w:p w:rsidR="00083BFC" w:rsidRPr="00264B71" w:rsidRDefault="00083BFC" w:rsidP="00083BF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264B71">
        <w:rPr>
          <w:spacing w:val="2"/>
          <w:sz w:val="28"/>
          <w:szCs w:val="28"/>
        </w:rPr>
        <w:t>- естественно</w:t>
      </w:r>
      <w:r>
        <w:rPr>
          <w:spacing w:val="2"/>
          <w:sz w:val="28"/>
          <w:szCs w:val="28"/>
        </w:rPr>
        <w:t>е</w:t>
      </w:r>
      <w:r w:rsidRPr="00264B71">
        <w:rPr>
          <w:spacing w:val="2"/>
          <w:sz w:val="28"/>
          <w:szCs w:val="28"/>
        </w:rPr>
        <w:t xml:space="preserve"> старени</w:t>
      </w:r>
      <w:r>
        <w:rPr>
          <w:spacing w:val="2"/>
          <w:sz w:val="28"/>
          <w:szCs w:val="28"/>
        </w:rPr>
        <w:t>е</w:t>
      </w:r>
      <w:r w:rsidRPr="00264B71">
        <w:rPr>
          <w:spacing w:val="2"/>
          <w:sz w:val="28"/>
          <w:szCs w:val="28"/>
        </w:rPr>
        <w:t xml:space="preserve"> жилищного фонда;</w:t>
      </w:r>
    </w:p>
    <w:p w:rsidR="00083BFC" w:rsidRPr="00264B71" w:rsidRDefault="00083BFC" w:rsidP="00083BF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64B71">
        <w:rPr>
          <w:sz w:val="28"/>
          <w:szCs w:val="28"/>
        </w:rPr>
        <w:t>- использование в строительстве жилых зданий недолговечных строительных материалов;</w:t>
      </w:r>
    </w:p>
    <w:p w:rsidR="00083BFC" w:rsidRPr="00264B71" w:rsidRDefault="00083BFC" w:rsidP="00083BFC">
      <w:pPr>
        <w:pStyle w:val="fn2r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4B71">
        <w:rPr>
          <w:color w:val="000000"/>
          <w:sz w:val="28"/>
          <w:szCs w:val="28"/>
        </w:rPr>
        <w:t>- незначительный объем средств, выделяемых из местных бюджетов на текущее содержание, капитальный ремонт и реконструкцию существующего муниц</w:t>
      </w:r>
      <w:r w:rsidRPr="00264B71">
        <w:rPr>
          <w:color w:val="000000"/>
          <w:sz w:val="28"/>
          <w:szCs w:val="28"/>
        </w:rPr>
        <w:t>и</w:t>
      </w:r>
      <w:r w:rsidRPr="00264B71">
        <w:rPr>
          <w:color w:val="000000"/>
          <w:sz w:val="28"/>
          <w:szCs w:val="28"/>
        </w:rPr>
        <w:t>пального жилищного фонда.</w:t>
      </w:r>
    </w:p>
    <w:p w:rsidR="00083BFC" w:rsidRDefault="00083BFC" w:rsidP="00083BFC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264B71">
        <w:rPr>
          <w:spacing w:val="2"/>
          <w:sz w:val="28"/>
          <w:szCs w:val="28"/>
        </w:rPr>
        <w:lastRenderedPageBreak/>
        <w:t>Проблема обеспечения жильем населения, проживающего в жилищном фонде, непригодн</w:t>
      </w:r>
      <w:r>
        <w:rPr>
          <w:spacing w:val="2"/>
          <w:sz w:val="28"/>
          <w:szCs w:val="28"/>
        </w:rPr>
        <w:t>о</w:t>
      </w:r>
      <w:r w:rsidRPr="00264B71">
        <w:rPr>
          <w:spacing w:val="2"/>
          <w:sz w:val="28"/>
          <w:szCs w:val="28"/>
        </w:rPr>
        <w:t>м для проживания, и жилищно</w:t>
      </w:r>
      <w:r>
        <w:rPr>
          <w:spacing w:val="2"/>
          <w:sz w:val="28"/>
          <w:szCs w:val="28"/>
        </w:rPr>
        <w:t>м</w:t>
      </w:r>
      <w:r w:rsidRPr="00264B71">
        <w:rPr>
          <w:spacing w:val="2"/>
          <w:sz w:val="28"/>
          <w:szCs w:val="28"/>
        </w:rPr>
        <w:t xml:space="preserve"> фонд</w:t>
      </w:r>
      <w:r>
        <w:rPr>
          <w:spacing w:val="2"/>
          <w:sz w:val="28"/>
          <w:szCs w:val="28"/>
        </w:rPr>
        <w:t>е</w:t>
      </w:r>
      <w:r w:rsidRPr="00264B71">
        <w:rPr>
          <w:spacing w:val="2"/>
          <w:sz w:val="28"/>
          <w:szCs w:val="28"/>
        </w:rPr>
        <w:t xml:space="preserve"> с высоким уровнем износа, продолжает оставаться в числе </w:t>
      </w:r>
      <w:proofErr w:type="gramStart"/>
      <w:r w:rsidRPr="00264B71">
        <w:rPr>
          <w:spacing w:val="2"/>
          <w:sz w:val="28"/>
          <w:szCs w:val="28"/>
        </w:rPr>
        <w:t>первостепенных</w:t>
      </w:r>
      <w:proofErr w:type="gramEnd"/>
      <w:r w:rsidRPr="00264B71">
        <w:rPr>
          <w:spacing w:val="2"/>
          <w:sz w:val="28"/>
          <w:szCs w:val="28"/>
        </w:rPr>
        <w:t xml:space="preserve"> для </w:t>
      </w:r>
      <w:r>
        <w:rPr>
          <w:spacing w:val="2"/>
          <w:sz w:val="28"/>
          <w:szCs w:val="28"/>
        </w:rPr>
        <w:t>городского пос</w:t>
      </w:r>
      <w:r>
        <w:rPr>
          <w:spacing w:val="2"/>
          <w:sz w:val="28"/>
          <w:szCs w:val="28"/>
        </w:rPr>
        <w:t>е</w:t>
      </w:r>
      <w:r>
        <w:rPr>
          <w:spacing w:val="2"/>
          <w:sz w:val="28"/>
          <w:szCs w:val="28"/>
        </w:rPr>
        <w:t xml:space="preserve">ления Тутаев </w:t>
      </w:r>
      <w:proofErr w:type="spellStart"/>
      <w:r w:rsidRPr="00264B71">
        <w:rPr>
          <w:spacing w:val="2"/>
          <w:sz w:val="28"/>
          <w:szCs w:val="28"/>
        </w:rPr>
        <w:t>Тутаевского</w:t>
      </w:r>
      <w:proofErr w:type="spellEnd"/>
      <w:r w:rsidRPr="00264B71">
        <w:rPr>
          <w:spacing w:val="2"/>
          <w:sz w:val="28"/>
          <w:szCs w:val="28"/>
        </w:rPr>
        <w:t xml:space="preserve"> муниципального района.</w:t>
      </w:r>
    </w:p>
    <w:p w:rsidR="00083BFC" w:rsidRPr="00264B71" w:rsidRDefault="00083BFC" w:rsidP="00083BFC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У</w:t>
      </w:r>
      <w:r w:rsidRPr="00264B71">
        <w:rPr>
          <w:spacing w:val="2"/>
          <w:sz w:val="28"/>
          <w:szCs w:val="28"/>
        </w:rPr>
        <w:t>читывая сложившуюся ситуацию в жилищной сфере и социальную н</w:t>
      </w:r>
      <w:r w:rsidRPr="00264B71">
        <w:rPr>
          <w:spacing w:val="2"/>
          <w:sz w:val="28"/>
          <w:szCs w:val="28"/>
        </w:rPr>
        <w:t>а</w:t>
      </w:r>
      <w:r w:rsidRPr="00264B71">
        <w:rPr>
          <w:spacing w:val="2"/>
          <w:sz w:val="28"/>
          <w:szCs w:val="28"/>
        </w:rPr>
        <w:t>пряженность среди жителей, проживающих в жилищном фонде с высоким уровнем износа, возникает необходимость решения проблемы программными методами.</w:t>
      </w:r>
    </w:p>
    <w:p w:rsidR="00B92F50" w:rsidRDefault="00B92F50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</w:pPr>
    </w:p>
    <w:p w:rsidR="00060E6B" w:rsidRDefault="00060E6B" w:rsidP="00B92F50">
      <w:pPr>
        <w:ind w:left="568" w:firstLine="0"/>
        <w:rPr>
          <w:rFonts w:cs="Times New Roman"/>
          <w:szCs w:val="28"/>
        </w:rPr>
        <w:sectPr w:rsidR="00060E6B" w:rsidSect="00366C99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822" w:right="567" w:bottom="851" w:left="1701" w:header="6" w:footer="0" w:gutter="0"/>
          <w:cols w:space="708"/>
          <w:docGrid w:linePitch="381"/>
        </w:sectPr>
      </w:pPr>
    </w:p>
    <w:p w:rsidR="00B92F50" w:rsidRDefault="00B92F50" w:rsidP="005900C8">
      <w:pPr>
        <w:pStyle w:val="ConsPlusNonformat"/>
        <w:widowControl/>
        <w:numPr>
          <w:ilvl w:val="0"/>
          <w:numId w:val="2"/>
        </w:numPr>
        <w:tabs>
          <w:tab w:val="left" w:pos="1134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F91A7F">
        <w:rPr>
          <w:rFonts w:ascii="Times New Roman" w:hAnsi="Times New Roman" w:cs="Times New Roman"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 xml:space="preserve">, задачи </w:t>
      </w:r>
      <w:r w:rsidRPr="00F91A7F">
        <w:rPr>
          <w:rFonts w:ascii="Times New Roman" w:hAnsi="Times New Roman" w:cs="Times New Roman"/>
          <w:sz w:val="28"/>
          <w:szCs w:val="28"/>
        </w:rPr>
        <w:t xml:space="preserve">и целевые показатели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1F5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F91A7F">
        <w:rPr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Style w:val="a6"/>
        <w:tblW w:w="14734" w:type="dxa"/>
        <w:tblLayout w:type="fixed"/>
        <w:tblLook w:val="04A0"/>
      </w:tblPr>
      <w:tblGrid>
        <w:gridCol w:w="4219"/>
        <w:gridCol w:w="1134"/>
        <w:gridCol w:w="1985"/>
        <w:gridCol w:w="3543"/>
        <w:gridCol w:w="3853"/>
      </w:tblGrid>
      <w:tr w:rsidR="00C86E3B" w:rsidTr="00284883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C86E3B" w:rsidRDefault="00C86E3B" w:rsidP="007D6E9F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</w:tc>
        <w:tc>
          <w:tcPr>
            <w:tcW w:w="10515" w:type="dxa"/>
            <w:gridSpan w:val="4"/>
            <w:tcBorders>
              <w:bottom w:val="single" w:sz="4" w:space="0" w:color="auto"/>
            </w:tcBorders>
          </w:tcPr>
          <w:p w:rsidR="00C86E3B" w:rsidRPr="008F7771" w:rsidRDefault="00C86E3B" w:rsidP="0028488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8F7771">
              <w:rPr>
                <w:color w:val="000000"/>
                <w:szCs w:val="28"/>
              </w:rPr>
              <w:t>П</w:t>
            </w:r>
            <w:r w:rsidRPr="008F7771">
              <w:rPr>
                <w:szCs w:val="28"/>
              </w:rPr>
              <w:t>ереселение граждан из жилищного фонда, признанного непригодным для прожив</w:t>
            </w:r>
            <w:r w:rsidRPr="008F7771">
              <w:rPr>
                <w:szCs w:val="28"/>
              </w:rPr>
              <w:t>а</w:t>
            </w:r>
            <w:r w:rsidRPr="008F7771">
              <w:rPr>
                <w:szCs w:val="28"/>
              </w:rPr>
              <w:t>ния, и (или) жилищного фонда с высоким уровнем износа на территории городского поселения Тутаев</w:t>
            </w:r>
          </w:p>
        </w:tc>
      </w:tr>
      <w:tr w:rsidR="00C86E3B" w:rsidTr="00C86E3B">
        <w:trPr>
          <w:trHeight w:val="305"/>
        </w:trPr>
        <w:tc>
          <w:tcPr>
            <w:tcW w:w="147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6E3B" w:rsidRDefault="00C86E3B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и целевые показатели программы</w:t>
            </w:r>
          </w:p>
        </w:tc>
      </w:tr>
      <w:tr w:rsidR="006133BF" w:rsidTr="006133BF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BF" w:rsidRPr="00795F71" w:rsidRDefault="006133BF" w:rsidP="00DA18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BF" w:rsidRDefault="006133BF" w:rsidP="002971F5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 xml:space="preserve">базовое значение </w:t>
            </w:r>
          </w:p>
          <w:p w:rsidR="006133BF" w:rsidRPr="00795F71" w:rsidRDefault="006133BF" w:rsidP="002971F5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показателя</w:t>
            </w:r>
          </w:p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BF" w:rsidRPr="00795F71" w:rsidRDefault="006133BF" w:rsidP="002971F5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BF" w:rsidRDefault="006133BF" w:rsidP="00795F7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</w:t>
            </w:r>
          </w:p>
          <w:p w:rsidR="006133BF" w:rsidRPr="00795F71" w:rsidRDefault="006133BF" w:rsidP="00795F7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показателя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6133BF" w:rsidRPr="00795F71" w:rsidRDefault="006133BF" w:rsidP="00795F7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Default="006133BF" w:rsidP="00795F7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BF" w:rsidRDefault="006133BF" w:rsidP="00795F7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</w:t>
            </w:r>
          </w:p>
          <w:p w:rsidR="006133BF" w:rsidRPr="00795F71" w:rsidRDefault="006133BF" w:rsidP="00795F7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показателя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6133BF" w:rsidRDefault="006133BF" w:rsidP="00DA18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BF" w:rsidRPr="00795F71" w:rsidRDefault="006133BF" w:rsidP="00DA18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E3B" w:rsidTr="00795F71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C86E3B" w:rsidRDefault="00C86E3B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1:</w:t>
            </w:r>
          </w:p>
        </w:tc>
        <w:tc>
          <w:tcPr>
            <w:tcW w:w="105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86E3B" w:rsidRPr="00285A3D" w:rsidRDefault="00C86E3B" w:rsidP="00182C47">
            <w:pPr>
              <w:pStyle w:val="ConsPlusNonformat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285A3D">
              <w:rPr>
                <w:rFonts w:ascii="Times New Roman" w:hAnsi="Times New Roman" w:cs="Times New Roman"/>
                <w:sz w:val="27"/>
                <w:szCs w:val="27"/>
              </w:rPr>
              <w:t>Реализация мероприятий по обеспечению благоустроенными жилыми помещениями граждан, переселяемых из жилищного фонда, признанного непригодным для прожив</w:t>
            </w:r>
            <w:r w:rsidRPr="00285A3D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285A3D">
              <w:rPr>
                <w:rFonts w:ascii="Times New Roman" w:hAnsi="Times New Roman" w:cs="Times New Roman"/>
                <w:sz w:val="27"/>
                <w:szCs w:val="27"/>
              </w:rPr>
              <w:t>ния, и (или) жилищного фонда с высоким уровнем износа</w:t>
            </w:r>
          </w:p>
        </w:tc>
      </w:tr>
      <w:tr w:rsidR="006133BF" w:rsidTr="006133BF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Pr="00285A3D" w:rsidRDefault="006133BF" w:rsidP="007D6E9F">
            <w:pPr>
              <w:pStyle w:val="ab"/>
              <w:ind w:firstLine="0"/>
              <w:jc w:val="left"/>
              <w:rPr>
                <w:sz w:val="27"/>
                <w:szCs w:val="27"/>
              </w:rPr>
            </w:pPr>
            <w:r w:rsidRPr="00285A3D">
              <w:rPr>
                <w:sz w:val="27"/>
                <w:szCs w:val="27"/>
              </w:rPr>
              <w:t xml:space="preserve">Показатель 1. </w:t>
            </w:r>
          </w:p>
          <w:p w:rsidR="006133BF" w:rsidRPr="00285A3D" w:rsidRDefault="006133BF" w:rsidP="00C86E3B">
            <w:pPr>
              <w:pStyle w:val="ab"/>
              <w:ind w:firstLine="0"/>
              <w:jc w:val="left"/>
              <w:rPr>
                <w:sz w:val="27"/>
                <w:szCs w:val="27"/>
              </w:rPr>
            </w:pPr>
            <w:r w:rsidRPr="00285A3D">
              <w:rPr>
                <w:sz w:val="27"/>
                <w:szCs w:val="27"/>
              </w:rPr>
              <w:t xml:space="preserve">Площадь </w:t>
            </w:r>
            <w:r w:rsidR="00607618">
              <w:rPr>
                <w:sz w:val="27"/>
                <w:szCs w:val="27"/>
              </w:rPr>
              <w:t>непригодного</w:t>
            </w:r>
            <w:r w:rsidR="00607618" w:rsidRPr="00285A3D">
              <w:rPr>
                <w:sz w:val="27"/>
                <w:szCs w:val="27"/>
              </w:rPr>
              <w:t xml:space="preserve"> жилищн</w:t>
            </w:r>
            <w:r w:rsidR="00607618" w:rsidRPr="00285A3D">
              <w:rPr>
                <w:sz w:val="27"/>
                <w:szCs w:val="27"/>
              </w:rPr>
              <w:t>о</w:t>
            </w:r>
            <w:r w:rsidR="00607618" w:rsidRPr="00285A3D">
              <w:rPr>
                <w:sz w:val="27"/>
                <w:szCs w:val="27"/>
              </w:rPr>
              <w:t>го фонда,</w:t>
            </w:r>
            <w:r w:rsidRPr="00285A3D">
              <w:rPr>
                <w:sz w:val="27"/>
                <w:szCs w:val="27"/>
              </w:rPr>
              <w:t xml:space="preserve"> расселенного в резул</w:t>
            </w:r>
            <w:r w:rsidRPr="00285A3D">
              <w:rPr>
                <w:sz w:val="27"/>
                <w:szCs w:val="27"/>
              </w:rPr>
              <w:t>ь</w:t>
            </w:r>
            <w:r w:rsidRPr="00285A3D">
              <w:rPr>
                <w:sz w:val="27"/>
                <w:szCs w:val="27"/>
              </w:rPr>
              <w:t xml:space="preserve">тате реализации </w:t>
            </w:r>
            <w:proofErr w:type="spellStart"/>
            <w:r w:rsidRPr="00285A3D">
              <w:rPr>
                <w:sz w:val="27"/>
                <w:szCs w:val="27"/>
              </w:rPr>
              <w:t>муниципально</w:t>
            </w:r>
            <w:r w:rsidRPr="00285A3D">
              <w:rPr>
                <w:sz w:val="27"/>
                <w:szCs w:val="27"/>
              </w:rPr>
              <w:t>й</w:t>
            </w:r>
            <w:r w:rsidR="00607618">
              <w:rPr>
                <w:sz w:val="27"/>
                <w:szCs w:val="27"/>
              </w:rPr>
              <w:t>целевой</w:t>
            </w:r>
            <w:proofErr w:type="spellEnd"/>
            <w:r w:rsidR="00607618">
              <w:rPr>
                <w:sz w:val="27"/>
                <w:szCs w:val="27"/>
              </w:rPr>
              <w:t xml:space="preserve"> </w:t>
            </w:r>
            <w:r w:rsidR="00607618" w:rsidRPr="00285A3D">
              <w:rPr>
                <w:sz w:val="27"/>
                <w:szCs w:val="27"/>
              </w:rPr>
              <w:t>программы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6133BF" w:rsidRDefault="006133BF" w:rsidP="00BF70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77,00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766,48</w:t>
            </w:r>
          </w:p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3BF" w:rsidTr="006133BF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Pr="00285A3D" w:rsidRDefault="006133BF" w:rsidP="007D6E9F">
            <w:pPr>
              <w:pStyle w:val="ab"/>
              <w:ind w:firstLine="0"/>
              <w:jc w:val="left"/>
              <w:rPr>
                <w:sz w:val="27"/>
                <w:szCs w:val="27"/>
              </w:rPr>
            </w:pPr>
            <w:r w:rsidRPr="00285A3D">
              <w:rPr>
                <w:sz w:val="27"/>
                <w:szCs w:val="27"/>
              </w:rPr>
              <w:t xml:space="preserve">Показатель 2. </w:t>
            </w:r>
          </w:p>
          <w:p w:rsidR="006133BF" w:rsidRPr="00285A3D" w:rsidRDefault="006133BF" w:rsidP="007D6E9F">
            <w:pPr>
              <w:pStyle w:val="ab"/>
              <w:ind w:firstLine="0"/>
              <w:jc w:val="left"/>
              <w:rPr>
                <w:sz w:val="27"/>
                <w:szCs w:val="27"/>
              </w:rPr>
            </w:pPr>
            <w:r w:rsidRPr="00285A3D">
              <w:rPr>
                <w:sz w:val="27"/>
                <w:szCs w:val="27"/>
              </w:rPr>
              <w:t>Количество расселенных жилых помещений в результате реализ</w:t>
            </w:r>
            <w:r w:rsidRPr="00285A3D">
              <w:rPr>
                <w:sz w:val="27"/>
                <w:szCs w:val="27"/>
              </w:rPr>
              <w:t>а</w:t>
            </w:r>
            <w:r w:rsidRPr="00285A3D">
              <w:rPr>
                <w:sz w:val="27"/>
                <w:szCs w:val="27"/>
              </w:rPr>
              <w:t>ции муниципальной</w:t>
            </w:r>
            <w:r>
              <w:rPr>
                <w:sz w:val="27"/>
                <w:szCs w:val="27"/>
              </w:rPr>
              <w:t xml:space="preserve"> целевой</w:t>
            </w:r>
            <w:r w:rsidRPr="00285A3D">
              <w:rPr>
                <w:sz w:val="27"/>
                <w:szCs w:val="27"/>
              </w:rPr>
              <w:t xml:space="preserve"> пр</w:t>
            </w:r>
            <w:r w:rsidRPr="00285A3D">
              <w:rPr>
                <w:sz w:val="27"/>
                <w:szCs w:val="27"/>
              </w:rPr>
              <w:t>о</w:t>
            </w:r>
            <w:r w:rsidRPr="00285A3D">
              <w:rPr>
                <w:sz w:val="27"/>
                <w:szCs w:val="27"/>
              </w:rPr>
              <w:t>граммы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Default="006133BF" w:rsidP="00C139AA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3BF" w:rsidTr="006133BF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Pr="00285A3D" w:rsidRDefault="006133BF" w:rsidP="007D6E9F">
            <w:pPr>
              <w:pStyle w:val="ab"/>
              <w:ind w:firstLine="0"/>
              <w:jc w:val="left"/>
              <w:rPr>
                <w:sz w:val="27"/>
                <w:szCs w:val="27"/>
              </w:rPr>
            </w:pPr>
            <w:r w:rsidRPr="00285A3D">
              <w:rPr>
                <w:sz w:val="27"/>
                <w:szCs w:val="27"/>
              </w:rPr>
              <w:t xml:space="preserve">Показатель 3. </w:t>
            </w:r>
          </w:p>
          <w:p w:rsidR="006133BF" w:rsidRDefault="006133BF" w:rsidP="007D6E9F">
            <w:pPr>
              <w:pStyle w:val="ab"/>
              <w:ind w:firstLine="0"/>
              <w:jc w:val="left"/>
            </w:pPr>
            <w:r w:rsidRPr="00285A3D">
              <w:rPr>
                <w:sz w:val="27"/>
                <w:szCs w:val="27"/>
              </w:rPr>
              <w:t xml:space="preserve">Количество </w:t>
            </w:r>
            <w:r w:rsidR="00607618" w:rsidRPr="00285A3D">
              <w:rPr>
                <w:sz w:val="27"/>
                <w:szCs w:val="27"/>
              </w:rPr>
              <w:t>граждан,</w:t>
            </w:r>
            <w:r w:rsidRPr="00285A3D">
              <w:rPr>
                <w:sz w:val="27"/>
                <w:szCs w:val="27"/>
              </w:rPr>
              <w:t xml:space="preserve"> расселенных в результате реализации муниц</w:t>
            </w:r>
            <w:r w:rsidRPr="00285A3D">
              <w:rPr>
                <w:sz w:val="27"/>
                <w:szCs w:val="27"/>
              </w:rPr>
              <w:t>и</w:t>
            </w:r>
            <w:r w:rsidRPr="00285A3D">
              <w:rPr>
                <w:sz w:val="27"/>
                <w:szCs w:val="27"/>
              </w:rPr>
              <w:t>пальной</w:t>
            </w:r>
            <w:r>
              <w:rPr>
                <w:sz w:val="27"/>
                <w:szCs w:val="27"/>
              </w:rPr>
              <w:t xml:space="preserve"> целевой</w:t>
            </w:r>
            <w:r w:rsidRPr="00285A3D">
              <w:rPr>
                <w:sz w:val="27"/>
                <w:szCs w:val="27"/>
              </w:rPr>
              <w:t xml:space="preserve"> программы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Default="006133BF" w:rsidP="00070684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6133BF" w:rsidRDefault="006133BF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71F5" w:rsidRPr="00C616FD" w:rsidRDefault="002971F5" w:rsidP="002971F5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</w:rPr>
        <w:sectPr w:rsidR="002971F5" w:rsidRPr="00C616FD" w:rsidSect="003A602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851" w:right="1134" w:bottom="1701" w:left="1134" w:header="709" w:footer="709" w:gutter="0"/>
          <w:pgNumType w:start="6"/>
          <w:cols w:space="708"/>
          <w:docGrid w:linePitch="360"/>
        </w:sectPr>
      </w:pPr>
      <w:r w:rsidRPr="00C616FD">
        <w:rPr>
          <w:rFonts w:ascii="Times New Roman" w:hAnsi="Times New Roman" w:cs="Times New Roman"/>
          <w:bCs/>
          <w:i/>
        </w:rPr>
        <w:t>*Базовое значение показателя в программе не предусмотрено</w:t>
      </w:r>
    </w:p>
    <w:p w:rsidR="00B92F50" w:rsidRDefault="00275E56" w:rsidP="00275E56">
      <w:pPr>
        <w:tabs>
          <w:tab w:val="left" w:pos="12049"/>
        </w:tabs>
        <w:ind w:left="1000" w:hanging="432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 </w:t>
      </w:r>
      <w:r w:rsidR="00B92F50" w:rsidRPr="00275E56">
        <w:rPr>
          <w:rFonts w:cs="Times New Roman"/>
          <w:szCs w:val="28"/>
        </w:rPr>
        <w:t xml:space="preserve">Ресурсное обеспечение </w:t>
      </w:r>
      <w:r w:rsidRPr="00275E56">
        <w:rPr>
          <w:rFonts w:cs="Times New Roman"/>
          <w:szCs w:val="28"/>
        </w:rPr>
        <w:t xml:space="preserve">и перечень </w:t>
      </w:r>
      <w:proofErr w:type="spellStart"/>
      <w:r w:rsidRPr="00275E56">
        <w:rPr>
          <w:rFonts w:cs="Times New Roman"/>
          <w:szCs w:val="28"/>
        </w:rPr>
        <w:t>мероприятий</w:t>
      </w:r>
      <w:r w:rsidR="00B92F50" w:rsidRPr="00275E56">
        <w:rPr>
          <w:rFonts w:cs="Times New Roman"/>
          <w:szCs w:val="28"/>
        </w:rPr>
        <w:t>муниципальной</w:t>
      </w:r>
      <w:proofErr w:type="spellEnd"/>
      <w:r w:rsidR="00B92F50" w:rsidRPr="00275E5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целевой </w:t>
      </w:r>
      <w:r w:rsidR="00B92F50" w:rsidRPr="00275E56">
        <w:rPr>
          <w:rFonts w:cs="Times New Roman"/>
          <w:szCs w:val="28"/>
        </w:rPr>
        <w:t>программы</w:t>
      </w:r>
    </w:p>
    <w:p w:rsidR="00275E56" w:rsidRPr="00275E56" w:rsidRDefault="00275E56" w:rsidP="00275E56">
      <w:pPr>
        <w:tabs>
          <w:tab w:val="left" w:pos="12049"/>
        </w:tabs>
        <w:ind w:left="1000" w:hanging="432"/>
        <w:jc w:val="center"/>
        <w:rPr>
          <w:rFonts w:cs="Times New Roman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5300" w:type="dxa"/>
        <w:tblLayout w:type="fixed"/>
        <w:tblLook w:val="0000"/>
      </w:tblPr>
      <w:tblGrid>
        <w:gridCol w:w="3227"/>
        <w:gridCol w:w="1706"/>
        <w:gridCol w:w="2922"/>
        <w:gridCol w:w="2081"/>
        <w:gridCol w:w="2337"/>
        <w:gridCol w:w="3027"/>
      </w:tblGrid>
      <w:tr w:rsidR="00275E56" w:rsidRPr="00052D9A" w:rsidTr="00FC35E6">
        <w:trPr>
          <w:trHeight w:val="215"/>
        </w:trPr>
        <w:tc>
          <w:tcPr>
            <w:tcW w:w="15300" w:type="dxa"/>
            <w:gridSpan w:val="6"/>
          </w:tcPr>
          <w:p w:rsidR="00275E56" w:rsidRPr="00052D9A" w:rsidRDefault="00275E56" w:rsidP="00FC35E6">
            <w:pPr>
              <w:tabs>
                <w:tab w:val="left" w:pos="12049"/>
              </w:tabs>
              <w:ind w:left="1000" w:hanging="432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Основные мероприятия муниципальной целевой программы на 2024 год</w:t>
            </w:r>
          </w:p>
        </w:tc>
      </w:tr>
      <w:tr w:rsidR="00275E56" w:rsidRPr="00052D9A" w:rsidTr="00FC35E6">
        <w:tblPrEx>
          <w:tblLook w:val="04A0"/>
        </w:tblPrEx>
        <w:trPr>
          <w:trHeight w:val="75"/>
        </w:trPr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rPr>
                <w:rFonts w:cs="Times New Roman"/>
                <w:b/>
                <w:sz w:val="26"/>
                <w:szCs w:val="26"/>
              </w:rPr>
            </w:pPr>
            <w:r w:rsidRPr="00052D9A">
              <w:rPr>
                <w:rFonts w:cs="Times New Roman"/>
                <w:b/>
                <w:sz w:val="26"/>
                <w:szCs w:val="26"/>
              </w:rPr>
              <w:t>2024 год (</w:t>
            </w:r>
            <w:r w:rsidR="006133BF">
              <w:rPr>
                <w:rFonts w:cs="Times New Roman"/>
                <w:b/>
                <w:sz w:val="26"/>
                <w:szCs w:val="26"/>
              </w:rPr>
              <w:t>1</w:t>
            </w:r>
            <w:r w:rsidRPr="00052D9A">
              <w:rPr>
                <w:rFonts w:cs="Times New Roman"/>
                <w:b/>
                <w:sz w:val="26"/>
                <w:szCs w:val="26"/>
              </w:rPr>
              <w:t>-</w:t>
            </w:r>
            <w:r w:rsidR="006133BF">
              <w:rPr>
                <w:rFonts w:cs="Times New Roman"/>
                <w:b/>
                <w:sz w:val="26"/>
                <w:szCs w:val="26"/>
              </w:rPr>
              <w:t>ы</w:t>
            </w:r>
            <w:r w:rsidRPr="00052D9A">
              <w:rPr>
                <w:rFonts w:cs="Times New Roman"/>
                <w:b/>
                <w:sz w:val="26"/>
                <w:szCs w:val="26"/>
              </w:rPr>
              <w:t>й год реализации)</w:t>
            </w:r>
          </w:p>
        </w:tc>
      </w:tr>
      <w:tr w:rsidR="00275E56" w:rsidRPr="00052D9A" w:rsidTr="00FC35E6">
        <w:tblPrEx>
          <w:tblLook w:val="04A0"/>
        </w:tblPrEx>
        <w:trPr>
          <w:trHeight w:val="3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Наименование основн</w:t>
            </w:r>
            <w:r w:rsidR="00052D9A">
              <w:rPr>
                <w:rFonts w:cs="Times New Roman"/>
                <w:sz w:val="26"/>
                <w:szCs w:val="26"/>
              </w:rPr>
              <w:t>о</w:t>
            </w:r>
            <w:r w:rsidRPr="00052D9A">
              <w:rPr>
                <w:rFonts w:cs="Times New Roman"/>
                <w:sz w:val="26"/>
                <w:szCs w:val="26"/>
              </w:rPr>
              <w:t>го мероприятия программы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Срок реал</w:t>
            </w:r>
            <w:r w:rsidRPr="00052D9A">
              <w:rPr>
                <w:rFonts w:cs="Times New Roman"/>
                <w:sz w:val="26"/>
                <w:szCs w:val="26"/>
              </w:rPr>
              <w:t>и</w:t>
            </w:r>
            <w:r w:rsidRPr="00052D9A">
              <w:rPr>
                <w:rFonts w:cs="Times New Roman"/>
                <w:sz w:val="26"/>
                <w:szCs w:val="26"/>
              </w:rPr>
              <w:t>зации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Объем финансирования по мероприятию, руб.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Ожидаемый результат мероприятия</w:t>
            </w:r>
          </w:p>
        </w:tc>
      </w:tr>
      <w:tr w:rsidR="00275E56" w:rsidRPr="00052D9A" w:rsidTr="00FC35E6">
        <w:tblPrEx>
          <w:tblLook w:val="04A0"/>
        </w:tblPrEx>
        <w:trPr>
          <w:trHeight w:val="4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52D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Задача 1:</w:t>
            </w:r>
          </w:p>
        </w:tc>
        <w:tc>
          <w:tcPr>
            <w:tcW w:w="1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FC35E6" w:rsidP="00FC35E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 w:rsidRPr="00052D9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обеспечению благоустроенными жилыми помещениями граждан, переселя</w:t>
            </w:r>
            <w:r w:rsidRPr="00052D9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52D9A">
              <w:rPr>
                <w:rFonts w:ascii="Times New Roman" w:hAnsi="Times New Roman" w:cs="Times New Roman"/>
                <w:sz w:val="26"/>
                <w:szCs w:val="26"/>
              </w:rPr>
              <w:t>мых из жилищного фонда, признанного непригодным для проживания, и (или) жилищного фонда с выс</w:t>
            </w:r>
            <w:r w:rsidRPr="00052D9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52D9A">
              <w:rPr>
                <w:rFonts w:ascii="Times New Roman" w:hAnsi="Times New Roman" w:cs="Times New Roman"/>
                <w:sz w:val="26"/>
                <w:szCs w:val="26"/>
              </w:rPr>
              <w:t>ким уровнем износа</w:t>
            </w:r>
          </w:p>
        </w:tc>
      </w:tr>
      <w:tr w:rsidR="00275E56" w:rsidRPr="00052D9A" w:rsidTr="00FC35E6">
        <w:tblPrEx>
          <w:tblLook w:val="04A0"/>
        </w:tblPrEx>
        <w:trPr>
          <w:trHeight w:val="39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2D9A" w:rsidRPr="00052D9A" w:rsidRDefault="00052D9A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>Показатель 1.</w:t>
            </w:r>
          </w:p>
          <w:p w:rsidR="00052D9A" w:rsidRPr="00052D9A" w:rsidRDefault="00052D9A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Площадь </w:t>
            </w:r>
            <w:r w:rsidR="00607618" w:rsidRPr="00052D9A">
              <w:rPr>
                <w:sz w:val="26"/>
                <w:szCs w:val="26"/>
              </w:rPr>
              <w:t>непригодного жилищного фонда,</w:t>
            </w:r>
            <w:r w:rsidRPr="00052D9A">
              <w:rPr>
                <w:sz w:val="26"/>
                <w:szCs w:val="26"/>
              </w:rPr>
              <w:t xml:space="preserve"> расс</w:t>
            </w:r>
            <w:r w:rsidRPr="00052D9A">
              <w:rPr>
                <w:sz w:val="26"/>
                <w:szCs w:val="26"/>
              </w:rPr>
              <w:t>е</w:t>
            </w:r>
            <w:r w:rsidRPr="00052D9A">
              <w:rPr>
                <w:sz w:val="26"/>
                <w:szCs w:val="26"/>
              </w:rPr>
              <w:t>ленного в результате ре</w:t>
            </w:r>
            <w:r w:rsidRPr="00052D9A">
              <w:rPr>
                <w:sz w:val="26"/>
                <w:szCs w:val="26"/>
              </w:rPr>
              <w:t>а</w:t>
            </w:r>
            <w:r w:rsidRPr="00052D9A">
              <w:rPr>
                <w:sz w:val="26"/>
                <w:szCs w:val="26"/>
              </w:rPr>
              <w:t xml:space="preserve">лизации муниципальной </w:t>
            </w:r>
            <w:r>
              <w:rPr>
                <w:sz w:val="26"/>
                <w:szCs w:val="26"/>
              </w:rPr>
              <w:t xml:space="preserve">целевой </w:t>
            </w:r>
            <w:r w:rsidRPr="00052D9A">
              <w:rPr>
                <w:sz w:val="26"/>
                <w:szCs w:val="26"/>
              </w:rPr>
              <w:t>программы;</w:t>
            </w:r>
          </w:p>
          <w:p w:rsidR="00052D9A" w:rsidRPr="00052D9A" w:rsidRDefault="00052D9A" w:rsidP="00FC35E6">
            <w:pPr>
              <w:pStyle w:val="ab"/>
              <w:ind w:firstLine="0"/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Показатель 2. </w:t>
            </w:r>
          </w:p>
          <w:p w:rsidR="00052D9A" w:rsidRDefault="00052D9A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>Количество расселенных жилых помещений в р</w:t>
            </w:r>
            <w:r w:rsidRPr="00052D9A">
              <w:rPr>
                <w:sz w:val="26"/>
                <w:szCs w:val="26"/>
              </w:rPr>
              <w:t>е</w:t>
            </w:r>
            <w:r w:rsidRPr="00052D9A">
              <w:rPr>
                <w:sz w:val="26"/>
                <w:szCs w:val="26"/>
              </w:rPr>
              <w:t>зультате реализации м</w:t>
            </w:r>
            <w:r w:rsidRPr="00052D9A">
              <w:rPr>
                <w:sz w:val="26"/>
                <w:szCs w:val="26"/>
              </w:rPr>
              <w:t>у</w:t>
            </w:r>
            <w:r w:rsidRPr="00052D9A">
              <w:rPr>
                <w:sz w:val="26"/>
                <w:szCs w:val="26"/>
              </w:rPr>
              <w:t xml:space="preserve">ниципальной </w:t>
            </w:r>
            <w:r>
              <w:rPr>
                <w:sz w:val="26"/>
                <w:szCs w:val="26"/>
              </w:rPr>
              <w:t>целевой</w:t>
            </w:r>
          </w:p>
          <w:p w:rsidR="00052D9A" w:rsidRPr="00052D9A" w:rsidRDefault="00052D9A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>программы;</w:t>
            </w:r>
          </w:p>
          <w:p w:rsidR="00052D9A" w:rsidRPr="00052D9A" w:rsidRDefault="00052D9A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>Показатель 3.</w:t>
            </w:r>
          </w:p>
          <w:p w:rsidR="00275E56" w:rsidRPr="00052D9A" w:rsidRDefault="00052D9A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rFonts w:cs="Times New Roman"/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Количество </w:t>
            </w:r>
            <w:r w:rsidR="00607618" w:rsidRPr="00052D9A">
              <w:rPr>
                <w:sz w:val="26"/>
                <w:szCs w:val="26"/>
              </w:rPr>
              <w:t>граждан,</w:t>
            </w:r>
            <w:r w:rsidRPr="00052D9A">
              <w:rPr>
                <w:sz w:val="26"/>
                <w:szCs w:val="26"/>
              </w:rPr>
              <w:t xml:space="preserve"> ра</w:t>
            </w:r>
            <w:r w:rsidRPr="00052D9A">
              <w:rPr>
                <w:sz w:val="26"/>
                <w:szCs w:val="26"/>
              </w:rPr>
              <w:t>с</w:t>
            </w:r>
            <w:r w:rsidRPr="00052D9A">
              <w:rPr>
                <w:sz w:val="26"/>
                <w:szCs w:val="26"/>
              </w:rPr>
              <w:t>селенных в результате реализации муниципал</w:t>
            </w:r>
            <w:r w:rsidRPr="00052D9A">
              <w:rPr>
                <w:sz w:val="26"/>
                <w:szCs w:val="26"/>
              </w:rPr>
              <w:t>ь</w:t>
            </w:r>
            <w:r w:rsidRPr="00052D9A">
              <w:rPr>
                <w:sz w:val="26"/>
                <w:szCs w:val="26"/>
              </w:rPr>
              <w:t xml:space="preserve">ной </w:t>
            </w:r>
            <w:r>
              <w:rPr>
                <w:sz w:val="26"/>
                <w:szCs w:val="26"/>
              </w:rPr>
              <w:t xml:space="preserve">целевой </w:t>
            </w:r>
            <w:r w:rsidRPr="00052D9A">
              <w:rPr>
                <w:sz w:val="26"/>
                <w:szCs w:val="26"/>
              </w:rPr>
              <w:t>программы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2024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sz w:val="26"/>
                <w:szCs w:val="26"/>
              </w:rPr>
              <w:t xml:space="preserve">бюджет </w:t>
            </w:r>
            <w:r w:rsidR="007D66E6">
              <w:rPr>
                <w:rFonts w:cs="Times New Roman"/>
                <w:bCs/>
                <w:sz w:val="26"/>
                <w:szCs w:val="26"/>
              </w:rPr>
              <w:t>поселения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F81DD1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4 940 000,00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Управление мун</w:t>
            </w:r>
            <w:r w:rsidRPr="00052D9A">
              <w:rPr>
                <w:rFonts w:cs="Times New Roman"/>
                <w:sz w:val="26"/>
                <w:szCs w:val="26"/>
              </w:rPr>
              <w:t>и</w:t>
            </w:r>
            <w:r w:rsidRPr="00052D9A">
              <w:rPr>
                <w:rFonts w:cs="Times New Roman"/>
                <w:sz w:val="26"/>
                <w:szCs w:val="26"/>
              </w:rPr>
              <w:t>ципального им</w:t>
            </w:r>
            <w:r w:rsidRPr="00052D9A">
              <w:rPr>
                <w:rFonts w:cs="Times New Roman"/>
                <w:sz w:val="26"/>
                <w:szCs w:val="26"/>
              </w:rPr>
              <w:t>у</w:t>
            </w:r>
            <w:r w:rsidRPr="00052D9A">
              <w:rPr>
                <w:rFonts w:cs="Times New Roman"/>
                <w:sz w:val="26"/>
                <w:szCs w:val="26"/>
              </w:rPr>
              <w:t>щества Админис</w:t>
            </w:r>
            <w:r w:rsidRPr="00052D9A">
              <w:rPr>
                <w:rFonts w:cs="Times New Roman"/>
                <w:sz w:val="26"/>
                <w:szCs w:val="26"/>
              </w:rPr>
              <w:t>т</w:t>
            </w:r>
            <w:r w:rsidRPr="00052D9A">
              <w:rPr>
                <w:rFonts w:cs="Times New Roman"/>
                <w:sz w:val="26"/>
                <w:szCs w:val="26"/>
              </w:rPr>
              <w:t xml:space="preserve">рации </w:t>
            </w:r>
            <w:proofErr w:type="spellStart"/>
            <w:r w:rsidRPr="00052D9A">
              <w:rPr>
                <w:rFonts w:cs="Times New Roman"/>
                <w:sz w:val="26"/>
                <w:szCs w:val="26"/>
              </w:rPr>
              <w:t>Тутаевского</w:t>
            </w:r>
            <w:proofErr w:type="spellEnd"/>
            <w:r w:rsidRPr="00052D9A">
              <w:rPr>
                <w:rFonts w:cs="Times New Roman"/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5E6" w:rsidRDefault="00FC35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- площадь </w:t>
            </w:r>
            <w:r>
              <w:rPr>
                <w:sz w:val="26"/>
                <w:szCs w:val="26"/>
              </w:rPr>
              <w:t>непригодного</w:t>
            </w:r>
            <w:r w:rsidRPr="00052D9A">
              <w:rPr>
                <w:sz w:val="26"/>
                <w:szCs w:val="26"/>
              </w:rPr>
              <w:t xml:space="preserve"> жилищного фонда, ра</w:t>
            </w:r>
            <w:r w:rsidRPr="00052D9A">
              <w:rPr>
                <w:sz w:val="26"/>
                <w:szCs w:val="26"/>
              </w:rPr>
              <w:t>с</w:t>
            </w:r>
            <w:r w:rsidRPr="00052D9A">
              <w:rPr>
                <w:sz w:val="26"/>
                <w:szCs w:val="26"/>
              </w:rPr>
              <w:t>селяемого в результате реализации муниц</w:t>
            </w:r>
            <w:r w:rsidRPr="00052D9A">
              <w:rPr>
                <w:sz w:val="26"/>
                <w:szCs w:val="26"/>
              </w:rPr>
              <w:t>и</w:t>
            </w:r>
            <w:r w:rsidRPr="00052D9A">
              <w:rPr>
                <w:sz w:val="26"/>
                <w:szCs w:val="26"/>
              </w:rPr>
              <w:t xml:space="preserve">пальной </w:t>
            </w:r>
            <w:r>
              <w:rPr>
                <w:sz w:val="26"/>
                <w:szCs w:val="26"/>
              </w:rPr>
              <w:t xml:space="preserve">целевой </w:t>
            </w:r>
          </w:p>
          <w:p w:rsidR="00FC35E6" w:rsidRPr="00052D9A" w:rsidRDefault="00FC35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программы – </w:t>
            </w:r>
            <w:r w:rsidR="00F81DD1">
              <w:rPr>
                <w:sz w:val="26"/>
                <w:szCs w:val="26"/>
              </w:rPr>
              <w:t>77</w:t>
            </w:r>
            <w:r w:rsidRPr="00052D9A">
              <w:rPr>
                <w:sz w:val="26"/>
                <w:szCs w:val="26"/>
              </w:rPr>
              <w:t>,00 кв.м.;</w:t>
            </w:r>
          </w:p>
          <w:p w:rsidR="00FC35E6" w:rsidRDefault="00FC35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>- количество расселе</w:t>
            </w:r>
            <w:r w:rsidRPr="00052D9A">
              <w:rPr>
                <w:sz w:val="26"/>
                <w:szCs w:val="26"/>
              </w:rPr>
              <w:t>н</w:t>
            </w:r>
            <w:r w:rsidRPr="00052D9A">
              <w:rPr>
                <w:sz w:val="26"/>
                <w:szCs w:val="26"/>
              </w:rPr>
              <w:t xml:space="preserve">ных жилых помещений в результате реализации муниципальной </w:t>
            </w:r>
            <w:r>
              <w:rPr>
                <w:sz w:val="26"/>
                <w:szCs w:val="26"/>
              </w:rPr>
              <w:t>целевой</w:t>
            </w:r>
          </w:p>
          <w:p w:rsidR="00FC35E6" w:rsidRPr="00052D9A" w:rsidRDefault="00FC35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программы – </w:t>
            </w:r>
            <w:r w:rsidR="00F81DD1">
              <w:rPr>
                <w:sz w:val="26"/>
                <w:szCs w:val="26"/>
              </w:rPr>
              <w:t>2</w:t>
            </w:r>
            <w:r w:rsidRPr="00052D9A">
              <w:rPr>
                <w:sz w:val="26"/>
                <w:szCs w:val="26"/>
              </w:rPr>
              <w:t xml:space="preserve"> ед.;</w:t>
            </w:r>
          </w:p>
          <w:p w:rsidR="00FC35E6" w:rsidRDefault="00FC35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>- количество граждан, расселяемых в результ</w:t>
            </w:r>
            <w:r w:rsidRPr="00052D9A">
              <w:rPr>
                <w:sz w:val="26"/>
                <w:szCs w:val="26"/>
              </w:rPr>
              <w:t>а</w:t>
            </w:r>
            <w:r w:rsidRPr="00052D9A">
              <w:rPr>
                <w:sz w:val="26"/>
                <w:szCs w:val="26"/>
              </w:rPr>
              <w:t>те реализации муниц</w:t>
            </w:r>
            <w:r w:rsidRPr="00052D9A">
              <w:rPr>
                <w:sz w:val="26"/>
                <w:szCs w:val="26"/>
              </w:rPr>
              <w:t>и</w:t>
            </w:r>
            <w:r w:rsidRPr="00052D9A">
              <w:rPr>
                <w:sz w:val="26"/>
                <w:szCs w:val="26"/>
              </w:rPr>
              <w:t xml:space="preserve">пальной </w:t>
            </w:r>
            <w:r>
              <w:rPr>
                <w:sz w:val="26"/>
                <w:szCs w:val="26"/>
              </w:rPr>
              <w:t xml:space="preserve">целевой </w:t>
            </w:r>
          </w:p>
          <w:p w:rsidR="00275E56" w:rsidRPr="00052D9A" w:rsidRDefault="00FC35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rFonts w:cs="Times New Roman"/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программы – </w:t>
            </w:r>
            <w:r w:rsidR="00F81DD1">
              <w:rPr>
                <w:sz w:val="26"/>
                <w:szCs w:val="26"/>
              </w:rPr>
              <w:t>7</w:t>
            </w:r>
            <w:r w:rsidRPr="00052D9A">
              <w:rPr>
                <w:sz w:val="26"/>
                <w:szCs w:val="26"/>
              </w:rPr>
              <w:t xml:space="preserve"> чел</w:t>
            </w:r>
            <w:r w:rsidR="004B690C">
              <w:rPr>
                <w:sz w:val="26"/>
                <w:szCs w:val="26"/>
              </w:rPr>
              <w:t>.</w:t>
            </w:r>
          </w:p>
        </w:tc>
      </w:tr>
      <w:tr w:rsidR="007D66E6" w:rsidRPr="00052D9A" w:rsidTr="00FC35E6">
        <w:tblPrEx>
          <w:tblLook w:val="04A0"/>
        </w:tblPrEx>
        <w:trPr>
          <w:trHeight w:val="394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E6" w:rsidRPr="00052D9A" w:rsidRDefault="007D66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E6" w:rsidRPr="00052D9A" w:rsidRDefault="007D66E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E6" w:rsidRPr="00052D9A" w:rsidRDefault="007D66E6" w:rsidP="00FC35E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6"/>
                <w:szCs w:val="26"/>
              </w:rPr>
            </w:pPr>
            <w:r w:rsidRPr="007D66E6">
              <w:rPr>
                <w:rFonts w:cs="Times New Roman"/>
                <w:bCs/>
                <w:sz w:val="26"/>
                <w:szCs w:val="26"/>
              </w:rPr>
              <w:t>бюджет района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E6" w:rsidRDefault="007D66E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0,00</w:t>
            </w: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E6" w:rsidRPr="00052D9A" w:rsidRDefault="007D66E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E6" w:rsidRPr="00052D9A" w:rsidRDefault="007D66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</w:p>
        </w:tc>
      </w:tr>
      <w:tr w:rsidR="00275E56" w:rsidRPr="00052D9A" w:rsidTr="00FC35E6">
        <w:tblPrEx>
          <w:tblLook w:val="04A0"/>
        </w:tblPrEx>
        <w:trPr>
          <w:trHeight w:val="267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sz w:val="26"/>
                <w:szCs w:val="26"/>
              </w:rPr>
              <w:t>областной бюджет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FC35E6" w:rsidP="00FC35E6">
            <w:pPr>
              <w:pStyle w:val="a7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  <w:r w:rsidR="00275E56" w:rsidRPr="00052D9A">
              <w:rPr>
                <w:rFonts w:cs="Times New Roman"/>
                <w:sz w:val="26"/>
                <w:szCs w:val="26"/>
              </w:rPr>
              <w:t>,00</w:t>
            </w: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  <w:tr w:rsidR="00275E56" w:rsidRPr="00052D9A" w:rsidTr="00FC35E6">
        <w:tblPrEx>
          <w:tblLook w:val="04A0"/>
        </w:tblPrEx>
        <w:trPr>
          <w:trHeight w:val="482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sz w:val="26"/>
                <w:szCs w:val="26"/>
              </w:rPr>
              <w:t>итого по бюджетам м</w:t>
            </w:r>
            <w:r w:rsidRPr="00052D9A">
              <w:rPr>
                <w:rFonts w:cs="Times New Roman"/>
                <w:bCs/>
                <w:sz w:val="26"/>
                <w:szCs w:val="26"/>
              </w:rPr>
              <w:t>е</w:t>
            </w:r>
            <w:r w:rsidRPr="00052D9A">
              <w:rPr>
                <w:rFonts w:cs="Times New Roman"/>
                <w:bCs/>
                <w:sz w:val="26"/>
                <w:szCs w:val="26"/>
              </w:rPr>
              <w:t>роприятия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FC35E6" w:rsidP="00FC35E6">
            <w:pPr>
              <w:pStyle w:val="a7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  <w:r w:rsidR="00275E56" w:rsidRPr="00052D9A">
              <w:rPr>
                <w:rFonts w:cs="Times New Roman"/>
                <w:sz w:val="26"/>
                <w:szCs w:val="26"/>
              </w:rPr>
              <w:t>,00</w:t>
            </w: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  <w:tr w:rsidR="00275E56" w:rsidRPr="00052D9A" w:rsidTr="00FC35E6">
        <w:tblPrEx>
          <w:tblLook w:val="04A0"/>
        </w:tblPrEx>
        <w:trPr>
          <w:trHeight w:val="44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6"/>
                <w:szCs w:val="26"/>
              </w:rPr>
            </w:pPr>
            <w:r w:rsidRPr="00052D9A">
              <w:rPr>
                <w:rFonts w:cs="Times New Roman"/>
                <w:bCs/>
                <w:i/>
                <w:sz w:val="26"/>
                <w:szCs w:val="26"/>
              </w:rPr>
              <w:t xml:space="preserve">внебюджетные </w:t>
            </w:r>
          </w:p>
          <w:p w:rsidR="00275E56" w:rsidRPr="00052D9A" w:rsidRDefault="00275E56" w:rsidP="00FC35E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i/>
                <w:sz w:val="26"/>
                <w:szCs w:val="26"/>
              </w:rPr>
              <w:t>источники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0,00</w:t>
            </w: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  <w:tr w:rsidR="00275E56" w:rsidRPr="00052D9A" w:rsidTr="00FC35E6">
        <w:tblPrEx>
          <w:tblLook w:val="04A0"/>
        </w:tblPrEx>
        <w:trPr>
          <w:trHeight w:val="755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i/>
                <w:sz w:val="26"/>
                <w:szCs w:val="26"/>
              </w:rPr>
              <w:t>итого по мероприятию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F81DD1" w:rsidP="00FC35E6">
            <w:pPr>
              <w:pStyle w:val="a7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4 940 000,00</w:t>
            </w: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  <w:tr w:rsidR="00275E56" w:rsidRPr="00052D9A" w:rsidTr="00FC35E6">
        <w:trPr>
          <w:trHeight w:val="215"/>
        </w:trPr>
        <w:tc>
          <w:tcPr>
            <w:tcW w:w="15300" w:type="dxa"/>
            <w:gridSpan w:val="6"/>
          </w:tcPr>
          <w:p w:rsidR="00275E56" w:rsidRPr="00052D9A" w:rsidRDefault="00275E56" w:rsidP="00FC35E6">
            <w:pPr>
              <w:tabs>
                <w:tab w:val="left" w:pos="12049"/>
              </w:tabs>
              <w:ind w:left="1000" w:hanging="432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Основные мероприятия муниципальной целевой программы на 2025 год</w:t>
            </w:r>
          </w:p>
        </w:tc>
      </w:tr>
      <w:tr w:rsidR="00275E56" w:rsidRPr="00052D9A" w:rsidTr="00FC35E6">
        <w:tblPrEx>
          <w:tblLook w:val="04A0"/>
        </w:tblPrEx>
        <w:trPr>
          <w:trHeight w:val="75"/>
        </w:trPr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rPr>
                <w:rFonts w:cs="Times New Roman"/>
                <w:b/>
                <w:sz w:val="26"/>
                <w:szCs w:val="26"/>
              </w:rPr>
            </w:pPr>
            <w:r w:rsidRPr="00052D9A">
              <w:rPr>
                <w:rFonts w:cs="Times New Roman"/>
                <w:b/>
                <w:sz w:val="26"/>
                <w:szCs w:val="26"/>
              </w:rPr>
              <w:t>2025 год (</w:t>
            </w:r>
            <w:r w:rsidR="006133BF">
              <w:rPr>
                <w:rFonts w:cs="Times New Roman"/>
                <w:b/>
                <w:sz w:val="26"/>
                <w:szCs w:val="26"/>
              </w:rPr>
              <w:t>2</w:t>
            </w:r>
            <w:r w:rsidRPr="00052D9A">
              <w:rPr>
                <w:rFonts w:cs="Times New Roman"/>
                <w:b/>
                <w:sz w:val="26"/>
                <w:szCs w:val="26"/>
              </w:rPr>
              <w:t>-</w:t>
            </w:r>
            <w:r w:rsidR="006133BF">
              <w:rPr>
                <w:rFonts w:cs="Times New Roman"/>
                <w:b/>
                <w:sz w:val="26"/>
                <w:szCs w:val="26"/>
              </w:rPr>
              <w:t>о</w:t>
            </w:r>
            <w:r w:rsidRPr="00052D9A">
              <w:rPr>
                <w:rFonts w:cs="Times New Roman"/>
                <w:b/>
                <w:sz w:val="26"/>
                <w:szCs w:val="26"/>
              </w:rPr>
              <w:t>й год реализации)</w:t>
            </w:r>
          </w:p>
        </w:tc>
      </w:tr>
      <w:tr w:rsidR="00275E56" w:rsidRPr="00052D9A" w:rsidTr="00FC35E6">
        <w:tblPrEx>
          <w:tblLook w:val="04A0"/>
        </w:tblPrEx>
        <w:trPr>
          <w:trHeight w:val="3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Наименование основного мероприятия программы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Срок реал</w:t>
            </w:r>
            <w:r w:rsidRPr="00052D9A">
              <w:rPr>
                <w:rFonts w:cs="Times New Roman"/>
                <w:sz w:val="26"/>
                <w:szCs w:val="26"/>
              </w:rPr>
              <w:t>и</w:t>
            </w:r>
            <w:r w:rsidRPr="00052D9A">
              <w:rPr>
                <w:rFonts w:cs="Times New Roman"/>
                <w:sz w:val="26"/>
                <w:szCs w:val="26"/>
              </w:rPr>
              <w:t>зации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Объем финансирования по мероприятию, руб.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Ожидаемый результат мероприятия</w:t>
            </w:r>
          </w:p>
        </w:tc>
      </w:tr>
      <w:tr w:rsidR="00275E56" w:rsidRPr="00052D9A" w:rsidTr="00FC35E6">
        <w:tblPrEx>
          <w:tblLook w:val="04A0"/>
        </w:tblPrEx>
        <w:trPr>
          <w:trHeight w:val="4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52D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Задача 1:</w:t>
            </w:r>
          </w:p>
        </w:tc>
        <w:tc>
          <w:tcPr>
            <w:tcW w:w="1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FC35E6" w:rsidP="00FC35E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 w:rsidRPr="00052D9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обеспечению благоустроенными жилыми помещениями граждан, переселя</w:t>
            </w:r>
            <w:r w:rsidRPr="00052D9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52D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мых из жилищного фонда, признанного непригодным для проживания, и (или) жилищного фонда с выс</w:t>
            </w:r>
            <w:r w:rsidRPr="00052D9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52D9A">
              <w:rPr>
                <w:rFonts w:ascii="Times New Roman" w:hAnsi="Times New Roman" w:cs="Times New Roman"/>
                <w:sz w:val="26"/>
                <w:szCs w:val="26"/>
              </w:rPr>
              <w:t>ким уровнем износа</w:t>
            </w:r>
          </w:p>
        </w:tc>
      </w:tr>
      <w:tr w:rsidR="00FC35E6" w:rsidRPr="00052D9A" w:rsidTr="00FC35E6">
        <w:tblPrEx>
          <w:tblLook w:val="04A0"/>
        </w:tblPrEx>
        <w:trPr>
          <w:trHeight w:val="37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35E6" w:rsidRPr="00052D9A" w:rsidRDefault="00FC35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lastRenderedPageBreak/>
              <w:t>Показатель 1.</w:t>
            </w:r>
          </w:p>
          <w:p w:rsidR="00FC35E6" w:rsidRPr="00052D9A" w:rsidRDefault="00FC35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Площадь </w:t>
            </w:r>
            <w:r w:rsidR="00607618" w:rsidRPr="00052D9A">
              <w:rPr>
                <w:sz w:val="26"/>
                <w:szCs w:val="26"/>
              </w:rPr>
              <w:t>непригодного жилищного фонда,</w:t>
            </w:r>
            <w:r w:rsidRPr="00052D9A">
              <w:rPr>
                <w:sz w:val="26"/>
                <w:szCs w:val="26"/>
              </w:rPr>
              <w:t xml:space="preserve"> расс</w:t>
            </w:r>
            <w:r w:rsidRPr="00052D9A">
              <w:rPr>
                <w:sz w:val="26"/>
                <w:szCs w:val="26"/>
              </w:rPr>
              <w:t>е</w:t>
            </w:r>
            <w:r w:rsidRPr="00052D9A">
              <w:rPr>
                <w:sz w:val="26"/>
                <w:szCs w:val="26"/>
              </w:rPr>
              <w:t>ленного в результате ре</w:t>
            </w:r>
            <w:r w:rsidRPr="00052D9A">
              <w:rPr>
                <w:sz w:val="26"/>
                <w:szCs w:val="26"/>
              </w:rPr>
              <w:t>а</w:t>
            </w:r>
            <w:r w:rsidRPr="00052D9A">
              <w:rPr>
                <w:sz w:val="26"/>
                <w:szCs w:val="26"/>
              </w:rPr>
              <w:t xml:space="preserve">лизации муниципальной </w:t>
            </w:r>
            <w:r>
              <w:rPr>
                <w:sz w:val="26"/>
                <w:szCs w:val="26"/>
              </w:rPr>
              <w:t xml:space="preserve">целевой </w:t>
            </w:r>
            <w:r w:rsidRPr="00052D9A">
              <w:rPr>
                <w:sz w:val="26"/>
                <w:szCs w:val="26"/>
              </w:rPr>
              <w:t>программы;</w:t>
            </w:r>
          </w:p>
          <w:p w:rsidR="00FC35E6" w:rsidRPr="00052D9A" w:rsidRDefault="00FC35E6" w:rsidP="00FC35E6">
            <w:pPr>
              <w:pStyle w:val="ab"/>
              <w:ind w:firstLine="0"/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Показатель 2. </w:t>
            </w:r>
          </w:p>
          <w:p w:rsidR="00FC35E6" w:rsidRDefault="00FC35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>Количество расселенных жилых помещений в р</w:t>
            </w:r>
            <w:r w:rsidRPr="00052D9A">
              <w:rPr>
                <w:sz w:val="26"/>
                <w:szCs w:val="26"/>
              </w:rPr>
              <w:t>е</w:t>
            </w:r>
            <w:r w:rsidRPr="00052D9A">
              <w:rPr>
                <w:sz w:val="26"/>
                <w:szCs w:val="26"/>
              </w:rPr>
              <w:t>зультате реализации м</w:t>
            </w:r>
            <w:r w:rsidRPr="00052D9A">
              <w:rPr>
                <w:sz w:val="26"/>
                <w:szCs w:val="26"/>
              </w:rPr>
              <w:t>у</w:t>
            </w:r>
            <w:r w:rsidRPr="00052D9A">
              <w:rPr>
                <w:sz w:val="26"/>
                <w:szCs w:val="26"/>
              </w:rPr>
              <w:t xml:space="preserve">ниципальной </w:t>
            </w:r>
            <w:r>
              <w:rPr>
                <w:sz w:val="26"/>
                <w:szCs w:val="26"/>
              </w:rPr>
              <w:t>целевой</w:t>
            </w:r>
          </w:p>
          <w:p w:rsidR="00FC35E6" w:rsidRPr="00052D9A" w:rsidRDefault="00FC35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>программы;</w:t>
            </w:r>
          </w:p>
          <w:p w:rsidR="00FC35E6" w:rsidRPr="00052D9A" w:rsidRDefault="00FC35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>Показатель 3.</w:t>
            </w:r>
          </w:p>
          <w:p w:rsidR="00FC35E6" w:rsidRPr="00052D9A" w:rsidRDefault="00FC35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rFonts w:cs="Times New Roman"/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Количество </w:t>
            </w:r>
            <w:r w:rsidR="00607618" w:rsidRPr="00052D9A">
              <w:rPr>
                <w:sz w:val="26"/>
                <w:szCs w:val="26"/>
              </w:rPr>
              <w:t>граждан,</w:t>
            </w:r>
            <w:r w:rsidRPr="00052D9A">
              <w:rPr>
                <w:sz w:val="26"/>
                <w:szCs w:val="26"/>
              </w:rPr>
              <w:t xml:space="preserve"> ра</w:t>
            </w:r>
            <w:r w:rsidRPr="00052D9A">
              <w:rPr>
                <w:sz w:val="26"/>
                <w:szCs w:val="26"/>
              </w:rPr>
              <w:t>с</w:t>
            </w:r>
            <w:r w:rsidRPr="00052D9A">
              <w:rPr>
                <w:sz w:val="26"/>
                <w:szCs w:val="26"/>
              </w:rPr>
              <w:t>селенных в результате реализации муниципал</w:t>
            </w:r>
            <w:r w:rsidRPr="00052D9A">
              <w:rPr>
                <w:sz w:val="26"/>
                <w:szCs w:val="26"/>
              </w:rPr>
              <w:t>ь</w:t>
            </w:r>
            <w:r w:rsidRPr="00052D9A">
              <w:rPr>
                <w:sz w:val="26"/>
                <w:szCs w:val="26"/>
              </w:rPr>
              <w:t xml:space="preserve">ной </w:t>
            </w:r>
            <w:r>
              <w:rPr>
                <w:sz w:val="26"/>
                <w:szCs w:val="26"/>
              </w:rPr>
              <w:t xml:space="preserve">целевой </w:t>
            </w:r>
            <w:r w:rsidRPr="00052D9A">
              <w:rPr>
                <w:sz w:val="26"/>
                <w:szCs w:val="26"/>
              </w:rPr>
              <w:t>программы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35E6" w:rsidRPr="00052D9A" w:rsidRDefault="00FC35E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2025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E6" w:rsidRPr="00052D9A" w:rsidRDefault="00FC35E6" w:rsidP="00FC35E6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sz w:val="26"/>
                <w:szCs w:val="26"/>
              </w:rPr>
              <w:t xml:space="preserve">бюджет </w:t>
            </w:r>
            <w:r w:rsidR="007D66E6">
              <w:rPr>
                <w:rFonts w:cs="Times New Roman"/>
                <w:bCs/>
                <w:sz w:val="26"/>
                <w:szCs w:val="26"/>
              </w:rPr>
              <w:t>поселения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5E6" w:rsidRPr="00052D9A" w:rsidRDefault="005339B8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12 723 000,00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35E6" w:rsidRPr="00052D9A" w:rsidRDefault="00FC35E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Управление мун</w:t>
            </w:r>
            <w:r w:rsidRPr="00052D9A">
              <w:rPr>
                <w:rFonts w:cs="Times New Roman"/>
                <w:sz w:val="26"/>
                <w:szCs w:val="26"/>
              </w:rPr>
              <w:t>и</w:t>
            </w:r>
            <w:r w:rsidRPr="00052D9A">
              <w:rPr>
                <w:rFonts w:cs="Times New Roman"/>
                <w:sz w:val="26"/>
                <w:szCs w:val="26"/>
              </w:rPr>
              <w:t>ципального им</w:t>
            </w:r>
            <w:r w:rsidRPr="00052D9A">
              <w:rPr>
                <w:rFonts w:cs="Times New Roman"/>
                <w:sz w:val="26"/>
                <w:szCs w:val="26"/>
              </w:rPr>
              <w:t>у</w:t>
            </w:r>
            <w:r w:rsidRPr="00052D9A">
              <w:rPr>
                <w:rFonts w:cs="Times New Roman"/>
                <w:sz w:val="26"/>
                <w:szCs w:val="26"/>
              </w:rPr>
              <w:t>щества Админис</w:t>
            </w:r>
            <w:r w:rsidRPr="00052D9A">
              <w:rPr>
                <w:rFonts w:cs="Times New Roman"/>
                <w:sz w:val="26"/>
                <w:szCs w:val="26"/>
              </w:rPr>
              <w:t>т</w:t>
            </w:r>
            <w:r w:rsidRPr="00052D9A">
              <w:rPr>
                <w:rFonts w:cs="Times New Roman"/>
                <w:sz w:val="26"/>
                <w:szCs w:val="26"/>
              </w:rPr>
              <w:t xml:space="preserve">рации </w:t>
            </w:r>
            <w:proofErr w:type="spellStart"/>
            <w:r w:rsidRPr="00052D9A">
              <w:rPr>
                <w:rFonts w:cs="Times New Roman"/>
                <w:sz w:val="26"/>
                <w:szCs w:val="26"/>
              </w:rPr>
              <w:t>Тутаевского</w:t>
            </w:r>
            <w:proofErr w:type="spellEnd"/>
            <w:r w:rsidRPr="00052D9A">
              <w:rPr>
                <w:rFonts w:cs="Times New Roman"/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35E6" w:rsidRDefault="00FC35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- площадь </w:t>
            </w:r>
            <w:r>
              <w:rPr>
                <w:sz w:val="26"/>
                <w:szCs w:val="26"/>
              </w:rPr>
              <w:t>непригодного</w:t>
            </w:r>
            <w:r w:rsidRPr="00052D9A">
              <w:rPr>
                <w:sz w:val="26"/>
                <w:szCs w:val="26"/>
              </w:rPr>
              <w:t xml:space="preserve"> жилищного фонда, ра</w:t>
            </w:r>
            <w:r w:rsidRPr="00052D9A">
              <w:rPr>
                <w:sz w:val="26"/>
                <w:szCs w:val="26"/>
              </w:rPr>
              <w:t>с</w:t>
            </w:r>
            <w:r w:rsidRPr="00052D9A">
              <w:rPr>
                <w:sz w:val="26"/>
                <w:szCs w:val="26"/>
              </w:rPr>
              <w:t>селяемого в результате реализации муниц</w:t>
            </w:r>
            <w:r w:rsidRPr="00052D9A">
              <w:rPr>
                <w:sz w:val="26"/>
                <w:szCs w:val="26"/>
              </w:rPr>
              <w:t>и</w:t>
            </w:r>
            <w:r w:rsidRPr="00052D9A">
              <w:rPr>
                <w:sz w:val="26"/>
                <w:szCs w:val="26"/>
              </w:rPr>
              <w:t xml:space="preserve">пальной </w:t>
            </w:r>
            <w:r>
              <w:rPr>
                <w:sz w:val="26"/>
                <w:szCs w:val="26"/>
              </w:rPr>
              <w:t xml:space="preserve">целевой </w:t>
            </w:r>
          </w:p>
          <w:p w:rsidR="00FC35E6" w:rsidRPr="00052D9A" w:rsidRDefault="00FC35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программы – </w:t>
            </w:r>
            <w:r w:rsidR="00F65ED2">
              <w:rPr>
                <w:sz w:val="26"/>
                <w:szCs w:val="26"/>
              </w:rPr>
              <w:t>766,48</w:t>
            </w:r>
            <w:r w:rsidRPr="00052D9A">
              <w:rPr>
                <w:sz w:val="26"/>
                <w:szCs w:val="26"/>
              </w:rPr>
              <w:t xml:space="preserve"> кв.м.;</w:t>
            </w:r>
          </w:p>
          <w:p w:rsidR="00FC35E6" w:rsidRDefault="00FC35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>- количество расселе</w:t>
            </w:r>
            <w:r w:rsidRPr="00052D9A">
              <w:rPr>
                <w:sz w:val="26"/>
                <w:szCs w:val="26"/>
              </w:rPr>
              <w:t>н</w:t>
            </w:r>
            <w:r w:rsidRPr="00052D9A">
              <w:rPr>
                <w:sz w:val="26"/>
                <w:szCs w:val="26"/>
              </w:rPr>
              <w:t xml:space="preserve">ных жилых помещений в результате реализации муниципальной </w:t>
            </w:r>
            <w:r>
              <w:rPr>
                <w:sz w:val="26"/>
                <w:szCs w:val="26"/>
              </w:rPr>
              <w:t>целевой</w:t>
            </w:r>
          </w:p>
          <w:p w:rsidR="00FC35E6" w:rsidRPr="00052D9A" w:rsidRDefault="00FC35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программы – </w:t>
            </w:r>
            <w:r w:rsidR="00F65ED2">
              <w:rPr>
                <w:sz w:val="26"/>
                <w:szCs w:val="26"/>
              </w:rPr>
              <w:t>20</w:t>
            </w:r>
            <w:r w:rsidRPr="00052D9A">
              <w:rPr>
                <w:sz w:val="26"/>
                <w:szCs w:val="26"/>
              </w:rPr>
              <w:t xml:space="preserve"> ед.;</w:t>
            </w:r>
          </w:p>
          <w:p w:rsidR="00FC35E6" w:rsidRDefault="00FC35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>- количество граждан, расселяемых в результ</w:t>
            </w:r>
            <w:r w:rsidRPr="00052D9A">
              <w:rPr>
                <w:sz w:val="26"/>
                <w:szCs w:val="26"/>
              </w:rPr>
              <w:t>а</w:t>
            </w:r>
            <w:r w:rsidRPr="00052D9A">
              <w:rPr>
                <w:sz w:val="26"/>
                <w:szCs w:val="26"/>
              </w:rPr>
              <w:t>те реализации муниц</w:t>
            </w:r>
            <w:r w:rsidRPr="00052D9A">
              <w:rPr>
                <w:sz w:val="26"/>
                <w:szCs w:val="26"/>
              </w:rPr>
              <w:t>и</w:t>
            </w:r>
            <w:r w:rsidRPr="00052D9A">
              <w:rPr>
                <w:sz w:val="26"/>
                <w:szCs w:val="26"/>
              </w:rPr>
              <w:t xml:space="preserve">пальной </w:t>
            </w:r>
            <w:r>
              <w:rPr>
                <w:sz w:val="26"/>
                <w:szCs w:val="26"/>
              </w:rPr>
              <w:t xml:space="preserve">целевой </w:t>
            </w:r>
          </w:p>
          <w:p w:rsidR="00FC35E6" w:rsidRPr="00052D9A" w:rsidRDefault="00FC35E6" w:rsidP="00F65ED2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rFonts w:cs="Times New Roman"/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программы – </w:t>
            </w:r>
            <w:r w:rsidR="00F65ED2">
              <w:rPr>
                <w:sz w:val="26"/>
                <w:szCs w:val="26"/>
              </w:rPr>
              <w:t>68</w:t>
            </w:r>
            <w:r w:rsidRPr="00052D9A">
              <w:rPr>
                <w:sz w:val="26"/>
                <w:szCs w:val="26"/>
              </w:rPr>
              <w:t xml:space="preserve"> чел</w:t>
            </w:r>
            <w:r w:rsidR="007D66E6">
              <w:rPr>
                <w:sz w:val="26"/>
                <w:szCs w:val="26"/>
              </w:rPr>
              <w:t>.</w:t>
            </w:r>
          </w:p>
        </w:tc>
      </w:tr>
      <w:tr w:rsidR="007D66E6" w:rsidRPr="00052D9A" w:rsidTr="00FC35E6">
        <w:tblPrEx>
          <w:tblLook w:val="04A0"/>
        </w:tblPrEx>
        <w:trPr>
          <w:trHeight w:val="375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6E6" w:rsidRPr="00052D9A" w:rsidRDefault="007D66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6E6" w:rsidRPr="00052D9A" w:rsidRDefault="007D66E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E6" w:rsidRPr="00052D9A" w:rsidRDefault="007D66E6" w:rsidP="00FC35E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6"/>
                <w:szCs w:val="26"/>
              </w:rPr>
            </w:pPr>
            <w:r w:rsidRPr="007D66E6">
              <w:rPr>
                <w:rFonts w:cs="Times New Roman"/>
                <w:bCs/>
                <w:sz w:val="26"/>
                <w:szCs w:val="26"/>
              </w:rPr>
              <w:t>бюджет района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E6" w:rsidRDefault="007D66E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0,00</w:t>
            </w: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6E6" w:rsidRPr="00052D9A" w:rsidRDefault="007D66E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6E6" w:rsidRPr="00052D9A" w:rsidRDefault="007D66E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</w:p>
        </w:tc>
      </w:tr>
      <w:tr w:rsidR="00275E56" w:rsidRPr="00052D9A" w:rsidTr="00FC35E6">
        <w:tblPrEx>
          <w:tblLook w:val="04A0"/>
        </w:tblPrEx>
        <w:trPr>
          <w:trHeight w:val="285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sz w:val="26"/>
                <w:szCs w:val="26"/>
              </w:rPr>
              <w:t>областной бюджет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4B" w:rsidRPr="00052D9A" w:rsidRDefault="005339B8" w:rsidP="00FC35E6">
            <w:pPr>
              <w:pStyle w:val="a7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0,00</w:t>
            </w: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  <w:tr w:rsidR="00275E56" w:rsidRPr="00052D9A" w:rsidTr="00FC35E6">
        <w:tblPrEx>
          <w:tblLook w:val="04A0"/>
        </w:tblPrEx>
        <w:trPr>
          <w:trHeight w:val="445"/>
        </w:trPr>
        <w:tc>
          <w:tcPr>
            <w:tcW w:w="32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sz w:val="26"/>
                <w:szCs w:val="26"/>
              </w:rPr>
              <w:t>итого по бюджетам м</w:t>
            </w:r>
            <w:r w:rsidRPr="00052D9A">
              <w:rPr>
                <w:rFonts w:cs="Times New Roman"/>
                <w:bCs/>
                <w:sz w:val="26"/>
                <w:szCs w:val="26"/>
              </w:rPr>
              <w:t>е</w:t>
            </w:r>
            <w:r w:rsidRPr="00052D9A">
              <w:rPr>
                <w:rFonts w:cs="Times New Roman"/>
                <w:bCs/>
                <w:sz w:val="26"/>
                <w:szCs w:val="26"/>
              </w:rPr>
              <w:t>роприятия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2" w:rsidRDefault="005339B8" w:rsidP="00F65ED2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12 723 000,00</w:t>
            </w:r>
          </w:p>
          <w:p w:rsidR="00275E56" w:rsidRPr="00052D9A" w:rsidRDefault="00275E56" w:rsidP="00FC35E6">
            <w:pPr>
              <w:pStyle w:val="a7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  <w:tr w:rsidR="00275E56" w:rsidRPr="00052D9A" w:rsidTr="00FC35E6">
        <w:tblPrEx>
          <w:tblLook w:val="04A0"/>
        </w:tblPrEx>
        <w:trPr>
          <w:trHeight w:val="374"/>
        </w:trPr>
        <w:tc>
          <w:tcPr>
            <w:tcW w:w="32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03" w:rsidRDefault="00275E56" w:rsidP="00FC35E6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6"/>
                <w:szCs w:val="26"/>
              </w:rPr>
            </w:pPr>
            <w:r w:rsidRPr="00052D9A">
              <w:rPr>
                <w:rFonts w:cs="Times New Roman"/>
                <w:bCs/>
                <w:i/>
                <w:sz w:val="26"/>
                <w:szCs w:val="26"/>
              </w:rPr>
              <w:t xml:space="preserve">внебюджетные </w:t>
            </w:r>
          </w:p>
          <w:p w:rsidR="00275E56" w:rsidRPr="00052D9A" w:rsidRDefault="00275E56" w:rsidP="00FC35E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i/>
                <w:sz w:val="26"/>
                <w:szCs w:val="26"/>
              </w:rPr>
              <w:t>источники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0,00</w:t>
            </w: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  <w:tr w:rsidR="00275E56" w:rsidRPr="00052D9A" w:rsidTr="00FC35E6">
        <w:tblPrEx>
          <w:tblLook w:val="04A0"/>
        </w:tblPrEx>
        <w:trPr>
          <w:trHeight w:val="826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i/>
                <w:sz w:val="26"/>
                <w:szCs w:val="26"/>
              </w:rPr>
              <w:t>итого по мероприятию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2" w:rsidRDefault="005339B8" w:rsidP="00F65ED2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12 723 000,00</w:t>
            </w:r>
          </w:p>
          <w:p w:rsidR="00275E56" w:rsidRPr="00052D9A" w:rsidRDefault="00275E56" w:rsidP="00FC35E6">
            <w:pPr>
              <w:pStyle w:val="a7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</w:tbl>
    <w:p w:rsidR="00275E56" w:rsidRPr="00052D9A" w:rsidRDefault="00275E56" w:rsidP="00275E56">
      <w:pPr>
        <w:suppressAutoHyphens/>
        <w:ind w:firstLine="0"/>
        <w:rPr>
          <w:rFonts w:cs="Times New Roman"/>
          <w:bCs/>
          <w:sz w:val="26"/>
          <w:szCs w:val="26"/>
        </w:rPr>
      </w:pPr>
    </w:p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</w:pPr>
    </w:p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</w:pPr>
    </w:p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</w:pPr>
    </w:p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</w:pPr>
    </w:p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</w:pPr>
    </w:p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</w:pPr>
    </w:p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</w:pPr>
    </w:p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</w:pPr>
    </w:p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</w:pPr>
    </w:p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  <w:sectPr w:rsidR="009D69BB" w:rsidSect="009F2403">
          <w:headerReference w:type="default" r:id="rId19"/>
          <w:pgSz w:w="16838" w:h="11906" w:orient="landscape"/>
          <w:pgMar w:top="993" w:right="1134" w:bottom="851" w:left="1134" w:header="1134" w:footer="0" w:gutter="0"/>
          <w:pgNumType w:start="21" w:chapStyle="1"/>
          <w:cols w:space="708"/>
          <w:docGrid w:linePitch="381"/>
        </w:sectPr>
      </w:pPr>
    </w:p>
    <w:p w:rsidR="00F65ED2" w:rsidRDefault="00F66082" w:rsidP="00F66082">
      <w:pPr>
        <w:pStyle w:val="a0"/>
        <w:numPr>
          <w:ilvl w:val="0"/>
          <w:numId w:val="0"/>
        </w:numPr>
        <w:spacing w:after="200" w:line="276" w:lineRule="auto"/>
        <w:jc w:val="center"/>
      </w:pPr>
      <w:r>
        <w:lastRenderedPageBreak/>
        <w:t xml:space="preserve">4. </w:t>
      </w:r>
      <w:r w:rsidR="00B92F50">
        <w:t xml:space="preserve">Механизм реализации </w:t>
      </w:r>
      <w:r w:rsidR="00F65ED2">
        <w:t xml:space="preserve">муниципальной целевой </w:t>
      </w:r>
      <w:r w:rsidR="00B92F50">
        <w:t xml:space="preserve">программы </w:t>
      </w:r>
    </w:p>
    <w:p w:rsidR="00B92F50" w:rsidRDefault="00B92F50" w:rsidP="00F66082">
      <w:pPr>
        <w:pStyle w:val="a0"/>
        <w:numPr>
          <w:ilvl w:val="0"/>
          <w:numId w:val="0"/>
        </w:numPr>
        <w:spacing w:after="200" w:line="276" w:lineRule="auto"/>
        <w:jc w:val="center"/>
      </w:pPr>
      <w:r>
        <w:t xml:space="preserve"> и ее ожидаемые конечные результаты</w:t>
      </w:r>
    </w:p>
    <w:p w:rsidR="00046396" w:rsidRPr="00046396" w:rsidRDefault="00046396" w:rsidP="00046396">
      <w:pPr>
        <w:widowControl w:val="0"/>
        <w:autoSpaceDE w:val="0"/>
        <w:autoSpaceDN w:val="0"/>
        <w:adjustRightInd w:val="0"/>
        <w:ind w:firstLine="568"/>
        <w:rPr>
          <w:szCs w:val="28"/>
        </w:rPr>
      </w:pPr>
      <w:r w:rsidRPr="00046396">
        <w:rPr>
          <w:szCs w:val="28"/>
        </w:rPr>
        <w:t>Реализация Программы осуществляется ответственным исполнителем с уч</w:t>
      </w:r>
      <w:r w:rsidRPr="00046396">
        <w:rPr>
          <w:szCs w:val="28"/>
        </w:rPr>
        <w:t>а</w:t>
      </w:r>
      <w:r w:rsidRPr="00046396">
        <w:rPr>
          <w:szCs w:val="28"/>
        </w:rPr>
        <w:t>стием заинтересованных органов исполнительной власти области, городского п</w:t>
      </w:r>
      <w:r w:rsidRPr="00046396">
        <w:rPr>
          <w:szCs w:val="28"/>
        </w:rPr>
        <w:t>о</w:t>
      </w:r>
      <w:r w:rsidRPr="00046396">
        <w:rPr>
          <w:szCs w:val="28"/>
        </w:rPr>
        <w:t xml:space="preserve">селения Тутаев и </w:t>
      </w:r>
      <w:proofErr w:type="spellStart"/>
      <w:r w:rsidRPr="00046396">
        <w:rPr>
          <w:szCs w:val="28"/>
        </w:rPr>
        <w:t>Тутаевского</w:t>
      </w:r>
      <w:proofErr w:type="spellEnd"/>
      <w:r w:rsidRPr="00046396">
        <w:rPr>
          <w:szCs w:val="28"/>
        </w:rPr>
        <w:t xml:space="preserve"> муниципального района. </w:t>
      </w:r>
    </w:p>
    <w:p w:rsidR="00046396" w:rsidRDefault="00046396" w:rsidP="00046396">
      <w:pPr>
        <w:pStyle w:val="a0"/>
        <w:numPr>
          <w:ilvl w:val="0"/>
          <w:numId w:val="0"/>
        </w:numPr>
        <w:autoSpaceDE w:val="0"/>
        <w:autoSpaceDN w:val="0"/>
        <w:adjustRightInd w:val="0"/>
        <w:ind w:firstLine="568"/>
        <w:rPr>
          <w:rFonts w:eastAsia="Times New Roman" w:cs="Times New Roman"/>
          <w:szCs w:val="28"/>
          <w:lang w:eastAsia="ru-RU"/>
        </w:rPr>
      </w:pPr>
      <w:r w:rsidRPr="00046396">
        <w:rPr>
          <w:szCs w:val="28"/>
        </w:rPr>
        <w:t>Распределение полномочий и ответственности при реализации данной Пр</w:t>
      </w:r>
      <w:r w:rsidRPr="00046396">
        <w:rPr>
          <w:szCs w:val="28"/>
        </w:rPr>
        <w:t>о</w:t>
      </w:r>
      <w:r w:rsidRPr="00046396">
        <w:rPr>
          <w:szCs w:val="28"/>
        </w:rPr>
        <w:t>граммы осуществляется в соответствии с Механизмом, утверждённым постановл</w:t>
      </w:r>
      <w:r w:rsidRPr="00046396">
        <w:rPr>
          <w:szCs w:val="28"/>
        </w:rPr>
        <w:t>е</w:t>
      </w:r>
      <w:r w:rsidRPr="00046396">
        <w:rPr>
          <w:szCs w:val="28"/>
        </w:rPr>
        <w:t>нием Правительства Ярославской области от</w:t>
      </w:r>
      <w:r w:rsidRPr="00C5572F">
        <w:rPr>
          <w:rFonts w:eastAsia="Times New Roman" w:cs="Times New Roman"/>
          <w:szCs w:val="28"/>
          <w:lang w:eastAsia="ru-RU"/>
        </w:rPr>
        <w:t xml:space="preserve"> 21.02.2020 № 147-п «Об утверждении государственной программы Ярославской области «Обеспечение доступным и комфортным жильем населения Ярославской области» на 2020-2025 годы и пр</w:t>
      </w:r>
      <w:r w:rsidRPr="00C5572F">
        <w:rPr>
          <w:rFonts w:eastAsia="Times New Roman" w:cs="Times New Roman"/>
          <w:szCs w:val="28"/>
          <w:lang w:eastAsia="ru-RU"/>
        </w:rPr>
        <w:t>и</w:t>
      </w:r>
      <w:r w:rsidRPr="00C5572F">
        <w:rPr>
          <w:rFonts w:eastAsia="Times New Roman" w:cs="Times New Roman"/>
          <w:szCs w:val="28"/>
          <w:lang w:eastAsia="ru-RU"/>
        </w:rPr>
        <w:t xml:space="preserve">знании </w:t>
      </w:r>
      <w:proofErr w:type="gramStart"/>
      <w:r w:rsidRPr="00C5572F">
        <w:rPr>
          <w:rFonts w:eastAsia="Times New Roman" w:cs="Times New Roman"/>
          <w:szCs w:val="28"/>
          <w:lang w:eastAsia="ru-RU"/>
        </w:rPr>
        <w:t>утратившими</w:t>
      </w:r>
      <w:proofErr w:type="gramEnd"/>
      <w:r w:rsidRPr="00C5572F">
        <w:rPr>
          <w:rFonts w:eastAsia="Times New Roman" w:cs="Times New Roman"/>
          <w:szCs w:val="28"/>
          <w:lang w:eastAsia="ru-RU"/>
        </w:rPr>
        <w:t xml:space="preserve"> силу и частично утратившими силу отдельных поста</w:t>
      </w:r>
      <w:r>
        <w:rPr>
          <w:rFonts w:eastAsia="Times New Roman" w:cs="Times New Roman"/>
          <w:szCs w:val="28"/>
          <w:lang w:eastAsia="ru-RU"/>
        </w:rPr>
        <w:t>новлений Правительства области».</w:t>
      </w:r>
    </w:p>
    <w:p w:rsidR="00607618" w:rsidRPr="00607618" w:rsidRDefault="00607618" w:rsidP="00607618">
      <w:pPr>
        <w:autoSpaceDE w:val="0"/>
        <w:autoSpaceDN w:val="0"/>
        <w:adjustRightInd w:val="0"/>
        <w:ind w:firstLine="568"/>
        <w:contextualSpacing/>
        <w:rPr>
          <w:rFonts w:eastAsia="Times New Roman" w:cs="Times New Roman"/>
          <w:szCs w:val="28"/>
          <w:lang w:eastAsia="ru-RU"/>
        </w:rPr>
      </w:pPr>
      <w:r w:rsidRPr="00607618">
        <w:rPr>
          <w:rFonts w:eastAsia="Times New Roman" w:cs="Times New Roman"/>
          <w:szCs w:val="28"/>
          <w:lang w:eastAsia="ru-RU"/>
        </w:rPr>
        <w:t>Мероприятия Программы финансируются из бюджета района в пределах д</w:t>
      </w:r>
      <w:r w:rsidRPr="00607618">
        <w:rPr>
          <w:rFonts w:eastAsia="Times New Roman" w:cs="Times New Roman"/>
          <w:szCs w:val="28"/>
          <w:lang w:eastAsia="ru-RU"/>
        </w:rPr>
        <w:t>о</w:t>
      </w:r>
      <w:r w:rsidRPr="00607618">
        <w:rPr>
          <w:rFonts w:eastAsia="Times New Roman" w:cs="Times New Roman"/>
          <w:szCs w:val="28"/>
          <w:lang w:eastAsia="ru-RU"/>
        </w:rPr>
        <w:t>веденных лимитов бюджетных ассигнований, предусмотренных решением о бю</w:t>
      </w:r>
      <w:r w:rsidRPr="00607618">
        <w:rPr>
          <w:rFonts w:eastAsia="Times New Roman" w:cs="Times New Roman"/>
          <w:szCs w:val="28"/>
          <w:lang w:eastAsia="ru-RU"/>
        </w:rPr>
        <w:t>д</w:t>
      </w:r>
      <w:r w:rsidRPr="00607618">
        <w:rPr>
          <w:rFonts w:eastAsia="Times New Roman" w:cs="Times New Roman"/>
          <w:szCs w:val="28"/>
          <w:lang w:eastAsia="ru-RU"/>
        </w:rPr>
        <w:t xml:space="preserve">жете </w:t>
      </w:r>
      <w:proofErr w:type="spellStart"/>
      <w:r w:rsidRPr="00607618">
        <w:rPr>
          <w:rFonts w:eastAsia="Times New Roman" w:cs="Times New Roman"/>
          <w:szCs w:val="28"/>
          <w:lang w:eastAsia="ru-RU"/>
        </w:rPr>
        <w:t>Тутаевского</w:t>
      </w:r>
      <w:proofErr w:type="spellEnd"/>
      <w:r w:rsidRPr="00607618">
        <w:rPr>
          <w:rFonts w:eastAsia="Times New Roman" w:cs="Times New Roman"/>
          <w:szCs w:val="28"/>
          <w:lang w:eastAsia="ru-RU"/>
        </w:rPr>
        <w:t xml:space="preserve"> муниципального района на текущий финансовый год и плановый период, за счет межбюджетных трансфертов, поступивших из бюджета городского поселения Тутаев.</w:t>
      </w:r>
    </w:p>
    <w:p w:rsidR="00327B75" w:rsidRPr="005C399D" w:rsidRDefault="00327B75" w:rsidP="00327B7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5C399D">
        <w:rPr>
          <w:szCs w:val="28"/>
        </w:rPr>
        <w:t>Ответственный исполнитель и соисполнители Программы осуществляют:</w:t>
      </w:r>
    </w:p>
    <w:p w:rsidR="00046396" w:rsidRPr="00046396" w:rsidRDefault="00046396" w:rsidP="00327B75">
      <w:pPr>
        <w:autoSpaceDE w:val="0"/>
        <w:autoSpaceDN w:val="0"/>
        <w:adjustRightInd w:val="0"/>
        <w:ind w:firstLine="567"/>
        <w:rPr>
          <w:szCs w:val="28"/>
        </w:rPr>
      </w:pPr>
      <w:r w:rsidRPr="00046396">
        <w:rPr>
          <w:szCs w:val="28"/>
        </w:rPr>
        <w:t xml:space="preserve">- устанавливает очередность сноса жилищного фонда </w:t>
      </w:r>
      <w:r w:rsidRPr="00C139AA">
        <w:rPr>
          <w:rFonts w:cs="Times New Roman"/>
          <w:szCs w:val="28"/>
        </w:rPr>
        <w:t>признанного неприго</w:t>
      </w:r>
      <w:r w:rsidRPr="00C139AA">
        <w:rPr>
          <w:rFonts w:cs="Times New Roman"/>
          <w:szCs w:val="28"/>
        </w:rPr>
        <w:t>д</w:t>
      </w:r>
      <w:r w:rsidRPr="00C139AA">
        <w:rPr>
          <w:rFonts w:cs="Times New Roman"/>
          <w:szCs w:val="28"/>
        </w:rPr>
        <w:t>ным для проживания</w:t>
      </w:r>
      <w:r w:rsidRPr="00046396">
        <w:rPr>
          <w:szCs w:val="28"/>
        </w:rPr>
        <w:t xml:space="preserve"> и, соответственно</w:t>
      </w:r>
      <w:r w:rsidRPr="00327B75">
        <w:rPr>
          <w:szCs w:val="28"/>
        </w:rPr>
        <w:t>, очередность переселения граждан;</w:t>
      </w:r>
    </w:p>
    <w:p w:rsidR="00046396" w:rsidRPr="00046396" w:rsidRDefault="00046396" w:rsidP="00327B75">
      <w:pPr>
        <w:autoSpaceDE w:val="0"/>
        <w:autoSpaceDN w:val="0"/>
        <w:adjustRightInd w:val="0"/>
        <w:ind w:firstLine="567"/>
        <w:rPr>
          <w:szCs w:val="28"/>
        </w:rPr>
      </w:pPr>
      <w:r w:rsidRPr="00046396">
        <w:rPr>
          <w:szCs w:val="28"/>
        </w:rPr>
        <w:t xml:space="preserve">- разрабатывает и утверждает </w:t>
      </w:r>
      <w:r w:rsidR="00327B75">
        <w:rPr>
          <w:szCs w:val="28"/>
        </w:rPr>
        <w:t>муниципальную п</w:t>
      </w:r>
      <w:r w:rsidRPr="00046396">
        <w:rPr>
          <w:szCs w:val="28"/>
        </w:rPr>
        <w:t xml:space="preserve">рограмму по </w:t>
      </w:r>
      <w:r>
        <w:rPr>
          <w:szCs w:val="28"/>
        </w:rPr>
        <w:t xml:space="preserve">переселению </w:t>
      </w:r>
      <w:r w:rsidRPr="00C139AA">
        <w:rPr>
          <w:rFonts w:cs="Times New Roman"/>
          <w:szCs w:val="28"/>
        </w:rPr>
        <w:t>граждан из жилищного фонда, признанного непригодным для проживания, и (или) жилищного фонда с высоким уровнем износа на территории городского поселения Тутаев</w:t>
      </w:r>
      <w:r w:rsidRPr="00046396">
        <w:rPr>
          <w:szCs w:val="28"/>
        </w:rPr>
        <w:t xml:space="preserve">; </w:t>
      </w:r>
    </w:p>
    <w:p w:rsidR="00046396" w:rsidRPr="00046396" w:rsidRDefault="00046396" w:rsidP="00327B75">
      <w:pPr>
        <w:autoSpaceDE w:val="0"/>
        <w:autoSpaceDN w:val="0"/>
        <w:adjustRightInd w:val="0"/>
        <w:ind w:firstLine="567"/>
        <w:rPr>
          <w:szCs w:val="28"/>
        </w:rPr>
      </w:pPr>
      <w:r w:rsidRPr="00046396">
        <w:rPr>
          <w:szCs w:val="28"/>
        </w:rPr>
        <w:t>- формирует и предоставляет земельные участки под многоквартирное ж</w:t>
      </w:r>
      <w:r w:rsidRPr="00046396">
        <w:rPr>
          <w:szCs w:val="28"/>
        </w:rPr>
        <w:t>и</w:t>
      </w:r>
      <w:r w:rsidRPr="00046396">
        <w:rPr>
          <w:szCs w:val="28"/>
        </w:rPr>
        <w:t>лищное строительство;</w:t>
      </w:r>
    </w:p>
    <w:p w:rsidR="00046396" w:rsidRPr="00046396" w:rsidRDefault="00046396" w:rsidP="00327B75">
      <w:pPr>
        <w:autoSpaceDE w:val="0"/>
        <w:autoSpaceDN w:val="0"/>
        <w:adjustRightInd w:val="0"/>
        <w:ind w:firstLine="567"/>
        <w:rPr>
          <w:szCs w:val="28"/>
        </w:rPr>
      </w:pPr>
      <w:r w:rsidRPr="00046396">
        <w:rPr>
          <w:szCs w:val="28"/>
        </w:rPr>
        <w:t>- формирует и представляет в соответствии со сроками бюджетного планир</w:t>
      </w:r>
      <w:r w:rsidRPr="00046396">
        <w:rPr>
          <w:szCs w:val="28"/>
        </w:rPr>
        <w:t>о</w:t>
      </w:r>
      <w:r w:rsidRPr="00046396">
        <w:rPr>
          <w:szCs w:val="28"/>
        </w:rPr>
        <w:t>вания заявки на выделение из областного бюджета сре</w:t>
      </w:r>
      <w:proofErr w:type="gramStart"/>
      <w:r w:rsidRPr="00046396">
        <w:rPr>
          <w:szCs w:val="28"/>
        </w:rPr>
        <w:t>дств дл</w:t>
      </w:r>
      <w:proofErr w:type="gramEnd"/>
      <w:r w:rsidRPr="00046396">
        <w:rPr>
          <w:szCs w:val="28"/>
        </w:rPr>
        <w:t xml:space="preserve">я </w:t>
      </w:r>
      <w:proofErr w:type="spellStart"/>
      <w:r w:rsidRPr="00046396">
        <w:rPr>
          <w:szCs w:val="28"/>
        </w:rPr>
        <w:t>софинансирования</w:t>
      </w:r>
      <w:proofErr w:type="spellEnd"/>
      <w:r w:rsidRPr="00046396">
        <w:rPr>
          <w:szCs w:val="28"/>
        </w:rPr>
        <w:t xml:space="preserve"> мероприятий данной Программу;</w:t>
      </w:r>
    </w:p>
    <w:p w:rsidR="00046396" w:rsidRPr="00046396" w:rsidRDefault="00327B75" w:rsidP="00046396">
      <w:pPr>
        <w:tabs>
          <w:tab w:val="left" w:pos="0"/>
        </w:tabs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ab/>
      </w:r>
      <w:proofErr w:type="gramStart"/>
      <w:r w:rsidR="00046396" w:rsidRPr="00046396">
        <w:rPr>
          <w:szCs w:val="28"/>
        </w:rPr>
        <w:t xml:space="preserve">- производит закупку товаров, работ, услуг для муниципальных нужд (в том числе приобретение жилых помещений в строящихся домах, долевое участие в строительстве или строительство домов) в соответствии с Федеральным </w:t>
      </w:r>
      <w:hyperlink r:id="rId20" w:history="1">
        <w:r w:rsidR="00046396" w:rsidRPr="00046396">
          <w:rPr>
            <w:szCs w:val="28"/>
          </w:rPr>
          <w:t>законом</w:t>
        </w:r>
      </w:hyperlink>
      <w:r w:rsidR="00046396" w:rsidRPr="00046396">
        <w:rPr>
          <w:szCs w:val="28"/>
        </w:rPr>
        <w:t xml:space="preserve"> от 5 апреля 2013 года N 44-ФЗ  «О контрактной системе в сфере закупок товаров, р</w:t>
      </w:r>
      <w:r w:rsidR="00046396" w:rsidRPr="00046396">
        <w:rPr>
          <w:szCs w:val="28"/>
        </w:rPr>
        <w:t>а</w:t>
      </w:r>
      <w:r w:rsidR="00046396" w:rsidRPr="00046396">
        <w:rPr>
          <w:szCs w:val="28"/>
        </w:rPr>
        <w:t>бот, услуг для обеспечения государственных и муниципальных нужд»;</w:t>
      </w:r>
      <w:proofErr w:type="gramEnd"/>
    </w:p>
    <w:p w:rsidR="00046396" w:rsidRPr="00046396" w:rsidRDefault="00046396" w:rsidP="00327B75">
      <w:pPr>
        <w:autoSpaceDE w:val="0"/>
        <w:autoSpaceDN w:val="0"/>
        <w:adjustRightInd w:val="0"/>
        <w:ind w:firstLine="540"/>
        <w:rPr>
          <w:szCs w:val="28"/>
        </w:rPr>
      </w:pPr>
      <w:r w:rsidRPr="00046396">
        <w:rPr>
          <w:szCs w:val="28"/>
        </w:rPr>
        <w:t xml:space="preserve">- предоставляет гражданам благоустроенные жилые помещения по договорам социального найма в соответствии со </w:t>
      </w:r>
      <w:hyperlink r:id="rId21" w:history="1">
        <w:r w:rsidRPr="00046396">
          <w:rPr>
            <w:szCs w:val="28"/>
          </w:rPr>
          <w:t>статьями 86</w:t>
        </w:r>
      </w:hyperlink>
      <w:r w:rsidRPr="00046396">
        <w:rPr>
          <w:szCs w:val="28"/>
        </w:rPr>
        <w:t xml:space="preserve">, </w:t>
      </w:r>
      <w:hyperlink r:id="rId22" w:history="1">
        <w:r w:rsidRPr="00046396">
          <w:rPr>
            <w:szCs w:val="28"/>
          </w:rPr>
          <w:t>89</w:t>
        </w:r>
      </w:hyperlink>
      <w:r w:rsidRPr="00046396">
        <w:rPr>
          <w:szCs w:val="28"/>
        </w:rPr>
        <w:t xml:space="preserve"> Жилищного кодекса Росси</w:t>
      </w:r>
      <w:r w:rsidRPr="00046396">
        <w:rPr>
          <w:szCs w:val="28"/>
        </w:rPr>
        <w:t>й</w:t>
      </w:r>
      <w:r w:rsidRPr="00046396">
        <w:rPr>
          <w:szCs w:val="28"/>
        </w:rPr>
        <w:t>ской Федерации;</w:t>
      </w:r>
    </w:p>
    <w:p w:rsidR="00046396" w:rsidRPr="00046396" w:rsidRDefault="00046396" w:rsidP="00327B75">
      <w:pPr>
        <w:autoSpaceDE w:val="0"/>
        <w:autoSpaceDN w:val="0"/>
        <w:adjustRightInd w:val="0"/>
        <w:ind w:firstLine="540"/>
        <w:rPr>
          <w:szCs w:val="28"/>
        </w:rPr>
      </w:pPr>
      <w:r w:rsidRPr="00046396">
        <w:rPr>
          <w:szCs w:val="28"/>
        </w:rPr>
        <w:t>- проводит снос расселенных многоквартирных домов (за исключением зд</w:t>
      </w:r>
      <w:r w:rsidRPr="00046396">
        <w:rPr>
          <w:szCs w:val="28"/>
        </w:rPr>
        <w:t>а</w:t>
      </w:r>
      <w:r w:rsidRPr="00046396">
        <w:rPr>
          <w:szCs w:val="28"/>
        </w:rPr>
        <w:t>ний, являющихся объектами культурного наследия);</w:t>
      </w:r>
    </w:p>
    <w:p w:rsidR="00046396" w:rsidRPr="001F515F" w:rsidRDefault="00046396" w:rsidP="00046396">
      <w:pPr>
        <w:autoSpaceDE w:val="0"/>
        <w:autoSpaceDN w:val="0"/>
        <w:adjustRightInd w:val="0"/>
        <w:ind w:firstLine="540"/>
        <w:rPr>
          <w:szCs w:val="28"/>
        </w:rPr>
      </w:pPr>
      <w:r w:rsidRPr="00046396">
        <w:rPr>
          <w:szCs w:val="28"/>
        </w:rPr>
        <w:t>- определяет перспективы использования земельных участков, высвободи</w:t>
      </w:r>
      <w:r w:rsidRPr="00046396">
        <w:rPr>
          <w:szCs w:val="28"/>
        </w:rPr>
        <w:t>в</w:t>
      </w:r>
      <w:r w:rsidRPr="00046396">
        <w:rPr>
          <w:szCs w:val="28"/>
        </w:rPr>
        <w:t>шихся после сноса непригодных для проживания домов,</w:t>
      </w:r>
      <w:r>
        <w:rPr>
          <w:szCs w:val="28"/>
        </w:rPr>
        <w:t xml:space="preserve"> в </w:t>
      </w:r>
      <w:r w:rsidRPr="001F515F">
        <w:rPr>
          <w:szCs w:val="28"/>
        </w:rPr>
        <w:t>соответствии с утве</w:t>
      </w:r>
      <w:r w:rsidRPr="001F515F">
        <w:rPr>
          <w:szCs w:val="28"/>
        </w:rPr>
        <w:t>р</w:t>
      </w:r>
      <w:r w:rsidRPr="001F515F">
        <w:rPr>
          <w:szCs w:val="28"/>
        </w:rPr>
        <w:t>жденными генеральными планами городских округов, городских и сельских пос</w:t>
      </w:r>
      <w:r w:rsidRPr="001F515F">
        <w:rPr>
          <w:szCs w:val="28"/>
        </w:rPr>
        <w:t>е</w:t>
      </w:r>
      <w:r w:rsidRPr="001F515F">
        <w:rPr>
          <w:szCs w:val="28"/>
        </w:rPr>
        <w:t>лений области;</w:t>
      </w:r>
    </w:p>
    <w:p w:rsidR="00046396" w:rsidRPr="001F515F" w:rsidRDefault="00046396" w:rsidP="00046396">
      <w:pPr>
        <w:autoSpaceDE w:val="0"/>
        <w:autoSpaceDN w:val="0"/>
        <w:adjustRightInd w:val="0"/>
        <w:ind w:firstLine="540"/>
        <w:rPr>
          <w:szCs w:val="28"/>
        </w:rPr>
      </w:pPr>
      <w:r w:rsidRPr="001F515F">
        <w:rPr>
          <w:szCs w:val="28"/>
        </w:rPr>
        <w:lastRenderedPageBreak/>
        <w:t>- формирует и предоставляет в установленном порядке застройщикам земел</w:t>
      </w:r>
      <w:r w:rsidRPr="001F515F">
        <w:rPr>
          <w:szCs w:val="28"/>
        </w:rPr>
        <w:t>ь</w:t>
      </w:r>
      <w:r w:rsidRPr="001F515F">
        <w:rPr>
          <w:szCs w:val="28"/>
        </w:rPr>
        <w:t>ные участки, высвободившиеся после сноса непригодных для проживания домов, в том числе под жилищное строительство;</w:t>
      </w:r>
    </w:p>
    <w:p w:rsidR="00046396" w:rsidRPr="001F515F" w:rsidRDefault="00046396" w:rsidP="00046396">
      <w:pPr>
        <w:autoSpaceDE w:val="0"/>
        <w:autoSpaceDN w:val="0"/>
        <w:adjustRightInd w:val="0"/>
        <w:ind w:firstLine="540"/>
        <w:rPr>
          <w:szCs w:val="28"/>
        </w:rPr>
      </w:pPr>
      <w:r w:rsidRPr="001F515F">
        <w:rPr>
          <w:szCs w:val="28"/>
        </w:rPr>
        <w:t>- заключает с собственниками жилых помещений соглашения, предусматр</w:t>
      </w:r>
      <w:r w:rsidRPr="001F515F">
        <w:rPr>
          <w:szCs w:val="28"/>
        </w:rPr>
        <w:t>и</w:t>
      </w:r>
      <w:r w:rsidRPr="001F515F">
        <w:rPr>
          <w:szCs w:val="28"/>
        </w:rPr>
        <w:t xml:space="preserve">вающие размер возмещения за изымаемое жилое помещение в соответствии со </w:t>
      </w:r>
      <w:hyperlink r:id="rId23" w:history="1">
        <w:r w:rsidRPr="001F515F">
          <w:rPr>
            <w:szCs w:val="28"/>
          </w:rPr>
          <w:t>статьей 32</w:t>
        </w:r>
      </w:hyperlink>
      <w:r w:rsidRPr="001F515F">
        <w:rPr>
          <w:szCs w:val="28"/>
        </w:rPr>
        <w:t xml:space="preserve"> Жилищного кодекса Российской Федерации;</w:t>
      </w:r>
    </w:p>
    <w:p w:rsidR="00046396" w:rsidRDefault="00046396" w:rsidP="00046396">
      <w:pPr>
        <w:autoSpaceDE w:val="0"/>
        <w:autoSpaceDN w:val="0"/>
        <w:adjustRightInd w:val="0"/>
        <w:ind w:firstLine="540"/>
        <w:rPr>
          <w:szCs w:val="28"/>
        </w:rPr>
      </w:pPr>
      <w:r w:rsidRPr="001F515F">
        <w:rPr>
          <w:szCs w:val="28"/>
        </w:rPr>
        <w:t xml:space="preserve">- предоставляет жилые помещения гражданам, являющимся собственниками жилых помещений, в соответствии со </w:t>
      </w:r>
      <w:hyperlink r:id="rId24" w:history="1">
        <w:r w:rsidRPr="001F515F">
          <w:rPr>
            <w:szCs w:val="28"/>
          </w:rPr>
          <w:t>статьей 32</w:t>
        </w:r>
      </w:hyperlink>
      <w:r w:rsidRPr="001F515F">
        <w:rPr>
          <w:szCs w:val="28"/>
        </w:rPr>
        <w:t xml:space="preserve"> Жилищно</w:t>
      </w:r>
      <w:r w:rsidR="001A40A4">
        <w:rPr>
          <w:szCs w:val="28"/>
        </w:rPr>
        <w:t>го кодекса Российской Федерации.</w:t>
      </w:r>
    </w:p>
    <w:p w:rsidR="001A40A4" w:rsidRPr="001F515F" w:rsidRDefault="001A40A4" w:rsidP="00046396">
      <w:pPr>
        <w:autoSpaceDE w:val="0"/>
        <w:autoSpaceDN w:val="0"/>
        <w:adjustRightInd w:val="0"/>
        <w:ind w:firstLine="540"/>
        <w:rPr>
          <w:szCs w:val="28"/>
        </w:rPr>
      </w:pPr>
      <w:r w:rsidRPr="001F515F">
        <w:rPr>
          <w:szCs w:val="28"/>
        </w:rPr>
        <w:t>Собственникам жилых помещений, не имеющим других помещений для пр</w:t>
      </w:r>
      <w:r w:rsidRPr="001F515F">
        <w:rPr>
          <w:szCs w:val="28"/>
        </w:rPr>
        <w:t>о</w:t>
      </w:r>
      <w:r w:rsidRPr="001F515F">
        <w:rPr>
          <w:szCs w:val="28"/>
        </w:rPr>
        <w:t>живания и признанным малоимущими, предоставляется жилое помещение. При этом стоимость 1 квадратного метра общей площади жилых помещений, предо</w:t>
      </w:r>
      <w:r w:rsidRPr="001F515F">
        <w:rPr>
          <w:szCs w:val="28"/>
        </w:rPr>
        <w:t>с</w:t>
      </w:r>
      <w:r w:rsidRPr="001F515F">
        <w:rPr>
          <w:szCs w:val="28"/>
        </w:rPr>
        <w:t xml:space="preserve">тавляемых гражданам в соответствии с </w:t>
      </w:r>
      <w:r>
        <w:rPr>
          <w:szCs w:val="28"/>
        </w:rPr>
        <w:t>Программой</w:t>
      </w:r>
      <w:r w:rsidRPr="001F515F">
        <w:rPr>
          <w:szCs w:val="28"/>
        </w:rPr>
        <w:t xml:space="preserve">, не </w:t>
      </w:r>
      <w:proofErr w:type="spellStart"/>
      <w:r w:rsidRPr="001F515F">
        <w:rPr>
          <w:szCs w:val="28"/>
        </w:rPr>
        <w:t>должнапревышать</w:t>
      </w:r>
      <w:proofErr w:type="spellEnd"/>
      <w:r w:rsidRPr="001F515F">
        <w:rPr>
          <w:szCs w:val="28"/>
        </w:rPr>
        <w:t xml:space="preserve"> пр</w:t>
      </w:r>
      <w:r w:rsidRPr="001F515F">
        <w:rPr>
          <w:szCs w:val="28"/>
        </w:rPr>
        <w:t>е</w:t>
      </w:r>
      <w:r w:rsidRPr="001F515F">
        <w:rPr>
          <w:szCs w:val="28"/>
        </w:rPr>
        <w:t>дельной стоимости 1 квадратного метра общей площади жилого помещения, еж</w:t>
      </w:r>
      <w:r w:rsidRPr="001F515F">
        <w:rPr>
          <w:szCs w:val="28"/>
        </w:rPr>
        <w:t>е</w:t>
      </w:r>
      <w:r w:rsidRPr="001F515F">
        <w:rPr>
          <w:szCs w:val="28"/>
        </w:rPr>
        <w:t>годно устанавливаемой Министерством регионального развития Российской Фед</w:t>
      </w:r>
      <w:r w:rsidRPr="001F515F">
        <w:rPr>
          <w:szCs w:val="28"/>
        </w:rPr>
        <w:t>е</w:t>
      </w:r>
      <w:r w:rsidRPr="001F515F">
        <w:rPr>
          <w:szCs w:val="28"/>
        </w:rPr>
        <w:t>рации п</w:t>
      </w:r>
      <w:r>
        <w:rPr>
          <w:szCs w:val="28"/>
        </w:rPr>
        <w:t>ри приобретении жилых помещений;</w:t>
      </w:r>
    </w:p>
    <w:p w:rsidR="00046396" w:rsidRPr="00C559F7" w:rsidRDefault="00046396" w:rsidP="00046396">
      <w:pPr>
        <w:autoSpaceDE w:val="0"/>
        <w:autoSpaceDN w:val="0"/>
        <w:adjustRightInd w:val="0"/>
        <w:ind w:firstLine="539"/>
        <w:rPr>
          <w:szCs w:val="28"/>
        </w:rPr>
      </w:pPr>
      <w:r w:rsidRPr="00C559F7">
        <w:rPr>
          <w:szCs w:val="28"/>
        </w:rPr>
        <w:t>- предусматрива</w:t>
      </w:r>
      <w:r>
        <w:rPr>
          <w:szCs w:val="28"/>
        </w:rPr>
        <w:t>ет</w:t>
      </w:r>
      <w:r w:rsidRPr="00C559F7">
        <w:rPr>
          <w:szCs w:val="28"/>
        </w:rPr>
        <w:t xml:space="preserve"> в бюджете поселения средства для финансирования расх</w:t>
      </w:r>
      <w:r w:rsidRPr="00C559F7">
        <w:rPr>
          <w:szCs w:val="28"/>
        </w:rPr>
        <w:t>о</w:t>
      </w:r>
      <w:r w:rsidRPr="00C559F7">
        <w:rPr>
          <w:szCs w:val="28"/>
        </w:rPr>
        <w:t xml:space="preserve">дов на реализацию </w:t>
      </w:r>
      <w:r>
        <w:rPr>
          <w:szCs w:val="28"/>
        </w:rPr>
        <w:t>Программы</w:t>
      </w:r>
      <w:r w:rsidRPr="00C559F7">
        <w:rPr>
          <w:szCs w:val="28"/>
        </w:rPr>
        <w:t>;</w:t>
      </w:r>
    </w:p>
    <w:p w:rsidR="00046396" w:rsidRPr="001F515F" w:rsidRDefault="00046396" w:rsidP="00F664FA">
      <w:pPr>
        <w:ind w:firstLine="540"/>
        <w:rPr>
          <w:szCs w:val="28"/>
        </w:rPr>
      </w:pPr>
      <w:r w:rsidRPr="001F515F">
        <w:rPr>
          <w:szCs w:val="28"/>
        </w:rPr>
        <w:t xml:space="preserve">- </w:t>
      </w:r>
      <w:r w:rsidR="00F664FA">
        <w:t>представл</w:t>
      </w:r>
      <w:r w:rsidR="001A40A4">
        <w:t>яет</w:t>
      </w:r>
      <w:r w:rsidR="00F664FA">
        <w:t xml:space="preserve"> отчет</w:t>
      </w:r>
      <w:r w:rsidR="00787EC1">
        <w:t>ность</w:t>
      </w:r>
      <w:r w:rsidR="00F664FA">
        <w:t xml:space="preserve">, </w:t>
      </w:r>
      <w:proofErr w:type="spellStart"/>
      <w:r w:rsidR="00F664FA">
        <w:t>предусмотренн</w:t>
      </w:r>
      <w:r w:rsidR="00787EC1">
        <w:t>ую</w:t>
      </w:r>
      <w:hyperlink r:id="rId25" w:history="1">
        <w:r w:rsidR="00F664FA" w:rsidRPr="00F664FA">
          <w:rPr>
            <w:rStyle w:val="a5"/>
            <w:color w:val="auto"/>
            <w:u w:val="none"/>
          </w:rPr>
          <w:t>Порядком</w:t>
        </w:r>
        <w:proofErr w:type="spellEnd"/>
      </w:hyperlink>
      <w:r w:rsidR="00F664FA">
        <w:t xml:space="preserve"> предоставления и ра</w:t>
      </w:r>
      <w:r w:rsidR="00F664FA">
        <w:t>с</w:t>
      </w:r>
      <w:r w:rsidR="00F664FA">
        <w:t>пределения субсидии на переселение граждан из жилищного фонда, признанного непригодным для проживания, и (или) жилищного фонда с высоким уровнем изн</w:t>
      </w:r>
      <w:r w:rsidR="00F664FA">
        <w:t>о</w:t>
      </w:r>
      <w:r w:rsidR="00F664FA">
        <w:t>са, приведенным в приложении 2 к подпрограмме «Стимулирование развития ж</w:t>
      </w:r>
      <w:r w:rsidR="00F664FA">
        <w:t>и</w:t>
      </w:r>
      <w:r w:rsidR="00F664FA">
        <w:t>лищного строительства на территории Ярославской области».</w:t>
      </w:r>
    </w:p>
    <w:p w:rsidR="00046396" w:rsidRPr="001F515F" w:rsidRDefault="00046396" w:rsidP="00046396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Областные с</w:t>
      </w:r>
      <w:r w:rsidRPr="001F515F">
        <w:rPr>
          <w:szCs w:val="28"/>
        </w:rPr>
        <w:t xml:space="preserve">убсидии на реализацию </w:t>
      </w:r>
      <w:r>
        <w:rPr>
          <w:szCs w:val="28"/>
        </w:rPr>
        <w:t xml:space="preserve">Программы </w:t>
      </w:r>
      <w:r w:rsidRPr="001F515F">
        <w:rPr>
          <w:szCs w:val="28"/>
        </w:rPr>
        <w:t>предоставляются в целях:</w:t>
      </w:r>
    </w:p>
    <w:p w:rsidR="00046396" w:rsidRPr="001F515F" w:rsidRDefault="00046396" w:rsidP="00046396">
      <w:pPr>
        <w:autoSpaceDE w:val="0"/>
        <w:autoSpaceDN w:val="0"/>
        <w:adjustRightInd w:val="0"/>
        <w:ind w:firstLine="540"/>
        <w:rPr>
          <w:szCs w:val="28"/>
        </w:rPr>
      </w:pPr>
      <w:r w:rsidRPr="001F515F">
        <w:rPr>
          <w:szCs w:val="28"/>
        </w:rPr>
        <w:t>- приобретения жилых помещений, в том числе в строящихся домах;</w:t>
      </w:r>
    </w:p>
    <w:p w:rsidR="00046396" w:rsidRPr="001F515F" w:rsidRDefault="00046396" w:rsidP="00046396">
      <w:pPr>
        <w:autoSpaceDE w:val="0"/>
        <w:autoSpaceDN w:val="0"/>
        <w:adjustRightInd w:val="0"/>
        <w:ind w:firstLine="540"/>
        <w:rPr>
          <w:szCs w:val="28"/>
        </w:rPr>
      </w:pPr>
      <w:r w:rsidRPr="001F515F">
        <w:rPr>
          <w:szCs w:val="28"/>
        </w:rPr>
        <w:t>- долевого участия в строительстве или строительства домов для обеспечения благоустроенными жилыми помещениями граждан, переселяемых из жилищного фонда, признанного непригодным для проживания, и (или) жилищного фонда с высоким уровнем износа;</w:t>
      </w:r>
    </w:p>
    <w:p w:rsidR="00046396" w:rsidRPr="001F515F" w:rsidRDefault="00046396" w:rsidP="00046396">
      <w:pPr>
        <w:autoSpaceDE w:val="0"/>
        <w:autoSpaceDN w:val="0"/>
        <w:adjustRightInd w:val="0"/>
        <w:ind w:firstLine="540"/>
        <w:rPr>
          <w:szCs w:val="28"/>
        </w:rPr>
      </w:pPr>
      <w:r w:rsidRPr="001F515F">
        <w:rPr>
          <w:szCs w:val="28"/>
        </w:rPr>
        <w:t>- изъятия жилого помещения в связи с изъятием земельного участка для гос</w:t>
      </w:r>
      <w:r w:rsidRPr="001F515F">
        <w:rPr>
          <w:szCs w:val="28"/>
        </w:rPr>
        <w:t>у</w:t>
      </w:r>
      <w:r w:rsidRPr="001F515F">
        <w:rPr>
          <w:szCs w:val="28"/>
        </w:rPr>
        <w:t>дарственных и муниципальных нужд. Размер возмещения за жилое помещение, сроки и другие условия при определении размера возмещения за изымаемое жилое помещение определяются соглашением об изъятии недвижимости для государс</w:t>
      </w:r>
      <w:r w:rsidRPr="001F515F">
        <w:rPr>
          <w:szCs w:val="28"/>
        </w:rPr>
        <w:t>т</w:t>
      </w:r>
      <w:r w:rsidRPr="001F515F">
        <w:rPr>
          <w:szCs w:val="28"/>
        </w:rPr>
        <w:t xml:space="preserve">венных и муниципальных нужд, заключаемым </w:t>
      </w:r>
      <w:proofErr w:type="spellStart"/>
      <w:r>
        <w:rPr>
          <w:szCs w:val="28"/>
        </w:rPr>
        <w:t>Тутаевским</w:t>
      </w:r>
      <w:proofErr w:type="spellEnd"/>
      <w:r>
        <w:rPr>
          <w:szCs w:val="28"/>
        </w:rPr>
        <w:t xml:space="preserve"> муниципальным ра</w:t>
      </w:r>
      <w:r>
        <w:rPr>
          <w:szCs w:val="28"/>
        </w:rPr>
        <w:t>й</w:t>
      </w:r>
      <w:r>
        <w:rPr>
          <w:szCs w:val="28"/>
        </w:rPr>
        <w:t>оном</w:t>
      </w:r>
      <w:r w:rsidRPr="001F515F">
        <w:rPr>
          <w:szCs w:val="28"/>
        </w:rPr>
        <w:t xml:space="preserve"> с собственником жилого помещения.</w:t>
      </w:r>
    </w:p>
    <w:p w:rsidR="00046396" w:rsidRDefault="00046396" w:rsidP="00046396">
      <w:pPr>
        <w:autoSpaceDE w:val="0"/>
        <w:autoSpaceDN w:val="0"/>
        <w:adjustRightInd w:val="0"/>
        <w:ind w:firstLine="540"/>
        <w:rPr>
          <w:szCs w:val="28"/>
        </w:rPr>
      </w:pPr>
      <w:r w:rsidRPr="001F515F">
        <w:rPr>
          <w:szCs w:val="28"/>
        </w:rPr>
        <w:t>Допускается приобретение жилых помещений в многоквартирных домах у л</w:t>
      </w:r>
      <w:r>
        <w:rPr>
          <w:szCs w:val="28"/>
        </w:rPr>
        <w:t>иц, не являющихся застройщиками.</w:t>
      </w:r>
    </w:p>
    <w:p w:rsidR="006036E4" w:rsidRPr="000760F7" w:rsidRDefault="006036E4" w:rsidP="00F664FA">
      <w:pPr>
        <w:ind w:firstLine="540"/>
        <w:rPr>
          <w:szCs w:val="28"/>
        </w:rPr>
      </w:pPr>
      <w:proofErr w:type="gramStart"/>
      <w:r w:rsidRPr="001F515F">
        <w:rPr>
          <w:szCs w:val="28"/>
        </w:rPr>
        <w:t>Субсидия на реализацию П</w:t>
      </w:r>
      <w:r>
        <w:rPr>
          <w:szCs w:val="28"/>
        </w:rPr>
        <w:t>рограммы</w:t>
      </w:r>
      <w:r w:rsidRPr="001F515F">
        <w:rPr>
          <w:szCs w:val="28"/>
        </w:rPr>
        <w:t xml:space="preserve"> предоставляется </w:t>
      </w:r>
      <w:r w:rsidR="004B690C">
        <w:rPr>
          <w:szCs w:val="28"/>
        </w:rPr>
        <w:t>министерством</w:t>
      </w:r>
      <w:r w:rsidRPr="001F515F">
        <w:rPr>
          <w:szCs w:val="28"/>
        </w:rPr>
        <w:t xml:space="preserve"> стро</w:t>
      </w:r>
      <w:r w:rsidRPr="001F515F">
        <w:rPr>
          <w:szCs w:val="28"/>
        </w:rPr>
        <w:t>и</w:t>
      </w:r>
      <w:r w:rsidRPr="001F515F">
        <w:rPr>
          <w:szCs w:val="28"/>
        </w:rPr>
        <w:t>тельства Ярославской области при выполнении условий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предусмотре</w:t>
      </w:r>
      <w:r>
        <w:rPr>
          <w:szCs w:val="28"/>
        </w:rPr>
        <w:t>н</w:t>
      </w:r>
      <w:r>
        <w:rPr>
          <w:szCs w:val="28"/>
        </w:rPr>
        <w:t>ных</w:t>
      </w:r>
      <w:hyperlink r:id="rId26" w:history="1">
        <w:r w:rsidR="00F664FA" w:rsidRPr="00F664FA">
          <w:rPr>
            <w:rStyle w:val="a5"/>
            <w:color w:val="auto"/>
            <w:u w:val="none"/>
          </w:rPr>
          <w:t>Методикой</w:t>
        </w:r>
        <w:proofErr w:type="spellEnd"/>
      </w:hyperlink>
      <w:r w:rsidR="00F664FA">
        <w:t xml:space="preserve"> расчета стоимости 1 квадратного метра общей площади изымаем</w:t>
      </w:r>
      <w:r w:rsidR="00F664FA">
        <w:t>о</w:t>
      </w:r>
      <w:r w:rsidR="00F664FA">
        <w:t>го у собственника жилого помещения, применяемая в целях расчета размера су</w:t>
      </w:r>
      <w:r w:rsidR="00F664FA">
        <w:t>б</w:t>
      </w:r>
      <w:r w:rsidR="00F664FA">
        <w:t xml:space="preserve">сидии на переселение граждан из жилищного фонда, признанного непригодным для проживания, и (или) жилищного фонда с высоким уровнем износа, приведена в </w:t>
      </w:r>
      <w:r w:rsidR="00F664FA">
        <w:lastRenderedPageBreak/>
        <w:t>приложении 3 к подпрограмме «Стимулирование развития жилищного строител</w:t>
      </w:r>
      <w:r w:rsidR="00F664FA">
        <w:t>ь</w:t>
      </w:r>
      <w:r w:rsidR="00F664FA">
        <w:t>ства</w:t>
      </w:r>
      <w:proofErr w:type="gramEnd"/>
      <w:r w:rsidR="00F664FA">
        <w:t xml:space="preserve"> на территории Ярославской области»</w:t>
      </w:r>
      <w:r w:rsidRPr="001F515F">
        <w:rPr>
          <w:szCs w:val="28"/>
        </w:rPr>
        <w:t>.</w:t>
      </w:r>
    </w:p>
    <w:p w:rsidR="006036E4" w:rsidRPr="001F515F" w:rsidRDefault="006036E4" w:rsidP="006036E4">
      <w:pPr>
        <w:autoSpaceDE w:val="0"/>
        <w:autoSpaceDN w:val="0"/>
        <w:adjustRightInd w:val="0"/>
        <w:ind w:firstLine="540"/>
        <w:rPr>
          <w:szCs w:val="28"/>
        </w:rPr>
      </w:pPr>
      <w:r w:rsidRPr="001F515F">
        <w:rPr>
          <w:szCs w:val="28"/>
        </w:rPr>
        <w:t xml:space="preserve">Размер субсидии определяется исходя из установленной доли </w:t>
      </w:r>
      <w:proofErr w:type="spellStart"/>
      <w:r w:rsidRPr="001F515F">
        <w:rPr>
          <w:szCs w:val="28"/>
        </w:rPr>
        <w:t>софинансиров</w:t>
      </w:r>
      <w:r w:rsidRPr="001F515F">
        <w:rPr>
          <w:szCs w:val="28"/>
        </w:rPr>
        <w:t>а</w:t>
      </w:r>
      <w:r w:rsidRPr="001F515F">
        <w:rPr>
          <w:szCs w:val="28"/>
        </w:rPr>
        <w:t>ния</w:t>
      </w:r>
      <w:proofErr w:type="spellEnd"/>
      <w:r w:rsidRPr="001F515F">
        <w:rPr>
          <w:szCs w:val="28"/>
        </w:rPr>
        <w:t xml:space="preserve"> областного и местн</w:t>
      </w:r>
      <w:r>
        <w:rPr>
          <w:szCs w:val="28"/>
        </w:rPr>
        <w:t>ого</w:t>
      </w:r>
      <w:r w:rsidRPr="001F515F">
        <w:rPr>
          <w:szCs w:val="28"/>
        </w:rPr>
        <w:t xml:space="preserve"> бюджет</w:t>
      </w:r>
      <w:r>
        <w:rPr>
          <w:szCs w:val="28"/>
        </w:rPr>
        <w:t>а</w:t>
      </w:r>
      <w:r w:rsidRPr="001F515F">
        <w:rPr>
          <w:szCs w:val="28"/>
        </w:rPr>
        <w:t>, общей площади предоставляемых жилых п</w:t>
      </w:r>
      <w:r w:rsidRPr="001F515F">
        <w:rPr>
          <w:szCs w:val="28"/>
        </w:rPr>
        <w:t>о</w:t>
      </w:r>
      <w:r w:rsidRPr="001F515F">
        <w:rPr>
          <w:szCs w:val="28"/>
        </w:rPr>
        <w:t>мещений.</w:t>
      </w:r>
    </w:p>
    <w:p w:rsidR="0024014E" w:rsidRDefault="006036E4" w:rsidP="00603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8E">
        <w:rPr>
          <w:rFonts w:ascii="Times New Roman" w:hAnsi="Times New Roman" w:cs="Times New Roman"/>
          <w:sz w:val="28"/>
          <w:szCs w:val="28"/>
        </w:rPr>
        <w:t xml:space="preserve">Размер </w:t>
      </w:r>
      <w:proofErr w:type="spellStart"/>
      <w:r w:rsidRPr="00E0588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0588E">
        <w:rPr>
          <w:rFonts w:ascii="Times New Roman" w:hAnsi="Times New Roman" w:cs="Times New Roman"/>
          <w:sz w:val="28"/>
          <w:szCs w:val="28"/>
        </w:rPr>
        <w:t xml:space="preserve"> мероприятий Программы из областного бюджета устанавливается не более 90 процентов - для городских поселений.</w:t>
      </w:r>
    </w:p>
    <w:p w:rsidR="006036E4" w:rsidRPr="00E0588E" w:rsidRDefault="0024014E" w:rsidP="00603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DC2597">
        <w:rPr>
          <w:rFonts w:ascii="Times New Roman" w:hAnsi="Times New Roman" w:cs="Times New Roman"/>
          <w:sz w:val="28"/>
          <w:szCs w:val="28"/>
        </w:rPr>
        <w:t xml:space="preserve"> муниципальной целевой программы финансируются из бюджета района в пределах доведенных лимитов бюджетных ассигнований, предусмотре</w:t>
      </w:r>
      <w:r w:rsidR="00DC2597">
        <w:rPr>
          <w:rFonts w:ascii="Times New Roman" w:hAnsi="Times New Roman" w:cs="Times New Roman"/>
          <w:sz w:val="28"/>
          <w:szCs w:val="28"/>
        </w:rPr>
        <w:t>н</w:t>
      </w:r>
      <w:r w:rsidR="00DC2597">
        <w:rPr>
          <w:rFonts w:ascii="Times New Roman" w:hAnsi="Times New Roman" w:cs="Times New Roman"/>
          <w:sz w:val="28"/>
          <w:szCs w:val="28"/>
        </w:rPr>
        <w:t xml:space="preserve">ных решением о бюджете </w:t>
      </w:r>
      <w:proofErr w:type="spellStart"/>
      <w:r w:rsidR="00DC2597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="00DC2597">
        <w:rPr>
          <w:rFonts w:ascii="Times New Roman" w:hAnsi="Times New Roman" w:cs="Times New Roman"/>
          <w:sz w:val="28"/>
          <w:szCs w:val="28"/>
        </w:rPr>
        <w:t xml:space="preserve"> муниципального района на текущий фина</w:t>
      </w:r>
      <w:r w:rsidR="00DC2597">
        <w:rPr>
          <w:rFonts w:ascii="Times New Roman" w:hAnsi="Times New Roman" w:cs="Times New Roman"/>
          <w:sz w:val="28"/>
          <w:szCs w:val="28"/>
        </w:rPr>
        <w:t>н</w:t>
      </w:r>
      <w:r w:rsidR="00DC2597">
        <w:rPr>
          <w:rFonts w:ascii="Times New Roman" w:hAnsi="Times New Roman" w:cs="Times New Roman"/>
          <w:sz w:val="28"/>
          <w:szCs w:val="28"/>
        </w:rPr>
        <w:t>совый год и плановый период.</w:t>
      </w:r>
    </w:p>
    <w:p w:rsidR="00E26400" w:rsidRDefault="006036E4" w:rsidP="00F66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C86">
        <w:rPr>
          <w:rFonts w:ascii="Times New Roman" w:hAnsi="Times New Roman" w:cs="Times New Roman"/>
          <w:sz w:val="28"/>
          <w:szCs w:val="28"/>
        </w:rPr>
        <w:t>В результате реализации Программы планируется достижение следующих р</w:t>
      </w:r>
      <w:r w:rsidRPr="00C45C86">
        <w:rPr>
          <w:rFonts w:ascii="Times New Roman" w:hAnsi="Times New Roman" w:cs="Times New Roman"/>
          <w:sz w:val="28"/>
          <w:szCs w:val="28"/>
        </w:rPr>
        <w:t>е</w:t>
      </w:r>
      <w:r w:rsidRPr="00C45C86">
        <w:rPr>
          <w:rFonts w:ascii="Times New Roman" w:hAnsi="Times New Roman" w:cs="Times New Roman"/>
          <w:sz w:val="28"/>
          <w:szCs w:val="28"/>
        </w:rPr>
        <w:t xml:space="preserve">зультатов по выполнению обязательств по переселению граждан, </w:t>
      </w:r>
      <w:r w:rsidRPr="00C45C86">
        <w:rPr>
          <w:rFonts w:ascii="Times New Roman" w:hAnsi="Times New Roman"/>
          <w:sz w:val="28"/>
          <w:szCs w:val="28"/>
        </w:rPr>
        <w:t>из жилищного фонда, признанного непригодным для проживания, и (или) жилищного фонда с высоким уровнем износа</w:t>
      </w:r>
      <w:r w:rsidRPr="00C45C86">
        <w:rPr>
          <w:rFonts w:ascii="Times New Roman" w:hAnsi="Times New Roman" w:cs="Times New Roman"/>
          <w:sz w:val="28"/>
          <w:szCs w:val="28"/>
        </w:rPr>
        <w:t xml:space="preserve"> (</w:t>
      </w:r>
      <w:hyperlink w:anchor="P709" w:history="1">
        <w:r w:rsidRPr="00C45C86">
          <w:rPr>
            <w:rFonts w:ascii="Times New Roman" w:hAnsi="Times New Roman" w:cs="Times New Roman"/>
            <w:sz w:val="28"/>
            <w:szCs w:val="28"/>
          </w:rPr>
          <w:t>приложение 1</w:t>
        </w:r>
      </w:hyperlink>
      <w:r w:rsidRPr="00C45C86">
        <w:rPr>
          <w:rFonts w:ascii="Times New Roman" w:hAnsi="Times New Roman" w:cs="Times New Roman"/>
          <w:sz w:val="28"/>
          <w:szCs w:val="28"/>
        </w:rPr>
        <w:t xml:space="preserve"> к Программе), в т.ч.:</w:t>
      </w:r>
    </w:p>
    <w:p w:rsidR="006036E4" w:rsidRPr="00AD2C5E" w:rsidRDefault="006036E4" w:rsidP="006036E4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D2C5E">
        <w:rPr>
          <w:rFonts w:ascii="Times New Roman" w:hAnsi="Times New Roman" w:cs="Times New Roman"/>
          <w:sz w:val="28"/>
          <w:szCs w:val="28"/>
        </w:rPr>
        <w:t xml:space="preserve">- расселение </w:t>
      </w:r>
      <w:r w:rsidR="00E26400">
        <w:rPr>
          <w:rFonts w:ascii="Times New Roman" w:hAnsi="Times New Roman" w:cs="Times New Roman"/>
          <w:sz w:val="28"/>
          <w:szCs w:val="28"/>
        </w:rPr>
        <w:t>2</w:t>
      </w:r>
      <w:r w:rsidR="00F81DD1">
        <w:rPr>
          <w:rFonts w:ascii="Times New Roman" w:hAnsi="Times New Roman" w:cs="Times New Roman"/>
          <w:sz w:val="28"/>
          <w:szCs w:val="28"/>
        </w:rPr>
        <w:t>2</w:t>
      </w:r>
      <w:r w:rsidRPr="00AD2C5E">
        <w:rPr>
          <w:rFonts w:ascii="Times New Roman" w:hAnsi="Times New Roman" w:cs="Times New Roman"/>
          <w:sz w:val="28"/>
          <w:szCs w:val="28"/>
        </w:rPr>
        <w:t xml:space="preserve"> жилых помещений;</w:t>
      </w:r>
    </w:p>
    <w:p w:rsidR="006036E4" w:rsidRDefault="006036E4" w:rsidP="006036E4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D2C5E">
        <w:rPr>
          <w:rFonts w:ascii="Times New Roman" w:hAnsi="Times New Roman" w:cs="Times New Roman"/>
          <w:sz w:val="28"/>
          <w:szCs w:val="28"/>
        </w:rPr>
        <w:t xml:space="preserve">- переселение </w:t>
      </w:r>
      <w:r w:rsidR="00F81DD1">
        <w:rPr>
          <w:rFonts w:ascii="Times New Roman" w:hAnsi="Times New Roman" w:cs="Times New Roman"/>
          <w:sz w:val="28"/>
          <w:szCs w:val="28"/>
        </w:rPr>
        <w:t>75</w:t>
      </w:r>
      <w:r w:rsidRPr="00AD2C5E">
        <w:rPr>
          <w:rFonts w:ascii="Times New Roman" w:hAnsi="Times New Roman" w:cs="Times New Roman"/>
          <w:sz w:val="28"/>
          <w:szCs w:val="28"/>
        </w:rPr>
        <w:t>человек;</w:t>
      </w:r>
    </w:p>
    <w:p w:rsidR="006036E4" w:rsidRPr="00AD2C5E" w:rsidRDefault="006036E4" w:rsidP="006036E4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D2C5E">
        <w:rPr>
          <w:rFonts w:ascii="Times New Roman" w:hAnsi="Times New Roman" w:cs="Times New Roman"/>
          <w:sz w:val="28"/>
          <w:szCs w:val="28"/>
        </w:rPr>
        <w:t xml:space="preserve">- расселение </w:t>
      </w:r>
      <w:r w:rsidR="00F81DD1">
        <w:rPr>
          <w:rFonts w:ascii="Times New Roman" w:hAnsi="Times New Roman" w:cs="Times New Roman"/>
          <w:sz w:val="28"/>
          <w:szCs w:val="28"/>
        </w:rPr>
        <w:t>843</w:t>
      </w:r>
      <w:r w:rsidR="00E26400">
        <w:rPr>
          <w:rFonts w:ascii="Times New Roman" w:hAnsi="Times New Roman" w:cs="Times New Roman"/>
          <w:sz w:val="28"/>
          <w:szCs w:val="28"/>
        </w:rPr>
        <w:t>,48</w:t>
      </w:r>
      <w:r>
        <w:rPr>
          <w:rFonts w:ascii="Times New Roman" w:hAnsi="Times New Roman" w:cs="Times New Roman"/>
          <w:sz w:val="28"/>
          <w:szCs w:val="28"/>
        </w:rPr>
        <w:t xml:space="preserve"> кв.м</w:t>
      </w:r>
      <w:r w:rsidR="00F81DD1">
        <w:rPr>
          <w:rFonts w:ascii="Times New Roman" w:hAnsi="Times New Roman" w:cs="Times New Roman"/>
          <w:sz w:val="28"/>
          <w:szCs w:val="28"/>
        </w:rPr>
        <w:t>.</w:t>
      </w:r>
      <w:r w:rsidRPr="00AD2C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36E4" w:rsidRDefault="006036E4" w:rsidP="006036E4">
      <w:pPr>
        <w:autoSpaceDE w:val="0"/>
        <w:autoSpaceDN w:val="0"/>
        <w:adjustRightInd w:val="0"/>
        <w:ind w:firstLine="840"/>
        <w:rPr>
          <w:szCs w:val="28"/>
        </w:rPr>
      </w:pPr>
      <w:r w:rsidRPr="00752EDD">
        <w:rPr>
          <w:szCs w:val="28"/>
        </w:rPr>
        <w:t xml:space="preserve">- приобретение </w:t>
      </w:r>
      <w:r w:rsidR="00F81DD1">
        <w:rPr>
          <w:szCs w:val="28"/>
        </w:rPr>
        <w:t>920</w:t>
      </w:r>
      <w:r w:rsidR="00E26400">
        <w:rPr>
          <w:szCs w:val="28"/>
        </w:rPr>
        <w:t>,06</w:t>
      </w:r>
      <w:r>
        <w:rPr>
          <w:szCs w:val="28"/>
        </w:rPr>
        <w:t xml:space="preserve"> кв.м.</w:t>
      </w:r>
    </w:p>
    <w:p w:rsidR="009F2403" w:rsidRPr="0071517C" w:rsidRDefault="009F2403" w:rsidP="009F2403">
      <w:pPr>
        <w:autoSpaceDE w:val="0"/>
        <w:autoSpaceDN w:val="0"/>
        <w:adjustRightInd w:val="0"/>
        <w:ind w:firstLine="567"/>
        <w:rPr>
          <w:szCs w:val="28"/>
        </w:rPr>
      </w:pPr>
      <w:r w:rsidRPr="0071517C">
        <w:rPr>
          <w:szCs w:val="28"/>
        </w:rPr>
        <w:t xml:space="preserve">При </w:t>
      </w:r>
      <w:r w:rsidRPr="0071517C">
        <w:rPr>
          <w:bCs/>
          <w:szCs w:val="28"/>
        </w:rPr>
        <w:t xml:space="preserve">расчете </w:t>
      </w:r>
      <w:proofErr w:type="gramStart"/>
      <w:r w:rsidRPr="0071517C">
        <w:rPr>
          <w:bCs/>
          <w:szCs w:val="28"/>
        </w:rPr>
        <w:t>оценки</w:t>
      </w:r>
      <w:r w:rsidRPr="0071517C">
        <w:rPr>
          <w:szCs w:val="28"/>
        </w:rPr>
        <w:t xml:space="preserve"> степени достижения результата использования субсидии</w:t>
      </w:r>
      <w:proofErr w:type="gramEnd"/>
      <w:r w:rsidRPr="0071517C">
        <w:rPr>
          <w:szCs w:val="28"/>
        </w:rPr>
        <w:t xml:space="preserve"> и эффективности использования субсидии Программы </w:t>
      </w:r>
      <w:r w:rsidRPr="0071517C">
        <w:rPr>
          <w:bCs/>
          <w:szCs w:val="28"/>
        </w:rPr>
        <w:t>используются следующие о</w:t>
      </w:r>
      <w:r w:rsidRPr="0071517C">
        <w:rPr>
          <w:bCs/>
          <w:szCs w:val="28"/>
        </w:rPr>
        <w:t>с</w:t>
      </w:r>
      <w:r w:rsidRPr="0071517C">
        <w:rPr>
          <w:bCs/>
          <w:szCs w:val="28"/>
        </w:rPr>
        <w:t>новные целевые показатели результата и их весовые коэффициенты:</w:t>
      </w:r>
    </w:p>
    <w:p w:rsidR="009F2403" w:rsidRPr="0071517C" w:rsidRDefault="009F2403" w:rsidP="009F2403">
      <w:pPr>
        <w:autoSpaceDE w:val="0"/>
        <w:autoSpaceDN w:val="0"/>
        <w:adjustRightInd w:val="0"/>
        <w:ind w:firstLine="567"/>
        <w:outlineLvl w:val="2"/>
        <w:rPr>
          <w:bCs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521"/>
        <w:gridCol w:w="2410"/>
      </w:tblGrid>
      <w:tr w:rsidR="009F2403" w:rsidRPr="0071517C" w:rsidTr="009F2403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403" w:rsidRPr="0071517C" w:rsidRDefault="009F2403" w:rsidP="009F240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1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71517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proofErr w:type="gramStart"/>
            <w:r w:rsidRPr="0071517C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71517C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71517C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403" w:rsidRPr="0071517C" w:rsidRDefault="009F2403" w:rsidP="009F240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17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403" w:rsidRPr="0071517C" w:rsidRDefault="009F2403" w:rsidP="009F240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1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Значение  </w:t>
            </w:r>
            <w:r w:rsidRPr="0071517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весового  </w:t>
            </w:r>
            <w:r w:rsidRPr="0071517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коэффициента</w:t>
            </w:r>
          </w:p>
        </w:tc>
      </w:tr>
      <w:tr w:rsidR="009F2403" w:rsidRPr="0071517C" w:rsidTr="009F2403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403" w:rsidRPr="0071517C" w:rsidRDefault="009F2403" w:rsidP="009F240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17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403" w:rsidRPr="0071517C" w:rsidRDefault="009F2403" w:rsidP="00924909">
            <w:pPr>
              <w:ind w:firstLine="0"/>
              <w:rPr>
                <w:szCs w:val="28"/>
              </w:rPr>
            </w:pPr>
            <w:r w:rsidRPr="0071517C">
              <w:rPr>
                <w:szCs w:val="28"/>
              </w:rPr>
              <w:t>Площадь аварийного жилищного фонда, расселе</w:t>
            </w:r>
            <w:r w:rsidRPr="0071517C">
              <w:rPr>
                <w:szCs w:val="28"/>
              </w:rPr>
              <w:t>н</w:t>
            </w:r>
            <w:r w:rsidRPr="0071517C">
              <w:rPr>
                <w:szCs w:val="28"/>
              </w:rPr>
              <w:t>ного в результате реализации Программы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403" w:rsidRPr="0071517C" w:rsidRDefault="009F2403" w:rsidP="009F240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17C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9F2403" w:rsidRPr="0071517C" w:rsidTr="009F2403">
        <w:trPr>
          <w:cantSplit/>
          <w:trHeight w:val="5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403" w:rsidRPr="0071517C" w:rsidRDefault="009F2403" w:rsidP="009F240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17C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403" w:rsidRPr="0071517C" w:rsidRDefault="009F2403" w:rsidP="00924909">
            <w:pPr>
              <w:ind w:firstLine="0"/>
              <w:rPr>
                <w:szCs w:val="28"/>
              </w:rPr>
            </w:pPr>
            <w:r w:rsidRPr="0071517C">
              <w:rPr>
                <w:szCs w:val="28"/>
              </w:rPr>
              <w:t>Количество граждан, расселенных в результате ре</w:t>
            </w:r>
            <w:r w:rsidRPr="0071517C">
              <w:rPr>
                <w:szCs w:val="28"/>
              </w:rPr>
              <w:t>а</w:t>
            </w:r>
            <w:r w:rsidRPr="0071517C">
              <w:rPr>
                <w:szCs w:val="28"/>
              </w:rPr>
              <w:t>лизации Программы, ед.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403" w:rsidRPr="0071517C" w:rsidRDefault="009F2403" w:rsidP="009F240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17C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9F2403" w:rsidRPr="0071517C" w:rsidTr="009F2403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403" w:rsidRPr="0071517C" w:rsidRDefault="009F2403" w:rsidP="009F240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403" w:rsidRPr="0071517C" w:rsidRDefault="009F2403" w:rsidP="009F2403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1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              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403" w:rsidRPr="0071517C" w:rsidRDefault="009F2403" w:rsidP="009F240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17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9F2403" w:rsidRPr="0071517C" w:rsidRDefault="009F2403" w:rsidP="009F2403">
      <w:pPr>
        <w:ind w:firstLine="567"/>
        <w:rPr>
          <w:szCs w:val="28"/>
        </w:rPr>
      </w:pPr>
    </w:p>
    <w:p w:rsidR="009F2403" w:rsidRPr="0071517C" w:rsidRDefault="009F2403" w:rsidP="009F2403">
      <w:pPr>
        <w:autoSpaceDE w:val="0"/>
        <w:autoSpaceDN w:val="0"/>
        <w:adjustRightInd w:val="0"/>
        <w:ind w:firstLine="540"/>
        <w:rPr>
          <w:szCs w:val="28"/>
        </w:rPr>
      </w:pPr>
      <w:r w:rsidRPr="0071517C">
        <w:rPr>
          <w:szCs w:val="28"/>
        </w:rPr>
        <w:t>Степень достижения результата использования субсидии (R') рассчитывается по формуле:</w:t>
      </w:r>
    </w:p>
    <w:p w:rsidR="009F2403" w:rsidRPr="0071517C" w:rsidRDefault="009F2403" w:rsidP="009F2403">
      <w:pPr>
        <w:ind w:firstLine="567"/>
        <w:rPr>
          <w:szCs w:val="28"/>
        </w:rPr>
      </w:pPr>
    </w:p>
    <w:p w:rsidR="009F2403" w:rsidRPr="0071517C" w:rsidRDefault="009F2403" w:rsidP="009F2403">
      <w:pPr>
        <w:autoSpaceDE w:val="0"/>
        <w:autoSpaceDN w:val="0"/>
        <w:adjustRightInd w:val="0"/>
        <w:rPr>
          <w:szCs w:val="28"/>
        </w:rPr>
      </w:pPr>
      <w:r>
        <w:rPr>
          <w:noProof/>
          <w:position w:val="-32"/>
          <w:szCs w:val="28"/>
          <w:lang w:eastAsia="ru-RU"/>
        </w:rPr>
        <w:drawing>
          <wp:inline distT="0" distB="0" distL="0" distR="0">
            <wp:extent cx="3448050" cy="4476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403" w:rsidRPr="0071517C" w:rsidRDefault="009F2403" w:rsidP="009F2403">
      <w:pPr>
        <w:autoSpaceDE w:val="0"/>
        <w:autoSpaceDN w:val="0"/>
        <w:adjustRightInd w:val="0"/>
        <w:rPr>
          <w:szCs w:val="28"/>
        </w:rPr>
      </w:pPr>
      <w:r w:rsidRPr="0071517C">
        <w:rPr>
          <w:szCs w:val="28"/>
        </w:rPr>
        <w:t>где:</w:t>
      </w:r>
    </w:p>
    <w:p w:rsidR="009F2403" w:rsidRPr="0071517C" w:rsidRDefault="009F2403" w:rsidP="009F2403">
      <w:pPr>
        <w:autoSpaceDE w:val="0"/>
        <w:autoSpaceDN w:val="0"/>
        <w:adjustRightInd w:val="0"/>
        <w:rPr>
          <w:szCs w:val="28"/>
        </w:rPr>
      </w:pPr>
      <w:r w:rsidRPr="0071517C">
        <w:rPr>
          <w:szCs w:val="28"/>
        </w:rPr>
        <w:t>X1(2) тек</w:t>
      </w:r>
      <w:proofErr w:type="gramStart"/>
      <w:r w:rsidRPr="0071517C">
        <w:rPr>
          <w:szCs w:val="28"/>
        </w:rPr>
        <w:t>.</w:t>
      </w:r>
      <w:proofErr w:type="gramEnd"/>
      <w:r w:rsidRPr="0071517C">
        <w:rPr>
          <w:szCs w:val="28"/>
        </w:rPr>
        <w:t xml:space="preserve"> - </w:t>
      </w:r>
      <w:proofErr w:type="gramStart"/>
      <w:r w:rsidRPr="0071517C">
        <w:rPr>
          <w:szCs w:val="28"/>
        </w:rPr>
        <w:t>т</w:t>
      </w:r>
      <w:proofErr w:type="gramEnd"/>
      <w:r w:rsidRPr="0071517C">
        <w:rPr>
          <w:szCs w:val="28"/>
        </w:rPr>
        <w:t>екущее значение показателя;</w:t>
      </w:r>
    </w:p>
    <w:p w:rsidR="009F2403" w:rsidRPr="0071517C" w:rsidRDefault="009F2403" w:rsidP="009F2403">
      <w:pPr>
        <w:autoSpaceDE w:val="0"/>
        <w:autoSpaceDN w:val="0"/>
        <w:adjustRightInd w:val="0"/>
        <w:rPr>
          <w:szCs w:val="28"/>
        </w:rPr>
      </w:pPr>
      <w:r w:rsidRPr="0071517C">
        <w:rPr>
          <w:szCs w:val="28"/>
        </w:rPr>
        <w:t>X1(2) план</w:t>
      </w:r>
      <w:proofErr w:type="gramStart"/>
      <w:r w:rsidRPr="0071517C">
        <w:rPr>
          <w:szCs w:val="28"/>
        </w:rPr>
        <w:t>.</w:t>
      </w:r>
      <w:proofErr w:type="gramEnd"/>
      <w:r w:rsidRPr="0071517C">
        <w:rPr>
          <w:szCs w:val="28"/>
        </w:rPr>
        <w:t xml:space="preserve"> - </w:t>
      </w:r>
      <w:proofErr w:type="gramStart"/>
      <w:r w:rsidRPr="0071517C">
        <w:rPr>
          <w:szCs w:val="28"/>
        </w:rPr>
        <w:t>п</w:t>
      </w:r>
      <w:proofErr w:type="gramEnd"/>
      <w:r w:rsidRPr="0071517C">
        <w:rPr>
          <w:szCs w:val="28"/>
        </w:rPr>
        <w:t>лановое значение показателя.</w:t>
      </w:r>
    </w:p>
    <w:p w:rsidR="009F2403" w:rsidRPr="0071517C" w:rsidRDefault="009F2403" w:rsidP="009F2403">
      <w:pPr>
        <w:autoSpaceDE w:val="0"/>
        <w:autoSpaceDN w:val="0"/>
        <w:adjustRightInd w:val="0"/>
        <w:ind w:firstLine="540"/>
        <w:rPr>
          <w:szCs w:val="28"/>
        </w:rPr>
      </w:pPr>
      <w:r w:rsidRPr="0071517C">
        <w:rPr>
          <w:szCs w:val="28"/>
        </w:rPr>
        <w:t>При значении показателя результата использования субсидии 95 процентов и более результат использования субсидии признается высокой, при значении от 90 до 95 процентов - средней, при значении менее 90 процентов - низкой.</w:t>
      </w:r>
    </w:p>
    <w:p w:rsidR="009F2403" w:rsidRPr="0071517C" w:rsidRDefault="009F2403" w:rsidP="009F2403">
      <w:pPr>
        <w:autoSpaceDE w:val="0"/>
        <w:autoSpaceDN w:val="0"/>
        <w:adjustRightInd w:val="0"/>
        <w:spacing w:before="280"/>
        <w:ind w:firstLine="540"/>
        <w:rPr>
          <w:szCs w:val="28"/>
        </w:rPr>
      </w:pPr>
      <w:r w:rsidRPr="0071517C">
        <w:rPr>
          <w:szCs w:val="28"/>
        </w:rPr>
        <w:lastRenderedPageBreak/>
        <w:t>Показатель эффективности использования субсидии (R) рассчитывается по формуле:</w:t>
      </w:r>
    </w:p>
    <w:p w:rsidR="009F2403" w:rsidRPr="0071517C" w:rsidRDefault="009F2403" w:rsidP="009F2403">
      <w:pPr>
        <w:autoSpaceDE w:val="0"/>
        <w:autoSpaceDN w:val="0"/>
        <w:adjustRightInd w:val="0"/>
        <w:rPr>
          <w:szCs w:val="28"/>
        </w:rPr>
      </w:pPr>
    </w:p>
    <w:p w:rsidR="009F2403" w:rsidRPr="0071517C" w:rsidRDefault="009F2403" w:rsidP="009F2403">
      <w:pPr>
        <w:autoSpaceDE w:val="0"/>
        <w:autoSpaceDN w:val="0"/>
        <w:adjustRightInd w:val="0"/>
        <w:rPr>
          <w:szCs w:val="28"/>
        </w:rPr>
      </w:pPr>
      <w:proofErr w:type="gramStart"/>
      <w:r w:rsidRPr="0071517C">
        <w:rPr>
          <w:szCs w:val="28"/>
        </w:rPr>
        <w:t>R = R' / (</w:t>
      </w:r>
      <w:proofErr w:type="spellStart"/>
      <w:r w:rsidRPr="0071517C">
        <w:rPr>
          <w:szCs w:val="28"/>
        </w:rPr>
        <w:t>Fтек</w:t>
      </w:r>
      <w:proofErr w:type="spellEnd"/>
      <w:r w:rsidRPr="0071517C">
        <w:rPr>
          <w:szCs w:val="28"/>
        </w:rPr>
        <w:t>.</w:t>
      </w:r>
      <w:proofErr w:type="gramEnd"/>
      <w:r w:rsidRPr="0071517C">
        <w:rPr>
          <w:szCs w:val="28"/>
        </w:rPr>
        <w:t xml:space="preserve"> / </w:t>
      </w:r>
      <w:proofErr w:type="spellStart"/>
      <w:proofErr w:type="gramStart"/>
      <w:r w:rsidRPr="0071517C">
        <w:rPr>
          <w:szCs w:val="28"/>
        </w:rPr>
        <w:t>Fплан</w:t>
      </w:r>
      <w:proofErr w:type="spellEnd"/>
      <w:r w:rsidRPr="0071517C">
        <w:rPr>
          <w:szCs w:val="28"/>
        </w:rPr>
        <w:t xml:space="preserve">.) </w:t>
      </w:r>
      <w:proofErr w:type="spellStart"/>
      <w:r w:rsidRPr="0071517C">
        <w:rPr>
          <w:szCs w:val="28"/>
        </w:rPr>
        <w:t>x</w:t>
      </w:r>
      <w:proofErr w:type="spellEnd"/>
      <w:r w:rsidRPr="0071517C">
        <w:rPr>
          <w:szCs w:val="28"/>
        </w:rPr>
        <w:t xml:space="preserve"> 100%,</w:t>
      </w:r>
      <w:proofErr w:type="gramEnd"/>
    </w:p>
    <w:p w:rsidR="009F2403" w:rsidRPr="0071517C" w:rsidRDefault="009F2403" w:rsidP="009F2403">
      <w:pPr>
        <w:autoSpaceDE w:val="0"/>
        <w:autoSpaceDN w:val="0"/>
        <w:adjustRightInd w:val="0"/>
        <w:rPr>
          <w:szCs w:val="28"/>
        </w:rPr>
      </w:pPr>
    </w:p>
    <w:p w:rsidR="009F2403" w:rsidRPr="0071517C" w:rsidRDefault="009F2403" w:rsidP="009F2403">
      <w:pPr>
        <w:autoSpaceDE w:val="0"/>
        <w:autoSpaceDN w:val="0"/>
        <w:adjustRightInd w:val="0"/>
        <w:rPr>
          <w:szCs w:val="28"/>
        </w:rPr>
      </w:pPr>
      <w:r w:rsidRPr="0071517C">
        <w:rPr>
          <w:szCs w:val="28"/>
        </w:rPr>
        <w:t>где:</w:t>
      </w:r>
    </w:p>
    <w:p w:rsidR="009F2403" w:rsidRPr="0071517C" w:rsidRDefault="009F2403" w:rsidP="009F2403">
      <w:pPr>
        <w:autoSpaceDE w:val="0"/>
        <w:autoSpaceDN w:val="0"/>
        <w:adjustRightInd w:val="0"/>
        <w:rPr>
          <w:szCs w:val="28"/>
        </w:rPr>
      </w:pPr>
      <w:r w:rsidRPr="0071517C">
        <w:rPr>
          <w:szCs w:val="28"/>
        </w:rPr>
        <w:t>R' - показатель результата использования субсидии;</w:t>
      </w:r>
    </w:p>
    <w:p w:rsidR="009F2403" w:rsidRPr="0071517C" w:rsidRDefault="009F2403" w:rsidP="009F2403">
      <w:pPr>
        <w:autoSpaceDE w:val="0"/>
        <w:autoSpaceDN w:val="0"/>
        <w:adjustRightInd w:val="0"/>
        <w:rPr>
          <w:szCs w:val="28"/>
        </w:rPr>
      </w:pPr>
      <w:proofErr w:type="spellStart"/>
      <w:proofErr w:type="gramStart"/>
      <w:r w:rsidRPr="0071517C">
        <w:rPr>
          <w:szCs w:val="28"/>
        </w:rPr>
        <w:t>F</w:t>
      </w:r>
      <w:proofErr w:type="gramEnd"/>
      <w:r w:rsidRPr="0071517C">
        <w:rPr>
          <w:szCs w:val="28"/>
        </w:rPr>
        <w:t>план</w:t>
      </w:r>
      <w:proofErr w:type="spellEnd"/>
      <w:r w:rsidRPr="0071517C">
        <w:rPr>
          <w:szCs w:val="28"/>
        </w:rPr>
        <w:t>. - плановая сумма финансирования по Программе;</w:t>
      </w:r>
    </w:p>
    <w:p w:rsidR="009F2403" w:rsidRPr="0071517C" w:rsidRDefault="009F2403" w:rsidP="009F2403">
      <w:pPr>
        <w:autoSpaceDE w:val="0"/>
        <w:autoSpaceDN w:val="0"/>
        <w:adjustRightInd w:val="0"/>
        <w:rPr>
          <w:szCs w:val="28"/>
        </w:rPr>
      </w:pPr>
      <w:proofErr w:type="spellStart"/>
      <w:proofErr w:type="gramStart"/>
      <w:r w:rsidRPr="0071517C">
        <w:rPr>
          <w:szCs w:val="28"/>
        </w:rPr>
        <w:t>F</w:t>
      </w:r>
      <w:proofErr w:type="gramEnd"/>
      <w:r w:rsidRPr="0071517C">
        <w:rPr>
          <w:szCs w:val="28"/>
        </w:rPr>
        <w:t>тек</w:t>
      </w:r>
      <w:proofErr w:type="spellEnd"/>
      <w:r w:rsidRPr="0071517C">
        <w:rPr>
          <w:szCs w:val="28"/>
        </w:rPr>
        <w:t>. - сумма финансирования на текущую дату.</w:t>
      </w:r>
    </w:p>
    <w:p w:rsidR="009F2403" w:rsidRDefault="009F2403" w:rsidP="009F2403">
      <w:pPr>
        <w:autoSpaceDE w:val="0"/>
        <w:autoSpaceDN w:val="0"/>
        <w:adjustRightInd w:val="0"/>
        <w:ind w:firstLine="540"/>
      </w:pPr>
      <w:r w:rsidRPr="0071517C">
        <w:rPr>
          <w:szCs w:val="28"/>
        </w:rPr>
        <w:t>При значении показателя эффективности использования субсидии 95 проце</w:t>
      </w:r>
      <w:r w:rsidRPr="0071517C">
        <w:rPr>
          <w:szCs w:val="28"/>
        </w:rPr>
        <w:t>н</w:t>
      </w:r>
      <w:r w:rsidRPr="0071517C">
        <w:rPr>
          <w:szCs w:val="28"/>
        </w:rPr>
        <w:t>тов и более эффективность использования субсидии за счет средств Фонда призн</w:t>
      </w:r>
      <w:r w:rsidRPr="0071517C">
        <w:rPr>
          <w:szCs w:val="28"/>
        </w:rPr>
        <w:t>а</w:t>
      </w:r>
      <w:r w:rsidRPr="0071517C">
        <w:rPr>
          <w:szCs w:val="28"/>
        </w:rPr>
        <w:t>ется высокой, при значении от 90 до 95 процентов - средней, при значении менее 90 процентов - низкой.</w:t>
      </w:r>
    </w:p>
    <w:p w:rsidR="009F2403" w:rsidRDefault="009F2403" w:rsidP="006036E4">
      <w:pPr>
        <w:autoSpaceDE w:val="0"/>
        <w:autoSpaceDN w:val="0"/>
        <w:adjustRightInd w:val="0"/>
        <w:ind w:firstLine="840"/>
        <w:rPr>
          <w:szCs w:val="28"/>
        </w:rPr>
      </w:pPr>
    </w:p>
    <w:p w:rsidR="00B92F50" w:rsidRDefault="00B92F50" w:rsidP="00BC2E7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9F2403" w:rsidRDefault="009F2403" w:rsidP="00BC2E7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sectPr w:rsidR="009F2403" w:rsidSect="009D69BB">
      <w:pgSz w:w="11906" w:h="16838"/>
      <w:pgMar w:top="1134" w:right="851" w:bottom="1134" w:left="993" w:header="1134" w:footer="0" w:gutter="0"/>
      <w:pgNumType w:start="21" w:chapStyle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C94" w:rsidRDefault="00501C94" w:rsidP="00B92F50">
      <w:r>
        <w:separator/>
      </w:r>
    </w:p>
  </w:endnote>
  <w:endnote w:type="continuationSeparator" w:id="1">
    <w:p w:rsidR="00501C94" w:rsidRDefault="00501C94" w:rsidP="00B92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157523"/>
      <w:docPartObj>
        <w:docPartGallery w:val="Page Numbers (Bottom of Page)"/>
        <w:docPartUnique/>
      </w:docPartObj>
    </w:sdtPr>
    <w:sdtContent>
      <w:p w:rsidR="009D69BB" w:rsidRDefault="0089442D">
        <w:pPr>
          <w:pStyle w:val="a9"/>
          <w:jc w:val="center"/>
        </w:pPr>
      </w:p>
    </w:sdtContent>
  </w:sdt>
  <w:p w:rsidR="009D69BB" w:rsidRDefault="009D69B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BB" w:rsidRDefault="009D69B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BB" w:rsidRPr="00C06462" w:rsidRDefault="009D69BB" w:rsidP="002971F5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1316"/>
      <w:docPartObj>
        <w:docPartGallery w:val="Page Numbers (Bottom of Page)"/>
        <w:docPartUnique/>
      </w:docPartObj>
    </w:sdtPr>
    <w:sdtContent>
      <w:p w:rsidR="009D69BB" w:rsidRDefault="0089442D">
        <w:pPr>
          <w:pStyle w:val="a9"/>
          <w:jc w:val="center"/>
        </w:pPr>
      </w:p>
    </w:sdtContent>
  </w:sdt>
  <w:p w:rsidR="009D69BB" w:rsidRDefault="009D69B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C94" w:rsidRDefault="00501C94" w:rsidP="00B92F50">
      <w:r>
        <w:separator/>
      </w:r>
    </w:p>
  </w:footnote>
  <w:footnote w:type="continuationSeparator" w:id="1">
    <w:p w:rsidR="00501C94" w:rsidRDefault="00501C94" w:rsidP="00B92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BB" w:rsidRDefault="009D69BB" w:rsidP="00070684">
    <w:pPr>
      <w:pStyle w:val="a7"/>
      <w:ind w:left="-567" w:firstLine="0"/>
    </w:pPr>
  </w:p>
  <w:p w:rsidR="009D69BB" w:rsidRDefault="0089442D" w:rsidP="00070684">
    <w:pPr>
      <w:pStyle w:val="a7"/>
      <w:ind w:left="-567" w:firstLine="0"/>
    </w:pPr>
    <w:sdt>
      <w:sdtPr>
        <w:id w:val="1450895975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4B690C">
          <w:instrText xml:space="preserve"> PAGE   \* MERGEFORMAT </w:instrText>
        </w:r>
        <w:r>
          <w:fldChar w:fldCharType="separate"/>
        </w:r>
        <w:r w:rsidR="009D69BB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9D69BB" w:rsidRPr="00B22AE7" w:rsidRDefault="009D69BB" w:rsidP="00070684">
    <w:pPr>
      <w:pStyle w:val="a7"/>
      <w:ind w:left="-567" w:firstLine="0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9080422"/>
      <w:docPartObj>
        <w:docPartGallery w:val="Page Numbers (Top of Page)"/>
        <w:docPartUnique/>
      </w:docPartObj>
    </w:sdtPr>
    <w:sdtContent>
      <w:p w:rsidR="009D69BB" w:rsidRDefault="009D69BB" w:rsidP="001D116A">
        <w:pPr>
          <w:pStyle w:val="a7"/>
        </w:pPr>
      </w:p>
      <w:p w:rsidR="009D69BB" w:rsidRPr="003A6024" w:rsidRDefault="0089442D" w:rsidP="001D116A">
        <w:pPr>
          <w:pStyle w:val="a7"/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798785"/>
      <w:docPartObj>
        <w:docPartGallery w:val="Page Numbers (Top of Page)"/>
        <w:docPartUnique/>
      </w:docPartObj>
    </w:sdtPr>
    <w:sdtContent>
      <w:p w:rsidR="009D69BB" w:rsidRDefault="0089442D">
        <w:pPr>
          <w:pStyle w:val="a7"/>
        </w:pPr>
        <w:r>
          <w:fldChar w:fldCharType="begin"/>
        </w:r>
        <w:r w:rsidR="004B690C">
          <w:instrText>PAGE   \* MERGEFORMAT</w:instrText>
        </w:r>
        <w:r>
          <w:fldChar w:fldCharType="separate"/>
        </w:r>
        <w:r w:rsidR="009D69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69BB" w:rsidRDefault="009D69BB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1314"/>
      <w:docPartObj>
        <w:docPartGallery w:val="Page Numbers (Top of Page)"/>
        <w:docPartUnique/>
      </w:docPartObj>
    </w:sdtPr>
    <w:sdtContent>
      <w:p w:rsidR="009D69BB" w:rsidRDefault="0089442D" w:rsidP="00070684">
        <w:pPr>
          <w:pStyle w:val="a7"/>
          <w:ind w:firstLine="0"/>
        </w:pPr>
        <w:r>
          <w:fldChar w:fldCharType="begin"/>
        </w:r>
        <w:r w:rsidR="004B690C">
          <w:instrText>PAGE   \* MERGEFORMAT</w:instrText>
        </w:r>
        <w:r>
          <w:fldChar w:fldCharType="separate"/>
        </w:r>
        <w:r w:rsidR="009D69B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D69BB" w:rsidRDefault="009D69BB" w:rsidP="00070684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BB" w:rsidRPr="002D61C6" w:rsidRDefault="009D69BB" w:rsidP="002971F5">
    <w:pPr>
      <w:pStyle w:val="a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1315"/>
      <w:docPartObj>
        <w:docPartGallery w:val="Page Numbers (Top of Page)"/>
        <w:docPartUnique/>
      </w:docPartObj>
    </w:sdtPr>
    <w:sdtContent>
      <w:p w:rsidR="009D69BB" w:rsidRDefault="009D69BB" w:rsidP="00070684">
        <w:pPr>
          <w:pStyle w:val="a7"/>
        </w:pPr>
        <w:r>
          <w:t>4</w:t>
        </w:r>
      </w:p>
    </w:sdtContent>
  </w:sdt>
  <w:p w:rsidR="009D69BB" w:rsidRPr="00703CF7" w:rsidRDefault="009D69BB" w:rsidP="00070684">
    <w:pPr>
      <w:pStyle w:val="a7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BB" w:rsidRPr="003A6024" w:rsidRDefault="009D69BB" w:rsidP="001D116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5416"/>
    <w:multiLevelType w:val="hybridMultilevel"/>
    <w:tmpl w:val="3580D0BC"/>
    <w:lvl w:ilvl="0" w:tplc="E95E525E">
      <w:start w:val="6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5B5C16C5"/>
    <w:multiLevelType w:val="hybridMultilevel"/>
    <w:tmpl w:val="B792CC7E"/>
    <w:lvl w:ilvl="0" w:tplc="3F4806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92F50"/>
    <w:rsid w:val="00016750"/>
    <w:rsid w:val="000306D4"/>
    <w:rsid w:val="000314BF"/>
    <w:rsid w:val="0003722E"/>
    <w:rsid w:val="00046396"/>
    <w:rsid w:val="00052D9A"/>
    <w:rsid w:val="00057F3D"/>
    <w:rsid w:val="00060E6B"/>
    <w:rsid w:val="00070684"/>
    <w:rsid w:val="00083BFC"/>
    <w:rsid w:val="000E07EA"/>
    <w:rsid w:val="000E47DB"/>
    <w:rsid w:val="000F1D7D"/>
    <w:rsid w:val="001038DB"/>
    <w:rsid w:val="00113414"/>
    <w:rsid w:val="00135546"/>
    <w:rsid w:val="001600F2"/>
    <w:rsid w:val="00163B2F"/>
    <w:rsid w:val="00182C47"/>
    <w:rsid w:val="0019026C"/>
    <w:rsid w:val="001A0233"/>
    <w:rsid w:val="001A40A4"/>
    <w:rsid w:val="001C1EE4"/>
    <w:rsid w:val="001D116A"/>
    <w:rsid w:val="001D5B23"/>
    <w:rsid w:val="001E5720"/>
    <w:rsid w:val="002138EE"/>
    <w:rsid w:val="00234D27"/>
    <w:rsid w:val="0024014E"/>
    <w:rsid w:val="00267E53"/>
    <w:rsid w:val="00275E56"/>
    <w:rsid w:val="00280E50"/>
    <w:rsid w:val="00283439"/>
    <w:rsid w:val="00284883"/>
    <w:rsid w:val="00285A3D"/>
    <w:rsid w:val="00286912"/>
    <w:rsid w:val="002918F4"/>
    <w:rsid w:val="00296EAD"/>
    <w:rsid w:val="002971F5"/>
    <w:rsid w:val="00297BDE"/>
    <w:rsid w:val="00297D84"/>
    <w:rsid w:val="002A3F55"/>
    <w:rsid w:val="002C61D1"/>
    <w:rsid w:val="002E4E43"/>
    <w:rsid w:val="00313698"/>
    <w:rsid w:val="00322EC3"/>
    <w:rsid w:val="00327B75"/>
    <w:rsid w:val="00347DC6"/>
    <w:rsid w:val="0035149D"/>
    <w:rsid w:val="00357BC7"/>
    <w:rsid w:val="00366C99"/>
    <w:rsid w:val="00371B11"/>
    <w:rsid w:val="00391329"/>
    <w:rsid w:val="00395A3E"/>
    <w:rsid w:val="003A492B"/>
    <w:rsid w:val="003A6024"/>
    <w:rsid w:val="003C2D31"/>
    <w:rsid w:val="0040150C"/>
    <w:rsid w:val="004120C3"/>
    <w:rsid w:val="004775DC"/>
    <w:rsid w:val="00491884"/>
    <w:rsid w:val="00496BDD"/>
    <w:rsid w:val="00497FB1"/>
    <w:rsid w:val="004A7779"/>
    <w:rsid w:val="004B690C"/>
    <w:rsid w:val="004C7A37"/>
    <w:rsid w:val="004D5E30"/>
    <w:rsid w:val="004E38CD"/>
    <w:rsid w:val="00501C94"/>
    <w:rsid w:val="00525366"/>
    <w:rsid w:val="00530A0D"/>
    <w:rsid w:val="00532D59"/>
    <w:rsid w:val="005339B8"/>
    <w:rsid w:val="00537252"/>
    <w:rsid w:val="00562432"/>
    <w:rsid w:val="005900C8"/>
    <w:rsid w:val="00592BEA"/>
    <w:rsid w:val="00595BDE"/>
    <w:rsid w:val="005A51A6"/>
    <w:rsid w:val="005B58D3"/>
    <w:rsid w:val="005C15C2"/>
    <w:rsid w:val="005D64CD"/>
    <w:rsid w:val="00602C3C"/>
    <w:rsid w:val="006036E4"/>
    <w:rsid w:val="00607618"/>
    <w:rsid w:val="006133BF"/>
    <w:rsid w:val="00652419"/>
    <w:rsid w:val="00694E46"/>
    <w:rsid w:val="006B1168"/>
    <w:rsid w:val="006C6123"/>
    <w:rsid w:val="00725323"/>
    <w:rsid w:val="00787EC1"/>
    <w:rsid w:val="00795F71"/>
    <w:rsid w:val="007B6773"/>
    <w:rsid w:val="007C06F0"/>
    <w:rsid w:val="007C0D6C"/>
    <w:rsid w:val="007C761E"/>
    <w:rsid w:val="007D66E6"/>
    <w:rsid w:val="007D6E9F"/>
    <w:rsid w:val="008038EB"/>
    <w:rsid w:val="008136B2"/>
    <w:rsid w:val="00851423"/>
    <w:rsid w:val="00861AD0"/>
    <w:rsid w:val="0089442D"/>
    <w:rsid w:val="008C4820"/>
    <w:rsid w:val="008D794B"/>
    <w:rsid w:val="008F7771"/>
    <w:rsid w:val="00900E91"/>
    <w:rsid w:val="00924909"/>
    <w:rsid w:val="009259DF"/>
    <w:rsid w:val="00926727"/>
    <w:rsid w:val="009427E8"/>
    <w:rsid w:val="0095158D"/>
    <w:rsid w:val="009847C9"/>
    <w:rsid w:val="009A09BC"/>
    <w:rsid w:val="009D69BB"/>
    <w:rsid w:val="009E1CB9"/>
    <w:rsid w:val="009E223E"/>
    <w:rsid w:val="009E4548"/>
    <w:rsid w:val="009F22F6"/>
    <w:rsid w:val="009F2403"/>
    <w:rsid w:val="00A25A4D"/>
    <w:rsid w:val="00A400F7"/>
    <w:rsid w:val="00A611D8"/>
    <w:rsid w:val="00A62B2C"/>
    <w:rsid w:val="00A76FBA"/>
    <w:rsid w:val="00AB6CE5"/>
    <w:rsid w:val="00AC0406"/>
    <w:rsid w:val="00AE3940"/>
    <w:rsid w:val="00AE43B9"/>
    <w:rsid w:val="00AE6ED2"/>
    <w:rsid w:val="00B1073B"/>
    <w:rsid w:val="00B12002"/>
    <w:rsid w:val="00B27E33"/>
    <w:rsid w:val="00B92F50"/>
    <w:rsid w:val="00BA27CA"/>
    <w:rsid w:val="00BB678E"/>
    <w:rsid w:val="00BC2E7B"/>
    <w:rsid w:val="00BD37B9"/>
    <w:rsid w:val="00BD5D9E"/>
    <w:rsid w:val="00BF7098"/>
    <w:rsid w:val="00C016B7"/>
    <w:rsid w:val="00C139AA"/>
    <w:rsid w:val="00C23AAB"/>
    <w:rsid w:val="00C24657"/>
    <w:rsid w:val="00C30519"/>
    <w:rsid w:val="00C37609"/>
    <w:rsid w:val="00C40F43"/>
    <w:rsid w:val="00C4396E"/>
    <w:rsid w:val="00C52993"/>
    <w:rsid w:val="00C54024"/>
    <w:rsid w:val="00C76397"/>
    <w:rsid w:val="00C86E3B"/>
    <w:rsid w:val="00C94187"/>
    <w:rsid w:val="00C948FF"/>
    <w:rsid w:val="00CE581A"/>
    <w:rsid w:val="00CF4EEC"/>
    <w:rsid w:val="00D13AE7"/>
    <w:rsid w:val="00D463F6"/>
    <w:rsid w:val="00D50CF9"/>
    <w:rsid w:val="00DA1821"/>
    <w:rsid w:val="00DC2597"/>
    <w:rsid w:val="00DC5355"/>
    <w:rsid w:val="00DD1E2A"/>
    <w:rsid w:val="00DD59B8"/>
    <w:rsid w:val="00DD5C10"/>
    <w:rsid w:val="00DF5623"/>
    <w:rsid w:val="00E036CF"/>
    <w:rsid w:val="00E2133E"/>
    <w:rsid w:val="00E26400"/>
    <w:rsid w:val="00E328C7"/>
    <w:rsid w:val="00E66670"/>
    <w:rsid w:val="00EA1EE3"/>
    <w:rsid w:val="00EA79AF"/>
    <w:rsid w:val="00F040D5"/>
    <w:rsid w:val="00F0532C"/>
    <w:rsid w:val="00F13F54"/>
    <w:rsid w:val="00F15432"/>
    <w:rsid w:val="00F23758"/>
    <w:rsid w:val="00F401E4"/>
    <w:rsid w:val="00F65ED2"/>
    <w:rsid w:val="00F66082"/>
    <w:rsid w:val="00F664FA"/>
    <w:rsid w:val="00F81DD1"/>
    <w:rsid w:val="00FA6277"/>
    <w:rsid w:val="00FC35E6"/>
    <w:rsid w:val="00FC63EB"/>
    <w:rsid w:val="00FD0E23"/>
    <w:rsid w:val="00FD10D6"/>
    <w:rsid w:val="00FD4B28"/>
    <w:rsid w:val="00FE7C05"/>
    <w:rsid w:val="00FF26F5"/>
    <w:rsid w:val="00FF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2F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semiHidden/>
    <w:unhideWhenUsed/>
    <w:rsid w:val="00B92F50"/>
    <w:rPr>
      <w:color w:val="000080"/>
      <w:u w:val="single"/>
    </w:rPr>
  </w:style>
  <w:style w:type="paragraph" w:styleId="HTML">
    <w:name w:val="HTML Preformatted"/>
    <w:basedOn w:val="a1"/>
    <w:link w:val="HTML0"/>
    <w:uiPriority w:val="99"/>
    <w:unhideWhenUsed/>
    <w:rsid w:val="00B92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B92F50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paragraph" w:styleId="a0">
    <w:name w:val="List Paragraph"/>
    <w:basedOn w:val="a1"/>
    <w:uiPriority w:val="34"/>
    <w:qFormat/>
    <w:rsid w:val="00B92F50"/>
    <w:pPr>
      <w:numPr>
        <w:ilvl w:val="1"/>
        <w:numId w:val="1"/>
      </w:numPr>
      <w:contextualSpacing/>
    </w:pPr>
    <w:rPr>
      <w:kern w:val="32"/>
      <w:szCs w:val="32"/>
    </w:rPr>
  </w:style>
  <w:style w:type="table" w:styleId="a6">
    <w:name w:val="Table Grid"/>
    <w:basedOn w:val="a3"/>
    <w:uiPriority w:val="59"/>
    <w:rsid w:val="00B92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92F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1"/>
    <w:link w:val="a8"/>
    <w:uiPriority w:val="99"/>
    <w:unhideWhenUsed/>
    <w:rsid w:val="00B92F50"/>
    <w:pPr>
      <w:tabs>
        <w:tab w:val="center" w:pos="4677"/>
        <w:tab w:val="right" w:pos="9355"/>
      </w:tabs>
      <w:jc w:val="center"/>
    </w:pPr>
  </w:style>
  <w:style w:type="character" w:customStyle="1" w:styleId="a8">
    <w:name w:val="Верхний колонтитул Знак"/>
    <w:basedOn w:val="a2"/>
    <w:link w:val="a7"/>
    <w:uiPriority w:val="99"/>
    <w:rsid w:val="00B92F50"/>
    <w:rPr>
      <w:rFonts w:ascii="Times New Roman" w:hAnsi="Times New Roman"/>
      <w:sz w:val="28"/>
    </w:rPr>
  </w:style>
  <w:style w:type="paragraph" w:styleId="a9">
    <w:name w:val="footer"/>
    <w:basedOn w:val="a1"/>
    <w:link w:val="aa"/>
    <w:uiPriority w:val="99"/>
    <w:unhideWhenUsed/>
    <w:rsid w:val="00B92F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B92F50"/>
    <w:rPr>
      <w:rFonts w:ascii="Times New Roman" w:hAnsi="Times New Roman"/>
      <w:sz w:val="28"/>
    </w:rPr>
  </w:style>
  <w:style w:type="paragraph" w:styleId="ab">
    <w:name w:val="No Spacing"/>
    <w:link w:val="ac"/>
    <w:uiPriority w:val="1"/>
    <w:qFormat/>
    <w:rsid w:val="00B92F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">
    <w:name w:val="Без интервала1"/>
    <w:rsid w:val="00B92F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kstob">
    <w:name w:val="tekstob"/>
    <w:basedOn w:val="a1"/>
    <w:rsid w:val="00B92F5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Normal (Web)"/>
    <w:basedOn w:val="a1"/>
    <w:uiPriority w:val="99"/>
    <w:rsid w:val="004120C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4120C3"/>
    <w:rPr>
      <w:rFonts w:ascii="Times New Roman" w:hAnsi="Times New Roman"/>
      <w:sz w:val="28"/>
    </w:rPr>
  </w:style>
  <w:style w:type="paragraph" w:customStyle="1" w:styleId="a">
    <w:name w:val="Пункт_пост"/>
    <w:basedOn w:val="a1"/>
    <w:rsid w:val="004120C3"/>
    <w:pPr>
      <w:numPr>
        <w:numId w:val="4"/>
      </w:numPr>
      <w:spacing w:before="120"/>
    </w:pPr>
    <w:rPr>
      <w:rFonts w:eastAsia="Times New Roman" w:cs="Times New Roman"/>
      <w:sz w:val="26"/>
      <w:szCs w:val="24"/>
      <w:lang w:eastAsia="ru-RU"/>
    </w:rPr>
  </w:style>
  <w:style w:type="paragraph" w:customStyle="1" w:styleId="ConsPlusCell">
    <w:name w:val="ConsPlusCell"/>
    <w:rsid w:val="00652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6524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652419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1"/>
    <w:rsid w:val="00083BFC"/>
    <w:pPr>
      <w:spacing w:before="100" w:beforeAutospacing="1" w:after="100" w:afterAutospacing="1"/>
      <w:ind w:firstLine="0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fn2r">
    <w:name w:val="fn2r"/>
    <w:basedOn w:val="a1"/>
    <w:rsid w:val="00083BFC"/>
    <w:pPr>
      <w:spacing w:before="100" w:beforeAutospacing="1" w:after="100" w:afterAutospacing="1"/>
      <w:ind w:firstLine="0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6036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line number"/>
    <w:basedOn w:val="a2"/>
    <w:uiPriority w:val="99"/>
    <w:semiHidden/>
    <w:unhideWhenUsed/>
    <w:rsid w:val="00060E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mr.ru/city/strategicheskoe-planirovanie.php" TargetMode="Externa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26" Type="http://schemas.openxmlformats.org/officeDocument/2006/relationships/hyperlink" Target="https://login.consultant.ru/link/?req=doc&amp;base=RLAW086&amp;n=137566&amp;dst=102335&amp;field=134&amp;date=19.12.2022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787AB036E9487CAB9279FB92D206F0BE847BD0AD428742956739FB6F14115B3F15D9904E9018C55d8G0I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hyperlink" Target="https://login.consultant.ru/link/?req=doc&amp;base=RLAW086&amp;n=137566&amp;dst=102226&amp;field=134&amp;date=19.12.2022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=2787AB036E9487CAB9279FB92D206F0BE847BE02D72C742956739FB6F1d4G1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consultantplus://offline/ref=A69531E79D8A4B6B63145B0D825130025D24175FA02623A2A61E2A10C2B3B44F0F2165872784D1A7g7V9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consultantplus://offline/ref=A69531E79D8A4B6B63145B0D825130025D24175FA02623A2A61E2A10C2B3B44F0F2165872784D1A7g7V9N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yperlink" Target="consultantplus://offline/ref=2787AB036E9487CAB9279FB92D206F0BE847BD0AD428742956739FB6F14115B3F15D9904E9018C56d8G1I" TargetMode="External"/><Relationship Id="rId27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102E8-5D5E-4721-870B-8272BA35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12</Pages>
  <Words>2786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nachzho</dc:creator>
  <cp:lastModifiedBy>kanc-vs</cp:lastModifiedBy>
  <cp:revision>92</cp:revision>
  <cp:lastPrinted>2024-06-14T12:58:00Z</cp:lastPrinted>
  <dcterms:created xsi:type="dcterms:W3CDTF">2021-12-17T07:42:00Z</dcterms:created>
  <dcterms:modified xsi:type="dcterms:W3CDTF">2024-06-14T12:58:00Z</dcterms:modified>
</cp:coreProperties>
</file>