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BB1" w:rsidRPr="00340598" w:rsidRDefault="00831CD5" w:rsidP="009A396C">
      <w:pPr>
        <w:pStyle w:val="Default"/>
        <w:spacing w:line="360" w:lineRule="auto"/>
        <w:ind w:right="233"/>
        <w:jc w:val="right"/>
        <w:rPr>
          <w:sz w:val="28"/>
          <w:szCs w:val="28"/>
        </w:rPr>
      </w:pPr>
      <w:r w:rsidRPr="00831CD5">
        <w:rPr>
          <w:noProof/>
        </w:rPr>
        <w:pict>
          <v:rect id="Rectangle 2" o:spid="_x0000_s1026" style="position:absolute;left:0;text-align:left;margin-left:-9.75pt;margin-top:-13.5pt;width:540pt;height:789.9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" filled="f" strokeweight="1.75pt"/>
        </w:pict>
      </w:r>
      <w:r w:rsidR="00540BB1" w:rsidRPr="00340598">
        <w:rPr>
          <w:sz w:val="28"/>
          <w:szCs w:val="28"/>
        </w:rPr>
        <w:t>Утверждено</w:t>
      </w:r>
    </w:p>
    <w:p w:rsidR="00540BB1" w:rsidRPr="00340598" w:rsidRDefault="00540BB1" w:rsidP="00340598">
      <w:pPr>
        <w:spacing w:line="360" w:lineRule="auto"/>
        <w:ind w:right="282"/>
        <w:jc w:val="right"/>
        <w:rPr>
          <w:sz w:val="28"/>
          <w:szCs w:val="28"/>
        </w:rPr>
      </w:pPr>
      <w:r w:rsidRPr="00340598">
        <w:rPr>
          <w:sz w:val="28"/>
          <w:szCs w:val="28"/>
        </w:rPr>
        <w:t>постановлением Администрации</w:t>
      </w:r>
    </w:p>
    <w:p w:rsidR="00540BB1" w:rsidRPr="00340598" w:rsidRDefault="00540BB1" w:rsidP="00340598">
      <w:pPr>
        <w:spacing w:line="360" w:lineRule="auto"/>
        <w:ind w:right="282"/>
        <w:jc w:val="right"/>
        <w:rPr>
          <w:sz w:val="28"/>
          <w:szCs w:val="28"/>
        </w:rPr>
      </w:pPr>
      <w:r w:rsidRPr="00340598">
        <w:rPr>
          <w:sz w:val="28"/>
          <w:szCs w:val="28"/>
        </w:rPr>
        <w:t>Тутаевского муниципального района</w:t>
      </w:r>
    </w:p>
    <w:p w:rsidR="00540BB1" w:rsidRDefault="00540BB1" w:rsidP="009A396C">
      <w:pPr>
        <w:pStyle w:val="Default"/>
        <w:spacing w:line="360" w:lineRule="auto"/>
        <w:ind w:right="233"/>
        <w:jc w:val="right"/>
        <w:rPr>
          <w:b/>
          <w:bCs/>
          <w:sz w:val="36"/>
          <w:szCs w:val="36"/>
        </w:rPr>
      </w:pPr>
      <w:r w:rsidRPr="00340598">
        <w:rPr>
          <w:rFonts w:ascii="Times New Roman" w:hAnsi="Times New Roman"/>
          <w:sz w:val="28"/>
          <w:szCs w:val="28"/>
        </w:rPr>
        <w:t>от _____________________ №______</w:t>
      </w:r>
    </w:p>
    <w:p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СОДЕРЖАНИЕ</w:t>
      </w:r>
    </w:p>
    <w:p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540BB1" w:rsidRDefault="00540BB1" w:rsidP="00E63895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ПРОЕКТ МЕЖЕВАНИЯ ТЕРРИТОРИИ</w:t>
      </w:r>
    </w:p>
    <w:p w:rsidR="00540BB1" w:rsidRDefault="00540BB1" w:rsidP="00E63895">
      <w:pPr>
        <w:pStyle w:val="Default"/>
        <w:jc w:val="center"/>
        <w:rPr>
          <w:sz w:val="36"/>
          <w:szCs w:val="36"/>
        </w:rPr>
      </w:pPr>
    </w:p>
    <w:p w:rsidR="00540BB1" w:rsidRPr="008227D0" w:rsidRDefault="00540BB1" w:rsidP="008227D0">
      <w:pPr>
        <w:autoSpaceDE w:val="0"/>
        <w:autoSpaceDN w:val="0"/>
        <w:adjustRightInd w:val="0"/>
        <w:rPr>
          <w:color w:val="000000"/>
        </w:rPr>
      </w:pPr>
    </w:p>
    <w:p w:rsidR="00540BB1" w:rsidRDefault="00540BB1" w:rsidP="008227D0">
      <w:pPr>
        <w:autoSpaceDE w:val="0"/>
        <w:autoSpaceDN w:val="0"/>
        <w:adjustRightInd w:val="0"/>
      </w:pPr>
    </w:p>
    <w:p w:rsidR="00540BB1" w:rsidRPr="00E852A5" w:rsidRDefault="00540BB1" w:rsidP="00407F0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80760439"/>
      <w:bookmarkStart w:id="1" w:name="OLE_LINK1"/>
      <w:bookmarkStart w:id="2" w:name="OLE_LINK2"/>
      <w:r>
        <w:rPr>
          <w:rFonts w:ascii="Times New Roman" w:hAnsi="Times New Roman" w:cs="Times New Roman"/>
          <w:color w:val="auto"/>
          <w:sz w:val="28"/>
          <w:szCs w:val="28"/>
        </w:rPr>
        <w:t>земельн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ых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участк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ов</w:t>
      </w:r>
      <w:r w:rsidR="00E852A5" w:rsidRPr="00E852A5">
        <w:rPr>
          <w:rFonts w:ascii="Times New Roman" w:hAnsi="Times New Roman" w:cs="Times New Roman"/>
          <w:color w:val="auto"/>
          <w:sz w:val="28"/>
          <w:szCs w:val="28"/>
        </w:rPr>
        <w:t>скадастровым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E852A5" w:rsidRPr="00E852A5">
        <w:rPr>
          <w:rFonts w:ascii="Times New Roman" w:hAnsi="Times New Roman" w:cs="Times New Roman"/>
          <w:color w:val="auto"/>
          <w:sz w:val="28"/>
          <w:szCs w:val="28"/>
        </w:rPr>
        <w:t>номер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7555E0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и</w:t>
      </w:r>
      <w:bookmarkStart w:id="3" w:name="_Hlk160626921"/>
      <w:bookmarkStart w:id="4" w:name="_Hlk158110808"/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76:21:</w:t>
      </w:r>
      <w:r w:rsidR="00BC2DC6">
        <w:rPr>
          <w:rFonts w:ascii="Times New Roman" w:hAnsi="Times New Roman" w:cs="Times New Roman"/>
          <w:color w:val="auto"/>
          <w:sz w:val="28"/>
          <w:szCs w:val="28"/>
        </w:rPr>
        <w:t>010208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BC2DC6"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130B2B" w:rsidRPr="00BE7534">
        <w:rPr>
          <w:rFonts w:ascii="Times New Roman" w:hAnsi="Times New Roman" w:cs="Times New Roman"/>
          <w:color w:val="auto"/>
          <w:sz w:val="28"/>
          <w:szCs w:val="28"/>
        </w:rPr>
        <w:t>76:21:</w:t>
      </w:r>
      <w:r w:rsidR="00BC2DC6">
        <w:rPr>
          <w:rFonts w:ascii="Times New Roman" w:hAnsi="Times New Roman" w:cs="Times New Roman"/>
          <w:color w:val="auto"/>
          <w:sz w:val="28"/>
          <w:szCs w:val="28"/>
        </w:rPr>
        <w:t>010208</w:t>
      </w:r>
      <w:r w:rsidR="00130B2B" w:rsidRPr="00BE7534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BC2DC6">
        <w:rPr>
          <w:rFonts w:ascii="Times New Roman" w:hAnsi="Times New Roman" w:cs="Times New Roman"/>
          <w:color w:val="auto"/>
          <w:sz w:val="28"/>
          <w:szCs w:val="28"/>
        </w:rPr>
        <w:t>58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7555E0">
        <w:rPr>
          <w:rFonts w:ascii="Times New Roman" w:hAnsi="Times New Roman" w:cs="Times New Roman"/>
          <w:color w:val="auto"/>
          <w:sz w:val="28"/>
          <w:szCs w:val="28"/>
        </w:rPr>
        <w:t>расположенн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ых</w:t>
      </w:r>
      <w:r w:rsidR="007555E0">
        <w:rPr>
          <w:rFonts w:ascii="Times New Roman" w:hAnsi="Times New Roman" w:cs="Times New Roman"/>
          <w:color w:val="auto"/>
          <w:sz w:val="28"/>
          <w:szCs w:val="28"/>
        </w:rPr>
        <w:t xml:space="preserve"> по адрес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ам</w:t>
      </w:r>
      <w:r w:rsidR="007555E0">
        <w:rPr>
          <w:rFonts w:ascii="Times New Roman" w:hAnsi="Times New Roman" w:cs="Times New Roman"/>
          <w:color w:val="auto"/>
          <w:sz w:val="28"/>
          <w:szCs w:val="28"/>
        </w:rPr>
        <w:t xml:space="preserve">: Ярославская область, город Тутаев, улица </w:t>
      </w:r>
      <w:r w:rsidR="00BC2DC6">
        <w:rPr>
          <w:rFonts w:ascii="Times New Roman" w:hAnsi="Times New Roman" w:cs="Times New Roman"/>
          <w:color w:val="auto"/>
          <w:sz w:val="28"/>
          <w:szCs w:val="28"/>
        </w:rPr>
        <w:t>Промышленная</w:t>
      </w:r>
      <w:r w:rsidR="007555E0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 xml:space="preserve">дом </w:t>
      </w:r>
      <w:r w:rsidR="00BC2DC6">
        <w:rPr>
          <w:rFonts w:ascii="Times New Roman" w:hAnsi="Times New Roman" w:cs="Times New Roman"/>
          <w:color w:val="auto"/>
          <w:sz w:val="28"/>
          <w:szCs w:val="28"/>
        </w:rPr>
        <w:t>15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BC2DC6">
        <w:rPr>
          <w:rFonts w:ascii="Times New Roman" w:hAnsi="Times New Roman" w:cs="Times New Roman"/>
          <w:color w:val="auto"/>
          <w:sz w:val="28"/>
          <w:szCs w:val="28"/>
        </w:rPr>
        <w:t>у дома 15</w:t>
      </w:r>
      <w:bookmarkEnd w:id="0"/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,иприлегающихземельнеразграниченнойгосударственнойсобственности</w:t>
      </w:r>
      <w:bookmarkEnd w:id="3"/>
    </w:p>
    <w:bookmarkEnd w:id="1"/>
    <w:bookmarkEnd w:id="2"/>
    <w:bookmarkEnd w:id="4"/>
    <w:p w:rsidR="00540BB1" w:rsidRDefault="00540BB1" w:rsidP="00766EE3">
      <w:pPr>
        <w:pStyle w:val="Default"/>
        <w:jc w:val="center"/>
        <w:rPr>
          <w:sz w:val="32"/>
          <w:szCs w:val="32"/>
        </w:rPr>
      </w:pPr>
    </w:p>
    <w:p w:rsidR="00540BB1" w:rsidRDefault="00540BB1" w:rsidP="00766EE3">
      <w:pPr>
        <w:pStyle w:val="Default"/>
        <w:jc w:val="center"/>
        <w:rPr>
          <w:sz w:val="32"/>
          <w:szCs w:val="32"/>
        </w:rPr>
      </w:pPr>
    </w:p>
    <w:p w:rsidR="00540BB1" w:rsidRDefault="00540BB1" w:rsidP="00E63895">
      <w:pPr>
        <w:pStyle w:val="Default"/>
        <w:jc w:val="center"/>
        <w:rPr>
          <w:b/>
          <w:bCs/>
          <w:sz w:val="36"/>
          <w:szCs w:val="36"/>
        </w:rPr>
      </w:pPr>
    </w:p>
    <w:p w:rsidR="00540BB1" w:rsidRDefault="00540BB1" w:rsidP="00E63895">
      <w:pPr>
        <w:pStyle w:val="Default"/>
        <w:jc w:val="center"/>
        <w:rPr>
          <w:b/>
          <w:bCs/>
          <w:sz w:val="36"/>
          <w:szCs w:val="36"/>
        </w:rPr>
      </w:pPr>
    </w:p>
    <w:p w:rsidR="00540BB1" w:rsidRPr="00A417EB" w:rsidRDefault="00540BB1" w:rsidP="00D347E1">
      <w:pPr>
        <w:rPr>
          <w:sz w:val="28"/>
          <w:szCs w:val="28"/>
        </w:rPr>
      </w:pPr>
      <w:r w:rsidRPr="004716DC">
        <w:rPr>
          <w:sz w:val="28"/>
          <w:szCs w:val="28"/>
        </w:rPr>
        <w:t xml:space="preserve">Заказчик: </w:t>
      </w:r>
      <w:r w:rsidR="00BC2DC6">
        <w:rPr>
          <w:sz w:val="28"/>
          <w:szCs w:val="28"/>
        </w:rPr>
        <w:t>ООО «Иннополис Тех»</w:t>
      </w:r>
    </w:p>
    <w:p w:rsidR="00540BB1" w:rsidRDefault="00540BB1" w:rsidP="00D347E1">
      <w:pPr>
        <w:rPr>
          <w:sz w:val="28"/>
          <w:szCs w:val="28"/>
        </w:rPr>
      </w:pPr>
    </w:p>
    <w:p w:rsidR="00540BB1" w:rsidRDefault="00540BB1" w:rsidP="00D347E1">
      <w:pPr>
        <w:rPr>
          <w:sz w:val="28"/>
          <w:szCs w:val="28"/>
        </w:rPr>
      </w:pPr>
    </w:p>
    <w:p w:rsidR="00540BB1" w:rsidRDefault="00540BB1" w:rsidP="00D347E1">
      <w:pPr>
        <w:rPr>
          <w:sz w:val="28"/>
          <w:szCs w:val="28"/>
        </w:rPr>
      </w:pPr>
    </w:p>
    <w:p w:rsidR="00540BB1" w:rsidRDefault="00540BB1" w:rsidP="00D347E1">
      <w:pPr>
        <w:rPr>
          <w:sz w:val="28"/>
          <w:szCs w:val="28"/>
        </w:rPr>
      </w:pPr>
    </w:p>
    <w:p w:rsidR="00540BB1" w:rsidRDefault="00540BB1" w:rsidP="00D347E1">
      <w:pPr>
        <w:rPr>
          <w:sz w:val="28"/>
          <w:szCs w:val="28"/>
        </w:rPr>
      </w:pPr>
    </w:p>
    <w:p w:rsidR="00540BB1" w:rsidRDefault="00540BB1" w:rsidP="00D347E1">
      <w:pPr>
        <w:rPr>
          <w:sz w:val="28"/>
          <w:szCs w:val="28"/>
        </w:rPr>
      </w:pPr>
    </w:p>
    <w:p w:rsidR="00540BB1" w:rsidRPr="004716DC" w:rsidRDefault="00540BB1" w:rsidP="00D347E1">
      <w:pPr>
        <w:rPr>
          <w:sz w:val="28"/>
          <w:szCs w:val="28"/>
        </w:rPr>
      </w:pPr>
      <w:r>
        <w:rPr>
          <w:sz w:val="28"/>
          <w:szCs w:val="28"/>
        </w:rPr>
        <w:t xml:space="preserve"> Д</w:t>
      </w:r>
      <w:r w:rsidRPr="004716DC">
        <w:rPr>
          <w:sz w:val="28"/>
          <w:szCs w:val="28"/>
        </w:rPr>
        <w:t xml:space="preserve">иректор ООО «Фаза»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</w:t>
      </w:r>
      <w:r w:rsidRPr="004716DC">
        <w:rPr>
          <w:sz w:val="28"/>
          <w:szCs w:val="28"/>
        </w:rPr>
        <w:t>.</w:t>
      </w:r>
      <w:r>
        <w:rPr>
          <w:sz w:val="28"/>
          <w:szCs w:val="28"/>
        </w:rPr>
        <w:t xml:space="preserve"> А</w:t>
      </w:r>
      <w:r w:rsidRPr="004716DC">
        <w:rPr>
          <w:sz w:val="28"/>
          <w:szCs w:val="28"/>
        </w:rPr>
        <w:t>.Фомин</w:t>
      </w:r>
    </w:p>
    <w:p w:rsidR="00540BB1" w:rsidRDefault="00540BB1" w:rsidP="00E63895">
      <w:pPr>
        <w:rPr>
          <w:sz w:val="28"/>
          <w:szCs w:val="28"/>
        </w:rPr>
      </w:pPr>
    </w:p>
    <w:p w:rsidR="00540BB1" w:rsidRDefault="00540BB1" w:rsidP="00E63895">
      <w:pPr>
        <w:rPr>
          <w:sz w:val="28"/>
          <w:szCs w:val="28"/>
        </w:rPr>
      </w:pPr>
    </w:p>
    <w:p w:rsidR="00540BB1" w:rsidRPr="00D130AA" w:rsidRDefault="00540BB1" w:rsidP="00E63895">
      <w:pPr>
        <w:rPr>
          <w:sz w:val="28"/>
          <w:szCs w:val="28"/>
        </w:rPr>
      </w:pPr>
    </w:p>
    <w:p w:rsidR="00540BB1" w:rsidRPr="00D130AA" w:rsidRDefault="00540BB1" w:rsidP="00E63895">
      <w:pPr>
        <w:rPr>
          <w:sz w:val="28"/>
          <w:szCs w:val="28"/>
        </w:rPr>
      </w:pPr>
    </w:p>
    <w:p w:rsidR="00540BB1" w:rsidRDefault="00540BB1" w:rsidP="00E63895">
      <w:pPr>
        <w:tabs>
          <w:tab w:val="left" w:pos="7087"/>
        </w:tabs>
        <w:rPr>
          <w:sz w:val="28"/>
          <w:szCs w:val="28"/>
        </w:rPr>
      </w:pPr>
    </w:p>
    <w:p w:rsidR="00540BB1" w:rsidRDefault="00540BB1" w:rsidP="00E63895">
      <w:pPr>
        <w:tabs>
          <w:tab w:val="left" w:pos="7087"/>
        </w:tabs>
        <w:rPr>
          <w:sz w:val="28"/>
          <w:szCs w:val="28"/>
        </w:rPr>
      </w:pPr>
    </w:p>
    <w:p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024 г"/>
        </w:smartTagPr>
        <w:r>
          <w:rPr>
            <w:sz w:val="28"/>
            <w:szCs w:val="28"/>
          </w:rPr>
          <w:t>2024 г</w:t>
        </w:r>
      </w:smartTag>
      <w:r>
        <w:rPr>
          <w:sz w:val="28"/>
          <w:szCs w:val="28"/>
        </w:rPr>
        <w:t>.</w:t>
      </w:r>
    </w:p>
    <w:p w:rsidR="00540BB1" w:rsidRDefault="00540BB1" w:rsidP="006C3F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FA4243">
        <w:rPr>
          <w:b/>
          <w:sz w:val="28"/>
          <w:szCs w:val="28"/>
        </w:rPr>
        <w:lastRenderedPageBreak/>
        <w:t>Содержание</w:t>
      </w:r>
    </w:p>
    <w:p w:rsidR="00540BB1" w:rsidRPr="008A049B" w:rsidRDefault="00540BB1" w:rsidP="006C3FBC">
      <w:pPr>
        <w:jc w:val="center"/>
        <w:rPr>
          <w:b/>
          <w:sz w:val="28"/>
          <w:szCs w:val="28"/>
        </w:rPr>
      </w:pPr>
    </w:p>
    <w:tbl>
      <w:tblPr>
        <w:tblW w:w="0" w:type="auto"/>
        <w:tblInd w:w="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4"/>
        <w:gridCol w:w="7566"/>
        <w:gridCol w:w="1196"/>
      </w:tblGrid>
      <w:tr w:rsidR="00540BB1" w:rsidRPr="004531E9" w:rsidTr="00895FD1">
        <w:tc>
          <w:tcPr>
            <w:tcW w:w="844" w:type="dxa"/>
            <w:vAlign w:val="center"/>
          </w:tcPr>
          <w:p w:rsidR="00540BB1" w:rsidRPr="004531E9" w:rsidRDefault="00540BB1" w:rsidP="00106414">
            <w:pPr>
              <w:jc w:val="center"/>
            </w:pPr>
            <w:r w:rsidRPr="004531E9">
              <w:t>№ п/п</w:t>
            </w:r>
          </w:p>
        </w:tc>
        <w:tc>
          <w:tcPr>
            <w:tcW w:w="7566" w:type="dxa"/>
            <w:vAlign w:val="center"/>
          </w:tcPr>
          <w:p w:rsidR="00540BB1" w:rsidRPr="004531E9" w:rsidRDefault="00540BB1" w:rsidP="00106414">
            <w:pPr>
              <w:jc w:val="center"/>
            </w:pPr>
            <w:r w:rsidRPr="004531E9">
              <w:t>Разделы проекта межевания</w:t>
            </w:r>
          </w:p>
        </w:tc>
        <w:tc>
          <w:tcPr>
            <w:tcW w:w="1196" w:type="dxa"/>
            <w:vAlign w:val="center"/>
          </w:tcPr>
          <w:p w:rsidR="00540BB1" w:rsidRPr="004531E9" w:rsidRDefault="00540BB1" w:rsidP="00106414">
            <w:pPr>
              <w:jc w:val="center"/>
            </w:pPr>
            <w:r w:rsidRPr="004531E9">
              <w:t>Номера листов</w:t>
            </w:r>
          </w:p>
        </w:tc>
      </w:tr>
      <w:tr w:rsidR="00540BB1" w:rsidRPr="004531E9" w:rsidTr="00895FD1">
        <w:tc>
          <w:tcPr>
            <w:tcW w:w="844" w:type="dxa"/>
            <w:vAlign w:val="center"/>
          </w:tcPr>
          <w:p w:rsidR="00540BB1" w:rsidRPr="00DD2863" w:rsidRDefault="00540BB1" w:rsidP="00106414">
            <w:pPr>
              <w:jc w:val="center"/>
            </w:pPr>
            <w:r w:rsidRPr="00DD2863">
              <w:t>1</w:t>
            </w:r>
          </w:p>
        </w:tc>
        <w:tc>
          <w:tcPr>
            <w:tcW w:w="7566" w:type="dxa"/>
          </w:tcPr>
          <w:p w:rsidR="00540BB1" w:rsidRPr="00DD2863" w:rsidRDefault="00540BB1" w:rsidP="00106414">
            <w:pPr>
              <w:jc w:val="center"/>
            </w:pPr>
            <w:r w:rsidRPr="00DD2863">
              <w:t>2</w:t>
            </w:r>
          </w:p>
        </w:tc>
        <w:tc>
          <w:tcPr>
            <w:tcW w:w="1196" w:type="dxa"/>
            <w:vAlign w:val="center"/>
          </w:tcPr>
          <w:p w:rsidR="00540BB1" w:rsidRPr="00DD2863" w:rsidRDefault="00540BB1" w:rsidP="00106414">
            <w:pPr>
              <w:jc w:val="center"/>
            </w:pPr>
            <w:r w:rsidRPr="00DD2863">
              <w:t>3</w:t>
            </w:r>
          </w:p>
        </w:tc>
      </w:tr>
      <w:tr w:rsidR="00AE2F0D" w:rsidRPr="004531E9" w:rsidTr="00895FD1">
        <w:tc>
          <w:tcPr>
            <w:tcW w:w="844" w:type="dxa"/>
            <w:vAlign w:val="center"/>
          </w:tcPr>
          <w:p w:rsidR="00AE2F0D" w:rsidRPr="00DD2863" w:rsidRDefault="00AE2F0D" w:rsidP="00AE2F0D">
            <w:pPr>
              <w:jc w:val="center"/>
            </w:pPr>
          </w:p>
        </w:tc>
        <w:tc>
          <w:tcPr>
            <w:tcW w:w="7566" w:type="dxa"/>
            <w:vAlign w:val="center"/>
          </w:tcPr>
          <w:p w:rsidR="00AE2F0D" w:rsidRPr="00DD2863" w:rsidRDefault="00BA1922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1196" w:type="dxa"/>
            <w:vAlign w:val="center"/>
          </w:tcPr>
          <w:p w:rsidR="00AE2F0D" w:rsidRPr="00DD2863" w:rsidRDefault="00AE2F0D" w:rsidP="00AE2F0D">
            <w:pPr>
              <w:jc w:val="center"/>
            </w:pPr>
          </w:p>
        </w:tc>
      </w:tr>
      <w:tr w:rsidR="00AE2F0D" w:rsidRPr="004531E9" w:rsidTr="00895FD1">
        <w:tc>
          <w:tcPr>
            <w:tcW w:w="844" w:type="dxa"/>
            <w:vAlign w:val="center"/>
          </w:tcPr>
          <w:p w:rsidR="00AE2F0D" w:rsidRPr="00DD2863" w:rsidRDefault="00412379" w:rsidP="00AE2F0D">
            <w:pPr>
              <w:jc w:val="center"/>
            </w:pPr>
            <w:r>
              <w:t>1</w:t>
            </w:r>
          </w:p>
        </w:tc>
        <w:tc>
          <w:tcPr>
            <w:tcW w:w="7566" w:type="dxa"/>
            <w:vAlign w:val="center"/>
          </w:tcPr>
          <w:p w:rsidR="00AE2F0D" w:rsidRPr="00DD2863" w:rsidRDefault="00412379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12379"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="00AE2F0D" w:rsidRPr="00DD2863">
              <w:rPr>
                <w:rFonts w:ascii="Times New Roman" w:hAnsi="Times New Roman"/>
                <w:sz w:val="24"/>
                <w:szCs w:val="24"/>
              </w:rPr>
              <w:t>часть</w:t>
            </w:r>
          </w:p>
        </w:tc>
        <w:tc>
          <w:tcPr>
            <w:tcW w:w="1196" w:type="dxa"/>
            <w:vAlign w:val="center"/>
          </w:tcPr>
          <w:p w:rsidR="00AE2F0D" w:rsidRPr="00DD2863" w:rsidRDefault="00AE2F0D" w:rsidP="00AE2F0D">
            <w:pPr>
              <w:jc w:val="center"/>
            </w:pPr>
          </w:p>
        </w:tc>
      </w:tr>
      <w:tr w:rsidR="00AE2F0D" w:rsidRPr="004531E9" w:rsidTr="00895FD1">
        <w:trPr>
          <w:trHeight w:val="211"/>
        </w:trPr>
        <w:tc>
          <w:tcPr>
            <w:tcW w:w="844" w:type="dxa"/>
            <w:vAlign w:val="center"/>
          </w:tcPr>
          <w:p w:rsidR="00AE2F0D" w:rsidRPr="00DD2863" w:rsidRDefault="00AE2F0D" w:rsidP="00AE2F0D">
            <w:pPr>
              <w:jc w:val="center"/>
            </w:pPr>
            <w:r w:rsidRPr="00DD2863">
              <w:t>1.</w:t>
            </w:r>
            <w:r w:rsidR="00412379">
              <w:t>1</w:t>
            </w:r>
          </w:p>
        </w:tc>
        <w:tc>
          <w:tcPr>
            <w:tcW w:w="7566" w:type="dxa"/>
            <w:vAlign w:val="center"/>
          </w:tcPr>
          <w:p w:rsidR="00AE2F0D" w:rsidRPr="00DD2863" w:rsidRDefault="00AE2F0D" w:rsidP="00AE2F0D">
            <w:r w:rsidRPr="00DD2863">
              <w:t>Формирование, наименование, основные характеристики и</w:t>
            </w:r>
          </w:p>
          <w:p w:rsidR="00AE2F0D" w:rsidRPr="00DD2863" w:rsidRDefault="00AE2F0D" w:rsidP="00AE2F0D">
            <w:r w:rsidRPr="00DD2863">
              <w:t>назначение планируемых земельных участков</w:t>
            </w:r>
          </w:p>
        </w:tc>
        <w:tc>
          <w:tcPr>
            <w:tcW w:w="1196" w:type="dxa"/>
            <w:vAlign w:val="center"/>
          </w:tcPr>
          <w:p w:rsidR="00AE2F0D" w:rsidRPr="00DD2863" w:rsidRDefault="00AE2F0D" w:rsidP="00AE2F0D">
            <w:pPr>
              <w:jc w:val="center"/>
            </w:pPr>
          </w:p>
        </w:tc>
      </w:tr>
      <w:tr w:rsidR="00AE2F0D" w:rsidRPr="004531E9" w:rsidTr="00895FD1">
        <w:trPr>
          <w:trHeight w:val="70"/>
        </w:trPr>
        <w:tc>
          <w:tcPr>
            <w:tcW w:w="844" w:type="dxa"/>
            <w:vAlign w:val="center"/>
          </w:tcPr>
          <w:p w:rsidR="00AE2F0D" w:rsidRPr="00DD2863" w:rsidRDefault="00AE2F0D" w:rsidP="00AE2F0D">
            <w:pPr>
              <w:jc w:val="center"/>
            </w:pPr>
            <w:r w:rsidRPr="00DD2863">
              <w:t>1.</w:t>
            </w:r>
            <w:r w:rsidR="00412379">
              <w:t>2</w:t>
            </w:r>
          </w:p>
        </w:tc>
        <w:tc>
          <w:tcPr>
            <w:tcW w:w="7566" w:type="dxa"/>
            <w:vAlign w:val="center"/>
          </w:tcPr>
          <w:p w:rsidR="00AE2F0D" w:rsidRPr="00DD2863" w:rsidRDefault="00AE2F0D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D2863">
              <w:rPr>
                <w:rFonts w:ascii="Times New Roman" w:hAnsi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196" w:type="dxa"/>
            <w:vAlign w:val="center"/>
          </w:tcPr>
          <w:p w:rsidR="00AE2F0D" w:rsidRPr="00DD2863" w:rsidRDefault="00AE2F0D" w:rsidP="00AE2F0D">
            <w:pPr>
              <w:jc w:val="center"/>
            </w:pPr>
          </w:p>
        </w:tc>
      </w:tr>
      <w:tr w:rsidR="00AE2F0D" w:rsidRPr="004531E9" w:rsidTr="00895FD1">
        <w:trPr>
          <w:trHeight w:val="70"/>
        </w:trPr>
        <w:tc>
          <w:tcPr>
            <w:tcW w:w="844" w:type="dxa"/>
            <w:vAlign w:val="center"/>
          </w:tcPr>
          <w:p w:rsidR="00AE2F0D" w:rsidRPr="00DD2863" w:rsidRDefault="00AE2F0D" w:rsidP="00AE2F0D">
            <w:pPr>
              <w:jc w:val="center"/>
            </w:pPr>
            <w:r w:rsidRPr="00DD2863">
              <w:t>1.</w:t>
            </w:r>
            <w:r w:rsidR="00412379">
              <w:t>3</w:t>
            </w:r>
          </w:p>
        </w:tc>
        <w:tc>
          <w:tcPr>
            <w:tcW w:w="7566" w:type="dxa"/>
            <w:vAlign w:val="center"/>
          </w:tcPr>
          <w:p w:rsidR="00AE2F0D" w:rsidRPr="00DD2863" w:rsidRDefault="00412379" w:rsidP="00AE2F0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379">
              <w:rPr>
                <w:rFonts w:ascii="Times New Roman" w:hAnsi="Times New Roman"/>
                <w:sz w:val="24"/>
                <w:szCs w:val="24"/>
              </w:rPr>
              <w:t>Перечень и сведения об образуемых земельных участках, в том числе возможные способы их образования</w:t>
            </w:r>
          </w:p>
        </w:tc>
        <w:tc>
          <w:tcPr>
            <w:tcW w:w="1196" w:type="dxa"/>
            <w:vAlign w:val="center"/>
          </w:tcPr>
          <w:p w:rsidR="00AE2F0D" w:rsidRPr="00DD2863" w:rsidRDefault="00AE2F0D" w:rsidP="00AE2F0D">
            <w:pPr>
              <w:jc w:val="center"/>
            </w:pPr>
          </w:p>
        </w:tc>
      </w:tr>
      <w:tr w:rsidR="00AE2F0D" w:rsidRPr="004531E9" w:rsidTr="00895FD1">
        <w:trPr>
          <w:trHeight w:val="70"/>
        </w:trPr>
        <w:tc>
          <w:tcPr>
            <w:tcW w:w="844" w:type="dxa"/>
            <w:vAlign w:val="center"/>
          </w:tcPr>
          <w:p w:rsidR="00AE2F0D" w:rsidRPr="00DD2863" w:rsidRDefault="00AE2F0D" w:rsidP="00AE2F0D">
            <w:pPr>
              <w:jc w:val="center"/>
            </w:pPr>
            <w:r w:rsidRPr="00DD2863">
              <w:t>1.</w:t>
            </w:r>
            <w:r w:rsidR="00412379">
              <w:t>4</w:t>
            </w:r>
          </w:p>
        </w:tc>
        <w:tc>
          <w:tcPr>
            <w:tcW w:w="7566" w:type="dxa"/>
            <w:vAlign w:val="center"/>
          </w:tcPr>
          <w:p w:rsidR="00AE2F0D" w:rsidRPr="00DD2863" w:rsidRDefault="00AE2F0D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D2863">
              <w:rPr>
                <w:rFonts w:ascii="Times New Roman" w:hAnsi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</w:tc>
        <w:tc>
          <w:tcPr>
            <w:tcW w:w="1196" w:type="dxa"/>
            <w:vAlign w:val="center"/>
          </w:tcPr>
          <w:p w:rsidR="00AE2F0D" w:rsidRPr="00DD2863" w:rsidRDefault="00AE2F0D" w:rsidP="00AE2F0D">
            <w:pPr>
              <w:jc w:val="center"/>
            </w:pPr>
          </w:p>
        </w:tc>
      </w:tr>
      <w:tr w:rsidR="00AE2F0D" w:rsidRPr="004531E9" w:rsidTr="00895FD1">
        <w:trPr>
          <w:trHeight w:val="70"/>
        </w:trPr>
        <w:tc>
          <w:tcPr>
            <w:tcW w:w="844" w:type="dxa"/>
            <w:vAlign w:val="center"/>
          </w:tcPr>
          <w:p w:rsidR="00AE2F0D" w:rsidRPr="00DD2863" w:rsidRDefault="00AE2F0D" w:rsidP="00AE2F0D">
            <w:pPr>
              <w:jc w:val="center"/>
            </w:pPr>
            <w:r w:rsidRPr="00DD2863">
              <w:t>1.</w:t>
            </w:r>
            <w:r w:rsidR="00412379">
              <w:t>5</w:t>
            </w:r>
          </w:p>
        </w:tc>
        <w:tc>
          <w:tcPr>
            <w:tcW w:w="7566" w:type="dxa"/>
            <w:vAlign w:val="center"/>
          </w:tcPr>
          <w:p w:rsidR="00AE2F0D" w:rsidRPr="00DD2863" w:rsidRDefault="00AE2F0D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D2863">
              <w:rPr>
                <w:rFonts w:ascii="Times New Roman" w:hAnsi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196" w:type="dxa"/>
            <w:vAlign w:val="center"/>
          </w:tcPr>
          <w:p w:rsidR="00AE2F0D" w:rsidRPr="00DD2863" w:rsidRDefault="00AE2F0D" w:rsidP="00AE2F0D">
            <w:pPr>
              <w:jc w:val="center"/>
            </w:pPr>
          </w:p>
        </w:tc>
      </w:tr>
      <w:tr w:rsidR="00AE2F0D" w:rsidRPr="004531E9" w:rsidTr="00895FD1">
        <w:trPr>
          <w:trHeight w:val="70"/>
        </w:trPr>
        <w:tc>
          <w:tcPr>
            <w:tcW w:w="844" w:type="dxa"/>
            <w:vAlign w:val="center"/>
          </w:tcPr>
          <w:p w:rsidR="00AE2F0D" w:rsidRPr="00DD2863" w:rsidRDefault="00AE2F0D" w:rsidP="00AE2F0D">
            <w:pPr>
              <w:jc w:val="center"/>
            </w:pPr>
            <w:r>
              <w:t>1.</w:t>
            </w:r>
            <w:r w:rsidR="00412379">
              <w:t>6</w:t>
            </w:r>
          </w:p>
        </w:tc>
        <w:tc>
          <w:tcPr>
            <w:tcW w:w="7566" w:type="dxa"/>
            <w:vAlign w:val="center"/>
          </w:tcPr>
          <w:p w:rsidR="00AE2F0D" w:rsidRPr="00DD2863" w:rsidRDefault="00AE2F0D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2F0D">
              <w:rPr>
                <w:rFonts w:ascii="Times New Roman" w:hAnsi="Times New Roman"/>
                <w:sz w:val="24"/>
                <w:szCs w:val="24"/>
              </w:rPr>
              <w:t xml:space="preserve">Схема земельного участка согласно Генеральному плану </w:t>
            </w:r>
            <w:r w:rsidR="00283C73" w:rsidRPr="00283C73">
              <w:rPr>
                <w:rFonts w:ascii="Times New Roman" w:hAnsi="Times New Roman"/>
                <w:sz w:val="24"/>
                <w:szCs w:val="24"/>
              </w:rPr>
              <w:t xml:space="preserve">городского поселения Тутаев </w:t>
            </w:r>
            <w:r w:rsidRPr="00AE2F0D">
              <w:rPr>
                <w:rFonts w:ascii="Times New Roman" w:hAnsi="Times New Roman"/>
                <w:sz w:val="24"/>
                <w:szCs w:val="24"/>
              </w:rPr>
              <w:t>ТМР ЯО</w:t>
            </w:r>
          </w:p>
        </w:tc>
        <w:tc>
          <w:tcPr>
            <w:tcW w:w="1196" w:type="dxa"/>
            <w:vAlign w:val="center"/>
          </w:tcPr>
          <w:p w:rsidR="00AE2F0D" w:rsidRDefault="00AE2F0D" w:rsidP="00AE2F0D">
            <w:pPr>
              <w:jc w:val="center"/>
            </w:pPr>
          </w:p>
        </w:tc>
      </w:tr>
      <w:tr w:rsidR="00AE2F0D" w:rsidRPr="004531E9" w:rsidTr="00895FD1">
        <w:trPr>
          <w:trHeight w:val="70"/>
        </w:trPr>
        <w:tc>
          <w:tcPr>
            <w:tcW w:w="844" w:type="dxa"/>
            <w:vAlign w:val="center"/>
          </w:tcPr>
          <w:p w:rsidR="00AE2F0D" w:rsidRPr="00DD2863" w:rsidRDefault="00AE2F0D" w:rsidP="00AE2F0D">
            <w:pPr>
              <w:jc w:val="center"/>
            </w:pPr>
            <w:r>
              <w:t>1.</w:t>
            </w:r>
            <w:r w:rsidR="00412379">
              <w:t>7</w:t>
            </w:r>
          </w:p>
        </w:tc>
        <w:tc>
          <w:tcPr>
            <w:tcW w:w="7566" w:type="dxa"/>
            <w:vAlign w:val="center"/>
          </w:tcPr>
          <w:p w:rsidR="00AE2F0D" w:rsidRPr="00DD2863" w:rsidRDefault="00AE2F0D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2F0D">
              <w:rPr>
                <w:rFonts w:ascii="Times New Roman" w:hAnsi="Times New Roman"/>
                <w:sz w:val="24"/>
                <w:szCs w:val="24"/>
              </w:rPr>
              <w:t xml:space="preserve">Схема земельного участка согласно Правилам землепользования и застройки </w:t>
            </w:r>
            <w:r w:rsidR="00283C73" w:rsidRPr="00283C73">
              <w:rPr>
                <w:rFonts w:ascii="Times New Roman" w:hAnsi="Times New Roman"/>
                <w:sz w:val="24"/>
                <w:szCs w:val="24"/>
              </w:rPr>
              <w:t>городского поселения Тутаев ТМР ЯО</w:t>
            </w:r>
          </w:p>
        </w:tc>
        <w:tc>
          <w:tcPr>
            <w:tcW w:w="1196" w:type="dxa"/>
            <w:vAlign w:val="center"/>
          </w:tcPr>
          <w:p w:rsidR="00AE2F0D" w:rsidRDefault="00AE2F0D" w:rsidP="00AE2F0D">
            <w:pPr>
              <w:jc w:val="center"/>
            </w:pPr>
          </w:p>
        </w:tc>
      </w:tr>
      <w:tr w:rsidR="00AE2F0D" w:rsidRPr="004531E9" w:rsidTr="00895FD1">
        <w:trPr>
          <w:trHeight w:val="70"/>
        </w:trPr>
        <w:tc>
          <w:tcPr>
            <w:tcW w:w="844" w:type="dxa"/>
            <w:vAlign w:val="center"/>
          </w:tcPr>
          <w:p w:rsidR="00AE2F0D" w:rsidRPr="00412379" w:rsidRDefault="00AE2F0D" w:rsidP="00AE2F0D">
            <w:pPr>
              <w:jc w:val="center"/>
              <w:rPr>
                <w:bCs/>
              </w:rPr>
            </w:pPr>
            <w:r w:rsidRPr="00412379">
              <w:rPr>
                <w:bCs/>
              </w:rPr>
              <w:t>2</w:t>
            </w:r>
          </w:p>
        </w:tc>
        <w:tc>
          <w:tcPr>
            <w:tcW w:w="7566" w:type="dxa"/>
            <w:vAlign w:val="center"/>
          </w:tcPr>
          <w:p w:rsidR="00AE2F0D" w:rsidRPr="00412379" w:rsidRDefault="00412379" w:rsidP="00AE2F0D">
            <w:pPr>
              <w:rPr>
                <w:bCs/>
              </w:rPr>
            </w:pPr>
            <w:r>
              <w:rPr>
                <w:bCs/>
              </w:rPr>
              <w:t>Графическая часть</w:t>
            </w:r>
          </w:p>
        </w:tc>
        <w:tc>
          <w:tcPr>
            <w:tcW w:w="1196" w:type="dxa"/>
            <w:vAlign w:val="center"/>
          </w:tcPr>
          <w:p w:rsidR="00AE2F0D" w:rsidRPr="00DD2863" w:rsidRDefault="00AE2F0D" w:rsidP="00AE2F0D">
            <w:pPr>
              <w:jc w:val="center"/>
            </w:pPr>
          </w:p>
        </w:tc>
      </w:tr>
      <w:tr w:rsidR="0037783F" w:rsidRPr="004531E9" w:rsidTr="00895FD1">
        <w:trPr>
          <w:trHeight w:val="70"/>
        </w:trPr>
        <w:tc>
          <w:tcPr>
            <w:tcW w:w="844" w:type="dxa"/>
            <w:vAlign w:val="center"/>
          </w:tcPr>
          <w:p w:rsidR="0037783F" w:rsidRPr="00412379" w:rsidRDefault="0037783F" w:rsidP="00AE2F0D">
            <w:pPr>
              <w:jc w:val="center"/>
              <w:rPr>
                <w:bCs/>
              </w:rPr>
            </w:pPr>
            <w:r>
              <w:rPr>
                <w:bCs/>
              </w:rPr>
              <w:t>2.1</w:t>
            </w:r>
          </w:p>
        </w:tc>
        <w:tc>
          <w:tcPr>
            <w:tcW w:w="7566" w:type="dxa"/>
            <w:vAlign w:val="center"/>
          </w:tcPr>
          <w:p w:rsidR="0037783F" w:rsidRDefault="0037783F" w:rsidP="00AE2F0D">
            <w:pPr>
              <w:rPr>
                <w:bCs/>
              </w:rPr>
            </w:pPr>
            <w:r w:rsidRPr="0037783F">
              <w:rPr>
                <w:bCs/>
              </w:rPr>
              <w:t>Чертеж межевания территории на КПТ</w:t>
            </w:r>
          </w:p>
        </w:tc>
        <w:tc>
          <w:tcPr>
            <w:tcW w:w="1196" w:type="dxa"/>
            <w:vAlign w:val="center"/>
          </w:tcPr>
          <w:p w:rsidR="0037783F" w:rsidRDefault="0037783F" w:rsidP="00AE2F0D">
            <w:pPr>
              <w:jc w:val="center"/>
            </w:pPr>
          </w:p>
        </w:tc>
      </w:tr>
      <w:tr w:rsidR="0037783F" w:rsidRPr="004531E9" w:rsidTr="00895FD1">
        <w:trPr>
          <w:trHeight w:val="70"/>
        </w:trPr>
        <w:tc>
          <w:tcPr>
            <w:tcW w:w="844" w:type="dxa"/>
            <w:vAlign w:val="center"/>
          </w:tcPr>
          <w:p w:rsidR="0037783F" w:rsidRDefault="0037783F" w:rsidP="00AE2F0D">
            <w:pPr>
              <w:jc w:val="center"/>
              <w:rPr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7566" w:type="dxa"/>
            <w:vAlign w:val="center"/>
          </w:tcPr>
          <w:p w:rsidR="0037783F" w:rsidRPr="0037783F" w:rsidRDefault="0037783F" w:rsidP="00AE2F0D">
            <w:pPr>
              <w:rPr>
                <w:bCs/>
              </w:rPr>
            </w:pPr>
            <w:r w:rsidRPr="0037783F">
              <w:rPr>
                <w:bCs/>
              </w:rPr>
              <w:t>Чертеж межевания территории на растровой подложке</w:t>
            </w:r>
          </w:p>
        </w:tc>
        <w:tc>
          <w:tcPr>
            <w:tcW w:w="1196" w:type="dxa"/>
            <w:vAlign w:val="center"/>
          </w:tcPr>
          <w:p w:rsidR="0037783F" w:rsidRDefault="0037783F" w:rsidP="00AE2F0D">
            <w:pPr>
              <w:jc w:val="center"/>
            </w:pPr>
          </w:p>
        </w:tc>
      </w:tr>
      <w:tr w:rsidR="00AE2F0D" w:rsidRPr="004531E9" w:rsidTr="00895FD1">
        <w:trPr>
          <w:trHeight w:val="70"/>
        </w:trPr>
        <w:tc>
          <w:tcPr>
            <w:tcW w:w="844" w:type="dxa"/>
            <w:vAlign w:val="center"/>
          </w:tcPr>
          <w:p w:rsidR="00AE2F0D" w:rsidRPr="00412379" w:rsidRDefault="00AE2F0D" w:rsidP="00AE2F0D">
            <w:pPr>
              <w:jc w:val="center"/>
              <w:rPr>
                <w:bCs/>
              </w:rPr>
            </w:pPr>
            <w:r w:rsidRPr="00412379">
              <w:rPr>
                <w:bCs/>
              </w:rPr>
              <w:t>3</w:t>
            </w:r>
          </w:p>
        </w:tc>
        <w:tc>
          <w:tcPr>
            <w:tcW w:w="7566" w:type="dxa"/>
            <w:vAlign w:val="center"/>
          </w:tcPr>
          <w:p w:rsidR="00AE2F0D" w:rsidRPr="00412379" w:rsidRDefault="00AE2F0D" w:rsidP="00AE2F0D">
            <w:pPr>
              <w:rPr>
                <w:bCs/>
              </w:rPr>
            </w:pPr>
            <w:r w:rsidRPr="00412379">
              <w:rPr>
                <w:bCs/>
              </w:rPr>
              <w:t>Материалы по обоснованию</w:t>
            </w:r>
          </w:p>
        </w:tc>
        <w:tc>
          <w:tcPr>
            <w:tcW w:w="1196" w:type="dxa"/>
            <w:vAlign w:val="center"/>
          </w:tcPr>
          <w:p w:rsidR="00AE2F0D" w:rsidRPr="00DD2863" w:rsidRDefault="00AE2F0D" w:rsidP="00AE2F0D">
            <w:pPr>
              <w:jc w:val="center"/>
            </w:pPr>
          </w:p>
        </w:tc>
      </w:tr>
      <w:tr w:rsidR="00AE2F0D" w:rsidRPr="004531E9" w:rsidTr="00895FD1">
        <w:trPr>
          <w:trHeight w:val="70"/>
        </w:trPr>
        <w:tc>
          <w:tcPr>
            <w:tcW w:w="844" w:type="dxa"/>
            <w:vAlign w:val="center"/>
          </w:tcPr>
          <w:p w:rsidR="00AE2F0D" w:rsidRPr="00DD2863" w:rsidRDefault="00AE2F0D" w:rsidP="00AE2F0D">
            <w:pPr>
              <w:jc w:val="center"/>
              <w:rPr>
                <w:b/>
              </w:rPr>
            </w:pPr>
            <w:r w:rsidRPr="00DD2863">
              <w:t>3.1</w:t>
            </w:r>
          </w:p>
        </w:tc>
        <w:tc>
          <w:tcPr>
            <w:tcW w:w="7566" w:type="dxa"/>
            <w:vAlign w:val="center"/>
          </w:tcPr>
          <w:p w:rsidR="00AE2F0D" w:rsidRPr="00DD2863" w:rsidRDefault="00AE2F0D" w:rsidP="00AE2F0D">
            <w:pPr>
              <w:rPr>
                <w:b/>
              </w:rPr>
            </w:pPr>
            <w:r w:rsidRPr="00DD2863">
              <w:t>Чертеж материалов по обоснованию проекта межевания территории</w:t>
            </w:r>
          </w:p>
        </w:tc>
        <w:tc>
          <w:tcPr>
            <w:tcW w:w="1196" w:type="dxa"/>
            <w:vAlign w:val="center"/>
          </w:tcPr>
          <w:p w:rsidR="00AE2F0D" w:rsidRPr="00DD2863" w:rsidRDefault="00AE2F0D" w:rsidP="00AE2F0D">
            <w:pPr>
              <w:jc w:val="center"/>
            </w:pPr>
          </w:p>
        </w:tc>
      </w:tr>
    </w:tbl>
    <w:p w:rsidR="00540BB1" w:rsidRDefault="00540BB1" w:rsidP="00E6389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540BB1" w:rsidRDefault="00540BB1" w:rsidP="00E6389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E63895">
      <w:pPr>
        <w:jc w:val="center"/>
        <w:rPr>
          <w:sz w:val="22"/>
          <w:szCs w:val="22"/>
        </w:rPr>
      </w:pPr>
    </w:p>
    <w:p w:rsidR="00540BB1" w:rsidRDefault="00540BB1" w:rsidP="008D2050">
      <w:pPr>
        <w:ind w:left="360"/>
        <w:jc w:val="center"/>
        <w:rPr>
          <w:b/>
          <w:sz w:val="28"/>
          <w:szCs w:val="28"/>
        </w:rPr>
      </w:pPr>
    </w:p>
    <w:p w:rsidR="00540BB1" w:rsidRDefault="00540BB1" w:rsidP="008D2050">
      <w:pPr>
        <w:ind w:left="360"/>
        <w:jc w:val="center"/>
        <w:rPr>
          <w:b/>
          <w:sz w:val="28"/>
          <w:szCs w:val="28"/>
        </w:rPr>
      </w:pPr>
    </w:p>
    <w:p w:rsidR="00540BB1" w:rsidRDefault="00540BB1" w:rsidP="008D2050">
      <w:pPr>
        <w:ind w:left="360"/>
        <w:jc w:val="center"/>
        <w:rPr>
          <w:b/>
          <w:sz w:val="28"/>
          <w:szCs w:val="28"/>
        </w:rPr>
      </w:pPr>
    </w:p>
    <w:p w:rsidR="00540BB1" w:rsidRDefault="00540BB1" w:rsidP="008D2050">
      <w:pPr>
        <w:ind w:left="360"/>
        <w:jc w:val="center"/>
        <w:rPr>
          <w:b/>
          <w:sz w:val="28"/>
          <w:szCs w:val="28"/>
        </w:rPr>
      </w:pPr>
    </w:p>
    <w:p w:rsidR="00540BB1" w:rsidRDefault="00540BB1" w:rsidP="008D2050">
      <w:pPr>
        <w:ind w:left="360"/>
        <w:jc w:val="center"/>
        <w:rPr>
          <w:b/>
          <w:sz w:val="28"/>
          <w:szCs w:val="28"/>
        </w:rPr>
      </w:pPr>
    </w:p>
    <w:p w:rsidR="00540BB1" w:rsidRDefault="00540BB1" w:rsidP="008D2050">
      <w:pPr>
        <w:ind w:left="360"/>
        <w:jc w:val="center"/>
        <w:rPr>
          <w:b/>
          <w:sz w:val="28"/>
          <w:szCs w:val="28"/>
        </w:rPr>
      </w:pPr>
    </w:p>
    <w:p w:rsidR="00540BB1" w:rsidRPr="00EF5EAE" w:rsidRDefault="00BA1922" w:rsidP="00BA1922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540BB1" w:rsidRPr="00407F04" w:rsidRDefault="00540BB1" w:rsidP="00407F04">
      <w:pPr>
        <w:pStyle w:val="Default"/>
        <w:ind w:firstLine="360"/>
        <w:jc w:val="both"/>
        <w:rPr>
          <w:rFonts w:ascii="Times New Roman" w:hAnsi="Times New Roman" w:cs="Times New Roman"/>
        </w:rPr>
      </w:pPr>
      <w:r w:rsidRPr="004001EA">
        <w:rPr>
          <w:rFonts w:ascii="Times New Roman" w:hAnsi="Times New Roman" w:cs="Times New Roman"/>
          <w:sz w:val="28"/>
          <w:szCs w:val="28"/>
        </w:rPr>
        <w:t xml:space="preserve">Проект межевания территории </w:t>
      </w:r>
      <w:r w:rsidR="00BC2DC6" w:rsidRPr="00BC2DC6">
        <w:rPr>
          <w:rFonts w:ascii="Times New Roman" w:hAnsi="Times New Roman" w:cs="Times New Roman"/>
          <w:color w:val="auto"/>
          <w:sz w:val="28"/>
          <w:szCs w:val="28"/>
        </w:rPr>
        <w:t>земельных участков с кадастровыми номерами 76:21:010208:8, 76:21:010208:58, расположенных по адресам: Ярославская область, город Тутаев, улица Промышленная, дом 15, у дома 15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 xml:space="preserve">, и прилегающих земель неразграниченной государственной собственности </w:t>
      </w:r>
      <w:r w:rsidRPr="00DD2863">
        <w:rPr>
          <w:rFonts w:ascii="Times New Roman" w:hAnsi="Times New Roman" w:cs="Times New Roman"/>
          <w:sz w:val="28"/>
          <w:szCs w:val="28"/>
        </w:rPr>
        <w:t>разработан в</w:t>
      </w:r>
      <w:r w:rsidRPr="004001EA">
        <w:rPr>
          <w:rFonts w:ascii="Times New Roman" w:hAnsi="Times New Roman" w:cs="Times New Roman"/>
          <w:sz w:val="28"/>
          <w:szCs w:val="28"/>
        </w:rPr>
        <w:t xml:space="preserve"> виде отдельного документа в соответствии с Постановлени</w:t>
      </w:r>
      <w:r w:rsidR="005474BE">
        <w:rPr>
          <w:rFonts w:ascii="Times New Roman" w:hAnsi="Times New Roman" w:cs="Times New Roman"/>
          <w:sz w:val="28"/>
          <w:szCs w:val="28"/>
        </w:rPr>
        <w:t>ями</w:t>
      </w:r>
      <w:r w:rsidRPr="004001EA">
        <w:rPr>
          <w:rFonts w:ascii="Times New Roman" w:hAnsi="Times New Roman" w:cs="Times New Roman"/>
          <w:sz w:val="28"/>
          <w:szCs w:val="28"/>
        </w:rPr>
        <w:t xml:space="preserve"> Администрации Тутаевского муниципального района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BC2DC6">
        <w:rPr>
          <w:rFonts w:ascii="Times New Roman" w:hAnsi="Times New Roman"/>
          <w:sz w:val="28"/>
          <w:szCs w:val="28"/>
        </w:rPr>
        <w:t>731</w:t>
      </w:r>
      <w:r>
        <w:rPr>
          <w:rFonts w:ascii="Times New Roman" w:hAnsi="Times New Roman"/>
          <w:sz w:val="28"/>
          <w:szCs w:val="28"/>
        </w:rPr>
        <w:t xml:space="preserve">-п от </w:t>
      </w:r>
      <w:r w:rsidR="00BC2DC6">
        <w:rPr>
          <w:rFonts w:ascii="Times New Roman" w:hAnsi="Times New Roman"/>
          <w:sz w:val="28"/>
          <w:szCs w:val="28"/>
        </w:rPr>
        <w:t>04</w:t>
      </w:r>
      <w:r>
        <w:rPr>
          <w:rFonts w:ascii="Times New Roman" w:hAnsi="Times New Roman"/>
          <w:sz w:val="28"/>
          <w:szCs w:val="28"/>
        </w:rPr>
        <w:t>.</w:t>
      </w:r>
      <w:r w:rsidR="00BC2DC6">
        <w:rPr>
          <w:rFonts w:ascii="Times New Roman" w:hAnsi="Times New Roman"/>
          <w:sz w:val="28"/>
          <w:szCs w:val="28"/>
        </w:rPr>
        <w:t>10</w:t>
      </w:r>
      <w:r w:rsidRPr="004527B7">
        <w:rPr>
          <w:rFonts w:ascii="Times New Roman" w:hAnsi="Times New Roman"/>
          <w:sz w:val="28"/>
          <w:szCs w:val="28"/>
        </w:rPr>
        <w:t>.</w:t>
      </w:r>
      <w:r w:rsidR="000A50B5">
        <w:rPr>
          <w:rFonts w:ascii="Times New Roman" w:hAnsi="Times New Roman"/>
          <w:sz w:val="28"/>
          <w:szCs w:val="28"/>
        </w:rPr>
        <w:t>2024</w:t>
      </w:r>
      <w:r w:rsidRPr="004527B7">
        <w:rPr>
          <w:rFonts w:ascii="Times New Roman" w:hAnsi="Times New Roman"/>
          <w:sz w:val="28"/>
          <w:szCs w:val="28"/>
        </w:rPr>
        <w:t xml:space="preserve"> г</w:t>
      </w:r>
      <w:r w:rsidR="008B2DBD">
        <w:rPr>
          <w:rFonts w:ascii="Times New Roman" w:hAnsi="Times New Roman"/>
          <w:sz w:val="28"/>
          <w:szCs w:val="28"/>
        </w:rPr>
        <w:t>..</w:t>
      </w:r>
    </w:p>
    <w:p w:rsidR="00540BB1" w:rsidRPr="004001EA" w:rsidRDefault="00540BB1" w:rsidP="008227D0">
      <w:pPr>
        <w:pStyle w:val="Default"/>
        <w:ind w:right="-14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40BB1" w:rsidRPr="008D2050" w:rsidRDefault="00540BB1" w:rsidP="00A417EB">
      <w:pPr>
        <w:pStyle w:val="Default"/>
        <w:ind w:right="-5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Нормативно-правовая база разработки градостроительной документации: </w:t>
      </w:r>
    </w:p>
    <w:p w:rsidR="00540BB1" w:rsidRPr="008D2050" w:rsidRDefault="00540BB1" w:rsidP="00A417EB">
      <w:pPr>
        <w:pStyle w:val="a8"/>
        <w:numPr>
          <w:ilvl w:val="0"/>
          <w:numId w:val="9"/>
        </w:numPr>
        <w:tabs>
          <w:tab w:val="clear" w:pos="1571"/>
          <w:tab w:val="num" w:pos="720"/>
        </w:tabs>
        <w:ind w:left="709" w:right="-50" w:hanging="283"/>
        <w:jc w:val="both"/>
        <w:rPr>
          <w:rFonts w:ascii="Times New Roman" w:hAnsi="Times New Roman"/>
          <w:sz w:val="28"/>
          <w:szCs w:val="28"/>
        </w:rPr>
      </w:pPr>
      <w:r w:rsidRPr="008D2050">
        <w:rPr>
          <w:rFonts w:ascii="Times New Roman" w:hAnsi="Times New Roman"/>
          <w:sz w:val="28"/>
          <w:szCs w:val="28"/>
        </w:rPr>
        <w:t xml:space="preserve">"Градостроительный кодекс Российской Федерации" №190-ФЗ от 29.12.2004г. (ред. от </w:t>
      </w:r>
      <w:r w:rsidR="007555E0">
        <w:rPr>
          <w:rFonts w:ascii="Times New Roman" w:hAnsi="Times New Roman"/>
          <w:sz w:val="28"/>
          <w:szCs w:val="28"/>
        </w:rPr>
        <w:t>08</w:t>
      </w:r>
      <w:r w:rsidRPr="00C56058">
        <w:rPr>
          <w:rFonts w:ascii="Times New Roman" w:hAnsi="Times New Roman"/>
          <w:sz w:val="28"/>
          <w:szCs w:val="28"/>
        </w:rPr>
        <w:t>.</w:t>
      </w:r>
      <w:r w:rsidR="007555E0">
        <w:rPr>
          <w:rFonts w:ascii="Times New Roman" w:hAnsi="Times New Roman"/>
          <w:sz w:val="28"/>
          <w:szCs w:val="28"/>
        </w:rPr>
        <w:t>08</w:t>
      </w:r>
      <w:r w:rsidRPr="00C56058">
        <w:rPr>
          <w:rFonts w:ascii="Times New Roman" w:hAnsi="Times New Roman"/>
          <w:sz w:val="28"/>
          <w:szCs w:val="28"/>
        </w:rPr>
        <w:t>.202</w:t>
      </w:r>
      <w:r w:rsidR="007555E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D2050">
        <w:rPr>
          <w:rFonts w:ascii="Times New Roman" w:hAnsi="Times New Roman"/>
          <w:sz w:val="28"/>
          <w:szCs w:val="28"/>
        </w:rPr>
        <w:t>);</w:t>
      </w:r>
    </w:p>
    <w:p w:rsidR="00540BB1" w:rsidRPr="008D2050" w:rsidRDefault="00540BB1" w:rsidP="00A417EB">
      <w:pPr>
        <w:pStyle w:val="a8"/>
        <w:numPr>
          <w:ilvl w:val="0"/>
          <w:numId w:val="9"/>
        </w:numPr>
        <w:tabs>
          <w:tab w:val="clear" w:pos="1571"/>
          <w:tab w:val="num" w:pos="720"/>
        </w:tabs>
        <w:ind w:left="709" w:right="-50" w:hanging="283"/>
        <w:jc w:val="both"/>
        <w:rPr>
          <w:rFonts w:ascii="Times New Roman" w:hAnsi="Times New Roman"/>
          <w:sz w:val="28"/>
          <w:szCs w:val="28"/>
        </w:rPr>
      </w:pPr>
      <w:r w:rsidRPr="008D2050">
        <w:rPr>
          <w:rFonts w:ascii="Times New Roman" w:hAnsi="Times New Roman"/>
          <w:sz w:val="28"/>
          <w:szCs w:val="28"/>
        </w:rPr>
        <w:t xml:space="preserve">"Земельный кодекс Российской Федерации" №136-ФЗ от 25.10.2001г. (ред. от </w:t>
      </w:r>
      <w:r w:rsidR="007555E0">
        <w:rPr>
          <w:rFonts w:ascii="Times New Roman" w:hAnsi="Times New Roman"/>
          <w:sz w:val="28"/>
          <w:szCs w:val="28"/>
        </w:rPr>
        <w:t>08</w:t>
      </w:r>
      <w:r w:rsidRPr="00C56058">
        <w:rPr>
          <w:rFonts w:ascii="Times New Roman" w:hAnsi="Times New Roman"/>
          <w:sz w:val="28"/>
          <w:szCs w:val="28"/>
        </w:rPr>
        <w:t>.</w:t>
      </w:r>
      <w:r w:rsidR="007555E0">
        <w:rPr>
          <w:rFonts w:ascii="Times New Roman" w:hAnsi="Times New Roman"/>
          <w:sz w:val="28"/>
          <w:szCs w:val="28"/>
        </w:rPr>
        <w:t>08</w:t>
      </w:r>
      <w:r w:rsidRPr="00C56058">
        <w:rPr>
          <w:rFonts w:ascii="Times New Roman" w:hAnsi="Times New Roman"/>
          <w:sz w:val="28"/>
          <w:szCs w:val="28"/>
        </w:rPr>
        <w:t>.202</w:t>
      </w:r>
      <w:r w:rsidR="005474B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D2050">
        <w:rPr>
          <w:rFonts w:ascii="Times New Roman" w:hAnsi="Times New Roman"/>
          <w:sz w:val="28"/>
          <w:szCs w:val="28"/>
        </w:rPr>
        <w:t>);</w:t>
      </w:r>
    </w:p>
    <w:p w:rsidR="00540BB1" w:rsidRPr="008D2050" w:rsidRDefault="00540BB1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Федеральный закон «О кадастровой деятельности» № 221-ФЗ от 24.07.2007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8D2050">
        <w:rPr>
          <w:rFonts w:ascii="Times New Roman" w:hAnsi="Times New Roman" w:cs="Times New Roman"/>
          <w:sz w:val="28"/>
          <w:szCs w:val="28"/>
        </w:rPr>
        <w:t>;</w:t>
      </w:r>
    </w:p>
    <w:p w:rsidR="00540BB1" w:rsidRPr="00F96F20" w:rsidRDefault="00F96F20" w:rsidP="00F96F20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Генеральный план </w:t>
      </w:r>
      <w:r w:rsidRPr="004654E2">
        <w:rPr>
          <w:rFonts w:ascii="Times New Roman" w:hAnsi="Times New Roman" w:cs="Times New Roman"/>
          <w:sz w:val="28"/>
          <w:szCs w:val="28"/>
        </w:rPr>
        <w:t>городского поселения Тутаев Тутаевского муниципального района Ярославской области</w:t>
      </w:r>
      <w:r w:rsidRPr="008D2050">
        <w:rPr>
          <w:rFonts w:ascii="Times New Roman" w:hAnsi="Times New Roman" w:cs="Times New Roman"/>
          <w:sz w:val="28"/>
          <w:szCs w:val="28"/>
        </w:rPr>
        <w:t xml:space="preserve">, утвержденный Решением Муниципального совета городского поселения Тутаев </w:t>
      </w:r>
      <w:r w:rsidRPr="008D2050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152 </w:t>
      </w:r>
      <w:r w:rsidRPr="008D2050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15.12.2022 г.</w:t>
      </w:r>
      <w:r w:rsidRPr="008D205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96F20" w:rsidRPr="008D2050" w:rsidRDefault="00F96F20" w:rsidP="00F96F20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4654E2">
        <w:rPr>
          <w:rFonts w:ascii="Times New Roman" w:hAnsi="Times New Roman" w:cs="Times New Roman"/>
          <w:sz w:val="28"/>
          <w:szCs w:val="28"/>
        </w:rPr>
        <w:t>Правила землепользования и застройки городского поселения Тутаев Тутаевского муниципального района Ярославской области</w:t>
      </w:r>
      <w:r w:rsidRPr="008D2050">
        <w:rPr>
          <w:rFonts w:ascii="Times New Roman" w:hAnsi="Times New Roman" w:cs="Times New Roman"/>
          <w:sz w:val="28"/>
          <w:szCs w:val="28"/>
        </w:rPr>
        <w:t>, утвержденные Решением Муниципального сов</w:t>
      </w:r>
      <w:r>
        <w:rPr>
          <w:rFonts w:ascii="Times New Roman" w:hAnsi="Times New Roman" w:cs="Times New Roman"/>
          <w:sz w:val="28"/>
          <w:szCs w:val="28"/>
        </w:rPr>
        <w:t>ета городского поселения Тутаев</w:t>
      </w:r>
      <w:r w:rsidRPr="008D2050">
        <w:rPr>
          <w:rFonts w:ascii="Times New Roman" w:hAnsi="Times New Roman"/>
          <w:sz w:val="28"/>
          <w:szCs w:val="28"/>
        </w:rPr>
        <w:t>№</w:t>
      </w:r>
      <w:r w:rsidR="007555E0">
        <w:rPr>
          <w:rFonts w:ascii="Times New Roman" w:hAnsi="Times New Roman"/>
          <w:sz w:val="28"/>
          <w:szCs w:val="28"/>
        </w:rPr>
        <w:t>27</w:t>
      </w:r>
      <w:r w:rsidRPr="008D2050">
        <w:rPr>
          <w:rFonts w:ascii="Times New Roman" w:hAnsi="Times New Roman"/>
          <w:sz w:val="28"/>
          <w:szCs w:val="28"/>
        </w:rPr>
        <w:t xml:space="preserve">от </w:t>
      </w:r>
      <w:r w:rsidR="007555E0">
        <w:rPr>
          <w:rFonts w:ascii="Times New Roman" w:hAnsi="Times New Roman"/>
          <w:sz w:val="28"/>
          <w:szCs w:val="28"/>
        </w:rPr>
        <w:t>01</w:t>
      </w:r>
      <w:r>
        <w:rPr>
          <w:rFonts w:ascii="Times New Roman" w:hAnsi="Times New Roman"/>
          <w:sz w:val="28"/>
          <w:szCs w:val="28"/>
        </w:rPr>
        <w:t>.</w:t>
      </w:r>
      <w:r w:rsidR="007555E0">
        <w:rPr>
          <w:rFonts w:ascii="Times New Roman" w:hAnsi="Times New Roman"/>
          <w:sz w:val="28"/>
          <w:szCs w:val="28"/>
        </w:rPr>
        <w:t>08</w:t>
      </w:r>
      <w:r>
        <w:rPr>
          <w:rFonts w:ascii="Times New Roman" w:hAnsi="Times New Roman"/>
          <w:sz w:val="28"/>
          <w:szCs w:val="28"/>
        </w:rPr>
        <w:t>.202</w:t>
      </w:r>
      <w:r w:rsidR="007555E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D205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40BB1" w:rsidRPr="008D2050" w:rsidRDefault="00540BB1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СП 42.13330.2016. «Свод правил. Градостроительство. Планировка и застройка городских и сельских поселений. Актуализированная редакция СНиП 2.07.01-89*» утвержденный Приказом Минстроя России № 1034/прот 30.12.2016 г.; </w:t>
      </w:r>
    </w:p>
    <w:p w:rsidR="00540BB1" w:rsidRPr="008D2050" w:rsidRDefault="00540BB1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Требования государственных стандартов, соответствующих норм, правил и иных документов; </w:t>
      </w:r>
    </w:p>
    <w:p w:rsidR="00540BB1" w:rsidRPr="008D2050" w:rsidRDefault="00540BB1" w:rsidP="00A417EB">
      <w:pPr>
        <w:pStyle w:val="Default"/>
        <w:numPr>
          <w:ilvl w:val="0"/>
          <w:numId w:val="9"/>
        </w:numPr>
        <w:tabs>
          <w:tab w:val="clear" w:pos="1571"/>
        </w:tabs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Иные законодательные акты Российской Федерации, Ярославской области, Тутаевского муниципального района в сфере градостроительного планирования. </w:t>
      </w:r>
    </w:p>
    <w:p w:rsidR="00540BB1" w:rsidRPr="008D2050" w:rsidRDefault="00540BB1" w:rsidP="00A417E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540BB1" w:rsidRPr="008D2050" w:rsidRDefault="00540BB1" w:rsidP="00A417EB">
      <w:pPr>
        <w:pStyle w:val="Default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Состав и содержание Проекта соответствуют статье 43 Градостроительного кодекса Российской Федерации и Техническому заданию на проектирование.</w:t>
      </w:r>
    </w:p>
    <w:p w:rsidR="00540BB1" w:rsidRPr="004A3EC8" w:rsidRDefault="00540BB1" w:rsidP="00BA1922">
      <w:pPr>
        <w:pStyle w:val="a8"/>
        <w:spacing w:line="240" w:lineRule="auto"/>
        <w:ind w:left="0" w:right="284"/>
        <w:rPr>
          <w:rFonts w:ascii="Times New Roman" w:hAnsi="Times New Roman"/>
          <w:b/>
          <w:sz w:val="28"/>
          <w:szCs w:val="28"/>
        </w:rPr>
      </w:pPr>
    </w:p>
    <w:p w:rsidR="00540BB1" w:rsidRDefault="00540BB1" w:rsidP="003270BB">
      <w:pPr>
        <w:pStyle w:val="a8"/>
        <w:spacing w:line="240" w:lineRule="auto"/>
        <w:ind w:left="142" w:right="284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A3EC8">
        <w:rPr>
          <w:rFonts w:ascii="Times New Roman" w:hAnsi="Times New Roman"/>
          <w:sz w:val="28"/>
          <w:szCs w:val="28"/>
        </w:rPr>
        <w:t xml:space="preserve">К </w:t>
      </w:r>
      <w:r w:rsidRPr="00BA1922">
        <w:rPr>
          <w:rFonts w:ascii="Times New Roman" w:hAnsi="Times New Roman"/>
          <w:b/>
          <w:bCs/>
          <w:sz w:val="28"/>
          <w:szCs w:val="28"/>
        </w:rPr>
        <w:t>задачам</w:t>
      </w:r>
      <w:r w:rsidRPr="004A3EC8">
        <w:rPr>
          <w:rFonts w:ascii="Times New Roman" w:hAnsi="Times New Roman"/>
          <w:sz w:val="28"/>
          <w:szCs w:val="28"/>
        </w:rPr>
        <w:t xml:space="preserve"> проекта межевания </w:t>
      </w:r>
      <w:r w:rsidRPr="003270BB">
        <w:rPr>
          <w:rFonts w:ascii="Times New Roman" w:hAnsi="Times New Roman"/>
          <w:sz w:val="28"/>
          <w:szCs w:val="28"/>
        </w:rPr>
        <w:t xml:space="preserve">территории относятся </w:t>
      </w:r>
      <w:r w:rsidRPr="003270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определение местоположения границ образуе</w:t>
      </w:r>
      <w:r w:rsidR="00130B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="00BC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ого</w:t>
      </w:r>
      <w:r w:rsidRPr="003270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земельн</w:t>
      </w:r>
      <w:r w:rsidR="00BC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ого</w:t>
      </w:r>
      <w:r w:rsidRPr="003270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участк</w:t>
      </w:r>
      <w:r w:rsidR="00BC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Pr="002B4BEE" w:rsidRDefault="00D20FFF" w:rsidP="00BA1922">
      <w:pPr>
        <w:pStyle w:val="a8"/>
        <w:numPr>
          <w:ilvl w:val="0"/>
          <w:numId w:val="8"/>
        </w:numPr>
        <w:ind w:left="142" w:firstLine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Основная</w:t>
      </w:r>
      <w:r w:rsidR="00BA1922">
        <w:rPr>
          <w:rFonts w:ascii="Times New Roman" w:hAnsi="Times New Roman"/>
          <w:b/>
          <w:sz w:val="52"/>
          <w:szCs w:val="52"/>
        </w:rPr>
        <w:t>часть</w:t>
      </w:r>
    </w:p>
    <w:p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:rsidR="00BA1922" w:rsidRDefault="00BA1922" w:rsidP="00BA1922">
      <w:pPr>
        <w:rPr>
          <w:b/>
          <w:sz w:val="28"/>
          <w:szCs w:val="28"/>
        </w:rPr>
      </w:pPr>
    </w:p>
    <w:p w:rsidR="00BA1922" w:rsidRDefault="00BA1922" w:rsidP="00BA1922">
      <w:pPr>
        <w:rPr>
          <w:b/>
          <w:sz w:val="28"/>
          <w:szCs w:val="28"/>
        </w:rPr>
      </w:pPr>
    </w:p>
    <w:p w:rsidR="00BA1922" w:rsidRDefault="00BA1922" w:rsidP="00BA1922">
      <w:pPr>
        <w:rPr>
          <w:b/>
          <w:sz w:val="28"/>
          <w:szCs w:val="28"/>
        </w:rPr>
      </w:pPr>
    </w:p>
    <w:p w:rsidR="00BA1922" w:rsidRDefault="00BA1922" w:rsidP="00BA1922">
      <w:pPr>
        <w:jc w:val="center"/>
        <w:rPr>
          <w:sz w:val="22"/>
          <w:szCs w:val="22"/>
        </w:rPr>
      </w:pPr>
    </w:p>
    <w:p w:rsidR="00BA1922" w:rsidRDefault="00BA1922" w:rsidP="00BA1922">
      <w:pPr>
        <w:jc w:val="center"/>
        <w:rPr>
          <w:sz w:val="22"/>
          <w:szCs w:val="22"/>
        </w:rPr>
      </w:pPr>
    </w:p>
    <w:p w:rsidR="00BA1922" w:rsidRDefault="00BA1922" w:rsidP="00BA1922">
      <w:pPr>
        <w:jc w:val="center"/>
        <w:rPr>
          <w:sz w:val="22"/>
          <w:szCs w:val="22"/>
        </w:rPr>
      </w:pPr>
    </w:p>
    <w:p w:rsidR="00BA1922" w:rsidRDefault="00BA1922" w:rsidP="00BA1922">
      <w:pPr>
        <w:jc w:val="center"/>
        <w:rPr>
          <w:sz w:val="22"/>
          <w:szCs w:val="22"/>
        </w:rPr>
      </w:pPr>
    </w:p>
    <w:p w:rsidR="00BA1922" w:rsidRDefault="00BA1922" w:rsidP="00BA1922">
      <w:pPr>
        <w:jc w:val="center"/>
        <w:rPr>
          <w:sz w:val="22"/>
          <w:szCs w:val="22"/>
        </w:rPr>
      </w:pPr>
    </w:p>
    <w:p w:rsidR="00BA1922" w:rsidRDefault="00BA1922" w:rsidP="00BA1922">
      <w:pPr>
        <w:jc w:val="center"/>
        <w:rPr>
          <w:sz w:val="22"/>
          <w:szCs w:val="22"/>
        </w:rPr>
      </w:pPr>
    </w:p>
    <w:p w:rsidR="00BA1922" w:rsidRDefault="00BA1922" w:rsidP="00BA1922">
      <w:pPr>
        <w:jc w:val="center"/>
        <w:rPr>
          <w:sz w:val="22"/>
          <w:szCs w:val="22"/>
        </w:rPr>
      </w:pPr>
    </w:p>
    <w:p w:rsidR="00BA1922" w:rsidRDefault="00BA1922" w:rsidP="00BA1922">
      <w:pPr>
        <w:jc w:val="center"/>
        <w:rPr>
          <w:sz w:val="22"/>
          <w:szCs w:val="22"/>
        </w:rPr>
      </w:pPr>
    </w:p>
    <w:p w:rsidR="00BA1922" w:rsidRDefault="00BA1922" w:rsidP="00BA1922">
      <w:pPr>
        <w:jc w:val="center"/>
        <w:rPr>
          <w:sz w:val="22"/>
          <w:szCs w:val="22"/>
        </w:rPr>
      </w:pPr>
    </w:p>
    <w:p w:rsidR="00BA1922" w:rsidRDefault="00BA1922" w:rsidP="00BA1922">
      <w:pPr>
        <w:jc w:val="center"/>
        <w:rPr>
          <w:sz w:val="22"/>
          <w:szCs w:val="22"/>
        </w:rPr>
      </w:pPr>
    </w:p>
    <w:p w:rsidR="00BA1922" w:rsidRDefault="00BA1922" w:rsidP="00BA1922">
      <w:pPr>
        <w:jc w:val="center"/>
        <w:rPr>
          <w:sz w:val="22"/>
          <w:szCs w:val="22"/>
        </w:rPr>
      </w:pPr>
    </w:p>
    <w:p w:rsidR="00BA1922" w:rsidRDefault="00BA1922" w:rsidP="00BA1922">
      <w:pPr>
        <w:jc w:val="center"/>
        <w:rPr>
          <w:sz w:val="22"/>
          <w:szCs w:val="22"/>
        </w:rPr>
      </w:pPr>
    </w:p>
    <w:p w:rsidR="00BA1922" w:rsidRDefault="00BA1922" w:rsidP="00BA1922">
      <w:pPr>
        <w:jc w:val="center"/>
        <w:rPr>
          <w:sz w:val="22"/>
          <w:szCs w:val="22"/>
        </w:rPr>
      </w:pPr>
    </w:p>
    <w:p w:rsidR="00BA1922" w:rsidRDefault="00BA1922" w:rsidP="00BA1922">
      <w:pPr>
        <w:jc w:val="center"/>
        <w:rPr>
          <w:sz w:val="22"/>
          <w:szCs w:val="22"/>
        </w:rPr>
      </w:pPr>
    </w:p>
    <w:p w:rsidR="00540BB1" w:rsidRPr="00463F0D" w:rsidRDefault="00BA1922" w:rsidP="00BA1922">
      <w:pPr>
        <w:pStyle w:val="a8"/>
        <w:spacing w:line="240" w:lineRule="auto"/>
        <w:ind w:left="142" w:right="284" w:firstLine="709"/>
        <w:jc w:val="both"/>
        <w:rPr>
          <w:rFonts w:ascii="Times New Roman" w:hAnsi="Times New Roman"/>
          <w:strike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40BB1" w:rsidRPr="001969D4" w:rsidRDefault="00540BB1" w:rsidP="001969D4">
      <w:pPr>
        <w:pStyle w:val="a8"/>
        <w:numPr>
          <w:ilvl w:val="1"/>
          <w:numId w:val="8"/>
        </w:numPr>
        <w:ind w:left="142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A3EC8">
        <w:rPr>
          <w:rFonts w:ascii="Times New Roman" w:hAnsi="Times New Roman"/>
          <w:b/>
          <w:bCs/>
          <w:sz w:val="28"/>
          <w:szCs w:val="28"/>
        </w:rPr>
        <w:lastRenderedPageBreak/>
        <w:t>Формирование</w:t>
      </w:r>
      <w:r>
        <w:rPr>
          <w:rFonts w:ascii="Times New Roman" w:hAnsi="Times New Roman"/>
          <w:b/>
          <w:bCs/>
          <w:sz w:val="28"/>
          <w:szCs w:val="28"/>
        </w:rPr>
        <w:t>, н</w:t>
      </w:r>
      <w:r w:rsidRPr="004A3EC8">
        <w:rPr>
          <w:rFonts w:ascii="Times New Roman" w:hAnsi="Times New Roman"/>
          <w:b/>
          <w:sz w:val="28"/>
          <w:szCs w:val="28"/>
        </w:rPr>
        <w:t xml:space="preserve">аименование, основные характеристики </w:t>
      </w:r>
    </w:p>
    <w:p w:rsidR="00540BB1" w:rsidRPr="001969D4" w:rsidRDefault="00540BB1" w:rsidP="001969D4">
      <w:pPr>
        <w:pStyle w:val="a8"/>
        <w:ind w:left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4A3EC8">
        <w:rPr>
          <w:rFonts w:ascii="Times New Roman" w:hAnsi="Times New Roman"/>
          <w:b/>
          <w:sz w:val="28"/>
          <w:szCs w:val="28"/>
        </w:rPr>
        <w:t>иназначение планируем</w:t>
      </w:r>
      <w:r>
        <w:rPr>
          <w:rFonts w:ascii="Times New Roman" w:hAnsi="Times New Roman"/>
          <w:b/>
          <w:sz w:val="28"/>
          <w:szCs w:val="28"/>
        </w:rPr>
        <w:t xml:space="preserve">ыхземельных </w:t>
      </w:r>
      <w:r w:rsidRPr="00BD741E">
        <w:rPr>
          <w:rFonts w:ascii="Times New Roman" w:hAnsi="Times New Roman"/>
          <w:b/>
          <w:sz w:val="28"/>
          <w:szCs w:val="28"/>
        </w:rPr>
        <w:t>участк</w:t>
      </w:r>
      <w:r>
        <w:rPr>
          <w:rFonts w:ascii="Times New Roman" w:hAnsi="Times New Roman"/>
          <w:b/>
          <w:sz w:val="28"/>
          <w:szCs w:val="28"/>
        </w:rPr>
        <w:t>ов</w:t>
      </w:r>
    </w:p>
    <w:p w:rsidR="00540BB1" w:rsidRPr="004A3EC8" w:rsidRDefault="00540BB1" w:rsidP="00407F04">
      <w:pPr>
        <w:pStyle w:val="a8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 xml:space="preserve">Межевание территории осуществляется в границах </w:t>
      </w:r>
      <w:r>
        <w:rPr>
          <w:rFonts w:ascii="Times New Roman" w:hAnsi="Times New Roman"/>
          <w:sz w:val="28"/>
          <w:szCs w:val="28"/>
        </w:rPr>
        <w:t xml:space="preserve">кадастрового квартала </w:t>
      </w:r>
      <w:r w:rsidR="007555E0" w:rsidRPr="007555E0">
        <w:rPr>
          <w:rFonts w:ascii="Times New Roman" w:hAnsi="Times New Roman"/>
          <w:sz w:val="28"/>
          <w:szCs w:val="28"/>
        </w:rPr>
        <w:t>76:21:</w:t>
      </w:r>
      <w:r w:rsidR="00BC2DC6">
        <w:rPr>
          <w:rFonts w:ascii="Times New Roman" w:hAnsi="Times New Roman"/>
          <w:sz w:val="28"/>
          <w:szCs w:val="28"/>
        </w:rPr>
        <w:t>010208</w:t>
      </w:r>
      <w:r>
        <w:rPr>
          <w:rFonts w:ascii="Times New Roman" w:hAnsi="Times New Roman"/>
          <w:sz w:val="28"/>
          <w:szCs w:val="28"/>
        </w:rPr>
        <w:t xml:space="preserve">в системе координат – МСК-76, 1 зона. </w:t>
      </w:r>
    </w:p>
    <w:p w:rsidR="00E852A5" w:rsidRDefault="00540BB1" w:rsidP="00E852A5">
      <w:pPr>
        <w:pStyle w:val="a8"/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результате п</w:t>
      </w:r>
      <w:r w:rsidRPr="004A3EC8">
        <w:rPr>
          <w:rFonts w:ascii="Times New Roman" w:hAnsi="Times New Roman"/>
          <w:bCs/>
          <w:sz w:val="28"/>
          <w:szCs w:val="28"/>
        </w:rPr>
        <w:t>роект</w:t>
      </w:r>
      <w:r>
        <w:rPr>
          <w:rFonts w:ascii="Times New Roman" w:hAnsi="Times New Roman"/>
          <w:bCs/>
          <w:sz w:val="28"/>
          <w:szCs w:val="28"/>
        </w:rPr>
        <w:t>а</w:t>
      </w:r>
      <w:r w:rsidRPr="004A3EC8">
        <w:rPr>
          <w:rFonts w:ascii="Times New Roman" w:hAnsi="Times New Roman"/>
          <w:bCs/>
          <w:sz w:val="28"/>
          <w:szCs w:val="28"/>
        </w:rPr>
        <w:t xml:space="preserve"> межевания территории образован</w:t>
      </w:r>
      <w:r w:rsidR="00130B2B">
        <w:rPr>
          <w:rFonts w:ascii="Times New Roman" w:hAnsi="Times New Roman"/>
          <w:bCs/>
          <w:sz w:val="28"/>
          <w:szCs w:val="28"/>
        </w:rPr>
        <w:t>ы два</w:t>
      </w:r>
      <w:r w:rsidRPr="004A3EC8">
        <w:rPr>
          <w:rFonts w:ascii="Times New Roman" w:hAnsi="Times New Roman"/>
          <w:bCs/>
          <w:sz w:val="28"/>
          <w:szCs w:val="28"/>
        </w:rPr>
        <w:t xml:space="preserve"> земельны</w:t>
      </w:r>
      <w:r w:rsidR="00130B2B">
        <w:rPr>
          <w:rFonts w:ascii="Times New Roman" w:hAnsi="Times New Roman"/>
          <w:bCs/>
          <w:sz w:val="28"/>
          <w:szCs w:val="28"/>
        </w:rPr>
        <w:t xml:space="preserve">х </w:t>
      </w:r>
      <w:r w:rsidRPr="004A3EC8">
        <w:rPr>
          <w:rFonts w:ascii="Times New Roman" w:hAnsi="Times New Roman"/>
          <w:bCs/>
          <w:sz w:val="28"/>
          <w:szCs w:val="28"/>
        </w:rPr>
        <w:t>участ</w:t>
      </w:r>
      <w:r w:rsidR="00130B2B">
        <w:rPr>
          <w:rFonts w:ascii="Times New Roman" w:hAnsi="Times New Roman"/>
          <w:bCs/>
          <w:sz w:val="28"/>
          <w:szCs w:val="28"/>
        </w:rPr>
        <w:t>ка</w:t>
      </w:r>
      <w:r>
        <w:rPr>
          <w:rFonts w:ascii="Times New Roman" w:hAnsi="Times New Roman"/>
          <w:bCs/>
          <w:sz w:val="28"/>
          <w:szCs w:val="28"/>
        </w:rPr>
        <w:t xml:space="preserve"> путем </w:t>
      </w:r>
      <w:r w:rsidR="00E852A5">
        <w:rPr>
          <w:rFonts w:ascii="Times New Roman" w:hAnsi="Times New Roman"/>
          <w:bCs/>
          <w:sz w:val="28"/>
          <w:szCs w:val="28"/>
        </w:rPr>
        <w:t xml:space="preserve">перераспределения </w:t>
      </w:r>
      <w:r w:rsidR="007555E0" w:rsidRPr="007555E0">
        <w:rPr>
          <w:rFonts w:ascii="Times New Roman" w:hAnsi="Times New Roman"/>
          <w:bCs/>
          <w:sz w:val="28"/>
          <w:szCs w:val="28"/>
        </w:rPr>
        <w:t>земельн</w:t>
      </w:r>
      <w:r w:rsidR="00130B2B">
        <w:rPr>
          <w:rFonts w:ascii="Times New Roman" w:hAnsi="Times New Roman"/>
          <w:bCs/>
          <w:sz w:val="28"/>
          <w:szCs w:val="28"/>
        </w:rPr>
        <w:t>ых</w:t>
      </w:r>
      <w:r w:rsidR="007555E0" w:rsidRPr="007555E0">
        <w:rPr>
          <w:rFonts w:ascii="Times New Roman" w:hAnsi="Times New Roman"/>
          <w:bCs/>
          <w:sz w:val="28"/>
          <w:szCs w:val="28"/>
        </w:rPr>
        <w:t xml:space="preserve"> участк</w:t>
      </w:r>
      <w:r w:rsidR="00130B2B">
        <w:rPr>
          <w:rFonts w:ascii="Times New Roman" w:hAnsi="Times New Roman"/>
          <w:bCs/>
          <w:sz w:val="28"/>
          <w:szCs w:val="28"/>
        </w:rPr>
        <w:t>ов</w:t>
      </w:r>
      <w:r w:rsidR="007555E0" w:rsidRPr="007555E0">
        <w:rPr>
          <w:rFonts w:ascii="Times New Roman" w:hAnsi="Times New Roman"/>
          <w:bCs/>
          <w:sz w:val="28"/>
          <w:szCs w:val="28"/>
        </w:rPr>
        <w:t xml:space="preserve"> с кадастровым</w:t>
      </w:r>
      <w:r w:rsidR="00130B2B">
        <w:rPr>
          <w:rFonts w:ascii="Times New Roman" w:hAnsi="Times New Roman"/>
          <w:bCs/>
          <w:sz w:val="28"/>
          <w:szCs w:val="28"/>
        </w:rPr>
        <w:t>и</w:t>
      </w:r>
      <w:r w:rsidR="007555E0" w:rsidRPr="007555E0">
        <w:rPr>
          <w:rFonts w:ascii="Times New Roman" w:hAnsi="Times New Roman"/>
          <w:bCs/>
          <w:sz w:val="28"/>
          <w:szCs w:val="28"/>
        </w:rPr>
        <w:t xml:space="preserve"> номер</w:t>
      </w:r>
      <w:r w:rsidR="00130B2B">
        <w:rPr>
          <w:rFonts w:ascii="Times New Roman" w:hAnsi="Times New Roman"/>
          <w:bCs/>
          <w:sz w:val="28"/>
          <w:szCs w:val="28"/>
        </w:rPr>
        <w:t>ами</w:t>
      </w:r>
      <w:r w:rsidR="007555E0" w:rsidRPr="007555E0">
        <w:rPr>
          <w:rFonts w:ascii="Times New Roman" w:hAnsi="Times New Roman"/>
          <w:bCs/>
          <w:sz w:val="28"/>
          <w:szCs w:val="28"/>
        </w:rPr>
        <w:t xml:space="preserve"> 76:21:</w:t>
      </w:r>
      <w:r w:rsidR="00BC2DC6">
        <w:rPr>
          <w:rFonts w:ascii="Times New Roman" w:hAnsi="Times New Roman"/>
          <w:bCs/>
          <w:sz w:val="28"/>
          <w:szCs w:val="28"/>
        </w:rPr>
        <w:t>010208</w:t>
      </w:r>
      <w:r w:rsidR="007555E0" w:rsidRPr="007555E0">
        <w:rPr>
          <w:rFonts w:ascii="Times New Roman" w:hAnsi="Times New Roman"/>
          <w:bCs/>
          <w:sz w:val="28"/>
          <w:szCs w:val="28"/>
        </w:rPr>
        <w:t>:</w:t>
      </w:r>
      <w:r w:rsidR="00BC2DC6">
        <w:rPr>
          <w:rFonts w:ascii="Times New Roman" w:hAnsi="Times New Roman"/>
          <w:bCs/>
          <w:sz w:val="28"/>
          <w:szCs w:val="28"/>
        </w:rPr>
        <w:t>8</w:t>
      </w:r>
      <w:r w:rsidR="00130B2B">
        <w:rPr>
          <w:rFonts w:ascii="Times New Roman" w:hAnsi="Times New Roman"/>
          <w:bCs/>
          <w:sz w:val="28"/>
          <w:szCs w:val="28"/>
        </w:rPr>
        <w:t>, 76:21:</w:t>
      </w:r>
      <w:r w:rsidR="00BC2DC6">
        <w:rPr>
          <w:rFonts w:ascii="Times New Roman" w:hAnsi="Times New Roman"/>
          <w:bCs/>
          <w:sz w:val="28"/>
          <w:szCs w:val="28"/>
        </w:rPr>
        <w:t>010208</w:t>
      </w:r>
      <w:r w:rsidR="00130B2B">
        <w:rPr>
          <w:rFonts w:ascii="Times New Roman" w:hAnsi="Times New Roman"/>
          <w:bCs/>
          <w:sz w:val="28"/>
          <w:szCs w:val="28"/>
        </w:rPr>
        <w:t>:</w:t>
      </w:r>
      <w:r w:rsidR="00BC2DC6">
        <w:rPr>
          <w:rFonts w:ascii="Times New Roman" w:hAnsi="Times New Roman"/>
          <w:bCs/>
          <w:sz w:val="28"/>
          <w:szCs w:val="28"/>
        </w:rPr>
        <w:t>58</w:t>
      </w:r>
      <w:r w:rsidR="00E852A5">
        <w:rPr>
          <w:rFonts w:ascii="Times New Roman" w:hAnsi="Times New Roman"/>
          <w:bCs/>
          <w:sz w:val="28"/>
          <w:szCs w:val="28"/>
        </w:rPr>
        <w:t>и прилегающих земель неразграниченной государственной собственности.</w:t>
      </w:r>
    </w:p>
    <w:p w:rsidR="00211D61" w:rsidRDefault="00540BB1" w:rsidP="00E852A5">
      <w:pPr>
        <w:pStyle w:val="a8"/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 w:rsidRPr="00C12A59">
        <w:rPr>
          <w:rFonts w:ascii="Times New Roman" w:hAnsi="Times New Roman"/>
          <w:sz w:val="28"/>
          <w:szCs w:val="28"/>
        </w:rPr>
        <w:t xml:space="preserve">Согласно «Правилам </w:t>
      </w:r>
      <w:r w:rsidR="00F96F20" w:rsidRPr="00F96F20">
        <w:rPr>
          <w:rFonts w:ascii="Times New Roman" w:hAnsi="Times New Roman"/>
          <w:sz w:val="28"/>
          <w:szCs w:val="28"/>
        </w:rPr>
        <w:t>землепользования и застройки городского поселения Тутаев Тутаевского муниципального района Ярославской области</w:t>
      </w:r>
      <w:r w:rsidRPr="00C12A59">
        <w:rPr>
          <w:rFonts w:ascii="Times New Roman" w:hAnsi="Times New Roman"/>
          <w:sz w:val="28"/>
          <w:szCs w:val="28"/>
        </w:rPr>
        <w:t xml:space="preserve">» </w:t>
      </w:r>
      <w:r w:rsidR="00A23660" w:rsidRPr="00C12A59">
        <w:rPr>
          <w:rFonts w:ascii="Times New Roman" w:hAnsi="Times New Roman"/>
          <w:sz w:val="28"/>
          <w:szCs w:val="28"/>
        </w:rPr>
        <w:t xml:space="preserve">образуемый участок :ЗУ1 </w:t>
      </w:r>
      <w:r w:rsidR="00A23660" w:rsidRPr="00C12A59">
        <w:rPr>
          <w:rFonts w:ascii="Times New Roman" w:hAnsi="Times New Roman"/>
          <w:bCs/>
          <w:sz w:val="28"/>
          <w:szCs w:val="28"/>
        </w:rPr>
        <w:t>расположен</w:t>
      </w:r>
      <w:r w:rsidR="00A23660" w:rsidRPr="00C12A59">
        <w:rPr>
          <w:rFonts w:ascii="Times New Roman" w:hAnsi="Times New Roman"/>
          <w:sz w:val="28"/>
          <w:szCs w:val="28"/>
        </w:rPr>
        <w:t xml:space="preserve"> в </w:t>
      </w:r>
      <w:r w:rsidRPr="00C12A59">
        <w:rPr>
          <w:rFonts w:ascii="Times New Roman" w:hAnsi="Times New Roman"/>
          <w:sz w:val="28"/>
          <w:szCs w:val="28"/>
        </w:rPr>
        <w:t>территориальной зоне:«</w:t>
      </w:r>
      <w:r w:rsidR="00BC2DC6">
        <w:rPr>
          <w:rFonts w:ascii="Times New Roman" w:hAnsi="Times New Roman"/>
          <w:sz w:val="28"/>
          <w:szCs w:val="28"/>
        </w:rPr>
        <w:t>Коммунальная зона</w:t>
      </w:r>
      <w:r w:rsidRPr="00C12A59">
        <w:rPr>
          <w:rFonts w:ascii="Times New Roman" w:hAnsi="Times New Roman"/>
          <w:bCs/>
          <w:noProof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</w:t>
      </w:r>
      <w:r w:rsidR="00BC2DC6">
        <w:rPr>
          <w:rFonts w:ascii="Times New Roman" w:hAnsi="Times New Roman"/>
          <w:sz w:val="28"/>
          <w:szCs w:val="28"/>
        </w:rPr>
        <w:t>К</w:t>
      </w:r>
      <w:r w:rsidRPr="00C12A59">
        <w:rPr>
          <w:rFonts w:ascii="Times New Roman" w:hAnsi="Times New Roman"/>
          <w:sz w:val="28"/>
          <w:szCs w:val="28"/>
        </w:rPr>
        <w:t>),  категория земель: «</w:t>
      </w:r>
      <w:r w:rsidRPr="00C12A59">
        <w:rPr>
          <w:rFonts w:ascii="Times New Roman" w:hAnsi="Times New Roman"/>
          <w:bCs/>
          <w:sz w:val="28"/>
          <w:szCs w:val="28"/>
        </w:rPr>
        <w:t>земли населенных пунктов»</w:t>
      </w:r>
      <w:r w:rsidR="00A23660">
        <w:rPr>
          <w:rFonts w:ascii="Times New Roman" w:hAnsi="Times New Roman"/>
          <w:bCs/>
          <w:sz w:val="28"/>
          <w:szCs w:val="28"/>
        </w:rPr>
        <w:t xml:space="preserve">. </w:t>
      </w:r>
      <w:r w:rsidR="00A23660" w:rsidRPr="00C12A59">
        <w:rPr>
          <w:rFonts w:ascii="Times New Roman" w:hAnsi="Times New Roman"/>
          <w:sz w:val="28"/>
          <w:szCs w:val="28"/>
        </w:rPr>
        <w:t xml:space="preserve">Согласно «Генеральному плану </w:t>
      </w:r>
      <w:r w:rsidR="00A23660" w:rsidRPr="00F96F20">
        <w:rPr>
          <w:rFonts w:ascii="Times New Roman" w:hAnsi="Times New Roman"/>
          <w:sz w:val="28"/>
          <w:szCs w:val="28"/>
        </w:rPr>
        <w:t>городского поселения Тутаев Тутаевского муниципального района Ярославской области</w:t>
      </w:r>
      <w:r w:rsidR="00A23660" w:rsidRPr="00C12A59">
        <w:rPr>
          <w:rFonts w:ascii="Times New Roman" w:hAnsi="Times New Roman"/>
          <w:sz w:val="28"/>
          <w:szCs w:val="28"/>
        </w:rPr>
        <w:t xml:space="preserve">» образуемый участок :ЗУ1 </w:t>
      </w:r>
      <w:r w:rsidR="00A23660" w:rsidRPr="00C12A59">
        <w:rPr>
          <w:rFonts w:ascii="Times New Roman" w:hAnsi="Times New Roman"/>
          <w:bCs/>
          <w:sz w:val="28"/>
          <w:szCs w:val="28"/>
        </w:rPr>
        <w:t>расположен</w:t>
      </w:r>
      <w:r w:rsidR="00A23660" w:rsidRPr="00C12A59">
        <w:rPr>
          <w:rFonts w:ascii="Times New Roman" w:hAnsi="Times New Roman"/>
          <w:sz w:val="28"/>
          <w:szCs w:val="28"/>
        </w:rPr>
        <w:t xml:space="preserve"> в </w:t>
      </w:r>
      <w:r w:rsidR="00A23660">
        <w:rPr>
          <w:rFonts w:ascii="Times New Roman" w:hAnsi="Times New Roman"/>
          <w:sz w:val="28"/>
          <w:szCs w:val="28"/>
        </w:rPr>
        <w:t>функциональных зонах: «</w:t>
      </w:r>
      <w:r w:rsidR="00A23660" w:rsidRPr="00BC2DC6">
        <w:rPr>
          <w:rFonts w:ascii="Times New Roman" w:hAnsi="Times New Roman"/>
          <w:sz w:val="28"/>
          <w:szCs w:val="28"/>
        </w:rPr>
        <w:t>Коммунально-складска зона</w:t>
      </w:r>
      <w:r w:rsidR="00A23660">
        <w:rPr>
          <w:rFonts w:ascii="Times New Roman" w:hAnsi="Times New Roman"/>
          <w:sz w:val="28"/>
          <w:szCs w:val="28"/>
        </w:rPr>
        <w:t>» и «Зона озелененных территорий общего пользования». После утверждения проекта межевания территории, предлагается внести изменения в Генеральный план городского поселения Тутаев</w:t>
      </w:r>
      <w:r w:rsidR="008C1983">
        <w:rPr>
          <w:rFonts w:ascii="Times New Roman" w:hAnsi="Times New Roman"/>
          <w:sz w:val="28"/>
          <w:szCs w:val="28"/>
        </w:rPr>
        <w:t>.</w:t>
      </w:r>
    </w:p>
    <w:p w:rsidR="00540BB1" w:rsidRPr="00BC2DC6" w:rsidRDefault="00540BB1" w:rsidP="00BC2DC6">
      <w:pPr>
        <w:pStyle w:val="a8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C12A59">
        <w:rPr>
          <w:rFonts w:ascii="Times New Roman" w:hAnsi="Times New Roman"/>
          <w:sz w:val="28"/>
          <w:szCs w:val="28"/>
        </w:rPr>
        <w:t xml:space="preserve">- :ЗУ1, </w:t>
      </w:r>
      <w:r w:rsidRPr="00211D61">
        <w:rPr>
          <w:rFonts w:ascii="Times New Roman" w:hAnsi="Times New Roman"/>
          <w:sz w:val="28"/>
          <w:szCs w:val="28"/>
        </w:rPr>
        <w:t xml:space="preserve">площадь земельного участка </w:t>
      </w:r>
      <w:r w:rsidR="001D02ED">
        <w:rPr>
          <w:rFonts w:ascii="Times New Roman" w:hAnsi="Times New Roman"/>
          <w:sz w:val="28"/>
          <w:szCs w:val="28"/>
        </w:rPr>
        <w:t>55</w:t>
      </w:r>
      <w:r w:rsidR="00211D61" w:rsidRPr="00211D61">
        <w:rPr>
          <w:rFonts w:ascii="Times New Roman" w:hAnsi="Times New Roman"/>
          <w:sz w:val="28"/>
          <w:szCs w:val="28"/>
        </w:rPr>
        <w:t> </w:t>
      </w:r>
      <w:r w:rsidR="001D02ED">
        <w:rPr>
          <w:rFonts w:ascii="Times New Roman" w:hAnsi="Times New Roman"/>
          <w:sz w:val="28"/>
          <w:szCs w:val="28"/>
        </w:rPr>
        <w:t>915</w:t>
      </w:r>
      <w:r w:rsidRPr="00211D61">
        <w:rPr>
          <w:rFonts w:ascii="Times New Roman" w:hAnsi="Times New Roman"/>
          <w:sz w:val="28"/>
          <w:szCs w:val="28"/>
        </w:rPr>
        <w:t>м</w:t>
      </w:r>
      <w:r w:rsidRPr="00211D61">
        <w:rPr>
          <w:rFonts w:ascii="Times New Roman" w:hAnsi="Times New Roman"/>
          <w:sz w:val="28"/>
          <w:szCs w:val="28"/>
          <w:vertAlign w:val="superscript"/>
        </w:rPr>
        <w:t>2</w:t>
      </w:r>
      <w:r w:rsidRPr="00211D61">
        <w:rPr>
          <w:rFonts w:ascii="Times New Roman" w:hAnsi="Times New Roman"/>
          <w:sz w:val="28"/>
          <w:szCs w:val="28"/>
        </w:rPr>
        <w:t>, вид разрешенного использования - «</w:t>
      </w:r>
      <w:r w:rsidR="001D02ED" w:rsidRPr="001D02ED">
        <w:rPr>
          <w:rFonts w:ascii="Times New Roman" w:hAnsi="Times New Roman"/>
          <w:sz w:val="28"/>
          <w:szCs w:val="28"/>
        </w:rPr>
        <w:t>Производственная деятельность (6.0)</w:t>
      </w:r>
      <w:r w:rsidR="00F868BB" w:rsidRPr="00211D61">
        <w:rPr>
          <w:rFonts w:ascii="Times New Roman" w:hAnsi="Times New Roman"/>
          <w:sz w:val="28"/>
          <w:szCs w:val="28"/>
        </w:rPr>
        <w:t>»</w:t>
      </w:r>
      <w:r w:rsidR="00BC2DC6">
        <w:rPr>
          <w:rFonts w:ascii="Times New Roman" w:hAnsi="Times New Roman"/>
          <w:sz w:val="28"/>
          <w:szCs w:val="28"/>
        </w:rPr>
        <w:t>.</w:t>
      </w:r>
    </w:p>
    <w:p w:rsidR="00540BB1" w:rsidRPr="00D55B92" w:rsidRDefault="00540BB1" w:rsidP="00D55B9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B92">
        <w:rPr>
          <w:rFonts w:ascii="Times New Roman" w:hAnsi="Times New Roman" w:cs="Times New Roman"/>
          <w:sz w:val="28"/>
          <w:szCs w:val="28"/>
        </w:rPr>
        <w:t xml:space="preserve">Границы существующих земель земельных участков при разработке проекта межевания </w:t>
      </w:r>
      <w:r w:rsidR="004B645E" w:rsidRPr="00D55B92">
        <w:rPr>
          <w:rFonts w:ascii="Times New Roman" w:hAnsi="Times New Roman" w:cs="Times New Roman"/>
          <w:sz w:val="28"/>
          <w:szCs w:val="28"/>
        </w:rPr>
        <w:t>изменяются в</w:t>
      </w:r>
      <w:r w:rsidRPr="00D55B92">
        <w:rPr>
          <w:rFonts w:ascii="Times New Roman" w:hAnsi="Times New Roman" w:cs="Times New Roman"/>
          <w:sz w:val="28"/>
          <w:szCs w:val="28"/>
        </w:rPr>
        <w:t xml:space="preserve"> соответствии с проектом. </w:t>
      </w:r>
    </w:p>
    <w:p w:rsidR="00540BB1" w:rsidRPr="007555E0" w:rsidRDefault="00540BB1" w:rsidP="00162BBE">
      <w:pPr>
        <w:widowControl w:val="0"/>
        <w:autoSpaceDE w:val="0"/>
        <w:autoSpaceDN w:val="0"/>
        <w:adjustRightInd w:val="0"/>
        <w:ind w:left="142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Образуемы</w:t>
      </w:r>
      <w:r w:rsidR="00F868BB">
        <w:rPr>
          <w:sz w:val="28"/>
          <w:szCs w:val="28"/>
        </w:rPr>
        <w:t>е</w:t>
      </w:r>
      <w:r w:rsidRPr="000753FF">
        <w:rPr>
          <w:sz w:val="28"/>
          <w:szCs w:val="28"/>
        </w:rPr>
        <w:t xml:space="preserve"> земельны</w:t>
      </w:r>
      <w:r w:rsidR="00F868BB">
        <w:rPr>
          <w:sz w:val="28"/>
          <w:szCs w:val="28"/>
        </w:rPr>
        <w:t>е</w:t>
      </w:r>
      <w:r>
        <w:rPr>
          <w:sz w:val="28"/>
          <w:szCs w:val="28"/>
        </w:rPr>
        <w:t xml:space="preserve"> участ</w:t>
      </w:r>
      <w:r w:rsidR="00F868BB">
        <w:rPr>
          <w:sz w:val="28"/>
          <w:szCs w:val="28"/>
        </w:rPr>
        <w:t>ки</w:t>
      </w:r>
      <w:r w:rsidRPr="003270BB">
        <w:rPr>
          <w:sz w:val="28"/>
          <w:szCs w:val="28"/>
        </w:rPr>
        <w:t>имеют</w:t>
      </w:r>
      <w:r w:rsidRPr="000753FF">
        <w:rPr>
          <w:sz w:val="28"/>
          <w:szCs w:val="28"/>
        </w:rPr>
        <w:t xml:space="preserve">непосредственный доступ к земельным участкам </w:t>
      </w:r>
      <w:r w:rsidRPr="003270BB">
        <w:rPr>
          <w:sz w:val="28"/>
          <w:szCs w:val="28"/>
        </w:rPr>
        <w:t>территории</w:t>
      </w:r>
      <w:r>
        <w:rPr>
          <w:sz w:val="28"/>
          <w:szCs w:val="28"/>
        </w:rPr>
        <w:t>общего пользования</w:t>
      </w:r>
      <w:r w:rsidR="001D02ED">
        <w:rPr>
          <w:sz w:val="28"/>
          <w:szCs w:val="28"/>
        </w:rPr>
        <w:t>.</w:t>
      </w:r>
    </w:p>
    <w:p w:rsidR="00540BB1" w:rsidRDefault="00540BB1" w:rsidP="005D3780">
      <w:pPr>
        <w:pStyle w:val="a8"/>
        <w:tabs>
          <w:tab w:val="left" w:pos="10065"/>
        </w:tabs>
        <w:ind w:left="0" w:right="282"/>
        <w:jc w:val="both"/>
        <w:rPr>
          <w:rFonts w:ascii="Times New Roman" w:hAnsi="Times New Roman"/>
          <w:sz w:val="24"/>
          <w:szCs w:val="24"/>
        </w:rPr>
      </w:pPr>
    </w:p>
    <w:p w:rsidR="00A23660" w:rsidRDefault="00A23660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540BB1" w:rsidRDefault="00540BB1" w:rsidP="008D2050">
      <w:pPr>
        <w:pStyle w:val="a8"/>
        <w:numPr>
          <w:ilvl w:val="1"/>
          <w:numId w:val="8"/>
        </w:numPr>
        <w:jc w:val="center"/>
        <w:rPr>
          <w:rFonts w:ascii="Times New Roman" w:hAnsi="Times New Roman"/>
          <w:b/>
          <w:sz w:val="28"/>
          <w:szCs w:val="28"/>
        </w:rPr>
      </w:pPr>
      <w:r w:rsidRPr="0083161D">
        <w:rPr>
          <w:rFonts w:ascii="Times New Roman" w:hAnsi="Times New Roman"/>
          <w:b/>
          <w:sz w:val="28"/>
          <w:szCs w:val="28"/>
        </w:rPr>
        <w:lastRenderedPageBreak/>
        <w:t xml:space="preserve"> Исходные данные для подготовки проекта межевания</w:t>
      </w:r>
    </w:p>
    <w:p w:rsidR="00540BB1" w:rsidRPr="0083161D" w:rsidRDefault="00540BB1" w:rsidP="00685975">
      <w:pPr>
        <w:pStyle w:val="a8"/>
        <w:ind w:left="360"/>
        <w:rPr>
          <w:rFonts w:ascii="Times New Roman" w:hAnsi="Times New Roman"/>
          <w:b/>
          <w:sz w:val="28"/>
          <w:szCs w:val="28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6066"/>
        <w:gridCol w:w="3573"/>
      </w:tblGrid>
      <w:tr w:rsidR="00540BB1" w:rsidRPr="008D2050" w:rsidTr="001125D8">
        <w:trPr>
          <w:trHeight w:val="467"/>
        </w:trPr>
        <w:tc>
          <w:tcPr>
            <w:tcW w:w="851" w:type="dxa"/>
            <w:vAlign w:val="center"/>
          </w:tcPr>
          <w:p w:rsidR="00540BB1" w:rsidRPr="004A3EC8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066" w:type="dxa"/>
            <w:vAlign w:val="center"/>
          </w:tcPr>
          <w:p w:rsidR="00540BB1" w:rsidRPr="004A3EC8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3573" w:type="dxa"/>
            <w:vAlign w:val="center"/>
          </w:tcPr>
          <w:p w:rsidR="00540BB1" w:rsidRPr="004A3EC8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Реквизиты документа</w:t>
            </w:r>
          </w:p>
        </w:tc>
      </w:tr>
      <w:tr w:rsidR="00540BB1" w:rsidRPr="008D2050" w:rsidTr="001125D8">
        <w:trPr>
          <w:trHeight w:val="315"/>
        </w:trPr>
        <w:tc>
          <w:tcPr>
            <w:tcW w:w="851" w:type="dxa"/>
            <w:vAlign w:val="center"/>
          </w:tcPr>
          <w:p w:rsidR="00540BB1" w:rsidRPr="004A3EC8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66" w:type="dxa"/>
            <w:vAlign w:val="center"/>
          </w:tcPr>
          <w:p w:rsidR="00540BB1" w:rsidRPr="004A3EC8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73" w:type="dxa"/>
            <w:vAlign w:val="center"/>
          </w:tcPr>
          <w:p w:rsidR="00540BB1" w:rsidRPr="004A3EC8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868BB" w:rsidRPr="008D2050" w:rsidTr="00082F5D">
        <w:trPr>
          <w:trHeight w:val="944"/>
        </w:trPr>
        <w:tc>
          <w:tcPr>
            <w:tcW w:w="851" w:type="dxa"/>
            <w:vAlign w:val="center"/>
          </w:tcPr>
          <w:p w:rsidR="00F868BB" w:rsidRPr="004A3EC8" w:rsidRDefault="00F868BB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66" w:type="dxa"/>
            <w:vAlign w:val="center"/>
          </w:tcPr>
          <w:p w:rsidR="00F868BB" w:rsidRPr="004A3EC8" w:rsidRDefault="00F868BB" w:rsidP="004A3EC8">
            <w:pPr>
              <w:pStyle w:val="a8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Постановление Администрации ТМР</w:t>
            </w:r>
          </w:p>
        </w:tc>
        <w:tc>
          <w:tcPr>
            <w:tcW w:w="3573" w:type="dxa"/>
            <w:vAlign w:val="center"/>
          </w:tcPr>
          <w:p w:rsidR="00F868BB" w:rsidRPr="004A3EC8" w:rsidRDefault="00F868BB" w:rsidP="002D66DA">
            <w:pPr>
              <w:pStyle w:val="a8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1D02ED">
              <w:rPr>
                <w:rFonts w:ascii="Times New Roman" w:hAnsi="Times New Roman"/>
                <w:sz w:val="28"/>
                <w:szCs w:val="28"/>
              </w:rPr>
              <w:t>731</w:t>
            </w:r>
            <w:r w:rsidRPr="004527B7">
              <w:rPr>
                <w:rFonts w:ascii="Times New Roman" w:hAnsi="Times New Roman"/>
                <w:sz w:val="28"/>
                <w:szCs w:val="28"/>
              </w:rPr>
              <w:t xml:space="preserve">-п от </w:t>
            </w:r>
            <w:r w:rsidR="001D02ED">
              <w:rPr>
                <w:rFonts w:ascii="Times New Roman" w:hAnsi="Times New Roman"/>
                <w:sz w:val="28"/>
                <w:szCs w:val="28"/>
              </w:rPr>
              <w:t>04</w:t>
            </w:r>
            <w:r w:rsidRPr="004527B7">
              <w:rPr>
                <w:rFonts w:ascii="Times New Roman" w:hAnsi="Times New Roman"/>
                <w:sz w:val="28"/>
                <w:szCs w:val="28"/>
              </w:rPr>
              <w:t>.</w:t>
            </w:r>
            <w:r w:rsidR="001D02ED">
              <w:rPr>
                <w:rFonts w:ascii="Times New Roman" w:hAnsi="Times New Roman"/>
                <w:sz w:val="28"/>
                <w:szCs w:val="28"/>
              </w:rPr>
              <w:t>10</w:t>
            </w:r>
            <w:r w:rsidRPr="004527B7">
              <w:rPr>
                <w:rFonts w:ascii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4527B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540BB1" w:rsidRPr="008D2050" w:rsidTr="001125D8">
        <w:trPr>
          <w:trHeight w:val="467"/>
        </w:trPr>
        <w:tc>
          <w:tcPr>
            <w:tcW w:w="851" w:type="dxa"/>
            <w:vAlign w:val="center"/>
          </w:tcPr>
          <w:p w:rsidR="00540BB1" w:rsidRPr="004A3EC8" w:rsidRDefault="00540BB1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66" w:type="dxa"/>
            <w:vAlign w:val="center"/>
          </w:tcPr>
          <w:p w:rsidR="00540BB1" w:rsidRPr="004A3EC8" w:rsidRDefault="00F96F20" w:rsidP="00190E53">
            <w:pPr>
              <w:pStyle w:val="a8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F96F20">
              <w:rPr>
                <w:rFonts w:ascii="Times New Roman" w:hAnsi="Times New Roman"/>
                <w:sz w:val="28"/>
                <w:szCs w:val="28"/>
              </w:rPr>
              <w:t>Генеральный план городского поселения Тутаев Тутаевского муниципального района Ярославской области</w:t>
            </w:r>
          </w:p>
        </w:tc>
        <w:tc>
          <w:tcPr>
            <w:tcW w:w="3573" w:type="dxa"/>
            <w:vAlign w:val="center"/>
          </w:tcPr>
          <w:p w:rsidR="00B062C1" w:rsidRDefault="00B062C1" w:rsidP="00B062C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Утвержден Р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ешением Муниципального совета городского поселения Тутаев </w:t>
            </w:r>
          </w:p>
          <w:p w:rsidR="00540BB1" w:rsidRPr="004A3EC8" w:rsidRDefault="00B062C1" w:rsidP="00B062C1">
            <w:pPr>
              <w:pStyle w:val="a8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6F20">
              <w:rPr>
                <w:rFonts w:ascii="Times New Roman" w:hAnsi="Times New Roman"/>
                <w:sz w:val="28"/>
                <w:szCs w:val="28"/>
              </w:rPr>
              <w:t>№ 15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F96F20">
              <w:rPr>
                <w:rFonts w:ascii="Times New Roman" w:hAnsi="Times New Roman"/>
                <w:sz w:val="28"/>
                <w:szCs w:val="28"/>
              </w:rPr>
              <w:t xml:space="preserve"> от 15.12.2022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540BB1" w:rsidRPr="008D2050" w:rsidTr="001125D8">
        <w:trPr>
          <w:trHeight w:val="467"/>
        </w:trPr>
        <w:tc>
          <w:tcPr>
            <w:tcW w:w="851" w:type="dxa"/>
            <w:vAlign w:val="center"/>
          </w:tcPr>
          <w:p w:rsidR="00540BB1" w:rsidRPr="004A3EC8" w:rsidRDefault="00540BB1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66" w:type="dxa"/>
            <w:vAlign w:val="center"/>
          </w:tcPr>
          <w:p w:rsidR="00540BB1" w:rsidRPr="004A3EC8" w:rsidRDefault="00F96F20" w:rsidP="00190E53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96F20">
              <w:rPr>
                <w:rFonts w:ascii="Times New Roman" w:hAnsi="Times New Roman"/>
                <w:sz w:val="28"/>
                <w:szCs w:val="28"/>
              </w:rPr>
              <w:t>Правила землепользования и застройки городского поселения Тутаев Тутаевского муниципального района Ярославской области</w:t>
            </w:r>
          </w:p>
        </w:tc>
        <w:tc>
          <w:tcPr>
            <w:tcW w:w="3573" w:type="dxa"/>
            <w:vAlign w:val="center"/>
          </w:tcPr>
          <w:p w:rsidR="00B062C1" w:rsidRDefault="00B062C1" w:rsidP="00B062C1">
            <w:pPr>
              <w:pStyle w:val="a8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 xml:space="preserve">Утвержден 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Решением Муниципального совета городского поселения Тутаев </w:t>
            </w:r>
          </w:p>
          <w:p w:rsidR="00540BB1" w:rsidRPr="004A3EC8" w:rsidRDefault="00B062C1" w:rsidP="00B062C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6F20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Pr="00F96F20"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/>
                <w:sz w:val="28"/>
                <w:szCs w:val="28"/>
              </w:rPr>
              <w:t>01</w:t>
            </w:r>
            <w:r w:rsidRPr="00F96F20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Pr="00F96F20">
              <w:rPr>
                <w:rFonts w:ascii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sz w:val="28"/>
                <w:szCs w:val="28"/>
              </w:rPr>
              <w:t>4г.</w:t>
            </w:r>
          </w:p>
        </w:tc>
      </w:tr>
      <w:tr w:rsidR="00540BB1" w:rsidRPr="008D2050" w:rsidTr="001125D8">
        <w:trPr>
          <w:trHeight w:val="70"/>
        </w:trPr>
        <w:tc>
          <w:tcPr>
            <w:tcW w:w="851" w:type="dxa"/>
            <w:vAlign w:val="center"/>
          </w:tcPr>
          <w:p w:rsidR="00540BB1" w:rsidRPr="004A3EC8" w:rsidRDefault="00540BB1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66" w:type="dxa"/>
            <w:vAlign w:val="center"/>
          </w:tcPr>
          <w:p w:rsidR="00540BB1" w:rsidRPr="004A3EC8" w:rsidRDefault="00540BB1" w:rsidP="00190E53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573" w:type="dxa"/>
            <w:vAlign w:val="center"/>
          </w:tcPr>
          <w:p w:rsidR="00540BB1" w:rsidRPr="004A3EC8" w:rsidRDefault="00540BB1" w:rsidP="00190E5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КПТ</w:t>
            </w:r>
          </w:p>
        </w:tc>
      </w:tr>
    </w:tbl>
    <w:p w:rsidR="00A23660" w:rsidRDefault="00A23660" w:rsidP="005D3780">
      <w:pPr>
        <w:pStyle w:val="a8"/>
        <w:ind w:left="0"/>
        <w:rPr>
          <w:rFonts w:ascii="Times New Roman" w:hAnsi="Times New Roman"/>
          <w:b/>
          <w:sz w:val="28"/>
          <w:szCs w:val="28"/>
        </w:rPr>
      </w:pPr>
    </w:p>
    <w:p w:rsidR="00540BB1" w:rsidRPr="003270BB" w:rsidRDefault="00540BB1" w:rsidP="005D3780">
      <w:pPr>
        <w:pStyle w:val="a8"/>
        <w:ind w:left="0"/>
        <w:rPr>
          <w:rFonts w:ascii="Times New Roman" w:hAnsi="Times New Roman"/>
          <w:b/>
          <w:sz w:val="28"/>
          <w:szCs w:val="28"/>
        </w:rPr>
      </w:pPr>
      <w:r w:rsidRPr="005D3780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</w:t>
      </w:r>
      <w:r w:rsidR="00D20FFF">
        <w:rPr>
          <w:rFonts w:ascii="Times New Roman" w:hAnsi="Times New Roman"/>
          <w:b/>
          <w:sz w:val="28"/>
          <w:szCs w:val="28"/>
        </w:rPr>
        <w:t>3</w:t>
      </w:r>
      <w:r w:rsidRPr="003270BB">
        <w:rPr>
          <w:rFonts w:ascii="Times New Roman" w:hAnsi="Times New Roman"/>
          <w:b/>
          <w:sz w:val="28"/>
          <w:szCs w:val="28"/>
        </w:rPr>
        <w:t xml:space="preserve"> Перечень и сведения </w:t>
      </w:r>
      <w:r>
        <w:rPr>
          <w:rFonts w:ascii="Times New Roman" w:hAnsi="Times New Roman"/>
          <w:b/>
          <w:sz w:val="28"/>
          <w:szCs w:val="28"/>
        </w:rPr>
        <w:t>об образуемых земельных участках</w:t>
      </w:r>
      <w:r w:rsidRPr="003270BB">
        <w:rPr>
          <w:rFonts w:ascii="Times New Roman" w:hAnsi="Times New Roman"/>
          <w:b/>
          <w:sz w:val="28"/>
          <w:szCs w:val="28"/>
        </w:rPr>
        <w:t>, в том числе возможные способы их образования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9"/>
        <w:gridCol w:w="1734"/>
        <w:gridCol w:w="1384"/>
        <w:gridCol w:w="1134"/>
        <w:gridCol w:w="1134"/>
        <w:gridCol w:w="1701"/>
        <w:gridCol w:w="1276"/>
        <w:gridCol w:w="1588"/>
      </w:tblGrid>
      <w:tr w:rsidR="00540BB1" w:rsidRPr="008D2050" w:rsidTr="004A3EC8">
        <w:trPr>
          <w:trHeight w:val="325"/>
        </w:trPr>
        <w:tc>
          <w:tcPr>
            <w:tcW w:w="10490" w:type="dxa"/>
            <w:gridSpan w:val="8"/>
          </w:tcPr>
          <w:p w:rsidR="00540BB1" w:rsidRPr="004A3EC8" w:rsidRDefault="00540BB1" w:rsidP="004A3EC8">
            <w:pPr>
              <w:pStyle w:val="a8"/>
              <w:spacing w:after="0"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83161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>Список образуем</w:t>
            </w:r>
            <w:r>
              <w:rPr>
                <w:rFonts w:ascii="Times New Roman" w:hAnsi="Times New Roman"/>
                <w:sz w:val="28"/>
                <w:szCs w:val="28"/>
              </w:rPr>
              <w:t>ых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 xml:space="preserve"> земельн</w:t>
            </w:r>
            <w:r>
              <w:rPr>
                <w:rFonts w:ascii="Times New Roman" w:hAnsi="Times New Roman"/>
                <w:sz w:val="28"/>
                <w:szCs w:val="28"/>
              </w:rPr>
              <w:t>ых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 xml:space="preserve"> участк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540BB1" w:rsidRPr="008D2050" w:rsidTr="00007DDC">
        <w:trPr>
          <w:trHeight w:val="446"/>
        </w:trPr>
        <w:tc>
          <w:tcPr>
            <w:tcW w:w="539" w:type="dxa"/>
            <w:vAlign w:val="center"/>
          </w:tcPr>
          <w:p w:rsidR="00540BB1" w:rsidRPr="00D33E71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734" w:type="dxa"/>
            <w:vAlign w:val="center"/>
          </w:tcPr>
          <w:p w:rsidR="00540BB1" w:rsidRPr="00D33E71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384" w:type="dxa"/>
            <w:vAlign w:val="center"/>
          </w:tcPr>
          <w:p w:rsidR="00540BB1" w:rsidRPr="00D33E71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Номер кадастрового квартала</w:t>
            </w:r>
          </w:p>
        </w:tc>
        <w:tc>
          <w:tcPr>
            <w:tcW w:w="1134" w:type="dxa"/>
            <w:vAlign w:val="center"/>
          </w:tcPr>
          <w:p w:rsidR="00540BB1" w:rsidRPr="00007DDC" w:rsidRDefault="00540BB1" w:rsidP="00007DDC">
            <w:pPr>
              <w:pStyle w:val="a8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7DDC">
              <w:rPr>
                <w:rFonts w:ascii="Times New Roman" w:hAnsi="Times New Roman"/>
                <w:sz w:val="18"/>
                <w:szCs w:val="18"/>
              </w:rPr>
              <w:t>Площадь участка в соответствии с проектом межевания, м</w:t>
            </w:r>
            <w:r w:rsidRPr="00007DDC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34" w:type="dxa"/>
            <w:vAlign w:val="center"/>
          </w:tcPr>
          <w:p w:rsidR="00540BB1" w:rsidRPr="00D33E71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701" w:type="dxa"/>
            <w:vAlign w:val="center"/>
          </w:tcPr>
          <w:p w:rsidR="00540BB1" w:rsidRPr="00007DDC" w:rsidRDefault="00540BB1" w:rsidP="00895FD1">
            <w:pPr>
              <w:pStyle w:val="a8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7DDC">
              <w:rPr>
                <w:rFonts w:ascii="Times New Roman" w:hAnsi="Times New Roman"/>
                <w:sz w:val="18"/>
                <w:szCs w:val="18"/>
              </w:rPr>
              <w:t>Вид разрешенного использования в соответствии с проектом межевания (разрешенное использование)</w:t>
            </w:r>
          </w:p>
        </w:tc>
        <w:tc>
          <w:tcPr>
            <w:tcW w:w="1276" w:type="dxa"/>
            <w:vAlign w:val="center"/>
          </w:tcPr>
          <w:p w:rsidR="00540BB1" w:rsidRPr="00D33E71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88" w:type="dxa"/>
            <w:vAlign w:val="center"/>
          </w:tcPr>
          <w:p w:rsidR="00540BB1" w:rsidRPr="00D33E71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Местоположе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D33E71">
              <w:rPr>
                <w:rFonts w:ascii="Times New Roman" w:hAnsi="Times New Roman"/>
                <w:sz w:val="20"/>
                <w:szCs w:val="20"/>
              </w:rPr>
              <w:t>ние земельного участка</w:t>
            </w:r>
          </w:p>
        </w:tc>
      </w:tr>
      <w:tr w:rsidR="00540BB1" w:rsidRPr="008D2050" w:rsidTr="00007DDC">
        <w:trPr>
          <w:trHeight w:val="302"/>
        </w:trPr>
        <w:tc>
          <w:tcPr>
            <w:tcW w:w="539" w:type="dxa"/>
            <w:vAlign w:val="center"/>
          </w:tcPr>
          <w:p w:rsidR="00540BB1" w:rsidRPr="008D2050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vAlign w:val="center"/>
          </w:tcPr>
          <w:p w:rsidR="00540BB1" w:rsidRPr="008D2050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4" w:type="dxa"/>
            <w:vAlign w:val="center"/>
          </w:tcPr>
          <w:p w:rsidR="00540BB1" w:rsidRPr="008D2050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540BB1" w:rsidRPr="008D2050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540BB1" w:rsidRPr="008D2050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540BB1" w:rsidRPr="008D2050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540BB1" w:rsidRPr="008D2050" w:rsidRDefault="00E852A5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8" w:type="dxa"/>
            <w:vAlign w:val="center"/>
          </w:tcPr>
          <w:p w:rsidR="00540BB1" w:rsidRPr="008D2050" w:rsidRDefault="00E852A5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40BB1" w:rsidRPr="00C26036" w:rsidTr="005432E9">
        <w:trPr>
          <w:trHeight w:val="446"/>
        </w:trPr>
        <w:tc>
          <w:tcPr>
            <w:tcW w:w="539" w:type="dxa"/>
            <w:vAlign w:val="center"/>
          </w:tcPr>
          <w:p w:rsidR="00540BB1" w:rsidRPr="003944D8" w:rsidRDefault="00540BB1" w:rsidP="004A082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44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34" w:type="dxa"/>
            <w:vAlign w:val="center"/>
          </w:tcPr>
          <w:p w:rsidR="00540BB1" w:rsidRPr="003944D8" w:rsidRDefault="007555E0" w:rsidP="004A0826">
            <w:pPr>
              <w:jc w:val="center"/>
              <w:rPr>
                <w:sz w:val="20"/>
                <w:szCs w:val="20"/>
              </w:rPr>
            </w:pPr>
            <w:r w:rsidRPr="003944D8">
              <w:rPr>
                <w:sz w:val="20"/>
                <w:szCs w:val="20"/>
              </w:rPr>
              <w:t>76:21:</w:t>
            </w:r>
            <w:r w:rsidR="001D02ED">
              <w:rPr>
                <w:sz w:val="20"/>
                <w:szCs w:val="20"/>
              </w:rPr>
              <w:t>010208</w:t>
            </w:r>
            <w:r w:rsidR="00F2115A" w:rsidRPr="003944D8">
              <w:rPr>
                <w:sz w:val="20"/>
                <w:szCs w:val="20"/>
              </w:rPr>
              <w:t>:</w:t>
            </w:r>
            <w:r w:rsidR="00540BB1" w:rsidRPr="003944D8">
              <w:rPr>
                <w:sz w:val="20"/>
                <w:szCs w:val="20"/>
              </w:rPr>
              <w:t>ЗУ1</w:t>
            </w:r>
          </w:p>
        </w:tc>
        <w:tc>
          <w:tcPr>
            <w:tcW w:w="1384" w:type="dxa"/>
            <w:vAlign w:val="center"/>
          </w:tcPr>
          <w:p w:rsidR="00540BB1" w:rsidRPr="003944D8" w:rsidRDefault="007555E0" w:rsidP="004A0826">
            <w:pPr>
              <w:jc w:val="center"/>
              <w:rPr>
                <w:sz w:val="20"/>
                <w:szCs w:val="20"/>
              </w:rPr>
            </w:pPr>
            <w:r w:rsidRPr="003944D8">
              <w:rPr>
                <w:sz w:val="20"/>
                <w:szCs w:val="20"/>
              </w:rPr>
              <w:t>76:21:</w:t>
            </w:r>
            <w:r w:rsidR="001D02ED">
              <w:rPr>
                <w:sz w:val="20"/>
                <w:szCs w:val="20"/>
              </w:rPr>
              <w:t>010208</w:t>
            </w:r>
          </w:p>
        </w:tc>
        <w:tc>
          <w:tcPr>
            <w:tcW w:w="1134" w:type="dxa"/>
            <w:vAlign w:val="center"/>
          </w:tcPr>
          <w:p w:rsidR="00540BB1" w:rsidRPr="003944D8" w:rsidRDefault="001D02ED" w:rsidP="003944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  <w:r w:rsidR="003944D8" w:rsidRPr="003944D8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915</w:t>
            </w:r>
          </w:p>
        </w:tc>
        <w:tc>
          <w:tcPr>
            <w:tcW w:w="1134" w:type="dxa"/>
            <w:vAlign w:val="center"/>
          </w:tcPr>
          <w:p w:rsidR="00540BB1" w:rsidRPr="003944D8" w:rsidRDefault="00540BB1" w:rsidP="004A0826">
            <w:pPr>
              <w:pStyle w:val="a8"/>
              <w:spacing w:after="0" w:line="240" w:lineRule="auto"/>
              <w:ind w:left="-150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44D8">
              <w:rPr>
                <w:rFonts w:ascii="Times New Roman" w:hAnsi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vAlign w:val="center"/>
          </w:tcPr>
          <w:p w:rsidR="00540BB1" w:rsidRPr="003944D8" w:rsidRDefault="001D02ED" w:rsidP="003944D8">
            <w:pPr>
              <w:jc w:val="center"/>
              <w:rPr>
                <w:sz w:val="20"/>
                <w:szCs w:val="20"/>
              </w:rPr>
            </w:pPr>
            <w:r w:rsidRPr="001D02ED">
              <w:rPr>
                <w:sz w:val="20"/>
                <w:szCs w:val="20"/>
              </w:rPr>
              <w:t>Производственная деятельность (6.0)</w:t>
            </w:r>
          </w:p>
        </w:tc>
        <w:tc>
          <w:tcPr>
            <w:tcW w:w="1276" w:type="dxa"/>
            <w:vAlign w:val="center"/>
          </w:tcPr>
          <w:p w:rsidR="00540BB1" w:rsidRPr="003944D8" w:rsidRDefault="00540BB1" w:rsidP="004A082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44D8">
              <w:rPr>
                <w:rFonts w:ascii="Times New Roman" w:hAnsi="Times New Roman"/>
                <w:sz w:val="20"/>
                <w:szCs w:val="20"/>
              </w:rPr>
              <w:t>земли населен-ных пунктов</w:t>
            </w:r>
          </w:p>
        </w:tc>
        <w:tc>
          <w:tcPr>
            <w:tcW w:w="1588" w:type="dxa"/>
            <w:vAlign w:val="center"/>
          </w:tcPr>
          <w:p w:rsidR="00540BB1" w:rsidRPr="003944D8" w:rsidRDefault="00A63B8D" w:rsidP="005432E9">
            <w:pPr>
              <w:jc w:val="center"/>
              <w:rPr>
                <w:sz w:val="20"/>
                <w:szCs w:val="20"/>
              </w:rPr>
            </w:pPr>
            <w:r w:rsidRPr="003944D8">
              <w:rPr>
                <w:sz w:val="20"/>
                <w:szCs w:val="20"/>
              </w:rPr>
              <w:t xml:space="preserve">Ярославская область, город Тутаев, улица </w:t>
            </w:r>
            <w:r w:rsidR="001D02ED">
              <w:rPr>
                <w:sz w:val="20"/>
                <w:szCs w:val="20"/>
              </w:rPr>
              <w:t>Промышленна, дом 15</w:t>
            </w:r>
          </w:p>
        </w:tc>
      </w:tr>
    </w:tbl>
    <w:p w:rsidR="00540BB1" w:rsidRDefault="00540BB1"/>
    <w:p w:rsidR="00540BB1" w:rsidRPr="005D3780" w:rsidRDefault="00540BB1" w:rsidP="005D378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535025">
        <w:rPr>
          <w:color w:val="000000"/>
          <w:sz w:val="28"/>
          <w:szCs w:val="28"/>
          <w:shd w:val="clear" w:color="auto" w:fill="FFFFFF"/>
        </w:rPr>
        <w:t>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нужд, не образовано.</w:t>
      </w:r>
    </w:p>
    <w:p w:rsidR="00540BB1" w:rsidRPr="00290984" w:rsidRDefault="00540BB1" w:rsidP="00290984">
      <w:pPr>
        <w:ind w:firstLine="540"/>
        <w:jc w:val="center"/>
        <w:rPr>
          <w:b/>
          <w:color w:val="FF0000"/>
          <w:sz w:val="28"/>
          <w:szCs w:val="28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41"/>
        <w:gridCol w:w="1859"/>
        <w:gridCol w:w="2109"/>
        <w:gridCol w:w="4781"/>
      </w:tblGrid>
      <w:tr w:rsidR="00540BB1" w:rsidRPr="00535025" w:rsidTr="004A3EC8">
        <w:trPr>
          <w:trHeight w:val="338"/>
        </w:trPr>
        <w:tc>
          <w:tcPr>
            <w:tcW w:w="10490" w:type="dxa"/>
            <w:gridSpan w:val="4"/>
          </w:tcPr>
          <w:p w:rsidR="00540BB1" w:rsidRPr="009D752F" w:rsidRDefault="00540BB1" w:rsidP="004A3EC8">
            <w:pPr>
              <w:ind w:left="389"/>
              <w:rPr>
                <w:b/>
                <w:sz w:val="28"/>
                <w:szCs w:val="28"/>
              </w:rPr>
            </w:pPr>
            <w:r w:rsidRPr="009D752F">
              <w:rPr>
                <w:b/>
                <w:sz w:val="28"/>
                <w:szCs w:val="28"/>
              </w:rPr>
              <w:t>2</w:t>
            </w:r>
            <w:r w:rsidRPr="009D752F">
              <w:rPr>
                <w:sz w:val="28"/>
                <w:szCs w:val="28"/>
              </w:rPr>
              <w:t xml:space="preserve"> Сведения о частях границ образуемого земельного участка (начало):</w:t>
            </w:r>
          </w:p>
        </w:tc>
      </w:tr>
      <w:tr w:rsidR="00540BB1" w:rsidRPr="00535025" w:rsidTr="00FA32AF">
        <w:trPr>
          <w:trHeight w:val="338"/>
        </w:trPr>
        <w:tc>
          <w:tcPr>
            <w:tcW w:w="3600" w:type="dxa"/>
            <w:gridSpan w:val="2"/>
            <w:vAlign w:val="center"/>
          </w:tcPr>
          <w:p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Обозначение части границы</w:t>
            </w:r>
          </w:p>
        </w:tc>
        <w:tc>
          <w:tcPr>
            <w:tcW w:w="2109" w:type="dxa"/>
            <w:vMerge w:val="restart"/>
            <w:vAlign w:val="center"/>
          </w:tcPr>
          <w:p w:rsidR="00540BB1" w:rsidRPr="009D752F" w:rsidRDefault="00540BB1" w:rsidP="00895FD1">
            <w:pPr>
              <w:jc w:val="center"/>
            </w:pPr>
            <w:r w:rsidRPr="009D752F">
              <w:t>Горизонтальное проложение (S), м</w:t>
            </w:r>
          </w:p>
        </w:tc>
        <w:tc>
          <w:tcPr>
            <w:tcW w:w="4781" w:type="dxa"/>
            <w:vMerge w:val="restart"/>
            <w:vAlign w:val="center"/>
          </w:tcPr>
          <w:p w:rsidR="00540BB1" w:rsidRPr="009D752F" w:rsidRDefault="00540BB1" w:rsidP="00895FD1">
            <w:pPr>
              <w:jc w:val="center"/>
            </w:pPr>
            <w:r w:rsidRPr="009D752F">
              <w:t>Описание прохождения части границы</w:t>
            </w:r>
          </w:p>
        </w:tc>
      </w:tr>
      <w:tr w:rsidR="00540BB1" w:rsidRPr="00535025" w:rsidTr="00FA32AF">
        <w:trPr>
          <w:trHeight w:val="413"/>
        </w:trPr>
        <w:tc>
          <w:tcPr>
            <w:tcW w:w="1741" w:type="dxa"/>
            <w:vAlign w:val="center"/>
          </w:tcPr>
          <w:p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от т.</w:t>
            </w:r>
          </w:p>
        </w:tc>
        <w:tc>
          <w:tcPr>
            <w:tcW w:w="1859" w:type="dxa"/>
            <w:vAlign w:val="center"/>
          </w:tcPr>
          <w:p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до т.</w:t>
            </w:r>
          </w:p>
        </w:tc>
        <w:tc>
          <w:tcPr>
            <w:tcW w:w="2109" w:type="dxa"/>
            <w:vMerge/>
            <w:vAlign w:val="center"/>
          </w:tcPr>
          <w:p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1" w:type="dxa"/>
            <w:vMerge/>
            <w:vAlign w:val="center"/>
          </w:tcPr>
          <w:p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44D8" w:rsidRPr="00535025" w:rsidTr="006C211E">
        <w:trPr>
          <w:trHeight w:val="354"/>
        </w:trPr>
        <w:tc>
          <w:tcPr>
            <w:tcW w:w="10490" w:type="dxa"/>
            <w:gridSpan w:val="4"/>
            <w:vAlign w:val="center"/>
          </w:tcPr>
          <w:p w:rsidR="003944D8" w:rsidRPr="003944D8" w:rsidRDefault="003944D8" w:rsidP="00A63B8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4D8">
              <w:rPr>
                <w:rStyle w:val="CharacterStyle11"/>
                <w:sz w:val="24"/>
                <w:szCs w:val="24"/>
              </w:rPr>
              <w:t xml:space="preserve">Обозначение земельного участка: </w:t>
            </w:r>
            <w:r w:rsidRPr="003944D8">
              <w:rPr>
                <w:rFonts w:ascii="Times New Roman" w:hAnsi="Times New Roman"/>
                <w:sz w:val="24"/>
                <w:szCs w:val="24"/>
              </w:rPr>
              <w:t>76:21:</w:t>
            </w:r>
            <w:r w:rsidR="001D02ED">
              <w:rPr>
                <w:rFonts w:ascii="Times New Roman" w:hAnsi="Times New Roman"/>
                <w:sz w:val="24"/>
                <w:szCs w:val="24"/>
              </w:rPr>
              <w:t>010208</w:t>
            </w:r>
            <w:r w:rsidRPr="003944D8">
              <w:rPr>
                <w:rFonts w:ascii="Times New Roman" w:hAnsi="Times New Roman"/>
                <w:sz w:val="24"/>
                <w:szCs w:val="24"/>
              </w:rPr>
              <w:t>:ЗУ1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31"/>
              <w:rPr>
                <w:rStyle w:val="CharacterStyle31"/>
                <w:rFonts w:eastAsia="Calibri"/>
                <w:sz w:val="24"/>
                <w:szCs w:val="24"/>
              </w:rPr>
            </w:pPr>
            <w:r w:rsidRPr="001D02ED">
              <w:rPr>
                <w:rStyle w:val="CharacterStyle31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33"/>
              <w:rPr>
                <w:rStyle w:val="CharacterStyle33"/>
                <w:rFonts w:eastAsia="Calibri"/>
                <w:sz w:val="24"/>
                <w:szCs w:val="24"/>
              </w:rPr>
            </w:pPr>
            <w:r w:rsidRPr="001D02ED">
              <w:rPr>
                <w:rStyle w:val="CharacterStyle33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6"/>
              <w:jc w:val="center"/>
              <w:rPr>
                <w:rStyle w:val="CharacterStyle46"/>
                <w:rFonts w:eastAsia="Calibri"/>
                <w:sz w:val="24"/>
                <w:szCs w:val="24"/>
              </w:rPr>
            </w:pPr>
            <w:r w:rsidRPr="001D02ED">
              <w:rPr>
                <w:rStyle w:val="CharacterStyle46"/>
                <w:rFonts w:eastAsia="Calibri"/>
                <w:sz w:val="24"/>
                <w:szCs w:val="24"/>
              </w:rPr>
              <w:t>23,64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pStyle w:val="ParagraphStyle20"/>
              <w:rPr>
                <w:rStyle w:val="CharacterStyle20"/>
                <w:sz w:val="24"/>
                <w:szCs w:val="24"/>
              </w:rPr>
            </w:pPr>
            <w:r w:rsidRPr="003944D8">
              <w:rPr>
                <w:rStyle w:val="CharacterStyle20"/>
                <w:sz w:val="24"/>
                <w:szCs w:val="24"/>
              </w:rPr>
              <w:t>–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30,80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11,50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lastRenderedPageBreak/>
              <w:t>4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69,59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209,36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31,24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4,19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8,76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128,85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10,01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7,41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10,00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69,88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9,99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10,36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88,34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49,01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63,80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36,39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95207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14,26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14693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13,41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14693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17,21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14693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13,30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222D3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31"/>
              <w:rPr>
                <w:rStyle w:val="CharacterStyle31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33"/>
              <w:rPr>
                <w:rStyle w:val="CharacterStyle33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6"/>
              <w:jc w:val="center"/>
              <w:rPr>
                <w:rStyle w:val="CharacterStyle46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11,05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222D3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31"/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33"/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6"/>
                <w:rFonts w:eastAsia="Calibri"/>
                <w:sz w:val="24"/>
                <w:szCs w:val="24"/>
              </w:rPr>
              <w:t>12,24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222D3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13,73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222D3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7,91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222D3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8,43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222D3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25,54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222D3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32,68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222D3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14,00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222D3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22,39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222D3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156,10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222D3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42,57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222D3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154,77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222D3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44,28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6222D3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12,06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AB6765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31"/>
              <w:rPr>
                <w:rStyle w:val="CharacterStyle31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33"/>
              <w:rPr>
                <w:rStyle w:val="CharacterStyle33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6"/>
              <w:jc w:val="center"/>
              <w:rPr>
                <w:rStyle w:val="CharacterStyle46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48,48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  <w:tr w:rsidR="001D02ED" w:rsidRPr="00535025" w:rsidTr="00AB6765">
        <w:trPr>
          <w:trHeight w:val="322"/>
        </w:trPr>
        <w:tc>
          <w:tcPr>
            <w:tcW w:w="1741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1859" w:type="dxa"/>
            <w:vAlign w:val="center"/>
          </w:tcPr>
          <w:p w:rsidR="001D02ED" w:rsidRPr="001D02ED" w:rsidRDefault="001D02ED" w:rsidP="001D02ED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1D02ED">
              <w:rPr>
                <w:rStyle w:val="CharacterStyle49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0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11,68</w:t>
            </w:r>
          </w:p>
        </w:tc>
        <w:tc>
          <w:tcPr>
            <w:tcW w:w="4781" w:type="dxa"/>
          </w:tcPr>
          <w:p w:rsidR="001D02ED" w:rsidRPr="003944D8" w:rsidRDefault="001D02ED" w:rsidP="001D02ED">
            <w:pPr>
              <w:jc w:val="center"/>
            </w:pPr>
            <w:r w:rsidRPr="003944D8">
              <w:rPr>
                <w:rStyle w:val="CharacterStyle20"/>
                <w:sz w:val="24"/>
              </w:rPr>
              <w:t>–</w:t>
            </w:r>
          </w:p>
        </w:tc>
      </w:tr>
    </w:tbl>
    <w:p w:rsidR="00540BB1" w:rsidRPr="00535025" w:rsidRDefault="00540BB1" w:rsidP="008A49CD">
      <w:pPr>
        <w:pStyle w:val="a8"/>
        <w:ind w:left="0"/>
        <w:rPr>
          <w:rFonts w:ascii="Times New Roman" w:hAnsi="Times New Roman"/>
          <w:b/>
          <w:color w:val="FF0000"/>
          <w:sz w:val="28"/>
          <w:szCs w:val="28"/>
        </w:rPr>
      </w:pPr>
    </w:p>
    <w:p w:rsidR="00540BB1" w:rsidRPr="009D752F" w:rsidRDefault="00540BB1" w:rsidP="009D752F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D752F">
        <w:rPr>
          <w:rFonts w:ascii="Times New Roman" w:hAnsi="Times New Roman"/>
          <w:b/>
          <w:sz w:val="28"/>
          <w:szCs w:val="28"/>
        </w:rPr>
        <w:t>1</w:t>
      </w:r>
      <w:r w:rsidR="00412379">
        <w:rPr>
          <w:rFonts w:ascii="Times New Roman" w:hAnsi="Times New Roman"/>
          <w:b/>
          <w:sz w:val="28"/>
          <w:szCs w:val="28"/>
        </w:rPr>
        <w:t>.4</w:t>
      </w:r>
      <w:r w:rsidRPr="009D752F">
        <w:rPr>
          <w:rFonts w:ascii="Times New Roman" w:hAnsi="Times New Roman"/>
          <w:b/>
          <w:sz w:val="28"/>
          <w:szCs w:val="28"/>
        </w:rPr>
        <w:t xml:space="preserve"> Координаты поворотных точек границ</w:t>
      </w:r>
    </w:p>
    <w:p w:rsidR="00540BB1" w:rsidRPr="009D752F" w:rsidRDefault="00540BB1" w:rsidP="0083161D">
      <w:pPr>
        <w:pStyle w:val="a8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D752F">
        <w:rPr>
          <w:rFonts w:ascii="Times New Roman" w:hAnsi="Times New Roman"/>
          <w:b/>
          <w:sz w:val="28"/>
          <w:szCs w:val="28"/>
        </w:rPr>
        <w:t>образуемого земельного участка</w:t>
      </w:r>
    </w:p>
    <w:tbl>
      <w:tblPr>
        <w:tblW w:w="105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70"/>
        <w:gridCol w:w="3649"/>
        <w:gridCol w:w="3616"/>
      </w:tblGrid>
      <w:tr w:rsidR="00540BB1" w:rsidRPr="009D752F" w:rsidTr="00802EC6">
        <w:trPr>
          <w:trHeight w:val="334"/>
        </w:trPr>
        <w:tc>
          <w:tcPr>
            <w:tcW w:w="3270" w:type="dxa"/>
            <w:vMerge w:val="restart"/>
            <w:vAlign w:val="center"/>
          </w:tcPr>
          <w:p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№ точки</w:t>
            </w:r>
          </w:p>
        </w:tc>
        <w:tc>
          <w:tcPr>
            <w:tcW w:w="7265" w:type="dxa"/>
            <w:gridSpan w:val="2"/>
            <w:vAlign w:val="center"/>
          </w:tcPr>
          <w:p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Координаты</w:t>
            </w:r>
          </w:p>
        </w:tc>
      </w:tr>
      <w:tr w:rsidR="00540BB1" w:rsidRPr="009D752F" w:rsidTr="00802EC6">
        <w:trPr>
          <w:trHeight w:val="334"/>
        </w:trPr>
        <w:tc>
          <w:tcPr>
            <w:tcW w:w="3270" w:type="dxa"/>
            <w:vMerge/>
            <w:vAlign w:val="center"/>
          </w:tcPr>
          <w:p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9" w:type="dxa"/>
            <w:vAlign w:val="center"/>
          </w:tcPr>
          <w:p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616" w:type="dxa"/>
            <w:vAlign w:val="center"/>
          </w:tcPr>
          <w:p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</w:tc>
      </w:tr>
      <w:tr w:rsidR="004A5E44" w:rsidRPr="009D752F" w:rsidTr="00D23753">
        <w:trPr>
          <w:trHeight w:val="334"/>
        </w:trPr>
        <w:tc>
          <w:tcPr>
            <w:tcW w:w="10535" w:type="dxa"/>
            <w:gridSpan w:val="3"/>
          </w:tcPr>
          <w:p w:rsidR="004A5E44" w:rsidRDefault="004A5E44" w:rsidP="00A63B8D">
            <w:pPr>
              <w:pStyle w:val="ParagraphStyle18"/>
              <w:rPr>
                <w:rStyle w:val="CharacterStyle18"/>
                <w:rFonts w:eastAsia="Calibri"/>
              </w:rPr>
            </w:pPr>
            <w:r w:rsidRPr="003944D8">
              <w:rPr>
                <w:rStyle w:val="CharacterStyle11"/>
                <w:sz w:val="24"/>
                <w:szCs w:val="24"/>
              </w:rPr>
              <w:t xml:space="preserve">Обозначение земельного участка: </w:t>
            </w:r>
            <w:r w:rsidRPr="003944D8">
              <w:rPr>
                <w:rFonts w:ascii="Times New Roman" w:hAnsi="Times New Roman"/>
                <w:sz w:val="24"/>
                <w:szCs w:val="24"/>
              </w:rPr>
              <w:t>76:21:</w:t>
            </w:r>
            <w:r w:rsidR="001D02ED">
              <w:rPr>
                <w:rFonts w:ascii="Times New Roman" w:hAnsi="Times New Roman"/>
                <w:sz w:val="24"/>
                <w:szCs w:val="24"/>
              </w:rPr>
              <w:t>010208</w:t>
            </w:r>
            <w:r w:rsidRPr="003944D8">
              <w:rPr>
                <w:rFonts w:ascii="Times New Roman" w:hAnsi="Times New Roman"/>
                <w:sz w:val="24"/>
                <w:szCs w:val="24"/>
              </w:rPr>
              <w:t>:ЗУ1</w:t>
            </w:r>
          </w:p>
        </w:tc>
      </w:tr>
      <w:tr w:rsidR="001D02ED" w:rsidRPr="009D752F" w:rsidTr="00802D16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31"/>
              <w:rPr>
                <w:rStyle w:val="CharacterStyle31"/>
                <w:rFonts w:eastAsia="Calibri"/>
                <w:sz w:val="24"/>
                <w:szCs w:val="24"/>
              </w:rPr>
            </w:pPr>
            <w:r w:rsidRPr="001D02ED">
              <w:rPr>
                <w:rStyle w:val="CharacterStyle31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6"/>
              <w:jc w:val="center"/>
              <w:rPr>
                <w:rStyle w:val="CharacterStyle46"/>
                <w:rFonts w:eastAsia="Calibri"/>
                <w:sz w:val="24"/>
                <w:szCs w:val="24"/>
              </w:rPr>
            </w:pPr>
            <w:r w:rsidRPr="001D02ED">
              <w:rPr>
                <w:rStyle w:val="CharacterStyle46"/>
                <w:rFonts w:eastAsia="Calibri"/>
                <w:sz w:val="24"/>
                <w:szCs w:val="24"/>
              </w:rPr>
              <w:t>399 988,48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6"/>
              <w:jc w:val="center"/>
              <w:rPr>
                <w:rStyle w:val="CharacterStyle46"/>
                <w:rFonts w:eastAsia="Calibri"/>
                <w:sz w:val="24"/>
                <w:szCs w:val="24"/>
              </w:rPr>
            </w:pPr>
            <w:r w:rsidRPr="001D02ED">
              <w:rPr>
                <w:rStyle w:val="CharacterStyle46"/>
                <w:rFonts w:eastAsia="Calibri"/>
                <w:sz w:val="24"/>
                <w:szCs w:val="24"/>
              </w:rPr>
              <w:t>1 308 748,74</w:t>
            </w:r>
          </w:p>
        </w:tc>
      </w:tr>
      <w:tr w:rsidR="001D02ED" w:rsidRPr="009D752F" w:rsidTr="00802D16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399 995,95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1 308 771,17</w:t>
            </w:r>
          </w:p>
        </w:tc>
      </w:tr>
      <w:tr w:rsidR="001D02ED" w:rsidRPr="009D752F" w:rsidTr="00802D16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399 966,52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1 308 780,27</w:t>
            </w:r>
          </w:p>
        </w:tc>
      </w:tr>
      <w:tr w:rsidR="001D02ED" w:rsidRPr="009D752F" w:rsidTr="00802D16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399 969,96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1 308 791,24</w:t>
            </w:r>
          </w:p>
        </w:tc>
      </w:tr>
      <w:tr w:rsidR="001D02ED" w:rsidRPr="009D752F" w:rsidTr="00802D16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400 032,88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1 308 820,98</w:t>
            </w:r>
          </w:p>
        </w:tc>
      </w:tr>
      <w:tr w:rsidR="001D02ED" w:rsidRPr="009D752F" w:rsidTr="00802D16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lastRenderedPageBreak/>
              <w:t>6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399 943,42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1 309 010,26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31"/>
              <w:rPr>
                <w:rStyle w:val="CharacterStyle31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6"/>
              <w:jc w:val="center"/>
              <w:rPr>
                <w:rStyle w:val="CharacterStyle46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399 971,30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6"/>
              <w:jc w:val="center"/>
              <w:rPr>
                <w:rStyle w:val="CharacterStyle46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1 309 024,36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31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6"/>
                <w:rFonts w:eastAsia="Calibri"/>
                <w:sz w:val="24"/>
                <w:szCs w:val="24"/>
              </w:rPr>
              <w:t>399 975,10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6"/>
                <w:rFonts w:eastAsia="Calibri"/>
                <w:sz w:val="24"/>
                <w:szCs w:val="24"/>
              </w:rPr>
              <w:t>1 309 026,12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399 982,97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1 309 029,97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400 037,00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1 308 912,99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400 046,09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1 308 917,17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400 052,88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1 308 920,14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400 061,95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1 308 924,35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400 091,56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1 308 861,05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400 100,60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1 308 865,30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400 109,92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1 308 869,82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400 070,42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1 308 948,84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400 049,71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1 308 993,26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400 018,39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1 309 048,84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399 999,13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1 309 079,71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399 988,63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1 309 089,36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399 978,38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1 309 098,01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399 964,25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1 309 107,84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399 952,87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1 309 114,72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399 942,87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1 309 119,42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399 932,04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1 309 125,13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399 919,61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1 309 130,95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399 912,28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1 309 133,92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399 904,34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1 309 136,76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399 880,13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1 309 144,91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399 848,94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1 309 154,68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399 846,34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1 309 140,92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399 842,31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1 309 118,90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399 799,81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1 308 968,70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399 841,14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1 308 958,52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399 907,43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1 308 818,66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399 926,34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1 308 778,62</w:t>
            </w:r>
          </w:p>
        </w:tc>
      </w:tr>
      <w:tr w:rsidR="001D02ED" w:rsidRPr="009D752F" w:rsidTr="005B016C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399 931,37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1 308 767,66</w:t>
            </w:r>
          </w:p>
        </w:tc>
      </w:tr>
      <w:tr w:rsidR="001D02ED" w:rsidRPr="009D752F" w:rsidTr="00E30D00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31"/>
              <w:rPr>
                <w:rStyle w:val="CharacterStyle31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6"/>
              <w:jc w:val="center"/>
              <w:rPr>
                <w:rStyle w:val="CharacterStyle46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399 977,40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6"/>
              <w:jc w:val="center"/>
              <w:rPr>
                <w:rStyle w:val="CharacterStyle46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1 308 752,43</w:t>
            </w:r>
          </w:p>
        </w:tc>
      </w:tr>
      <w:tr w:rsidR="001D02ED" w:rsidRPr="009D752F" w:rsidTr="00E30D00">
        <w:trPr>
          <w:trHeight w:val="334"/>
        </w:trPr>
        <w:tc>
          <w:tcPr>
            <w:tcW w:w="3270" w:type="dxa"/>
            <w:vAlign w:val="center"/>
          </w:tcPr>
          <w:p w:rsidR="001D02ED" w:rsidRPr="001D02ED" w:rsidRDefault="001D02ED" w:rsidP="001D02ED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1D02ED">
              <w:rPr>
                <w:rStyle w:val="CharacterStyle47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649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399 988,48</w:t>
            </w:r>
          </w:p>
        </w:tc>
        <w:tc>
          <w:tcPr>
            <w:tcW w:w="3616" w:type="dxa"/>
            <w:vAlign w:val="center"/>
          </w:tcPr>
          <w:p w:rsidR="001D02ED" w:rsidRPr="001D02ED" w:rsidRDefault="001D02ED" w:rsidP="001D02ED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1D02ED">
              <w:rPr>
                <w:rStyle w:val="CharacterStyle48"/>
                <w:rFonts w:eastAsia="Calibri"/>
                <w:sz w:val="24"/>
                <w:szCs w:val="24"/>
              </w:rPr>
              <w:t>1 308 748,74</w:t>
            </w:r>
          </w:p>
        </w:tc>
      </w:tr>
    </w:tbl>
    <w:p w:rsidR="00540BB1" w:rsidRDefault="00540BB1" w:rsidP="00A44392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23660" w:rsidRDefault="00A23660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540BB1" w:rsidRPr="00E73EF9" w:rsidRDefault="00540BB1" w:rsidP="009D752F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</w:t>
      </w:r>
      <w:r w:rsidR="00412379">
        <w:rPr>
          <w:rFonts w:ascii="Times New Roman" w:hAnsi="Times New Roman"/>
          <w:b/>
          <w:sz w:val="28"/>
          <w:szCs w:val="28"/>
        </w:rPr>
        <w:t>5</w:t>
      </w:r>
      <w:r w:rsidRPr="004A3EC8">
        <w:rPr>
          <w:rFonts w:ascii="Times New Roman" w:hAnsi="Times New Roman"/>
          <w:b/>
          <w:sz w:val="28"/>
          <w:szCs w:val="28"/>
        </w:rPr>
        <w:t xml:space="preserve">Заключение </w:t>
      </w:r>
      <w:r w:rsidRPr="004A3EC8">
        <w:rPr>
          <w:rFonts w:ascii="Times New Roman" w:hAnsi="Times New Roman"/>
          <w:b/>
          <w:bCs/>
          <w:sz w:val="28"/>
          <w:szCs w:val="28"/>
        </w:rPr>
        <w:t xml:space="preserve">о соответствии разработанной документации </w:t>
      </w:r>
    </w:p>
    <w:p w:rsidR="00540BB1" w:rsidRPr="004A3EC8" w:rsidRDefault="00540BB1" w:rsidP="00E73EF9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4A3EC8">
        <w:rPr>
          <w:rFonts w:ascii="Times New Roman" w:hAnsi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540BB1" w:rsidRPr="008307FD" w:rsidRDefault="00540BB1" w:rsidP="00D75F4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EC8">
        <w:tab/>
      </w:r>
      <w:r w:rsidRPr="008307FD">
        <w:rPr>
          <w:rFonts w:ascii="Times New Roman" w:hAnsi="Times New Roman" w:cs="Times New Roman"/>
          <w:sz w:val="28"/>
          <w:szCs w:val="28"/>
        </w:rPr>
        <w:t>Документация по межеванию образуем</w:t>
      </w:r>
      <w:r w:rsidR="004A5E44">
        <w:rPr>
          <w:rFonts w:ascii="Times New Roman" w:hAnsi="Times New Roman" w:cs="Times New Roman"/>
          <w:sz w:val="28"/>
          <w:szCs w:val="28"/>
        </w:rPr>
        <w:t>ых</w:t>
      </w:r>
      <w:r w:rsidRPr="008307FD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4A5E44">
        <w:rPr>
          <w:rFonts w:ascii="Times New Roman" w:hAnsi="Times New Roman" w:cs="Times New Roman"/>
          <w:sz w:val="28"/>
          <w:szCs w:val="28"/>
        </w:rPr>
        <w:t>ых</w:t>
      </w:r>
      <w:r w:rsidRPr="008307FD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4A5E44">
        <w:rPr>
          <w:rFonts w:ascii="Times New Roman" w:hAnsi="Times New Roman" w:cs="Times New Roman"/>
          <w:sz w:val="28"/>
          <w:szCs w:val="28"/>
        </w:rPr>
        <w:t>ов</w:t>
      </w:r>
      <w:r w:rsidRPr="008307FD">
        <w:rPr>
          <w:rFonts w:ascii="Times New Roman" w:hAnsi="Times New Roman" w:cs="Times New Roman"/>
          <w:sz w:val="28"/>
          <w:szCs w:val="28"/>
        </w:rPr>
        <w:t>, расположенн</w:t>
      </w:r>
      <w:r w:rsidR="004A5E44">
        <w:rPr>
          <w:rFonts w:ascii="Times New Roman" w:hAnsi="Times New Roman" w:cs="Times New Roman"/>
          <w:sz w:val="28"/>
          <w:szCs w:val="28"/>
        </w:rPr>
        <w:t>ых</w:t>
      </w:r>
      <w:r w:rsidRPr="008307FD">
        <w:rPr>
          <w:rFonts w:ascii="Times New Roman" w:hAnsi="Times New Roman" w:cs="Times New Roman"/>
          <w:sz w:val="28"/>
          <w:szCs w:val="28"/>
        </w:rPr>
        <w:t xml:space="preserve"> по адрес</w:t>
      </w:r>
      <w:r w:rsidR="004A5E44">
        <w:rPr>
          <w:rFonts w:ascii="Times New Roman" w:hAnsi="Times New Roman" w:cs="Times New Roman"/>
          <w:sz w:val="28"/>
          <w:szCs w:val="28"/>
        </w:rPr>
        <w:t>ам</w:t>
      </w:r>
      <w:r w:rsidRPr="008307FD">
        <w:rPr>
          <w:rFonts w:ascii="Times New Roman" w:hAnsi="Times New Roman" w:cs="Times New Roman"/>
          <w:sz w:val="28"/>
          <w:szCs w:val="28"/>
        </w:rPr>
        <w:t xml:space="preserve">: </w:t>
      </w:r>
      <w:r w:rsidR="00A63B8D" w:rsidRPr="00A63B8D">
        <w:rPr>
          <w:rFonts w:ascii="Times New Roman" w:hAnsi="Times New Roman" w:cs="Times New Roman"/>
          <w:color w:val="auto"/>
          <w:sz w:val="28"/>
          <w:szCs w:val="28"/>
        </w:rPr>
        <w:t xml:space="preserve">Ярославская область, город Тутаев, </w:t>
      </w:r>
      <w:r w:rsidR="004A5E44" w:rsidRPr="004A5E44">
        <w:rPr>
          <w:rFonts w:ascii="Times New Roman" w:hAnsi="Times New Roman" w:cs="Times New Roman"/>
          <w:color w:val="auto"/>
          <w:sz w:val="28"/>
          <w:szCs w:val="28"/>
        </w:rPr>
        <w:t>улица Волжская Набережная, дома 31, 29</w:t>
      </w:r>
      <w:r w:rsidRPr="008307FD">
        <w:rPr>
          <w:rFonts w:ascii="Times New Roman" w:hAnsi="Times New Roman" w:cs="Times New Roman"/>
          <w:sz w:val="28"/>
          <w:szCs w:val="28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 в системе координат -  МСК-76, 1 зона.</w:t>
      </w:r>
    </w:p>
    <w:p w:rsidR="00D8703D" w:rsidRDefault="00540BB1" w:rsidP="00D75F4A">
      <w:pPr>
        <w:spacing w:line="276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территории формируемого земельного участка</w:t>
      </w:r>
      <w:r w:rsidR="00CE6EB4">
        <w:rPr>
          <w:bCs/>
          <w:sz w:val="28"/>
          <w:szCs w:val="28"/>
        </w:rPr>
        <w:t>расположен</w:t>
      </w:r>
      <w:r w:rsidR="00D8703D">
        <w:rPr>
          <w:bCs/>
          <w:sz w:val="28"/>
          <w:szCs w:val="28"/>
        </w:rPr>
        <w:t>ы:</w:t>
      </w:r>
    </w:p>
    <w:p w:rsidR="00B1495C" w:rsidRPr="00B1495C" w:rsidRDefault="00CA24EE" w:rsidP="00B1495C">
      <w:pPr>
        <w:spacing w:line="276" w:lineRule="auto"/>
        <w:ind w:firstLine="709"/>
        <w:rPr>
          <w:sz w:val="28"/>
          <w:szCs w:val="28"/>
        </w:rPr>
      </w:pPr>
      <w:r w:rsidRPr="00CA24EE">
        <w:rPr>
          <w:b/>
          <w:bCs/>
          <w:sz w:val="28"/>
          <w:szCs w:val="28"/>
        </w:rPr>
        <w:t>Санитарно-защитная зона предприятий, сооружений и иных объектов76:21-6.272</w:t>
      </w:r>
      <w:r w:rsidR="00B1495C" w:rsidRPr="00B1495C">
        <w:rPr>
          <w:sz w:val="28"/>
          <w:szCs w:val="28"/>
        </w:rPr>
        <w:t xml:space="preserve">- </w:t>
      </w:r>
      <w:r w:rsidRPr="00CA24EE">
        <w:rPr>
          <w:sz w:val="28"/>
          <w:szCs w:val="28"/>
        </w:rPr>
        <w:t>Санитарно-защитная зона (СЗЗ) ПАО «Тутаевский моторный завод»</w:t>
      </w:r>
      <w:r>
        <w:rPr>
          <w:sz w:val="28"/>
          <w:szCs w:val="28"/>
        </w:rPr>
        <w:t>.</w:t>
      </w:r>
    </w:p>
    <w:p w:rsidR="00B1495C" w:rsidRPr="00B1495C" w:rsidRDefault="00CA24EE" w:rsidP="00B1495C">
      <w:pPr>
        <w:spacing w:line="276" w:lineRule="auto"/>
        <w:ind w:firstLine="709"/>
        <w:rPr>
          <w:sz w:val="28"/>
          <w:szCs w:val="28"/>
        </w:rPr>
      </w:pPr>
      <w:r w:rsidRPr="00CA24EE">
        <w:rPr>
          <w:b/>
          <w:bCs/>
          <w:sz w:val="28"/>
          <w:szCs w:val="28"/>
        </w:rPr>
        <w:t>Охранная зона инженерных коммуникаций76:21-6.36</w:t>
      </w:r>
      <w:r w:rsidR="00B1495C" w:rsidRPr="00B1495C">
        <w:rPr>
          <w:b/>
          <w:bCs/>
          <w:sz w:val="28"/>
          <w:szCs w:val="28"/>
        </w:rPr>
        <w:t xml:space="preserve">- </w:t>
      </w:r>
      <w:r w:rsidRPr="00CA24EE">
        <w:rPr>
          <w:sz w:val="28"/>
          <w:szCs w:val="28"/>
        </w:rPr>
        <w:t>Охранная зона объекта: Подстанция 110/10кВ ПГУ ТЭС (ОРУ-110кВ ПС 110/10кВ ПГУ ТЭС), расположенного по адресу: Ярославская область, г.Тутаев, ул. Промышленная, д.15а</w:t>
      </w:r>
      <w:r>
        <w:rPr>
          <w:sz w:val="28"/>
          <w:szCs w:val="28"/>
        </w:rPr>
        <w:t>.</w:t>
      </w:r>
    </w:p>
    <w:p w:rsidR="00B1495C" w:rsidRPr="00B1495C" w:rsidRDefault="00B1495C" w:rsidP="00B1495C">
      <w:pPr>
        <w:spacing w:line="276" w:lineRule="auto"/>
        <w:ind w:firstLine="709"/>
        <w:rPr>
          <w:sz w:val="28"/>
          <w:szCs w:val="28"/>
        </w:rPr>
      </w:pPr>
      <w:r w:rsidRPr="00B1495C">
        <w:rPr>
          <w:sz w:val="28"/>
          <w:szCs w:val="28"/>
        </w:rPr>
        <w:t>не расположены: границ лесничеств, лесопарков, участков лесничеств, лесных кварталов, лесотаксационных выделов или частей лесотаксационных выделов, особо охраняемых природных территорий.</w:t>
      </w:r>
    </w:p>
    <w:p w:rsidR="00B1495C" w:rsidRPr="00B1495C" w:rsidRDefault="00B1495C" w:rsidP="00B1495C">
      <w:pPr>
        <w:spacing w:line="276" w:lineRule="auto"/>
        <w:ind w:firstLine="709"/>
        <w:rPr>
          <w:b/>
          <w:bCs/>
          <w:sz w:val="28"/>
          <w:szCs w:val="28"/>
        </w:rPr>
      </w:pPr>
      <w:r w:rsidRPr="00B1495C">
        <w:rPr>
          <w:b/>
          <w:bCs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</w:t>
      </w:r>
      <w:r w:rsidR="00CA24EE">
        <w:rPr>
          <w:b/>
          <w:bCs/>
          <w:sz w:val="28"/>
          <w:szCs w:val="28"/>
        </w:rPr>
        <w:t>с</w:t>
      </w:r>
      <w:r w:rsidR="00CA24EE" w:rsidRPr="00CA24EE">
        <w:rPr>
          <w:b/>
          <w:bCs/>
          <w:sz w:val="28"/>
          <w:szCs w:val="28"/>
        </w:rPr>
        <w:t>анитарно-защитная зон</w:t>
      </w:r>
      <w:r w:rsidR="00CA24EE">
        <w:rPr>
          <w:b/>
          <w:bCs/>
          <w:sz w:val="28"/>
          <w:szCs w:val="28"/>
        </w:rPr>
        <w:t>ы</w:t>
      </w:r>
      <w:r w:rsidRPr="00B1495C">
        <w:rPr>
          <w:b/>
          <w:bCs/>
          <w:sz w:val="28"/>
          <w:szCs w:val="28"/>
        </w:rPr>
        <w:t>.</w:t>
      </w:r>
    </w:p>
    <w:p w:rsidR="00C21625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В границах санитарно-защитной зоны не допускается использования земельных участков в целях: размещения жилой застройки, объектов образовательного и медицинского назначения, спортивных сооружений открытого типа, организаций отдыха детей и их оздоровления, зон рекреационного назначения и для ведения садоводства; размещения объектов для производства и хранения лекарственных средств, объектов пищевых отраслей промышленности, оптовых складов продовольственного сырья и пищевой продукции, комплексов водопроводных сооружений для подготовки и хранения питьевой воды, использования земельных участков в целях производства, хранения и переработки сельскохозяйственной продукции, предназначенной для дальнейшего использования в качестве пищевой продукции</w:t>
      </w:r>
      <w:r>
        <w:rPr>
          <w:sz w:val="28"/>
          <w:szCs w:val="28"/>
        </w:rPr>
        <w:t>.</w:t>
      </w:r>
    </w:p>
    <w:p w:rsidR="00CA24EE" w:rsidRPr="00B1495C" w:rsidRDefault="00CA24EE" w:rsidP="00CA24EE">
      <w:pPr>
        <w:spacing w:line="276" w:lineRule="auto"/>
        <w:ind w:firstLine="709"/>
        <w:rPr>
          <w:b/>
          <w:bCs/>
          <w:sz w:val="28"/>
          <w:szCs w:val="28"/>
        </w:rPr>
      </w:pPr>
      <w:r w:rsidRPr="00B1495C">
        <w:rPr>
          <w:b/>
          <w:bCs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</w:t>
      </w:r>
      <w:r>
        <w:rPr>
          <w:b/>
          <w:bCs/>
          <w:sz w:val="28"/>
          <w:szCs w:val="28"/>
        </w:rPr>
        <w:t>о</w:t>
      </w:r>
      <w:r w:rsidRPr="00CA24EE">
        <w:rPr>
          <w:b/>
          <w:bCs/>
          <w:sz w:val="28"/>
          <w:szCs w:val="28"/>
        </w:rPr>
        <w:t>хранн</w:t>
      </w:r>
      <w:r>
        <w:rPr>
          <w:b/>
          <w:bCs/>
          <w:sz w:val="28"/>
          <w:szCs w:val="28"/>
        </w:rPr>
        <w:t>ой</w:t>
      </w:r>
      <w:r w:rsidRPr="00CA24EE">
        <w:rPr>
          <w:b/>
          <w:bCs/>
          <w:sz w:val="28"/>
          <w:szCs w:val="28"/>
        </w:rPr>
        <w:t xml:space="preserve"> зон</w:t>
      </w:r>
      <w:r>
        <w:rPr>
          <w:b/>
          <w:bCs/>
          <w:sz w:val="28"/>
          <w:szCs w:val="28"/>
        </w:rPr>
        <w:t>ы</w:t>
      </w:r>
      <w:r w:rsidRPr="00CA24EE">
        <w:rPr>
          <w:b/>
          <w:bCs/>
          <w:sz w:val="28"/>
          <w:szCs w:val="28"/>
        </w:rPr>
        <w:t xml:space="preserve"> инженерных коммуникаций</w:t>
      </w:r>
      <w:r w:rsidRPr="00B1495C">
        <w:rPr>
          <w:b/>
          <w:bCs/>
          <w:sz w:val="28"/>
          <w:szCs w:val="28"/>
        </w:rPr>
        <w:t>.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Ограничения установлены согл.п.8-11 Правил установления ОЗ объектов электросет.хоз-ва и особых усл.использования земельных уч-в,расположенных в границах таких зон,утвержденных Постановлением Пр-ва РФ от 24.02.2009г.№160.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8.В ОЗ запрещается осуществлять люб.действ,кот. могут нарушить безопасную раб. объектов электросет. хоз-ва,привести к их повреждению или уничтожению,повлечь причинение вреда жизни,здоровью гр. и имуществу физ. или юр.лиц,повлечь нанесение экологич.ущерба и возникновение пожаров,в т.ч: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lastRenderedPageBreak/>
        <w:t>а)набрасывать на провода и опоры возд.ЛЭП посторонние предметы,подниматься на опоры возд.ЛЭП;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б)размещ. люб.объекты и предметы(матер.)в пределах созданных в соотв.с треб.норм-тех док-в проходов и подъездов для доступа к объектам электросет.хоз-ва,проводить люб. работы и возводить сооруж.,кот. могут препятствовать доступу к объектам электросет.хоз-ва,без создания необх.для такого доступа проходов и подъездов;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в)находиться в пределах огорожен. тер. и помещ. распределит. устр-в и подст.,откр.двери и люки распределит.устр-в и подст.,производить перекл. и подкл.в электр.сетях(не распростр. на работников,занятых выполнением разреш.в устан. порядке работ),разводить огонь в пределах ОЗ вводных и распределит.устр-в,подст.,возд.ЛЭП,кабел.ЛЭП;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г)размещ.свалки;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д)произв. работы ударными мех-ми,сбрасывать тяжести массой св.5 т,производить сброс и слив едких и корроз-х в-в и горюче-смаз. мат-в (в ОЗ подзем.кабел. ЛЭП).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9.В ОЗ,устан.для объектов электросет.хоз-ва напряж.св.1000 В,помимо действ.,предусмотренных п.8 наст.Пр-л,запрещается: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а)складировать или размещ. хранилища любых, в т.ч. горюче-смаз., мат-в;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б)размещ.детские,спорт.площадки,стадионы,рынки,торг.точки,полевые станы,загоны для скота,гаражи,стоянки всех видов машин и мех-в,за искл.гаражей-стоянок автомобилей, принадлежащих физ. лицам,проводить любые мероприятия,связ. с большим скоплением людей,не занятых выполнением разреш. в устан. порядке работ (в ОЗ возд.ЛЭП);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в)использовать любые летат.аппараты,в т.ч.возд.змеев,спорт.модели летат. ап-в (в ОЗ возд.ЛЭП);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г)бросать якоря с судов и осуществлять их проход с отданными якорями,цепями,лотами,волокушами, тралами(в ОЗ подводных кабел.ЛЭП);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д)осуществлять проход судов с поднятыми стрелами кранов и др. механизмов (в ОЗ возд.ЛЭП).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10.В пределах ОЗ без письм. реш. о согласовании сетевых орг. юр. и физ.лицам запрещаются: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а)стр-во,капит. ремонт,реконструкция или снос зданий,сооружений;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б)горные,взрывные,мелиоративные работы,в т.ч. связ. с времен. затоплением земель;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в)посадка и вырубка деревьев, куст-в;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г)дноуглубительные, землечерпальные,погрузочно-разгрузочные раб.,добыча рыбы,др.водных жив.,раст. придонными орудиями лова,устр-во водопоев,колка,заготовка льда(в ОЗ подводных кабел.ЛЭП);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д)проход судов,у кот. расст. по вертикали от верх. крайнего габарита с грузом или без груза до ниж. точки провеса проводов переходов возд.ЛЭП через водоемы менее мин. допуст. расст.,в т.ч. с учетом макс.уровня подъема воды при паводке;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lastRenderedPageBreak/>
        <w:t>е)проезд машин и механизмов,имеющих общую высоту с грузом или без груза от поверх.дороги более 4,5 м(в ОЗ возд.ЛЭП);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ж)земляные работы на глубине более 0,3 м(на вспахиваемых землях на глубине более 0,45 м),планировка грунта(в ОЗ подземных кабел.ЛЭП);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з)полив с-х культур в случае,если высота струи воды может составить св.3 м(в ОЗ возд.ЛЭП);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и)полевые с.-х. работы с прим. с.-х. машин и оборудования высотой более 4 м(в ОЗ возд.ЛЭП)или полевые с-х работы,связ. с вспашкой земли(в ОЗ кабел. ЛЭП).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11.В ОЗ,устан.для объектов электросет.хоз-ва напряж.до 1000 В,помимо действий,предусмотренных п.10 наст.Пр-л,без письм. реш. о согласовании сетевых орг. запрещается: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а)размещать детские,спорт.площадки,стадионы,рынки,торг.точки,полевые станы,загоны для скота,гаражи,стоянки всех видов машин,механизмов(в ОЗ возд.ЛЭП);</w:t>
      </w:r>
    </w:p>
    <w:p w:rsidR="00585C1A" w:rsidRDefault="00CA24EE" w:rsidP="00C21625">
      <w:pPr>
        <w:spacing w:line="276" w:lineRule="auto"/>
        <w:ind w:firstLine="709"/>
        <w:rPr>
          <w:sz w:val="28"/>
          <w:szCs w:val="28"/>
        </w:rPr>
      </w:pPr>
      <w:r w:rsidRPr="00CA24EE">
        <w:rPr>
          <w:sz w:val="28"/>
          <w:szCs w:val="28"/>
        </w:rPr>
        <w:t>б)складировать или размещать хранилища любых,в т.ч.горюче-смаз.,мат-в;</w:t>
      </w:r>
    </w:p>
    <w:p w:rsidR="00CA24EE" w:rsidRPr="00B1495C" w:rsidRDefault="00CA24EE" w:rsidP="00C21625">
      <w:pPr>
        <w:spacing w:line="276" w:lineRule="auto"/>
        <w:ind w:firstLine="709"/>
        <w:rPr>
          <w:sz w:val="28"/>
          <w:szCs w:val="28"/>
        </w:rPr>
        <w:sectPr w:rsidR="00CA24EE" w:rsidRPr="00B1495C" w:rsidSect="001C53C6">
          <w:pgSz w:w="11906" w:h="16838"/>
          <w:pgMar w:top="568" w:right="707" w:bottom="426" w:left="900" w:header="708" w:footer="708" w:gutter="0"/>
          <w:cols w:space="708"/>
          <w:docGrid w:linePitch="360"/>
        </w:sectPr>
      </w:pPr>
      <w:r w:rsidRPr="00CA24EE">
        <w:rPr>
          <w:sz w:val="28"/>
          <w:szCs w:val="28"/>
        </w:rPr>
        <w:t>в)устраивать причалы для стоянки судов,барж и плавучих кранов,бросать якоря с судов,осуществлять их проход с отданными якорями,цепями,лотами,волокушами,тралами(в ОЗ подводных кабел.ЛЭП).</w:t>
      </w:r>
    </w:p>
    <w:tbl>
      <w:tblPr>
        <w:tblW w:w="0" w:type="auto"/>
        <w:tblLook w:val="01E0"/>
      </w:tblPr>
      <w:tblGrid>
        <w:gridCol w:w="16062"/>
      </w:tblGrid>
      <w:tr w:rsidR="00540BB1" w:rsidTr="00647440">
        <w:tc>
          <w:tcPr>
            <w:tcW w:w="16062" w:type="dxa"/>
          </w:tcPr>
          <w:p w:rsidR="00540BB1" w:rsidRPr="00286077" w:rsidRDefault="00831CD5" w:rsidP="001330B4">
            <w:pPr>
              <w:ind w:left="720"/>
              <w:jc w:val="center"/>
            </w:pPr>
            <w:r>
              <w:rPr>
                <w:noProof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7" type="#_x0000_t202" style="position:absolute;left:0;text-align:left;margin-left:375.65pt;margin-top:9pt;width:411.95pt;height:474.6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" filled="f" stroked="f">
                  <v:textbox>
                    <w:txbxContent>
                      <w:p w:rsidR="00BE7534" w:rsidRDefault="00BE7534" w:rsidP="00615D83">
                        <w:pPr>
                          <w:rPr>
                            <w:u w:val="single"/>
                          </w:rPr>
                        </w:pPr>
                        <w:r w:rsidRPr="002F459C">
                          <w:rPr>
                            <w:u w:val="single"/>
                          </w:rPr>
                          <w:t>Условные обозначения:</w:t>
                        </w:r>
                      </w:p>
                      <w:p w:rsidR="00BE7534" w:rsidRDefault="004A5E44" w:rsidP="00615D8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71090" cy="2381885"/>
                              <wp:effectExtent l="0" t="0" r="0" b="0"/>
                              <wp:docPr id="2" name="Рисунок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71090" cy="2381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02840" cy="2498725"/>
                              <wp:effectExtent l="0" t="0" r="0" b="0"/>
                              <wp:docPr id="4" name="Рисунок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2840" cy="2498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7534" w:rsidRPr="002F459C" w:rsidRDefault="00BE7534" w:rsidP="0011716D">
                        <w:pPr>
                          <w:rPr>
                            <w:u w:val="single"/>
                          </w:rPr>
                        </w:pPr>
                      </w:p>
                      <w:p w:rsidR="00BE7534" w:rsidRDefault="00CF4817" w:rsidP="0062572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488873" cy="3203918"/>
                              <wp:effectExtent l="0" t="0" r="6985" b="0"/>
                              <wp:docPr id="2079443709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97902" cy="32103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330B4">
              <w:t>1.</w:t>
            </w:r>
            <w:r w:rsidR="00412379">
              <w:t>6</w:t>
            </w:r>
            <w:r w:rsidR="00540BB1" w:rsidRPr="00286077">
              <w:t>Схема земельн</w:t>
            </w:r>
            <w:r w:rsidR="00CF4817">
              <w:t>ого</w:t>
            </w:r>
            <w:r w:rsidR="00540BB1" w:rsidRPr="00286077">
              <w:t xml:space="preserve"> участк</w:t>
            </w:r>
            <w:r w:rsidR="00CF4817">
              <w:t>а</w:t>
            </w:r>
            <w:r w:rsidR="00540BB1" w:rsidRPr="00286077">
              <w:rPr>
                <w:noProof/>
              </w:rPr>
              <w:t xml:space="preserve"> согласно </w:t>
            </w:r>
            <w:r w:rsidR="00540BB1" w:rsidRPr="00647440">
              <w:rPr>
                <w:shd w:val="clear" w:color="auto" w:fill="FFFFFF"/>
              </w:rPr>
              <w:t xml:space="preserve">Генеральному </w:t>
            </w:r>
            <w:r w:rsidR="00540BB1" w:rsidRPr="001330B4">
              <w:rPr>
                <w:shd w:val="clear" w:color="auto" w:fill="FFFFFF"/>
              </w:rPr>
              <w:t>плану</w:t>
            </w:r>
            <w:r w:rsidR="001330B4" w:rsidRPr="001330B4">
              <w:t>городского поселения Тутаев</w:t>
            </w:r>
            <w:r w:rsidR="00540BB1" w:rsidRPr="00286077">
              <w:t>ТМР ЯО</w:t>
            </w:r>
          </w:p>
        </w:tc>
      </w:tr>
      <w:tr w:rsidR="00540BB1" w:rsidTr="00C36ADE">
        <w:trPr>
          <w:trHeight w:val="11222"/>
        </w:trPr>
        <w:tc>
          <w:tcPr>
            <w:tcW w:w="16062" w:type="dxa"/>
          </w:tcPr>
          <w:p w:rsidR="00540BB1" w:rsidRPr="00647440" w:rsidRDefault="00831CD5" w:rsidP="00647440">
            <w:pPr>
              <w:jc w:val="both"/>
              <w:rPr>
                <w:rFonts w:ascii="Calibri" w:hAnsi="Calibri"/>
              </w:rPr>
            </w:pPr>
            <w:r w:rsidRPr="00831CD5">
              <w:rPr>
                <w:noProof/>
              </w:rPr>
              <w:pict>
                <v:shape id="Text Box 28" o:spid="_x0000_s1027" type="#_x0000_t202" style="position:absolute;left:0;text-align:left;margin-left:-11.3pt;margin-top:17.4pt;width:378.75pt;height:478.65pt;z-index:2516592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" filled="f" stroked="f">
                  <v:textbox style="mso-fit-shape-to-text:t">
                    <w:txbxContent>
                      <w:p w:rsidR="00BE7534" w:rsidRDefault="004A5E44" w:rsidP="00CE6EB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625340" cy="5986145"/>
                              <wp:effectExtent l="0" t="0" r="0" b="0"/>
                              <wp:docPr id="8" name="Рисунок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25340" cy="59861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:rsidR="00540BB1" w:rsidRPr="00647440" w:rsidRDefault="00831CD5" w:rsidP="00647440">
            <w:pPr>
              <w:jc w:val="both"/>
              <w:rPr>
                <w:rFonts w:ascii="Calibri" w:hAnsi="Calibri"/>
              </w:rPr>
            </w:pPr>
            <w:r w:rsidRPr="00831CD5">
              <w:rPr>
                <w:noProof/>
              </w:rPr>
              <w:pict>
                <v:oval id="Oval 31" o:spid="_x0000_s1036" style="position:absolute;left:0;text-align:left;margin-left:152.85pt;margin-top:142.6pt;width:53.75pt;height:58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" filled="f" strokeweight="1.75pt"/>
              </w:pict>
            </w:r>
            <w:r w:rsidRPr="00831CD5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2" o:spid="_x0000_s1035" type="#_x0000_t32" style="position:absolute;left:0;text-align:left;margin-left:202.45pt;margin-top:153.3pt;width:200.1pt;height:36.4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">
                  <v:stroke endarrow="block"/>
                </v:shape>
              </w:pict>
            </w:r>
            <w:r w:rsidRPr="00831CD5">
              <w:rPr>
                <w:noProof/>
              </w:rPr>
              <w:pict>
                <v:shape id="AutoShape 4" o:spid="_x0000_s1034" type="#_x0000_t32" style="position:absolute;left:0;text-align:left;margin-left:560.45pt;margin-top:113.1pt;width:22.6pt;height:133.4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">
                  <v:stroke endarrow="block"/>
                </v:shape>
              </w:pict>
            </w:r>
            <w:r w:rsidRPr="00831CD5">
              <w:rPr>
                <w:noProof/>
              </w:rPr>
              <w:pict>
                <v:rect id="Rectangle 5" o:spid="_x0000_s1028" style="position:absolute;left:0;text-align:left;margin-left:366.25pt;margin-top:246.75pt;width:206.9pt;height:27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">
                  <v:textbox>
                    <w:txbxContent>
                      <w:p w:rsidR="00BE7534" w:rsidRPr="00CF4817" w:rsidRDefault="00BE7534" w:rsidP="00615D83">
                        <w:pPr>
                          <w:jc w:val="center"/>
                        </w:pPr>
                        <w:r>
                          <w:t>Расположение земельн</w:t>
                        </w:r>
                        <w:r w:rsidR="00CF4817">
                          <w:t>ого</w:t>
                        </w:r>
                        <w:r>
                          <w:t>участк</w:t>
                        </w:r>
                        <w:r w:rsidR="00CF4817">
                          <w:t>а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540BB1" w:rsidRDefault="00540BB1" w:rsidP="00DA4BDD">
      <w:pPr>
        <w:jc w:val="both"/>
      </w:pPr>
    </w:p>
    <w:tbl>
      <w:tblPr>
        <w:tblW w:w="0" w:type="auto"/>
        <w:tblLook w:val="01E0"/>
      </w:tblPr>
      <w:tblGrid>
        <w:gridCol w:w="16062"/>
      </w:tblGrid>
      <w:tr w:rsidR="00540BB1" w:rsidTr="00647440">
        <w:tc>
          <w:tcPr>
            <w:tcW w:w="16062" w:type="dxa"/>
          </w:tcPr>
          <w:p w:rsidR="00540BB1" w:rsidRPr="00BC2DC6" w:rsidRDefault="00D20FFF" w:rsidP="00647440">
            <w:pPr>
              <w:jc w:val="center"/>
            </w:pPr>
            <w:r>
              <w:t>1.</w:t>
            </w:r>
            <w:r w:rsidR="00412379">
              <w:t>7</w:t>
            </w:r>
            <w:r w:rsidR="00540BB1" w:rsidRPr="00BB4275">
              <w:t>Схема земельн</w:t>
            </w:r>
            <w:r w:rsidR="00CF4817">
              <w:t>ого</w:t>
            </w:r>
            <w:r w:rsidR="00540BB1" w:rsidRPr="00BB4275">
              <w:t xml:space="preserve"> участк</w:t>
            </w:r>
            <w:r w:rsidR="00CF4817">
              <w:t>а</w:t>
            </w:r>
          </w:p>
          <w:p w:rsidR="00540BB1" w:rsidRPr="00647440" w:rsidRDefault="00831CD5" w:rsidP="00647440">
            <w:pPr>
              <w:jc w:val="center"/>
              <w:rPr>
                <w:rFonts w:ascii="Calibri" w:hAnsi="Calibri"/>
              </w:rPr>
            </w:pPr>
            <w:r w:rsidRPr="00831CD5">
              <w:rPr>
                <w:noProof/>
              </w:rPr>
              <w:pict>
                <v:shape id="Text Box 10" o:spid="_x0000_s1029" type="#_x0000_t202" style="position:absolute;left:0;text-align:left;margin-left:324.5pt;margin-top:10.5pt;width:476.2pt;height:449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" filled="f" stroked="f">
                  <v:textbox>
                    <w:txbxContent>
                      <w:p w:rsidR="00BE7534" w:rsidRPr="002F459C" w:rsidRDefault="00BE7534" w:rsidP="00C36ADE">
                        <w:pPr>
                          <w:rPr>
                            <w:u w:val="single"/>
                          </w:rPr>
                        </w:pPr>
                        <w:r w:rsidRPr="002F459C">
                          <w:rPr>
                            <w:u w:val="single"/>
                          </w:rPr>
                          <w:t>Условные обозначения:</w:t>
                        </w:r>
                      </w:p>
                      <w:p w:rsidR="00BE7534" w:rsidRDefault="004A5E44" w:rsidP="00C36AD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65300" cy="1765300"/>
                              <wp:effectExtent l="0" t="0" r="0" b="0"/>
                              <wp:docPr id="10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5300" cy="176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01165" cy="1584325"/>
                              <wp:effectExtent l="0" t="0" r="0" b="0"/>
                              <wp:docPr id="12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1165" cy="158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47570" cy="1520190"/>
                              <wp:effectExtent l="0" t="0" r="0" b="0"/>
                              <wp:docPr id="14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47570" cy="15201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7534" w:rsidRDefault="00BE7534" w:rsidP="00C36ADE"/>
                      <w:p w:rsidR="00BE7534" w:rsidRDefault="00BE7534" w:rsidP="001330B4">
                        <w:pPr>
                          <w:jc w:val="right"/>
                        </w:pPr>
                      </w:p>
                      <w:p w:rsidR="00BE7534" w:rsidRDefault="00CF4817" w:rsidP="00A379A1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225143" cy="3643909"/>
                              <wp:effectExtent l="0" t="0" r="0" b="0"/>
                              <wp:docPr id="2032503088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29858" cy="36471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540BB1" w:rsidRPr="00647440">
              <w:rPr>
                <w:shd w:val="clear" w:color="auto" w:fill="FFFFFF"/>
              </w:rPr>
              <w:t xml:space="preserve">согласно </w:t>
            </w:r>
            <w:r w:rsidR="00540BB1" w:rsidRPr="00BB4275">
              <w:rPr>
                <w:noProof/>
              </w:rPr>
              <w:t>Правилам землепользования и застройки</w:t>
            </w:r>
            <w:r w:rsidR="001330B4" w:rsidRPr="001330B4">
              <w:t xml:space="preserve">городского поселения Тутаев </w:t>
            </w:r>
            <w:r w:rsidR="00540BB1" w:rsidRPr="00BB4275">
              <w:t>ТМР ЯО</w:t>
            </w:r>
          </w:p>
        </w:tc>
      </w:tr>
      <w:tr w:rsidR="00540BB1" w:rsidTr="00C36ADE">
        <w:trPr>
          <w:trHeight w:val="10065"/>
        </w:trPr>
        <w:tc>
          <w:tcPr>
            <w:tcW w:w="16062" w:type="dxa"/>
          </w:tcPr>
          <w:p w:rsidR="00540BB1" w:rsidRDefault="00540BB1" w:rsidP="00C36ADE">
            <w:pPr>
              <w:jc w:val="both"/>
            </w:pPr>
          </w:p>
          <w:p w:rsidR="00540BB1" w:rsidRDefault="00540BB1" w:rsidP="00C36ADE">
            <w:pPr>
              <w:jc w:val="both"/>
            </w:pPr>
          </w:p>
          <w:p w:rsidR="00540BB1" w:rsidRDefault="00540BB1" w:rsidP="00C36ADE">
            <w:pPr>
              <w:jc w:val="both"/>
            </w:pPr>
          </w:p>
          <w:p w:rsidR="00540BB1" w:rsidRPr="00647440" w:rsidRDefault="00831CD5" w:rsidP="00C36ADE">
            <w:pPr>
              <w:jc w:val="both"/>
              <w:rPr>
                <w:rFonts w:ascii="Calibri" w:hAnsi="Calibri"/>
              </w:rPr>
            </w:pPr>
            <w:r w:rsidRPr="00831CD5">
              <w:rPr>
                <w:noProof/>
              </w:rPr>
              <w:pict>
                <v:oval id="Oval 33" o:spid="_x0000_s1033" style="position:absolute;left:0;text-align:left;margin-left:164.1pt;margin-top:356.1pt;width:53.75pt;height:58.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" filled="f" strokeweight="1.75pt"/>
              </w:pict>
            </w:r>
            <w:r w:rsidRPr="00831CD5">
              <w:rPr>
                <w:noProof/>
              </w:rPr>
              <w:pict>
                <v:shape id="AutoShape 34" o:spid="_x0000_s1032" type="#_x0000_t32" style="position:absolute;left:0;text-align:left;margin-left:218.35pt;margin-top:336.45pt;width:136.5pt;height:55.15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">
                  <v:stroke endarrow="block"/>
                </v:shape>
              </w:pict>
            </w:r>
            <w:r w:rsidRPr="00831CD5">
              <w:rPr>
                <w:noProof/>
              </w:rPr>
              <w:pict>
                <v:shape id="AutoShape 12" o:spid="_x0000_s1031" type="#_x0000_t32" style="position:absolute;left:0;text-align:left;margin-left:578.9pt;margin-top:289.7pt;width:5.05pt;height:124.25pt;flip:y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">
                  <v:stroke endarrow="block"/>
                </v:shape>
              </w:pict>
            </w:r>
            <w:r w:rsidR="004A5E44">
              <w:rPr>
                <w:rFonts w:ascii="Calibri" w:hAnsi="Calibri"/>
                <w:noProof/>
              </w:rPr>
              <w:drawing>
                <wp:inline distT="0" distB="0" distL="0" distR="0">
                  <wp:extent cx="4582795" cy="5762625"/>
                  <wp:effectExtent l="0" t="0" r="0" b="0"/>
                  <wp:docPr id="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795" cy="576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1CD5">
              <w:rPr>
                <w:noProof/>
              </w:rPr>
              <w:pict>
                <v:rect id="Rectangle 11" o:spid="_x0000_s1030" style="position:absolute;left:0;text-align:left;margin-left:372.7pt;margin-top:414.3pt;width:206.6pt;height:27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">
                  <v:textbox>
                    <w:txbxContent>
                      <w:p w:rsidR="00BE7534" w:rsidRPr="00CF4817" w:rsidRDefault="00BE7534" w:rsidP="00C36ADE">
                        <w:pPr>
                          <w:jc w:val="center"/>
                        </w:pPr>
                        <w:r>
                          <w:t>Расположение земельн</w:t>
                        </w:r>
                        <w:r w:rsidR="00CF4817">
                          <w:t>ого</w:t>
                        </w:r>
                        <w:r>
                          <w:t xml:space="preserve"> участк</w:t>
                        </w:r>
                        <w:r w:rsidR="00CF4817">
                          <w:t>а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540BB1" w:rsidRPr="00651542" w:rsidRDefault="00540BB1" w:rsidP="00DA4BDD">
      <w:pPr>
        <w:jc w:val="both"/>
        <w:sectPr w:rsidR="00540BB1" w:rsidRPr="00651542" w:rsidSect="00BB4275">
          <w:pgSz w:w="16838" w:h="11906" w:orient="landscape"/>
          <w:pgMar w:top="180" w:right="567" w:bottom="180" w:left="425" w:header="709" w:footer="709" w:gutter="0"/>
          <w:cols w:space="708"/>
          <w:docGrid w:linePitch="360"/>
        </w:sectPr>
      </w:pPr>
    </w:p>
    <w:p w:rsidR="00540BB1" w:rsidRDefault="00540BB1" w:rsidP="007A20D5">
      <w:pPr>
        <w:pStyle w:val="a8"/>
        <w:ind w:left="0"/>
        <w:rPr>
          <w:rFonts w:ascii="Times New Roman" w:hAnsi="Times New Roman"/>
          <w:b/>
          <w:sz w:val="52"/>
          <w:szCs w:val="52"/>
        </w:rPr>
      </w:pPr>
    </w:p>
    <w:p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540BB1" w:rsidRPr="004F43B8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2</w:t>
      </w:r>
      <w:r w:rsidRPr="004F43B8">
        <w:rPr>
          <w:rFonts w:ascii="Times New Roman" w:hAnsi="Times New Roman"/>
          <w:b/>
          <w:sz w:val="52"/>
          <w:szCs w:val="52"/>
        </w:rPr>
        <w:t xml:space="preserve">. </w:t>
      </w:r>
      <w:r w:rsidR="00D20FFF">
        <w:rPr>
          <w:rFonts w:ascii="Times New Roman" w:hAnsi="Times New Roman"/>
          <w:b/>
          <w:sz w:val="52"/>
          <w:szCs w:val="52"/>
        </w:rPr>
        <w:t>Графическая</w:t>
      </w:r>
      <w:r>
        <w:rPr>
          <w:rFonts w:ascii="Times New Roman" w:hAnsi="Times New Roman"/>
          <w:b/>
          <w:sz w:val="52"/>
          <w:szCs w:val="52"/>
        </w:rPr>
        <w:t xml:space="preserve"> часть</w:t>
      </w:r>
    </w:p>
    <w:p w:rsidR="00540BB1" w:rsidRDefault="00BA1922" w:rsidP="002F1326">
      <w:pPr>
        <w:tabs>
          <w:tab w:val="left" w:pos="7087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40BB1">
        <w:rPr>
          <w:sz w:val="28"/>
          <w:szCs w:val="28"/>
        </w:rPr>
        <w:lastRenderedPageBreak/>
        <w:t>2.1. Чертеж межевания территории</w:t>
      </w:r>
      <w:r w:rsidR="00412379">
        <w:rPr>
          <w:sz w:val="28"/>
          <w:szCs w:val="28"/>
        </w:rPr>
        <w:t xml:space="preserve"> на КПТ</w:t>
      </w:r>
    </w:p>
    <w:tbl>
      <w:tblPr>
        <w:tblW w:w="111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182"/>
      </w:tblGrid>
      <w:tr w:rsidR="00540BB1" w:rsidTr="002E3C82">
        <w:trPr>
          <w:trHeight w:val="1551"/>
        </w:trPr>
        <w:tc>
          <w:tcPr>
            <w:tcW w:w="11182" w:type="dxa"/>
          </w:tcPr>
          <w:p w:rsidR="00540BB1" w:rsidRDefault="00540BB1" w:rsidP="002F1326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:rsidR="00FB02BD" w:rsidRPr="00F704CB" w:rsidRDefault="003F275E" w:rsidP="009C198D">
            <w:pPr>
              <w:autoSpaceDE w:val="0"/>
              <w:autoSpaceDN w:val="0"/>
              <w:adjustRightInd w:val="0"/>
              <w:jc w:val="both"/>
            </w:pPr>
            <w:r w:rsidRPr="00F704CB">
              <w:t>земельных участков с кадастровыми номерами 76:21:</w:t>
            </w:r>
            <w:r w:rsidR="00CF4817" w:rsidRPr="00F704CB">
              <w:t>010208</w:t>
            </w:r>
            <w:r w:rsidRPr="00F704CB">
              <w:t>:</w:t>
            </w:r>
            <w:r w:rsidR="00CF4817" w:rsidRPr="00F704CB">
              <w:t>8</w:t>
            </w:r>
            <w:r w:rsidRPr="00F704CB">
              <w:t>, 76:21:</w:t>
            </w:r>
            <w:r w:rsidR="00CF4817" w:rsidRPr="00F704CB">
              <w:t>010208</w:t>
            </w:r>
            <w:r w:rsidRPr="00F704CB">
              <w:t>:</w:t>
            </w:r>
            <w:r w:rsidR="00CF4817" w:rsidRPr="00F704CB">
              <w:t>58</w:t>
            </w:r>
            <w:r w:rsidRPr="00F704CB">
              <w:t xml:space="preserve">, расположенных по адресам: Ярославская область, город Тутаев, улица </w:t>
            </w:r>
            <w:r w:rsidR="00CF4817" w:rsidRPr="00F704CB">
              <w:t>Промышленная</w:t>
            </w:r>
            <w:r w:rsidRPr="00F704CB">
              <w:t xml:space="preserve">, дом </w:t>
            </w:r>
            <w:r w:rsidR="00CF4817" w:rsidRPr="00F704CB">
              <w:t>15</w:t>
            </w:r>
            <w:r w:rsidRPr="00F704CB">
              <w:t>,</w:t>
            </w:r>
            <w:r w:rsidR="00CF4817" w:rsidRPr="00F704CB">
              <w:t xml:space="preserve"> у дома15</w:t>
            </w:r>
            <w:r w:rsidR="00FB02BD" w:rsidRPr="00F704CB">
              <w:t xml:space="preserve">, и прилегающих земель неразграниченной государственной собственности </w:t>
            </w:r>
          </w:p>
          <w:p w:rsidR="00540BB1" w:rsidRDefault="00540BB1" w:rsidP="009C19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704CB">
              <w:t>Основная часть</w:t>
            </w:r>
          </w:p>
        </w:tc>
      </w:tr>
      <w:tr w:rsidR="00540BB1" w:rsidTr="006B55D6">
        <w:trPr>
          <w:trHeight w:val="64"/>
        </w:trPr>
        <w:tc>
          <w:tcPr>
            <w:tcW w:w="11182" w:type="dxa"/>
            <w:vAlign w:val="center"/>
          </w:tcPr>
          <w:p w:rsidR="00FB02BD" w:rsidRPr="008C78A8" w:rsidRDefault="009D06DC" w:rsidP="009D06D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45031" cy="8407730"/>
                  <wp:effectExtent l="0" t="0" r="3810" b="0"/>
                  <wp:docPr id="33404317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29" t="10324" r="3282" b="1597"/>
                          <a:stretch/>
                        </pic:blipFill>
                        <pic:spPr bwMode="auto">
                          <a:xfrm>
                            <a:off x="0" y="0"/>
                            <a:ext cx="6246417" cy="840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BB1" w:rsidRDefault="00540BB1" w:rsidP="002F1326">
      <w:pPr>
        <w:tabs>
          <w:tab w:val="left" w:pos="7087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2.2. Чертеж межевания территории</w:t>
      </w:r>
      <w:r w:rsidR="00412379">
        <w:rPr>
          <w:sz w:val="28"/>
          <w:szCs w:val="28"/>
        </w:rPr>
        <w:t xml:space="preserve"> на растровой подложке</w:t>
      </w:r>
    </w:p>
    <w:tbl>
      <w:tblPr>
        <w:tblStyle w:val="ad"/>
        <w:tblW w:w="0" w:type="auto"/>
        <w:tblLook w:val="04A0"/>
      </w:tblPr>
      <w:tblGrid>
        <w:gridCol w:w="10194"/>
      </w:tblGrid>
      <w:tr w:rsidR="009D06DC" w:rsidTr="009D06DC">
        <w:tc>
          <w:tcPr>
            <w:tcW w:w="10194" w:type="dxa"/>
          </w:tcPr>
          <w:p w:rsidR="009D06DC" w:rsidRDefault="009D06DC" w:rsidP="002F1326">
            <w:pPr>
              <w:tabs>
                <w:tab w:val="left" w:pos="7087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234293" cy="8644890"/>
                  <wp:effectExtent l="0" t="0" r="0" b="3810"/>
                  <wp:docPr id="1978209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00" t="8370" r="2682" b="691"/>
                          <a:stretch/>
                        </pic:blipFill>
                        <pic:spPr bwMode="auto">
                          <a:xfrm>
                            <a:off x="0" y="0"/>
                            <a:ext cx="6234549" cy="864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BB1" w:rsidRDefault="00540BB1" w:rsidP="002F1326">
      <w:pPr>
        <w:tabs>
          <w:tab w:val="left" w:pos="7087"/>
        </w:tabs>
        <w:rPr>
          <w:sz w:val="28"/>
          <w:szCs w:val="28"/>
        </w:rPr>
      </w:pPr>
    </w:p>
    <w:p w:rsidR="00A379A1" w:rsidRDefault="00A379A1" w:rsidP="002F1326">
      <w:pPr>
        <w:tabs>
          <w:tab w:val="left" w:pos="7087"/>
        </w:tabs>
        <w:rPr>
          <w:sz w:val="28"/>
          <w:szCs w:val="28"/>
        </w:rPr>
        <w:sectPr w:rsidR="00A379A1" w:rsidSect="00BA1922">
          <w:pgSz w:w="11906" w:h="16838"/>
          <w:pgMar w:top="567" w:right="851" w:bottom="899" w:left="851" w:header="709" w:footer="709" w:gutter="0"/>
          <w:cols w:space="708"/>
          <w:titlePg/>
          <w:docGrid w:linePitch="360"/>
        </w:sectPr>
      </w:pPr>
    </w:p>
    <w:p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540BB1" w:rsidRPr="004F43B8" w:rsidRDefault="00540BB1" w:rsidP="009A396C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3</w:t>
      </w:r>
      <w:r w:rsidRPr="004F43B8">
        <w:rPr>
          <w:rFonts w:ascii="Times New Roman" w:hAnsi="Times New Roman"/>
          <w:b/>
          <w:sz w:val="52"/>
          <w:szCs w:val="52"/>
        </w:rPr>
        <w:t xml:space="preserve">. </w:t>
      </w:r>
      <w:r>
        <w:rPr>
          <w:rFonts w:ascii="Times New Roman" w:hAnsi="Times New Roman"/>
          <w:b/>
          <w:sz w:val="52"/>
          <w:szCs w:val="52"/>
        </w:rPr>
        <w:t>Материалы по обоснованию</w:t>
      </w:r>
    </w:p>
    <w:p w:rsidR="00540BB1" w:rsidRDefault="00540BB1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40BB1" w:rsidRDefault="00540BB1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40BB1" w:rsidRDefault="00540BB1" w:rsidP="00C4425C">
      <w:pPr>
        <w:autoSpaceDE w:val="0"/>
        <w:autoSpaceDN w:val="0"/>
        <w:adjustRightInd w:val="0"/>
        <w:jc w:val="both"/>
        <w:rPr>
          <w:sz w:val="28"/>
          <w:szCs w:val="28"/>
        </w:rPr>
        <w:sectPr w:rsidR="00540BB1" w:rsidSect="008D2050">
          <w:pgSz w:w="11906" w:h="16838"/>
          <w:pgMar w:top="1134" w:right="850" w:bottom="1134" w:left="900" w:header="708" w:footer="708" w:gutter="0"/>
          <w:cols w:space="708"/>
          <w:docGrid w:linePitch="360"/>
        </w:sectPr>
      </w:pPr>
    </w:p>
    <w:p w:rsidR="00540BB1" w:rsidRDefault="00540BB1" w:rsidP="009038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3.1.</w:t>
      </w:r>
      <w:r w:rsidRPr="00C4425C">
        <w:rPr>
          <w:sz w:val="28"/>
          <w:szCs w:val="28"/>
        </w:rPr>
        <w:t xml:space="preserve"> Чертеж материалов по обоснованию проекта межевания территории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199"/>
      </w:tblGrid>
      <w:tr w:rsidR="00540BB1" w:rsidTr="00D649B9">
        <w:trPr>
          <w:trHeight w:val="1549"/>
        </w:trPr>
        <w:tc>
          <w:tcPr>
            <w:tcW w:w="11199" w:type="dxa"/>
          </w:tcPr>
          <w:p w:rsidR="00540BB1" w:rsidRDefault="00540BB1" w:rsidP="00C4425C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:rsidR="00FB02BD" w:rsidRPr="009D06DC" w:rsidRDefault="00CF4817" w:rsidP="00C4425C">
            <w:pPr>
              <w:autoSpaceDE w:val="0"/>
              <w:autoSpaceDN w:val="0"/>
              <w:adjustRightInd w:val="0"/>
              <w:jc w:val="both"/>
            </w:pPr>
            <w:r w:rsidRPr="009D06DC">
              <w:t>земельных участков с кадастровыми номерами 76:21:010208:8, 76:21:010208:58, расположенных по адресам: Ярославская область, город Тутаев, улица Промышленная, дом 15, у дома 15</w:t>
            </w:r>
            <w:r w:rsidR="00FB02BD" w:rsidRPr="009D06DC">
              <w:t xml:space="preserve">, и прилегающих земель неразграниченной государственной собственности </w:t>
            </w:r>
          </w:p>
          <w:p w:rsidR="00540BB1" w:rsidRDefault="00540BB1" w:rsidP="00C4425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6DC">
              <w:t>Материалы по обоснованию проекта</w:t>
            </w:r>
          </w:p>
        </w:tc>
      </w:tr>
      <w:tr w:rsidR="00540BB1" w:rsidTr="00A948F0">
        <w:trPr>
          <w:trHeight w:val="13832"/>
        </w:trPr>
        <w:tc>
          <w:tcPr>
            <w:tcW w:w="11199" w:type="dxa"/>
            <w:vAlign w:val="center"/>
          </w:tcPr>
          <w:p w:rsidR="00540BB1" w:rsidRDefault="009D06DC" w:rsidP="00A948F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246173" cy="9013372"/>
                  <wp:effectExtent l="0" t="0" r="2540" b="0"/>
                  <wp:docPr id="206823574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12" t="5198" r="3099" b="864"/>
                          <a:stretch/>
                        </pic:blipFill>
                        <pic:spPr bwMode="auto">
                          <a:xfrm>
                            <a:off x="0" y="0"/>
                            <a:ext cx="6246418" cy="901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2BD" w:rsidRPr="008746F6" w:rsidRDefault="00FB02BD" w:rsidP="009552B2">
      <w:pPr>
        <w:pStyle w:val="Default"/>
        <w:jc w:val="both"/>
      </w:pPr>
    </w:p>
    <w:sectPr w:rsidR="00FB02BD" w:rsidRPr="008746F6" w:rsidSect="00412379">
      <w:pgSz w:w="11907" w:h="16840" w:code="9"/>
      <w:pgMar w:top="426" w:right="2580" w:bottom="180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2360" w:rsidRDefault="00972360">
      <w:r>
        <w:separator/>
      </w:r>
    </w:p>
  </w:endnote>
  <w:endnote w:type="continuationSeparator" w:id="1">
    <w:p w:rsidR="00972360" w:rsidRDefault="009723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2360" w:rsidRDefault="00972360">
      <w:r>
        <w:separator/>
      </w:r>
    </w:p>
  </w:footnote>
  <w:footnote w:type="continuationSeparator" w:id="1">
    <w:p w:rsidR="00972360" w:rsidRDefault="009723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7EABC61"/>
    <w:multiLevelType w:val="hybridMultilevel"/>
    <w:tmpl w:val="F661840E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DB7341A"/>
    <w:multiLevelType w:val="hybridMultilevel"/>
    <w:tmpl w:val="6EC83C75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cs="Times New Roman" w:hint="default"/>
      </w:rPr>
    </w:lvl>
  </w:abstractNum>
  <w:abstractNum w:abstractNumId="3">
    <w:nsid w:val="07796002"/>
    <w:multiLevelType w:val="hybridMultilevel"/>
    <w:tmpl w:val="BF7A46DC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DD441CE"/>
    <w:multiLevelType w:val="hybridMultilevel"/>
    <w:tmpl w:val="5CACA43E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">
    <w:nsid w:val="13956D14"/>
    <w:multiLevelType w:val="hybridMultilevel"/>
    <w:tmpl w:val="AAD65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98631B"/>
    <w:multiLevelType w:val="multilevel"/>
    <w:tmpl w:val="B31CE7A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7">
    <w:nsid w:val="15C907CD"/>
    <w:multiLevelType w:val="hybridMultilevel"/>
    <w:tmpl w:val="D9BCC4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795A3D"/>
    <w:multiLevelType w:val="hybridMultilevel"/>
    <w:tmpl w:val="844CE4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B136815"/>
    <w:multiLevelType w:val="hybridMultilevel"/>
    <w:tmpl w:val="13CE431C"/>
    <w:lvl w:ilvl="0" w:tplc="0419000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0">
    <w:nsid w:val="1C6D45A3"/>
    <w:multiLevelType w:val="hybridMultilevel"/>
    <w:tmpl w:val="A6D4B8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3BE6652"/>
    <w:multiLevelType w:val="hybridMultilevel"/>
    <w:tmpl w:val="09347062"/>
    <w:lvl w:ilvl="0" w:tplc="00F03CA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EF12E2"/>
    <w:multiLevelType w:val="hybridMultilevel"/>
    <w:tmpl w:val="1C4AAE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DAF7F35"/>
    <w:multiLevelType w:val="hybridMultilevel"/>
    <w:tmpl w:val="05784D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FC50D73"/>
    <w:multiLevelType w:val="hybridMultilevel"/>
    <w:tmpl w:val="45EE22C0"/>
    <w:lvl w:ilvl="0" w:tplc="04190001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15">
    <w:nsid w:val="53A522BC"/>
    <w:multiLevelType w:val="multilevel"/>
    <w:tmpl w:val="86364DBA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6">
    <w:nsid w:val="5EA103E7"/>
    <w:multiLevelType w:val="multilevel"/>
    <w:tmpl w:val="86364DBA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7">
    <w:nsid w:val="63336846"/>
    <w:multiLevelType w:val="hybridMultilevel"/>
    <w:tmpl w:val="451E1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391DEA"/>
    <w:multiLevelType w:val="hybridMultilevel"/>
    <w:tmpl w:val="23363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7D03338"/>
    <w:multiLevelType w:val="multilevel"/>
    <w:tmpl w:val="4894A51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0">
    <w:nsid w:val="7FF810C7"/>
    <w:multiLevelType w:val="hybridMultilevel"/>
    <w:tmpl w:val="71E27562"/>
    <w:lvl w:ilvl="0" w:tplc="975636F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4"/>
  </w:num>
  <w:num w:numId="5">
    <w:abstractNumId w:val="12"/>
  </w:num>
  <w:num w:numId="6">
    <w:abstractNumId w:val="7"/>
  </w:num>
  <w:num w:numId="7">
    <w:abstractNumId w:val="18"/>
  </w:num>
  <w:num w:numId="8">
    <w:abstractNumId w:val="15"/>
  </w:num>
  <w:num w:numId="9">
    <w:abstractNumId w:val="4"/>
  </w:num>
  <w:num w:numId="10">
    <w:abstractNumId w:val="20"/>
  </w:num>
  <w:num w:numId="11">
    <w:abstractNumId w:val="8"/>
  </w:num>
  <w:num w:numId="12">
    <w:abstractNumId w:val="9"/>
  </w:num>
  <w:num w:numId="13">
    <w:abstractNumId w:val="10"/>
  </w:num>
  <w:num w:numId="14">
    <w:abstractNumId w:val="13"/>
  </w:num>
  <w:num w:numId="15">
    <w:abstractNumId w:val="11"/>
  </w:num>
  <w:num w:numId="16">
    <w:abstractNumId w:val="16"/>
  </w:num>
  <w:num w:numId="17">
    <w:abstractNumId w:val="2"/>
  </w:num>
  <w:num w:numId="18">
    <w:abstractNumId w:val="19"/>
  </w:num>
  <w:num w:numId="19">
    <w:abstractNumId w:val="6"/>
  </w:num>
  <w:num w:numId="20">
    <w:abstractNumId w:val="17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3895"/>
    <w:rsid w:val="000033CF"/>
    <w:rsid w:val="00007DDC"/>
    <w:rsid w:val="000121BF"/>
    <w:rsid w:val="00021C2A"/>
    <w:rsid w:val="0002293E"/>
    <w:rsid w:val="00031D10"/>
    <w:rsid w:val="00033F1D"/>
    <w:rsid w:val="00035A39"/>
    <w:rsid w:val="00044D00"/>
    <w:rsid w:val="0004573B"/>
    <w:rsid w:val="00045801"/>
    <w:rsid w:val="0004706D"/>
    <w:rsid w:val="000521AB"/>
    <w:rsid w:val="00070DB7"/>
    <w:rsid w:val="000753FF"/>
    <w:rsid w:val="000775D6"/>
    <w:rsid w:val="00077C6B"/>
    <w:rsid w:val="00082F5D"/>
    <w:rsid w:val="000866FA"/>
    <w:rsid w:val="00091592"/>
    <w:rsid w:val="000938D0"/>
    <w:rsid w:val="000959D7"/>
    <w:rsid w:val="000A1592"/>
    <w:rsid w:val="000A1906"/>
    <w:rsid w:val="000A50B5"/>
    <w:rsid w:val="000B2794"/>
    <w:rsid w:val="000B2E7F"/>
    <w:rsid w:val="000C287C"/>
    <w:rsid w:val="000C37E1"/>
    <w:rsid w:val="000C44DA"/>
    <w:rsid w:val="000C6C7B"/>
    <w:rsid w:val="000D49F3"/>
    <w:rsid w:val="000D6647"/>
    <w:rsid w:val="000D6681"/>
    <w:rsid w:val="000E0B4F"/>
    <w:rsid w:val="000F5DFC"/>
    <w:rsid w:val="000F62B3"/>
    <w:rsid w:val="00104F20"/>
    <w:rsid w:val="00105A77"/>
    <w:rsid w:val="00106414"/>
    <w:rsid w:val="00106A10"/>
    <w:rsid w:val="001125D8"/>
    <w:rsid w:val="001132AD"/>
    <w:rsid w:val="00115F3D"/>
    <w:rsid w:val="00116392"/>
    <w:rsid w:val="0011716D"/>
    <w:rsid w:val="00130A41"/>
    <w:rsid w:val="00130B2B"/>
    <w:rsid w:val="001330B4"/>
    <w:rsid w:val="001378AC"/>
    <w:rsid w:val="00141C94"/>
    <w:rsid w:val="0014232B"/>
    <w:rsid w:val="00146233"/>
    <w:rsid w:val="001509BD"/>
    <w:rsid w:val="001566C5"/>
    <w:rsid w:val="00160DB8"/>
    <w:rsid w:val="00162BBE"/>
    <w:rsid w:val="00162BCF"/>
    <w:rsid w:val="00163DD9"/>
    <w:rsid w:val="00165F9B"/>
    <w:rsid w:val="0016628A"/>
    <w:rsid w:val="00167D72"/>
    <w:rsid w:val="00170F92"/>
    <w:rsid w:val="001734A4"/>
    <w:rsid w:val="00176F9F"/>
    <w:rsid w:val="0018248B"/>
    <w:rsid w:val="00182994"/>
    <w:rsid w:val="00183B38"/>
    <w:rsid w:val="00184C7C"/>
    <w:rsid w:val="001868A6"/>
    <w:rsid w:val="00190E53"/>
    <w:rsid w:val="001969D4"/>
    <w:rsid w:val="001973BD"/>
    <w:rsid w:val="001A12A9"/>
    <w:rsid w:val="001B4244"/>
    <w:rsid w:val="001C36E9"/>
    <w:rsid w:val="001C53C6"/>
    <w:rsid w:val="001C6656"/>
    <w:rsid w:val="001D02ED"/>
    <w:rsid w:val="001D1ED1"/>
    <w:rsid w:val="001E0DC8"/>
    <w:rsid w:val="001F1C3D"/>
    <w:rsid w:val="001F21B8"/>
    <w:rsid w:val="001F2B86"/>
    <w:rsid w:val="00201106"/>
    <w:rsid w:val="002101F0"/>
    <w:rsid w:val="00211D61"/>
    <w:rsid w:val="00215CF6"/>
    <w:rsid w:val="00217FCB"/>
    <w:rsid w:val="00221679"/>
    <w:rsid w:val="0022476C"/>
    <w:rsid w:val="00234B3D"/>
    <w:rsid w:val="00245EAE"/>
    <w:rsid w:val="00251F2F"/>
    <w:rsid w:val="00253505"/>
    <w:rsid w:val="002675F5"/>
    <w:rsid w:val="00276A2E"/>
    <w:rsid w:val="002832C3"/>
    <w:rsid w:val="00283C73"/>
    <w:rsid w:val="00286077"/>
    <w:rsid w:val="00290984"/>
    <w:rsid w:val="002925A4"/>
    <w:rsid w:val="00293463"/>
    <w:rsid w:val="00297227"/>
    <w:rsid w:val="002975EA"/>
    <w:rsid w:val="002A383E"/>
    <w:rsid w:val="002A4119"/>
    <w:rsid w:val="002A444B"/>
    <w:rsid w:val="002A72C4"/>
    <w:rsid w:val="002B3CBB"/>
    <w:rsid w:val="002B4BEE"/>
    <w:rsid w:val="002B74EB"/>
    <w:rsid w:val="002D43EE"/>
    <w:rsid w:val="002D66DA"/>
    <w:rsid w:val="002E34E8"/>
    <w:rsid w:val="002E3C82"/>
    <w:rsid w:val="002E60F1"/>
    <w:rsid w:val="002F07DC"/>
    <w:rsid w:val="002F1326"/>
    <w:rsid w:val="002F24B6"/>
    <w:rsid w:val="002F3ECE"/>
    <w:rsid w:val="002F459C"/>
    <w:rsid w:val="002F6CFA"/>
    <w:rsid w:val="002F7A62"/>
    <w:rsid w:val="002F7E96"/>
    <w:rsid w:val="00306D69"/>
    <w:rsid w:val="0031340F"/>
    <w:rsid w:val="00320AEF"/>
    <w:rsid w:val="003270BB"/>
    <w:rsid w:val="00332097"/>
    <w:rsid w:val="00340598"/>
    <w:rsid w:val="00345327"/>
    <w:rsid w:val="00357B67"/>
    <w:rsid w:val="00363C98"/>
    <w:rsid w:val="00365486"/>
    <w:rsid w:val="00370A14"/>
    <w:rsid w:val="00374929"/>
    <w:rsid w:val="0037783F"/>
    <w:rsid w:val="00377E2F"/>
    <w:rsid w:val="00385262"/>
    <w:rsid w:val="00387A9E"/>
    <w:rsid w:val="00390520"/>
    <w:rsid w:val="00394291"/>
    <w:rsid w:val="003944D8"/>
    <w:rsid w:val="003B3017"/>
    <w:rsid w:val="003C0C67"/>
    <w:rsid w:val="003C661C"/>
    <w:rsid w:val="003E0C4F"/>
    <w:rsid w:val="003E52FE"/>
    <w:rsid w:val="003F275E"/>
    <w:rsid w:val="003F49CC"/>
    <w:rsid w:val="003F570B"/>
    <w:rsid w:val="004001EA"/>
    <w:rsid w:val="004012AB"/>
    <w:rsid w:val="00407F04"/>
    <w:rsid w:val="00412379"/>
    <w:rsid w:val="00417D80"/>
    <w:rsid w:val="004249ED"/>
    <w:rsid w:val="00426569"/>
    <w:rsid w:val="004301EC"/>
    <w:rsid w:val="00431459"/>
    <w:rsid w:val="004423F2"/>
    <w:rsid w:val="00446039"/>
    <w:rsid w:val="004463FF"/>
    <w:rsid w:val="00451B8D"/>
    <w:rsid w:val="004527B7"/>
    <w:rsid w:val="004531E9"/>
    <w:rsid w:val="004547D6"/>
    <w:rsid w:val="00455267"/>
    <w:rsid w:val="004579CA"/>
    <w:rsid w:val="00463F0D"/>
    <w:rsid w:val="00470C0E"/>
    <w:rsid w:val="004716DC"/>
    <w:rsid w:val="004719AD"/>
    <w:rsid w:val="00472EF0"/>
    <w:rsid w:val="004739BD"/>
    <w:rsid w:val="004765EA"/>
    <w:rsid w:val="00486088"/>
    <w:rsid w:val="00486445"/>
    <w:rsid w:val="004956AF"/>
    <w:rsid w:val="004A0826"/>
    <w:rsid w:val="004A3EC8"/>
    <w:rsid w:val="004A4BD2"/>
    <w:rsid w:val="004A5E44"/>
    <w:rsid w:val="004B043F"/>
    <w:rsid w:val="004B0B21"/>
    <w:rsid w:val="004B168B"/>
    <w:rsid w:val="004B2647"/>
    <w:rsid w:val="004B645E"/>
    <w:rsid w:val="004B78EC"/>
    <w:rsid w:val="004C3DA4"/>
    <w:rsid w:val="004C424D"/>
    <w:rsid w:val="004C621E"/>
    <w:rsid w:val="004E1E15"/>
    <w:rsid w:val="004F43B8"/>
    <w:rsid w:val="004F6E8A"/>
    <w:rsid w:val="00500BB8"/>
    <w:rsid w:val="00502AE6"/>
    <w:rsid w:val="005049CF"/>
    <w:rsid w:val="00505920"/>
    <w:rsid w:val="0051020D"/>
    <w:rsid w:val="0051102B"/>
    <w:rsid w:val="0051339D"/>
    <w:rsid w:val="00513C52"/>
    <w:rsid w:val="00535025"/>
    <w:rsid w:val="0053520F"/>
    <w:rsid w:val="00540BB1"/>
    <w:rsid w:val="00540EAF"/>
    <w:rsid w:val="005420F5"/>
    <w:rsid w:val="005432E9"/>
    <w:rsid w:val="00543C18"/>
    <w:rsid w:val="00546E26"/>
    <w:rsid w:val="005474BE"/>
    <w:rsid w:val="0055547A"/>
    <w:rsid w:val="005557FF"/>
    <w:rsid w:val="00556349"/>
    <w:rsid w:val="00562597"/>
    <w:rsid w:val="00562C02"/>
    <w:rsid w:val="00565B82"/>
    <w:rsid w:val="005664F0"/>
    <w:rsid w:val="00576BEA"/>
    <w:rsid w:val="00577EE2"/>
    <w:rsid w:val="00584166"/>
    <w:rsid w:val="00585C1A"/>
    <w:rsid w:val="005927AF"/>
    <w:rsid w:val="005A1FCD"/>
    <w:rsid w:val="005A665F"/>
    <w:rsid w:val="005A7762"/>
    <w:rsid w:val="005B2D38"/>
    <w:rsid w:val="005B49D9"/>
    <w:rsid w:val="005C2049"/>
    <w:rsid w:val="005C30A3"/>
    <w:rsid w:val="005C68E9"/>
    <w:rsid w:val="005D300C"/>
    <w:rsid w:val="005D3780"/>
    <w:rsid w:val="005E3990"/>
    <w:rsid w:val="005F6906"/>
    <w:rsid w:val="005F7B03"/>
    <w:rsid w:val="00602DBF"/>
    <w:rsid w:val="006033E8"/>
    <w:rsid w:val="00605C96"/>
    <w:rsid w:val="00613774"/>
    <w:rsid w:val="00615D83"/>
    <w:rsid w:val="0061628A"/>
    <w:rsid w:val="006169A1"/>
    <w:rsid w:val="00616F37"/>
    <w:rsid w:val="006238EE"/>
    <w:rsid w:val="0062572E"/>
    <w:rsid w:val="0063228B"/>
    <w:rsid w:val="00632C3A"/>
    <w:rsid w:val="00632F9D"/>
    <w:rsid w:val="0063448F"/>
    <w:rsid w:val="00637D59"/>
    <w:rsid w:val="00645F04"/>
    <w:rsid w:val="00646277"/>
    <w:rsid w:val="00647440"/>
    <w:rsid w:val="00651542"/>
    <w:rsid w:val="006623B4"/>
    <w:rsid w:val="00667BD9"/>
    <w:rsid w:val="00674444"/>
    <w:rsid w:val="00681474"/>
    <w:rsid w:val="00685975"/>
    <w:rsid w:val="00690DE3"/>
    <w:rsid w:val="00694F12"/>
    <w:rsid w:val="006A040C"/>
    <w:rsid w:val="006A5B66"/>
    <w:rsid w:val="006A5BC9"/>
    <w:rsid w:val="006B0631"/>
    <w:rsid w:val="006B06B6"/>
    <w:rsid w:val="006B2C51"/>
    <w:rsid w:val="006B3032"/>
    <w:rsid w:val="006B3599"/>
    <w:rsid w:val="006B55D6"/>
    <w:rsid w:val="006C204A"/>
    <w:rsid w:val="006C3FBC"/>
    <w:rsid w:val="006C44D4"/>
    <w:rsid w:val="006D15DA"/>
    <w:rsid w:val="006D2732"/>
    <w:rsid w:val="006E39D3"/>
    <w:rsid w:val="006F48DB"/>
    <w:rsid w:val="006F5861"/>
    <w:rsid w:val="0071196A"/>
    <w:rsid w:val="00715EAD"/>
    <w:rsid w:val="00721D76"/>
    <w:rsid w:val="00722685"/>
    <w:rsid w:val="007227AD"/>
    <w:rsid w:val="00723EDE"/>
    <w:rsid w:val="0072575C"/>
    <w:rsid w:val="00734892"/>
    <w:rsid w:val="007439E0"/>
    <w:rsid w:val="007439F9"/>
    <w:rsid w:val="00747AA9"/>
    <w:rsid w:val="00750CDB"/>
    <w:rsid w:val="00754F79"/>
    <w:rsid w:val="007555E0"/>
    <w:rsid w:val="00755965"/>
    <w:rsid w:val="00766EE3"/>
    <w:rsid w:val="0077695B"/>
    <w:rsid w:val="007831CA"/>
    <w:rsid w:val="00784185"/>
    <w:rsid w:val="007947D8"/>
    <w:rsid w:val="007A20D5"/>
    <w:rsid w:val="007A61A5"/>
    <w:rsid w:val="007A65F4"/>
    <w:rsid w:val="007A6723"/>
    <w:rsid w:val="007B68E4"/>
    <w:rsid w:val="007C0938"/>
    <w:rsid w:val="007C0B5B"/>
    <w:rsid w:val="007C0DE5"/>
    <w:rsid w:val="007C30F0"/>
    <w:rsid w:val="007D3D00"/>
    <w:rsid w:val="007E153B"/>
    <w:rsid w:val="007E2A90"/>
    <w:rsid w:val="007E3042"/>
    <w:rsid w:val="007E6245"/>
    <w:rsid w:val="007E7F3A"/>
    <w:rsid w:val="007F3D65"/>
    <w:rsid w:val="007F7644"/>
    <w:rsid w:val="008006C0"/>
    <w:rsid w:val="00802EC6"/>
    <w:rsid w:val="00804D5B"/>
    <w:rsid w:val="00806C92"/>
    <w:rsid w:val="00810755"/>
    <w:rsid w:val="00811507"/>
    <w:rsid w:val="008146FA"/>
    <w:rsid w:val="0082235F"/>
    <w:rsid w:val="008227D0"/>
    <w:rsid w:val="008307FD"/>
    <w:rsid w:val="0083161D"/>
    <w:rsid w:val="00831749"/>
    <w:rsid w:val="00831A1B"/>
    <w:rsid w:val="00831CD5"/>
    <w:rsid w:val="00832043"/>
    <w:rsid w:val="00840281"/>
    <w:rsid w:val="00856905"/>
    <w:rsid w:val="008657D3"/>
    <w:rsid w:val="00874668"/>
    <w:rsid w:val="008746F6"/>
    <w:rsid w:val="008809B5"/>
    <w:rsid w:val="00885825"/>
    <w:rsid w:val="00885DA7"/>
    <w:rsid w:val="00891C5D"/>
    <w:rsid w:val="00895FD1"/>
    <w:rsid w:val="008A022F"/>
    <w:rsid w:val="008A049B"/>
    <w:rsid w:val="008A49CD"/>
    <w:rsid w:val="008B136C"/>
    <w:rsid w:val="008B143E"/>
    <w:rsid w:val="008B2DBD"/>
    <w:rsid w:val="008B559F"/>
    <w:rsid w:val="008B70D6"/>
    <w:rsid w:val="008C1983"/>
    <w:rsid w:val="008C386D"/>
    <w:rsid w:val="008C70AC"/>
    <w:rsid w:val="008C78A8"/>
    <w:rsid w:val="008D09C3"/>
    <w:rsid w:val="008D0CD3"/>
    <w:rsid w:val="008D1153"/>
    <w:rsid w:val="008D2050"/>
    <w:rsid w:val="008D7970"/>
    <w:rsid w:val="008E09FD"/>
    <w:rsid w:val="008E1C3A"/>
    <w:rsid w:val="008E7F02"/>
    <w:rsid w:val="008F1BF2"/>
    <w:rsid w:val="0090383D"/>
    <w:rsid w:val="00907EEA"/>
    <w:rsid w:val="00937875"/>
    <w:rsid w:val="00942889"/>
    <w:rsid w:val="009433F5"/>
    <w:rsid w:val="0095489F"/>
    <w:rsid w:val="009552B2"/>
    <w:rsid w:val="00955DC2"/>
    <w:rsid w:val="00960EDD"/>
    <w:rsid w:val="00961EA9"/>
    <w:rsid w:val="00964217"/>
    <w:rsid w:val="00964B26"/>
    <w:rsid w:val="009719A9"/>
    <w:rsid w:val="00972360"/>
    <w:rsid w:val="0098139D"/>
    <w:rsid w:val="00981E9F"/>
    <w:rsid w:val="00986DC5"/>
    <w:rsid w:val="00990E30"/>
    <w:rsid w:val="00994C0F"/>
    <w:rsid w:val="00996537"/>
    <w:rsid w:val="00996E8E"/>
    <w:rsid w:val="009A396C"/>
    <w:rsid w:val="009A59D8"/>
    <w:rsid w:val="009A69E5"/>
    <w:rsid w:val="009A6FF6"/>
    <w:rsid w:val="009C198D"/>
    <w:rsid w:val="009C2724"/>
    <w:rsid w:val="009C68DD"/>
    <w:rsid w:val="009C74A5"/>
    <w:rsid w:val="009D0217"/>
    <w:rsid w:val="009D06DC"/>
    <w:rsid w:val="009D5DF5"/>
    <w:rsid w:val="009D752F"/>
    <w:rsid w:val="009E3201"/>
    <w:rsid w:val="009E3C8E"/>
    <w:rsid w:val="009E74E4"/>
    <w:rsid w:val="009E7D58"/>
    <w:rsid w:val="009F19D9"/>
    <w:rsid w:val="00A05B9E"/>
    <w:rsid w:val="00A0672A"/>
    <w:rsid w:val="00A1132B"/>
    <w:rsid w:val="00A11B6B"/>
    <w:rsid w:val="00A1694D"/>
    <w:rsid w:val="00A17183"/>
    <w:rsid w:val="00A23660"/>
    <w:rsid w:val="00A379A1"/>
    <w:rsid w:val="00A417EB"/>
    <w:rsid w:val="00A43438"/>
    <w:rsid w:val="00A44392"/>
    <w:rsid w:val="00A60E51"/>
    <w:rsid w:val="00A63B8D"/>
    <w:rsid w:val="00A64BCE"/>
    <w:rsid w:val="00A7267C"/>
    <w:rsid w:val="00A738B8"/>
    <w:rsid w:val="00A75FD2"/>
    <w:rsid w:val="00A760BA"/>
    <w:rsid w:val="00A77D7F"/>
    <w:rsid w:val="00A90613"/>
    <w:rsid w:val="00A93355"/>
    <w:rsid w:val="00A948F0"/>
    <w:rsid w:val="00A9505C"/>
    <w:rsid w:val="00AA4601"/>
    <w:rsid w:val="00AB3FE5"/>
    <w:rsid w:val="00AB4D8A"/>
    <w:rsid w:val="00AB7149"/>
    <w:rsid w:val="00AC57D5"/>
    <w:rsid w:val="00AD017E"/>
    <w:rsid w:val="00AD2731"/>
    <w:rsid w:val="00AD51E6"/>
    <w:rsid w:val="00AE2716"/>
    <w:rsid w:val="00AE2F0D"/>
    <w:rsid w:val="00AF0818"/>
    <w:rsid w:val="00AF1288"/>
    <w:rsid w:val="00AF62E1"/>
    <w:rsid w:val="00B031F2"/>
    <w:rsid w:val="00B062C1"/>
    <w:rsid w:val="00B1038B"/>
    <w:rsid w:val="00B1495C"/>
    <w:rsid w:val="00B164E9"/>
    <w:rsid w:val="00B21123"/>
    <w:rsid w:val="00B24421"/>
    <w:rsid w:val="00B279CE"/>
    <w:rsid w:val="00B27E30"/>
    <w:rsid w:val="00B45603"/>
    <w:rsid w:val="00B5267A"/>
    <w:rsid w:val="00B7497F"/>
    <w:rsid w:val="00B755E9"/>
    <w:rsid w:val="00B768D1"/>
    <w:rsid w:val="00B86136"/>
    <w:rsid w:val="00B92C61"/>
    <w:rsid w:val="00B940D4"/>
    <w:rsid w:val="00B97646"/>
    <w:rsid w:val="00BA1922"/>
    <w:rsid w:val="00BA1DC9"/>
    <w:rsid w:val="00BA3311"/>
    <w:rsid w:val="00BB4275"/>
    <w:rsid w:val="00BB5DE8"/>
    <w:rsid w:val="00BB65AA"/>
    <w:rsid w:val="00BC1FA6"/>
    <w:rsid w:val="00BC2DC6"/>
    <w:rsid w:val="00BC411B"/>
    <w:rsid w:val="00BC5F1B"/>
    <w:rsid w:val="00BD741E"/>
    <w:rsid w:val="00BE7534"/>
    <w:rsid w:val="00BF079C"/>
    <w:rsid w:val="00BF3AF1"/>
    <w:rsid w:val="00C07446"/>
    <w:rsid w:val="00C12246"/>
    <w:rsid w:val="00C12A59"/>
    <w:rsid w:val="00C147DB"/>
    <w:rsid w:val="00C17C53"/>
    <w:rsid w:val="00C20E2D"/>
    <w:rsid w:val="00C2153A"/>
    <w:rsid w:val="00C21625"/>
    <w:rsid w:val="00C253B5"/>
    <w:rsid w:val="00C26036"/>
    <w:rsid w:val="00C331F6"/>
    <w:rsid w:val="00C35C89"/>
    <w:rsid w:val="00C36ADE"/>
    <w:rsid w:val="00C41342"/>
    <w:rsid w:val="00C4425C"/>
    <w:rsid w:val="00C44D45"/>
    <w:rsid w:val="00C52570"/>
    <w:rsid w:val="00C52E18"/>
    <w:rsid w:val="00C551F7"/>
    <w:rsid w:val="00C56058"/>
    <w:rsid w:val="00C5740A"/>
    <w:rsid w:val="00C575F8"/>
    <w:rsid w:val="00C64897"/>
    <w:rsid w:val="00C67B61"/>
    <w:rsid w:val="00C82324"/>
    <w:rsid w:val="00C83445"/>
    <w:rsid w:val="00C90EFC"/>
    <w:rsid w:val="00C93C66"/>
    <w:rsid w:val="00C946E2"/>
    <w:rsid w:val="00C947F8"/>
    <w:rsid w:val="00CA24EE"/>
    <w:rsid w:val="00CA7A35"/>
    <w:rsid w:val="00CA7F37"/>
    <w:rsid w:val="00CB3BF2"/>
    <w:rsid w:val="00CC17E1"/>
    <w:rsid w:val="00CC19BB"/>
    <w:rsid w:val="00CC2C50"/>
    <w:rsid w:val="00CC4545"/>
    <w:rsid w:val="00CD2B24"/>
    <w:rsid w:val="00CD3CE1"/>
    <w:rsid w:val="00CD6C44"/>
    <w:rsid w:val="00CD7E23"/>
    <w:rsid w:val="00CE0DBE"/>
    <w:rsid w:val="00CE0DD1"/>
    <w:rsid w:val="00CE6EB4"/>
    <w:rsid w:val="00CF0405"/>
    <w:rsid w:val="00CF4817"/>
    <w:rsid w:val="00D03F75"/>
    <w:rsid w:val="00D1192A"/>
    <w:rsid w:val="00D11953"/>
    <w:rsid w:val="00D130AA"/>
    <w:rsid w:val="00D149F4"/>
    <w:rsid w:val="00D20FFF"/>
    <w:rsid w:val="00D2569D"/>
    <w:rsid w:val="00D33E71"/>
    <w:rsid w:val="00D347E1"/>
    <w:rsid w:val="00D375E2"/>
    <w:rsid w:val="00D40D85"/>
    <w:rsid w:val="00D43900"/>
    <w:rsid w:val="00D5382D"/>
    <w:rsid w:val="00D55A15"/>
    <w:rsid w:val="00D55B92"/>
    <w:rsid w:val="00D6476E"/>
    <w:rsid w:val="00D649B9"/>
    <w:rsid w:val="00D7100F"/>
    <w:rsid w:val="00D72A1E"/>
    <w:rsid w:val="00D73C22"/>
    <w:rsid w:val="00D75F4A"/>
    <w:rsid w:val="00D84819"/>
    <w:rsid w:val="00D8703D"/>
    <w:rsid w:val="00D87626"/>
    <w:rsid w:val="00D87FEA"/>
    <w:rsid w:val="00D93230"/>
    <w:rsid w:val="00D952F4"/>
    <w:rsid w:val="00DA4BDD"/>
    <w:rsid w:val="00DB4002"/>
    <w:rsid w:val="00DC5871"/>
    <w:rsid w:val="00DD1D8E"/>
    <w:rsid w:val="00DD2863"/>
    <w:rsid w:val="00DD3556"/>
    <w:rsid w:val="00DE2EC2"/>
    <w:rsid w:val="00DE52D9"/>
    <w:rsid w:val="00DE67D9"/>
    <w:rsid w:val="00E019F5"/>
    <w:rsid w:val="00E029C6"/>
    <w:rsid w:val="00E035DA"/>
    <w:rsid w:val="00E06A71"/>
    <w:rsid w:val="00E102EB"/>
    <w:rsid w:val="00E338AA"/>
    <w:rsid w:val="00E33EBE"/>
    <w:rsid w:val="00E460AC"/>
    <w:rsid w:val="00E50B9D"/>
    <w:rsid w:val="00E51EE8"/>
    <w:rsid w:val="00E5375A"/>
    <w:rsid w:val="00E63895"/>
    <w:rsid w:val="00E6631C"/>
    <w:rsid w:val="00E70A9A"/>
    <w:rsid w:val="00E7333C"/>
    <w:rsid w:val="00E73EF9"/>
    <w:rsid w:val="00E80DF7"/>
    <w:rsid w:val="00E820A7"/>
    <w:rsid w:val="00E852A5"/>
    <w:rsid w:val="00E86C91"/>
    <w:rsid w:val="00E91709"/>
    <w:rsid w:val="00E9270C"/>
    <w:rsid w:val="00E94CD4"/>
    <w:rsid w:val="00EA2A87"/>
    <w:rsid w:val="00EB1001"/>
    <w:rsid w:val="00EB2DB6"/>
    <w:rsid w:val="00EC20D5"/>
    <w:rsid w:val="00EC49D9"/>
    <w:rsid w:val="00EC714E"/>
    <w:rsid w:val="00EF48BF"/>
    <w:rsid w:val="00EF5EAE"/>
    <w:rsid w:val="00EF7F2E"/>
    <w:rsid w:val="00F05F83"/>
    <w:rsid w:val="00F20E04"/>
    <w:rsid w:val="00F2115A"/>
    <w:rsid w:val="00F23D22"/>
    <w:rsid w:val="00F25D9E"/>
    <w:rsid w:val="00F35F0C"/>
    <w:rsid w:val="00F459E4"/>
    <w:rsid w:val="00F45D25"/>
    <w:rsid w:val="00F6780D"/>
    <w:rsid w:val="00F704CB"/>
    <w:rsid w:val="00F74B51"/>
    <w:rsid w:val="00F75652"/>
    <w:rsid w:val="00F75CE9"/>
    <w:rsid w:val="00F7733B"/>
    <w:rsid w:val="00F868BB"/>
    <w:rsid w:val="00F91E7E"/>
    <w:rsid w:val="00F92026"/>
    <w:rsid w:val="00F96F20"/>
    <w:rsid w:val="00FA1F81"/>
    <w:rsid w:val="00FA32AF"/>
    <w:rsid w:val="00FA4243"/>
    <w:rsid w:val="00FB02BD"/>
    <w:rsid w:val="00FB5C3F"/>
    <w:rsid w:val="00FC7F31"/>
    <w:rsid w:val="00FD5C40"/>
    <w:rsid w:val="00FD5F4C"/>
    <w:rsid w:val="00FE03C8"/>
    <w:rsid w:val="00FE2E62"/>
    <w:rsid w:val="00FE7416"/>
    <w:rsid w:val="00FF09CC"/>
    <w:rsid w:val="00FF6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AutoShape 32"/>
        <o:r id="V:Rule2" type="connector" idref="#AutoShape 4"/>
        <o:r id="V:Rule3" type="connector" idref="#AutoShape 34"/>
        <o:r id="V:Rule4" type="connector" idref="#AutoShape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96E8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91E7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5">
    <w:name w:val="heading 5"/>
    <w:basedOn w:val="a"/>
    <w:next w:val="a0"/>
    <w:link w:val="50"/>
    <w:uiPriority w:val="99"/>
    <w:qFormat/>
    <w:rsid w:val="001125D8"/>
    <w:pPr>
      <w:tabs>
        <w:tab w:val="left" w:pos="1701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91E7E"/>
    <w:rPr>
      <w:rFonts w:ascii="Calibri Light" w:hAnsi="Calibri Light" w:cs="Times New Roman"/>
      <w:b/>
      <w:kern w:val="32"/>
      <w:sz w:val="32"/>
      <w:lang w:val="ru-RU" w:eastAsia="ru-RU"/>
    </w:rPr>
  </w:style>
  <w:style w:type="character" w:customStyle="1" w:styleId="50">
    <w:name w:val="Заголовок 5 Знак"/>
    <w:link w:val="5"/>
    <w:uiPriority w:val="99"/>
    <w:locked/>
    <w:rsid w:val="001125D8"/>
    <w:rPr>
      <w:rFonts w:ascii="Calibri" w:hAnsi="Calibri" w:cs="Times New Roman"/>
      <w:b/>
      <w:i/>
      <w:sz w:val="26"/>
      <w:lang w:val="ru-RU" w:eastAsia="en-US"/>
    </w:rPr>
  </w:style>
  <w:style w:type="paragraph" w:customStyle="1" w:styleId="Default">
    <w:name w:val="Default"/>
    <w:rsid w:val="00E63895"/>
    <w:pPr>
      <w:autoSpaceDE w:val="0"/>
      <w:autoSpaceDN w:val="0"/>
      <w:adjustRightInd w:val="0"/>
    </w:pPr>
    <w:rPr>
      <w:rFonts w:ascii="Liberation Serif" w:hAnsi="Liberation Serif" w:cs="Liberation Serif"/>
      <w:color w:val="000000"/>
      <w:sz w:val="24"/>
      <w:szCs w:val="24"/>
    </w:rPr>
  </w:style>
  <w:style w:type="paragraph" w:styleId="a4">
    <w:name w:val="footer"/>
    <w:basedOn w:val="a"/>
    <w:link w:val="a5"/>
    <w:uiPriority w:val="99"/>
    <w:rsid w:val="00D347E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1A12A9"/>
    <w:rPr>
      <w:rFonts w:cs="Times New Roman"/>
      <w:sz w:val="24"/>
      <w:szCs w:val="24"/>
    </w:rPr>
  </w:style>
  <w:style w:type="paragraph" w:styleId="a6">
    <w:name w:val="header"/>
    <w:basedOn w:val="a"/>
    <w:link w:val="a7"/>
    <w:uiPriority w:val="99"/>
    <w:rsid w:val="00340598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link w:val="a6"/>
    <w:uiPriority w:val="99"/>
    <w:locked/>
    <w:rsid w:val="00340598"/>
    <w:rPr>
      <w:rFonts w:ascii="Calibri" w:hAnsi="Calibri" w:cs="Times New Roman"/>
      <w:sz w:val="22"/>
      <w:lang w:val="ru-RU" w:eastAsia="en-US"/>
    </w:rPr>
  </w:style>
  <w:style w:type="paragraph" w:styleId="a8">
    <w:name w:val="List Paragraph"/>
    <w:basedOn w:val="a"/>
    <w:uiPriority w:val="99"/>
    <w:qFormat/>
    <w:rsid w:val="006C3FBC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Subtitle"/>
    <w:basedOn w:val="a"/>
    <w:link w:val="aa"/>
    <w:uiPriority w:val="99"/>
    <w:qFormat/>
    <w:rsid w:val="00104F20"/>
    <w:pPr>
      <w:jc w:val="center"/>
    </w:pPr>
    <w:rPr>
      <w:caps/>
      <w:szCs w:val="20"/>
    </w:rPr>
  </w:style>
  <w:style w:type="character" w:customStyle="1" w:styleId="aa">
    <w:name w:val="Подзаголовок Знак"/>
    <w:link w:val="a9"/>
    <w:uiPriority w:val="99"/>
    <w:locked/>
    <w:rsid w:val="001A12A9"/>
    <w:rPr>
      <w:rFonts w:ascii="Cambria" w:hAnsi="Cambria" w:cs="Times New Roman"/>
      <w:sz w:val="24"/>
      <w:szCs w:val="24"/>
    </w:rPr>
  </w:style>
  <w:style w:type="paragraph" w:customStyle="1" w:styleId="11">
    <w:name w:val="Обычный1"/>
    <w:basedOn w:val="a"/>
    <w:autoRedefine/>
    <w:uiPriority w:val="99"/>
    <w:rsid w:val="00A9505C"/>
    <w:pPr>
      <w:ind w:firstLine="567"/>
      <w:jc w:val="both"/>
    </w:pPr>
    <w:rPr>
      <w:rFonts w:ascii="Arial" w:hAnsi="Arial"/>
      <w:sz w:val="20"/>
      <w:szCs w:val="20"/>
    </w:rPr>
  </w:style>
  <w:style w:type="character" w:styleId="ab">
    <w:name w:val="Hyperlink"/>
    <w:uiPriority w:val="99"/>
    <w:rsid w:val="002F24B6"/>
    <w:rPr>
      <w:rFonts w:cs="Times New Roman"/>
      <w:color w:val="0000FF"/>
      <w:u w:val="single"/>
    </w:rPr>
  </w:style>
  <w:style w:type="paragraph" w:customStyle="1" w:styleId="a0">
    <w:name w:val="Абзац"/>
    <w:link w:val="ac"/>
    <w:uiPriority w:val="99"/>
    <w:rsid w:val="002F24B6"/>
    <w:pPr>
      <w:spacing w:before="120" w:after="60"/>
      <w:ind w:firstLine="567"/>
      <w:jc w:val="both"/>
    </w:pPr>
    <w:rPr>
      <w:sz w:val="22"/>
      <w:szCs w:val="22"/>
    </w:rPr>
  </w:style>
  <w:style w:type="character" w:customStyle="1" w:styleId="ac">
    <w:name w:val="Абзац Знак"/>
    <w:link w:val="a0"/>
    <w:uiPriority w:val="99"/>
    <w:locked/>
    <w:rsid w:val="002F24B6"/>
    <w:rPr>
      <w:sz w:val="22"/>
      <w:lang w:val="ru-RU" w:eastAsia="ru-RU"/>
    </w:rPr>
  </w:style>
  <w:style w:type="paragraph" w:customStyle="1" w:styleId="Normal1">
    <w:name w:val="Normal1"/>
    <w:uiPriority w:val="99"/>
    <w:rsid w:val="00190E53"/>
    <w:rPr>
      <w:sz w:val="24"/>
    </w:rPr>
  </w:style>
  <w:style w:type="paragraph" w:customStyle="1" w:styleId="u">
    <w:name w:val="u"/>
    <w:basedOn w:val="a"/>
    <w:uiPriority w:val="99"/>
    <w:rsid w:val="001125D8"/>
    <w:pPr>
      <w:suppressAutoHyphens/>
      <w:ind w:firstLine="174"/>
      <w:jc w:val="both"/>
    </w:pPr>
    <w:rPr>
      <w:rFonts w:cs="Calibri"/>
      <w:color w:val="000000"/>
      <w:lang w:eastAsia="ar-SA"/>
    </w:rPr>
  </w:style>
  <w:style w:type="table" w:styleId="ad">
    <w:name w:val="Table Grid"/>
    <w:basedOn w:val="a2"/>
    <w:uiPriority w:val="99"/>
    <w:rsid w:val="00162BBE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7">
    <w:name w:val="ParagraphStyle7"/>
    <w:hidden/>
    <w:rsid w:val="00A77D7F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9">
    <w:name w:val="ParagraphStyle9"/>
    <w:hidden/>
    <w:rsid w:val="00A77D7F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20">
    <w:name w:val="ParagraphStyle20"/>
    <w:hidden/>
    <w:rsid w:val="00A77D7F"/>
    <w:pPr>
      <w:ind w:left="28" w:right="28"/>
      <w:jc w:val="center"/>
    </w:pPr>
    <w:rPr>
      <w:rFonts w:ascii="Calibri" w:hAnsi="Calibri"/>
      <w:sz w:val="22"/>
      <w:szCs w:val="22"/>
    </w:rPr>
  </w:style>
  <w:style w:type="character" w:customStyle="1" w:styleId="CharacterStyle7">
    <w:name w:val="CharacterStyle7"/>
    <w:hidden/>
    <w:rsid w:val="00A77D7F"/>
    <w:rPr>
      <w:rFonts w:ascii="Times New Roman" w:hAnsi="Times New Roman"/>
      <w:noProof/>
      <w:color w:val="000000"/>
      <w:sz w:val="22"/>
      <w:u w:val="none"/>
    </w:rPr>
  </w:style>
  <w:style w:type="character" w:customStyle="1" w:styleId="CharacterStyle9">
    <w:name w:val="CharacterStyle9"/>
    <w:hidden/>
    <w:rsid w:val="00A77D7F"/>
    <w:rPr>
      <w:rFonts w:ascii="Times New Roman" w:hAnsi="Times New Roman"/>
      <w:noProof/>
      <w:color w:val="000000"/>
      <w:sz w:val="22"/>
      <w:u w:val="none"/>
    </w:rPr>
  </w:style>
  <w:style w:type="character" w:customStyle="1" w:styleId="CharacterStyle20">
    <w:name w:val="CharacterStyle20"/>
    <w:hidden/>
    <w:rsid w:val="00A77D7F"/>
    <w:rPr>
      <w:rFonts w:ascii="Times New Roman" w:hAnsi="Times New Roman"/>
      <w:noProof/>
      <w:color w:val="000000"/>
      <w:sz w:val="22"/>
      <w:u w:val="none"/>
    </w:rPr>
  </w:style>
  <w:style w:type="character" w:customStyle="1" w:styleId="CharacterStyle5">
    <w:name w:val="CharacterStyle5"/>
    <w:hidden/>
    <w:uiPriority w:val="99"/>
    <w:rsid w:val="00BC5F1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17">
    <w:name w:val="ParagraphStyle17"/>
    <w:hidden/>
    <w:rsid w:val="00106A10"/>
    <w:pPr>
      <w:ind w:left="62" w:right="56"/>
      <w:jc w:val="center"/>
    </w:pPr>
    <w:rPr>
      <w:rFonts w:ascii="Calibri" w:hAnsi="Calibri"/>
      <w:sz w:val="22"/>
      <w:szCs w:val="22"/>
    </w:rPr>
  </w:style>
  <w:style w:type="paragraph" w:customStyle="1" w:styleId="ParagraphStyle18">
    <w:name w:val="ParagraphStyle18"/>
    <w:hidden/>
    <w:rsid w:val="00106A10"/>
    <w:pPr>
      <w:ind w:left="62" w:right="56"/>
      <w:jc w:val="center"/>
    </w:pPr>
    <w:rPr>
      <w:rFonts w:ascii="Calibri" w:hAnsi="Calibri"/>
      <w:sz w:val="22"/>
      <w:szCs w:val="22"/>
    </w:rPr>
  </w:style>
  <w:style w:type="character" w:customStyle="1" w:styleId="CharacterStyle17">
    <w:name w:val="CharacterStyle17"/>
    <w:hidden/>
    <w:rsid w:val="00106A10"/>
    <w:rPr>
      <w:rFonts w:ascii="Times New Roman" w:hAnsi="Times New Roman"/>
      <w:noProof/>
      <w:color w:val="000000"/>
      <w:sz w:val="24"/>
      <w:u w:val="none"/>
    </w:rPr>
  </w:style>
  <w:style w:type="character" w:customStyle="1" w:styleId="CharacterStyle18">
    <w:name w:val="CharacterStyle18"/>
    <w:hidden/>
    <w:rsid w:val="00106A10"/>
    <w:rPr>
      <w:rFonts w:ascii="Times New Roman" w:hAnsi="Times New Roman"/>
      <w:noProof/>
      <w:color w:val="000000"/>
      <w:sz w:val="24"/>
      <w:u w:val="none"/>
    </w:rPr>
  </w:style>
  <w:style w:type="character" w:customStyle="1" w:styleId="CharacterStyle11">
    <w:name w:val="CharacterStyle11"/>
    <w:hidden/>
    <w:rsid w:val="00E852A5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16">
    <w:name w:val="ParagraphStyle16"/>
    <w:hidden/>
    <w:rsid w:val="00A948F0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character" w:customStyle="1" w:styleId="CharacterStyle16">
    <w:name w:val="CharacterStyle16"/>
    <w:hidden/>
    <w:rsid w:val="00A948F0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21">
    <w:name w:val="ParagraphStyle21"/>
    <w:hidden/>
    <w:rsid w:val="0082235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2">
    <w:name w:val="ParagraphStyle22"/>
    <w:hidden/>
    <w:rsid w:val="0082235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character" w:customStyle="1" w:styleId="CharacterStyle21">
    <w:name w:val="CharacterStyle21"/>
    <w:hidden/>
    <w:rsid w:val="0082235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2">
    <w:name w:val="CharacterStyle22"/>
    <w:hidden/>
    <w:rsid w:val="0082235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31">
    <w:name w:val="ParagraphStyle31"/>
    <w:hidden/>
    <w:rsid w:val="003944D8"/>
    <w:pPr>
      <w:ind w:left="28" w:right="28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33">
    <w:name w:val="ParagraphStyle33"/>
    <w:hidden/>
    <w:rsid w:val="003944D8"/>
    <w:pPr>
      <w:ind w:left="28" w:right="28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46">
    <w:name w:val="ParagraphStyle46"/>
    <w:hidden/>
    <w:rsid w:val="003944D8"/>
    <w:pPr>
      <w:ind w:left="28" w:right="28"/>
      <w:jc w:val="right"/>
    </w:pPr>
    <w:rPr>
      <w:rFonts w:ascii="Calibri" w:eastAsia="Calibri" w:hAnsi="Calibri"/>
      <w:sz w:val="22"/>
      <w:szCs w:val="22"/>
    </w:rPr>
  </w:style>
  <w:style w:type="character" w:customStyle="1" w:styleId="CharacterStyle31">
    <w:name w:val="CharacterStyle31"/>
    <w:hidden/>
    <w:rsid w:val="003944D8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33">
    <w:name w:val="CharacterStyle33"/>
    <w:hidden/>
    <w:rsid w:val="003944D8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46">
    <w:name w:val="CharacterStyle46"/>
    <w:hidden/>
    <w:rsid w:val="003944D8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paragraph" w:customStyle="1" w:styleId="ParagraphStyle47">
    <w:name w:val="ParagraphStyle47"/>
    <w:hidden/>
    <w:rsid w:val="003944D8"/>
    <w:pPr>
      <w:ind w:left="28" w:right="28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48">
    <w:name w:val="ParagraphStyle48"/>
    <w:hidden/>
    <w:rsid w:val="003944D8"/>
    <w:pPr>
      <w:ind w:left="28" w:right="28"/>
      <w:jc w:val="right"/>
    </w:pPr>
    <w:rPr>
      <w:rFonts w:ascii="Calibri" w:eastAsia="Calibri" w:hAnsi="Calibri"/>
      <w:sz w:val="22"/>
      <w:szCs w:val="22"/>
    </w:rPr>
  </w:style>
  <w:style w:type="paragraph" w:customStyle="1" w:styleId="ParagraphStyle49">
    <w:name w:val="ParagraphStyle49"/>
    <w:hidden/>
    <w:rsid w:val="003944D8"/>
    <w:pPr>
      <w:ind w:left="28" w:right="28"/>
      <w:jc w:val="center"/>
    </w:pPr>
    <w:rPr>
      <w:rFonts w:ascii="Calibri" w:eastAsia="Calibri" w:hAnsi="Calibri"/>
      <w:sz w:val="22"/>
      <w:szCs w:val="22"/>
    </w:rPr>
  </w:style>
  <w:style w:type="character" w:customStyle="1" w:styleId="CharacterStyle47">
    <w:name w:val="CharacterStyle47"/>
    <w:hidden/>
    <w:rsid w:val="003944D8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48">
    <w:name w:val="CharacterStyle48"/>
    <w:hidden/>
    <w:rsid w:val="003944D8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49">
    <w:name w:val="CharacterStyle49"/>
    <w:hidden/>
    <w:rsid w:val="003944D8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paragraph" w:styleId="ae">
    <w:name w:val="Balloon Text"/>
    <w:basedOn w:val="a"/>
    <w:link w:val="af"/>
    <w:uiPriority w:val="99"/>
    <w:semiHidden/>
    <w:unhideWhenUsed/>
    <w:locked/>
    <w:rsid w:val="00F704C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F70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1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24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90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6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6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6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2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02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6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6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2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026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67440-81EB-4911-9C88-C915EE103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2361</Words>
  <Characters>13463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МЕЖЕВАНИЯ ТЕРРИТОРИИ</vt:lpstr>
    </vt:vector>
  </TitlesOfParts>
  <Company>А</Company>
  <LinksUpToDate>false</LinksUpToDate>
  <CharactersWithSpaces>15793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МЕЖЕВАНИЯ ТЕРРИТОРИИ</dc:title>
  <dc:subject/>
  <dc:creator>Кирилл</dc:creator>
  <cp:keywords/>
  <dc:description/>
  <cp:lastModifiedBy>User</cp:lastModifiedBy>
  <cp:revision>6</cp:revision>
  <cp:lastPrinted>2021-02-25T15:33:00Z</cp:lastPrinted>
  <dcterms:created xsi:type="dcterms:W3CDTF">2024-10-25T12:46:00Z</dcterms:created>
  <dcterms:modified xsi:type="dcterms:W3CDTF">2024-10-31T11:28:00Z</dcterms:modified>
</cp:coreProperties>
</file>